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3D6BA" w14:textId="77777777" w:rsidR="007037F9" w:rsidRDefault="007037F9" w:rsidP="004A7769">
      <w:pPr>
        <w:spacing w:line="480" w:lineRule="auto"/>
        <w:outlineLvl w:val="0"/>
        <w:rPr>
          <w:b/>
          <w:bCs/>
        </w:rPr>
      </w:pPr>
    </w:p>
    <w:p w14:paraId="49CC8815" w14:textId="0328166E" w:rsidR="004416A2" w:rsidRDefault="004416A2" w:rsidP="004416A2">
      <w:pPr>
        <w:spacing w:line="480" w:lineRule="auto"/>
        <w:jc w:val="right"/>
        <w:outlineLvl w:val="0"/>
        <w:rPr>
          <w:b/>
          <w:bCs/>
        </w:rPr>
      </w:pPr>
      <w:r w:rsidRPr="00AA2CF6">
        <w:rPr>
          <w:b/>
          <w:bCs/>
        </w:rPr>
        <w:t>Приложение №1 к Извещению</w:t>
      </w:r>
    </w:p>
    <w:p w14:paraId="6EFC0D86" w14:textId="77777777" w:rsidR="00C7110A" w:rsidRDefault="00C7110A" w:rsidP="00C7110A">
      <w:pPr>
        <w:keepNext/>
        <w:jc w:val="center"/>
        <w:outlineLvl w:val="0"/>
        <w:rPr>
          <w:b/>
          <w:iCs/>
        </w:rPr>
      </w:pPr>
      <w:r>
        <w:rPr>
          <w:b/>
          <w:bCs/>
        </w:rPr>
        <w:tab/>
      </w:r>
      <w:r w:rsidRPr="00DF3DFD">
        <w:rPr>
          <w:b/>
          <w:iCs/>
        </w:rPr>
        <w:t xml:space="preserve">РАЗДЕЛ </w:t>
      </w:r>
      <w:r w:rsidRPr="00DF3DFD">
        <w:rPr>
          <w:b/>
          <w:iCs/>
          <w:lang w:val="en-US"/>
        </w:rPr>
        <w:t>I</w:t>
      </w:r>
      <w:r w:rsidRPr="00DF3DFD">
        <w:rPr>
          <w:b/>
          <w:iCs/>
        </w:rPr>
        <w:t>.</w:t>
      </w:r>
      <w:r>
        <w:rPr>
          <w:b/>
          <w:iCs/>
        </w:rPr>
        <w:t xml:space="preserve"> </w:t>
      </w:r>
    </w:p>
    <w:p w14:paraId="48EEAD0F" w14:textId="77777777" w:rsidR="004A7769" w:rsidRDefault="004A7769" w:rsidP="00C7110A">
      <w:pPr>
        <w:keepNext/>
        <w:jc w:val="center"/>
        <w:outlineLvl w:val="0"/>
        <w:rPr>
          <w:b/>
          <w:iCs/>
        </w:rPr>
      </w:pPr>
    </w:p>
    <w:p w14:paraId="2293EC25" w14:textId="7BF6A9C5" w:rsidR="00D26DA0" w:rsidRPr="006921A5" w:rsidRDefault="00C7110A" w:rsidP="00C7110A">
      <w:pPr>
        <w:spacing w:line="480" w:lineRule="auto"/>
        <w:outlineLvl w:val="0"/>
        <w:rPr>
          <w:b/>
          <w:sz w:val="20"/>
        </w:rPr>
      </w:pPr>
      <w:r>
        <w:rPr>
          <w:b/>
          <w:bCs/>
        </w:rPr>
        <w:t xml:space="preserve">                                                               </w:t>
      </w:r>
      <w:r w:rsidR="006921A5" w:rsidRPr="006921A5">
        <w:rPr>
          <w:b/>
        </w:rPr>
        <w:t>Д</w:t>
      </w:r>
      <w:r w:rsidR="004416A2" w:rsidRPr="006921A5">
        <w:rPr>
          <w:b/>
        </w:rPr>
        <w:t>ополнительная</w:t>
      </w:r>
      <w:r w:rsidR="00D26DA0" w:rsidRPr="006921A5">
        <w:rPr>
          <w:b/>
        </w:rPr>
        <w:t xml:space="preserve"> информация</w:t>
      </w:r>
    </w:p>
    <w:p w14:paraId="3B6D15C8" w14:textId="3E31A222" w:rsidR="00D34555" w:rsidRPr="00256ED1" w:rsidRDefault="00D34555" w:rsidP="00D26DA0"/>
    <w:tbl>
      <w:tblPr>
        <w:tblW w:w="1006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719"/>
        <w:gridCol w:w="3676"/>
        <w:gridCol w:w="5670"/>
      </w:tblGrid>
      <w:tr w:rsidR="00A7540A" w:rsidRPr="005A23C5" w14:paraId="16015AC4" w14:textId="77777777" w:rsidTr="00A7540A">
        <w:tc>
          <w:tcPr>
            <w:tcW w:w="719" w:type="dxa"/>
          </w:tcPr>
          <w:p w14:paraId="327DB3DC" w14:textId="77777777" w:rsidR="00A7540A" w:rsidRPr="005A23C5" w:rsidRDefault="00A7540A" w:rsidP="00F95EF7">
            <w:pPr>
              <w:ind w:left="57" w:right="113" w:firstLine="75"/>
            </w:pPr>
            <w:r w:rsidRPr="005A23C5">
              <w:rPr>
                <w:b/>
              </w:rPr>
              <w:t>№</w:t>
            </w:r>
          </w:p>
          <w:p w14:paraId="1B69DCF6" w14:textId="77777777" w:rsidR="00A7540A" w:rsidRPr="005A23C5" w:rsidRDefault="00A7540A" w:rsidP="00F95EF7">
            <w:pPr>
              <w:ind w:left="57" w:right="113" w:firstLine="75"/>
            </w:pPr>
            <w:proofErr w:type="gramStart"/>
            <w:r w:rsidRPr="005A23C5">
              <w:rPr>
                <w:b/>
              </w:rPr>
              <w:t>п</w:t>
            </w:r>
            <w:proofErr w:type="gramEnd"/>
            <w:r w:rsidRPr="005A23C5">
              <w:rPr>
                <w:b/>
              </w:rPr>
              <w:t>/п</w:t>
            </w:r>
          </w:p>
        </w:tc>
        <w:tc>
          <w:tcPr>
            <w:tcW w:w="3676" w:type="dxa"/>
          </w:tcPr>
          <w:p w14:paraId="474E7B45" w14:textId="77777777" w:rsidR="00A7540A" w:rsidRPr="005A23C5" w:rsidRDefault="00A7540A" w:rsidP="00590EA2">
            <w:pPr>
              <w:ind w:left="57" w:right="113" w:firstLine="284"/>
              <w:jc w:val="center"/>
            </w:pPr>
            <w:r w:rsidRPr="005A23C5">
              <w:rPr>
                <w:b/>
              </w:rPr>
              <w:t>Наименование пункта</w:t>
            </w:r>
          </w:p>
        </w:tc>
        <w:tc>
          <w:tcPr>
            <w:tcW w:w="5670" w:type="dxa"/>
          </w:tcPr>
          <w:p w14:paraId="28DBDEDC" w14:textId="77777777" w:rsidR="00A7540A" w:rsidRPr="005A23C5" w:rsidRDefault="00A7540A" w:rsidP="00590EA2">
            <w:pPr>
              <w:ind w:left="57" w:right="113" w:firstLine="284"/>
              <w:jc w:val="center"/>
            </w:pPr>
            <w:r w:rsidRPr="005A23C5">
              <w:rPr>
                <w:b/>
              </w:rPr>
              <w:t>Значение пункта</w:t>
            </w:r>
          </w:p>
        </w:tc>
      </w:tr>
      <w:tr w:rsidR="00A7540A" w:rsidRPr="005A23C5" w14:paraId="4B70F618" w14:textId="77777777" w:rsidTr="00A7540A">
        <w:tc>
          <w:tcPr>
            <w:tcW w:w="719" w:type="dxa"/>
          </w:tcPr>
          <w:p w14:paraId="4D03D78F"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2771784B" w14:textId="77777777" w:rsidR="00A7540A" w:rsidRPr="005A23C5" w:rsidRDefault="00A7540A" w:rsidP="00F95EF7">
            <w:pPr>
              <w:widowControl w:val="0"/>
              <w:suppressLineNumbers/>
              <w:ind w:left="57" w:right="113" w:firstLine="284"/>
              <w:jc w:val="both"/>
            </w:pPr>
            <w:r w:rsidRPr="005A23C5">
              <w:t xml:space="preserve">Наименование Организатора закупки </w:t>
            </w:r>
          </w:p>
        </w:tc>
        <w:tc>
          <w:tcPr>
            <w:tcW w:w="5670" w:type="dxa"/>
          </w:tcPr>
          <w:p w14:paraId="4720ABF0" w14:textId="77777777" w:rsidR="00A7540A" w:rsidRPr="005A23C5" w:rsidRDefault="00A7540A" w:rsidP="00F95EF7">
            <w:pPr>
              <w:widowControl w:val="0"/>
              <w:suppressLineNumbers/>
              <w:ind w:left="57" w:right="113" w:firstLine="284"/>
              <w:jc w:val="both"/>
            </w:pPr>
            <w:r w:rsidRPr="005A23C5">
              <w:t>Государственное казенное учреждение Оренбургской области «Центр организации закупок»</w:t>
            </w:r>
          </w:p>
        </w:tc>
      </w:tr>
      <w:tr w:rsidR="00A7540A" w:rsidRPr="005A23C5" w14:paraId="6D5F3A4D" w14:textId="77777777" w:rsidTr="00A7540A">
        <w:tc>
          <w:tcPr>
            <w:tcW w:w="719" w:type="dxa"/>
          </w:tcPr>
          <w:p w14:paraId="479DE3BD"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0F36AE84" w14:textId="77777777" w:rsidR="00A7540A" w:rsidRPr="005A23C5" w:rsidRDefault="00A7540A" w:rsidP="00F95EF7">
            <w:pPr>
              <w:ind w:left="57" w:right="113" w:firstLine="284"/>
              <w:jc w:val="both"/>
            </w:pPr>
            <w:proofErr w:type="gramStart"/>
            <w:r w:rsidRPr="005A23C5">
              <w:t>Количество поставляемого товара, объем выполняемых работ, оказываемых услуг,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670" w:type="dxa"/>
          </w:tcPr>
          <w:p w14:paraId="3FD1C429" w14:textId="77777777" w:rsidR="00A7540A" w:rsidRPr="005A23C5" w:rsidRDefault="00A7540A" w:rsidP="00F95EF7">
            <w:pPr>
              <w:ind w:left="57" w:right="113" w:firstLine="284"/>
              <w:jc w:val="both"/>
            </w:pPr>
            <w:r w:rsidRPr="005A23C5">
              <w:t xml:space="preserve">В соответствии с прилагаемым Техническим заданием  </w:t>
            </w:r>
          </w:p>
        </w:tc>
      </w:tr>
      <w:tr w:rsidR="00A7540A" w:rsidRPr="005A23C5" w14:paraId="7820B3C6" w14:textId="77777777" w:rsidTr="00A7540A">
        <w:trPr>
          <w:trHeight w:val="60"/>
        </w:trPr>
        <w:tc>
          <w:tcPr>
            <w:tcW w:w="719" w:type="dxa"/>
          </w:tcPr>
          <w:p w14:paraId="794C7AE7"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0613F585" w14:textId="77777777" w:rsidR="00A7540A" w:rsidRPr="005A23C5" w:rsidRDefault="00A7540A" w:rsidP="00F95EF7">
            <w:pPr>
              <w:autoSpaceDE w:val="0"/>
              <w:autoSpaceDN w:val="0"/>
              <w:adjustRightInd w:val="0"/>
              <w:ind w:left="57" w:right="113" w:firstLine="284"/>
              <w:jc w:val="both"/>
              <w:rPr>
                <w:rFonts w:eastAsia="Calibri"/>
              </w:rPr>
            </w:pPr>
            <w:r w:rsidRPr="005A23C5">
              <w:rPr>
                <w:rFonts w:eastAsia="Calibri"/>
                <w:b/>
                <w:bCs/>
              </w:rPr>
              <w:t>Начальная (максимальная) цена</w:t>
            </w:r>
            <w:r w:rsidRPr="005A23C5">
              <w:rPr>
                <w:rFonts w:eastAsia="Calibri"/>
              </w:rPr>
              <w:t xml:space="preserve"> договора (</w:t>
            </w:r>
            <w:r w:rsidRPr="005A23C5">
              <w:rPr>
                <w:rFonts w:eastAsia="Calibri"/>
                <w:lang w:eastAsia="en-US"/>
              </w:rPr>
              <w:t xml:space="preserve">единицы каждого товара, работы, услуги, </w:t>
            </w:r>
            <w:proofErr w:type="gramStart"/>
            <w:r w:rsidRPr="005A23C5">
              <w:rPr>
                <w:rFonts w:eastAsia="Calibri"/>
                <w:lang w:eastAsia="en-US"/>
              </w:rPr>
              <w:t>являющихся</w:t>
            </w:r>
            <w:proofErr w:type="gramEnd"/>
            <w:r w:rsidRPr="005A23C5">
              <w:rPr>
                <w:rFonts w:eastAsia="Calibri"/>
                <w:lang w:eastAsia="en-US"/>
              </w:rPr>
              <w:t xml:space="preserve"> предметом закупки</w:t>
            </w:r>
            <w:r w:rsidRPr="005A23C5">
              <w:rPr>
                <w:rFonts w:eastAsia="Calibri"/>
              </w:rPr>
              <w:t>).</w:t>
            </w:r>
          </w:p>
        </w:tc>
        <w:tc>
          <w:tcPr>
            <w:tcW w:w="5670" w:type="dxa"/>
          </w:tcPr>
          <w:p w14:paraId="19B4A037" w14:textId="21913C5F" w:rsidR="00A7540A" w:rsidRDefault="00962D3D" w:rsidP="00F95EF7">
            <w:pPr>
              <w:autoSpaceDE w:val="0"/>
              <w:autoSpaceDN w:val="0"/>
              <w:adjustRightInd w:val="0"/>
              <w:ind w:left="57" w:right="113" w:firstLine="284"/>
              <w:jc w:val="both"/>
              <w:rPr>
                <w:rFonts w:eastAsia="Calibri"/>
                <w:b/>
                <w:iCs/>
                <w:lang w:eastAsia="en-US"/>
              </w:rPr>
            </w:pPr>
            <w:r w:rsidRPr="00962D3D">
              <w:rPr>
                <w:rFonts w:eastAsia="Calibri"/>
                <w:b/>
                <w:iCs/>
                <w:lang w:eastAsia="en-US"/>
              </w:rPr>
              <w:t>312 096,01</w:t>
            </w:r>
            <w:r>
              <w:rPr>
                <w:rFonts w:eastAsia="Calibri"/>
                <w:b/>
                <w:iCs/>
                <w:lang w:eastAsia="en-US"/>
              </w:rPr>
              <w:t xml:space="preserve"> </w:t>
            </w:r>
            <w:bookmarkStart w:id="0" w:name="_GoBack"/>
            <w:bookmarkEnd w:id="0"/>
            <w:r w:rsidR="00F176CC">
              <w:rPr>
                <w:rFonts w:eastAsia="Calibri"/>
                <w:b/>
                <w:iCs/>
                <w:lang w:eastAsia="en-US"/>
              </w:rPr>
              <w:t>руб.</w:t>
            </w:r>
          </w:p>
          <w:p w14:paraId="2F932411" w14:textId="77777777" w:rsidR="00F176CC" w:rsidRPr="005A23C5" w:rsidRDefault="00F176CC" w:rsidP="00F95EF7">
            <w:pPr>
              <w:autoSpaceDE w:val="0"/>
              <w:autoSpaceDN w:val="0"/>
              <w:adjustRightInd w:val="0"/>
              <w:ind w:left="57" w:right="113" w:firstLine="284"/>
              <w:jc w:val="both"/>
              <w:rPr>
                <w:rFonts w:eastAsia="Calibri"/>
                <w:iCs/>
                <w:lang w:eastAsia="en-US"/>
              </w:rPr>
            </w:pPr>
          </w:p>
          <w:p w14:paraId="41731CB2" w14:textId="77777777" w:rsidR="00A7540A" w:rsidRPr="005A23C5" w:rsidRDefault="00A7540A" w:rsidP="00F95EF7">
            <w:pPr>
              <w:autoSpaceDE w:val="0"/>
              <w:autoSpaceDN w:val="0"/>
              <w:adjustRightInd w:val="0"/>
              <w:ind w:left="57" w:right="113" w:firstLine="284"/>
              <w:jc w:val="both"/>
              <w:rPr>
                <w:rFonts w:eastAsia="Calibri"/>
                <w:lang w:eastAsia="en-US"/>
              </w:rPr>
            </w:pPr>
            <w:r w:rsidRPr="005A23C5">
              <w:rPr>
                <w:rFonts w:eastAsia="Calibri"/>
                <w:lang w:eastAsia="en-US"/>
              </w:rPr>
              <w:t xml:space="preserve">Сведения о начальной (максимальной) цене единицы каждого товара, работы, услуги, </w:t>
            </w:r>
            <w:proofErr w:type="gramStart"/>
            <w:r w:rsidRPr="005A23C5">
              <w:rPr>
                <w:rFonts w:eastAsia="Calibri"/>
                <w:lang w:eastAsia="en-US"/>
              </w:rPr>
              <w:t>являющихся</w:t>
            </w:r>
            <w:proofErr w:type="gramEnd"/>
            <w:r w:rsidRPr="005A23C5">
              <w:rPr>
                <w:rFonts w:eastAsia="Calibri"/>
                <w:lang w:eastAsia="en-US"/>
              </w:rPr>
              <w:t xml:space="preserve"> предметом закупки, указаны в приложенном обосновании начальной (максимальной) цены договора.</w:t>
            </w:r>
          </w:p>
        </w:tc>
      </w:tr>
      <w:tr w:rsidR="00A7540A" w:rsidRPr="005A23C5" w14:paraId="626CA82D" w14:textId="77777777" w:rsidTr="00A7540A">
        <w:tc>
          <w:tcPr>
            <w:tcW w:w="719" w:type="dxa"/>
          </w:tcPr>
          <w:p w14:paraId="199DAE57" w14:textId="3ADB682F"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5135F960" w14:textId="77777777" w:rsidR="00A7540A" w:rsidRPr="005A23C5" w:rsidRDefault="00A7540A" w:rsidP="00F95EF7">
            <w:pPr>
              <w:ind w:left="57" w:right="113" w:firstLine="284"/>
              <w:jc w:val="both"/>
              <w:rPr>
                <w:b/>
              </w:rPr>
            </w:pPr>
            <w:r w:rsidRPr="005A23C5">
              <w:rPr>
                <w:rFonts w:eastAsia="Calibri"/>
                <w:b/>
                <w:bCs/>
              </w:rPr>
              <w:t>Порядок формирования цены</w:t>
            </w:r>
            <w:r w:rsidRPr="005A23C5">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p>
        </w:tc>
        <w:tc>
          <w:tcPr>
            <w:tcW w:w="5670" w:type="dxa"/>
          </w:tcPr>
          <w:p w14:paraId="1EACB371" w14:textId="77777777" w:rsidR="00A7540A" w:rsidRPr="005A23C5" w:rsidRDefault="00A7540A" w:rsidP="00F95EF7">
            <w:pPr>
              <w:ind w:left="57" w:right="113" w:firstLine="284"/>
              <w:jc w:val="both"/>
              <w:rPr>
                <w:b/>
              </w:rPr>
            </w:pPr>
            <w:r w:rsidRPr="005A23C5">
              <w:rPr>
                <w:rFonts w:eastAsia="Calibri"/>
              </w:rPr>
              <w:t>В цену договора должны быть включены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p>
        </w:tc>
      </w:tr>
      <w:tr w:rsidR="00A7540A" w:rsidRPr="005A23C5" w14:paraId="5853C224" w14:textId="77777777" w:rsidTr="00A7540A">
        <w:tc>
          <w:tcPr>
            <w:tcW w:w="719" w:type="dxa"/>
          </w:tcPr>
          <w:p w14:paraId="7D7CB40A"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3413E0D7" w14:textId="77777777" w:rsidR="00A7540A" w:rsidRPr="005A23C5" w:rsidRDefault="00A7540A" w:rsidP="00F95EF7">
            <w:pPr>
              <w:ind w:left="57" w:right="113" w:firstLine="284"/>
              <w:jc w:val="both"/>
              <w:rPr>
                <w:b/>
              </w:rPr>
            </w:pPr>
            <w:r w:rsidRPr="005A23C5">
              <w:rPr>
                <w:b/>
              </w:rPr>
              <w:t>Сведения о валюте</w:t>
            </w:r>
            <w:r w:rsidRPr="005A23C5">
              <w:t>, используемой для формирования цены договора и расчетов с поставщиками (исполнителями, подрядчиками).</w:t>
            </w:r>
          </w:p>
        </w:tc>
        <w:tc>
          <w:tcPr>
            <w:tcW w:w="5670" w:type="dxa"/>
          </w:tcPr>
          <w:p w14:paraId="79A55FA9" w14:textId="77777777" w:rsidR="00A7540A" w:rsidRPr="005A23C5" w:rsidRDefault="00A7540A" w:rsidP="00F95EF7">
            <w:pPr>
              <w:ind w:left="57" w:right="113" w:firstLine="284"/>
              <w:jc w:val="both"/>
              <w:rPr>
                <w:b/>
              </w:rPr>
            </w:pPr>
            <w:r w:rsidRPr="005A23C5">
              <w:rPr>
                <w:rFonts w:eastAsia="Calibri"/>
              </w:rPr>
              <w:t>Российский рубль</w:t>
            </w:r>
          </w:p>
        </w:tc>
      </w:tr>
      <w:tr w:rsidR="00A7540A" w:rsidRPr="005A23C5" w14:paraId="3482A331" w14:textId="77777777" w:rsidTr="00A7540A">
        <w:tc>
          <w:tcPr>
            <w:tcW w:w="719" w:type="dxa"/>
          </w:tcPr>
          <w:p w14:paraId="204BC090"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152713DB" w14:textId="72219EC3" w:rsidR="00A7540A" w:rsidRPr="005A23C5" w:rsidRDefault="00A7540A" w:rsidP="00CD78C7">
            <w:pPr>
              <w:autoSpaceDE w:val="0"/>
              <w:autoSpaceDN w:val="0"/>
              <w:adjustRightInd w:val="0"/>
              <w:ind w:left="57" w:right="113" w:firstLine="284"/>
              <w:jc w:val="both"/>
              <w:rPr>
                <w:rFonts w:eastAsia="Calibri"/>
              </w:rPr>
            </w:pPr>
            <w:r w:rsidRPr="005A23C5">
              <w:rPr>
                <w:rFonts w:eastAsia="Calibri"/>
                <w:b/>
                <w:bCs/>
              </w:rPr>
              <w:t xml:space="preserve">Формы, порядок </w:t>
            </w:r>
            <w:r w:rsidRPr="005A23C5">
              <w:rPr>
                <w:rFonts w:eastAsia="Calibri"/>
              </w:rPr>
              <w:t xml:space="preserve">предоставления участникам закупки </w:t>
            </w:r>
            <w:r w:rsidRPr="005A23C5">
              <w:rPr>
                <w:rFonts w:eastAsia="Calibri"/>
                <w:b/>
                <w:bCs/>
              </w:rPr>
              <w:t>разъяснений</w:t>
            </w:r>
            <w:r w:rsidRPr="005A23C5">
              <w:rPr>
                <w:rFonts w:eastAsia="Calibri"/>
              </w:rPr>
              <w:t xml:space="preserve"> положений   </w:t>
            </w:r>
            <w:r w:rsidR="00CD78C7">
              <w:rPr>
                <w:rFonts w:eastAsia="Calibri"/>
              </w:rPr>
              <w:t xml:space="preserve">извещения </w:t>
            </w:r>
          </w:p>
        </w:tc>
        <w:tc>
          <w:tcPr>
            <w:tcW w:w="5670" w:type="dxa"/>
          </w:tcPr>
          <w:p w14:paraId="17316D3C" w14:textId="77777777" w:rsidR="00A7540A" w:rsidRPr="005A23C5" w:rsidRDefault="00A7540A" w:rsidP="00F95EF7">
            <w:pPr>
              <w:autoSpaceDE w:val="0"/>
              <w:autoSpaceDN w:val="0"/>
              <w:adjustRightInd w:val="0"/>
              <w:ind w:left="57" w:right="113" w:firstLine="284"/>
              <w:jc w:val="both"/>
              <w:rPr>
                <w:rFonts w:eastAsia="Calibri"/>
              </w:rPr>
            </w:pPr>
            <w:r w:rsidRPr="005A23C5">
              <w:rPr>
                <w:rFonts w:eastAsia="Calibri"/>
              </w:rPr>
              <w:t xml:space="preserve">Любой участник закупки вправе направить Заказчику посредством электронной площадки запрос о даче разъяснений положений извещения о закупке. В течение трех рабочих дней со дня поступления указанного запроса Заказчик размещает </w:t>
            </w:r>
            <w:r w:rsidRPr="005A23C5">
              <w:rPr>
                <w:rFonts w:eastAsia="Calibri"/>
              </w:rPr>
              <w:lastRenderedPageBreak/>
              <w:t>разъяснение положений извещения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p>
          <w:p w14:paraId="5E3864DF" w14:textId="77777777" w:rsidR="00A7540A" w:rsidRPr="005A23C5" w:rsidRDefault="00A7540A" w:rsidP="00F95EF7">
            <w:pPr>
              <w:ind w:left="57" w:right="113" w:firstLine="284"/>
              <w:jc w:val="both"/>
              <w:rPr>
                <w:b/>
              </w:rPr>
            </w:pPr>
            <w:r w:rsidRPr="005A23C5">
              <w:rPr>
                <w:rFonts w:eastAsia="Calibri"/>
              </w:rPr>
              <w:t>Разъяснения положений извещения о закупке не должны изменять предмет закупки и существенные условия проекта договора.</w:t>
            </w:r>
          </w:p>
        </w:tc>
      </w:tr>
      <w:tr w:rsidR="00A7540A" w:rsidRPr="005A23C5" w14:paraId="1566E799" w14:textId="77777777" w:rsidTr="00A7540A">
        <w:tc>
          <w:tcPr>
            <w:tcW w:w="719" w:type="dxa"/>
          </w:tcPr>
          <w:p w14:paraId="12BB6306"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39D296F3" w14:textId="77777777" w:rsidR="00A7540A" w:rsidRPr="005A23C5" w:rsidRDefault="00A7540A" w:rsidP="00F95EF7">
            <w:pPr>
              <w:ind w:left="57" w:right="113" w:firstLine="284"/>
              <w:jc w:val="both"/>
              <w:rPr>
                <w:b/>
              </w:rPr>
            </w:pPr>
            <w:r w:rsidRPr="005A23C5">
              <w:rPr>
                <w:rFonts w:eastAsia="Calibri"/>
                <w:b/>
              </w:rPr>
              <w:t xml:space="preserve">Порядок </w:t>
            </w:r>
            <w:r w:rsidRPr="005A23C5">
              <w:rPr>
                <w:rFonts w:eastAsia="Calibri"/>
              </w:rPr>
              <w:t>подведения итогов запроса котировок</w:t>
            </w:r>
          </w:p>
        </w:tc>
        <w:tc>
          <w:tcPr>
            <w:tcW w:w="5670" w:type="dxa"/>
          </w:tcPr>
          <w:p w14:paraId="5EF5C3D7" w14:textId="77777777" w:rsidR="00A7540A" w:rsidRPr="005A23C5" w:rsidRDefault="00A7540A" w:rsidP="00F95EF7">
            <w:pPr>
              <w:ind w:left="57" w:right="113" w:firstLine="284"/>
              <w:jc w:val="both"/>
              <w:rPr>
                <w:b/>
              </w:rPr>
            </w:pPr>
            <w:r w:rsidRPr="005A23C5">
              <w:rPr>
                <w:rFonts w:eastAsia="Calibri"/>
                <w:lang w:eastAsia="en-US"/>
              </w:rPr>
              <w:t xml:space="preserve">При подведении итогов запроса котировок на основании результатов рассмотрения заявок на участие в запросе котировок комиссия присваивает каждой такой заявке порядковый номер в порядке уменьшения степени выгодности </w:t>
            </w:r>
            <w:bookmarkStart w:id="1" w:name="_Hlk519216363"/>
            <w:r w:rsidRPr="005A23C5">
              <w:rPr>
                <w:rFonts w:eastAsia="Calibri"/>
                <w:lang w:eastAsia="en-US"/>
              </w:rPr>
              <w:t>предложенных соответствующими участниками запроса котировок ценовых предложений</w:t>
            </w:r>
            <w:bookmarkEnd w:id="1"/>
            <w:r w:rsidRPr="005A23C5">
              <w:rPr>
                <w:rFonts w:eastAsia="Calibri"/>
                <w:lang w:eastAsia="en-US"/>
              </w:rPr>
              <w:t xml:space="preserve">. </w:t>
            </w:r>
            <w:proofErr w:type="gramStart"/>
            <w:r w:rsidRPr="005A23C5">
              <w:rPr>
                <w:rFonts w:eastAsia="Calibri"/>
                <w:lang w:eastAsia="en-US"/>
              </w:rPr>
              <w:t>Заявке на участие в запросе котировок, в которой содержится наименьшее ценовое предложение, присваивается первый номер.</w:t>
            </w:r>
            <w:proofErr w:type="gramEnd"/>
            <w:r w:rsidRPr="005A23C5">
              <w:rPr>
                <w:rFonts w:eastAsia="Calibri"/>
                <w:lang w:eastAsia="en-US"/>
              </w:rPr>
              <w:t xml:space="preserve"> В случае</w:t>
            </w:r>
            <w:proofErr w:type="gramStart"/>
            <w:r w:rsidRPr="005A23C5">
              <w:rPr>
                <w:rFonts w:eastAsia="Calibri"/>
                <w:lang w:eastAsia="en-US"/>
              </w:rPr>
              <w:t>,</w:t>
            </w:r>
            <w:proofErr w:type="gramEnd"/>
            <w:r w:rsidRPr="005A23C5">
              <w:rPr>
                <w:rFonts w:eastAsia="Calibri"/>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A7540A" w:rsidRPr="005A23C5" w14:paraId="0E87962F" w14:textId="77777777" w:rsidTr="00A7540A">
        <w:tc>
          <w:tcPr>
            <w:tcW w:w="719" w:type="dxa"/>
          </w:tcPr>
          <w:p w14:paraId="27CF9FEA"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434534AD" w14:textId="213492DF" w:rsidR="00A7540A" w:rsidRPr="005A1AB5" w:rsidRDefault="00A7540A" w:rsidP="005A1AB5">
            <w:pPr>
              <w:ind w:left="57" w:right="113" w:firstLine="284"/>
              <w:jc w:val="both"/>
              <w:rPr>
                <w:b/>
              </w:rPr>
            </w:pPr>
            <w:r w:rsidRPr="005A1AB5">
              <w:rPr>
                <w:b/>
              </w:rPr>
              <w:t>Требования</w:t>
            </w:r>
            <w:r w:rsidR="005A1AB5">
              <w:rPr>
                <w:b/>
              </w:rPr>
              <w:t xml:space="preserve"> </w:t>
            </w:r>
            <w:r w:rsidRPr="005A1AB5">
              <w:rPr>
                <w:rFonts w:eastAsia="Calibri"/>
                <w:b/>
              </w:rPr>
              <w:t>к участникам закупки</w:t>
            </w:r>
          </w:p>
        </w:tc>
        <w:tc>
          <w:tcPr>
            <w:tcW w:w="5670" w:type="dxa"/>
          </w:tcPr>
          <w:p w14:paraId="5102B5A0"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proofErr w:type="gramStart"/>
            <w:r w:rsidRPr="005A23C5">
              <w:rPr>
                <w:rFonts w:eastAsia="Calibri"/>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5A23C5">
              <w:rPr>
                <w:rFonts w:eastAsia="Calibri"/>
                <w:b/>
              </w:rPr>
              <w:t xml:space="preserve">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Pr="005A23C5">
              <w:rPr>
                <w:rFonts w:eastAsia="Calibri"/>
              </w:rPr>
              <w:t>либо любое физическое лицо или</w:t>
            </w:r>
            <w:proofErr w:type="gramEnd"/>
            <w:r w:rsidRPr="005A23C5">
              <w:rPr>
                <w:rFonts w:eastAsia="Calibri"/>
              </w:rPr>
              <w:t xml:space="preserve"> </w:t>
            </w:r>
            <w:proofErr w:type="gramStart"/>
            <w:r w:rsidRPr="005A23C5">
              <w:rPr>
                <w:rFonts w:eastAsia="Calibri"/>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5A23C5">
              <w:rPr>
                <w:rFonts w:eastAsia="Calibri"/>
                <w:b/>
              </w:rPr>
              <w:t>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5A23C5">
              <w:rPr>
                <w:rFonts w:eastAsia="Calibri"/>
              </w:rPr>
              <w:t>.</w:t>
            </w:r>
            <w:proofErr w:type="gramEnd"/>
            <w:r w:rsidRPr="005A23C5">
              <w:t xml:space="preserve"> В случае участия юридического или физического лица в составе коллективного участника закупки, такое лицо не вправе участвовать в той же закупке в отдельной заявке на участие от своего лица или в составе другого коллективного участника закупки.</w:t>
            </w:r>
          </w:p>
          <w:p w14:paraId="6FFEA0BA" w14:textId="77777777" w:rsidR="00A7540A" w:rsidRDefault="00A7540A" w:rsidP="00F95EF7">
            <w:pPr>
              <w:ind w:left="57" w:right="113" w:firstLine="284"/>
              <w:jc w:val="both"/>
            </w:pPr>
          </w:p>
          <w:p w14:paraId="1668E51A" w14:textId="77777777" w:rsidR="00A7540A" w:rsidRPr="005A23C5" w:rsidRDefault="00A7540A" w:rsidP="00F95EF7">
            <w:pPr>
              <w:ind w:left="57" w:right="113" w:firstLine="284"/>
              <w:jc w:val="both"/>
            </w:pPr>
            <w:r w:rsidRPr="005A23C5">
              <w:t xml:space="preserve">При осуществлении процедуры запроса котировок к участникам закупки предъявляются </w:t>
            </w:r>
            <w:r w:rsidRPr="005A23C5">
              <w:rPr>
                <w:b/>
              </w:rPr>
              <w:t>следующие требования</w:t>
            </w:r>
            <w:r w:rsidRPr="005A23C5">
              <w:t>:</w:t>
            </w:r>
          </w:p>
          <w:p w14:paraId="3E65CC2C" w14:textId="10C56316" w:rsidR="00A7540A" w:rsidRPr="00D476D8" w:rsidRDefault="00A7540A" w:rsidP="00D476D8">
            <w:pPr>
              <w:ind w:left="57" w:right="113" w:firstLine="284"/>
              <w:jc w:val="both"/>
              <w:rPr>
                <w:rFonts w:eastAsia="Calibri"/>
              </w:rPr>
            </w:pPr>
            <w:proofErr w:type="gramStart"/>
            <w:r>
              <w:rPr>
                <w:rFonts w:eastAsia="Calibri"/>
              </w:rPr>
              <w:t xml:space="preserve">1) </w:t>
            </w:r>
            <w:r w:rsidRPr="005A23C5">
              <w:rPr>
                <w:rFonts w:eastAsia="Calibri"/>
              </w:rPr>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w:t>
            </w:r>
            <w:r w:rsidRPr="005A23C5">
              <w:rPr>
                <w:rFonts w:eastAsia="Calibri"/>
              </w:rPr>
              <w:lastRenderedPageBreak/>
              <w:t>работ, оказание услу</w:t>
            </w:r>
            <w:r w:rsidR="00D476D8">
              <w:rPr>
                <w:rFonts w:eastAsia="Calibri"/>
              </w:rPr>
              <w:t xml:space="preserve">г, являющихся предметом закупки </w:t>
            </w:r>
            <w:r w:rsidRPr="005A23C5">
              <w:rPr>
                <w:rFonts w:eastAsia="Calibri"/>
                <w:kern w:val="1"/>
                <w:lang w:eastAsia="zh-CN"/>
              </w:rPr>
              <w:t>(в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sidRPr="005A23C5">
              <w:rPr>
                <w:rFonts w:eastAsia="Calibri"/>
              </w:rPr>
              <w:t xml:space="preserve"> </w:t>
            </w:r>
            <w:r w:rsidRPr="005A23C5">
              <w:rPr>
                <w:rFonts w:eastAsia="Calibri"/>
                <w:i/>
              </w:rPr>
              <w:t>(применяется в случае, если в соответствии с пунктом 10.1 настоящего приложения к</w:t>
            </w:r>
            <w:proofErr w:type="gramEnd"/>
            <w:r w:rsidRPr="005A23C5">
              <w:rPr>
                <w:rFonts w:eastAsia="Calibri"/>
                <w:i/>
              </w:rPr>
              <w:t xml:space="preserve"> извещению участнику закупки в составе заявки необходимо </w:t>
            </w:r>
            <w:proofErr w:type="gramStart"/>
            <w:r w:rsidRPr="005A23C5">
              <w:rPr>
                <w:rFonts w:eastAsia="Calibri"/>
                <w:i/>
              </w:rPr>
              <w:t>предоставить документ</w:t>
            </w:r>
            <w:proofErr w:type="gramEnd"/>
            <w:r w:rsidRPr="005A23C5">
              <w:rPr>
                <w:rFonts w:eastAsia="Calibri"/>
                <w:i/>
              </w:rPr>
              <w:t xml:space="preserve"> </w:t>
            </w:r>
            <w:r w:rsidRPr="005A23C5">
              <w:rPr>
                <w:rFonts w:eastAsia="Calibri"/>
                <w:i/>
                <w:kern w:val="1"/>
                <w:lang w:eastAsia="zh-CN"/>
              </w:rPr>
              <w:t>(копию документа), подтверждающего соответствие участника закупки таким требованиям)</w:t>
            </w:r>
            <w:r w:rsidR="0012278A">
              <w:rPr>
                <w:rFonts w:eastAsia="Calibri"/>
                <w:i/>
                <w:kern w:val="1"/>
                <w:lang w:eastAsia="zh-CN"/>
              </w:rPr>
              <w:t>.</w:t>
            </w:r>
            <w:r w:rsidRPr="005A23C5">
              <w:rPr>
                <w:rFonts w:eastAsia="Calibri"/>
                <w:kern w:val="1"/>
                <w:lang w:eastAsia="zh-CN"/>
              </w:rPr>
              <w:t xml:space="preserve"> </w:t>
            </w:r>
          </w:p>
          <w:p w14:paraId="17C42929" w14:textId="77777777" w:rsidR="00D476D8" w:rsidRDefault="00D476D8" w:rsidP="00D476D8">
            <w:pPr>
              <w:ind w:left="57" w:right="113" w:firstLine="284"/>
              <w:jc w:val="both"/>
            </w:pPr>
          </w:p>
          <w:p w14:paraId="217C613F" w14:textId="77777777" w:rsidR="00D476D8" w:rsidRPr="005A23C5" w:rsidRDefault="00D476D8" w:rsidP="00D476D8">
            <w:pPr>
              <w:ind w:left="57" w:right="113" w:firstLine="284"/>
              <w:jc w:val="both"/>
              <w:rPr>
                <w:rFonts w:eastAsia="Calibri"/>
              </w:rPr>
            </w:pPr>
            <w:r w:rsidRPr="005A23C5">
              <w:t>Отсутствие участника закупки в перечне юридических лиц, в отношении которых применяются специальные экономические меры, утвержденного постановлением Правительства РФ от 11 мая 2022 г. № 851 «О мерах по реализации Указа Президента Российской Федерации от 3 мая 2022 г. № 252». Основание: Указ Президента Российской Федерации от 3 мая 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7FBD6FF1" w14:textId="77777777" w:rsidR="00D476D8" w:rsidRPr="005A23C5" w:rsidRDefault="00D476D8" w:rsidP="00F95EF7">
            <w:pPr>
              <w:ind w:left="57" w:right="113" w:firstLine="284"/>
              <w:jc w:val="both"/>
              <w:rPr>
                <w:rFonts w:eastAsia="Calibri"/>
                <w:kern w:val="1"/>
                <w:lang w:eastAsia="zh-CN"/>
              </w:rPr>
            </w:pPr>
          </w:p>
          <w:p w14:paraId="62569A2F" w14:textId="77777777" w:rsidR="00A7540A" w:rsidRPr="005A23C5" w:rsidRDefault="00A7540A" w:rsidP="00F95EF7">
            <w:pPr>
              <w:ind w:left="57" w:right="113" w:firstLine="284"/>
              <w:jc w:val="both"/>
              <w:rPr>
                <w:rFonts w:eastAsia="Calibri"/>
              </w:rPr>
            </w:pPr>
            <w:r>
              <w:rPr>
                <w:rFonts w:eastAsia="Calibri"/>
              </w:rPr>
              <w:t xml:space="preserve">2) </w:t>
            </w:r>
            <w:proofErr w:type="spellStart"/>
            <w:r w:rsidRPr="005A23C5">
              <w:rPr>
                <w:rFonts w:eastAsia="Calibri"/>
              </w:rPr>
              <w:t>Непроведение</w:t>
            </w:r>
            <w:proofErr w:type="spellEnd"/>
            <w:r w:rsidRPr="005A23C5">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F65F3FD"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r>
              <w:rPr>
                <w:rFonts w:eastAsia="Calibri"/>
              </w:rPr>
              <w:t xml:space="preserve">3) </w:t>
            </w:r>
            <w:proofErr w:type="spellStart"/>
            <w:r w:rsidRPr="005A23C5">
              <w:rPr>
                <w:rFonts w:eastAsia="Calibri"/>
              </w:rPr>
              <w:t>Неприостановление</w:t>
            </w:r>
            <w:proofErr w:type="spellEnd"/>
            <w:r w:rsidRPr="005A23C5">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754DEE80"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proofErr w:type="gramStart"/>
            <w:r>
              <w:rPr>
                <w:rFonts w:eastAsia="Calibri"/>
              </w:rPr>
              <w:t xml:space="preserve">4) </w:t>
            </w:r>
            <w:r w:rsidRPr="005A23C5">
              <w:rPr>
                <w:rFonts w:eastAsia="Calibri"/>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23C5">
              <w:rPr>
                <w:rFonts w:eastAsia="Calibri"/>
              </w:rPr>
              <w:t xml:space="preserve"> обязанности </w:t>
            </w:r>
            <w:proofErr w:type="gramStart"/>
            <w:r w:rsidRPr="005A23C5">
              <w:rPr>
                <w:rFonts w:eastAsia="Calibri"/>
              </w:rPr>
              <w:t>заявителя</w:t>
            </w:r>
            <w:proofErr w:type="gramEnd"/>
            <w:r w:rsidRPr="005A23C5">
              <w:rPr>
                <w:rFonts w:eastAsia="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5A23C5">
              <w:rPr>
                <w:rFonts w:eastAsia="Calibri"/>
              </w:rPr>
              <w:lastRenderedPageBreak/>
              <w:t xml:space="preserve">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23C5">
              <w:rPr>
                <w:rFonts w:eastAsia="Calibri"/>
              </w:rPr>
              <w:t>указанных</w:t>
            </w:r>
            <w:proofErr w:type="gramEnd"/>
            <w:r w:rsidRPr="005A23C5">
              <w:rPr>
                <w:rFonts w:eastAsia="Calibri"/>
              </w:rPr>
              <w:t xml:space="preserve"> недоимки, задолженности и решение по данному заявлению на дату рассмотрения заявки на участие в закупке не принято.</w:t>
            </w:r>
          </w:p>
          <w:p w14:paraId="49C38A2D"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proofErr w:type="gramStart"/>
            <w:r>
              <w:rPr>
                <w:rFonts w:eastAsia="Calibri"/>
              </w:rPr>
              <w:t xml:space="preserve">5) </w:t>
            </w:r>
            <w:r w:rsidRPr="005A23C5">
              <w:rPr>
                <w:rFonts w:eastAsia="Calibri"/>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A23C5">
              <w:rPr>
                <w:rFonts w:eastAsia="Calibri"/>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D98CCEB"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r>
              <w:rPr>
                <w:rFonts w:eastAsia="Calibri"/>
              </w:rPr>
              <w:t xml:space="preserve">6) </w:t>
            </w:r>
            <w:r w:rsidRPr="005A23C5">
              <w:rPr>
                <w:rFonts w:eastAsia="Calibri"/>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FA34C8"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proofErr w:type="gramStart"/>
            <w:r>
              <w:rPr>
                <w:rFonts w:eastAsia="Calibri"/>
              </w:rPr>
              <w:t xml:space="preserve">7) </w:t>
            </w:r>
            <w:r w:rsidRPr="005A23C5">
              <w:rPr>
                <w:rFonts w:eastAsia="Calibri"/>
              </w:rPr>
              <w:t xml:space="preserve">Участник не является офшорной компанией, </w:t>
            </w:r>
            <w:r w:rsidRPr="005A23C5">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5A23C5">
              <w:t xml:space="preserve"> (складочном) </w:t>
            </w:r>
            <w:proofErr w:type="gramStart"/>
            <w:r w:rsidRPr="005A23C5">
              <w:t>капитале</w:t>
            </w:r>
            <w:proofErr w:type="gramEnd"/>
            <w:r w:rsidRPr="005A23C5">
              <w:t xml:space="preserve"> хозяйственного товарищества или общества</w:t>
            </w:r>
            <w:r w:rsidRPr="005A23C5">
              <w:rPr>
                <w:rFonts w:eastAsia="Calibri"/>
              </w:rPr>
              <w:t>;</w:t>
            </w:r>
          </w:p>
          <w:p w14:paraId="2EC7953A"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strike/>
              </w:rPr>
            </w:pPr>
            <w:proofErr w:type="gramStart"/>
            <w:r>
              <w:rPr>
                <w:rFonts w:eastAsia="Calibri"/>
              </w:rPr>
              <w:t xml:space="preserve">8) </w:t>
            </w:r>
            <w:r w:rsidRPr="005A23C5">
              <w:rPr>
                <w:rFonts w:eastAsia="Calibri"/>
              </w:rPr>
              <w:t>Отсутствие между участником закупки и заказчиком конфликта интересов, под которым</w:t>
            </w:r>
            <w:r w:rsidRPr="005A23C5">
              <w:rPr>
                <w:rFonts w:eastAsia="Calibri"/>
                <w:strike/>
              </w:rPr>
              <w:t xml:space="preserve"> </w:t>
            </w:r>
            <w:r w:rsidRPr="005A23C5">
              <w:t xml:space="preserve">понимаются обстоятельства, при которых должностное лицо Заказчика (руководитель Заказчика, член комиссии по осуществлению закупок), его супруг (супруга), близкий родственник </w:t>
            </w:r>
            <w:r w:rsidRPr="005A23C5">
              <w:lastRenderedPageBreak/>
              <w:t xml:space="preserve">по прямой восходящей или нисходящей линии (отец, мать, дедушка, бабушка, сын, дочь, внук, внучка), полнородный или </w:t>
            </w:r>
            <w:proofErr w:type="spellStart"/>
            <w:r w:rsidRPr="005A23C5">
              <w:t>неполнородный</w:t>
            </w:r>
            <w:proofErr w:type="spellEnd"/>
            <w:r w:rsidRPr="005A23C5">
              <w:t xml:space="preserve"> (имеющий общих с должностным лицом Заказчика отца или мать) брат (сестра), лицо, усыновленное</w:t>
            </w:r>
            <w:proofErr w:type="gramEnd"/>
            <w:r w:rsidRPr="005A23C5">
              <w:t xml:space="preserve"> должностным лицом Заказчика, либо усыновитель этого должностного лица Заказчика является:</w:t>
            </w:r>
          </w:p>
          <w:p w14:paraId="39B4B13B" w14:textId="77777777" w:rsidR="00A7540A" w:rsidRPr="005A23C5" w:rsidRDefault="00A7540A" w:rsidP="00F95EF7">
            <w:pPr>
              <w:widowControl w:val="0"/>
              <w:tabs>
                <w:tab w:val="left" w:pos="142"/>
                <w:tab w:val="left" w:pos="993"/>
              </w:tabs>
              <w:autoSpaceDE w:val="0"/>
              <w:autoSpaceDN w:val="0"/>
              <w:ind w:left="57" w:right="113" w:firstLine="284"/>
              <w:jc w:val="both"/>
            </w:pPr>
            <w:r w:rsidRPr="005A23C5">
              <w:t>а) физическим лицом (в том числе зарегистрированным в качестве индивидуального предпринимателя), являющимся участником закупки;</w:t>
            </w:r>
          </w:p>
          <w:p w14:paraId="63FFF222" w14:textId="77777777" w:rsidR="00A7540A" w:rsidRPr="005A23C5" w:rsidRDefault="00A7540A" w:rsidP="00F95EF7">
            <w:pPr>
              <w:widowControl w:val="0"/>
              <w:tabs>
                <w:tab w:val="left" w:pos="142"/>
                <w:tab w:val="left" w:pos="993"/>
              </w:tabs>
              <w:autoSpaceDE w:val="0"/>
              <w:autoSpaceDN w:val="0"/>
              <w:ind w:left="57" w:right="113" w:firstLine="284"/>
              <w:jc w:val="both"/>
            </w:pPr>
            <w:r w:rsidRPr="005A23C5">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CF8EA0D" w14:textId="77777777" w:rsidR="00A7540A" w:rsidRPr="005A23C5" w:rsidRDefault="00A7540A" w:rsidP="00F95EF7">
            <w:pPr>
              <w:widowControl w:val="0"/>
              <w:tabs>
                <w:tab w:val="left" w:pos="142"/>
                <w:tab w:val="left" w:pos="993"/>
              </w:tabs>
              <w:autoSpaceDE w:val="0"/>
              <w:autoSpaceDN w:val="0"/>
              <w:ind w:left="57" w:right="113" w:firstLine="284"/>
              <w:jc w:val="both"/>
            </w:pPr>
            <w:r w:rsidRPr="005A23C5">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437DD8D"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rPr>
            </w:pPr>
            <w:r w:rsidRPr="005A23C5">
              <w:rPr>
                <w:rFonts w:eastAsia="Calibri"/>
              </w:rP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E3B2233" w14:textId="77777777" w:rsidR="00A7540A" w:rsidRPr="005A23C5" w:rsidRDefault="00A7540A" w:rsidP="00F95EF7">
            <w:pPr>
              <w:widowControl w:val="0"/>
              <w:tabs>
                <w:tab w:val="left" w:pos="142"/>
                <w:tab w:val="left" w:pos="993"/>
              </w:tabs>
              <w:autoSpaceDE w:val="0"/>
              <w:autoSpaceDN w:val="0"/>
              <w:ind w:left="57" w:right="113" w:firstLine="284"/>
              <w:jc w:val="both"/>
            </w:pPr>
            <w:r w:rsidRPr="005A23C5">
              <w:rPr>
                <w:rFonts w:eastAsia="Calibri"/>
              </w:rPr>
              <w:t>10)</w:t>
            </w:r>
            <w:r w:rsidRPr="005A23C5">
              <w:t xml:space="preserve">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D9BA5F1" w14:textId="77777777" w:rsidR="00A7540A" w:rsidRPr="000A773D" w:rsidRDefault="00A7540A" w:rsidP="00F95EF7">
            <w:pPr>
              <w:widowControl w:val="0"/>
              <w:tabs>
                <w:tab w:val="left" w:pos="142"/>
                <w:tab w:val="left" w:pos="993"/>
              </w:tabs>
              <w:autoSpaceDE w:val="0"/>
              <w:autoSpaceDN w:val="0"/>
              <w:ind w:left="57" w:right="113" w:firstLine="284"/>
              <w:jc w:val="both"/>
            </w:pPr>
            <w:r w:rsidRPr="000A773D">
              <w:rPr>
                <w:rFonts w:eastAsia="Calibri"/>
              </w:rPr>
              <w:t>11)</w:t>
            </w:r>
            <w:r w:rsidRPr="000A773D">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739D6DC" w14:textId="77777777" w:rsidR="00A7540A" w:rsidRPr="000A773D" w:rsidRDefault="00A7540A" w:rsidP="00F95EF7">
            <w:pPr>
              <w:tabs>
                <w:tab w:val="num" w:pos="720"/>
              </w:tabs>
              <w:suppressAutoHyphens/>
              <w:autoSpaceDE w:val="0"/>
              <w:autoSpaceDN w:val="0"/>
              <w:adjustRightInd w:val="0"/>
              <w:ind w:left="57" w:right="113" w:firstLine="284"/>
              <w:jc w:val="both"/>
              <w:rPr>
                <w:color w:val="333333"/>
                <w:shd w:val="clear" w:color="auto" w:fill="FAFAFA"/>
              </w:rPr>
            </w:pPr>
          </w:p>
          <w:p w14:paraId="70F47442" w14:textId="77777777" w:rsidR="00A7540A" w:rsidRPr="000A773D" w:rsidRDefault="00A7540A" w:rsidP="00F95EF7">
            <w:pPr>
              <w:tabs>
                <w:tab w:val="num" w:pos="720"/>
              </w:tabs>
              <w:suppressAutoHyphens/>
              <w:autoSpaceDE w:val="0"/>
              <w:autoSpaceDN w:val="0"/>
              <w:adjustRightInd w:val="0"/>
              <w:ind w:left="57" w:right="113" w:firstLine="284"/>
              <w:jc w:val="both"/>
              <w:rPr>
                <w:rFonts w:eastAsia="Calibri"/>
                <w:b/>
              </w:rPr>
            </w:pPr>
            <w:r w:rsidRPr="000A773D">
              <w:rPr>
                <w:rFonts w:eastAsia="Calibri"/>
                <w:b/>
              </w:rPr>
              <w:t>Дополнительные требования: не установлены</w:t>
            </w:r>
          </w:p>
          <w:p w14:paraId="6D1D0CF9" w14:textId="77777777" w:rsidR="00A7540A" w:rsidRPr="005A23C5" w:rsidRDefault="00A7540A" w:rsidP="00F95EF7">
            <w:pPr>
              <w:tabs>
                <w:tab w:val="num" w:pos="720"/>
              </w:tabs>
              <w:suppressAutoHyphens/>
              <w:autoSpaceDE w:val="0"/>
              <w:autoSpaceDN w:val="0"/>
              <w:adjustRightInd w:val="0"/>
              <w:ind w:left="57" w:right="113" w:firstLine="284"/>
              <w:jc w:val="both"/>
              <w:rPr>
                <w:rFonts w:eastAsia="Calibri"/>
                <w:lang w:eastAsia="en-US"/>
              </w:rPr>
            </w:pPr>
            <w:r w:rsidRPr="005A23C5">
              <w:rPr>
                <w:rFonts w:eastAsia="Calibri"/>
                <w:lang w:eastAsia="en-US"/>
              </w:rPr>
              <w:t xml:space="preserve"> </w:t>
            </w:r>
          </w:p>
        </w:tc>
      </w:tr>
      <w:tr w:rsidR="00A7540A" w:rsidRPr="005A23C5" w14:paraId="3C177534" w14:textId="77777777" w:rsidTr="00A7540A">
        <w:tc>
          <w:tcPr>
            <w:tcW w:w="719" w:type="dxa"/>
          </w:tcPr>
          <w:p w14:paraId="029947F1" w14:textId="77777777" w:rsidR="00A7540A" w:rsidRPr="005A23C5" w:rsidRDefault="00A7540A" w:rsidP="00A7540A">
            <w:pPr>
              <w:pStyle w:val="ac"/>
              <w:numPr>
                <w:ilvl w:val="0"/>
                <w:numId w:val="7"/>
              </w:numPr>
              <w:spacing w:after="0"/>
              <w:ind w:left="57" w:right="113" w:firstLine="75"/>
              <w:jc w:val="left"/>
              <w:rPr>
                <w:rFonts w:eastAsia="Times New Roman"/>
                <w:b/>
                <w:szCs w:val="24"/>
              </w:rPr>
            </w:pPr>
          </w:p>
        </w:tc>
        <w:tc>
          <w:tcPr>
            <w:tcW w:w="3676" w:type="dxa"/>
          </w:tcPr>
          <w:p w14:paraId="4D69AB3D" w14:textId="77777777" w:rsidR="00A7540A" w:rsidRPr="005A23C5" w:rsidRDefault="00A7540A" w:rsidP="00F95EF7">
            <w:pPr>
              <w:ind w:left="57" w:right="113" w:firstLine="284"/>
              <w:jc w:val="both"/>
              <w:rPr>
                <w:b/>
              </w:rPr>
            </w:pPr>
            <w:r w:rsidRPr="005A23C5">
              <w:rPr>
                <w:b/>
              </w:rPr>
              <w:t xml:space="preserve">Требования к описанию участниками закупки поставляемого товара, который является предметом </w:t>
            </w:r>
            <w:r w:rsidRPr="005A23C5">
              <w:rPr>
                <w:b/>
              </w:rPr>
              <w:lastRenderedPageBreak/>
              <w:t>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70" w:type="dxa"/>
          </w:tcPr>
          <w:p w14:paraId="13BD8F40" w14:textId="77777777" w:rsidR="00FE316D" w:rsidRPr="00864FCB" w:rsidRDefault="00FE316D" w:rsidP="00864FCB">
            <w:pPr>
              <w:widowControl w:val="0"/>
              <w:tabs>
                <w:tab w:val="left" w:pos="142"/>
                <w:tab w:val="left" w:pos="993"/>
              </w:tabs>
              <w:autoSpaceDE w:val="0"/>
              <w:autoSpaceDN w:val="0"/>
              <w:ind w:left="57" w:right="113" w:firstLine="284"/>
              <w:jc w:val="both"/>
            </w:pPr>
            <w:r w:rsidRPr="00864FCB">
              <w:lastRenderedPageBreak/>
              <w:t xml:space="preserve">Участник закупки описывает предлагаемые товары в соответствии с требованиями к форме и оформлению, установленными в Приложении №2 к настоящему Извещению. </w:t>
            </w:r>
          </w:p>
          <w:p w14:paraId="6A2D5134" w14:textId="2D0D4CF4" w:rsidR="00FE316D" w:rsidRPr="00864FCB" w:rsidRDefault="00FE316D" w:rsidP="00864FCB">
            <w:pPr>
              <w:widowControl w:val="0"/>
              <w:tabs>
                <w:tab w:val="left" w:pos="142"/>
                <w:tab w:val="left" w:pos="993"/>
              </w:tabs>
              <w:autoSpaceDE w:val="0"/>
              <w:autoSpaceDN w:val="0"/>
              <w:ind w:left="57" w:right="113" w:firstLine="284"/>
              <w:jc w:val="both"/>
            </w:pPr>
            <w:proofErr w:type="gramStart"/>
            <w:r w:rsidRPr="00864FCB">
              <w:lastRenderedPageBreak/>
              <w:t xml:space="preserve">Участник закупки представляет в заявке (по </w:t>
            </w:r>
            <w:r w:rsidR="007611CB">
              <w:t xml:space="preserve">рекомендуемой </w:t>
            </w:r>
            <w:r w:rsidRPr="00864FCB">
              <w:t>форме Приложения №2 к Извещению) описание товара в случае поставки товара, а также  в случае выполнения работ, оказания услуг при наличии в составе извещения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w:t>
            </w:r>
            <w:proofErr w:type="gramEnd"/>
            <w:r w:rsidRPr="00864FCB">
              <w:t xml:space="preserve"> характеристик товаров. </w:t>
            </w:r>
          </w:p>
          <w:p w14:paraId="6791389E" w14:textId="77777777" w:rsidR="00FE316D" w:rsidRPr="00864FCB" w:rsidRDefault="00FE316D" w:rsidP="00864FCB">
            <w:pPr>
              <w:widowControl w:val="0"/>
              <w:tabs>
                <w:tab w:val="left" w:pos="142"/>
                <w:tab w:val="left" w:pos="993"/>
              </w:tabs>
              <w:autoSpaceDE w:val="0"/>
              <w:autoSpaceDN w:val="0"/>
              <w:ind w:left="57" w:right="113" w:firstLine="284"/>
              <w:jc w:val="both"/>
            </w:pPr>
            <w:r w:rsidRPr="00864FCB">
              <w:t>Такое описание должно содержать указание (декларирование) участником закупки в заявке на участие в закупке  наименования страны происхождения поставляемых товаров.</w:t>
            </w:r>
          </w:p>
          <w:p w14:paraId="4935E17C" w14:textId="77777777" w:rsidR="00FE316D" w:rsidRPr="00864FCB" w:rsidRDefault="00FE316D" w:rsidP="00864FCB">
            <w:pPr>
              <w:widowControl w:val="0"/>
              <w:tabs>
                <w:tab w:val="left" w:pos="142"/>
                <w:tab w:val="left" w:pos="993"/>
              </w:tabs>
              <w:autoSpaceDE w:val="0"/>
              <w:autoSpaceDN w:val="0"/>
              <w:ind w:left="57" w:right="113" w:firstLine="284"/>
              <w:jc w:val="both"/>
            </w:pPr>
            <w:r w:rsidRPr="00864FCB">
              <w:t xml:space="preserve">При описании объекта закупки участник может не указывать технические характеристики и конкретные показатели товара (в </w:t>
            </w:r>
            <w:proofErr w:type="spellStart"/>
            <w:r w:rsidRPr="00864FCB">
              <w:t>т.ч</w:t>
            </w:r>
            <w:proofErr w:type="spellEnd"/>
            <w:r w:rsidRPr="00864FCB">
              <w:t xml:space="preserve">. товара поставляемого при оказании услуг, выполнении работ), если в Техническом Задании и (или) иных документах есть указания на товарные знаки* и участник предлагает такой товарный знак. </w:t>
            </w:r>
          </w:p>
          <w:p w14:paraId="331834F4" w14:textId="77777777" w:rsidR="00FE316D" w:rsidRPr="00864FCB" w:rsidRDefault="00FE316D" w:rsidP="00864FCB">
            <w:pPr>
              <w:widowControl w:val="0"/>
              <w:tabs>
                <w:tab w:val="left" w:pos="142"/>
                <w:tab w:val="left" w:pos="993"/>
              </w:tabs>
              <w:autoSpaceDE w:val="0"/>
              <w:autoSpaceDN w:val="0"/>
              <w:ind w:left="57" w:right="113" w:firstLine="284"/>
              <w:jc w:val="both"/>
            </w:pPr>
            <w:r w:rsidRPr="00864FCB">
              <w:t xml:space="preserve">Не допускается наличие неопределенности в значениях или множественность значений. </w:t>
            </w:r>
            <w:proofErr w:type="gramStart"/>
            <w:r w:rsidRPr="00864FCB">
              <w:t>Значения, предлагаемые участником закупки, не должны допускать разночтения или двусмысленное толкование: недопустимо использовать в предложении фразы, знаки и символы «должно», «не должно», «могут», «может», «не более», «не менее», «или», «должен», «более», «менее», «не выше», «не ниже», «выше», «ниже», «  ≥ »,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w:t>
            </w:r>
            <w:proofErr w:type="gramEnd"/>
            <w:r w:rsidRPr="00864FCB">
              <w:t xml:space="preserve"> в извещении установлены иные требования.   </w:t>
            </w:r>
          </w:p>
          <w:p w14:paraId="42B4457D" w14:textId="77777777" w:rsidR="00FE316D" w:rsidRPr="00864FCB" w:rsidRDefault="00FE316D" w:rsidP="00864FCB">
            <w:pPr>
              <w:widowControl w:val="0"/>
              <w:tabs>
                <w:tab w:val="left" w:pos="142"/>
                <w:tab w:val="left" w:pos="993"/>
              </w:tabs>
              <w:autoSpaceDE w:val="0"/>
              <w:autoSpaceDN w:val="0"/>
              <w:ind w:left="57" w:right="113" w:firstLine="284"/>
              <w:jc w:val="both"/>
            </w:pPr>
            <w:r w:rsidRPr="00864FCB">
              <w:t>* а также знак обслуживания, фирменное наименование, модель, артикул, партийный номер и т.д.</w:t>
            </w:r>
          </w:p>
          <w:p w14:paraId="45507EA6" w14:textId="18DAA5E1" w:rsidR="003D532C" w:rsidRPr="003D532C" w:rsidRDefault="00FE316D" w:rsidP="00864FCB">
            <w:pPr>
              <w:widowControl w:val="0"/>
              <w:tabs>
                <w:tab w:val="left" w:pos="142"/>
                <w:tab w:val="left" w:pos="993"/>
              </w:tabs>
              <w:autoSpaceDE w:val="0"/>
              <w:autoSpaceDN w:val="0"/>
              <w:ind w:left="57" w:right="113" w:firstLine="284"/>
              <w:jc w:val="both"/>
            </w:pPr>
            <w:r w:rsidRPr="00864FCB">
              <w:t>Инструкция по заполнению заявки содержится в приложении № 2 к настоящему извещению.</w:t>
            </w:r>
            <w:r w:rsidRPr="00473521">
              <w:rPr>
                <w:rFonts w:eastAsia="Calibri"/>
                <w:i/>
                <w:color w:val="000000"/>
              </w:rPr>
              <w:t xml:space="preserve"> </w:t>
            </w:r>
          </w:p>
        </w:tc>
      </w:tr>
      <w:tr w:rsidR="00A7540A" w:rsidRPr="002A4329" w14:paraId="146898B7" w14:textId="77777777" w:rsidTr="00A7540A">
        <w:tc>
          <w:tcPr>
            <w:tcW w:w="719" w:type="dxa"/>
          </w:tcPr>
          <w:p w14:paraId="6AF82FFE" w14:textId="77777777" w:rsidR="00A7540A" w:rsidRPr="005A23C5" w:rsidRDefault="00A7540A" w:rsidP="00A7540A">
            <w:pPr>
              <w:pStyle w:val="ac"/>
              <w:numPr>
                <w:ilvl w:val="0"/>
                <w:numId w:val="7"/>
              </w:numPr>
              <w:spacing w:after="0"/>
              <w:ind w:left="57" w:right="113" w:firstLine="75"/>
              <w:jc w:val="left"/>
              <w:rPr>
                <w:szCs w:val="24"/>
              </w:rPr>
            </w:pPr>
          </w:p>
        </w:tc>
        <w:tc>
          <w:tcPr>
            <w:tcW w:w="3676" w:type="dxa"/>
          </w:tcPr>
          <w:p w14:paraId="4E5616E3" w14:textId="77777777" w:rsidR="00A7540A" w:rsidRPr="005A23C5" w:rsidRDefault="00A7540A" w:rsidP="00F95EF7">
            <w:pPr>
              <w:ind w:left="57" w:right="113" w:firstLine="284"/>
              <w:jc w:val="both"/>
            </w:pPr>
            <w:r w:rsidRPr="005A23C5">
              <w:rPr>
                <w:b/>
              </w:rPr>
              <w:t>Требования к содержанию, форме, оформлению и составу заявки на участие в закупке</w:t>
            </w:r>
          </w:p>
        </w:tc>
        <w:tc>
          <w:tcPr>
            <w:tcW w:w="5670" w:type="dxa"/>
          </w:tcPr>
          <w:p w14:paraId="57B8E6CB" w14:textId="77777777" w:rsidR="00A7540A" w:rsidRPr="002A4329" w:rsidRDefault="00A7540A" w:rsidP="00B523DA">
            <w:pPr>
              <w:autoSpaceDE w:val="0"/>
              <w:autoSpaceDN w:val="0"/>
              <w:adjustRightInd w:val="0"/>
              <w:ind w:left="57" w:right="113" w:firstLine="284"/>
              <w:jc w:val="both"/>
              <w:rPr>
                <w:rFonts w:eastAsia="Calibri"/>
                <w:lang w:eastAsia="en-US"/>
              </w:rPr>
            </w:pPr>
            <w:r w:rsidRPr="002A4329">
              <w:rPr>
                <w:rFonts w:eastAsia="Calibri"/>
                <w:lang w:eastAsia="en-US"/>
              </w:rPr>
              <w:t>Заявка подается в соответствии с требованиями к содержанию, форме, оформлению и составу предусмотренными настоящим извещением 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настоящим извещением о закупке, только в случае соответствии заявки требованиям к содержанию и составу заявки, установленным настоящим извещением о закупке.</w:t>
            </w:r>
          </w:p>
          <w:p w14:paraId="437012A8" w14:textId="3FA77A34" w:rsidR="00BE0852" w:rsidRPr="00862A69" w:rsidRDefault="00BE0852" w:rsidP="00BE0852">
            <w:pPr>
              <w:shd w:val="clear" w:color="auto" w:fill="FFFFFF"/>
              <w:autoSpaceDE w:val="0"/>
              <w:autoSpaceDN w:val="0"/>
              <w:adjustRightInd w:val="0"/>
              <w:ind w:firstLine="540"/>
              <w:jc w:val="both"/>
            </w:pPr>
            <w:r w:rsidRPr="00642DD7">
              <w:rPr>
                <w:rFonts w:eastAsia="Calibri"/>
                <w:lang w:eastAsia="en-US"/>
              </w:rPr>
              <w:t xml:space="preserve">Подачей заявки на участие в закупке, участник закупки выражает </w:t>
            </w:r>
            <w:r w:rsidRPr="00BE0852">
              <w:rPr>
                <w:rFonts w:eastAsia="Calibri"/>
                <w:lang w:eastAsia="en-US"/>
              </w:rPr>
              <w:t xml:space="preserve">согласие на поставку товара, выполнение работы, оказание услуги </w:t>
            </w:r>
            <w:r w:rsidRPr="00BE0852">
              <w:t xml:space="preserve">на условиях, </w:t>
            </w:r>
            <w:r w:rsidRPr="00BE0852">
              <w:lastRenderedPageBreak/>
              <w:t>предусмотренных извещением об осуществлении закупки,</w:t>
            </w:r>
            <w:r w:rsidRPr="00BE0852">
              <w:rPr>
                <w:rFonts w:eastAsia="Calibri"/>
                <w:lang w:eastAsia="en-US"/>
              </w:rPr>
              <w:t xml:space="preserve"> в том числе согласие со всеми условиями исполнения договора,</w:t>
            </w:r>
            <w:r w:rsidRPr="00BE0852">
              <w:t xml:space="preserve"> а также в соответствии с заявкой такого участника закупки на участие в закупке.</w:t>
            </w:r>
          </w:p>
          <w:p w14:paraId="6B7ADBE6" w14:textId="170804F8" w:rsidR="00A7540A" w:rsidRPr="002A4329" w:rsidRDefault="00A7540A" w:rsidP="00B523DA">
            <w:pPr>
              <w:autoSpaceDE w:val="0"/>
              <w:autoSpaceDN w:val="0"/>
              <w:adjustRightInd w:val="0"/>
              <w:ind w:left="57" w:right="113" w:firstLine="284"/>
              <w:jc w:val="both"/>
              <w:rPr>
                <w:rFonts w:eastAsia="Calibri"/>
                <w:lang w:eastAsia="en-US"/>
              </w:rPr>
            </w:pPr>
          </w:p>
          <w:p w14:paraId="635304CF" w14:textId="77777777" w:rsidR="00A7540A" w:rsidRPr="002A4329" w:rsidRDefault="00A7540A" w:rsidP="00B523DA">
            <w:pPr>
              <w:autoSpaceDE w:val="0"/>
              <w:autoSpaceDN w:val="0"/>
              <w:adjustRightInd w:val="0"/>
              <w:ind w:left="57" w:right="113" w:firstLine="284"/>
              <w:jc w:val="both"/>
              <w:rPr>
                <w:rFonts w:eastAsia="Calibri"/>
                <w:lang w:eastAsia="en-US"/>
              </w:rPr>
            </w:pPr>
            <w:r w:rsidRPr="002A4329">
              <w:rPr>
                <w:rFonts w:eastAsia="Calibri"/>
                <w:lang w:eastAsia="en-US"/>
              </w:rPr>
              <w:t xml:space="preserve">Заявка на участие в запросе котировок в электронной форме должна содержать: </w:t>
            </w:r>
          </w:p>
          <w:p w14:paraId="02EC5597"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1) наименование, фирменное наименование (при наличии), адрес юридического лица в пределах места нахождения юридического лица;</w:t>
            </w:r>
          </w:p>
          <w:p w14:paraId="3F9C33E8"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66803202"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F0B68B1"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EEA50E6" w14:textId="10EE0E31" w:rsidR="00A7540A" w:rsidRPr="005A23C5" w:rsidRDefault="00EA756B" w:rsidP="00B523DA">
            <w:pPr>
              <w:autoSpaceDE w:val="0"/>
              <w:autoSpaceDN w:val="0"/>
              <w:adjustRightInd w:val="0"/>
              <w:ind w:left="57" w:right="113" w:firstLine="284"/>
              <w:jc w:val="both"/>
              <w:rPr>
                <w:rFonts w:eastAsia="Calibri"/>
                <w:lang w:eastAsia="en-US"/>
              </w:rPr>
            </w:pPr>
            <w:r>
              <w:rPr>
                <w:rFonts w:eastAsia="Calibri"/>
                <w:lang w:eastAsia="en-US"/>
              </w:rPr>
              <w:t>5</w:t>
            </w:r>
            <w:r w:rsidR="00A7540A" w:rsidRPr="005A23C5">
              <w:rPr>
                <w:rFonts w:eastAsia="Calibri"/>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00A7540A" w:rsidRPr="002A4329">
                <w:rPr>
                  <w:rFonts w:eastAsia="Calibri"/>
                  <w:lang w:eastAsia="en-US"/>
                </w:rPr>
                <w:t xml:space="preserve">подпунктом "е" подпункта </w:t>
              </w:r>
              <w:r>
                <w:rPr>
                  <w:rFonts w:eastAsia="Calibri"/>
                  <w:lang w:eastAsia="en-US"/>
                </w:rPr>
                <w:t>8</w:t>
              </w:r>
            </w:hyperlink>
            <w:r w:rsidR="00A7540A" w:rsidRPr="005A23C5">
              <w:rPr>
                <w:rFonts w:eastAsia="Calibri"/>
                <w:lang w:eastAsia="en-US"/>
              </w:rPr>
              <w:t xml:space="preserve"> </w:t>
            </w:r>
            <w:r w:rsidR="00A7540A" w:rsidRPr="002A4329">
              <w:rPr>
                <w:rFonts w:eastAsia="Calibri"/>
                <w:lang w:eastAsia="en-US"/>
              </w:rPr>
              <w:t xml:space="preserve"> настоящего пункта приложения к извещению</w:t>
            </w:r>
            <w:r w:rsidR="00A7540A" w:rsidRPr="005A23C5">
              <w:rPr>
                <w:rFonts w:eastAsia="Calibri"/>
                <w:lang w:eastAsia="en-US"/>
              </w:rPr>
              <w:t>;</w:t>
            </w:r>
          </w:p>
          <w:p w14:paraId="4E2E2F1E" w14:textId="77777777" w:rsidR="00A7540A" w:rsidRPr="002A4329" w:rsidRDefault="00A7540A" w:rsidP="00B523DA">
            <w:pPr>
              <w:autoSpaceDE w:val="0"/>
              <w:autoSpaceDN w:val="0"/>
              <w:adjustRightInd w:val="0"/>
              <w:ind w:left="57" w:right="113" w:firstLine="284"/>
              <w:jc w:val="both"/>
              <w:rPr>
                <w:rFonts w:eastAsia="Calibri"/>
                <w:lang w:eastAsia="en-US"/>
              </w:rPr>
            </w:pPr>
            <w:r w:rsidRPr="002A4329">
              <w:rPr>
                <w:rFonts w:eastAsia="Calibri"/>
                <w:lang w:eastAsia="en-US"/>
              </w:rPr>
              <w:t xml:space="preserve">Наименование и перечень данных документов указываются в п. 10.1., п.10.3, п.10.4, п.10.5 настоящего приложения к извещению.  </w:t>
            </w:r>
          </w:p>
          <w:p w14:paraId="0EF2098B" w14:textId="6BEF480B" w:rsidR="00A7540A" w:rsidRPr="005A23C5" w:rsidRDefault="00EA756B" w:rsidP="00B523DA">
            <w:pPr>
              <w:autoSpaceDE w:val="0"/>
              <w:autoSpaceDN w:val="0"/>
              <w:adjustRightInd w:val="0"/>
              <w:ind w:left="57" w:right="113" w:firstLine="284"/>
              <w:jc w:val="both"/>
              <w:rPr>
                <w:rFonts w:eastAsia="Calibri"/>
                <w:lang w:eastAsia="en-US"/>
              </w:rPr>
            </w:pPr>
            <w:proofErr w:type="gramStart"/>
            <w:r>
              <w:rPr>
                <w:rFonts w:eastAsia="Calibri"/>
                <w:lang w:eastAsia="en-US"/>
              </w:rPr>
              <w:t>6</w:t>
            </w:r>
            <w:r w:rsidR="00A7540A" w:rsidRPr="005A23C5">
              <w:rPr>
                <w:rFonts w:eastAsia="Calibri"/>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w:t>
            </w:r>
            <w:proofErr w:type="gramEnd"/>
            <w:r w:rsidR="00A7540A" w:rsidRPr="005A23C5">
              <w:rPr>
                <w:rFonts w:eastAsia="Calibri"/>
                <w:lang w:eastAsia="en-US"/>
              </w:rPr>
              <w:t xml:space="preserve"> (если требование об обеспечении исполнения договора установлено </w:t>
            </w:r>
            <w:r w:rsidR="00A7540A" w:rsidRPr="005A23C5">
              <w:rPr>
                <w:rFonts w:eastAsia="Calibri"/>
                <w:lang w:eastAsia="en-US"/>
              </w:rPr>
              <w:lastRenderedPageBreak/>
              <w:t>заказчиком в извещении об осуществлении такой закупки) является крупной сделкой (непредставление решения не является основанием отклонения заявки);</w:t>
            </w:r>
          </w:p>
          <w:p w14:paraId="7664D283" w14:textId="39A81C92" w:rsidR="00A7540A" w:rsidRPr="005A23C5" w:rsidRDefault="00EA756B" w:rsidP="00B523DA">
            <w:pPr>
              <w:autoSpaceDE w:val="0"/>
              <w:autoSpaceDN w:val="0"/>
              <w:adjustRightInd w:val="0"/>
              <w:ind w:left="57" w:right="113" w:firstLine="284"/>
              <w:jc w:val="both"/>
              <w:rPr>
                <w:rFonts w:eastAsia="Calibri"/>
                <w:lang w:eastAsia="en-US"/>
              </w:rPr>
            </w:pPr>
            <w:r>
              <w:rPr>
                <w:rFonts w:eastAsia="Calibri"/>
                <w:lang w:eastAsia="en-US"/>
              </w:rPr>
              <w:t>7</w:t>
            </w:r>
            <w:r w:rsidR="00A7540A" w:rsidRPr="005A23C5">
              <w:rPr>
                <w:rFonts w:eastAsia="Calibri"/>
                <w:lang w:eastAsia="en-US"/>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w:t>
            </w:r>
          </w:p>
          <w:p w14:paraId="5FAC6C01" w14:textId="732C2E63" w:rsidR="007D5FDD" w:rsidRPr="002A4329" w:rsidRDefault="007D5FDD" w:rsidP="00B523DA">
            <w:pPr>
              <w:autoSpaceDE w:val="0"/>
              <w:autoSpaceDN w:val="0"/>
              <w:adjustRightInd w:val="0"/>
              <w:ind w:left="57" w:right="113" w:firstLine="284"/>
              <w:jc w:val="both"/>
              <w:rPr>
                <w:rFonts w:eastAsia="Calibri"/>
                <w:lang w:eastAsia="en-US"/>
              </w:rPr>
            </w:pPr>
            <w:r w:rsidRPr="004C567E">
              <w:rPr>
                <w:rFonts w:eastAsia="Calibri"/>
                <w:lang w:eastAsia="en-US"/>
              </w:rPr>
              <w:t xml:space="preserve">независимая гарантия или ее копия, </w:t>
            </w:r>
            <w:r>
              <w:rPr>
                <w:rFonts w:eastAsia="Calibri"/>
                <w:lang w:eastAsia="en-US"/>
              </w:rPr>
              <w:t xml:space="preserve">либо </w:t>
            </w:r>
            <w:r w:rsidR="009E7A19">
              <w:rPr>
                <w:rFonts w:eastAsia="Calibri"/>
                <w:lang w:eastAsia="en-US"/>
              </w:rPr>
              <w:t xml:space="preserve">безотзывная </w:t>
            </w:r>
            <w:r>
              <w:rPr>
                <w:rFonts w:eastAsia="Calibri"/>
                <w:lang w:eastAsia="en-US"/>
              </w:rPr>
              <w:t>банковская</w:t>
            </w:r>
            <w:r w:rsidRPr="004C567E">
              <w:rPr>
                <w:rFonts w:eastAsia="Calibri"/>
                <w:lang w:eastAsia="en-US"/>
              </w:rPr>
              <w:t xml:space="preserve"> гарантия или ее копия</w:t>
            </w:r>
            <w:r>
              <w:rPr>
                <w:rFonts w:eastAsia="Calibri"/>
                <w:lang w:eastAsia="en-US"/>
              </w:rPr>
              <w:t xml:space="preserve">, </w:t>
            </w:r>
            <w:r w:rsidRPr="004C567E">
              <w:rPr>
                <w:rFonts w:eastAsia="Calibri"/>
                <w:lang w:eastAsia="en-US"/>
              </w:rPr>
              <w:t xml:space="preserve">если в качестве обеспечения заявки на участие в закупке участником такой закупки предоставляется независимая </w:t>
            </w:r>
            <w:r>
              <w:rPr>
                <w:rFonts w:eastAsia="Calibri"/>
                <w:lang w:eastAsia="en-US"/>
              </w:rPr>
              <w:t>или</w:t>
            </w:r>
            <w:r w:rsidR="009E7A19">
              <w:rPr>
                <w:rFonts w:eastAsia="Calibri"/>
                <w:lang w:eastAsia="en-US"/>
              </w:rPr>
              <w:t xml:space="preserve"> безотзывная</w:t>
            </w:r>
            <w:r>
              <w:rPr>
                <w:rFonts w:eastAsia="Calibri"/>
                <w:lang w:eastAsia="en-US"/>
              </w:rPr>
              <w:t xml:space="preserve"> банковская </w:t>
            </w:r>
            <w:r w:rsidRPr="004C567E">
              <w:rPr>
                <w:rFonts w:eastAsia="Calibri"/>
                <w:lang w:eastAsia="en-US"/>
              </w:rPr>
              <w:t>гарантия</w:t>
            </w:r>
            <w:r>
              <w:rPr>
                <w:rFonts w:eastAsia="Calibri"/>
                <w:lang w:eastAsia="en-US"/>
              </w:rPr>
              <w:t>,</w:t>
            </w:r>
            <w:r w:rsidRPr="004C567E">
              <w:rPr>
                <w:rFonts w:eastAsia="Calibri"/>
                <w:lang w:eastAsia="en-US"/>
              </w:rPr>
              <w:t xml:space="preserve"> соответствующая треб</w:t>
            </w:r>
            <w:r>
              <w:rPr>
                <w:rFonts w:eastAsia="Calibri"/>
                <w:lang w:eastAsia="en-US"/>
              </w:rPr>
              <w:t>ованиям, установленным в п. 11</w:t>
            </w:r>
            <w:r w:rsidRPr="004C567E">
              <w:rPr>
                <w:rFonts w:eastAsia="Calibri"/>
                <w:lang w:eastAsia="en-US"/>
              </w:rPr>
              <w:t xml:space="preserve"> </w:t>
            </w:r>
            <w:r w:rsidRPr="002A4329">
              <w:rPr>
                <w:rFonts w:eastAsia="Calibri"/>
                <w:lang w:eastAsia="en-US"/>
              </w:rPr>
              <w:t xml:space="preserve"> настоящего приложения к извещению</w:t>
            </w:r>
          </w:p>
          <w:p w14:paraId="7791F377" w14:textId="62600AF0" w:rsidR="00A7540A" w:rsidRPr="005A23C5" w:rsidRDefault="00EA756B" w:rsidP="00B523DA">
            <w:pPr>
              <w:autoSpaceDE w:val="0"/>
              <w:autoSpaceDN w:val="0"/>
              <w:adjustRightInd w:val="0"/>
              <w:ind w:left="57" w:right="113" w:firstLine="284"/>
              <w:jc w:val="both"/>
              <w:rPr>
                <w:rFonts w:eastAsia="Calibri"/>
                <w:lang w:eastAsia="en-US"/>
              </w:rPr>
            </w:pPr>
            <w:r>
              <w:rPr>
                <w:rFonts w:eastAsia="Calibri"/>
                <w:lang w:eastAsia="en-US"/>
              </w:rPr>
              <w:t>8</w:t>
            </w:r>
            <w:r w:rsidR="00A7540A" w:rsidRPr="005A23C5">
              <w:rPr>
                <w:rFonts w:eastAsia="Calibri"/>
                <w:lang w:eastAsia="en-US"/>
              </w:rPr>
              <w:t>) декларация, подтверждающая на дату подачи заявки на участие в закупке:</w:t>
            </w:r>
          </w:p>
          <w:p w14:paraId="3536164A"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 xml:space="preserve">а) </w:t>
            </w:r>
            <w:proofErr w:type="spellStart"/>
            <w:r w:rsidRPr="005A23C5">
              <w:rPr>
                <w:rFonts w:eastAsia="Calibri"/>
                <w:lang w:eastAsia="en-US"/>
              </w:rPr>
              <w:t>непроведение</w:t>
            </w:r>
            <w:proofErr w:type="spellEnd"/>
            <w:r w:rsidRPr="005A23C5">
              <w:rPr>
                <w:rFonts w:eastAsia="Calibri"/>
                <w:lang w:eastAsia="en-US"/>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701EAAC"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 xml:space="preserve">б) </w:t>
            </w:r>
            <w:proofErr w:type="spellStart"/>
            <w:r w:rsidRPr="005A23C5">
              <w:rPr>
                <w:rFonts w:eastAsia="Calibri"/>
                <w:lang w:eastAsia="en-US"/>
              </w:rPr>
              <w:t>неприостановление</w:t>
            </w:r>
            <w:proofErr w:type="spellEnd"/>
            <w:r w:rsidRPr="005A23C5">
              <w:rPr>
                <w:rFonts w:eastAsia="Calibri"/>
                <w:lang w:eastAsia="en-US"/>
              </w:rPr>
              <w:t xml:space="preserve"> деятельности участника закупки в порядке, установленном </w:t>
            </w:r>
            <w:hyperlink r:id="rId9" w:history="1">
              <w:r w:rsidRPr="002A4329">
                <w:rPr>
                  <w:rFonts w:eastAsia="Calibri"/>
                  <w:lang w:eastAsia="en-US"/>
                </w:rPr>
                <w:t>Кодексом</w:t>
              </w:r>
            </w:hyperlink>
            <w:r w:rsidRPr="005A23C5">
              <w:rPr>
                <w:rFonts w:eastAsia="Calibri"/>
                <w:lang w:eastAsia="en-US"/>
              </w:rPr>
              <w:t xml:space="preserve"> Российской Федерации об административных правонарушениях;</w:t>
            </w:r>
          </w:p>
          <w:p w14:paraId="1F94C7DD" w14:textId="77777777" w:rsidR="00A7540A" w:rsidRPr="005A23C5" w:rsidRDefault="00A7540A" w:rsidP="00B523DA">
            <w:pPr>
              <w:autoSpaceDE w:val="0"/>
              <w:autoSpaceDN w:val="0"/>
              <w:adjustRightInd w:val="0"/>
              <w:ind w:left="57" w:right="113" w:firstLine="284"/>
              <w:jc w:val="both"/>
              <w:rPr>
                <w:rFonts w:eastAsia="Calibri"/>
                <w:lang w:eastAsia="en-US"/>
              </w:rPr>
            </w:pPr>
            <w:proofErr w:type="gramStart"/>
            <w:r w:rsidRPr="005A23C5">
              <w:rPr>
                <w:rFonts w:eastAsia="Calibri"/>
                <w:lang w:eastAsia="en-US"/>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2A4329">
                <w:rPr>
                  <w:rFonts w:eastAsia="Calibri"/>
                  <w:lang w:eastAsia="en-US"/>
                </w:rPr>
                <w:t>законодательством</w:t>
              </w:r>
            </w:hyperlink>
            <w:r w:rsidRPr="005A23C5">
              <w:rPr>
                <w:rFonts w:eastAsia="Calibr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23C5">
              <w:rPr>
                <w:rFonts w:eastAsia="Calibri"/>
                <w:lang w:eastAsia="en-US"/>
              </w:rPr>
              <w:t xml:space="preserve"> обязанности </w:t>
            </w:r>
            <w:proofErr w:type="gramStart"/>
            <w:r w:rsidRPr="005A23C5">
              <w:rPr>
                <w:rFonts w:eastAsia="Calibri"/>
                <w:lang w:eastAsia="en-US"/>
              </w:rPr>
              <w:t>заявителя</w:t>
            </w:r>
            <w:proofErr w:type="gramEnd"/>
            <w:r w:rsidRPr="005A23C5">
              <w:rPr>
                <w:rFonts w:eastAsia="Calibri"/>
                <w:lang w:eastAsia="en-US"/>
              </w:rPr>
              <w:t xml:space="preserve"> по уплате этих сумм исполненной или которые признаны безнадежными к взысканию в соответствии с </w:t>
            </w:r>
            <w:hyperlink r:id="rId11" w:history="1">
              <w:r w:rsidRPr="002A4329">
                <w:rPr>
                  <w:rFonts w:eastAsia="Calibri"/>
                  <w:lang w:eastAsia="en-US"/>
                </w:rPr>
                <w:t>законодательством</w:t>
              </w:r>
            </w:hyperlink>
            <w:r w:rsidRPr="005A23C5">
              <w:rPr>
                <w:rFonts w:eastAsia="Calibr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23C5">
              <w:rPr>
                <w:rFonts w:eastAsia="Calibri"/>
                <w:lang w:eastAsia="en-US"/>
              </w:rPr>
              <w:t>указанных</w:t>
            </w:r>
            <w:proofErr w:type="gramEnd"/>
            <w:r w:rsidRPr="005A23C5">
              <w:rPr>
                <w:rFonts w:eastAsia="Calibri"/>
                <w:lang w:eastAsia="en-US"/>
              </w:rPr>
              <w:t xml:space="preserve"> недоимки, задолженности и решение по данному заявлению на дату рассмотрения заявки на участие в закупке не принято;</w:t>
            </w:r>
          </w:p>
          <w:p w14:paraId="29C43B09" w14:textId="77777777" w:rsidR="00A7540A" w:rsidRPr="005A23C5" w:rsidRDefault="00A7540A" w:rsidP="00B523DA">
            <w:pPr>
              <w:autoSpaceDE w:val="0"/>
              <w:autoSpaceDN w:val="0"/>
              <w:adjustRightInd w:val="0"/>
              <w:ind w:left="57" w:right="113" w:firstLine="284"/>
              <w:jc w:val="both"/>
              <w:rPr>
                <w:rFonts w:eastAsia="Calibri"/>
                <w:lang w:eastAsia="en-US"/>
              </w:rPr>
            </w:pPr>
            <w:proofErr w:type="gramStart"/>
            <w:r w:rsidRPr="005A23C5">
              <w:rPr>
                <w:rFonts w:eastAsia="Calibri"/>
                <w:lang w:eastAsia="en-US"/>
              </w:rPr>
              <w:t xml:space="preserve">г) отсутствие у участника закупки - физического </w:t>
            </w:r>
            <w:r w:rsidRPr="005A23C5">
              <w:rPr>
                <w:rFonts w:eastAsia="Calibri"/>
                <w:lang w:eastAsia="en-US"/>
              </w:rPr>
              <w:lastRenderedPageBreak/>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5A23C5">
                <w:rPr>
                  <w:rFonts w:eastAsia="Calibri"/>
                  <w:lang w:eastAsia="en-US"/>
                </w:rPr>
                <w:t>статьями 289</w:t>
              </w:r>
            </w:hyperlink>
            <w:r w:rsidRPr="005A23C5">
              <w:rPr>
                <w:rFonts w:eastAsia="Calibri"/>
                <w:lang w:eastAsia="en-US"/>
              </w:rPr>
              <w:t xml:space="preserve">, </w:t>
            </w:r>
            <w:hyperlink r:id="rId13" w:history="1">
              <w:r w:rsidRPr="005A23C5">
                <w:rPr>
                  <w:rFonts w:eastAsia="Calibri"/>
                  <w:lang w:eastAsia="en-US"/>
                </w:rPr>
                <w:t>290</w:t>
              </w:r>
            </w:hyperlink>
            <w:r w:rsidRPr="005A23C5">
              <w:rPr>
                <w:rFonts w:eastAsia="Calibri"/>
                <w:lang w:eastAsia="en-US"/>
              </w:rPr>
              <w:t xml:space="preserve">, </w:t>
            </w:r>
            <w:hyperlink r:id="rId14" w:history="1">
              <w:r w:rsidRPr="005A23C5">
                <w:rPr>
                  <w:rFonts w:eastAsia="Calibri"/>
                  <w:lang w:eastAsia="en-US"/>
                </w:rPr>
                <w:t>291</w:t>
              </w:r>
            </w:hyperlink>
            <w:r w:rsidRPr="005A23C5">
              <w:rPr>
                <w:rFonts w:eastAsia="Calibri"/>
                <w:lang w:eastAsia="en-US"/>
              </w:rPr>
              <w:t xml:space="preserve">, </w:t>
            </w:r>
            <w:hyperlink r:id="rId15" w:history="1">
              <w:r w:rsidRPr="005A23C5">
                <w:rPr>
                  <w:rFonts w:eastAsia="Calibri"/>
                  <w:lang w:eastAsia="en-US"/>
                </w:rPr>
                <w:t>291.1</w:t>
              </w:r>
            </w:hyperlink>
            <w:r w:rsidRPr="005A23C5">
              <w:rPr>
                <w:rFonts w:eastAsia="Calibri"/>
                <w:lang w:eastAsia="en-US"/>
              </w:rPr>
              <w:t xml:space="preserve"> Уголовного кодекса Российской Федерации, а также неприменение в отношении указанных</w:t>
            </w:r>
            <w:proofErr w:type="gramEnd"/>
            <w:r w:rsidRPr="005A23C5">
              <w:rPr>
                <w:rFonts w:eastAsia="Calibri"/>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198243" w14:textId="77777777" w:rsidR="00A7540A" w:rsidRPr="005A23C5" w:rsidRDefault="00A7540A" w:rsidP="00B523DA">
            <w:pPr>
              <w:autoSpaceDE w:val="0"/>
              <w:autoSpaceDN w:val="0"/>
              <w:adjustRightInd w:val="0"/>
              <w:ind w:left="57" w:right="113" w:firstLine="284"/>
              <w:jc w:val="both"/>
              <w:rPr>
                <w:rFonts w:eastAsia="Calibri"/>
                <w:lang w:eastAsia="en-US"/>
              </w:rPr>
            </w:pPr>
            <w:r w:rsidRPr="005A23C5">
              <w:rPr>
                <w:rFonts w:eastAsia="Calibri"/>
                <w:lang w:eastAsia="en-US"/>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2A4329">
                <w:rPr>
                  <w:rFonts w:eastAsia="Calibri"/>
                  <w:lang w:eastAsia="en-US"/>
                </w:rPr>
                <w:t>статьей 19.28</w:t>
              </w:r>
            </w:hyperlink>
            <w:r w:rsidRPr="005A23C5">
              <w:rPr>
                <w:rFonts w:eastAsia="Calibri"/>
                <w:lang w:eastAsia="en-US"/>
              </w:rPr>
              <w:t xml:space="preserve"> Кодекса Российской Федерации об административных правонарушениях;</w:t>
            </w:r>
          </w:p>
          <w:p w14:paraId="35A734CF" w14:textId="77777777" w:rsidR="00A7540A" w:rsidRDefault="00A7540A" w:rsidP="00B523DA">
            <w:pPr>
              <w:autoSpaceDE w:val="0"/>
              <w:autoSpaceDN w:val="0"/>
              <w:adjustRightInd w:val="0"/>
              <w:ind w:left="57" w:right="113" w:firstLine="284"/>
              <w:jc w:val="both"/>
              <w:rPr>
                <w:rFonts w:eastAsia="Calibri"/>
                <w:lang w:eastAsia="en-US"/>
              </w:rPr>
            </w:pPr>
            <w:bookmarkStart w:id="2" w:name="Par18"/>
            <w:bookmarkEnd w:id="2"/>
            <w:proofErr w:type="gramStart"/>
            <w:r w:rsidRPr="005A23C5">
              <w:rPr>
                <w:rFonts w:eastAsia="Calibri"/>
                <w:lang w:eastAsia="en-US"/>
              </w:rPr>
              <w:t xml:space="preserve">е) соответствие участника закупки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указанные в п.10.1 </w:t>
            </w:r>
            <w:r w:rsidRPr="002A4329">
              <w:rPr>
                <w:rFonts w:eastAsia="Calibri"/>
                <w:lang w:eastAsia="en-US"/>
              </w:rPr>
              <w:t xml:space="preserve"> настоящего приложения к извещению</w:t>
            </w:r>
            <w:r w:rsidRPr="005A23C5">
              <w:rPr>
                <w:rFonts w:eastAsia="Calibri"/>
                <w:lang w:eastAsia="en-US"/>
              </w:rPr>
              <w:t>, содержатся в открытых и общедоступных государственных реестрах, размещенных в информационно-телекоммуникационной сети "Интернет" (с указанием</w:t>
            </w:r>
            <w:proofErr w:type="gramEnd"/>
            <w:r w:rsidRPr="005A23C5">
              <w:rPr>
                <w:rFonts w:eastAsia="Calibri"/>
                <w:lang w:eastAsia="en-US"/>
              </w:rPr>
              <w:t xml:space="preserve"> адреса сайта или страницы сайта в информационно-телекоммуникационной сети "Интернет", на которых размещены эти информация и документы);</w:t>
            </w:r>
          </w:p>
          <w:p w14:paraId="635A0920" w14:textId="77777777" w:rsidR="007D5FDD" w:rsidRPr="00EF088E" w:rsidRDefault="007D5FDD" w:rsidP="00B523DA">
            <w:pPr>
              <w:autoSpaceDE w:val="0"/>
              <w:autoSpaceDN w:val="0"/>
              <w:adjustRightInd w:val="0"/>
              <w:ind w:left="57" w:right="113" w:firstLine="284"/>
              <w:jc w:val="both"/>
              <w:rPr>
                <w:rFonts w:eastAsia="Calibri"/>
                <w:lang w:eastAsia="en-US"/>
              </w:rPr>
            </w:pPr>
            <w:r w:rsidRPr="00EF088E">
              <w:rPr>
                <w:rFonts w:eastAsia="Calibri"/>
                <w:lang w:eastAsia="en-US"/>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FF7E004" w14:textId="44F07423" w:rsidR="007D5FDD" w:rsidRDefault="007D5FDD" w:rsidP="00B523DA">
            <w:pPr>
              <w:autoSpaceDE w:val="0"/>
              <w:autoSpaceDN w:val="0"/>
              <w:adjustRightInd w:val="0"/>
              <w:ind w:left="57" w:right="113" w:firstLine="284"/>
              <w:jc w:val="both"/>
              <w:rPr>
                <w:rFonts w:eastAsia="Calibri"/>
                <w:lang w:eastAsia="en-US"/>
              </w:rPr>
            </w:pPr>
            <w:r w:rsidRPr="00EF088E">
              <w:rPr>
                <w:rFonts w:eastAsia="Calibri"/>
                <w:lang w:eastAsia="en-US"/>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7A442B2" w14:textId="77777777" w:rsidR="007D5FDD" w:rsidRPr="005A23C5" w:rsidRDefault="007D5FDD" w:rsidP="00B523DA">
            <w:pPr>
              <w:autoSpaceDE w:val="0"/>
              <w:autoSpaceDN w:val="0"/>
              <w:adjustRightInd w:val="0"/>
              <w:ind w:left="57" w:right="113" w:firstLine="284"/>
              <w:jc w:val="both"/>
              <w:rPr>
                <w:rFonts w:eastAsia="Calibri"/>
                <w:lang w:eastAsia="en-US"/>
              </w:rPr>
            </w:pPr>
          </w:p>
          <w:p w14:paraId="643988D7" w14:textId="56CD42D7" w:rsidR="0047697F" w:rsidRPr="0047697F" w:rsidRDefault="00EA756B" w:rsidP="00B523DA">
            <w:pPr>
              <w:autoSpaceDE w:val="0"/>
              <w:autoSpaceDN w:val="0"/>
              <w:adjustRightInd w:val="0"/>
              <w:ind w:left="57" w:right="113" w:firstLine="284"/>
              <w:jc w:val="both"/>
              <w:rPr>
                <w:rFonts w:eastAsia="Calibri"/>
                <w:lang w:eastAsia="en-US"/>
              </w:rPr>
            </w:pPr>
            <w:r>
              <w:rPr>
                <w:rFonts w:eastAsia="Calibri"/>
                <w:lang w:eastAsia="en-US"/>
              </w:rPr>
              <w:t>9</w:t>
            </w:r>
            <w:r w:rsidR="0047697F" w:rsidRPr="0047697F">
              <w:rPr>
                <w:rFonts w:eastAsia="Calibri"/>
                <w:lang w:eastAsia="en-US"/>
              </w:rPr>
              <w:t xml:space="preserve">) Предложение участника закупки в отношении предмета такой закупки (форма, состав, содержание и требования к её оформлению указаны в </w:t>
            </w:r>
            <w:r w:rsidR="0047697F" w:rsidRPr="0047697F">
              <w:rPr>
                <w:rFonts w:eastAsia="Calibri"/>
                <w:lang w:eastAsia="en-US"/>
              </w:rPr>
              <w:lastRenderedPageBreak/>
              <w:t>Приложении №2 к настоящему извещению);</w:t>
            </w:r>
          </w:p>
          <w:p w14:paraId="0E438FC1" w14:textId="149CCC19" w:rsidR="0047697F" w:rsidRDefault="00EA756B" w:rsidP="00B523DA">
            <w:pPr>
              <w:autoSpaceDE w:val="0"/>
              <w:autoSpaceDN w:val="0"/>
              <w:adjustRightInd w:val="0"/>
              <w:ind w:left="57" w:right="113" w:firstLine="284"/>
              <w:jc w:val="both"/>
              <w:rPr>
                <w:rFonts w:eastAsia="Calibri"/>
                <w:lang w:eastAsia="en-US"/>
              </w:rPr>
            </w:pPr>
            <w:r>
              <w:rPr>
                <w:rFonts w:eastAsia="Calibri"/>
                <w:lang w:eastAsia="en-US"/>
              </w:rPr>
              <w:t>10</w:t>
            </w:r>
            <w:r w:rsidR="0047697F" w:rsidRPr="0047697F">
              <w:rPr>
                <w:rFonts w:eastAsia="Calibri"/>
                <w:lang w:eastAsia="en-US"/>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Перечень таких документов указ</w:t>
            </w:r>
            <w:r w:rsidR="006F1543">
              <w:rPr>
                <w:rFonts w:eastAsia="Calibri"/>
                <w:lang w:eastAsia="en-US"/>
              </w:rPr>
              <w:t>ан</w:t>
            </w:r>
            <w:r w:rsidR="0047697F" w:rsidRPr="0047697F">
              <w:rPr>
                <w:rFonts w:eastAsia="Calibri"/>
                <w:lang w:eastAsia="en-US"/>
              </w:rPr>
              <w:t xml:space="preserve"> в п. 10.2  настоящего приложения к извещению </w:t>
            </w:r>
          </w:p>
          <w:p w14:paraId="7CC0E2A9" w14:textId="77777777" w:rsidR="00820011" w:rsidRPr="005343EB" w:rsidRDefault="00820011" w:rsidP="00820011">
            <w:pPr>
              <w:autoSpaceDE w:val="0"/>
              <w:autoSpaceDN w:val="0"/>
              <w:adjustRightInd w:val="0"/>
              <w:ind w:left="57" w:right="113" w:firstLine="284"/>
              <w:jc w:val="both"/>
              <w:rPr>
                <w:rFonts w:eastAsia="Calibri"/>
                <w:lang w:eastAsia="en-US"/>
              </w:rPr>
            </w:pPr>
            <w:proofErr w:type="gramStart"/>
            <w:r>
              <w:rPr>
                <w:rFonts w:eastAsia="Calibri"/>
                <w:lang w:eastAsia="en-US"/>
              </w:rPr>
              <w:t>11)</w:t>
            </w:r>
            <w:r>
              <w:t xml:space="preserve"> </w:t>
            </w:r>
            <w:r w:rsidRPr="005343EB">
              <w:t>информация и документы,</w:t>
            </w:r>
            <w:r w:rsidRPr="005343EB">
              <w:rPr>
                <w:rFonts w:eastAsia="Calibri"/>
              </w:rPr>
              <w:t xml:space="preserve"> которые подтверждают страну происхождения товара </w:t>
            </w:r>
            <w:r w:rsidRPr="005343EB">
              <w:t>в случае, если в</w:t>
            </w:r>
            <w:r>
              <w:t xml:space="preserve"> извещении о закупке и (или)</w:t>
            </w:r>
            <w:r w:rsidRPr="005343EB">
              <w:t xml:space="preserve"> </w:t>
            </w:r>
            <w:r w:rsidRPr="005343EB">
              <w:rPr>
                <w:rFonts w:eastAsia="Calibri"/>
                <w:lang w:eastAsia="en-US"/>
              </w:rPr>
              <w:t>п. 16  настоящего приложения к извещению у</w:t>
            </w:r>
            <w:r w:rsidRPr="005343EB">
              <w:t>становлены и применяются запрет, ограничение, преимущество в соответствии с пунктом 1 части 2 статьи 3.1-4 Федерального закона № 223-ФЗ в отношении товара, работы, услуги, являющихся предметом закупки.</w:t>
            </w:r>
            <w:proofErr w:type="gramEnd"/>
          </w:p>
          <w:p w14:paraId="0EC46CED" w14:textId="3FDA3F1A" w:rsidR="00820011" w:rsidRDefault="00820011" w:rsidP="00820011">
            <w:pPr>
              <w:autoSpaceDE w:val="0"/>
              <w:autoSpaceDN w:val="0"/>
              <w:adjustRightInd w:val="0"/>
              <w:ind w:left="57" w:right="113" w:firstLine="284"/>
              <w:jc w:val="both"/>
              <w:rPr>
                <w:rFonts w:eastAsia="Calibri"/>
                <w:lang w:eastAsia="en-US"/>
              </w:rPr>
            </w:pPr>
            <w:r w:rsidRPr="005343EB">
              <w:rPr>
                <w:rFonts w:eastAsia="Calibri"/>
                <w:lang w:eastAsia="en-US"/>
              </w:rPr>
              <w:t xml:space="preserve"> Наименование и перечень данной информа</w:t>
            </w:r>
            <w:r w:rsidR="009007EE">
              <w:rPr>
                <w:rFonts w:eastAsia="Calibri"/>
                <w:lang w:eastAsia="en-US"/>
              </w:rPr>
              <w:t>ции и документов указаны в п. 10</w:t>
            </w:r>
            <w:r w:rsidRPr="005343EB">
              <w:rPr>
                <w:rFonts w:eastAsia="Calibri"/>
                <w:lang w:eastAsia="en-US"/>
              </w:rPr>
              <w:t>.1  настоящего приложения к извещению</w:t>
            </w:r>
            <w:r w:rsidRPr="00DD7B38">
              <w:rPr>
                <w:rFonts w:eastAsia="Calibri"/>
                <w:lang w:eastAsia="en-US"/>
              </w:rPr>
              <w:t xml:space="preserve"> </w:t>
            </w:r>
          </w:p>
          <w:p w14:paraId="53BFB649" w14:textId="77777777" w:rsidR="00820011" w:rsidRPr="0047697F" w:rsidRDefault="00820011" w:rsidP="00820011">
            <w:pPr>
              <w:autoSpaceDE w:val="0"/>
              <w:autoSpaceDN w:val="0"/>
              <w:adjustRightInd w:val="0"/>
              <w:ind w:right="113"/>
              <w:jc w:val="both"/>
              <w:rPr>
                <w:rFonts w:eastAsia="Calibri"/>
                <w:lang w:eastAsia="en-US"/>
              </w:rPr>
            </w:pPr>
          </w:p>
          <w:p w14:paraId="3A19DCDD" w14:textId="104CD9F9" w:rsidR="0047697F" w:rsidRPr="0047697F" w:rsidRDefault="0047697F" w:rsidP="00B523DA">
            <w:pPr>
              <w:autoSpaceDE w:val="0"/>
              <w:autoSpaceDN w:val="0"/>
              <w:adjustRightInd w:val="0"/>
              <w:ind w:left="57" w:right="113" w:firstLine="284"/>
              <w:jc w:val="both"/>
              <w:rPr>
                <w:rFonts w:eastAsia="Calibri"/>
                <w:lang w:eastAsia="en-US"/>
              </w:rPr>
            </w:pPr>
            <w:proofErr w:type="gramStart"/>
            <w:r w:rsidRPr="0047697F">
              <w:rPr>
                <w:rFonts w:eastAsia="Calibri"/>
                <w:lang w:eastAsia="en-US"/>
              </w:rPr>
              <w:t>В случае указания в заявке на участие в запросе котировок в электронной форме</w:t>
            </w:r>
            <w:proofErr w:type="gramEnd"/>
            <w:r w:rsidRPr="0047697F">
              <w:rPr>
                <w:rFonts w:eastAsia="Calibri"/>
                <w:lang w:eastAsia="en-US"/>
              </w:rPr>
              <w:t xml:space="preserve">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0D3ADE0F" w14:textId="15D14125" w:rsidR="0047697F" w:rsidRPr="0047697F" w:rsidRDefault="0047697F" w:rsidP="00B523DA">
            <w:pPr>
              <w:autoSpaceDE w:val="0"/>
              <w:autoSpaceDN w:val="0"/>
              <w:adjustRightInd w:val="0"/>
              <w:ind w:left="57" w:right="113" w:firstLine="284"/>
              <w:jc w:val="both"/>
              <w:rPr>
                <w:rFonts w:eastAsia="Calibri"/>
                <w:lang w:eastAsia="en-US"/>
              </w:rPr>
            </w:pPr>
            <w:r w:rsidRPr="0047697F">
              <w:rPr>
                <w:rFonts w:eastAsia="Calibri"/>
                <w:lang w:eastAsia="en-US"/>
              </w:rPr>
              <w:t xml:space="preserve">    Декларация, предусмотренная </w:t>
            </w:r>
            <w:hyperlink r:id="rId17" w:history="1">
              <w:r w:rsidRPr="0047697F">
                <w:rPr>
                  <w:rFonts w:eastAsia="Calibri"/>
                  <w:lang w:eastAsia="en-US"/>
                </w:rPr>
                <w:t xml:space="preserve">подпунктом </w:t>
              </w:r>
              <w:r w:rsidR="00EA756B">
                <w:rPr>
                  <w:rFonts w:eastAsia="Calibri"/>
                  <w:lang w:eastAsia="en-US"/>
                </w:rPr>
                <w:t>8</w:t>
              </w:r>
            </w:hyperlink>
            <w:r w:rsidRPr="0047697F">
              <w:rPr>
                <w:rFonts w:eastAsia="Calibri"/>
                <w:lang w:eastAsia="en-US"/>
              </w:rPr>
              <w:t xml:space="preserve"> настоящего пункта приложения к извещению, представляется в составе заявки участником закупки по форме Приложения  №3 к извещению или с </w:t>
            </w:r>
            <w:proofErr w:type="spellStart"/>
            <w:r w:rsidRPr="0047697F">
              <w:rPr>
                <w:rFonts w:eastAsia="Calibri"/>
                <w:lang w:eastAsia="en-US"/>
              </w:rPr>
              <w:t>ис</w:t>
            </w:r>
            <w:proofErr w:type="spellEnd"/>
            <w:r w:rsidR="00AC1E5F">
              <w:rPr>
                <w:rFonts w:eastAsia="Calibri"/>
                <w:lang w:eastAsia="en-US"/>
              </w:rPr>
              <w:t xml:space="preserve">  </w:t>
            </w:r>
            <w:r w:rsidRPr="0047697F">
              <w:rPr>
                <w:rFonts w:eastAsia="Calibri"/>
                <w:lang w:eastAsia="en-US"/>
              </w:rPr>
              <w:t xml:space="preserve">пользованием программно-аппаратных средств электронной площадки. </w:t>
            </w:r>
          </w:p>
          <w:p w14:paraId="26659BC6" w14:textId="77777777" w:rsidR="0047697F" w:rsidRPr="0047697F" w:rsidRDefault="0047697F" w:rsidP="00B523DA">
            <w:pPr>
              <w:autoSpaceDE w:val="0"/>
              <w:autoSpaceDN w:val="0"/>
              <w:adjustRightInd w:val="0"/>
              <w:ind w:left="57" w:right="113" w:firstLine="284"/>
              <w:jc w:val="both"/>
              <w:rPr>
                <w:rFonts w:eastAsia="Calibri"/>
                <w:lang w:eastAsia="en-US"/>
              </w:rPr>
            </w:pPr>
            <w:r w:rsidRPr="0047697F">
              <w:rPr>
                <w:rFonts w:eastAsia="Calibri"/>
                <w:lang w:eastAsia="en-US"/>
              </w:rPr>
              <w:t>Для группы (нескольких лиц) лиц, выступающих на стороне одного участника закупки:</w:t>
            </w:r>
          </w:p>
          <w:p w14:paraId="2315C8DB" w14:textId="77777777" w:rsidR="0047697F" w:rsidRPr="0047697F" w:rsidRDefault="0047697F" w:rsidP="00B523DA">
            <w:pPr>
              <w:autoSpaceDE w:val="0"/>
              <w:autoSpaceDN w:val="0"/>
              <w:adjustRightInd w:val="0"/>
              <w:ind w:left="57" w:right="113" w:firstLine="284"/>
              <w:jc w:val="both"/>
              <w:rPr>
                <w:rFonts w:eastAsia="Calibri"/>
                <w:lang w:eastAsia="en-US"/>
              </w:rPr>
            </w:pPr>
            <w:r w:rsidRPr="0047697F">
              <w:rPr>
                <w:rFonts w:eastAsia="Calibri"/>
                <w:lang w:eastAsia="en-US"/>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14:paraId="15C74FCE" w14:textId="62543086" w:rsidR="0047697F" w:rsidRPr="0047697F" w:rsidRDefault="0047697F" w:rsidP="00B523DA">
            <w:pPr>
              <w:autoSpaceDE w:val="0"/>
              <w:autoSpaceDN w:val="0"/>
              <w:adjustRightInd w:val="0"/>
              <w:ind w:left="57" w:right="113" w:firstLine="284"/>
              <w:jc w:val="both"/>
              <w:rPr>
                <w:rFonts w:eastAsia="Calibri"/>
                <w:lang w:eastAsia="en-US"/>
              </w:rPr>
            </w:pPr>
            <w:r w:rsidRPr="0047697F">
              <w:rPr>
                <w:rFonts w:eastAsia="Calibri"/>
                <w:lang w:eastAsia="en-US"/>
              </w:rPr>
              <w:t>- Документы и сведения в соответствии с п.</w:t>
            </w:r>
            <w:r>
              <w:rPr>
                <w:rFonts w:eastAsia="Calibri"/>
                <w:lang w:eastAsia="en-US"/>
              </w:rPr>
              <w:t>10</w:t>
            </w:r>
            <w:r w:rsidRPr="0047697F">
              <w:rPr>
                <w:rFonts w:eastAsia="Calibri"/>
                <w:lang w:eastAsia="en-US"/>
              </w:rPr>
              <w:t xml:space="preserve"> </w:t>
            </w:r>
            <w:r>
              <w:rPr>
                <w:rFonts w:eastAsia="Calibri"/>
                <w:lang w:eastAsia="en-US"/>
              </w:rPr>
              <w:t>Приложения 1 к извещению</w:t>
            </w:r>
            <w:r w:rsidRPr="0047697F">
              <w:rPr>
                <w:rFonts w:eastAsia="Calibri"/>
                <w:lang w:eastAsia="en-US"/>
              </w:rPr>
              <w:t xml:space="preserve"> участника закупки, которому от имени группы лиц поручено подать заявку.    </w:t>
            </w:r>
          </w:p>
          <w:p w14:paraId="7B30A64C" w14:textId="77777777" w:rsidR="00A7540A" w:rsidRPr="002A4329" w:rsidRDefault="00A7540A" w:rsidP="00B523DA">
            <w:pPr>
              <w:autoSpaceDE w:val="0"/>
              <w:autoSpaceDN w:val="0"/>
              <w:adjustRightInd w:val="0"/>
              <w:ind w:left="57" w:right="113" w:firstLine="284"/>
              <w:jc w:val="both"/>
              <w:rPr>
                <w:rFonts w:eastAsia="Calibri"/>
                <w:lang w:eastAsia="en-US"/>
              </w:rPr>
            </w:pPr>
          </w:p>
        </w:tc>
      </w:tr>
      <w:tr w:rsidR="00A7540A" w:rsidRPr="005A23C5" w14:paraId="4B6DF1D1" w14:textId="77777777" w:rsidTr="00A7540A">
        <w:tc>
          <w:tcPr>
            <w:tcW w:w="719" w:type="dxa"/>
          </w:tcPr>
          <w:p w14:paraId="0BB75590" w14:textId="77777777" w:rsidR="00A7540A" w:rsidRPr="005A23C5" w:rsidRDefault="00A7540A" w:rsidP="00F95EF7">
            <w:pPr>
              <w:pStyle w:val="ac"/>
              <w:spacing w:after="0"/>
              <w:ind w:left="57" w:right="113" w:firstLine="75"/>
              <w:jc w:val="left"/>
              <w:rPr>
                <w:szCs w:val="24"/>
              </w:rPr>
            </w:pPr>
            <w:r w:rsidRPr="005A23C5">
              <w:rPr>
                <w:szCs w:val="24"/>
              </w:rPr>
              <w:lastRenderedPageBreak/>
              <w:t>10.1</w:t>
            </w:r>
          </w:p>
        </w:tc>
        <w:tc>
          <w:tcPr>
            <w:tcW w:w="3676" w:type="dxa"/>
          </w:tcPr>
          <w:p w14:paraId="1A6D18C4" w14:textId="77777777" w:rsidR="00DA6A6B" w:rsidRPr="0033684E" w:rsidRDefault="00DA6A6B" w:rsidP="0033684E">
            <w:pPr>
              <w:ind w:left="57" w:right="113" w:firstLine="284"/>
              <w:jc w:val="both"/>
              <w:rPr>
                <w:b/>
              </w:rPr>
            </w:pPr>
            <w:r w:rsidRPr="0033684E">
              <w:rPr>
                <w:b/>
              </w:rPr>
              <w:t xml:space="preserve">Перечень копий документов, подтверждающих соответствие участника котировок требованиям, установленным в </w:t>
            </w:r>
            <w:r w:rsidRPr="0033684E">
              <w:rPr>
                <w:b/>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65BCF53" w14:textId="77777777" w:rsidR="00DA6A6B" w:rsidRPr="0033684E" w:rsidRDefault="00DA6A6B" w:rsidP="0033684E">
            <w:pPr>
              <w:ind w:left="57" w:right="113" w:firstLine="284"/>
              <w:jc w:val="both"/>
              <w:rPr>
                <w:b/>
              </w:rPr>
            </w:pPr>
            <w:r w:rsidRPr="0033684E">
              <w:rPr>
                <w:b/>
              </w:rPr>
              <w:t>Если в соответствии с законодательством Российской Федерации указанные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p>
          <w:p w14:paraId="5EDE54E5" w14:textId="77777777" w:rsidR="00A7540A" w:rsidRPr="005A23C5" w:rsidRDefault="00A7540A" w:rsidP="00F95EF7">
            <w:pPr>
              <w:ind w:left="57" w:right="113" w:firstLine="284"/>
              <w:jc w:val="both"/>
              <w:rPr>
                <w:b/>
              </w:rPr>
            </w:pPr>
          </w:p>
        </w:tc>
        <w:tc>
          <w:tcPr>
            <w:tcW w:w="5670" w:type="dxa"/>
          </w:tcPr>
          <w:p w14:paraId="10FA3E40" w14:textId="77777777" w:rsidR="009B6AF4" w:rsidRPr="005A23C5" w:rsidRDefault="009B6AF4" w:rsidP="009B6AF4">
            <w:pPr>
              <w:ind w:left="57" w:right="113" w:firstLine="284"/>
              <w:contextualSpacing/>
              <w:jc w:val="both"/>
              <w:rPr>
                <w:b/>
              </w:rPr>
            </w:pPr>
            <w:r w:rsidRPr="005A23C5">
              <w:rPr>
                <w:b/>
              </w:rPr>
              <w:lastRenderedPageBreak/>
              <w:t>Не требуется</w:t>
            </w:r>
          </w:p>
          <w:p w14:paraId="3F8D342F" w14:textId="135DCFD1" w:rsidR="00A7540A" w:rsidRPr="009E4F5F" w:rsidRDefault="00A7540A" w:rsidP="00EA7152">
            <w:pPr>
              <w:tabs>
                <w:tab w:val="left" w:pos="142"/>
                <w:tab w:val="left" w:pos="540"/>
                <w:tab w:val="left" w:pos="900"/>
                <w:tab w:val="left" w:pos="993"/>
                <w:tab w:val="left" w:pos="1701"/>
              </w:tabs>
              <w:suppressAutoHyphens/>
              <w:ind w:left="57" w:right="113" w:firstLine="284"/>
              <w:jc w:val="both"/>
              <w:rPr>
                <w:b/>
              </w:rPr>
            </w:pPr>
          </w:p>
        </w:tc>
      </w:tr>
      <w:tr w:rsidR="00A7540A" w:rsidRPr="005A23C5" w14:paraId="13AB3018" w14:textId="77777777" w:rsidTr="00A7540A">
        <w:tc>
          <w:tcPr>
            <w:tcW w:w="719" w:type="dxa"/>
          </w:tcPr>
          <w:p w14:paraId="53E2AA3A" w14:textId="77777777" w:rsidR="00A7540A" w:rsidRPr="005A23C5" w:rsidRDefault="00A7540A" w:rsidP="00F95EF7">
            <w:pPr>
              <w:pStyle w:val="ac"/>
              <w:spacing w:after="0"/>
              <w:ind w:left="57" w:right="113" w:firstLine="75"/>
              <w:jc w:val="left"/>
              <w:rPr>
                <w:szCs w:val="24"/>
              </w:rPr>
            </w:pPr>
            <w:r w:rsidRPr="005A23C5">
              <w:rPr>
                <w:szCs w:val="24"/>
              </w:rPr>
              <w:lastRenderedPageBreak/>
              <w:t>10.2</w:t>
            </w:r>
          </w:p>
        </w:tc>
        <w:tc>
          <w:tcPr>
            <w:tcW w:w="3676" w:type="dxa"/>
          </w:tcPr>
          <w:p w14:paraId="39A961F7" w14:textId="656D1F83" w:rsidR="00A7540A" w:rsidRPr="00BE0852" w:rsidRDefault="00A7540A" w:rsidP="00BE0852">
            <w:pPr>
              <w:autoSpaceDE w:val="0"/>
              <w:autoSpaceDN w:val="0"/>
              <w:adjustRightInd w:val="0"/>
              <w:ind w:left="57" w:right="113" w:firstLine="284"/>
              <w:jc w:val="both"/>
              <w:rPr>
                <w:rFonts w:eastAsia="Calibri"/>
                <w:b/>
                <w:bCs/>
                <w:lang w:val="x-none"/>
              </w:rPr>
            </w:pPr>
            <w:proofErr w:type="gramStart"/>
            <w:r w:rsidRPr="005A23C5">
              <w:rPr>
                <w:rFonts w:eastAsia="Calibri"/>
                <w:b/>
                <w:bCs/>
              </w:rPr>
              <w:t>Перечень документов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00BE0852">
              <w:rPr>
                <w:rFonts w:eastAsia="Calibri"/>
                <w:b/>
                <w:bCs/>
              </w:rPr>
              <w:t xml:space="preserve"> </w:t>
            </w:r>
            <w:r w:rsidR="00BE0852" w:rsidRPr="00BE0852">
              <w:t xml:space="preserve">(с учетом п.10, п.13 </w:t>
            </w:r>
            <w:r w:rsidR="00BE0852" w:rsidRPr="00BE0852">
              <w:rPr>
                <w:b/>
              </w:rPr>
              <w:t>Инструкции по заполнению заявки на участие в закупке</w:t>
            </w:r>
            <w:r w:rsidR="00BE0852" w:rsidRPr="00BE0852">
              <w:t xml:space="preserve">  настоящего приложения к извещению)</w:t>
            </w:r>
            <w:proofErr w:type="gramEnd"/>
          </w:p>
        </w:tc>
        <w:tc>
          <w:tcPr>
            <w:tcW w:w="5670" w:type="dxa"/>
          </w:tcPr>
          <w:p w14:paraId="5044ECA6" w14:textId="77777777" w:rsidR="00C50807" w:rsidRPr="005A23C5" w:rsidRDefault="00C50807" w:rsidP="00C50807">
            <w:pPr>
              <w:ind w:left="57" w:right="113" w:firstLine="284"/>
              <w:contextualSpacing/>
              <w:jc w:val="both"/>
              <w:rPr>
                <w:b/>
              </w:rPr>
            </w:pPr>
            <w:r w:rsidRPr="005A23C5">
              <w:rPr>
                <w:b/>
              </w:rPr>
              <w:t>Не требуется</w:t>
            </w:r>
          </w:p>
          <w:p w14:paraId="322013FA" w14:textId="59C0B0A1" w:rsidR="00A7540A" w:rsidRPr="005A23C5" w:rsidRDefault="00A7540A" w:rsidP="00A17D36">
            <w:pPr>
              <w:tabs>
                <w:tab w:val="left" w:pos="142"/>
                <w:tab w:val="left" w:pos="540"/>
                <w:tab w:val="left" w:pos="900"/>
                <w:tab w:val="left" w:pos="993"/>
                <w:tab w:val="left" w:pos="1701"/>
              </w:tabs>
              <w:suppressAutoHyphens/>
              <w:ind w:left="57" w:right="113" w:firstLine="284"/>
              <w:jc w:val="both"/>
              <w:rPr>
                <w:rFonts w:eastAsia="Calibri"/>
                <w:color w:val="000000"/>
                <w:kern w:val="1"/>
                <w:lang w:eastAsia="zh-CN"/>
              </w:rPr>
            </w:pPr>
          </w:p>
        </w:tc>
      </w:tr>
      <w:tr w:rsidR="00A7540A" w:rsidRPr="005A23C5" w14:paraId="16ACC668" w14:textId="77777777" w:rsidTr="00A7540A">
        <w:tc>
          <w:tcPr>
            <w:tcW w:w="719" w:type="dxa"/>
          </w:tcPr>
          <w:p w14:paraId="2960CD21" w14:textId="77777777" w:rsidR="00A7540A" w:rsidRPr="005A23C5" w:rsidRDefault="00A7540A" w:rsidP="00F95EF7">
            <w:pPr>
              <w:pStyle w:val="ac"/>
              <w:spacing w:after="0"/>
              <w:ind w:left="57" w:right="113" w:firstLine="75"/>
              <w:jc w:val="left"/>
              <w:rPr>
                <w:szCs w:val="24"/>
              </w:rPr>
            </w:pPr>
            <w:r w:rsidRPr="005A23C5">
              <w:rPr>
                <w:szCs w:val="24"/>
              </w:rPr>
              <w:t>10.3</w:t>
            </w:r>
          </w:p>
        </w:tc>
        <w:tc>
          <w:tcPr>
            <w:tcW w:w="3676" w:type="dxa"/>
          </w:tcPr>
          <w:p w14:paraId="01AA3E9D" w14:textId="77777777" w:rsidR="00A7540A" w:rsidRPr="005A23C5" w:rsidRDefault="00A7540A" w:rsidP="00F95EF7">
            <w:pPr>
              <w:autoSpaceDE w:val="0"/>
              <w:autoSpaceDN w:val="0"/>
              <w:adjustRightInd w:val="0"/>
              <w:ind w:left="57" w:right="113" w:firstLine="284"/>
              <w:jc w:val="both"/>
              <w:rPr>
                <w:rFonts w:eastAsia="Calibri"/>
                <w:bCs/>
              </w:rPr>
            </w:pPr>
            <w:r w:rsidRPr="005A23C5">
              <w:rPr>
                <w:rFonts w:eastAsia="Calibri"/>
                <w:kern w:val="1"/>
                <w:lang w:eastAsia="zh-CN"/>
              </w:rPr>
              <w:t>Перечень документов (копий документов), подтверждающих н</w:t>
            </w:r>
            <w:r w:rsidRPr="005A23C5">
              <w:t>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tc>
        <w:tc>
          <w:tcPr>
            <w:tcW w:w="5670" w:type="dxa"/>
          </w:tcPr>
          <w:p w14:paraId="7B30B56B" w14:textId="77777777" w:rsidR="00A7540A" w:rsidRPr="005A23C5" w:rsidRDefault="00A7540A" w:rsidP="00F95EF7">
            <w:pPr>
              <w:suppressAutoHyphens/>
              <w:ind w:left="57" w:right="113" w:firstLine="284"/>
              <w:jc w:val="both"/>
              <w:rPr>
                <w:rFonts w:eastAsia="Calibri"/>
                <w:color w:val="000000"/>
                <w:kern w:val="1"/>
                <w:lang w:eastAsia="zh-CN"/>
              </w:rPr>
            </w:pPr>
            <w:r w:rsidRPr="005A23C5">
              <w:rPr>
                <w:rFonts w:eastAsia="Calibri"/>
                <w:color w:val="000000"/>
                <w:kern w:val="1"/>
                <w:lang w:eastAsia="zh-CN"/>
              </w:rPr>
              <w:t xml:space="preserve">Не требуется </w:t>
            </w:r>
          </w:p>
        </w:tc>
      </w:tr>
      <w:tr w:rsidR="00A7540A" w:rsidRPr="005A23C5" w14:paraId="0CD1BD02" w14:textId="77777777" w:rsidTr="00A7540A">
        <w:tc>
          <w:tcPr>
            <w:tcW w:w="719" w:type="dxa"/>
          </w:tcPr>
          <w:p w14:paraId="7D443E72" w14:textId="77777777" w:rsidR="00A7540A" w:rsidRPr="005A23C5" w:rsidRDefault="00A7540A" w:rsidP="00F95EF7">
            <w:pPr>
              <w:pStyle w:val="ac"/>
              <w:spacing w:after="0"/>
              <w:ind w:left="57" w:right="113" w:firstLine="75"/>
              <w:jc w:val="left"/>
              <w:rPr>
                <w:szCs w:val="24"/>
              </w:rPr>
            </w:pPr>
            <w:r w:rsidRPr="005A23C5">
              <w:rPr>
                <w:szCs w:val="24"/>
              </w:rPr>
              <w:t>10.4</w:t>
            </w:r>
          </w:p>
        </w:tc>
        <w:tc>
          <w:tcPr>
            <w:tcW w:w="3676" w:type="dxa"/>
          </w:tcPr>
          <w:p w14:paraId="3E1CA43C" w14:textId="77777777" w:rsidR="00A7540A" w:rsidRPr="005A23C5" w:rsidRDefault="00A7540A" w:rsidP="00F95EF7">
            <w:pPr>
              <w:ind w:left="57" w:right="113" w:firstLine="284"/>
              <w:jc w:val="both"/>
            </w:pPr>
            <w:r w:rsidRPr="005A23C5">
              <w:rPr>
                <w:rFonts w:eastAsia="Calibri"/>
                <w:kern w:val="1"/>
                <w:lang w:eastAsia="zh-CN"/>
              </w:rPr>
              <w:t xml:space="preserve">Перечень документов (копий документов), подтверждающих </w:t>
            </w:r>
            <w:r w:rsidRPr="005A23C5">
              <w:t>положительную деловую репутацию выполнения работ или оказания услуг</w:t>
            </w:r>
          </w:p>
          <w:p w14:paraId="6BD55F32" w14:textId="77777777" w:rsidR="00A7540A" w:rsidRPr="005A23C5" w:rsidRDefault="00A7540A" w:rsidP="00F95EF7">
            <w:pPr>
              <w:autoSpaceDE w:val="0"/>
              <w:autoSpaceDN w:val="0"/>
              <w:adjustRightInd w:val="0"/>
              <w:ind w:left="57" w:right="113" w:firstLine="284"/>
              <w:jc w:val="both"/>
              <w:rPr>
                <w:rFonts w:eastAsia="Calibri"/>
                <w:bCs/>
              </w:rPr>
            </w:pPr>
          </w:p>
        </w:tc>
        <w:tc>
          <w:tcPr>
            <w:tcW w:w="5670" w:type="dxa"/>
          </w:tcPr>
          <w:p w14:paraId="73B1F35A" w14:textId="77777777" w:rsidR="00A7540A" w:rsidRPr="005A23C5" w:rsidRDefault="00A7540A" w:rsidP="00F95EF7">
            <w:pPr>
              <w:suppressAutoHyphens/>
              <w:ind w:left="57" w:right="113" w:firstLine="284"/>
              <w:jc w:val="both"/>
              <w:rPr>
                <w:rFonts w:eastAsia="Calibri"/>
                <w:color w:val="000000"/>
                <w:kern w:val="1"/>
                <w:lang w:eastAsia="zh-CN"/>
              </w:rPr>
            </w:pPr>
            <w:r w:rsidRPr="005A23C5">
              <w:rPr>
                <w:rFonts w:eastAsia="Calibri"/>
                <w:color w:val="000000"/>
                <w:kern w:val="1"/>
                <w:lang w:eastAsia="zh-CN"/>
              </w:rPr>
              <w:lastRenderedPageBreak/>
              <w:t xml:space="preserve">Не требуется </w:t>
            </w:r>
          </w:p>
        </w:tc>
      </w:tr>
      <w:tr w:rsidR="00A7540A" w:rsidRPr="005A23C5" w14:paraId="1EA5B1BB" w14:textId="77777777" w:rsidTr="00A7540A">
        <w:tc>
          <w:tcPr>
            <w:tcW w:w="719" w:type="dxa"/>
          </w:tcPr>
          <w:p w14:paraId="654CAC33" w14:textId="77777777" w:rsidR="00A7540A" w:rsidRPr="005A23C5" w:rsidRDefault="00A7540A" w:rsidP="00F95EF7">
            <w:pPr>
              <w:pStyle w:val="ac"/>
              <w:spacing w:after="0"/>
              <w:ind w:left="57" w:right="113" w:firstLine="75"/>
              <w:jc w:val="left"/>
              <w:rPr>
                <w:szCs w:val="24"/>
              </w:rPr>
            </w:pPr>
            <w:r w:rsidRPr="005A23C5">
              <w:rPr>
                <w:szCs w:val="24"/>
              </w:rPr>
              <w:lastRenderedPageBreak/>
              <w:t>10.5</w:t>
            </w:r>
          </w:p>
        </w:tc>
        <w:tc>
          <w:tcPr>
            <w:tcW w:w="3676" w:type="dxa"/>
          </w:tcPr>
          <w:p w14:paraId="4976FC64" w14:textId="77777777" w:rsidR="00A7540A" w:rsidRPr="005A23C5" w:rsidRDefault="00A7540A" w:rsidP="00F95EF7">
            <w:pPr>
              <w:autoSpaceDE w:val="0"/>
              <w:autoSpaceDN w:val="0"/>
              <w:adjustRightInd w:val="0"/>
              <w:ind w:left="57" w:right="113" w:firstLine="284"/>
              <w:jc w:val="both"/>
              <w:rPr>
                <w:rFonts w:eastAsia="Calibri"/>
                <w:bCs/>
              </w:rPr>
            </w:pPr>
            <w:r w:rsidRPr="005A23C5">
              <w:rPr>
                <w:rFonts w:eastAsia="Calibri"/>
                <w:kern w:val="1"/>
                <w:lang w:eastAsia="zh-CN"/>
              </w:rPr>
              <w:t xml:space="preserve">Перечень документов (копий документов), подтверждающих </w:t>
            </w:r>
            <w:r w:rsidRPr="005A23C5">
              <w:t>наличие опыта выполнения работ или оказания услуг</w:t>
            </w:r>
          </w:p>
        </w:tc>
        <w:tc>
          <w:tcPr>
            <w:tcW w:w="5670" w:type="dxa"/>
          </w:tcPr>
          <w:p w14:paraId="74BD5653" w14:textId="77777777" w:rsidR="00A7540A" w:rsidRPr="005A23C5" w:rsidRDefault="00A7540A" w:rsidP="00F95EF7">
            <w:pPr>
              <w:suppressAutoHyphens/>
              <w:ind w:left="57" w:right="113" w:firstLine="284"/>
              <w:jc w:val="both"/>
              <w:rPr>
                <w:rFonts w:eastAsia="Calibri"/>
                <w:color w:val="000000"/>
                <w:kern w:val="1"/>
                <w:lang w:eastAsia="zh-CN"/>
              </w:rPr>
            </w:pPr>
            <w:r w:rsidRPr="005A23C5">
              <w:rPr>
                <w:rFonts w:eastAsia="Calibri"/>
                <w:color w:val="000000"/>
                <w:kern w:val="1"/>
                <w:lang w:eastAsia="zh-CN"/>
              </w:rPr>
              <w:t xml:space="preserve">Не требуется </w:t>
            </w:r>
          </w:p>
        </w:tc>
      </w:tr>
      <w:tr w:rsidR="00A7540A" w:rsidRPr="005A23C5" w14:paraId="3F9FD5FD" w14:textId="77777777" w:rsidTr="00A7540A">
        <w:tc>
          <w:tcPr>
            <w:tcW w:w="719" w:type="dxa"/>
          </w:tcPr>
          <w:p w14:paraId="55A004E9" w14:textId="77777777" w:rsidR="00A7540A" w:rsidRPr="005A23C5" w:rsidRDefault="00A7540A" w:rsidP="00A7540A">
            <w:pPr>
              <w:pStyle w:val="ac"/>
              <w:numPr>
                <w:ilvl w:val="0"/>
                <w:numId w:val="7"/>
              </w:numPr>
              <w:spacing w:after="0"/>
              <w:ind w:left="57" w:right="113" w:firstLine="75"/>
              <w:jc w:val="left"/>
              <w:rPr>
                <w:szCs w:val="24"/>
              </w:rPr>
            </w:pPr>
          </w:p>
        </w:tc>
        <w:tc>
          <w:tcPr>
            <w:tcW w:w="3676" w:type="dxa"/>
          </w:tcPr>
          <w:p w14:paraId="76E93E66" w14:textId="77777777" w:rsidR="00A7540A" w:rsidRPr="005A23C5" w:rsidRDefault="00A7540A" w:rsidP="00F95EF7">
            <w:pPr>
              <w:ind w:left="57" w:right="113" w:firstLine="284"/>
              <w:jc w:val="both"/>
              <w:rPr>
                <w:rFonts w:eastAsia="Calibri"/>
                <w:bCs/>
              </w:rPr>
            </w:pPr>
            <w:r w:rsidRPr="005A23C5">
              <w:rPr>
                <w:rFonts w:eastAsia="Calibri"/>
                <w:b/>
                <w:bCs/>
              </w:rPr>
              <w:t>Размер обеспечения заявки на участие</w:t>
            </w:r>
            <w:r w:rsidRPr="005A23C5">
              <w:rPr>
                <w:rFonts w:eastAsia="Calibri"/>
                <w:bCs/>
              </w:rPr>
              <w:t xml:space="preserve"> в закупке, срок и порядок его предоставления участником закупки</w:t>
            </w:r>
          </w:p>
        </w:tc>
        <w:tc>
          <w:tcPr>
            <w:tcW w:w="5670" w:type="dxa"/>
          </w:tcPr>
          <w:p w14:paraId="6D0BD480" w14:textId="77777777" w:rsidR="00A7540A" w:rsidRPr="005A23C5" w:rsidRDefault="00A7540A" w:rsidP="00F95EF7">
            <w:pPr>
              <w:ind w:left="57" w:right="113" w:firstLine="284"/>
              <w:contextualSpacing/>
              <w:jc w:val="both"/>
              <w:rPr>
                <w:b/>
              </w:rPr>
            </w:pPr>
            <w:r w:rsidRPr="005A23C5">
              <w:rPr>
                <w:b/>
              </w:rPr>
              <w:t>Не требуется</w:t>
            </w:r>
          </w:p>
          <w:p w14:paraId="79E41FAB" w14:textId="77777777" w:rsidR="00A7540A" w:rsidRPr="005A23C5" w:rsidRDefault="00A7540A" w:rsidP="00F95EF7">
            <w:pPr>
              <w:ind w:left="57" w:right="113" w:firstLine="284"/>
              <w:contextualSpacing/>
              <w:jc w:val="both"/>
              <w:rPr>
                <w:b/>
              </w:rPr>
            </w:pPr>
          </w:p>
        </w:tc>
      </w:tr>
      <w:tr w:rsidR="00A7540A" w:rsidRPr="005A23C5" w14:paraId="7FBF9F74" w14:textId="77777777" w:rsidTr="00A7540A">
        <w:tc>
          <w:tcPr>
            <w:tcW w:w="719" w:type="dxa"/>
          </w:tcPr>
          <w:p w14:paraId="71E10FEB" w14:textId="77777777" w:rsidR="00A7540A" w:rsidRPr="005A23C5" w:rsidRDefault="00A7540A" w:rsidP="00A7540A">
            <w:pPr>
              <w:pStyle w:val="ac"/>
              <w:numPr>
                <w:ilvl w:val="0"/>
                <w:numId w:val="7"/>
              </w:numPr>
              <w:spacing w:after="0"/>
              <w:ind w:left="57" w:right="113" w:firstLine="75"/>
              <w:jc w:val="left"/>
              <w:rPr>
                <w:szCs w:val="24"/>
              </w:rPr>
            </w:pPr>
          </w:p>
        </w:tc>
        <w:tc>
          <w:tcPr>
            <w:tcW w:w="3676" w:type="dxa"/>
          </w:tcPr>
          <w:p w14:paraId="622C8F5F" w14:textId="77777777" w:rsidR="00A7540A" w:rsidRPr="005A23C5" w:rsidRDefault="00A7540A" w:rsidP="00F95EF7">
            <w:pPr>
              <w:ind w:left="57" w:right="113" w:firstLine="284"/>
              <w:jc w:val="both"/>
              <w:rPr>
                <w:b/>
              </w:rPr>
            </w:pPr>
            <w:r w:rsidRPr="005A23C5">
              <w:rPr>
                <w:b/>
              </w:rPr>
              <w:t>Размер обеспечения исполнения договора, срок и порядок его предоставления, срок и порядок его возврата</w:t>
            </w:r>
          </w:p>
        </w:tc>
        <w:tc>
          <w:tcPr>
            <w:tcW w:w="5670" w:type="dxa"/>
          </w:tcPr>
          <w:p w14:paraId="2A0793D8" w14:textId="517A67E9" w:rsidR="00474982" w:rsidRPr="00474982" w:rsidRDefault="00425CF6" w:rsidP="00B97B0F">
            <w:pPr>
              <w:autoSpaceDE w:val="0"/>
              <w:autoSpaceDN w:val="0"/>
              <w:adjustRightInd w:val="0"/>
              <w:ind w:left="136" w:right="135"/>
              <w:jc w:val="both"/>
            </w:pPr>
            <w:r w:rsidRPr="005A23C5">
              <w:rPr>
                <w:rFonts w:eastAsia="Calibri"/>
                <w:color w:val="000000"/>
                <w:kern w:val="1"/>
                <w:lang w:eastAsia="zh-CN"/>
              </w:rPr>
              <w:t>Не требуется</w:t>
            </w:r>
          </w:p>
        </w:tc>
      </w:tr>
      <w:tr w:rsidR="00A7540A" w:rsidRPr="005A23C5" w14:paraId="0B82B5CE" w14:textId="77777777" w:rsidTr="00A7540A">
        <w:tc>
          <w:tcPr>
            <w:tcW w:w="719" w:type="dxa"/>
          </w:tcPr>
          <w:p w14:paraId="75552B1C" w14:textId="0F57DDBD" w:rsidR="00A7540A" w:rsidRPr="005A23C5" w:rsidRDefault="00A7540A" w:rsidP="00A7540A">
            <w:pPr>
              <w:pStyle w:val="ac"/>
              <w:numPr>
                <w:ilvl w:val="0"/>
                <w:numId w:val="7"/>
              </w:numPr>
              <w:spacing w:after="0"/>
              <w:ind w:left="57" w:right="113" w:firstLine="75"/>
              <w:jc w:val="left"/>
              <w:rPr>
                <w:szCs w:val="24"/>
              </w:rPr>
            </w:pPr>
          </w:p>
        </w:tc>
        <w:tc>
          <w:tcPr>
            <w:tcW w:w="3676" w:type="dxa"/>
          </w:tcPr>
          <w:p w14:paraId="5F63C8AE" w14:textId="77777777" w:rsidR="00A7540A" w:rsidRPr="005A23C5" w:rsidRDefault="00A7540A" w:rsidP="00F95EF7">
            <w:pPr>
              <w:ind w:left="57" w:right="113" w:firstLine="284"/>
              <w:jc w:val="both"/>
            </w:pPr>
            <w:r w:rsidRPr="005A23C5">
              <w:rPr>
                <w:b/>
              </w:rPr>
              <w:t>Применение антидемпинговых мер</w:t>
            </w:r>
            <w:r w:rsidRPr="005A23C5">
              <w:t xml:space="preserve"> </w:t>
            </w:r>
          </w:p>
        </w:tc>
        <w:tc>
          <w:tcPr>
            <w:tcW w:w="5670" w:type="dxa"/>
          </w:tcPr>
          <w:p w14:paraId="1216B0A0" w14:textId="77777777" w:rsidR="00A7540A" w:rsidRPr="005A23C5" w:rsidRDefault="00A7540A" w:rsidP="00F95EF7">
            <w:pPr>
              <w:ind w:left="57" w:right="113" w:firstLine="284"/>
              <w:jc w:val="both"/>
            </w:pPr>
            <w:r w:rsidRPr="005A23C5">
              <w:t xml:space="preserve">Не </w:t>
            </w:r>
            <w:proofErr w:type="gramStart"/>
            <w:r w:rsidRPr="005A23C5">
              <w:t>установлены</w:t>
            </w:r>
            <w:proofErr w:type="gramEnd"/>
            <w:r w:rsidRPr="005A23C5">
              <w:t>.</w:t>
            </w:r>
          </w:p>
        </w:tc>
      </w:tr>
      <w:tr w:rsidR="00A7540A" w:rsidRPr="005A23C5" w14:paraId="4FD1FE2C" w14:textId="77777777" w:rsidTr="00A7540A">
        <w:tc>
          <w:tcPr>
            <w:tcW w:w="719" w:type="dxa"/>
          </w:tcPr>
          <w:p w14:paraId="308564D9" w14:textId="77777777" w:rsidR="00A7540A" w:rsidRPr="005A23C5" w:rsidRDefault="00A7540A" w:rsidP="00A7540A">
            <w:pPr>
              <w:pStyle w:val="ac"/>
              <w:numPr>
                <w:ilvl w:val="0"/>
                <w:numId w:val="7"/>
              </w:numPr>
              <w:spacing w:after="0"/>
              <w:ind w:left="57" w:right="113" w:firstLine="75"/>
              <w:jc w:val="left"/>
              <w:rPr>
                <w:szCs w:val="24"/>
              </w:rPr>
            </w:pPr>
          </w:p>
        </w:tc>
        <w:tc>
          <w:tcPr>
            <w:tcW w:w="3676" w:type="dxa"/>
          </w:tcPr>
          <w:p w14:paraId="087A977A" w14:textId="77777777" w:rsidR="00A7540A" w:rsidRPr="005A23C5" w:rsidRDefault="00A7540A" w:rsidP="00F95EF7">
            <w:pPr>
              <w:ind w:left="57" w:right="113" w:firstLine="284"/>
              <w:jc w:val="both"/>
              <w:rPr>
                <w:b/>
              </w:rPr>
            </w:pPr>
            <w:r w:rsidRPr="005A23C5">
              <w:rPr>
                <w:b/>
              </w:rPr>
              <w:t xml:space="preserve">Реквизиты счета </w:t>
            </w:r>
            <w:proofErr w:type="gramStart"/>
            <w:r w:rsidRPr="005A23C5">
              <w:rPr>
                <w:b/>
              </w:rPr>
              <w:t>для внесения денежных средств в качестве обеспечения заявки на участие в закупке в виде</w:t>
            </w:r>
            <w:proofErr w:type="gramEnd"/>
            <w:r w:rsidRPr="005A23C5">
              <w:rPr>
                <w:b/>
              </w:rPr>
              <w:t xml:space="preserve"> залога денежных средств (пункт применяется в случае, если в п. 11 приложения №1 настоящего извещения установлен размер обеспечения заявки)</w:t>
            </w:r>
          </w:p>
          <w:p w14:paraId="6211D11A" w14:textId="77777777" w:rsidR="00A7540A" w:rsidRPr="005A23C5" w:rsidRDefault="00A7540A" w:rsidP="00F95EF7">
            <w:pPr>
              <w:ind w:left="57" w:right="113" w:firstLine="284"/>
              <w:jc w:val="both"/>
            </w:pPr>
          </w:p>
        </w:tc>
        <w:tc>
          <w:tcPr>
            <w:tcW w:w="5670" w:type="dxa"/>
          </w:tcPr>
          <w:p w14:paraId="02B75F5C" w14:textId="0F2158B2" w:rsidR="00A7540A" w:rsidRPr="005A23C5" w:rsidRDefault="00474982" w:rsidP="00F95EF7">
            <w:pPr>
              <w:ind w:left="57" w:right="113" w:firstLine="284"/>
              <w:jc w:val="both"/>
            </w:pPr>
            <w:r w:rsidRPr="00474982">
              <w:t>Для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 указанной в извещении</w:t>
            </w:r>
          </w:p>
        </w:tc>
      </w:tr>
      <w:tr w:rsidR="00A7540A" w:rsidRPr="005A23C5" w14:paraId="35C2E870" w14:textId="77777777" w:rsidTr="00A7540A">
        <w:tc>
          <w:tcPr>
            <w:tcW w:w="719" w:type="dxa"/>
          </w:tcPr>
          <w:p w14:paraId="4610CF34" w14:textId="77777777" w:rsidR="00A7540A" w:rsidRPr="005A23C5" w:rsidRDefault="00A7540A" w:rsidP="00A7540A">
            <w:pPr>
              <w:pStyle w:val="ac"/>
              <w:numPr>
                <w:ilvl w:val="0"/>
                <w:numId w:val="7"/>
              </w:numPr>
              <w:spacing w:after="0"/>
              <w:ind w:left="57" w:right="113" w:firstLine="75"/>
              <w:jc w:val="left"/>
              <w:rPr>
                <w:szCs w:val="24"/>
              </w:rPr>
            </w:pPr>
          </w:p>
        </w:tc>
        <w:tc>
          <w:tcPr>
            <w:tcW w:w="3676" w:type="dxa"/>
          </w:tcPr>
          <w:p w14:paraId="0DE9D9FB" w14:textId="77777777" w:rsidR="00A7540A" w:rsidRPr="005A23C5" w:rsidRDefault="00A7540A" w:rsidP="00F95EF7">
            <w:pPr>
              <w:ind w:left="57" w:right="113" w:firstLine="284"/>
              <w:jc w:val="both"/>
              <w:rPr>
                <w:b/>
              </w:rPr>
            </w:pPr>
            <w:r w:rsidRPr="005A23C5">
              <w:rPr>
                <w:b/>
              </w:rPr>
              <w:t>Реквизиты счета для внесения денежных сре</w:t>
            </w:r>
            <w:proofErr w:type="gramStart"/>
            <w:r w:rsidRPr="005A23C5">
              <w:rPr>
                <w:b/>
              </w:rPr>
              <w:t>дств в сл</w:t>
            </w:r>
            <w:proofErr w:type="gramEnd"/>
            <w:r w:rsidRPr="005A23C5">
              <w:rPr>
                <w:b/>
              </w:rPr>
              <w:t xml:space="preserve">учаях: </w:t>
            </w:r>
          </w:p>
          <w:p w14:paraId="5F5C2EB9" w14:textId="77777777" w:rsidR="00A7540A" w:rsidRPr="005A23C5" w:rsidRDefault="00A7540A" w:rsidP="00F95EF7">
            <w:pPr>
              <w:ind w:left="57" w:right="113" w:firstLine="284"/>
              <w:jc w:val="both"/>
              <w:rPr>
                <w:b/>
              </w:rPr>
            </w:pPr>
            <w:r w:rsidRPr="005A23C5">
              <w:rPr>
                <w:b/>
              </w:rPr>
              <w:t xml:space="preserve">- обеспечения исполнения договора в виде залога денежных средств </w:t>
            </w:r>
          </w:p>
          <w:p w14:paraId="6E79666A" w14:textId="77777777" w:rsidR="00A7540A" w:rsidRPr="005A23C5" w:rsidRDefault="00A7540A" w:rsidP="00F95EF7">
            <w:pPr>
              <w:ind w:left="57" w:right="113" w:firstLine="284"/>
              <w:jc w:val="both"/>
              <w:rPr>
                <w:b/>
                <w:strike/>
              </w:rPr>
            </w:pPr>
            <w:r w:rsidRPr="005A23C5">
              <w:rPr>
                <w:b/>
              </w:rPr>
              <w:t>- для перечисления денежных средств внесенных в качестве обеспечения заявок, в случае уклонения участника от заключения договора или отказа участника закупки заключить договор</w:t>
            </w:r>
          </w:p>
        </w:tc>
        <w:tc>
          <w:tcPr>
            <w:tcW w:w="5670" w:type="dxa"/>
          </w:tcPr>
          <w:p w14:paraId="425AF056" w14:textId="449A63FE" w:rsidR="00A7540A" w:rsidRPr="005A23C5" w:rsidRDefault="00425CF6" w:rsidP="00B97B0F">
            <w:pPr>
              <w:tabs>
                <w:tab w:val="left" w:pos="142"/>
                <w:tab w:val="left" w:pos="540"/>
                <w:tab w:val="left" w:pos="900"/>
                <w:tab w:val="left" w:pos="993"/>
                <w:tab w:val="left" w:pos="1701"/>
              </w:tabs>
              <w:suppressAutoHyphens/>
              <w:ind w:left="57" w:right="113" w:firstLine="284"/>
              <w:jc w:val="both"/>
              <w:rPr>
                <w:rFonts w:eastAsia="Calibri"/>
                <w:highlight w:val="yellow"/>
                <w:lang w:eastAsia="zh-CN"/>
              </w:rPr>
            </w:pPr>
            <w:r w:rsidRPr="005A23C5">
              <w:rPr>
                <w:rFonts w:eastAsia="Calibri"/>
                <w:color w:val="000000"/>
                <w:kern w:val="1"/>
                <w:lang w:eastAsia="zh-CN"/>
              </w:rPr>
              <w:t>Не требуется</w:t>
            </w:r>
          </w:p>
        </w:tc>
      </w:tr>
      <w:tr w:rsidR="00820011" w:rsidRPr="005A23C5" w14:paraId="287C0A75" w14:textId="77777777" w:rsidTr="00A7540A">
        <w:tc>
          <w:tcPr>
            <w:tcW w:w="719" w:type="dxa"/>
          </w:tcPr>
          <w:p w14:paraId="115BD852" w14:textId="77777777" w:rsidR="00820011" w:rsidRPr="005A23C5" w:rsidRDefault="00820011" w:rsidP="00A7540A">
            <w:pPr>
              <w:pStyle w:val="ac"/>
              <w:numPr>
                <w:ilvl w:val="0"/>
                <w:numId w:val="7"/>
              </w:numPr>
              <w:spacing w:after="0"/>
              <w:ind w:left="57" w:right="113" w:firstLine="75"/>
              <w:jc w:val="left"/>
              <w:rPr>
                <w:szCs w:val="24"/>
              </w:rPr>
            </w:pPr>
          </w:p>
        </w:tc>
        <w:tc>
          <w:tcPr>
            <w:tcW w:w="3676" w:type="dxa"/>
          </w:tcPr>
          <w:p w14:paraId="0B868E25" w14:textId="1687852F" w:rsidR="00820011" w:rsidRPr="005A23C5" w:rsidRDefault="00820011" w:rsidP="00F95EF7">
            <w:pPr>
              <w:ind w:left="57" w:right="113" w:firstLine="284"/>
              <w:jc w:val="both"/>
            </w:pPr>
            <w:r w:rsidRPr="005F18D7">
              <w:t xml:space="preserve">запрет, ограничение, преимущество в соответствии с пунктом 1 части 2 статьи 3.1-4 Федерального закона № 223-ФЗ в отношении товара, работы, услуги, </w:t>
            </w:r>
            <w:proofErr w:type="gramStart"/>
            <w:r w:rsidRPr="005F18D7">
              <w:t>являющихся</w:t>
            </w:r>
            <w:proofErr w:type="gramEnd"/>
            <w:r w:rsidRPr="005F18D7">
              <w:t xml:space="preserve"> предметом закупки.</w:t>
            </w:r>
          </w:p>
        </w:tc>
        <w:tc>
          <w:tcPr>
            <w:tcW w:w="5670" w:type="dxa"/>
          </w:tcPr>
          <w:p w14:paraId="680D2161" w14:textId="77777777" w:rsidR="00820011" w:rsidRDefault="00820011" w:rsidP="00E01F70">
            <w:pPr>
              <w:autoSpaceDE w:val="0"/>
              <w:autoSpaceDN w:val="0"/>
              <w:adjustRightInd w:val="0"/>
              <w:ind w:left="57" w:right="113" w:firstLine="284"/>
              <w:jc w:val="both"/>
              <w:rPr>
                <w:rFonts w:eastAsia="Calibri"/>
                <w:lang w:eastAsia="en-US"/>
              </w:rPr>
            </w:pPr>
            <w:proofErr w:type="gramStart"/>
            <w:r w:rsidRPr="00572259">
              <w:rPr>
                <w:rFonts w:eastAsia="Calibri"/>
                <w:lang w:eastAsia="en-US"/>
              </w:rPr>
              <w:t xml:space="preserve">Сведения о </w:t>
            </w:r>
            <w:r w:rsidRPr="005F18D7">
              <w:t>запрет</w:t>
            </w:r>
            <w:r>
              <w:t xml:space="preserve">е, ограничении </w:t>
            </w:r>
            <w:r>
              <w:rPr>
                <w:rFonts w:eastAsia="Calibri"/>
              </w:rPr>
              <w:t>закупок товаров</w:t>
            </w:r>
            <w:r>
              <w:t xml:space="preserve">, </w:t>
            </w:r>
            <w:r>
              <w:rPr>
                <w:rFonts w:eastAsia="Calibri"/>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сведения о преимуществе в отношении товаров российского происхождения (в том числе поставляемых при выполнении закупаемых работ, оказании закупаемых услуг), </w:t>
            </w:r>
            <w:r w:rsidRPr="00572259">
              <w:rPr>
                <w:rFonts w:eastAsia="Calibri"/>
              </w:rPr>
              <w:t xml:space="preserve">в разделе </w:t>
            </w:r>
            <w:r w:rsidRPr="0082024B">
              <w:rPr>
                <w:rFonts w:eastAsia="Calibri"/>
              </w:rPr>
              <w:t xml:space="preserve">V </w:t>
            </w:r>
            <w:r w:rsidRPr="00DD7B38">
              <w:rPr>
                <w:rFonts w:eastAsia="Calibri"/>
              </w:rPr>
              <w:t>настоящего</w:t>
            </w:r>
            <w:r w:rsidRPr="00DD7B38">
              <w:rPr>
                <w:rFonts w:eastAsia="Calibri"/>
                <w:lang w:eastAsia="en-US"/>
              </w:rPr>
              <w:t xml:space="preserve"> приложения к извещению </w:t>
            </w:r>
            <w:proofErr w:type="gramEnd"/>
          </w:p>
          <w:p w14:paraId="4678EF2A" w14:textId="595B65B1" w:rsidR="00820011" w:rsidRPr="005A23C5" w:rsidRDefault="00820011" w:rsidP="00F95EF7">
            <w:pPr>
              <w:ind w:left="57" w:right="113" w:firstLine="284"/>
              <w:jc w:val="both"/>
            </w:pPr>
          </w:p>
        </w:tc>
      </w:tr>
      <w:tr w:rsidR="00820011" w:rsidRPr="005A23C5" w14:paraId="24260BC6" w14:textId="77777777" w:rsidTr="00A7540A">
        <w:tc>
          <w:tcPr>
            <w:tcW w:w="719" w:type="dxa"/>
          </w:tcPr>
          <w:p w14:paraId="50190F50" w14:textId="629E69B8" w:rsidR="00820011" w:rsidRPr="005A23C5" w:rsidRDefault="00820011" w:rsidP="00820011">
            <w:pPr>
              <w:pStyle w:val="ac"/>
              <w:spacing w:after="0"/>
              <w:ind w:left="132" w:right="113"/>
              <w:jc w:val="left"/>
              <w:rPr>
                <w:szCs w:val="24"/>
              </w:rPr>
            </w:pPr>
            <w:r>
              <w:rPr>
                <w:szCs w:val="24"/>
              </w:rPr>
              <w:t>16.1</w:t>
            </w:r>
          </w:p>
        </w:tc>
        <w:tc>
          <w:tcPr>
            <w:tcW w:w="3676" w:type="dxa"/>
          </w:tcPr>
          <w:p w14:paraId="10BE419E" w14:textId="77777777" w:rsidR="00820011" w:rsidRPr="00862A69" w:rsidRDefault="00820011" w:rsidP="00820011">
            <w:pPr>
              <w:shd w:val="clear" w:color="auto" w:fill="FFFFFF"/>
              <w:autoSpaceDE w:val="0"/>
              <w:autoSpaceDN w:val="0"/>
              <w:adjustRightInd w:val="0"/>
              <w:jc w:val="both"/>
              <w:rPr>
                <w:b/>
              </w:rPr>
            </w:pPr>
            <w:proofErr w:type="gramStart"/>
            <w:r w:rsidRPr="00862A69">
              <w:t xml:space="preserve">информация и документы, </w:t>
            </w:r>
            <w:r w:rsidRPr="005343EB">
              <w:t xml:space="preserve">определенные в соответствии с пунктом 2 части 2 статьи 3.1-4 Федерального закона № 223-ФЗ и </w:t>
            </w:r>
            <w:r w:rsidRPr="005343EB">
              <w:lastRenderedPageBreak/>
              <w:t>пунктом 3</w:t>
            </w:r>
            <w:r w:rsidRPr="00862A69">
              <w:t xml:space="preserve"> постановления Правительства Российской Федерации от 23 декабря 2024 г. № 1875 </w:t>
            </w:r>
            <w:r>
              <w:t>«</w:t>
            </w:r>
            <w:r w:rsidRPr="00862A69">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w:t>
            </w:r>
            <w:r>
              <w:t>идических лиц»</w:t>
            </w:r>
            <w:r w:rsidRPr="00862A69">
              <w:t xml:space="preserve"> (далее -</w:t>
            </w:r>
            <w:r>
              <w:t xml:space="preserve"> </w:t>
            </w:r>
            <w:r w:rsidRPr="00862A69">
              <w:rPr>
                <w:sz w:val="20"/>
                <w:szCs w:val="20"/>
              </w:rPr>
              <w:t>ПП РФ № 1875</w:t>
            </w:r>
            <w:proofErr w:type="gramEnd"/>
            <w:r w:rsidRPr="00862A69">
              <w:t xml:space="preserve">), подтверждающие </w:t>
            </w:r>
            <w:r w:rsidRPr="00862A69">
              <w:rPr>
                <w:rFonts w:ascii="PT Serif" w:hAnsi="PT Serif"/>
                <w:color w:val="22272F"/>
                <w:sz w:val="23"/>
                <w:szCs w:val="23"/>
                <w:shd w:val="clear" w:color="auto" w:fill="FFFFFF"/>
              </w:rPr>
              <w:t>страну происхождения товара</w:t>
            </w:r>
            <w:r w:rsidRPr="00862A69">
              <w:rPr>
                <w:b/>
              </w:rPr>
              <w:t>:*</w:t>
            </w:r>
          </w:p>
          <w:p w14:paraId="6DE7F5A1" w14:textId="77777777" w:rsidR="00820011" w:rsidRPr="001C4091" w:rsidRDefault="00820011" w:rsidP="00820011">
            <w:pPr>
              <w:shd w:val="clear" w:color="auto" w:fill="FFFFFF"/>
              <w:autoSpaceDE w:val="0"/>
              <w:autoSpaceDN w:val="0"/>
              <w:adjustRightInd w:val="0"/>
              <w:jc w:val="both"/>
              <w:rPr>
                <w:i/>
                <w:sz w:val="20"/>
                <w:szCs w:val="20"/>
              </w:rPr>
            </w:pPr>
            <w:proofErr w:type="gramStart"/>
            <w:r w:rsidRPr="001C4091">
              <w:rPr>
                <w:i/>
                <w:sz w:val="20"/>
                <w:szCs w:val="20"/>
              </w:rPr>
              <w:t>*(данный пункт подлежит при</w:t>
            </w:r>
            <w:r>
              <w:rPr>
                <w:i/>
                <w:sz w:val="20"/>
                <w:szCs w:val="20"/>
              </w:rPr>
              <w:t>менению только в случае</w:t>
            </w:r>
            <w:r w:rsidRPr="005343EB">
              <w:rPr>
                <w:i/>
                <w:sz w:val="20"/>
                <w:szCs w:val="20"/>
              </w:rPr>
              <w:t xml:space="preserve">, если </w:t>
            </w:r>
            <w:r>
              <w:rPr>
                <w:i/>
                <w:sz w:val="20"/>
                <w:szCs w:val="20"/>
              </w:rPr>
              <w:t xml:space="preserve"> </w:t>
            </w:r>
            <w:r w:rsidRPr="0091246B">
              <w:rPr>
                <w:i/>
                <w:sz w:val="20"/>
                <w:szCs w:val="20"/>
              </w:rPr>
              <w:t>в</w:t>
            </w:r>
            <w:r>
              <w:rPr>
                <w:i/>
                <w:sz w:val="20"/>
                <w:szCs w:val="20"/>
              </w:rPr>
              <w:t xml:space="preserve"> извещении о закупке</w:t>
            </w:r>
            <w:r w:rsidRPr="0091246B">
              <w:rPr>
                <w:i/>
                <w:sz w:val="20"/>
                <w:szCs w:val="20"/>
              </w:rPr>
              <w:t xml:space="preserve"> и (или) </w:t>
            </w:r>
            <w:r w:rsidRPr="005343EB">
              <w:rPr>
                <w:i/>
                <w:sz w:val="20"/>
                <w:szCs w:val="20"/>
              </w:rPr>
              <w:t xml:space="preserve">в разделе </w:t>
            </w:r>
            <w:r w:rsidRPr="005343EB">
              <w:rPr>
                <w:i/>
                <w:sz w:val="20"/>
                <w:szCs w:val="20"/>
                <w:lang w:val="en-US"/>
              </w:rPr>
              <w:t>V</w:t>
            </w:r>
            <w:r w:rsidRPr="005343EB">
              <w:rPr>
                <w:i/>
                <w:sz w:val="20"/>
                <w:szCs w:val="20"/>
              </w:rPr>
              <w:t xml:space="preserve"> </w:t>
            </w:r>
            <w:r w:rsidRPr="005343EB">
              <w:rPr>
                <w:rFonts w:eastAsia="Calibri"/>
              </w:rPr>
              <w:t>настоящего</w:t>
            </w:r>
            <w:r w:rsidRPr="005343EB">
              <w:rPr>
                <w:rFonts w:eastAsia="Calibri"/>
                <w:lang w:eastAsia="en-US"/>
              </w:rPr>
              <w:t xml:space="preserve"> приложения к извещению </w:t>
            </w:r>
            <w:r w:rsidRPr="005343EB">
              <w:rPr>
                <w:b/>
                <w:i/>
                <w:sz w:val="20"/>
                <w:szCs w:val="20"/>
              </w:rPr>
              <w:t>содержится информация об установлении и применении  ограничений и (или) запретов</w:t>
            </w:r>
            <w:r w:rsidRPr="001C4091">
              <w:rPr>
                <w:i/>
                <w:sz w:val="20"/>
                <w:szCs w:val="20"/>
              </w:rPr>
              <w:t xml:space="preserve"> допуска иностранных товаров и услуг, и (или) </w:t>
            </w:r>
            <w:r w:rsidRPr="001C4091">
              <w:rPr>
                <w:b/>
                <w:i/>
                <w:sz w:val="20"/>
                <w:szCs w:val="20"/>
              </w:rPr>
              <w:t>преимуществ</w:t>
            </w:r>
            <w:r w:rsidRPr="001C4091">
              <w:rPr>
                <w:i/>
                <w:sz w:val="20"/>
                <w:szCs w:val="20"/>
              </w:rPr>
              <w:t xml:space="preserve"> товарам российского происхождения (</w:t>
            </w:r>
            <w:r w:rsidRPr="001C4091">
              <w:rPr>
                <w:rFonts w:ascii="PT Serif" w:hAnsi="PT Serif"/>
                <w:i/>
                <w:color w:val="22272F"/>
                <w:sz w:val="20"/>
                <w:szCs w:val="20"/>
                <w:shd w:val="clear" w:color="auto" w:fill="FFFFFF"/>
              </w:rPr>
              <w:t>в том числе поставляемых при выполнении закупаемых работ, оказании закупаемых услуг)</w:t>
            </w:r>
            <w:proofErr w:type="gramEnd"/>
          </w:p>
          <w:p w14:paraId="6C6D4BB3" w14:textId="77777777" w:rsidR="00820011" w:rsidRPr="005A23C5" w:rsidRDefault="00820011" w:rsidP="00F95EF7">
            <w:pPr>
              <w:ind w:left="57" w:right="113" w:firstLine="284"/>
              <w:jc w:val="both"/>
            </w:pPr>
          </w:p>
        </w:tc>
        <w:tc>
          <w:tcPr>
            <w:tcW w:w="5670" w:type="dxa"/>
          </w:tcPr>
          <w:p w14:paraId="4F47C1C6" w14:textId="77777777" w:rsidR="00820011" w:rsidRPr="00A46FCD" w:rsidRDefault="00820011" w:rsidP="00820011">
            <w:pPr>
              <w:ind w:firstLine="567"/>
              <w:jc w:val="both"/>
              <w:outlineLvl w:val="2"/>
              <w:rPr>
                <w:b/>
                <w:bCs/>
                <w:sz w:val="28"/>
                <w:szCs w:val="28"/>
              </w:rPr>
            </w:pPr>
            <w:proofErr w:type="gramStart"/>
            <w:r w:rsidRPr="00A46FCD">
              <w:rPr>
                <w:b/>
                <w:bCs/>
                <w:color w:val="000000"/>
              </w:rPr>
              <w:lastRenderedPageBreak/>
              <w:t xml:space="preserve">а) Для подтверждения страны происхождения тех товаров, по </w:t>
            </w:r>
            <w:r w:rsidRPr="0091246B">
              <w:rPr>
                <w:b/>
                <w:bCs/>
                <w:color w:val="000000"/>
              </w:rPr>
              <w:t xml:space="preserve">которым </w:t>
            </w:r>
            <w:r w:rsidRPr="0091246B">
              <w:rPr>
                <w:b/>
              </w:rPr>
              <w:t>в извещении о закупке и (или)</w:t>
            </w:r>
            <w:r w:rsidRPr="0091246B">
              <w:rPr>
                <w:b/>
                <w:bCs/>
                <w:color w:val="000000"/>
              </w:rPr>
              <w:t xml:space="preserve"> в разделе </w:t>
            </w:r>
            <w:r w:rsidRPr="0091246B">
              <w:rPr>
                <w:b/>
                <w:bCs/>
                <w:color w:val="000000"/>
                <w:lang w:val="en-US"/>
              </w:rPr>
              <w:t>V</w:t>
            </w:r>
            <w:r w:rsidRPr="0091246B">
              <w:rPr>
                <w:b/>
                <w:bCs/>
                <w:color w:val="000000"/>
              </w:rPr>
              <w:t xml:space="preserve"> </w:t>
            </w:r>
            <w:r w:rsidRPr="0091246B">
              <w:rPr>
                <w:rFonts w:eastAsia="Calibri"/>
                <w:b/>
              </w:rPr>
              <w:t>настоящего</w:t>
            </w:r>
            <w:r w:rsidRPr="0091246B">
              <w:rPr>
                <w:rFonts w:eastAsia="Calibri"/>
                <w:b/>
                <w:lang w:eastAsia="en-US"/>
              </w:rPr>
              <w:t xml:space="preserve"> приложения к извещению</w:t>
            </w:r>
            <w:r w:rsidRPr="005343EB">
              <w:rPr>
                <w:b/>
                <w:bCs/>
                <w:color w:val="000000"/>
              </w:rPr>
              <w:t xml:space="preserve"> установлен и применяется</w:t>
            </w:r>
            <w:r w:rsidRPr="00A46FCD">
              <w:rPr>
                <w:b/>
                <w:bCs/>
                <w:color w:val="000000"/>
              </w:rPr>
              <w:t xml:space="preserve"> </w:t>
            </w:r>
            <w:r w:rsidRPr="005343EB">
              <w:rPr>
                <w:b/>
                <w:bCs/>
              </w:rPr>
              <w:t>ЗАПРЕТ</w:t>
            </w:r>
            <w:r w:rsidRPr="00A46FCD">
              <w:rPr>
                <w:b/>
                <w:bCs/>
                <w:color w:val="FF0000"/>
              </w:rPr>
              <w:t xml:space="preserve"> </w:t>
            </w:r>
            <w:r w:rsidRPr="00A46FCD">
              <w:rPr>
                <w:b/>
                <w:bCs/>
                <w:color w:val="000000"/>
              </w:rPr>
              <w:lastRenderedPageBreak/>
              <w:t xml:space="preserve">закупок товаров (в </w:t>
            </w:r>
            <w:proofErr w:type="spellStart"/>
            <w:r w:rsidRPr="00A46FCD">
              <w:rPr>
                <w:b/>
                <w:bCs/>
                <w:color w:val="000000"/>
              </w:rPr>
              <w:t>т.ч</w:t>
            </w:r>
            <w:proofErr w:type="spellEnd"/>
            <w:r w:rsidRPr="00A46FCD">
              <w:rPr>
                <w:b/>
                <w:bCs/>
                <w:color w:val="000000"/>
              </w:rPr>
              <w:t>. поставляемых при выполнении закупаемых работ, оказании закупаемых услуг), происходящих из ин</w:t>
            </w:r>
            <w:r>
              <w:rPr>
                <w:b/>
                <w:bCs/>
                <w:color w:val="000000"/>
              </w:rPr>
              <w:t xml:space="preserve">остранных государств, </w:t>
            </w:r>
            <w:r w:rsidRPr="00A46FCD">
              <w:rPr>
                <w:b/>
                <w:bCs/>
                <w:color w:val="000000"/>
              </w:rPr>
              <w:t>участник закупки представляет в составе заявки следующие информацию и (или) документы:</w:t>
            </w:r>
            <w:proofErr w:type="gramEnd"/>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firstRow="1" w:lastRow="0" w:firstColumn="1" w:lastColumn="0" w:noHBand="0" w:noVBand="1"/>
            </w:tblPr>
            <w:tblGrid>
              <w:gridCol w:w="1653"/>
              <w:gridCol w:w="4066"/>
            </w:tblGrid>
            <w:tr w:rsidR="00820011" w:rsidRPr="00A54922" w14:paraId="22041627" w14:textId="77777777" w:rsidTr="00E01F70">
              <w:tc>
                <w:tcPr>
                  <w:tcW w:w="1445" w:type="pct"/>
                  <w:hideMark/>
                </w:tcPr>
                <w:p w14:paraId="699F6CE2" w14:textId="77777777" w:rsidR="00820011" w:rsidRPr="00A54922" w:rsidRDefault="00820011" w:rsidP="00E01F70">
                  <w:pPr>
                    <w:jc w:val="center"/>
                  </w:pPr>
                  <w:r w:rsidRPr="00A54922">
                    <w:rPr>
                      <w:b/>
                      <w:bCs/>
                    </w:rPr>
                    <w:t>Продукция,                     включенная                               в объект закупки</w:t>
                  </w:r>
                </w:p>
              </w:tc>
              <w:tc>
                <w:tcPr>
                  <w:tcW w:w="3555" w:type="pct"/>
                  <w:hideMark/>
                </w:tcPr>
                <w:p w14:paraId="24210686" w14:textId="77777777" w:rsidR="00820011" w:rsidRPr="00A54922" w:rsidRDefault="00820011" w:rsidP="00E01F70">
                  <w:pPr>
                    <w:ind w:firstLine="567"/>
                  </w:pPr>
                  <w:r w:rsidRPr="00A54922">
                    <w:rPr>
                      <w:b/>
                      <w:bCs/>
                    </w:rPr>
                    <w:t>Информация и документы, подтверждающие страну происхождения товара</w:t>
                  </w:r>
                </w:p>
              </w:tc>
            </w:tr>
            <w:tr w:rsidR="00820011" w:rsidRPr="00A54922" w14:paraId="3550AEDE" w14:textId="77777777" w:rsidTr="00E01F70">
              <w:tc>
                <w:tcPr>
                  <w:tcW w:w="1445" w:type="pct"/>
                  <w:hideMark/>
                </w:tcPr>
                <w:p w14:paraId="11D296FC" w14:textId="77777777" w:rsidR="00820011" w:rsidRPr="00A54922" w:rsidRDefault="00820011" w:rsidP="00E01F70">
                  <w:r w:rsidRPr="00A54922">
                    <w:t xml:space="preserve">ПРОМЫШЛЕННЫЕ ТОВАРЫ из позиций 1–145 приложения № 1 к  ПП РФ № 1875      </w:t>
                  </w:r>
                </w:p>
                <w:p w14:paraId="56F6F998" w14:textId="77777777" w:rsidR="00820011" w:rsidRPr="00A54922" w:rsidRDefault="00820011" w:rsidP="00E01F70">
                  <w:proofErr w:type="gramStart"/>
                  <w:r w:rsidRPr="00A54922">
                    <w:t>(подп. «</w:t>
                  </w:r>
                  <w:hyperlink r:id="rId18" w:anchor="/document/99/1310667825/ZAP2IKG3N7/" w:tgtFrame="_self" w:history="1">
                    <w:r w:rsidRPr="00A54922">
                      <w:rPr>
                        <w:color w:val="0000FF"/>
                        <w:u w:val="single"/>
                      </w:rPr>
                      <w:t>а</w:t>
                    </w:r>
                  </w:hyperlink>
                  <w:r w:rsidRPr="00A54922">
                    <w:t>» и «</w:t>
                  </w:r>
                  <w:hyperlink r:id="rId19" w:anchor="/document/99/1310667825/ZAP2INK3N8/" w:tgtFrame="_self" w:history="1">
                    <w:r w:rsidRPr="00A54922">
                      <w:rPr>
                        <w:color w:val="0000FF"/>
                        <w:u w:val="single"/>
                      </w:rPr>
                      <w:t>б</w:t>
                    </w:r>
                  </w:hyperlink>
                  <w:r w:rsidRPr="00A54922">
                    <w:t>» п. 3 ПП РФ № 1875</w:t>
                  </w:r>
                  <w:proofErr w:type="gramEnd"/>
                </w:p>
              </w:tc>
              <w:tc>
                <w:tcPr>
                  <w:tcW w:w="3555" w:type="pct"/>
                  <w:hideMark/>
                </w:tcPr>
                <w:p w14:paraId="5BD210F6" w14:textId="77777777" w:rsidR="00820011" w:rsidRPr="00A54922" w:rsidRDefault="00820011" w:rsidP="00E01F70">
                  <w:pPr>
                    <w:widowControl w:val="0"/>
                    <w:autoSpaceDE w:val="0"/>
                    <w:autoSpaceDN w:val="0"/>
                    <w:adjustRightInd w:val="0"/>
                    <w:spacing w:before="300"/>
                    <w:jc w:val="both"/>
                    <w:rPr>
                      <w:b/>
                      <w:i/>
                    </w:rPr>
                  </w:pPr>
                  <w:r>
                    <w:rPr>
                      <w:b/>
                      <w:i/>
                    </w:rPr>
                    <w:t xml:space="preserve"> </w:t>
                  </w:r>
                  <w:r w:rsidRPr="00A54922">
                    <w:rPr>
                      <w:b/>
                      <w:i/>
                    </w:rPr>
                    <w:t xml:space="preserve">Для товаров из Российской Федерации: </w:t>
                  </w:r>
                </w:p>
                <w:p w14:paraId="24E197EB" w14:textId="77777777" w:rsidR="00820011" w:rsidRPr="00A54922" w:rsidRDefault="00820011" w:rsidP="00E01F70">
                  <w:pPr>
                    <w:widowControl w:val="0"/>
                    <w:autoSpaceDE w:val="0"/>
                    <w:autoSpaceDN w:val="0"/>
                    <w:adjustRightInd w:val="0"/>
                    <w:spacing w:before="300"/>
                    <w:ind w:firstLine="540"/>
                    <w:jc w:val="both"/>
                  </w:pPr>
                  <w:r w:rsidRPr="00A54922">
                    <w:t xml:space="preserve"> </w:t>
                  </w:r>
                  <w:r w:rsidRPr="00A54922">
                    <w:rPr>
                      <w:b/>
                      <w:bCs/>
                    </w:rPr>
                    <w:t>Номер реестровой записи из реестра российской промышленной продукции</w:t>
                  </w:r>
                  <w:r w:rsidRPr="00A54922">
                    <w:t>, предусмотренного статьей 17.1 Федерального закона "О промышленной политике в Российской Федерации", содержащей в том числе:</w:t>
                  </w:r>
                </w:p>
                <w:p w14:paraId="7D8DD115" w14:textId="1C30BC7C" w:rsidR="00820011" w:rsidRPr="00181F16" w:rsidRDefault="00820011" w:rsidP="00181F16">
                  <w:pPr>
                    <w:pStyle w:val="affd"/>
                    <w:spacing w:before="0" w:beforeAutospacing="0" w:after="0" w:afterAutospacing="0" w:line="288" w:lineRule="atLeast"/>
                    <w:ind w:firstLine="540"/>
                    <w:jc w:val="both"/>
                    <w:rPr>
                      <w:lang w:val="ru-RU" w:eastAsia="ru-RU"/>
                    </w:rPr>
                  </w:pPr>
                  <w:r w:rsidRPr="00A54922">
                    <w:rPr>
                      <w:b/>
                      <w:bCs/>
                    </w:rPr>
                    <w:t>- информацию о совокупном количестве баллов</w:t>
                  </w:r>
                  <w:r w:rsidRPr="00A54922">
                    <w:t xml:space="preserve"> за выполнение (освоение) на территории Российской Федерации соответствующих операций (условий), которое составляет или превышает значение, определенное постановлением Правительства Российской Федерации от 17 июля 2015 г. N 719 для целей осуществления закупок</w:t>
                  </w:r>
                  <w:r>
                    <w:t xml:space="preserve">                                              </w:t>
                  </w:r>
                  <w:r w:rsidR="00181F16" w:rsidRPr="002C0F4C">
                    <w:t>(</w:t>
                  </w:r>
                  <w:r w:rsidR="00181F16" w:rsidRPr="002C0F4C">
                    <w:rPr>
                      <w:i/>
                      <w:sz w:val="20"/>
                      <w:szCs w:val="20"/>
                    </w:rPr>
                    <w:t xml:space="preserve">данная информация должна содержаться в реестровой записи </w:t>
                  </w:r>
                  <w:r w:rsidR="00181F16" w:rsidRPr="00081759">
                    <w:rPr>
                      <w:i/>
                      <w:sz w:val="20"/>
                      <w:szCs w:val="20"/>
                    </w:rPr>
                    <w:t xml:space="preserve">только </w:t>
                  </w:r>
                  <w:r w:rsidR="00181F16" w:rsidRPr="002C0F4C">
                    <w:rPr>
                      <w:i/>
                      <w:sz w:val="20"/>
                      <w:szCs w:val="20"/>
                    </w:rPr>
                    <w:t xml:space="preserve">при закупке </w:t>
                  </w:r>
                  <w:r w:rsidR="00181F16">
                    <w:rPr>
                      <w:i/>
                      <w:sz w:val="20"/>
                      <w:szCs w:val="20"/>
                    </w:rPr>
                    <w:t>лифтов пассажирских с кодом</w:t>
                  </w:r>
                  <w:r w:rsidR="00181F16">
                    <w:t xml:space="preserve"> </w:t>
                  </w:r>
                  <w:r w:rsidR="00181F16" w:rsidRPr="00081759">
                    <w:rPr>
                      <w:i/>
                      <w:sz w:val="20"/>
                      <w:szCs w:val="20"/>
                    </w:rPr>
                    <w:t>по ОК 034-2014 (КПЕС 2008)</w:t>
                  </w:r>
                  <w:r w:rsidR="00181F16">
                    <w:rPr>
                      <w:lang w:val="ru-RU" w:eastAsia="ru-RU"/>
                    </w:rPr>
                    <w:t xml:space="preserve"> </w:t>
                  </w:r>
                  <w:r w:rsidR="00181F16" w:rsidRPr="00081759">
                    <w:rPr>
                      <w:i/>
                      <w:sz w:val="20"/>
                      <w:szCs w:val="20"/>
                    </w:rPr>
                    <w:t>28.22.16.111,</w:t>
                  </w:r>
                  <w:r w:rsidR="00181F16" w:rsidRPr="002C0F4C">
                    <w:rPr>
                      <w:i/>
                      <w:sz w:val="20"/>
                      <w:szCs w:val="20"/>
                    </w:rPr>
                    <w:t xml:space="preserve"> в отношении которых </w:t>
                  </w:r>
                  <w:r w:rsidR="00181F16" w:rsidRPr="002C0F4C">
                    <w:rPr>
                      <w:b/>
                      <w:i/>
                      <w:sz w:val="20"/>
                      <w:szCs w:val="20"/>
                    </w:rPr>
                    <w:t>в разделе  «Примечания» Приложения</w:t>
                  </w:r>
                  <w:r w:rsidR="00181F16" w:rsidRPr="002C0F4C">
                    <w:rPr>
                      <w:i/>
                      <w:sz w:val="20"/>
                      <w:szCs w:val="20"/>
                    </w:rPr>
                    <w:t xml:space="preserve">  к  постановлению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00181F16" w:rsidRPr="002C0F4C">
                    <w:rPr>
                      <w:b/>
                      <w:i/>
                      <w:sz w:val="20"/>
                      <w:szCs w:val="20"/>
                    </w:rPr>
                    <w:t xml:space="preserve"> для целей осуществления закупок в </w:t>
                  </w:r>
                  <w:r w:rsidR="00181F16">
                    <w:rPr>
                      <w:b/>
                      <w:i/>
                      <w:sz w:val="20"/>
                      <w:szCs w:val="20"/>
                    </w:rPr>
                    <w:t xml:space="preserve">рамках Федерального закона № </w:t>
                  </w:r>
                  <w:r w:rsidR="00181F16">
                    <w:rPr>
                      <w:b/>
                      <w:i/>
                      <w:sz w:val="20"/>
                      <w:szCs w:val="20"/>
                      <w:lang w:val="ru-RU"/>
                    </w:rPr>
                    <w:t>223</w:t>
                  </w:r>
                  <w:r w:rsidR="00181F16" w:rsidRPr="002C0F4C">
                    <w:rPr>
                      <w:b/>
                      <w:i/>
                      <w:sz w:val="20"/>
                      <w:szCs w:val="20"/>
                    </w:rPr>
                    <w:t>-ФЗ)</w:t>
                  </w:r>
                </w:p>
                <w:p w14:paraId="449B141B" w14:textId="77777777" w:rsidR="00820011" w:rsidRPr="009F3173" w:rsidRDefault="00820011" w:rsidP="00E01F70">
                  <w:pPr>
                    <w:widowControl w:val="0"/>
                    <w:autoSpaceDE w:val="0"/>
                    <w:autoSpaceDN w:val="0"/>
                    <w:adjustRightInd w:val="0"/>
                    <w:spacing w:before="300"/>
                    <w:ind w:firstLine="540"/>
                    <w:jc w:val="both"/>
                    <w:rPr>
                      <w:b/>
                      <w:i/>
                    </w:rPr>
                  </w:pPr>
                  <w:r w:rsidRPr="009F3173">
                    <w:rPr>
                      <w:b/>
                      <w:i/>
                    </w:rPr>
                    <w:t xml:space="preserve">Для товаров из </w:t>
                  </w:r>
                  <w:r w:rsidRPr="009F3173">
                    <w:rPr>
                      <w:b/>
                      <w:bCs/>
                      <w:i/>
                    </w:rPr>
                    <w:t xml:space="preserve">государств - </w:t>
                  </w:r>
                  <w:r w:rsidRPr="009F3173">
                    <w:rPr>
                      <w:b/>
                      <w:bCs/>
                      <w:i/>
                    </w:rPr>
                    <w:lastRenderedPageBreak/>
                    <w:t>членов Евразийского экономического союза,</w:t>
                  </w:r>
                  <w:r w:rsidRPr="009F3173">
                    <w:rPr>
                      <w:i/>
                    </w:rPr>
                    <w:t xml:space="preserve"> </w:t>
                  </w:r>
                  <w:r w:rsidRPr="009F3173">
                    <w:rPr>
                      <w:b/>
                      <w:bCs/>
                      <w:i/>
                    </w:rPr>
                    <w:t>за исключением Российской Федерации:</w:t>
                  </w:r>
                </w:p>
                <w:p w14:paraId="0C5F24DB" w14:textId="77777777" w:rsidR="00820011" w:rsidRPr="00A54922" w:rsidRDefault="00820011" w:rsidP="00E01F70">
                  <w:pPr>
                    <w:widowControl w:val="0"/>
                    <w:autoSpaceDE w:val="0"/>
                    <w:autoSpaceDN w:val="0"/>
                    <w:adjustRightInd w:val="0"/>
                    <w:spacing w:before="300"/>
                    <w:ind w:firstLine="540"/>
                    <w:jc w:val="both"/>
                  </w:pPr>
                  <w:r w:rsidRPr="00A54922">
                    <w:rPr>
                      <w:b/>
                    </w:rPr>
                    <w:t>Н</w:t>
                  </w:r>
                  <w:r w:rsidRPr="00A54922">
                    <w:rPr>
                      <w:b/>
                      <w:bCs/>
                    </w:rPr>
                    <w:t>омер реестровой записи из евразийского реестра промышленных товаров государств - членов Евразийского экономического союза</w:t>
                  </w:r>
                  <w:r w:rsidRPr="00A54922">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9159F41" w14:textId="77777777" w:rsidR="00820011" w:rsidRPr="002B484B" w:rsidRDefault="00820011" w:rsidP="00E01F70">
                  <w:pPr>
                    <w:widowControl w:val="0"/>
                    <w:autoSpaceDE w:val="0"/>
                    <w:autoSpaceDN w:val="0"/>
                    <w:adjustRightInd w:val="0"/>
                    <w:spacing w:before="240"/>
                    <w:ind w:firstLine="540"/>
                    <w:jc w:val="both"/>
                    <w:rPr>
                      <w:sz w:val="20"/>
                      <w:szCs w:val="20"/>
                    </w:rPr>
                  </w:pPr>
                  <w:proofErr w:type="gramStart"/>
                  <w:r w:rsidRPr="00A54922">
                    <w:rPr>
                      <w:b/>
                      <w:bCs/>
                    </w:rPr>
                    <w:t>информацию о совокупном количестве баллов</w:t>
                  </w:r>
                  <w:r w:rsidRPr="00A54922">
                    <w:t xml:space="preserve">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w:t>
                  </w:r>
                  <w:r>
                    <w:rPr>
                      <w:i/>
                    </w:rPr>
                    <w:t xml:space="preserve">                                         </w:t>
                  </w:r>
                  <w:r w:rsidRPr="002B484B">
                    <w:rPr>
                      <w:i/>
                      <w:sz w:val="20"/>
                      <w:szCs w:val="20"/>
                    </w:rPr>
                    <w:t>(данная информация должна содержаться в реестровой записи только при закупке тех товаров, в отношении которых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w:t>
                  </w:r>
                  <w:proofErr w:type="gramEnd"/>
                  <w:r w:rsidRPr="002B484B">
                    <w:rPr>
                      <w:i/>
                      <w:sz w:val="20"/>
                      <w:szCs w:val="20"/>
                    </w:rPr>
                    <w:t xml:space="preserve"> </w:t>
                  </w:r>
                  <w:proofErr w:type="gramStart"/>
                  <w:r w:rsidRPr="002B484B">
                    <w:rPr>
                      <w:i/>
                      <w:sz w:val="20"/>
                      <w:szCs w:val="20"/>
                    </w:rPr>
                    <w:t>количестве</w:t>
                  </w:r>
                  <w:proofErr w:type="gramEnd"/>
                  <w:r w:rsidRPr="002B484B">
                    <w:rPr>
                      <w:i/>
                      <w:sz w:val="20"/>
                      <w:szCs w:val="20"/>
                    </w:rPr>
                    <w:t xml:space="preserve"> баллов</w:t>
                  </w:r>
                  <w:r w:rsidRPr="002B484B">
                    <w:rPr>
                      <w:sz w:val="20"/>
                      <w:szCs w:val="20"/>
                    </w:rPr>
                    <w:t>)</w:t>
                  </w:r>
                </w:p>
                <w:p w14:paraId="0D8B5536" w14:textId="77777777" w:rsidR="00820011" w:rsidRPr="00A54922" w:rsidRDefault="00820011" w:rsidP="00E01F70">
                  <w:pPr>
                    <w:ind w:firstLine="567"/>
                    <w:rPr>
                      <w:strike/>
                    </w:rPr>
                  </w:pPr>
                </w:p>
              </w:tc>
            </w:tr>
            <w:tr w:rsidR="00820011" w:rsidRPr="00A54922" w14:paraId="4597BCB6" w14:textId="77777777" w:rsidTr="00E01F70">
              <w:tc>
                <w:tcPr>
                  <w:tcW w:w="1445" w:type="pct"/>
                  <w:hideMark/>
                </w:tcPr>
                <w:p w14:paraId="7351419A" w14:textId="77777777" w:rsidR="00820011" w:rsidRPr="00A54922" w:rsidRDefault="00820011" w:rsidP="00E01F70">
                  <w:r w:rsidRPr="00A54922">
                    <w:lastRenderedPageBreak/>
                    <w:t>ПРОГРАММНОЕ ОБЕСПЕЧЕНИЕ (позиция146 перечня № 1)</w:t>
                  </w:r>
                </w:p>
                <w:p w14:paraId="0F4EB1AD" w14:textId="77777777" w:rsidR="00820011" w:rsidRPr="00A54922" w:rsidRDefault="00820011" w:rsidP="00E01F70">
                  <w:r w:rsidRPr="00A54922">
                    <w:t>подп. «</w:t>
                  </w:r>
                  <w:hyperlink r:id="rId20" w:anchor="/document/99/1310667825/ZAP2C0K3FS/" w:tgtFrame="_self" w:history="1">
                    <w:r w:rsidRPr="00A54922">
                      <w:rPr>
                        <w:color w:val="0000FF"/>
                        <w:u w:val="single"/>
                      </w:rPr>
                      <w:t>г</w:t>
                    </w:r>
                  </w:hyperlink>
                  <w:proofErr w:type="gramStart"/>
                  <w:r w:rsidRPr="00A54922">
                    <w:t>»–</w:t>
                  </w:r>
                  <w:proofErr w:type="gramEnd"/>
                  <w:r w:rsidRPr="00A54922">
                    <w:t>«</w:t>
                  </w:r>
                  <w:hyperlink r:id="rId21" w:anchor="/document/99/1310667825/ZAP1T6K3IA/" w:tgtFrame="_self" w:history="1">
                    <w:r w:rsidRPr="00A54922">
                      <w:rPr>
                        <w:color w:val="0000FF"/>
                        <w:u w:val="single"/>
                      </w:rPr>
                      <w:t>ж</w:t>
                    </w:r>
                  </w:hyperlink>
                  <w:r w:rsidRPr="00A54922">
                    <w:t>» п. 3 ПП РФ № 1875</w:t>
                  </w:r>
                </w:p>
              </w:tc>
              <w:tc>
                <w:tcPr>
                  <w:tcW w:w="3555" w:type="pct"/>
                  <w:hideMark/>
                </w:tcPr>
                <w:p w14:paraId="5902EFB8" w14:textId="77777777" w:rsidR="00820011" w:rsidRPr="00A54922" w:rsidRDefault="00820011" w:rsidP="00E01F70">
                  <w:pPr>
                    <w:jc w:val="both"/>
                  </w:pPr>
                  <w:r>
                    <w:t xml:space="preserve">для программного обеспечения </w:t>
                  </w:r>
                  <w:r w:rsidRPr="00A54922">
                    <w:t xml:space="preserve">из Российской Федерации - </w:t>
                  </w:r>
                  <w:r w:rsidRPr="00A54922">
                    <w:rPr>
                      <w:b/>
                      <w:bCs/>
                    </w:rPr>
                    <w:t>порядковый номер реестровой записи из единого реестра российских программ</w:t>
                  </w:r>
                  <w:r w:rsidRPr="00A54922">
                    <w:t xml:space="preserve"> для электронных вычислительных машин и баз данных</w:t>
                  </w:r>
                  <w:proofErr w:type="gramStart"/>
                  <w:r w:rsidRPr="00A54922">
                    <w:t xml:space="preserve"> ;</w:t>
                  </w:r>
                  <w:proofErr w:type="gramEnd"/>
                </w:p>
                <w:p w14:paraId="60B356AF" w14:textId="77777777" w:rsidR="00820011" w:rsidRPr="00A54922" w:rsidRDefault="00820011" w:rsidP="00E01F70">
                  <w:pPr>
                    <w:ind w:firstLine="567"/>
                    <w:jc w:val="both"/>
                  </w:pPr>
                  <w:r w:rsidRPr="00A54922">
                    <w:t xml:space="preserve">для </w:t>
                  </w:r>
                  <w:r>
                    <w:t xml:space="preserve">программного обеспечения </w:t>
                  </w:r>
                  <w:r w:rsidRPr="00A54922">
                    <w:t xml:space="preserve">из государств - членов Евразийского экономического союза, за исключением Российской Федерации, - </w:t>
                  </w:r>
                  <w:r w:rsidRPr="00A54922">
                    <w:rPr>
                      <w:b/>
                      <w:bCs/>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w:t>
                  </w:r>
                  <w:r w:rsidRPr="00A54922">
                    <w:t xml:space="preserve">, за исключением Российской </w:t>
                  </w:r>
                  <w:r w:rsidRPr="00A54922">
                    <w:lastRenderedPageBreak/>
                    <w:t xml:space="preserve">Федерации; </w:t>
                  </w:r>
                </w:p>
                <w:p w14:paraId="5B11668B" w14:textId="77777777" w:rsidR="00820011" w:rsidRPr="002147DA" w:rsidRDefault="00820011" w:rsidP="00E01F70">
                  <w:pPr>
                    <w:ind w:firstLine="567"/>
                    <w:jc w:val="both"/>
                    <w:rPr>
                      <w:i/>
                      <w:sz w:val="20"/>
                      <w:szCs w:val="20"/>
                    </w:rPr>
                  </w:pPr>
                  <w:r w:rsidRPr="002147DA">
                    <w:rPr>
                      <w:i/>
                      <w:sz w:val="20"/>
                      <w:szCs w:val="20"/>
                    </w:rPr>
                    <w:t>Участник закупки вправе не предоставить указанную информацию только в случае, если в извещении об осуществлении закупки (в описании объекта закупки) отсутствует описание поставляемого (используемого) программного обеспечения</w:t>
                  </w:r>
                  <w:r w:rsidRPr="002147DA">
                    <w:rPr>
                      <w:i/>
                      <w:color w:val="000000"/>
                      <w:sz w:val="20"/>
                      <w:szCs w:val="20"/>
                    </w:rPr>
                    <w:t>, а также в случае указания заказчиком в описании объекта закупки конкретного программного обеспечения без возможности поставки  эквивалента.</w:t>
                  </w:r>
                </w:p>
              </w:tc>
            </w:tr>
            <w:tr w:rsidR="00820011" w:rsidRPr="00A54922" w14:paraId="10A6AA4C" w14:textId="77777777" w:rsidTr="00E01F70">
              <w:tc>
                <w:tcPr>
                  <w:tcW w:w="1445" w:type="pct"/>
                  <w:hideMark/>
                </w:tcPr>
                <w:p w14:paraId="692F6044" w14:textId="77777777" w:rsidR="00820011" w:rsidRPr="00A54922" w:rsidRDefault="00820011" w:rsidP="00E01F70">
                  <w:r>
                    <w:lastRenderedPageBreak/>
                    <w:t>Товары из стран ЕАЭС</w:t>
                  </w:r>
                  <w:r w:rsidRPr="00A54922">
                    <w:t xml:space="preserve">, не указанные в позициях 1–146 перечня № 1                        </w:t>
                  </w:r>
                  <w:hyperlink r:id="rId22" w:anchor="/document/99/1310667825/ZAP2DAI3LJ/" w:tgtFrame="_self" w:history="1">
                    <w:r w:rsidRPr="00A54922">
                      <w:rPr>
                        <w:color w:val="0000FF"/>
                        <w:u w:val="single"/>
                      </w:rPr>
                      <w:t>подп. «з»</w:t>
                    </w:r>
                  </w:hyperlink>
                  <w:r w:rsidRPr="00A54922">
                    <w:t xml:space="preserve"> п. 3 ПП РФ № 1875</w:t>
                  </w:r>
                </w:p>
              </w:tc>
              <w:tc>
                <w:tcPr>
                  <w:tcW w:w="3555" w:type="pct"/>
                  <w:hideMark/>
                </w:tcPr>
                <w:p w14:paraId="598CFBD9" w14:textId="28689BF0" w:rsidR="00820011" w:rsidRPr="00A54922" w:rsidRDefault="00820011" w:rsidP="00F8330F">
                  <w:pPr>
                    <w:ind w:firstLine="432"/>
                    <w:jc w:val="both"/>
                  </w:pPr>
                  <w:r>
                    <w:t>н</w:t>
                  </w:r>
                  <w:r w:rsidRPr="00A54922">
                    <w:t>аименован</w:t>
                  </w:r>
                  <w:r w:rsidR="00F8330F">
                    <w:t>ие страны происхождения товара</w:t>
                  </w:r>
                </w:p>
              </w:tc>
            </w:tr>
            <w:tr w:rsidR="00820011" w:rsidRPr="00A54922" w14:paraId="4ACF8B3A" w14:textId="77777777" w:rsidTr="00E01F70">
              <w:tc>
                <w:tcPr>
                  <w:tcW w:w="1445" w:type="pct"/>
                  <w:hideMark/>
                </w:tcPr>
                <w:p w14:paraId="64DFDFC0" w14:textId="77777777" w:rsidR="00820011" w:rsidRPr="00A54922" w:rsidRDefault="00820011" w:rsidP="00E01F70">
                  <w:r w:rsidRPr="00A54922">
                    <w:t>Иностранный товар, кроме стран ЕАЭС</w:t>
                  </w:r>
                </w:p>
                <w:p w14:paraId="7B97C727" w14:textId="77777777" w:rsidR="00820011" w:rsidRPr="00A54922" w:rsidRDefault="001852BC" w:rsidP="00E01F70">
                  <w:hyperlink r:id="rId23" w:anchor="/document/99/1310667825/ZAP2DAI3LJ/" w:tgtFrame="_self" w:history="1">
                    <w:r w:rsidR="00820011" w:rsidRPr="00A54922">
                      <w:rPr>
                        <w:color w:val="0000FF"/>
                        <w:u w:val="single"/>
                      </w:rPr>
                      <w:t>подп. «з»</w:t>
                    </w:r>
                  </w:hyperlink>
                  <w:r w:rsidR="00820011" w:rsidRPr="00A54922">
                    <w:t xml:space="preserve"> п. 3 ПП РФ № 1875</w:t>
                  </w:r>
                </w:p>
              </w:tc>
              <w:tc>
                <w:tcPr>
                  <w:tcW w:w="3555" w:type="pct"/>
                  <w:hideMark/>
                </w:tcPr>
                <w:p w14:paraId="08C00D6C" w14:textId="50330A26" w:rsidR="00820011" w:rsidRPr="00A54922" w:rsidRDefault="00820011" w:rsidP="00F8330F">
                  <w:pPr>
                    <w:ind w:firstLine="432"/>
                    <w:jc w:val="both"/>
                  </w:pPr>
                  <w:r>
                    <w:t>н</w:t>
                  </w:r>
                  <w:r w:rsidRPr="00A54922">
                    <w:t xml:space="preserve">аименование страны происхождения товара, </w:t>
                  </w:r>
                  <w:r w:rsidRPr="000A47F4">
                    <w:rPr>
                      <w:i/>
                    </w:rPr>
                    <w:t>кроме случаев, перечисленных в </w:t>
                  </w:r>
                  <w:hyperlink r:id="rId24" w:anchor="/document/99/1310667825/ZAP20BQ3DS/" w:tgtFrame="_self" w:history="1">
                    <w:r w:rsidRPr="000A47F4">
                      <w:rPr>
                        <w:i/>
                        <w:color w:val="0000FF"/>
                        <w:u w:val="single"/>
                      </w:rPr>
                      <w:t>пункте 3</w:t>
                    </w:r>
                  </w:hyperlink>
                  <w:r w:rsidRPr="000A47F4">
                    <w:rPr>
                      <w:i/>
                    </w:rPr>
                    <w:t xml:space="preserve"> Постановления № 1875, при которых предусмотрены иные информация и документы, подтверждающие происхождение товара из ЕАЭС</w:t>
                  </w:r>
                </w:p>
              </w:tc>
            </w:tr>
          </w:tbl>
          <w:p w14:paraId="4F122CD3" w14:textId="77777777" w:rsidR="00820011" w:rsidRPr="00A46FCD" w:rsidRDefault="00820011" w:rsidP="00820011">
            <w:pPr>
              <w:tabs>
                <w:tab w:val="left" w:pos="1020"/>
              </w:tabs>
              <w:ind w:firstLine="567"/>
              <w:jc w:val="both"/>
            </w:pPr>
            <w:proofErr w:type="gramStart"/>
            <w:r w:rsidRPr="00A46FCD">
              <w:rPr>
                <w:b/>
                <w:color w:val="000000"/>
              </w:rPr>
              <w:t>б) Для подтверждения страны происхож</w:t>
            </w:r>
            <w:r>
              <w:rPr>
                <w:b/>
                <w:color w:val="000000"/>
              </w:rPr>
              <w:t xml:space="preserve">дения тех товаров, по </w:t>
            </w:r>
            <w:r w:rsidRPr="0091246B">
              <w:rPr>
                <w:b/>
                <w:color w:val="000000"/>
              </w:rPr>
              <w:t>которым</w:t>
            </w:r>
            <w:r w:rsidRPr="0091246B">
              <w:rPr>
                <w:b/>
              </w:rPr>
              <w:t xml:space="preserve"> в извещении о закупке и (или)</w:t>
            </w:r>
            <w:r w:rsidRPr="0091246B">
              <w:rPr>
                <w:b/>
                <w:color w:val="000000"/>
              </w:rPr>
              <w:t xml:space="preserve"> </w:t>
            </w:r>
            <w:r w:rsidRPr="0091246B">
              <w:rPr>
                <w:b/>
                <w:bCs/>
                <w:color w:val="000000"/>
              </w:rPr>
              <w:t xml:space="preserve">в разделе </w:t>
            </w:r>
            <w:r w:rsidRPr="0091246B">
              <w:rPr>
                <w:b/>
                <w:bCs/>
                <w:color w:val="000000"/>
                <w:lang w:val="en-US"/>
              </w:rPr>
              <w:t>V</w:t>
            </w:r>
            <w:r w:rsidRPr="0091246B">
              <w:rPr>
                <w:b/>
                <w:bCs/>
                <w:color w:val="000000"/>
              </w:rPr>
              <w:t xml:space="preserve"> </w:t>
            </w:r>
            <w:r w:rsidRPr="0091246B">
              <w:rPr>
                <w:rFonts w:eastAsia="Calibri"/>
                <w:b/>
              </w:rPr>
              <w:t>настоящего</w:t>
            </w:r>
            <w:r w:rsidRPr="0091246B">
              <w:rPr>
                <w:rFonts w:eastAsia="Calibri"/>
                <w:b/>
                <w:lang w:eastAsia="en-US"/>
              </w:rPr>
              <w:t xml:space="preserve"> приложения к извещению</w:t>
            </w:r>
            <w:r w:rsidRPr="0091246B">
              <w:rPr>
                <w:b/>
                <w:bCs/>
                <w:color w:val="000000"/>
              </w:rPr>
              <w:t xml:space="preserve"> </w:t>
            </w:r>
            <w:r w:rsidRPr="00A46FCD">
              <w:rPr>
                <w:b/>
                <w:color w:val="000000"/>
              </w:rPr>
              <w:t xml:space="preserve">установлено </w:t>
            </w:r>
            <w:r>
              <w:rPr>
                <w:b/>
                <w:color w:val="000000"/>
              </w:rPr>
              <w:t xml:space="preserve">и применяется </w:t>
            </w:r>
            <w:r w:rsidRPr="00A46FCD">
              <w:rPr>
                <w:b/>
                <w:color w:val="000000"/>
              </w:rPr>
              <w:t xml:space="preserve">ОГРАНИЧЕНИЕ закупок товаров (в </w:t>
            </w:r>
            <w:proofErr w:type="spellStart"/>
            <w:r w:rsidRPr="00A46FCD">
              <w:rPr>
                <w:b/>
                <w:color w:val="000000"/>
              </w:rPr>
              <w:t>т.ч</w:t>
            </w:r>
            <w:proofErr w:type="spellEnd"/>
            <w:r w:rsidRPr="00A46FCD">
              <w:rPr>
                <w:b/>
                <w:color w:val="000000"/>
              </w:rPr>
              <w:t>. поставляемых при выполнении закупаемых работ, оказании закупаемых услуг), происходящих из иностранных государств, участник закупки представляет в составе заявки следующие информацию и (или) документы:</w:t>
            </w:r>
            <w:proofErr w:type="gramEnd"/>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firstRow="1" w:lastRow="0" w:firstColumn="1" w:lastColumn="0" w:noHBand="0" w:noVBand="1"/>
            </w:tblPr>
            <w:tblGrid>
              <w:gridCol w:w="1495"/>
              <w:gridCol w:w="4058"/>
            </w:tblGrid>
            <w:tr w:rsidR="00820011" w:rsidRPr="00A54922" w14:paraId="423DEEBB" w14:textId="77777777" w:rsidTr="00E01F70">
              <w:tc>
                <w:tcPr>
                  <w:tcW w:w="1346" w:type="pct"/>
                  <w:hideMark/>
                </w:tcPr>
                <w:p w14:paraId="56896B4B" w14:textId="77777777" w:rsidR="00820011" w:rsidRPr="00A54922" w:rsidRDefault="00820011" w:rsidP="00E01F70">
                  <w:pPr>
                    <w:ind w:firstLine="567"/>
                  </w:pPr>
                  <w:r w:rsidRPr="00A54922">
                    <w:rPr>
                      <w:b/>
                      <w:bCs/>
                    </w:rPr>
                    <w:t>Продукция</w:t>
                  </w:r>
                </w:p>
              </w:tc>
              <w:tc>
                <w:tcPr>
                  <w:tcW w:w="3654" w:type="pct"/>
                  <w:hideMark/>
                </w:tcPr>
                <w:p w14:paraId="70E5FD93" w14:textId="77777777" w:rsidR="00820011" w:rsidRPr="00A54922" w:rsidRDefault="00820011" w:rsidP="00E01F70">
                  <w:pPr>
                    <w:ind w:firstLine="567"/>
                  </w:pPr>
                  <w:r w:rsidRPr="00A54922">
                    <w:rPr>
                      <w:b/>
                      <w:bCs/>
                    </w:rPr>
                    <w:t>Информация и документы, подтверждающие страну происхождения товара</w:t>
                  </w:r>
                </w:p>
              </w:tc>
            </w:tr>
            <w:tr w:rsidR="00820011" w:rsidRPr="00A54922" w14:paraId="30C9CDA6" w14:textId="77777777" w:rsidTr="00E01F70">
              <w:tc>
                <w:tcPr>
                  <w:tcW w:w="1346" w:type="pct"/>
                  <w:hideMark/>
                </w:tcPr>
                <w:p w14:paraId="5CFC5F5D" w14:textId="77777777" w:rsidR="00820011" w:rsidRPr="00A54922" w:rsidRDefault="00820011" w:rsidP="00E01F70">
                  <w:pPr>
                    <w:ind w:right="-151"/>
                  </w:pPr>
                  <w:r w:rsidRPr="00A54922">
                    <w:t xml:space="preserve">ПРОМЫШЛЕННЫЕ ТОВАРЫ,                          В Т.Ч. РАДИЭЛЕКТРОННАЯ ПРОДУКЦИЯ  И МЕДИЦИНСКИЕ ИЗДЕЛИЯ  </w:t>
                  </w:r>
                </w:p>
                <w:p w14:paraId="58E34E0C" w14:textId="77777777" w:rsidR="00820011" w:rsidRPr="00A54922" w:rsidRDefault="00820011" w:rsidP="00E01F70">
                  <w:pPr>
                    <w:ind w:right="-151"/>
                  </w:pPr>
                  <w:proofErr w:type="gramStart"/>
                  <w:r w:rsidRPr="00A54922">
                    <w:lastRenderedPageBreak/>
                    <w:t>(товары из позиций 1–399 приложения № 2 ПП РФ № 1875</w:t>
                  </w:r>
                  <w:proofErr w:type="gramEnd"/>
                </w:p>
                <w:p w14:paraId="23360557" w14:textId="77777777" w:rsidR="00820011" w:rsidRPr="00A54922" w:rsidRDefault="00820011" w:rsidP="00E01F70">
                  <w:proofErr w:type="gramStart"/>
                  <w:r w:rsidRPr="00A54922">
                    <w:t>(подп. «</w:t>
                  </w:r>
                  <w:hyperlink r:id="rId25" w:anchor="/document/99/1310667825/ZAP2IKG3N7/" w:tgtFrame="_self" w:history="1">
                    <w:r w:rsidRPr="00A54922">
                      <w:rPr>
                        <w:color w:val="0000FF"/>
                        <w:u w:val="single"/>
                      </w:rPr>
                      <w:t>а</w:t>
                    </w:r>
                  </w:hyperlink>
                  <w:r w:rsidRPr="00A54922">
                    <w:t>» и «</w:t>
                  </w:r>
                  <w:hyperlink r:id="rId26" w:anchor="/document/99/1310667825/ZAP2INK3N8/" w:tgtFrame="_self" w:history="1">
                    <w:r w:rsidRPr="00A54922">
                      <w:rPr>
                        <w:color w:val="0000FF"/>
                        <w:u w:val="single"/>
                      </w:rPr>
                      <w:t>б</w:t>
                    </w:r>
                  </w:hyperlink>
                  <w:r w:rsidRPr="00A54922">
                    <w:t>» п. 3 ПП РФ № 1875</w:t>
                  </w:r>
                  <w:proofErr w:type="gramEnd"/>
                </w:p>
                <w:p w14:paraId="6A77B26B" w14:textId="77777777" w:rsidR="00820011" w:rsidRPr="00A54922" w:rsidRDefault="00820011" w:rsidP="00E01F70">
                  <w:proofErr w:type="gramStart"/>
                  <w:r w:rsidRPr="00A54922">
                    <w:t>подп. «</w:t>
                  </w:r>
                  <w:hyperlink r:id="rId27" w:anchor="/document/99/1310667825/ZAP31EM3NU/" w:tgtFrame="_self" w:history="1">
                    <w:r w:rsidRPr="00A54922">
                      <w:rPr>
                        <w:color w:val="0000FF"/>
                        <w:u w:val="single"/>
                      </w:rPr>
                      <w:t>б</w:t>
                    </w:r>
                  </w:hyperlink>
                  <w:r w:rsidRPr="00A54922">
                    <w:t xml:space="preserve">» </w:t>
                  </w:r>
                  <w:r>
                    <w:t xml:space="preserve">«в» </w:t>
                  </w:r>
                  <w:r w:rsidRPr="00A54922">
                    <w:t>и «</w:t>
                  </w:r>
                  <w:hyperlink r:id="rId28" w:anchor="/document/99/1310667825/ZAP31EM3NU/" w:tgtFrame="_self" w:history="1">
                    <w:r w:rsidRPr="00A54922">
                      <w:rPr>
                        <w:color w:val="0000FF"/>
                        <w:u w:val="single"/>
                      </w:rPr>
                      <w:t>г</w:t>
                    </w:r>
                  </w:hyperlink>
                  <w:r w:rsidRPr="00A54922">
                    <w:t>» п. 10 ПП РФ № 1875)</w:t>
                  </w:r>
                  <w:proofErr w:type="gramEnd"/>
                </w:p>
              </w:tc>
              <w:tc>
                <w:tcPr>
                  <w:tcW w:w="3654" w:type="pct"/>
                  <w:hideMark/>
                </w:tcPr>
                <w:p w14:paraId="0D04AE95" w14:textId="77777777" w:rsidR="00820011" w:rsidRPr="00A54922" w:rsidRDefault="00820011" w:rsidP="00E01F70">
                  <w:pPr>
                    <w:widowControl w:val="0"/>
                    <w:autoSpaceDE w:val="0"/>
                    <w:autoSpaceDN w:val="0"/>
                    <w:adjustRightInd w:val="0"/>
                    <w:spacing w:before="300"/>
                    <w:ind w:firstLine="540"/>
                    <w:jc w:val="both"/>
                    <w:rPr>
                      <w:b/>
                      <w:i/>
                    </w:rPr>
                  </w:pPr>
                  <w:r w:rsidRPr="00A54922">
                    <w:rPr>
                      <w:b/>
                      <w:i/>
                    </w:rPr>
                    <w:lastRenderedPageBreak/>
                    <w:t xml:space="preserve">Для товаров из Российской Федерации: </w:t>
                  </w:r>
                </w:p>
                <w:p w14:paraId="07AA3956" w14:textId="77777777" w:rsidR="00820011" w:rsidRPr="00A54922" w:rsidRDefault="00820011" w:rsidP="00E01F70">
                  <w:pPr>
                    <w:widowControl w:val="0"/>
                    <w:autoSpaceDE w:val="0"/>
                    <w:autoSpaceDN w:val="0"/>
                    <w:adjustRightInd w:val="0"/>
                    <w:spacing w:before="300"/>
                    <w:ind w:firstLine="540"/>
                    <w:jc w:val="both"/>
                  </w:pPr>
                  <w:r w:rsidRPr="00A54922">
                    <w:rPr>
                      <w:b/>
                      <w:bCs/>
                    </w:rPr>
                    <w:t>Номер реестровой записи из реестра российской промышленной продукции</w:t>
                  </w:r>
                  <w:r w:rsidRPr="00A54922">
                    <w:t xml:space="preserve">, предусмотренного статьей 17.1 Федерального закона </w:t>
                  </w:r>
                  <w:r>
                    <w:t>«</w:t>
                  </w:r>
                  <w:r w:rsidRPr="00A54922">
                    <w:t xml:space="preserve">О промышленной политике в </w:t>
                  </w:r>
                  <w:r w:rsidRPr="00A54922">
                    <w:lastRenderedPageBreak/>
                    <w:t>Российской Федерации</w:t>
                  </w:r>
                  <w:r>
                    <w:t>»</w:t>
                  </w:r>
                  <w:r w:rsidRPr="00A54922">
                    <w:t>, содержащей в том числе:</w:t>
                  </w:r>
                </w:p>
                <w:p w14:paraId="79F1C6CD" w14:textId="77777777" w:rsidR="00820011" w:rsidRPr="00A54922" w:rsidRDefault="00820011" w:rsidP="00E01F70">
                  <w:pPr>
                    <w:widowControl w:val="0"/>
                    <w:autoSpaceDE w:val="0"/>
                    <w:autoSpaceDN w:val="0"/>
                    <w:adjustRightInd w:val="0"/>
                    <w:ind w:firstLine="540"/>
                    <w:jc w:val="both"/>
                  </w:pPr>
                  <w:proofErr w:type="gramStart"/>
                  <w:r w:rsidRPr="00A54922">
                    <w:t xml:space="preserve">- </w:t>
                  </w:r>
                  <w:r w:rsidRPr="00A54922">
                    <w:rPr>
                      <w:b/>
                      <w:bCs/>
                    </w:rPr>
                    <w:t>информацию об уровне радиоэлектронной продукции</w:t>
                  </w:r>
                  <w:r w:rsidRPr="00A54922">
                    <w:t xml:space="preserve">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r w:rsidRPr="00A54922">
                    <w:rPr>
                      <w:rFonts w:ascii="PT Serif" w:hAnsi="PT Serif"/>
                      <w:b/>
                      <w:i/>
                      <w:color w:val="22272F"/>
                      <w:shd w:val="clear" w:color="auto" w:fill="FFFFFF"/>
                    </w:rPr>
                    <w:t>данная информация должна содержаться в реестровой записи только при закупке товаров, указанных в </w:t>
                  </w:r>
                  <w:hyperlink r:id="rId29" w:anchor="/document/411197447/entry/2195" w:history="1">
                    <w:r w:rsidRPr="00A54922">
                      <w:rPr>
                        <w:rFonts w:ascii="PT Serif" w:hAnsi="PT Serif"/>
                        <w:b/>
                        <w:i/>
                        <w:color w:val="3272C0"/>
                        <w:shd w:val="clear" w:color="auto" w:fill="FFFFFF"/>
                      </w:rPr>
                      <w:t>позициях 195</w:t>
                    </w:r>
                  </w:hyperlink>
                  <w:r w:rsidRPr="00A54922">
                    <w:rPr>
                      <w:rFonts w:ascii="PT Serif" w:hAnsi="PT Serif"/>
                      <w:b/>
                      <w:i/>
                      <w:color w:val="22272F"/>
                      <w:shd w:val="clear" w:color="auto" w:fill="FFFFFF"/>
                    </w:rPr>
                    <w:t>, </w:t>
                  </w:r>
                  <w:hyperlink r:id="rId30" w:anchor="/document/411197447/entry/2197" w:history="1">
                    <w:r w:rsidRPr="00A54922">
                      <w:rPr>
                        <w:rFonts w:ascii="PT Serif" w:hAnsi="PT Serif"/>
                        <w:b/>
                        <w:i/>
                        <w:color w:val="3272C0"/>
                        <w:shd w:val="clear" w:color="auto" w:fill="FFFFFF"/>
                      </w:rPr>
                      <w:t>197 - 199</w:t>
                    </w:r>
                  </w:hyperlink>
                  <w:r w:rsidRPr="00A54922">
                    <w:rPr>
                      <w:rFonts w:ascii="PT Serif" w:hAnsi="PT Serif"/>
                      <w:b/>
                      <w:i/>
                      <w:color w:val="22272F"/>
                      <w:shd w:val="clear" w:color="auto" w:fill="FFFFFF"/>
                    </w:rPr>
                    <w:t> и </w:t>
                  </w:r>
                  <w:hyperlink r:id="rId31" w:anchor="/document/411197447/entry/2203" w:history="1">
                    <w:r w:rsidRPr="00A54922">
                      <w:rPr>
                        <w:rFonts w:ascii="PT Serif" w:hAnsi="PT Serif"/>
                        <w:b/>
                        <w:i/>
                        <w:color w:val="3272C0"/>
                        <w:shd w:val="clear" w:color="auto" w:fill="FFFFFF"/>
                      </w:rPr>
                      <w:t>203</w:t>
                    </w:r>
                  </w:hyperlink>
                  <w:r w:rsidRPr="00A54922">
                    <w:rPr>
                      <w:rFonts w:ascii="PT Serif" w:hAnsi="PT Serif"/>
                      <w:b/>
                      <w:i/>
                      <w:color w:val="22272F"/>
                      <w:shd w:val="clear" w:color="auto" w:fill="FFFFFF"/>
                    </w:rPr>
                    <w:t xml:space="preserve"> приложения N 2 </w:t>
                  </w:r>
                  <w:r w:rsidRPr="00A54922">
                    <w:rPr>
                      <w:b/>
                      <w:i/>
                    </w:rPr>
                    <w:t>ПП</w:t>
                  </w:r>
                  <w:proofErr w:type="gramEnd"/>
                  <w:r w:rsidRPr="00A54922">
                    <w:rPr>
                      <w:b/>
                      <w:i/>
                    </w:rPr>
                    <w:t xml:space="preserve"> </w:t>
                  </w:r>
                  <w:proofErr w:type="gramStart"/>
                  <w:r w:rsidRPr="00A54922">
                    <w:rPr>
                      <w:b/>
                      <w:i/>
                    </w:rPr>
                    <w:t>РФ № 1875</w:t>
                  </w:r>
                  <w:r w:rsidRPr="00A54922">
                    <w:t>)</w:t>
                  </w:r>
                  <w:r w:rsidRPr="00A54922">
                    <w:rPr>
                      <w:rFonts w:ascii="PT Serif" w:hAnsi="PT Serif"/>
                      <w:color w:val="22272F"/>
                      <w:shd w:val="clear" w:color="auto" w:fill="FFFFFF"/>
                    </w:rPr>
                    <w:t> </w:t>
                  </w:r>
                  <w:proofErr w:type="gramEnd"/>
                </w:p>
                <w:p w14:paraId="4B64AC12" w14:textId="77777777" w:rsidR="00820011" w:rsidRDefault="00820011" w:rsidP="00E01F70">
                  <w:pPr>
                    <w:widowControl w:val="0"/>
                    <w:autoSpaceDE w:val="0"/>
                    <w:autoSpaceDN w:val="0"/>
                    <w:adjustRightInd w:val="0"/>
                    <w:ind w:firstLine="540"/>
                    <w:jc w:val="both"/>
                    <w:rPr>
                      <w:b/>
                    </w:rPr>
                  </w:pPr>
                </w:p>
                <w:p w14:paraId="702A0348" w14:textId="77777777" w:rsidR="00820011" w:rsidRPr="00A54922" w:rsidRDefault="00820011" w:rsidP="00E01F70">
                  <w:pPr>
                    <w:widowControl w:val="0"/>
                    <w:autoSpaceDE w:val="0"/>
                    <w:autoSpaceDN w:val="0"/>
                    <w:adjustRightInd w:val="0"/>
                    <w:ind w:firstLine="540"/>
                    <w:jc w:val="both"/>
                    <w:rPr>
                      <w:b/>
                    </w:rPr>
                  </w:pPr>
                  <w:r w:rsidRPr="00A54922">
                    <w:rPr>
                      <w:b/>
                    </w:rPr>
                    <w:t>Для товаров из государств - членов Евразийского экономического союза:</w:t>
                  </w:r>
                </w:p>
                <w:p w14:paraId="16CCCBB5" w14:textId="77777777" w:rsidR="00820011" w:rsidRPr="00A54922" w:rsidRDefault="00820011" w:rsidP="00E01F70">
                  <w:pPr>
                    <w:widowControl w:val="0"/>
                    <w:autoSpaceDE w:val="0"/>
                    <w:autoSpaceDN w:val="0"/>
                    <w:adjustRightInd w:val="0"/>
                    <w:ind w:firstLine="540"/>
                    <w:jc w:val="both"/>
                  </w:pPr>
                  <w:r w:rsidRPr="00A54922">
                    <w:rPr>
                      <w:b/>
                    </w:rPr>
                    <w:t>Н</w:t>
                  </w:r>
                  <w:r w:rsidRPr="00A54922">
                    <w:rPr>
                      <w:b/>
                      <w:bCs/>
                    </w:rPr>
                    <w:t>омер реестровой записи из евразийского реестра промышленных товаров государств - членов Евразийского экономического союза</w:t>
                  </w:r>
                  <w:r w:rsidRPr="00A54922">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9AF9D9E" w14:textId="77777777" w:rsidR="00820011" w:rsidRPr="002B484B" w:rsidRDefault="00820011" w:rsidP="00E01F70">
                  <w:pPr>
                    <w:widowControl w:val="0"/>
                    <w:autoSpaceDE w:val="0"/>
                    <w:autoSpaceDN w:val="0"/>
                    <w:adjustRightInd w:val="0"/>
                    <w:spacing w:before="240"/>
                    <w:ind w:firstLine="540"/>
                    <w:jc w:val="both"/>
                    <w:rPr>
                      <w:sz w:val="20"/>
                      <w:szCs w:val="20"/>
                    </w:rPr>
                  </w:pPr>
                  <w:proofErr w:type="gramStart"/>
                  <w:r>
                    <w:rPr>
                      <w:b/>
                      <w:bCs/>
                    </w:rPr>
                    <w:t>-</w:t>
                  </w:r>
                  <w:r w:rsidRPr="00A54922">
                    <w:rPr>
                      <w:b/>
                      <w:bCs/>
                    </w:rPr>
                    <w:t>информацию о совокупном количестве баллов</w:t>
                  </w:r>
                  <w:r w:rsidRPr="00A54922">
                    <w:t xml:space="preserve">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w:t>
                  </w:r>
                  <w:r>
                    <w:rPr>
                      <w:i/>
                    </w:rPr>
                    <w:t xml:space="preserve">                                         </w:t>
                  </w:r>
                  <w:r w:rsidRPr="002B484B">
                    <w:rPr>
                      <w:i/>
                      <w:sz w:val="20"/>
                      <w:szCs w:val="20"/>
                    </w:rPr>
                    <w:t>(данная информация должна содержаться в реестровой записи только при закупке тех товаров, в отношении которых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w:t>
                  </w:r>
                  <w:proofErr w:type="gramEnd"/>
                  <w:r w:rsidRPr="002B484B">
                    <w:rPr>
                      <w:i/>
                      <w:sz w:val="20"/>
                      <w:szCs w:val="20"/>
                    </w:rPr>
                    <w:t xml:space="preserve"> </w:t>
                  </w:r>
                  <w:proofErr w:type="gramStart"/>
                  <w:r w:rsidRPr="002B484B">
                    <w:rPr>
                      <w:i/>
                      <w:sz w:val="20"/>
                      <w:szCs w:val="20"/>
                    </w:rPr>
                    <w:t>количестве</w:t>
                  </w:r>
                  <w:proofErr w:type="gramEnd"/>
                  <w:r w:rsidRPr="002B484B">
                    <w:rPr>
                      <w:i/>
                      <w:sz w:val="20"/>
                      <w:szCs w:val="20"/>
                    </w:rPr>
                    <w:t xml:space="preserve"> баллов</w:t>
                  </w:r>
                  <w:r w:rsidRPr="002B484B">
                    <w:rPr>
                      <w:sz w:val="20"/>
                      <w:szCs w:val="20"/>
                    </w:rPr>
                    <w:t>)</w:t>
                  </w:r>
                </w:p>
                <w:p w14:paraId="713E9F72" w14:textId="77777777" w:rsidR="00820011" w:rsidRPr="00A54922" w:rsidRDefault="00820011" w:rsidP="00E01F70">
                  <w:pPr>
                    <w:ind w:left="-7" w:firstLine="574"/>
                    <w:jc w:val="both"/>
                  </w:pPr>
                  <w:r>
                    <w:rPr>
                      <w:b/>
                      <w:bCs/>
                    </w:rPr>
                    <w:t xml:space="preserve">- </w:t>
                  </w:r>
                  <w:r w:rsidRPr="00A54922">
                    <w:rPr>
                      <w:b/>
                      <w:bCs/>
                    </w:rPr>
                    <w:t>информацию об уровне радиоэлектронной продукции</w:t>
                  </w:r>
                  <w:r w:rsidRPr="00A54922">
                    <w:t xml:space="preserve"> (для </w:t>
                  </w:r>
                  <w:r w:rsidRPr="00A54922">
                    <w:lastRenderedPageBreak/>
                    <w:t>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 (</w:t>
                  </w:r>
                  <w:r w:rsidRPr="00A54922">
                    <w:rPr>
                      <w:rFonts w:ascii="PT Serif" w:hAnsi="PT Serif"/>
                      <w:b/>
                      <w:i/>
                      <w:color w:val="22272F"/>
                      <w:shd w:val="clear" w:color="auto" w:fill="FFFFFF"/>
                    </w:rPr>
                    <w:t>данная информация должна содержаться в реестровой записи только при закупке товаров, указанных в </w:t>
                  </w:r>
                  <w:hyperlink r:id="rId32" w:anchor="/document/411197447/entry/2195" w:history="1">
                    <w:r w:rsidRPr="00A54922">
                      <w:rPr>
                        <w:rFonts w:ascii="PT Serif" w:hAnsi="PT Serif"/>
                        <w:b/>
                        <w:i/>
                        <w:color w:val="3272C0"/>
                        <w:shd w:val="clear" w:color="auto" w:fill="FFFFFF"/>
                      </w:rPr>
                      <w:t>позициях 195</w:t>
                    </w:r>
                  </w:hyperlink>
                  <w:r w:rsidRPr="00A54922">
                    <w:rPr>
                      <w:rFonts w:ascii="PT Serif" w:hAnsi="PT Serif"/>
                      <w:b/>
                      <w:i/>
                      <w:color w:val="22272F"/>
                      <w:shd w:val="clear" w:color="auto" w:fill="FFFFFF"/>
                    </w:rPr>
                    <w:t>, </w:t>
                  </w:r>
                  <w:hyperlink r:id="rId33" w:anchor="/document/411197447/entry/2197" w:history="1">
                    <w:r w:rsidRPr="00A54922">
                      <w:rPr>
                        <w:rFonts w:ascii="PT Serif" w:hAnsi="PT Serif"/>
                        <w:b/>
                        <w:i/>
                        <w:color w:val="3272C0"/>
                        <w:shd w:val="clear" w:color="auto" w:fill="FFFFFF"/>
                      </w:rPr>
                      <w:t>197 - 199</w:t>
                    </w:r>
                  </w:hyperlink>
                  <w:r w:rsidRPr="00A54922">
                    <w:rPr>
                      <w:rFonts w:ascii="PT Serif" w:hAnsi="PT Serif"/>
                      <w:b/>
                      <w:i/>
                      <w:color w:val="22272F"/>
                      <w:shd w:val="clear" w:color="auto" w:fill="FFFFFF"/>
                    </w:rPr>
                    <w:t> и </w:t>
                  </w:r>
                  <w:hyperlink r:id="rId34" w:anchor="/document/411197447/entry/2203" w:history="1">
                    <w:r w:rsidRPr="00A54922">
                      <w:rPr>
                        <w:rFonts w:ascii="PT Serif" w:hAnsi="PT Serif"/>
                        <w:b/>
                        <w:i/>
                        <w:color w:val="3272C0"/>
                        <w:shd w:val="clear" w:color="auto" w:fill="FFFFFF"/>
                      </w:rPr>
                      <w:t>203</w:t>
                    </w:r>
                  </w:hyperlink>
                  <w:r w:rsidRPr="00A54922">
                    <w:rPr>
                      <w:rFonts w:ascii="PT Serif" w:hAnsi="PT Serif"/>
                      <w:b/>
                      <w:i/>
                      <w:color w:val="22272F"/>
                      <w:shd w:val="clear" w:color="auto" w:fill="FFFFFF"/>
                    </w:rPr>
                    <w:t xml:space="preserve"> приложения N 2 </w:t>
                  </w:r>
                  <w:r w:rsidRPr="00A54922">
                    <w:rPr>
                      <w:b/>
                      <w:i/>
                    </w:rPr>
                    <w:t>ПП РФ № 1875</w:t>
                  </w:r>
                  <w:r w:rsidRPr="00A54922">
                    <w:t>)</w:t>
                  </w:r>
                  <w:r w:rsidRPr="00A54922">
                    <w:rPr>
                      <w:rFonts w:ascii="PT Serif" w:hAnsi="PT Serif"/>
                      <w:color w:val="22272F"/>
                      <w:shd w:val="clear" w:color="auto" w:fill="FFFFFF"/>
                    </w:rPr>
                    <w:t> </w:t>
                  </w:r>
                </w:p>
                <w:p w14:paraId="0A77CB95" w14:textId="77777777" w:rsidR="00820011" w:rsidRPr="00A54922" w:rsidRDefault="00820011" w:rsidP="00E01F70">
                  <w:pPr>
                    <w:ind w:firstLine="702"/>
                    <w:jc w:val="both"/>
                  </w:pPr>
                  <w:proofErr w:type="gramStart"/>
                  <w:r w:rsidRPr="00A54922">
                    <w:rPr>
                      <w:rFonts w:ascii="PT Serif" w:hAnsi="PT Serif"/>
                      <w:color w:val="22272F"/>
                      <w:shd w:val="clear" w:color="auto" w:fill="FFFFFF"/>
                    </w:rPr>
                    <w:t>По 31 августа 2025 г. включительно,</w:t>
                  </w:r>
                  <w:r>
                    <w:rPr>
                      <w:rFonts w:ascii="PT Serif" w:hAnsi="PT Serif"/>
                      <w:color w:val="22272F"/>
                      <w:shd w:val="clear" w:color="auto" w:fill="FFFFFF"/>
                    </w:rPr>
                    <w:t xml:space="preserve"> при </w:t>
                  </w:r>
                  <w:r w:rsidRPr="00A54922">
                    <w:rPr>
                      <w:rFonts w:ascii="PT Serif" w:hAnsi="PT Serif"/>
                      <w:color w:val="22272F"/>
                      <w:shd w:val="clear" w:color="auto" w:fill="FFFFFF"/>
                    </w:rPr>
                    <w:t>осуществлении закупок товаров, указанных в </w:t>
                  </w:r>
                  <w:hyperlink r:id="rId35" w:anchor="/document/411197447/entry/2362" w:history="1">
                    <w:r w:rsidRPr="00A54922">
                      <w:rPr>
                        <w:rFonts w:ascii="PT Serif" w:hAnsi="PT Serif"/>
                        <w:color w:val="3272C0"/>
                        <w:shd w:val="clear" w:color="auto" w:fill="FFFFFF"/>
                      </w:rPr>
                      <w:t>позициях 362 - 399</w:t>
                    </w:r>
                  </w:hyperlink>
                  <w:r w:rsidRPr="00A54922">
                    <w:rPr>
                      <w:rFonts w:ascii="PT Serif" w:hAnsi="PT Serif"/>
                      <w:color w:val="22272F"/>
                      <w:shd w:val="clear" w:color="auto" w:fill="FFFFFF"/>
                    </w:rPr>
                    <w:t xml:space="preserve"> приложения </w:t>
                  </w:r>
                  <w:r>
                    <w:rPr>
                      <w:rFonts w:ascii="PT Serif" w:hAnsi="PT Serif"/>
                      <w:color w:val="22272F"/>
                      <w:shd w:val="clear" w:color="auto" w:fill="FFFFFF"/>
                    </w:rPr>
                    <w:t>№</w:t>
                  </w:r>
                  <w:r w:rsidRPr="00A54922">
                    <w:rPr>
                      <w:rFonts w:ascii="PT Serif" w:hAnsi="PT Serif"/>
                      <w:color w:val="22272F"/>
                      <w:shd w:val="clear" w:color="auto" w:fill="FFFFFF"/>
                    </w:rPr>
                    <w:t xml:space="preserve"> 2 к ПП РФ 1875,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вышеуказанной информацией, также является </w:t>
                  </w:r>
                  <w:r w:rsidRPr="00A54922">
                    <w:rPr>
                      <w:rFonts w:ascii="PT Serif" w:hAnsi="PT Serif"/>
                      <w:b/>
                      <w:color w:val="22272F"/>
                      <w:shd w:val="clear" w:color="auto" w:fill="FFFFFF"/>
                    </w:rPr>
                    <w:t>сертификат  о происхождении товара, выданный уполномоченным органом (организацией) государства - члена Евразийского экономического союза по </w:t>
                  </w:r>
                  <w:hyperlink r:id="rId36" w:anchor="/document/2568717/entry/1200" w:history="1">
                    <w:r w:rsidRPr="00A54922">
                      <w:rPr>
                        <w:rFonts w:ascii="PT Serif" w:hAnsi="PT Serif"/>
                        <w:b/>
                        <w:color w:val="3272C0"/>
                        <w:shd w:val="clear" w:color="auto" w:fill="FFFFFF"/>
                      </w:rPr>
                      <w:t>форме</w:t>
                    </w:r>
                  </w:hyperlink>
                  <w:r w:rsidRPr="00A54922">
                    <w:rPr>
                      <w:rFonts w:ascii="PT Serif" w:hAnsi="PT Serif"/>
                      <w:color w:val="22272F"/>
                      <w:shd w:val="clear" w:color="auto" w:fill="FFFFFF"/>
                    </w:rPr>
                    <w:t>, установленной</w:t>
                  </w:r>
                  <w:proofErr w:type="gramEnd"/>
                  <w:r w:rsidRPr="00A54922">
                    <w:rPr>
                      <w:rFonts w:ascii="PT Serif" w:hAnsi="PT Serif"/>
                      <w:color w:val="22272F"/>
                      <w:shd w:val="clear" w:color="auto" w:fill="FFFFFF"/>
                    </w:rPr>
                    <w:t xml:space="preserve">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Pr>
                      <w:rFonts w:ascii="PT Serif" w:hAnsi="PT Serif"/>
                      <w:color w:val="22272F"/>
                      <w:shd w:val="clear" w:color="auto" w:fill="FFFFFF"/>
                    </w:rPr>
                    <w:t>(</w:t>
                  </w:r>
                  <w:hyperlink r:id="rId37" w:anchor="/document/99/1310667825/ZAP2MRM3P3/" w:tgtFrame="_self" w:history="1">
                    <w:r w:rsidRPr="00A54922">
                      <w:rPr>
                        <w:color w:val="0000FF"/>
                        <w:u w:val="single"/>
                      </w:rPr>
                      <w:t>подп. «в» п. 10 </w:t>
                    </w:r>
                    <w:r>
                      <w:rPr>
                        <w:color w:val="0000FF"/>
                        <w:u w:val="single"/>
                      </w:rPr>
                      <w:t>ПП РФ</w:t>
                    </w:r>
                    <w:r w:rsidRPr="00A54922">
                      <w:rPr>
                        <w:color w:val="0000FF"/>
                        <w:u w:val="single"/>
                      </w:rPr>
                      <w:t xml:space="preserve"> № 1875</w:t>
                    </w:r>
                  </w:hyperlink>
                  <w:r w:rsidRPr="00A54922">
                    <w:t>).</w:t>
                  </w:r>
                </w:p>
              </w:tc>
            </w:tr>
            <w:tr w:rsidR="00820011" w:rsidRPr="00A54922" w14:paraId="4F08CBE4" w14:textId="77777777" w:rsidTr="00E01F70">
              <w:tc>
                <w:tcPr>
                  <w:tcW w:w="1346" w:type="pct"/>
                </w:tcPr>
                <w:p w14:paraId="48E32DD3" w14:textId="77777777" w:rsidR="00820011" w:rsidRPr="00A54922" w:rsidRDefault="00820011" w:rsidP="00E01F70">
                  <w:pPr>
                    <w:ind w:right="-151"/>
                  </w:pPr>
                  <w:r w:rsidRPr="00A54922">
                    <w:lastRenderedPageBreak/>
                    <w:t xml:space="preserve">МЕДИЦИНСКИЕ ИЗДЕЛИЯ,                            </w:t>
                  </w:r>
                  <w:r w:rsidRPr="00310BD1">
                    <w:t xml:space="preserve">указанные в позициях 400–432 приложения № 2 </w:t>
                  </w:r>
                  <w:r w:rsidRPr="00A54922">
                    <w:t xml:space="preserve">ПП РФ № 1875 </w:t>
                  </w:r>
                </w:p>
                <w:p w14:paraId="4E61CD4B" w14:textId="77777777" w:rsidR="00820011" w:rsidRPr="00A54922" w:rsidRDefault="00820011" w:rsidP="00E01F70">
                  <w:pPr>
                    <w:ind w:right="-151"/>
                  </w:pPr>
                </w:p>
              </w:tc>
              <w:tc>
                <w:tcPr>
                  <w:tcW w:w="3654" w:type="pct"/>
                </w:tcPr>
                <w:p w14:paraId="190DA7B1" w14:textId="77777777" w:rsidR="00820011" w:rsidRPr="00A54922" w:rsidRDefault="00820011" w:rsidP="00E01F70">
                  <w:pPr>
                    <w:spacing w:before="100" w:beforeAutospacing="1" w:after="100" w:afterAutospacing="1"/>
                    <w:ind w:firstLine="567"/>
                    <w:jc w:val="both"/>
                  </w:pPr>
                  <w:r w:rsidRPr="00A54922">
                    <w:rPr>
                      <w:rFonts w:ascii="PT Serif" w:hAnsi="PT Serif"/>
                      <w:color w:val="22272F"/>
                      <w:shd w:val="clear" w:color="auto" w:fill="FFFFFF"/>
                    </w:rPr>
                    <w:t>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14:paraId="3BE6E4ED" w14:textId="77777777" w:rsidR="00820011" w:rsidRPr="00A54922" w:rsidRDefault="00820011" w:rsidP="00E01F70">
                  <w:pPr>
                    <w:spacing w:before="100" w:beforeAutospacing="1" w:after="100" w:afterAutospacing="1"/>
                    <w:ind w:firstLine="567"/>
                    <w:jc w:val="both"/>
                  </w:pPr>
                  <w:r w:rsidRPr="00A54922">
                    <w:t xml:space="preserve">- </w:t>
                  </w:r>
                  <w:r>
                    <w:t>с</w:t>
                  </w:r>
                  <w:r w:rsidRPr="00310BD1">
                    <w:rPr>
                      <w:b/>
                    </w:rPr>
                    <w:t>ертификат о происхождении товара</w:t>
                  </w:r>
                  <w:r w:rsidRPr="00A54922">
                    <w:t xml:space="preserve">, выданный уполномоченным органом (организацией) государства - члена Евразийского экономического </w:t>
                  </w:r>
                  <w:r w:rsidRPr="00A54922">
                    <w:lastRenderedPageBreak/>
                    <w:t>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23E937B5" w14:textId="77777777" w:rsidR="00820011" w:rsidRPr="00A54922" w:rsidRDefault="00820011" w:rsidP="00E01F70">
                  <w:pPr>
                    <w:ind w:firstLine="560"/>
                    <w:jc w:val="both"/>
                  </w:pPr>
                  <w:proofErr w:type="gramStart"/>
                  <w:r w:rsidRPr="00A54922">
                    <w:t xml:space="preserve">- </w:t>
                  </w:r>
                  <w:r>
                    <w:t>а</w:t>
                  </w:r>
                  <w:r w:rsidRPr="00A54922">
                    <w:t xml:space="preserve">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w:t>
                  </w:r>
                  <w:r>
                    <w:t>№</w:t>
                  </w:r>
                  <w:r w:rsidRPr="00A54922">
                    <w:t xml:space="preserve"> 4 ПП</w:t>
                  </w:r>
                  <w:proofErr w:type="gramEnd"/>
                  <w:r w:rsidRPr="00A54922">
                    <w:t xml:space="preserve"> РФ №1875;</w:t>
                  </w:r>
                </w:p>
                <w:p w14:paraId="450AEBE7" w14:textId="77777777" w:rsidR="00820011" w:rsidRPr="00A54922" w:rsidRDefault="00820011" w:rsidP="00E01F70">
                  <w:pPr>
                    <w:widowControl w:val="0"/>
                    <w:autoSpaceDE w:val="0"/>
                    <w:autoSpaceDN w:val="0"/>
                    <w:adjustRightInd w:val="0"/>
                    <w:spacing w:before="240"/>
                    <w:ind w:firstLine="540"/>
                    <w:jc w:val="both"/>
                    <w:rPr>
                      <w:b/>
                      <w:bCs/>
                    </w:rPr>
                  </w:pPr>
                  <w:r w:rsidRPr="00A54922">
                    <w:t xml:space="preserve">- реквизиты (дата и номер) документа, подтверждающего соответствие производства медицинских изделий требованиям ГОСТ ISO 13485-2017 </w:t>
                  </w:r>
                  <w:r>
                    <w:t>«</w:t>
                  </w:r>
                  <w:r w:rsidRPr="00A54922">
                    <w:t>Межгосударственный стандарт. Изделия медицинские. Системы менеджмента качества. Требования для целей регулирования</w:t>
                  </w:r>
                  <w:r>
                    <w:t>»</w:t>
                  </w:r>
                </w:p>
              </w:tc>
            </w:tr>
            <w:tr w:rsidR="00820011" w:rsidRPr="00A54922" w14:paraId="78B9D707" w14:textId="77777777" w:rsidTr="00E01F70">
              <w:tc>
                <w:tcPr>
                  <w:tcW w:w="1346" w:type="pct"/>
                  <w:hideMark/>
                </w:tcPr>
                <w:p w14:paraId="1F82D4E7" w14:textId="77777777" w:rsidR="00820011" w:rsidRPr="00A54922" w:rsidRDefault="00820011" w:rsidP="00E01F70">
                  <w:r w:rsidRPr="00A54922">
                    <w:lastRenderedPageBreak/>
                    <w:t xml:space="preserve">ЛЕКАРСТВЕННЫЕ ПРЕПАРАТЫ, </w:t>
                  </w:r>
                  <w:r>
                    <w:t xml:space="preserve">указанные в </w:t>
                  </w:r>
                  <w:r w:rsidRPr="00A54922">
                    <w:t>позици</w:t>
                  </w:r>
                  <w:r>
                    <w:t>и</w:t>
                  </w:r>
                  <w:r w:rsidRPr="00A54922">
                    <w:t xml:space="preserve"> 433 </w:t>
                  </w:r>
                  <w:r>
                    <w:t>приложения</w:t>
                  </w:r>
                  <w:r w:rsidRPr="00A54922">
                    <w:t xml:space="preserve"> № 2 ПП РФ № 1875</w:t>
                  </w:r>
                </w:p>
                <w:p w14:paraId="792E6B0B" w14:textId="77777777" w:rsidR="00820011" w:rsidRPr="00A54922" w:rsidRDefault="00820011" w:rsidP="00E01F70">
                  <w:r w:rsidRPr="00A54922">
                    <w:t>подп. «</w:t>
                  </w:r>
                  <w:hyperlink r:id="rId38" w:anchor="/document/99/1310667825/ZAP2IKG3N7/" w:tgtFrame="_self" w:history="1">
                    <w:r w:rsidRPr="00A54922">
                      <w:rPr>
                        <w:color w:val="0000FF"/>
                        <w:u w:val="single"/>
                      </w:rPr>
                      <w:t>а</w:t>
                    </w:r>
                  </w:hyperlink>
                  <w:r w:rsidRPr="00A54922">
                    <w:t xml:space="preserve">» </w:t>
                  </w:r>
                  <w:proofErr w:type="gramStart"/>
                  <w:r w:rsidRPr="00A54922">
                    <w:t>и «</w:t>
                  </w:r>
                  <w:hyperlink r:id="rId39" w:anchor="/document/99/1310667825/ZAP2INK3N8/" w:tgtFrame="_self" w:history="1">
                    <w:r w:rsidRPr="00A54922">
                      <w:rPr>
                        <w:color w:val="0000FF"/>
                        <w:u w:val="single"/>
                      </w:rPr>
                      <w:t>б</w:t>
                    </w:r>
                    <w:proofErr w:type="gramEnd"/>
                  </w:hyperlink>
                  <w:r w:rsidRPr="00A54922">
                    <w:t>» п. 3 ПП РФ № 1875</w:t>
                  </w:r>
                </w:p>
              </w:tc>
              <w:tc>
                <w:tcPr>
                  <w:tcW w:w="3654" w:type="pct"/>
                  <w:hideMark/>
                </w:tcPr>
                <w:p w14:paraId="04CD8FFE" w14:textId="77777777" w:rsidR="00820011" w:rsidRPr="00A54922" w:rsidRDefault="00820011" w:rsidP="00E01F70">
                  <w:pPr>
                    <w:widowControl w:val="0"/>
                    <w:tabs>
                      <w:tab w:val="left" w:pos="750"/>
                    </w:tabs>
                    <w:autoSpaceDE w:val="0"/>
                    <w:autoSpaceDN w:val="0"/>
                    <w:adjustRightInd w:val="0"/>
                    <w:spacing w:before="300"/>
                    <w:ind w:firstLine="702"/>
                    <w:jc w:val="both"/>
                  </w:pPr>
                  <w:r w:rsidRPr="00B551A0">
                    <w:rPr>
                      <w:b/>
                      <w:bCs/>
                      <w:i/>
                    </w:rPr>
                    <w:t>Для товаров из Российской Федерации</w:t>
                  </w:r>
                  <w:r w:rsidRPr="00A54922">
                    <w:rPr>
                      <w:b/>
                      <w:bCs/>
                    </w:rPr>
                    <w:t>:</w:t>
                  </w:r>
                  <w:r>
                    <w:rPr>
                      <w:b/>
                      <w:bCs/>
                    </w:rPr>
                    <w:t xml:space="preserve">              </w:t>
                  </w:r>
                  <w:r w:rsidRPr="00A54922">
                    <w:rPr>
                      <w:b/>
                      <w:bCs/>
                    </w:rPr>
                    <w:t xml:space="preserve"> </w:t>
                  </w:r>
                  <w:r>
                    <w:rPr>
                      <w:b/>
                      <w:bCs/>
                    </w:rPr>
                    <w:t xml:space="preserve">- </w:t>
                  </w:r>
                  <w:r w:rsidRPr="00A54922">
                    <w:rPr>
                      <w:b/>
                      <w:bCs/>
                    </w:rPr>
                    <w:t>номер реестровой записи из реестра российской промышленной продукции</w:t>
                  </w:r>
                  <w:r w:rsidRPr="00A54922">
                    <w:t xml:space="preserve">, предусмотренного статьей 17.1 Федерального закона </w:t>
                  </w:r>
                  <w:r>
                    <w:t>«</w:t>
                  </w:r>
                  <w:r w:rsidRPr="00A54922">
                    <w:t>О промышленной политике в Российской Федерации</w:t>
                  </w:r>
                  <w:r>
                    <w:t>»;</w:t>
                  </w:r>
                </w:p>
                <w:p w14:paraId="5D19B4A6" w14:textId="77777777" w:rsidR="00820011" w:rsidRPr="00A54922" w:rsidRDefault="00820011" w:rsidP="00E01F70">
                  <w:pPr>
                    <w:widowControl w:val="0"/>
                    <w:autoSpaceDE w:val="0"/>
                    <w:autoSpaceDN w:val="0"/>
                    <w:adjustRightInd w:val="0"/>
                    <w:spacing w:before="300"/>
                    <w:ind w:firstLine="540"/>
                    <w:jc w:val="both"/>
                  </w:pPr>
                  <w:r w:rsidRPr="00A54922">
                    <w:rPr>
                      <w:b/>
                      <w:i/>
                    </w:rPr>
                    <w:t>Для товаров из государств - членов Евразийского экономического союза:</w:t>
                  </w:r>
                  <w:r w:rsidRPr="00A54922">
                    <w:t xml:space="preserve"> </w:t>
                  </w:r>
                  <w:r>
                    <w:t xml:space="preserve">                           - </w:t>
                  </w:r>
                  <w:r w:rsidRPr="00A54922">
                    <w:rPr>
                      <w:b/>
                    </w:rPr>
                    <w:t>н</w:t>
                  </w:r>
                  <w:r w:rsidRPr="00A54922">
                    <w:rPr>
                      <w:b/>
                      <w:bCs/>
                    </w:rPr>
                    <w:t xml:space="preserve">омер реестровой записи из евразийского реестра </w:t>
                  </w:r>
                  <w:r w:rsidRPr="00A54922">
                    <w:rPr>
                      <w:b/>
                      <w:bCs/>
                    </w:rPr>
                    <w:lastRenderedPageBreak/>
                    <w:t>промышленных товаров государств - членов Евразийского экономического союза</w:t>
                  </w:r>
                  <w:r w:rsidRPr="00A54922">
                    <w:t>, порядок формирования и ведения которого устанавливается правом Ев</w:t>
                  </w:r>
                  <w:r>
                    <w:t>разийского экономического союза.</w:t>
                  </w:r>
                </w:p>
                <w:p w14:paraId="3E34390B" w14:textId="77777777" w:rsidR="00820011" w:rsidRPr="00A54922" w:rsidRDefault="00820011" w:rsidP="00E01F70">
                  <w:pPr>
                    <w:ind w:firstLine="560"/>
                    <w:jc w:val="both"/>
                    <w:rPr>
                      <w:rFonts w:ascii="PT Serif" w:hAnsi="PT Serif"/>
                      <w:b/>
                      <w:color w:val="22272F"/>
                      <w:shd w:val="clear" w:color="auto" w:fill="FFFFFF"/>
                    </w:rPr>
                  </w:pPr>
                </w:p>
                <w:p w14:paraId="747D34AF" w14:textId="77777777" w:rsidR="00820011" w:rsidRPr="00A54922" w:rsidRDefault="00820011" w:rsidP="00E01F70">
                  <w:pPr>
                    <w:ind w:firstLine="560"/>
                    <w:jc w:val="both"/>
                  </w:pPr>
                  <w:proofErr w:type="gramStart"/>
                  <w:r w:rsidRPr="00A54922">
                    <w:rPr>
                      <w:rFonts w:ascii="PT Serif" w:hAnsi="PT Serif"/>
                      <w:b/>
                      <w:color w:val="22272F"/>
                      <w:shd w:val="clear" w:color="auto" w:fill="FFFFFF"/>
                    </w:rPr>
                    <w:t>По 31 августа 2025 г.  включительно,</w:t>
                  </w:r>
                  <w:r w:rsidRPr="00A54922">
                    <w:rPr>
                      <w:rFonts w:ascii="PT Serif" w:hAnsi="PT Serif"/>
                      <w:color w:val="22272F"/>
                      <w:shd w:val="clear" w:color="auto" w:fill="FFFFFF"/>
                    </w:rPr>
                    <w:t xml:space="preserve"> </w:t>
                  </w:r>
                  <w:r w:rsidRPr="00A54922">
                    <w:rPr>
                      <w:rFonts w:ascii="PT Serif" w:hAnsi="PT Serif"/>
                      <w:b/>
                      <w:color w:val="22272F"/>
                      <w:shd w:val="clear" w:color="auto" w:fill="FFFFFF"/>
                    </w:rPr>
                    <w:t xml:space="preserve">документом, подтверждающим происхождение таких товаров из государств - членов Евразийского экономического союза, в том числе из Российской Федерации, также является сертификат </w:t>
                  </w:r>
                  <w:r w:rsidRPr="00A54922">
                    <w:rPr>
                      <w:rFonts w:ascii="PT Serif" w:hAnsi="PT Serif"/>
                      <w:color w:val="22272F"/>
                      <w:shd w:val="clear" w:color="auto" w:fill="FFFFFF"/>
                    </w:rPr>
                    <w:t>о происхождении товара, выданный уполномоченным органом (организацией) государства - члена Евразийского экономического союза по </w:t>
                  </w:r>
                  <w:hyperlink r:id="rId40" w:anchor="/document/2568717/entry/1200" w:history="1">
                    <w:r w:rsidRPr="00A54922">
                      <w:rPr>
                        <w:rFonts w:ascii="PT Serif" w:hAnsi="PT Serif"/>
                        <w:color w:val="3272C0"/>
                        <w:shd w:val="clear" w:color="auto" w:fill="FFFFFF"/>
                      </w:rPr>
                      <w:t>форме</w:t>
                    </w:r>
                  </w:hyperlink>
                  <w:r w:rsidRPr="00A54922">
                    <w:rPr>
                      <w:rFonts w:ascii="PT Serif" w:hAnsi="PT Serif"/>
                      <w:color w:val="22272F"/>
                      <w:shd w:val="clear" w:color="auto" w:fill="FFFFFF"/>
                    </w:rPr>
                    <w:t>,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w:t>
                  </w:r>
                  <w:proofErr w:type="gramEnd"/>
                  <w:r w:rsidRPr="00A54922">
                    <w:rPr>
                      <w:rFonts w:ascii="PT Serif" w:hAnsi="PT Serif"/>
                      <w:color w:val="22272F"/>
                      <w:shd w:val="clear" w:color="auto" w:fill="FFFFFF"/>
                    </w:rPr>
                    <w:t xml:space="preserve"> от 20 ноября 2009 г. </w:t>
                  </w:r>
                </w:p>
                <w:p w14:paraId="025B07AD" w14:textId="77777777" w:rsidR="00820011" w:rsidRPr="00A54922" w:rsidRDefault="00820011" w:rsidP="00E01F70">
                  <w:pPr>
                    <w:ind w:firstLine="567"/>
                    <w:jc w:val="both"/>
                  </w:pPr>
                </w:p>
                <w:p w14:paraId="7942331D" w14:textId="77777777" w:rsidR="00820011" w:rsidRPr="00A54922" w:rsidRDefault="00820011" w:rsidP="00E01F70">
                  <w:pPr>
                    <w:ind w:firstLine="567"/>
                    <w:jc w:val="both"/>
                  </w:pPr>
                  <w:proofErr w:type="gramStart"/>
                  <w:r w:rsidRPr="00A54922">
                    <w:rPr>
                      <w:b/>
                    </w:rPr>
                    <w:t>До внесения изменений в право Евразийского экономического союза,</w:t>
                  </w:r>
                  <w:r w:rsidRPr="00A54922">
                    <w:t xml:space="preserve">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 </w:t>
                  </w:r>
                  <w:r>
                    <w:t xml:space="preserve">                             </w:t>
                  </w:r>
                  <w:r w:rsidRPr="00A54922">
                    <w:rPr>
                      <w:b/>
                    </w:rPr>
                    <w:t>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w:t>
                  </w:r>
                  <w:r w:rsidRPr="00A54922">
                    <w:t xml:space="preserve"> по форме, установленной Правилами определения страны происхождения товаров, и</w:t>
                  </w:r>
                  <w:proofErr w:type="gramEnd"/>
                  <w:r w:rsidRPr="00A54922">
                    <w:t xml:space="preserve"> в соответствии с критериями определения страны </w:t>
                  </w:r>
                  <w:r w:rsidRPr="00A54922">
                    <w:lastRenderedPageBreak/>
                    <w:t>происхождения товаров, предусмотренными Правилами определения страны происхо</w:t>
                  </w:r>
                  <w:r>
                    <w:t>ждения товаров.</w:t>
                  </w:r>
                </w:p>
                <w:p w14:paraId="7BAFD360" w14:textId="77777777" w:rsidR="00820011" w:rsidRPr="00A54922" w:rsidRDefault="00820011" w:rsidP="00E01F70">
                  <w:pPr>
                    <w:ind w:firstLine="508"/>
                    <w:jc w:val="both"/>
                  </w:pPr>
                </w:p>
                <w:p w14:paraId="234CF3C0" w14:textId="77777777" w:rsidR="00820011" w:rsidRPr="00A54922" w:rsidRDefault="00820011" w:rsidP="00E01F70">
                  <w:pPr>
                    <w:ind w:firstLine="702"/>
                    <w:jc w:val="both"/>
                  </w:pPr>
                  <w:r w:rsidRPr="00A54922">
                    <w:t xml:space="preserve">При предложении </w:t>
                  </w:r>
                  <w:r>
                    <w:t xml:space="preserve">в заявке на участие в закупке </w:t>
                  </w:r>
                  <w:r w:rsidRPr="00A54922">
                    <w:t xml:space="preserve">лекарственных препаратов, все </w:t>
                  </w:r>
                  <w:proofErr w:type="gramStart"/>
                  <w:r w:rsidRPr="00A54922">
                    <w:t>стадии</w:t>
                  </w:r>
                  <w:proofErr w:type="gramEnd"/>
                  <w:r w:rsidRPr="00A54922">
                    <w:t xml:space="preserve"> производства которого выполнены на территории ЕАЭС, дл</w:t>
                  </w:r>
                  <w:r w:rsidRPr="00A54922">
                    <w:rPr>
                      <w:rFonts w:ascii="PT Serif" w:hAnsi="PT Serif"/>
                      <w:b/>
                      <w:color w:val="22272F"/>
                      <w:shd w:val="clear" w:color="auto" w:fill="FFFFFF"/>
                    </w:rPr>
                    <w:t xml:space="preserve">я получения преимущества, предусмотренного </w:t>
                  </w:r>
                  <w:r w:rsidRPr="00A54922">
                    <w:rPr>
                      <w:b/>
                    </w:rPr>
                    <w:t xml:space="preserve">подпунктом </w:t>
                  </w:r>
                  <w:r>
                    <w:rPr>
                      <w:b/>
                    </w:rPr>
                    <w:t>«</w:t>
                  </w:r>
                  <w:r w:rsidRPr="00A54922">
                    <w:rPr>
                      <w:b/>
                    </w:rPr>
                    <w:t>у</w:t>
                  </w:r>
                  <w:r>
                    <w:rPr>
                      <w:b/>
                    </w:rPr>
                    <w:t>»</w:t>
                  </w:r>
                  <w:r w:rsidRPr="00A54922">
                    <w:rPr>
                      <w:b/>
                    </w:rPr>
                    <w:t xml:space="preserve"> пункта 4 ПП РФ 1875</w:t>
                  </w:r>
                  <w:r w:rsidRPr="00A54922">
                    <w:t>,</w:t>
                  </w:r>
                  <w:r w:rsidRPr="00A54922">
                    <w:rPr>
                      <w:rFonts w:ascii="PT Serif" w:hAnsi="PT Serif"/>
                      <w:color w:val="22272F"/>
                      <w:shd w:val="clear" w:color="auto" w:fill="FFFFFF"/>
                    </w:rPr>
                    <w:t xml:space="preserve"> в дополнение к вышеуказанным информации и документам, </w:t>
                  </w:r>
                  <w:r>
                    <w:rPr>
                      <w:rFonts w:ascii="PT Serif" w:hAnsi="PT Serif"/>
                      <w:color w:val="22272F"/>
                      <w:shd w:val="clear" w:color="auto" w:fill="FFFFFF"/>
                    </w:rPr>
                    <w:t xml:space="preserve">в составе заявке на участие в закупке  </w:t>
                  </w:r>
                  <w:r w:rsidRPr="00A54922">
                    <w:rPr>
                      <w:rFonts w:ascii="PT Serif" w:hAnsi="PT Serif"/>
                      <w:color w:val="22272F"/>
                      <w:shd w:val="clear" w:color="auto" w:fill="FFFFFF"/>
                    </w:rPr>
                    <w:t xml:space="preserve">представляется также </w:t>
                  </w:r>
                  <w:r w:rsidRPr="00A54922">
                    <w:rPr>
                      <w:rFonts w:ascii="PT Serif" w:hAnsi="PT Serif"/>
                      <w:b/>
                      <w:color w:val="22272F"/>
                      <w:shd w:val="clear" w:color="auto" w:fill="FFFFFF"/>
                    </w:rPr>
                    <w:t xml:space="preserve">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w:t>
                  </w:r>
                  <w:proofErr w:type="gramStart"/>
                  <w:r w:rsidRPr="00A54922">
                    <w:rPr>
                      <w:rFonts w:ascii="PT Serif" w:hAnsi="PT Serif"/>
                      <w:b/>
                      <w:color w:val="22272F"/>
                      <w:shd w:val="clear" w:color="auto" w:fill="FFFFFF"/>
                    </w:rPr>
                    <w:t>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 (</w:t>
                  </w:r>
                  <w:r w:rsidRPr="00A54922">
                    <w:rPr>
                      <w:rFonts w:ascii="PT Serif" w:hAnsi="PT Serif"/>
                      <w:color w:val="22272F"/>
                      <w:shd w:val="clear" w:color="auto" w:fill="FFFFFF"/>
                    </w:rPr>
                    <w:t>в целях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w:t>
                  </w:r>
                  <w:r>
                    <w:rPr>
                      <w:rFonts w:ascii="PT Serif" w:hAnsi="PT Serif"/>
                      <w:color w:val="22272F"/>
                      <w:shd w:val="clear" w:color="auto" w:fill="FFFFFF"/>
                    </w:rPr>
                    <w:t>.</w:t>
                  </w:r>
                  <w:proofErr w:type="gramEnd"/>
                </w:p>
                <w:p w14:paraId="5A2FD98D" w14:textId="77777777" w:rsidR="00820011" w:rsidRPr="00A54922" w:rsidRDefault="00820011" w:rsidP="00E01F70">
                  <w:pPr>
                    <w:ind w:firstLine="508"/>
                    <w:jc w:val="both"/>
                  </w:pPr>
                  <w:r w:rsidRPr="00A54922">
                    <w:t xml:space="preserve">По 31 декабря 2025 г. включительно, вышеуказанные преимущества </w:t>
                  </w:r>
                  <w:r>
                    <w:t>положения подпункта «</w:t>
                  </w:r>
                  <w:r w:rsidRPr="00A54922">
                    <w:t>у</w:t>
                  </w:r>
                  <w:r>
                    <w:t>»</w:t>
                  </w:r>
                  <w:r w:rsidRPr="00A54922">
                    <w:t xml:space="preserve"> пункта 4 ПП РФ 1875 применяются также в отношении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w:t>
                  </w:r>
                  <w:r w:rsidRPr="00A54922">
                    <w:lastRenderedPageBreak/>
                    <w:t xml:space="preserve">Правительства Российской Федерации от 6 июля 2010 г. </w:t>
                  </w:r>
                  <w:r>
                    <w:t>№</w:t>
                  </w:r>
                  <w:r w:rsidRPr="00A54922">
                    <w:t xml:space="preserve"> 1141-р</w:t>
                  </w:r>
                </w:p>
              </w:tc>
            </w:tr>
            <w:tr w:rsidR="00820011" w:rsidRPr="00A54922" w14:paraId="537242F7" w14:textId="77777777" w:rsidTr="00E01F70">
              <w:tc>
                <w:tcPr>
                  <w:tcW w:w="1346" w:type="pct"/>
                  <w:hideMark/>
                </w:tcPr>
                <w:p w14:paraId="0C7B1B76" w14:textId="77777777" w:rsidR="00820011" w:rsidRPr="00A54922" w:rsidRDefault="00820011" w:rsidP="00E01F70">
                  <w:r w:rsidRPr="00A54922">
                    <w:lastRenderedPageBreak/>
                    <w:t xml:space="preserve">Товары </w:t>
                  </w:r>
                  <w:r>
                    <w:t>из стран ЕАЭС</w:t>
                  </w:r>
                  <w:r w:rsidRPr="00A54922">
                    <w:t>, не указанные в позициях 1–433 приложения  № 2</w:t>
                  </w:r>
                </w:p>
                <w:p w14:paraId="69D93157" w14:textId="77777777" w:rsidR="00820011" w:rsidRPr="00A54922" w:rsidRDefault="001852BC" w:rsidP="00E01F70">
                  <w:hyperlink r:id="rId41" w:anchor="/document/99/1310667825/ZAP2DAI3LJ/" w:tgtFrame="_self" w:history="1">
                    <w:r w:rsidR="00820011" w:rsidRPr="00A54922">
                      <w:rPr>
                        <w:color w:val="0000FF"/>
                        <w:u w:val="single"/>
                      </w:rPr>
                      <w:t>подп. «з</w:t>
                    </w:r>
                  </w:hyperlink>
                  <w:hyperlink r:id="rId42" w:anchor="/document/99/1310667825/ZAP2DAI3LJ/" w:tgtFrame="_self" w:history="1">
                    <w:r w:rsidR="00820011" w:rsidRPr="00A54922">
                      <w:rPr>
                        <w:color w:val="0000FF"/>
                        <w:u w:val="single"/>
                      </w:rPr>
                      <w:t>»</w:t>
                    </w:r>
                  </w:hyperlink>
                  <w:r w:rsidR="00820011" w:rsidRPr="00A54922">
                    <w:t> п. 3 ПП РФ № 1875</w:t>
                  </w:r>
                </w:p>
              </w:tc>
              <w:tc>
                <w:tcPr>
                  <w:tcW w:w="3654" w:type="pct"/>
                  <w:hideMark/>
                </w:tcPr>
                <w:p w14:paraId="4C46CEA4" w14:textId="1F536ECF" w:rsidR="00820011" w:rsidRPr="00A54922" w:rsidRDefault="00820011" w:rsidP="00F8330F">
                  <w:pPr>
                    <w:ind w:firstLine="567"/>
                    <w:jc w:val="both"/>
                  </w:pPr>
                  <w:r w:rsidRPr="00A54922">
                    <w:t>Наименование страны прои</w:t>
                  </w:r>
                  <w:r w:rsidR="00F8330F">
                    <w:t>схождения товара</w:t>
                  </w:r>
                </w:p>
              </w:tc>
            </w:tr>
            <w:tr w:rsidR="00820011" w:rsidRPr="00A54922" w14:paraId="3CD859D7" w14:textId="77777777" w:rsidTr="00E01F70">
              <w:tc>
                <w:tcPr>
                  <w:tcW w:w="1346" w:type="pct"/>
                  <w:hideMark/>
                </w:tcPr>
                <w:p w14:paraId="617FF251" w14:textId="77777777" w:rsidR="00820011" w:rsidRPr="00A54922" w:rsidRDefault="00820011" w:rsidP="00E01F70">
                  <w:r w:rsidRPr="00A54922">
                    <w:t>Иностранный товар</w:t>
                  </w:r>
                </w:p>
                <w:p w14:paraId="047FFF8C" w14:textId="77777777" w:rsidR="00820011" w:rsidRPr="00A54922" w:rsidRDefault="001852BC" w:rsidP="00E01F70">
                  <w:hyperlink r:id="rId43" w:anchor="/document/99/1310667825/ZAP2DAI3LJ/" w:tgtFrame="_self" w:history="1">
                    <w:r w:rsidR="00820011" w:rsidRPr="00A54922">
                      <w:rPr>
                        <w:color w:val="0000FF"/>
                        <w:u w:val="single"/>
                      </w:rPr>
                      <w:t>подп. «з»</w:t>
                    </w:r>
                  </w:hyperlink>
                  <w:r w:rsidR="00820011" w:rsidRPr="00A54922">
                    <w:t> п. 3 ПП РФ № 1875</w:t>
                  </w:r>
                </w:p>
              </w:tc>
              <w:tc>
                <w:tcPr>
                  <w:tcW w:w="3654" w:type="pct"/>
                  <w:hideMark/>
                </w:tcPr>
                <w:p w14:paraId="3D7B4379" w14:textId="3FF0E546" w:rsidR="00820011" w:rsidRPr="00A54922" w:rsidRDefault="00820011" w:rsidP="00F8330F">
                  <w:pPr>
                    <w:ind w:firstLine="567"/>
                    <w:jc w:val="both"/>
                  </w:pPr>
                  <w:r w:rsidRPr="00A54922">
                    <w:t>Наименование страны п</w:t>
                  </w:r>
                  <w:r>
                    <w:t>роисхождения това</w:t>
                  </w:r>
                  <w:r w:rsidR="00F8330F">
                    <w:t xml:space="preserve">ра, </w:t>
                  </w:r>
                  <w:r>
                    <w:t>к</w:t>
                  </w:r>
                  <w:r w:rsidRPr="00A54922">
                    <w:t>роме случаев, перечисленных в </w:t>
                  </w:r>
                  <w:hyperlink r:id="rId44" w:anchor="/document/99/1310667825/ZAP20BQ3DS/" w:tgtFrame="_self" w:history="1">
                    <w:r w:rsidRPr="00A54922">
                      <w:rPr>
                        <w:color w:val="0000FF"/>
                        <w:u w:val="single"/>
                      </w:rPr>
                      <w:t>пункте 3</w:t>
                    </w:r>
                  </w:hyperlink>
                  <w:r w:rsidRPr="00A54922">
                    <w:t>  № 1875, при которых предусмотрены иные информация и документы, подтверждающие происхождение товара из ЕАЭС</w:t>
                  </w:r>
                </w:p>
              </w:tc>
            </w:tr>
            <w:tr w:rsidR="007611CB" w:rsidRPr="00A54922" w14:paraId="292FA36B" w14:textId="77777777" w:rsidTr="007611CB">
              <w:tc>
                <w:tcPr>
                  <w:tcW w:w="5000" w:type="pct"/>
                  <w:gridSpan w:val="2"/>
                </w:tcPr>
                <w:p w14:paraId="4E9E47A7" w14:textId="51D4B221" w:rsidR="007611CB" w:rsidRPr="00A54922" w:rsidRDefault="007611CB" w:rsidP="00AE0872">
                  <w:pPr>
                    <w:ind w:firstLine="567"/>
                    <w:jc w:val="both"/>
                  </w:pPr>
                  <w:proofErr w:type="gramStart"/>
                  <w:r w:rsidRPr="00630105">
                    <w:t>В отношении товаров, указанны</w:t>
                  </w:r>
                  <w:r>
                    <w:t>х в позициях 1 - 21, 30, 32, 45</w:t>
                  </w:r>
                  <w:r w:rsidRPr="00630105">
                    <w:t>- 47, 49 - 52, 55 - 60, 62, 69 - 86,88, 92 - 128, 137, 138, 140 - 145 приложения N 1 ПП РФ № 1875, применяются по</w:t>
                  </w:r>
                  <w:r w:rsidR="00AE0872">
                    <w:t>ложения настоящего приложения к извещению</w:t>
                  </w:r>
                  <w:r>
                    <w:t xml:space="preserve">, </w:t>
                  </w:r>
                  <w:r w:rsidRPr="00630105">
                    <w:t>касающиеся ограничения закупок товаров, происходящих из иностранных государств и указанных в позициях 1 - 433 приложения N 2 ПП РФ № 1875</w:t>
                  </w:r>
                  <w:r>
                    <w:t>.</w:t>
                  </w:r>
                  <w:proofErr w:type="gramEnd"/>
                </w:p>
              </w:tc>
            </w:tr>
          </w:tbl>
          <w:p w14:paraId="52FB61A0" w14:textId="77777777" w:rsidR="00820011" w:rsidRDefault="00820011" w:rsidP="00F95EF7">
            <w:pPr>
              <w:ind w:left="57" w:right="113" w:firstLine="284"/>
              <w:jc w:val="both"/>
            </w:pPr>
          </w:p>
          <w:p w14:paraId="3AFD6AEA" w14:textId="77777777" w:rsidR="00820011" w:rsidRPr="00862A69" w:rsidRDefault="00820011" w:rsidP="00820011">
            <w:pPr>
              <w:ind w:firstLine="567"/>
              <w:jc w:val="both"/>
              <w:outlineLvl w:val="2"/>
              <w:rPr>
                <w:b/>
                <w:bCs/>
                <w:sz w:val="28"/>
                <w:szCs w:val="28"/>
              </w:rPr>
            </w:pPr>
            <w:proofErr w:type="gramStart"/>
            <w:r>
              <w:rPr>
                <w:b/>
                <w:i/>
              </w:rPr>
              <w:t>в</w:t>
            </w:r>
            <w:r w:rsidRPr="00862A69">
              <w:rPr>
                <w:b/>
                <w:i/>
              </w:rPr>
              <w:t xml:space="preserve">) </w:t>
            </w:r>
            <w:r>
              <w:rPr>
                <w:b/>
                <w:bCs/>
                <w:color w:val="000000"/>
              </w:rPr>
              <w:t xml:space="preserve">в случае если в объект закупки включены </w:t>
            </w:r>
            <w:r w:rsidRPr="00A46FCD">
              <w:rPr>
                <w:b/>
                <w:bCs/>
                <w:color w:val="000000"/>
              </w:rPr>
              <w:t>товар</w:t>
            </w:r>
            <w:r>
              <w:rPr>
                <w:b/>
                <w:bCs/>
                <w:color w:val="000000"/>
              </w:rPr>
              <w:t>ы</w:t>
            </w:r>
            <w:r w:rsidRPr="00A46FCD">
              <w:rPr>
                <w:b/>
                <w:bCs/>
                <w:color w:val="000000"/>
              </w:rPr>
              <w:t xml:space="preserve">, по которым </w:t>
            </w:r>
            <w:r w:rsidRPr="0091246B">
              <w:rPr>
                <w:b/>
              </w:rPr>
              <w:t xml:space="preserve">в извещении о закупке и (или) </w:t>
            </w:r>
            <w:r w:rsidRPr="0091246B">
              <w:rPr>
                <w:b/>
                <w:bCs/>
                <w:color w:val="000000"/>
              </w:rPr>
              <w:t xml:space="preserve">в разделе </w:t>
            </w:r>
            <w:r w:rsidRPr="0091246B">
              <w:rPr>
                <w:b/>
                <w:bCs/>
                <w:color w:val="000000"/>
                <w:lang w:val="en-US"/>
              </w:rPr>
              <w:t>V</w:t>
            </w:r>
            <w:r w:rsidRPr="0091246B">
              <w:rPr>
                <w:b/>
                <w:bCs/>
                <w:color w:val="000000"/>
              </w:rPr>
              <w:t xml:space="preserve"> </w:t>
            </w:r>
            <w:r w:rsidRPr="0091246B">
              <w:rPr>
                <w:rFonts w:eastAsia="Calibri"/>
                <w:b/>
              </w:rPr>
              <w:t>настоящего</w:t>
            </w:r>
            <w:r w:rsidRPr="0091246B">
              <w:rPr>
                <w:rFonts w:eastAsia="Calibri"/>
                <w:b/>
                <w:lang w:eastAsia="en-US"/>
              </w:rPr>
              <w:t xml:space="preserve"> приложения к извещению</w:t>
            </w:r>
            <w:r w:rsidRPr="005343EB">
              <w:rPr>
                <w:b/>
                <w:bCs/>
                <w:color w:val="000000"/>
              </w:rPr>
              <w:t xml:space="preserve"> установлено преимущество</w:t>
            </w:r>
            <w:r w:rsidRPr="005343EB">
              <w:rPr>
                <w:b/>
                <w:bCs/>
                <w:color w:val="FF0000"/>
              </w:rPr>
              <w:t xml:space="preserve"> </w:t>
            </w:r>
            <w:r w:rsidRPr="005343EB">
              <w:rPr>
                <w:b/>
                <w:bCs/>
                <w:i/>
                <w:color w:val="000000"/>
              </w:rPr>
              <w:t>товарам российского происхождения участник закупки в целях получения такого преимущества в отношении всех товаров, включенных в объект закупки  представляет в составе заявки следующие информацию и (и</w:t>
            </w:r>
            <w:r w:rsidRPr="00862A69">
              <w:rPr>
                <w:b/>
                <w:bCs/>
                <w:i/>
                <w:color w:val="000000"/>
              </w:rPr>
              <w:t>ли) документы:</w:t>
            </w:r>
            <w:proofErr w:type="gramEnd"/>
          </w:p>
          <w:p w14:paraId="26FB57B8" w14:textId="77777777" w:rsidR="00820011" w:rsidRPr="00F61EB0" w:rsidRDefault="00820011" w:rsidP="00820011">
            <w:pPr>
              <w:pStyle w:val="ConsPlusNormal"/>
              <w:spacing w:before="240"/>
              <w:ind w:firstLine="540"/>
              <w:jc w:val="both"/>
              <w:rPr>
                <w:strike/>
                <w:color w:val="FF0000"/>
              </w:rPr>
            </w:pPr>
            <w:proofErr w:type="gramStart"/>
            <w:r>
              <w:t xml:space="preserve">- </w:t>
            </w:r>
            <w:r w:rsidRPr="00862A69">
              <w:t>для подтверждения происхождения</w:t>
            </w:r>
            <w:r w:rsidRPr="00EB5008">
              <w:t xml:space="preserve"> </w:t>
            </w:r>
            <w:r>
              <w:t xml:space="preserve">в стране ЕАЭС товаров, </w:t>
            </w:r>
            <w:r w:rsidRPr="00862A69">
              <w:t xml:space="preserve">не указанных в </w:t>
            </w:r>
            <w:hyperlink w:anchor="Par186" w:tooltip="1." w:history="1">
              <w:r w:rsidRPr="00862A69">
                <w:rPr>
                  <w:color w:val="0000FF"/>
                </w:rPr>
                <w:t>позициях 1</w:t>
              </w:r>
            </w:hyperlink>
            <w:r w:rsidRPr="00862A69">
              <w:t xml:space="preserve"> - </w:t>
            </w:r>
            <w:hyperlink w:anchor="Par633" w:tooltip="146." w:history="1">
              <w:r w:rsidRPr="00862A69">
                <w:rPr>
                  <w:color w:val="0000FF"/>
                </w:rPr>
                <w:t>146</w:t>
              </w:r>
            </w:hyperlink>
            <w:r w:rsidRPr="00862A69">
              <w:t xml:space="preserve"> приложения </w:t>
            </w:r>
            <w:r>
              <w:t>№</w:t>
            </w:r>
            <w:r w:rsidRPr="00862A69">
              <w:t xml:space="preserve"> 1, </w:t>
            </w:r>
            <w:hyperlink w:anchor="Par673" w:tooltip="1." w:history="1">
              <w:r w:rsidRPr="00862A69">
                <w:rPr>
                  <w:color w:val="0000FF"/>
                </w:rPr>
                <w:t>позициях 1</w:t>
              </w:r>
            </w:hyperlink>
            <w:r w:rsidRPr="00862A69">
              <w:t xml:space="preserve"> - </w:t>
            </w:r>
            <w:hyperlink w:anchor="Par2205" w:tooltip="433." w:history="1">
              <w:r w:rsidRPr="00862A69">
                <w:rPr>
                  <w:color w:val="0000FF"/>
                </w:rPr>
                <w:t>433</w:t>
              </w:r>
            </w:hyperlink>
            <w:r w:rsidRPr="00862A69">
              <w:t xml:space="preserve"> приложения </w:t>
            </w:r>
            <w:r>
              <w:t>№</w:t>
            </w:r>
            <w:r w:rsidRPr="00862A69">
              <w:t xml:space="preserve"> 2 ПП РФ №1875</w:t>
            </w:r>
            <w:r>
              <w:t>,                   а также</w:t>
            </w:r>
            <w:r w:rsidRPr="00862A69">
              <w:t xml:space="preserve"> для подтверждения происхождения товара из иностранного государства</w:t>
            </w:r>
            <w:r>
              <w:t xml:space="preserve"> (</w:t>
            </w:r>
            <w:r w:rsidRPr="00862A69">
              <w:t>за исключением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t xml:space="preserve">) </w:t>
            </w:r>
            <w:r w:rsidRPr="00862A69">
              <w:t xml:space="preserve">- </w:t>
            </w:r>
            <w:r w:rsidRPr="00862A69">
              <w:rPr>
                <w:b/>
              </w:rPr>
              <w:t>наименовани</w:t>
            </w:r>
            <w:r>
              <w:rPr>
                <w:b/>
              </w:rPr>
              <w:t>е страны происхождения товара;</w:t>
            </w:r>
            <w:proofErr w:type="gramEnd"/>
          </w:p>
          <w:p w14:paraId="1360F6FA" w14:textId="77777777" w:rsidR="00820011" w:rsidRPr="00F44656" w:rsidRDefault="00820011" w:rsidP="00820011">
            <w:pPr>
              <w:pStyle w:val="ConsPlusNormal"/>
              <w:spacing w:before="240"/>
              <w:ind w:firstLine="540"/>
              <w:jc w:val="both"/>
              <w:rPr>
                <w:b/>
              </w:rPr>
            </w:pPr>
            <w:r>
              <w:t xml:space="preserve">- </w:t>
            </w:r>
            <w:r w:rsidRPr="00862A69">
              <w:t xml:space="preserve">для подтверждения происхождения </w:t>
            </w:r>
            <w:r>
              <w:t>в стране ЕАЭС</w:t>
            </w:r>
            <w:r w:rsidRPr="00862A69">
              <w:t xml:space="preserve"> товаров</w:t>
            </w:r>
            <w:r>
              <w:t xml:space="preserve">, </w:t>
            </w:r>
            <w:r w:rsidRPr="00862A69">
              <w:t xml:space="preserve">указанных в </w:t>
            </w:r>
            <w:hyperlink w:anchor="Par186" w:tooltip="1." w:history="1">
              <w:r w:rsidRPr="00862A69">
                <w:rPr>
                  <w:color w:val="0000FF"/>
                </w:rPr>
                <w:t>позициях 1</w:t>
              </w:r>
            </w:hyperlink>
            <w:r w:rsidRPr="00862A69">
              <w:t xml:space="preserve"> - </w:t>
            </w:r>
            <w:hyperlink w:anchor="Par633" w:tooltip="146." w:history="1">
              <w:r w:rsidRPr="00862A69">
                <w:rPr>
                  <w:color w:val="0000FF"/>
                </w:rPr>
                <w:t>146</w:t>
              </w:r>
            </w:hyperlink>
            <w:r>
              <w:t xml:space="preserve"> приложения № 1</w:t>
            </w:r>
            <w:r w:rsidRPr="00862A69">
              <w:t xml:space="preserve">, </w:t>
            </w:r>
            <w:hyperlink w:anchor="Par673" w:tooltip="1." w:history="1">
              <w:r w:rsidRPr="00862A69">
                <w:rPr>
                  <w:color w:val="0000FF"/>
                </w:rPr>
                <w:t>позициях 1</w:t>
              </w:r>
            </w:hyperlink>
            <w:r w:rsidRPr="00862A69">
              <w:t xml:space="preserve"> - </w:t>
            </w:r>
            <w:hyperlink w:anchor="Par2205" w:tooltip="433." w:history="1">
              <w:r w:rsidRPr="00862A69">
                <w:rPr>
                  <w:color w:val="0000FF"/>
                </w:rPr>
                <w:t>433</w:t>
              </w:r>
            </w:hyperlink>
            <w:r w:rsidRPr="00862A69">
              <w:t xml:space="preserve"> приложения </w:t>
            </w:r>
            <w:r>
              <w:t>№</w:t>
            </w:r>
            <w:r w:rsidRPr="00862A69">
              <w:t xml:space="preserve"> 2 ПП РФ № 1875</w:t>
            </w:r>
            <w:r>
              <w:t xml:space="preserve"> </w:t>
            </w:r>
            <w:r w:rsidRPr="00862A69">
              <w:t xml:space="preserve"> </w:t>
            </w:r>
            <w:r>
              <w:t xml:space="preserve">                        </w:t>
            </w:r>
            <w:r w:rsidRPr="00862A69">
              <w:t xml:space="preserve"> </w:t>
            </w:r>
            <w:r w:rsidRPr="00F44656">
              <w:rPr>
                <w:b/>
              </w:rPr>
              <w:t xml:space="preserve">- документы, предусмотренные в </w:t>
            </w:r>
            <w:proofErr w:type="spellStart"/>
            <w:r w:rsidRPr="00F44656">
              <w:rPr>
                <w:b/>
              </w:rPr>
              <w:t>пп</w:t>
            </w:r>
            <w:proofErr w:type="spellEnd"/>
            <w:r w:rsidRPr="00F44656">
              <w:rPr>
                <w:b/>
              </w:rPr>
              <w:t xml:space="preserve">. а) и б) настоящего </w:t>
            </w:r>
            <w:r w:rsidRPr="00F44656">
              <w:rPr>
                <w:b/>
              </w:rPr>
              <w:lastRenderedPageBreak/>
              <w:t>пункта</w:t>
            </w:r>
            <w:r>
              <w:rPr>
                <w:b/>
              </w:rPr>
              <w:t>;</w:t>
            </w:r>
          </w:p>
          <w:p w14:paraId="09EF9317" w14:textId="77777777" w:rsidR="00820011" w:rsidRPr="00F61EB0" w:rsidRDefault="00820011" w:rsidP="00820011">
            <w:pPr>
              <w:pStyle w:val="ConsPlusNormal"/>
              <w:spacing w:before="240"/>
              <w:ind w:firstLine="540"/>
              <w:jc w:val="both"/>
              <w:rPr>
                <w:strike/>
                <w:color w:val="FF0000"/>
              </w:rPr>
            </w:pPr>
            <w:r>
              <w:t xml:space="preserve">- </w:t>
            </w:r>
            <w:r w:rsidRPr="00862A69">
              <w:t xml:space="preserve">для подтверждения происхождения </w:t>
            </w:r>
            <w:r>
              <w:t>вышеуказанных товаров</w:t>
            </w:r>
            <w:r w:rsidRPr="00862A69">
              <w:t xml:space="preserve"> из иностранного государства</w:t>
            </w:r>
            <w:r>
              <w:t xml:space="preserve"> (</w:t>
            </w:r>
            <w:r w:rsidRPr="00862A69">
              <w:t xml:space="preserve">за исключением случаев, при которых предусмотрены иные информация и документы, подтверждающие происхождение товара из государств - членов </w:t>
            </w:r>
            <w:r>
              <w:t xml:space="preserve">ЕАЭС)                         </w:t>
            </w:r>
            <w:r w:rsidRPr="00862A69">
              <w:t xml:space="preserve">- </w:t>
            </w:r>
            <w:r w:rsidRPr="00862A69">
              <w:rPr>
                <w:b/>
              </w:rPr>
              <w:t>наименовани</w:t>
            </w:r>
            <w:r>
              <w:rPr>
                <w:b/>
              </w:rPr>
              <w:t>е страны происхождения товара.</w:t>
            </w:r>
          </w:p>
          <w:p w14:paraId="2ED63CCD" w14:textId="77777777" w:rsidR="00820011" w:rsidRDefault="00820011" w:rsidP="00820011">
            <w:pPr>
              <w:ind w:left="57" w:right="113" w:firstLine="284"/>
              <w:jc w:val="both"/>
            </w:pPr>
            <w:r w:rsidRPr="00862A69">
              <w:tab/>
              <w:t>В случае отсутствия в заявке на участие в закупке информации и</w:t>
            </w:r>
            <w:r>
              <w:t xml:space="preserve"> документов, предусмотренных в</w:t>
            </w:r>
            <w:r w:rsidRPr="00862A69">
              <w:t xml:space="preserve"> настояще</w:t>
            </w:r>
            <w:r>
              <w:t>м пункте</w:t>
            </w:r>
            <w:r w:rsidRPr="00862A69">
              <w:t>,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t>.</w:t>
            </w:r>
          </w:p>
          <w:p w14:paraId="37FDF17D" w14:textId="46EA8AA8" w:rsidR="00820011" w:rsidRPr="005A23C5" w:rsidRDefault="00820011" w:rsidP="00820011">
            <w:pPr>
              <w:ind w:left="57" w:right="113" w:firstLine="284"/>
              <w:jc w:val="both"/>
            </w:pPr>
          </w:p>
        </w:tc>
      </w:tr>
      <w:tr w:rsidR="00820011" w:rsidRPr="005A23C5" w14:paraId="4DEA0783" w14:textId="77777777" w:rsidTr="00A7540A">
        <w:tc>
          <w:tcPr>
            <w:tcW w:w="719" w:type="dxa"/>
          </w:tcPr>
          <w:p w14:paraId="39A9E912" w14:textId="6BE76248" w:rsidR="00820011" w:rsidRPr="005A23C5" w:rsidRDefault="00820011" w:rsidP="00A7540A">
            <w:pPr>
              <w:pStyle w:val="ac"/>
              <w:numPr>
                <w:ilvl w:val="0"/>
                <w:numId w:val="7"/>
              </w:numPr>
              <w:spacing w:after="0"/>
              <w:ind w:left="57" w:right="113" w:firstLine="75"/>
              <w:jc w:val="left"/>
              <w:rPr>
                <w:szCs w:val="24"/>
              </w:rPr>
            </w:pPr>
          </w:p>
        </w:tc>
        <w:tc>
          <w:tcPr>
            <w:tcW w:w="3676" w:type="dxa"/>
          </w:tcPr>
          <w:p w14:paraId="465F24B7" w14:textId="77777777" w:rsidR="00820011" w:rsidRPr="005A23C5" w:rsidRDefault="00820011" w:rsidP="00F95EF7">
            <w:pPr>
              <w:ind w:left="57" w:right="113" w:firstLine="284"/>
              <w:jc w:val="both"/>
            </w:pPr>
            <w:r w:rsidRPr="005A23C5">
              <w:rPr>
                <w:b/>
              </w:rPr>
              <w:t>Дополнительные сведения</w:t>
            </w:r>
          </w:p>
        </w:tc>
        <w:tc>
          <w:tcPr>
            <w:tcW w:w="5670" w:type="dxa"/>
          </w:tcPr>
          <w:p w14:paraId="4B105DC4" w14:textId="77777777" w:rsidR="00820011" w:rsidRPr="002375F0" w:rsidRDefault="00820011" w:rsidP="00F95EF7">
            <w:pPr>
              <w:ind w:left="57" w:right="113" w:firstLine="284"/>
              <w:jc w:val="both"/>
            </w:pPr>
            <w:r w:rsidRPr="005A23C5">
              <w:t xml:space="preserve">Не </w:t>
            </w:r>
            <w:proofErr w:type="gramStart"/>
            <w:r w:rsidRPr="005A23C5">
              <w:t>установлены</w:t>
            </w:r>
            <w:proofErr w:type="gramEnd"/>
            <w:r w:rsidRPr="005A23C5">
              <w:t>.</w:t>
            </w:r>
          </w:p>
        </w:tc>
      </w:tr>
    </w:tbl>
    <w:p w14:paraId="2C586D19" w14:textId="77777777" w:rsidR="00BC2239" w:rsidRPr="001837AF" w:rsidRDefault="00BC2239" w:rsidP="001837AF">
      <w:pPr>
        <w:autoSpaceDE w:val="0"/>
        <w:autoSpaceDN w:val="0"/>
        <w:adjustRightInd w:val="0"/>
        <w:jc w:val="center"/>
        <w:rPr>
          <w:rFonts w:eastAsia="Calibri"/>
          <w:b/>
          <w:highlight w:val="yellow"/>
          <w:lang w:eastAsia="en-US"/>
        </w:rPr>
      </w:pPr>
    </w:p>
    <w:p w14:paraId="0737B555" w14:textId="4F64A6BA" w:rsidR="00C7110A" w:rsidRPr="001837AF" w:rsidRDefault="00C7110A" w:rsidP="001837AF">
      <w:pPr>
        <w:autoSpaceDE w:val="0"/>
        <w:autoSpaceDN w:val="0"/>
        <w:adjustRightInd w:val="0"/>
        <w:jc w:val="center"/>
        <w:rPr>
          <w:rFonts w:eastAsia="Calibri"/>
          <w:b/>
          <w:lang w:eastAsia="en-US"/>
        </w:rPr>
      </w:pPr>
      <w:r w:rsidRPr="001837AF">
        <w:rPr>
          <w:rFonts w:eastAsia="Calibri"/>
          <w:b/>
          <w:lang w:eastAsia="en-US"/>
        </w:rPr>
        <w:t>РАЗДЕЛ I</w:t>
      </w:r>
      <w:r w:rsidRPr="001837AF">
        <w:rPr>
          <w:rFonts w:eastAsia="Calibri"/>
          <w:b/>
          <w:lang w:val="en-US" w:eastAsia="en-US"/>
        </w:rPr>
        <w:t>I</w:t>
      </w:r>
      <w:r w:rsidRPr="001837AF">
        <w:rPr>
          <w:rFonts w:eastAsia="Calibri"/>
          <w:b/>
          <w:lang w:eastAsia="en-US"/>
        </w:rPr>
        <w:t>.</w:t>
      </w:r>
    </w:p>
    <w:p w14:paraId="0973B260" w14:textId="77777777" w:rsidR="003C05E6" w:rsidRPr="001837AF" w:rsidRDefault="003C05E6" w:rsidP="001837AF">
      <w:pPr>
        <w:autoSpaceDE w:val="0"/>
        <w:autoSpaceDN w:val="0"/>
        <w:adjustRightInd w:val="0"/>
        <w:jc w:val="center"/>
        <w:rPr>
          <w:rFonts w:eastAsia="Calibri"/>
          <w:lang w:eastAsia="en-US"/>
        </w:rPr>
      </w:pPr>
    </w:p>
    <w:p w14:paraId="59B02F77" w14:textId="5F85BBD5" w:rsidR="00302F90" w:rsidRDefault="00481197" w:rsidP="00820011">
      <w:pPr>
        <w:autoSpaceDE w:val="0"/>
        <w:autoSpaceDN w:val="0"/>
        <w:adjustRightInd w:val="0"/>
        <w:jc w:val="center"/>
        <w:rPr>
          <w:rFonts w:eastAsia="Calibri"/>
          <w:b/>
          <w:lang w:eastAsia="en-US"/>
        </w:rPr>
      </w:pPr>
      <w:r w:rsidRPr="001837AF">
        <w:rPr>
          <w:rFonts w:eastAsia="Calibri"/>
          <w:b/>
          <w:lang w:eastAsia="en-US"/>
        </w:rPr>
        <w:t xml:space="preserve">Техническое задание </w:t>
      </w:r>
      <w:r w:rsidRPr="001837AF">
        <w:rPr>
          <w:rFonts w:eastAsia="Calibri"/>
          <w:lang w:eastAsia="en-US"/>
        </w:rPr>
        <w:t>прилагается</w:t>
      </w:r>
      <w:r w:rsidRPr="001837AF">
        <w:rPr>
          <w:rFonts w:eastAsia="Calibri"/>
          <w:b/>
          <w:lang w:eastAsia="en-US"/>
        </w:rPr>
        <w:t>.</w:t>
      </w:r>
    </w:p>
    <w:p w14:paraId="2883D21E" w14:textId="77777777" w:rsidR="00820011" w:rsidRDefault="00820011" w:rsidP="00820011">
      <w:pPr>
        <w:autoSpaceDE w:val="0"/>
        <w:autoSpaceDN w:val="0"/>
        <w:adjustRightInd w:val="0"/>
        <w:jc w:val="center"/>
        <w:rPr>
          <w:rFonts w:eastAsia="Calibri"/>
          <w:b/>
          <w:lang w:eastAsia="en-US"/>
        </w:rPr>
      </w:pPr>
    </w:p>
    <w:p w14:paraId="6420866A" w14:textId="77777777" w:rsidR="00820011" w:rsidRPr="00820011" w:rsidRDefault="00820011" w:rsidP="00820011">
      <w:pPr>
        <w:autoSpaceDE w:val="0"/>
        <w:autoSpaceDN w:val="0"/>
        <w:adjustRightInd w:val="0"/>
        <w:jc w:val="center"/>
        <w:rPr>
          <w:rFonts w:eastAsia="Calibri"/>
          <w:b/>
          <w:lang w:eastAsia="en-US"/>
        </w:rPr>
      </w:pPr>
    </w:p>
    <w:p w14:paraId="00D7475B" w14:textId="5DD92641" w:rsidR="00C7110A" w:rsidRPr="001837AF" w:rsidRDefault="00C7110A" w:rsidP="001837AF">
      <w:pPr>
        <w:autoSpaceDE w:val="0"/>
        <w:autoSpaceDN w:val="0"/>
        <w:adjustRightInd w:val="0"/>
        <w:jc w:val="center"/>
        <w:rPr>
          <w:rFonts w:eastAsia="Calibri"/>
          <w:b/>
          <w:lang w:eastAsia="en-US"/>
        </w:rPr>
      </w:pPr>
      <w:r w:rsidRPr="001837AF">
        <w:rPr>
          <w:rFonts w:eastAsia="Calibri"/>
          <w:b/>
          <w:lang w:eastAsia="en-US"/>
        </w:rPr>
        <w:t>РАЗДЕЛ I</w:t>
      </w:r>
      <w:r w:rsidRPr="001837AF">
        <w:rPr>
          <w:rFonts w:eastAsia="Calibri"/>
          <w:b/>
          <w:lang w:val="en-US" w:eastAsia="en-US"/>
        </w:rPr>
        <w:t>II</w:t>
      </w:r>
      <w:r w:rsidRPr="001837AF">
        <w:rPr>
          <w:rFonts w:eastAsia="Calibri"/>
          <w:b/>
          <w:lang w:eastAsia="en-US"/>
        </w:rPr>
        <w:t>.</w:t>
      </w:r>
    </w:p>
    <w:p w14:paraId="368EB7BC" w14:textId="77777777" w:rsidR="003C05E6" w:rsidRPr="001837AF" w:rsidRDefault="003C05E6" w:rsidP="001837AF">
      <w:pPr>
        <w:autoSpaceDE w:val="0"/>
        <w:autoSpaceDN w:val="0"/>
        <w:adjustRightInd w:val="0"/>
        <w:jc w:val="center"/>
        <w:rPr>
          <w:rFonts w:eastAsia="Calibri"/>
          <w:lang w:eastAsia="en-US"/>
        </w:rPr>
      </w:pPr>
    </w:p>
    <w:p w14:paraId="0851C346" w14:textId="2440A850" w:rsidR="00481197" w:rsidRPr="00820011" w:rsidRDefault="00481197" w:rsidP="00820011">
      <w:pPr>
        <w:autoSpaceDE w:val="0"/>
        <w:autoSpaceDN w:val="0"/>
        <w:adjustRightInd w:val="0"/>
        <w:ind w:firstLine="708"/>
        <w:jc w:val="both"/>
        <w:rPr>
          <w:rFonts w:eastAsia="Calibri"/>
          <w:lang w:eastAsia="en-US"/>
        </w:rPr>
      </w:pPr>
      <w:r w:rsidRPr="001837AF">
        <w:rPr>
          <w:rFonts w:eastAsia="Calibri"/>
          <w:b/>
          <w:lang w:eastAsia="en-U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1837AF">
        <w:rPr>
          <w:rFonts w:eastAsia="Calibri"/>
          <w:lang w:eastAsia="en-US"/>
        </w:rPr>
        <w:t>прилагается.</w:t>
      </w:r>
    </w:p>
    <w:p w14:paraId="77B7C1DF" w14:textId="43BD1BB0" w:rsidR="00481197" w:rsidRPr="001837AF" w:rsidRDefault="00481197" w:rsidP="001837AF">
      <w:pPr>
        <w:jc w:val="center"/>
      </w:pPr>
    </w:p>
    <w:p w14:paraId="4ED16F37" w14:textId="77777777" w:rsidR="00820011" w:rsidRDefault="00820011" w:rsidP="001837AF">
      <w:pPr>
        <w:autoSpaceDE w:val="0"/>
        <w:autoSpaceDN w:val="0"/>
        <w:adjustRightInd w:val="0"/>
        <w:jc w:val="center"/>
        <w:rPr>
          <w:rFonts w:eastAsia="Calibri"/>
          <w:b/>
          <w:lang w:eastAsia="en-US"/>
        </w:rPr>
      </w:pPr>
    </w:p>
    <w:p w14:paraId="420CD624" w14:textId="0F72401C" w:rsidR="00481197" w:rsidRPr="001837AF" w:rsidRDefault="00C7110A" w:rsidP="001837AF">
      <w:pPr>
        <w:autoSpaceDE w:val="0"/>
        <w:autoSpaceDN w:val="0"/>
        <w:adjustRightInd w:val="0"/>
        <w:jc w:val="center"/>
        <w:rPr>
          <w:rFonts w:eastAsia="Calibri"/>
          <w:lang w:eastAsia="en-US"/>
        </w:rPr>
      </w:pPr>
      <w:r w:rsidRPr="001837AF">
        <w:rPr>
          <w:rFonts w:eastAsia="Calibri"/>
          <w:b/>
          <w:lang w:eastAsia="en-US"/>
        </w:rPr>
        <w:t>РАЗДЕЛ I</w:t>
      </w:r>
      <w:r w:rsidRPr="001837AF">
        <w:rPr>
          <w:rFonts w:eastAsia="Calibri"/>
          <w:b/>
          <w:lang w:val="en-US" w:eastAsia="en-US"/>
        </w:rPr>
        <w:t>V</w:t>
      </w:r>
      <w:r w:rsidRPr="001837AF">
        <w:rPr>
          <w:rFonts w:eastAsia="Calibri"/>
          <w:b/>
          <w:lang w:eastAsia="en-US"/>
        </w:rPr>
        <w:t>.</w:t>
      </w:r>
    </w:p>
    <w:p w14:paraId="146B0083" w14:textId="2D121F81" w:rsidR="00481197" w:rsidRPr="001837AF" w:rsidRDefault="00481197" w:rsidP="001837AF">
      <w:pPr>
        <w:jc w:val="center"/>
      </w:pPr>
    </w:p>
    <w:p w14:paraId="564FA616" w14:textId="0F704601" w:rsidR="00302F90" w:rsidRDefault="00481197" w:rsidP="001837AF">
      <w:pPr>
        <w:jc w:val="center"/>
      </w:pPr>
      <w:r w:rsidRPr="001837AF">
        <w:rPr>
          <w:b/>
        </w:rPr>
        <w:t>ПРОЕКТ ДОГОВОРА</w:t>
      </w:r>
      <w:r w:rsidRPr="001837AF">
        <w:t xml:space="preserve"> прилагается.</w:t>
      </w:r>
    </w:p>
    <w:p w14:paraId="400F4115" w14:textId="77777777" w:rsidR="00820011" w:rsidRDefault="00820011" w:rsidP="00820011">
      <w:pPr>
        <w:autoSpaceDE w:val="0"/>
        <w:autoSpaceDN w:val="0"/>
        <w:adjustRightInd w:val="0"/>
        <w:rPr>
          <w:rFonts w:eastAsia="Calibri"/>
          <w:b/>
          <w:lang w:eastAsia="en-US"/>
        </w:rPr>
      </w:pPr>
    </w:p>
    <w:p w14:paraId="0240E855" w14:textId="77777777" w:rsidR="00820011" w:rsidRPr="00BB5367" w:rsidRDefault="00820011" w:rsidP="00820011">
      <w:pPr>
        <w:autoSpaceDE w:val="0"/>
        <w:autoSpaceDN w:val="0"/>
        <w:adjustRightInd w:val="0"/>
        <w:jc w:val="center"/>
        <w:rPr>
          <w:rFonts w:eastAsia="Calibri"/>
          <w:b/>
          <w:lang w:eastAsia="en-US"/>
        </w:rPr>
      </w:pPr>
      <w:r w:rsidRPr="00BB5367">
        <w:rPr>
          <w:rFonts w:eastAsia="Calibri"/>
          <w:b/>
          <w:lang w:eastAsia="en-US"/>
        </w:rPr>
        <w:t xml:space="preserve">РАЗДЕЛ </w:t>
      </w:r>
      <w:r w:rsidRPr="00BB5367">
        <w:rPr>
          <w:rFonts w:eastAsia="Calibri"/>
          <w:b/>
          <w:lang w:val="en-US" w:eastAsia="en-US"/>
        </w:rPr>
        <w:t>V</w:t>
      </w:r>
      <w:r w:rsidRPr="00BB5367">
        <w:rPr>
          <w:rFonts w:eastAsia="Calibri"/>
          <w:b/>
          <w:lang w:eastAsia="en-US"/>
        </w:rPr>
        <w:t xml:space="preserve">. </w:t>
      </w:r>
    </w:p>
    <w:p w14:paraId="0F1DA39A" w14:textId="77777777" w:rsidR="00820011" w:rsidRDefault="00820011" w:rsidP="00820011">
      <w:pPr>
        <w:jc w:val="center"/>
      </w:pPr>
    </w:p>
    <w:p w14:paraId="7F1A108D" w14:textId="77777777" w:rsidR="00820011" w:rsidRDefault="00820011" w:rsidP="00820011">
      <w:pPr>
        <w:jc w:val="center"/>
        <w:rPr>
          <w:rFonts w:eastAsia="Calibri"/>
        </w:rPr>
      </w:pPr>
      <w:r w:rsidRPr="00572259">
        <w:rPr>
          <w:rFonts w:eastAsia="Calibri"/>
          <w:lang w:eastAsia="en-US"/>
        </w:rPr>
        <w:t xml:space="preserve">Сведения о </w:t>
      </w:r>
      <w:r w:rsidRPr="00845529">
        <w:rPr>
          <w:b/>
        </w:rPr>
        <w:t>запрете</w:t>
      </w:r>
      <w:r>
        <w:t xml:space="preserve">, </w:t>
      </w:r>
      <w:r w:rsidRPr="00845529">
        <w:rPr>
          <w:b/>
        </w:rPr>
        <w:t>ограничении</w:t>
      </w:r>
      <w:r>
        <w:t xml:space="preserve"> </w:t>
      </w:r>
      <w:r>
        <w:rPr>
          <w:rFonts w:eastAsia="Calibri"/>
        </w:rPr>
        <w:t>закупок товаров</w:t>
      </w:r>
      <w:r>
        <w:t xml:space="preserve">, </w:t>
      </w:r>
      <w:r>
        <w:rPr>
          <w:rFonts w:eastAsia="Calibri"/>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845529">
        <w:rPr>
          <w:rFonts w:eastAsia="Calibri"/>
          <w:b/>
        </w:rPr>
        <w:t>преимуществе</w:t>
      </w:r>
      <w:r>
        <w:rPr>
          <w:rFonts w:eastAsia="Calibri"/>
        </w:rPr>
        <w:t xml:space="preserve"> в отношении товаров российского происхождения (в том числе поставляемых при выполнении закупаемых работ, оказании закупаемых услуг) </w:t>
      </w:r>
      <w:r w:rsidRPr="004640D2">
        <w:rPr>
          <w:rFonts w:eastAsia="Calibri"/>
          <w:b/>
        </w:rPr>
        <w:t>ПРИЛАГАЕТСЯ</w:t>
      </w:r>
    </w:p>
    <w:p w14:paraId="64AAA9CC" w14:textId="77777777" w:rsidR="00820011" w:rsidRPr="001837AF" w:rsidRDefault="00820011" w:rsidP="001837AF">
      <w:pPr>
        <w:jc w:val="center"/>
        <w:sectPr w:rsidR="00820011" w:rsidRPr="001837AF" w:rsidSect="00E25FA3">
          <w:pgSz w:w="11907" w:h="16840" w:code="9"/>
          <w:pgMar w:top="568" w:right="567" w:bottom="993" w:left="1418" w:header="709" w:footer="624" w:gutter="0"/>
          <w:cols w:space="708"/>
          <w:docGrid w:linePitch="360"/>
        </w:sectPr>
      </w:pPr>
    </w:p>
    <w:p w14:paraId="429A3C32" w14:textId="6A4958A6" w:rsidR="00EB7BD3" w:rsidRDefault="00967BBD" w:rsidP="000907C2">
      <w:pPr>
        <w:tabs>
          <w:tab w:val="left" w:pos="284"/>
          <w:tab w:val="num" w:pos="568"/>
        </w:tabs>
        <w:spacing w:before="60"/>
        <w:jc w:val="right"/>
        <w:rPr>
          <w:b/>
        </w:rPr>
      </w:pPr>
      <w:r>
        <w:rPr>
          <w:b/>
        </w:rPr>
        <w:lastRenderedPageBreak/>
        <w:t>Приложение № 2</w:t>
      </w:r>
      <w:r w:rsidR="00EB7BD3" w:rsidRPr="00EB7BD3">
        <w:rPr>
          <w:b/>
        </w:rPr>
        <w:t xml:space="preserve"> к Извещению</w:t>
      </w:r>
    </w:p>
    <w:p w14:paraId="730903B6" w14:textId="77777777" w:rsidR="007611CB" w:rsidRPr="00363905" w:rsidRDefault="007611CB" w:rsidP="007611CB">
      <w:pPr>
        <w:keepNext/>
        <w:suppressAutoHyphens/>
        <w:jc w:val="right"/>
        <w:outlineLvl w:val="1"/>
        <w:rPr>
          <w:b/>
          <w:sz w:val="20"/>
          <w:szCs w:val="20"/>
        </w:rPr>
      </w:pPr>
      <w:r w:rsidRPr="00363905">
        <w:rPr>
          <w:b/>
          <w:sz w:val="20"/>
          <w:szCs w:val="20"/>
        </w:rPr>
        <w:t>Рекомендуемая форма заявки</w:t>
      </w:r>
    </w:p>
    <w:p w14:paraId="663DFC68" w14:textId="77777777" w:rsidR="007611CB" w:rsidRPr="00D34555" w:rsidRDefault="007611CB" w:rsidP="000907C2">
      <w:pPr>
        <w:tabs>
          <w:tab w:val="left" w:pos="284"/>
          <w:tab w:val="num" w:pos="568"/>
        </w:tabs>
        <w:spacing w:before="60"/>
        <w:jc w:val="right"/>
        <w:rPr>
          <w:b/>
        </w:rPr>
      </w:pPr>
    </w:p>
    <w:p w14:paraId="3204340A" w14:textId="77777777" w:rsidR="00EB7BD3" w:rsidRDefault="00EB7BD3" w:rsidP="00EB7BD3">
      <w:pPr>
        <w:pStyle w:val="aa"/>
        <w:tabs>
          <w:tab w:val="left" w:pos="10915"/>
        </w:tabs>
        <w:jc w:val="right"/>
        <w:rPr>
          <w:rFonts w:ascii="Times New Roman" w:hAnsi="Times New Roman"/>
          <w:b/>
          <w:sz w:val="28"/>
        </w:rPr>
      </w:pPr>
    </w:p>
    <w:p w14:paraId="63D7A9A0" w14:textId="787AABB7" w:rsidR="00302F90" w:rsidRPr="00302F90" w:rsidRDefault="00302F90" w:rsidP="00302F90">
      <w:pPr>
        <w:keepNext/>
        <w:suppressAutoHyphens/>
        <w:jc w:val="center"/>
        <w:outlineLvl w:val="1"/>
        <w:rPr>
          <w:b/>
          <w:i/>
          <w:sz w:val="32"/>
          <w:szCs w:val="32"/>
        </w:rPr>
      </w:pPr>
      <w:r>
        <w:rPr>
          <w:b/>
          <w:i/>
          <w:sz w:val="32"/>
          <w:szCs w:val="32"/>
        </w:rPr>
        <w:t>З</w:t>
      </w:r>
      <w:r w:rsidRPr="00302F90">
        <w:rPr>
          <w:b/>
          <w:i/>
          <w:sz w:val="32"/>
          <w:szCs w:val="32"/>
        </w:rPr>
        <w:t>аявк</w:t>
      </w:r>
      <w:r>
        <w:rPr>
          <w:b/>
          <w:i/>
          <w:sz w:val="32"/>
          <w:szCs w:val="32"/>
        </w:rPr>
        <w:t>а</w:t>
      </w:r>
      <w:r w:rsidRPr="00302F90">
        <w:rPr>
          <w:b/>
          <w:i/>
          <w:sz w:val="32"/>
          <w:szCs w:val="32"/>
        </w:rPr>
        <w:t xml:space="preserve"> </w:t>
      </w:r>
    </w:p>
    <w:p w14:paraId="63934C72" w14:textId="77777777" w:rsidR="00302F90" w:rsidRPr="00A84D3B" w:rsidRDefault="00302F90" w:rsidP="00302F90">
      <w:pPr>
        <w:keepNext/>
        <w:suppressAutoHyphens/>
        <w:jc w:val="center"/>
        <w:outlineLvl w:val="1"/>
        <w:rPr>
          <w:b/>
          <w:sz w:val="28"/>
        </w:rPr>
      </w:pPr>
    </w:p>
    <w:p w14:paraId="24E88BC8" w14:textId="77777777" w:rsidR="00302F90" w:rsidRPr="00A84D3B" w:rsidRDefault="00302F90" w:rsidP="00302F90">
      <w:pPr>
        <w:overflowPunct w:val="0"/>
        <w:autoSpaceDE w:val="0"/>
        <w:autoSpaceDN w:val="0"/>
        <w:adjustRightInd w:val="0"/>
        <w:jc w:val="center"/>
        <w:rPr>
          <w:bCs/>
          <w:i/>
        </w:rPr>
      </w:pPr>
    </w:p>
    <w:p w14:paraId="08472D62" w14:textId="77777777" w:rsidR="00302F90" w:rsidRPr="00A84D3B" w:rsidRDefault="00302F90" w:rsidP="00302F90">
      <w:pPr>
        <w:ind w:firstLine="720"/>
        <w:jc w:val="both"/>
      </w:pPr>
      <w:r w:rsidRPr="00A84D3B">
        <w:t xml:space="preserve">Представляем следующие  сведения о конкретных характеристиках поставляемого товара, в </w:t>
      </w:r>
      <w:proofErr w:type="spellStart"/>
      <w:r w:rsidRPr="00A84D3B">
        <w:t>т.ч</w:t>
      </w:r>
      <w:proofErr w:type="spellEnd"/>
      <w:r w:rsidRPr="00A84D3B">
        <w:t>. при выполнении работ, оказании услуг:*</w:t>
      </w:r>
    </w:p>
    <w:p w14:paraId="2DA4C525" w14:textId="77777777" w:rsidR="00302F90" w:rsidRPr="00A84D3B" w:rsidRDefault="00302F90" w:rsidP="00302F90">
      <w:pPr>
        <w:ind w:firstLine="720"/>
        <w:jc w:val="both"/>
      </w:pPr>
    </w:p>
    <w:tbl>
      <w:tblPr>
        <w:tblW w:w="11105" w:type="dxa"/>
        <w:tblInd w:w="-885" w:type="dxa"/>
        <w:tblLayout w:type="fixed"/>
        <w:tblLook w:val="01E0" w:firstRow="1" w:lastRow="1" w:firstColumn="1" w:lastColumn="1" w:noHBand="0" w:noVBand="0"/>
      </w:tblPr>
      <w:tblGrid>
        <w:gridCol w:w="567"/>
        <w:gridCol w:w="1135"/>
        <w:gridCol w:w="1134"/>
        <w:gridCol w:w="1134"/>
        <w:gridCol w:w="851"/>
        <w:gridCol w:w="1275"/>
        <w:gridCol w:w="1276"/>
        <w:gridCol w:w="1276"/>
        <w:gridCol w:w="1276"/>
        <w:gridCol w:w="1181"/>
      </w:tblGrid>
      <w:tr w:rsidR="007611CB" w:rsidRPr="00454C24" w14:paraId="2B443EA4" w14:textId="77777777" w:rsidTr="00D6108E">
        <w:tc>
          <w:tcPr>
            <w:tcW w:w="567" w:type="dxa"/>
            <w:tcBorders>
              <w:top w:val="single" w:sz="4" w:space="0" w:color="auto"/>
              <w:left w:val="single" w:sz="4" w:space="0" w:color="auto"/>
              <w:bottom w:val="single" w:sz="4" w:space="0" w:color="auto"/>
              <w:right w:val="single" w:sz="4" w:space="0" w:color="auto"/>
            </w:tcBorders>
            <w:hideMark/>
          </w:tcPr>
          <w:p w14:paraId="3955AEB5"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w:t>
            </w:r>
          </w:p>
          <w:p w14:paraId="271C1765" w14:textId="77777777" w:rsidR="007611CB" w:rsidRPr="00454C24" w:rsidRDefault="007611CB" w:rsidP="00D6108E">
            <w:pPr>
              <w:keepNext/>
              <w:keepLines/>
              <w:autoSpaceDE w:val="0"/>
              <w:autoSpaceDN w:val="0"/>
              <w:adjustRightInd w:val="0"/>
              <w:spacing w:line="220" w:lineRule="auto"/>
              <w:jc w:val="center"/>
              <w:rPr>
                <w:sz w:val="18"/>
                <w:szCs w:val="18"/>
              </w:rPr>
            </w:pPr>
            <w:proofErr w:type="gramStart"/>
            <w:r w:rsidRPr="00454C24">
              <w:rPr>
                <w:sz w:val="18"/>
                <w:szCs w:val="18"/>
              </w:rPr>
              <w:t>п</w:t>
            </w:r>
            <w:proofErr w:type="gramEnd"/>
            <w:r w:rsidRPr="00454C24">
              <w:rPr>
                <w:sz w:val="18"/>
                <w:szCs w:val="18"/>
              </w:rPr>
              <w:t>/п</w:t>
            </w:r>
          </w:p>
        </w:tc>
        <w:tc>
          <w:tcPr>
            <w:tcW w:w="1135" w:type="dxa"/>
            <w:tcBorders>
              <w:top w:val="single" w:sz="4" w:space="0" w:color="auto"/>
              <w:left w:val="single" w:sz="4" w:space="0" w:color="auto"/>
              <w:bottom w:val="single" w:sz="4" w:space="0" w:color="auto"/>
              <w:right w:val="single" w:sz="4" w:space="0" w:color="auto"/>
            </w:tcBorders>
            <w:hideMark/>
          </w:tcPr>
          <w:p w14:paraId="7BBA35A9"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Наименование поставляемого товара,  в соответствии со спецификацией, Техническим заданием Заказчика</w:t>
            </w:r>
          </w:p>
        </w:tc>
        <w:tc>
          <w:tcPr>
            <w:tcW w:w="1134" w:type="dxa"/>
            <w:tcBorders>
              <w:top w:val="single" w:sz="4" w:space="0" w:color="auto"/>
              <w:left w:val="single" w:sz="4" w:space="0" w:color="auto"/>
              <w:bottom w:val="single" w:sz="4" w:space="0" w:color="auto"/>
              <w:right w:val="single" w:sz="4" w:space="0" w:color="auto"/>
            </w:tcBorders>
          </w:tcPr>
          <w:p w14:paraId="31A98889" w14:textId="77777777" w:rsidR="007611CB" w:rsidRPr="00454C24" w:rsidRDefault="007611CB" w:rsidP="00D6108E">
            <w:pPr>
              <w:keepNext/>
              <w:keepLines/>
              <w:autoSpaceDE w:val="0"/>
              <w:autoSpaceDN w:val="0"/>
              <w:adjustRightInd w:val="0"/>
              <w:spacing w:line="220" w:lineRule="auto"/>
              <w:ind w:left="72"/>
              <w:jc w:val="center"/>
              <w:rPr>
                <w:sz w:val="18"/>
                <w:szCs w:val="18"/>
              </w:rPr>
            </w:pPr>
          </w:p>
          <w:p w14:paraId="4FE7B839" w14:textId="77777777" w:rsidR="007611CB" w:rsidRPr="00454C24" w:rsidRDefault="007611CB" w:rsidP="00D6108E">
            <w:pPr>
              <w:keepNext/>
              <w:keepLines/>
              <w:autoSpaceDE w:val="0"/>
              <w:autoSpaceDN w:val="0"/>
              <w:adjustRightInd w:val="0"/>
              <w:spacing w:line="220" w:lineRule="auto"/>
              <w:ind w:left="72"/>
              <w:jc w:val="center"/>
              <w:rPr>
                <w:sz w:val="18"/>
                <w:szCs w:val="18"/>
              </w:rPr>
            </w:pPr>
            <w:r w:rsidRPr="00454C24">
              <w:rPr>
                <w:sz w:val="18"/>
                <w:szCs w:val="18"/>
              </w:rPr>
              <w:t>Товарный знак товара (при наличии)</w:t>
            </w:r>
          </w:p>
        </w:tc>
        <w:tc>
          <w:tcPr>
            <w:tcW w:w="1134" w:type="dxa"/>
            <w:tcBorders>
              <w:top w:val="single" w:sz="4" w:space="0" w:color="auto"/>
              <w:left w:val="single" w:sz="4" w:space="0" w:color="auto"/>
              <w:bottom w:val="single" w:sz="4" w:space="0" w:color="auto"/>
              <w:right w:val="single" w:sz="4" w:space="0" w:color="auto"/>
            </w:tcBorders>
          </w:tcPr>
          <w:p w14:paraId="0793555A" w14:textId="77777777" w:rsidR="007611CB" w:rsidRPr="00454C24" w:rsidRDefault="007611CB" w:rsidP="00D6108E">
            <w:pPr>
              <w:keepNext/>
              <w:keepLines/>
              <w:autoSpaceDE w:val="0"/>
              <w:autoSpaceDN w:val="0"/>
              <w:adjustRightInd w:val="0"/>
              <w:spacing w:line="220" w:lineRule="auto"/>
              <w:ind w:left="72"/>
              <w:jc w:val="center"/>
              <w:rPr>
                <w:sz w:val="18"/>
                <w:szCs w:val="18"/>
              </w:rPr>
            </w:pPr>
            <w:r w:rsidRPr="00454C24">
              <w:rPr>
                <w:sz w:val="18"/>
                <w:szCs w:val="18"/>
              </w:rPr>
              <w:t xml:space="preserve">Страна происхождения поставляемого товара </w:t>
            </w:r>
          </w:p>
        </w:tc>
        <w:tc>
          <w:tcPr>
            <w:tcW w:w="851" w:type="dxa"/>
            <w:tcBorders>
              <w:top w:val="single" w:sz="4" w:space="0" w:color="auto"/>
              <w:left w:val="single" w:sz="4" w:space="0" w:color="auto"/>
              <w:bottom w:val="single" w:sz="4" w:space="0" w:color="auto"/>
              <w:right w:val="single" w:sz="4" w:space="0" w:color="auto"/>
            </w:tcBorders>
          </w:tcPr>
          <w:p w14:paraId="3A3E0DBA" w14:textId="77777777" w:rsidR="007611CB" w:rsidRPr="00454C24" w:rsidRDefault="007611CB" w:rsidP="00D6108E">
            <w:pPr>
              <w:keepNext/>
              <w:keepLines/>
              <w:autoSpaceDE w:val="0"/>
              <w:autoSpaceDN w:val="0"/>
              <w:adjustRightInd w:val="0"/>
              <w:spacing w:line="220" w:lineRule="auto"/>
              <w:ind w:left="72"/>
              <w:jc w:val="center"/>
              <w:rPr>
                <w:sz w:val="18"/>
                <w:szCs w:val="18"/>
              </w:rPr>
            </w:pPr>
            <w:r w:rsidRPr="00454C24">
              <w:rPr>
                <w:sz w:val="18"/>
                <w:szCs w:val="18"/>
              </w:rPr>
              <w:t>Ед. изм</w:t>
            </w:r>
            <w:r>
              <w:rPr>
                <w:sz w:val="18"/>
                <w:szCs w:val="18"/>
              </w:rPr>
              <w:t>ерения</w:t>
            </w:r>
          </w:p>
        </w:tc>
        <w:tc>
          <w:tcPr>
            <w:tcW w:w="1275" w:type="dxa"/>
            <w:tcBorders>
              <w:top w:val="single" w:sz="4" w:space="0" w:color="auto"/>
              <w:left w:val="single" w:sz="4" w:space="0" w:color="auto"/>
              <w:bottom w:val="single" w:sz="4" w:space="0" w:color="auto"/>
              <w:right w:val="single" w:sz="4" w:space="0" w:color="auto"/>
            </w:tcBorders>
          </w:tcPr>
          <w:p w14:paraId="79A15C9A" w14:textId="77777777" w:rsidR="007611CB" w:rsidRPr="00454C24" w:rsidRDefault="007611CB" w:rsidP="00D6108E">
            <w:pPr>
              <w:keepNext/>
              <w:keepLines/>
              <w:autoSpaceDE w:val="0"/>
              <w:autoSpaceDN w:val="0"/>
              <w:adjustRightInd w:val="0"/>
              <w:spacing w:line="220" w:lineRule="auto"/>
              <w:ind w:left="72"/>
              <w:jc w:val="center"/>
              <w:rPr>
                <w:sz w:val="18"/>
                <w:szCs w:val="18"/>
              </w:rPr>
            </w:pPr>
            <w:r>
              <w:rPr>
                <w:sz w:val="18"/>
                <w:szCs w:val="18"/>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14:paraId="3E6A7D73" w14:textId="77777777" w:rsidR="007611CB" w:rsidRPr="00454C24" w:rsidRDefault="007611CB" w:rsidP="00D6108E">
            <w:pPr>
              <w:keepNext/>
              <w:keepLines/>
              <w:autoSpaceDE w:val="0"/>
              <w:autoSpaceDN w:val="0"/>
              <w:adjustRightInd w:val="0"/>
              <w:spacing w:line="220" w:lineRule="auto"/>
              <w:ind w:left="72"/>
              <w:jc w:val="center"/>
              <w:rPr>
                <w:sz w:val="18"/>
                <w:szCs w:val="18"/>
              </w:rPr>
            </w:pPr>
            <w:r w:rsidRPr="00454C24">
              <w:rPr>
                <w:sz w:val="18"/>
                <w:szCs w:val="18"/>
              </w:rPr>
              <w:t>Конкретные показатели поставляемого товара</w:t>
            </w:r>
          </w:p>
        </w:tc>
        <w:tc>
          <w:tcPr>
            <w:tcW w:w="1276" w:type="dxa"/>
            <w:tcBorders>
              <w:top w:val="single" w:sz="4" w:space="0" w:color="auto"/>
              <w:left w:val="single" w:sz="4" w:space="0" w:color="auto"/>
              <w:bottom w:val="single" w:sz="4" w:space="0" w:color="auto"/>
              <w:right w:val="single" w:sz="4" w:space="0" w:color="auto"/>
            </w:tcBorders>
            <w:hideMark/>
          </w:tcPr>
          <w:p w14:paraId="165B8836"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 xml:space="preserve">Реквизиты (дата, номер) регистрационного удостоверения </w:t>
            </w:r>
          </w:p>
        </w:tc>
        <w:tc>
          <w:tcPr>
            <w:tcW w:w="1276" w:type="dxa"/>
            <w:tcBorders>
              <w:top w:val="single" w:sz="4" w:space="0" w:color="auto"/>
              <w:left w:val="single" w:sz="4" w:space="0" w:color="auto"/>
              <w:bottom w:val="single" w:sz="4" w:space="0" w:color="auto"/>
              <w:right w:val="single" w:sz="4" w:space="0" w:color="auto"/>
            </w:tcBorders>
          </w:tcPr>
          <w:p w14:paraId="50853484" w14:textId="77777777" w:rsidR="007611CB" w:rsidRPr="00454C24" w:rsidRDefault="007611CB" w:rsidP="00D6108E">
            <w:pPr>
              <w:keepNext/>
              <w:keepLines/>
              <w:autoSpaceDE w:val="0"/>
              <w:autoSpaceDN w:val="0"/>
              <w:adjustRightInd w:val="0"/>
              <w:spacing w:line="220" w:lineRule="auto"/>
              <w:rPr>
                <w:sz w:val="18"/>
                <w:szCs w:val="18"/>
              </w:rPr>
            </w:pPr>
            <w:r w:rsidRPr="00454C24">
              <w:rPr>
                <w:sz w:val="18"/>
                <w:szCs w:val="18"/>
              </w:rPr>
              <w:t>Номер позиции в регистрационном удостоверении, соответствующий предлагаемому к поставке товару</w:t>
            </w:r>
          </w:p>
        </w:tc>
        <w:tc>
          <w:tcPr>
            <w:tcW w:w="1181" w:type="dxa"/>
            <w:tcBorders>
              <w:top w:val="single" w:sz="4" w:space="0" w:color="auto"/>
              <w:left w:val="single" w:sz="4" w:space="0" w:color="auto"/>
              <w:bottom w:val="single" w:sz="4" w:space="0" w:color="auto"/>
              <w:right w:val="single" w:sz="4" w:space="0" w:color="auto"/>
            </w:tcBorders>
          </w:tcPr>
          <w:p w14:paraId="213C8EF0" w14:textId="77777777" w:rsidR="007611CB" w:rsidRPr="00454C24" w:rsidRDefault="007611CB" w:rsidP="00D6108E">
            <w:pPr>
              <w:keepNext/>
              <w:keepLines/>
              <w:autoSpaceDE w:val="0"/>
              <w:autoSpaceDN w:val="0"/>
              <w:adjustRightInd w:val="0"/>
              <w:spacing w:line="220" w:lineRule="auto"/>
              <w:rPr>
                <w:sz w:val="18"/>
                <w:szCs w:val="18"/>
              </w:rPr>
            </w:pPr>
            <w:r w:rsidRPr="00454C24">
              <w:rPr>
                <w:sz w:val="18"/>
                <w:szCs w:val="18"/>
              </w:rPr>
              <w:t>Наименование медицинского изделия в соответствии регистрационным удостоверением</w:t>
            </w:r>
          </w:p>
        </w:tc>
      </w:tr>
      <w:tr w:rsidR="007611CB" w:rsidRPr="00454C24" w14:paraId="1E1F7277" w14:textId="77777777" w:rsidTr="00D6108E">
        <w:tc>
          <w:tcPr>
            <w:tcW w:w="567" w:type="dxa"/>
            <w:tcBorders>
              <w:top w:val="single" w:sz="4" w:space="0" w:color="auto"/>
              <w:left w:val="single" w:sz="4" w:space="0" w:color="auto"/>
              <w:bottom w:val="single" w:sz="4" w:space="0" w:color="auto"/>
              <w:right w:val="single" w:sz="4" w:space="0" w:color="auto"/>
            </w:tcBorders>
            <w:hideMark/>
          </w:tcPr>
          <w:p w14:paraId="7423EEEB"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1</w:t>
            </w:r>
          </w:p>
        </w:tc>
        <w:tc>
          <w:tcPr>
            <w:tcW w:w="1135" w:type="dxa"/>
            <w:tcBorders>
              <w:top w:val="single" w:sz="4" w:space="0" w:color="auto"/>
              <w:left w:val="single" w:sz="4" w:space="0" w:color="auto"/>
              <w:bottom w:val="single" w:sz="4" w:space="0" w:color="auto"/>
              <w:right w:val="single" w:sz="4" w:space="0" w:color="auto"/>
            </w:tcBorders>
            <w:hideMark/>
          </w:tcPr>
          <w:p w14:paraId="2191A94E"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14:paraId="6C18D998"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10608845"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62586FD8"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14:paraId="75C794D2"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14:paraId="04A536F3"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14:paraId="5139C917"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14:paraId="30E455C4"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9</w:t>
            </w:r>
          </w:p>
        </w:tc>
        <w:tc>
          <w:tcPr>
            <w:tcW w:w="1181" w:type="dxa"/>
            <w:tcBorders>
              <w:top w:val="single" w:sz="4" w:space="0" w:color="auto"/>
              <w:left w:val="single" w:sz="4" w:space="0" w:color="auto"/>
              <w:bottom w:val="single" w:sz="4" w:space="0" w:color="auto"/>
              <w:right w:val="single" w:sz="4" w:space="0" w:color="auto"/>
            </w:tcBorders>
          </w:tcPr>
          <w:p w14:paraId="42BB14F2"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10</w:t>
            </w:r>
          </w:p>
        </w:tc>
      </w:tr>
      <w:tr w:rsidR="007611CB" w:rsidRPr="00454C24" w14:paraId="0E04E036" w14:textId="77777777" w:rsidTr="00D6108E">
        <w:tc>
          <w:tcPr>
            <w:tcW w:w="567" w:type="dxa"/>
            <w:tcBorders>
              <w:top w:val="single" w:sz="4" w:space="0" w:color="auto"/>
              <w:left w:val="single" w:sz="4" w:space="0" w:color="auto"/>
              <w:bottom w:val="single" w:sz="4" w:space="0" w:color="auto"/>
              <w:right w:val="single" w:sz="4" w:space="0" w:color="auto"/>
            </w:tcBorders>
            <w:hideMark/>
          </w:tcPr>
          <w:p w14:paraId="3776FDF2" w14:textId="77777777" w:rsidR="007611CB" w:rsidRPr="00454C24" w:rsidRDefault="007611CB" w:rsidP="00D6108E">
            <w:pPr>
              <w:keepNext/>
              <w:keepLines/>
              <w:autoSpaceDE w:val="0"/>
              <w:autoSpaceDN w:val="0"/>
              <w:adjustRightInd w:val="0"/>
              <w:spacing w:line="220" w:lineRule="auto"/>
              <w:jc w:val="center"/>
              <w:rPr>
                <w:sz w:val="18"/>
                <w:szCs w:val="18"/>
              </w:rPr>
            </w:pPr>
            <w:r w:rsidRPr="00454C24">
              <w:rPr>
                <w:sz w:val="18"/>
                <w:szCs w:val="18"/>
              </w:rPr>
              <w:t>2</w:t>
            </w:r>
          </w:p>
        </w:tc>
        <w:tc>
          <w:tcPr>
            <w:tcW w:w="1135" w:type="dxa"/>
            <w:tcBorders>
              <w:top w:val="single" w:sz="4" w:space="0" w:color="auto"/>
              <w:left w:val="single" w:sz="4" w:space="0" w:color="auto"/>
              <w:bottom w:val="single" w:sz="4" w:space="0" w:color="auto"/>
              <w:right w:val="single" w:sz="4" w:space="0" w:color="auto"/>
            </w:tcBorders>
            <w:hideMark/>
          </w:tcPr>
          <w:p w14:paraId="6AF90806" w14:textId="77777777" w:rsidR="007611CB" w:rsidRPr="00454C24" w:rsidRDefault="007611CB" w:rsidP="00D6108E">
            <w:pPr>
              <w:keepNext/>
              <w:keepLines/>
              <w:autoSpaceDE w:val="0"/>
              <w:autoSpaceDN w:val="0"/>
              <w:adjustRightInd w:val="0"/>
              <w:spacing w:line="22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B5C996" w14:textId="77777777" w:rsidR="007611CB" w:rsidRPr="00454C24" w:rsidRDefault="007611CB" w:rsidP="00D6108E">
            <w:pPr>
              <w:keepNext/>
              <w:keepLines/>
              <w:autoSpaceDE w:val="0"/>
              <w:autoSpaceDN w:val="0"/>
              <w:adjustRightInd w:val="0"/>
              <w:spacing w:line="22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035FA0" w14:textId="77777777" w:rsidR="007611CB" w:rsidRPr="00454C24" w:rsidRDefault="007611CB" w:rsidP="00D6108E">
            <w:pPr>
              <w:keepNext/>
              <w:keepLines/>
              <w:autoSpaceDE w:val="0"/>
              <w:autoSpaceDN w:val="0"/>
              <w:adjustRightInd w:val="0"/>
              <w:spacing w:line="220" w:lineRule="auto"/>
              <w:jc w:val="center"/>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4F7858C3" w14:textId="77777777" w:rsidR="007611CB" w:rsidRPr="008239C9" w:rsidRDefault="007611CB" w:rsidP="00D6108E">
            <w:pPr>
              <w:keepNext/>
              <w:keepLines/>
              <w:autoSpaceDE w:val="0"/>
              <w:autoSpaceDN w:val="0"/>
              <w:adjustRightInd w:val="0"/>
              <w:spacing w:line="220" w:lineRule="auto"/>
              <w:jc w:val="center"/>
              <w:rPr>
                <w:b/>
                <w:sz w:val="18"/>
                <w:szCs w:val="18"/>
              </w:rPr>
            </w:pPr>
            <w:r w:rsidRPr="008239C9">
              <w:rPr>
                <w:b/>
                <w:i/>
                <w:sz w:val="18"/>
                <w:szCs w:val="18"/>
              </w:rPr>
              <w:t>Столбцы 5,6 не заполняются в случае закупки с неопределенным объемом</w:t>
            </w:r>
            <w:r>
              <w:rPr>
                <w:b/>
                <w:i/>
                <w:sz w:val="18"/>
                <w:szCs w:val="18"/>
              </w:rPr>
              <w:t xml:space="preserve"> </w:t>
            </w:r>
            <w:r w:rsidRPr="008239C9">
              <w:rPr>
                <w:b/>
                <w:i/>
                <w:sz w:val="18"/>
                <w:szCs w:val="18"/>
              </w:rPr>
              <w:t>(количеством)</w:t>
            </w:r>
          </w:p>
        </w:tc>
        <w:tc>
          <w:tcPr>
            <w:tcW w:w="1276" w:type="dxa"/>
            <w:tcBorders>
              <w:top w:val="single" w:sz="4" w:space="0" w:color="auto"/>
              <w:left w:val="single" w:sz="4" w:space="0" w:color="auto"/>
              <w:bottom w:val="single" w:sz="4" w:space="0" w:color="auto"/>
              <w:right w:val="single" w:sz="4" w:space="0" w:color="auto"/>
            </w:tcBorders>
            <w:hideMark/>
          </w:tcPr>
          <w:p w14:paraId="56F2104C" w14:textId="77777777" w:rsidR="007611CB" w:rsidRPr="00454C24" w:rsidRDefault="007611CB" w:rsidP="00D6108E">
            <w:pPr>
              <w:keepNext/>
              <w:keepLines/>
              <w:autoSpaceDE w:val="0"/>
              <w:autoSpaceDN w:val="0"/>
              <w:adjustRightInd w:val="0"/>
              <w:spacing w:line="220" w:lineRule="auto"/>
              <w:jc w:val="center"/>
              <w:rPr>
                <w:sz w:val="18"/>
                <w:szCs w:val="18"/>
              </w:rPr>
            </w:pPr>
          </w:p>
        </w:tc>
        <w:tc>
          <w:tcPr>
            <w:tcW w:w="3733" w:type="dxa"/>
            <w:gridSpan w:val="3"/>
            <w:tcBorders>
              <w:top w:val="single" w:sz="4" w:space="0" w:color="auto"/>
              <w:left w:val="single" w:sz="4" w:space="0" w:color="auto"/>
              <w:bottom w:val="single" w:sz="4" w:space="0" w:color="auto"/>
              <w:right w:val="single" w:sz="4" w:space="0" w:color="auto"/>
            </w:tcBorders>
          </w:tcPr>
          <w:p w14:paraId="1F681D30" w14:textId="77777777" w:rsidR="007611CB" w:rsidRDefault="007611CB" w:rsidP="00D6108E">
            <w:pPr>
              <w:keepNext/>
              <w:keepLines/>
              <w:autoSpaceDE w:val="0"/>
              <w:autoSpaceDN w:val="0"/>
              <w:adjustRightInd w:val="0"/>
              <w:spacing w:line="220" w:lineRule="auto"/>
              <w:jc w:val="center"/>
              <w:rPr>
                <w:b/>
                <w:i/>
                <w:sz w:val="18"/>
                <w:szCs w:val="18"/>
              </w:rPr>
            </w:pPr>
          </w:p>
          <w:p w14:paraId="78346B4A" w14:textId="77777777" w:rsidR="007611CB" w:rsidRPr="008239C9" w:rsidRDefault="007611CB" w:rsidP="00D6108E">
            <w:pPr>
              <w:keepNext/>
              <w:keepLines/>
              <w:autoSpaceDE w:val="0"/>
              <w:autoSpaceDN w:val="0"/>
              <w:adjustRightInd w:val="0"/>
              <w:spacing w:line="220" w:lineRule="auto"/>
              <w:jc w:val="center"/>
              <w:rPr>
                <w:b/>
                <w:i/>
                <w:sz w:val="18"/>
                <w:szCs w:val="18"/>
              </w:rPr>
            </w:pPr>
            <w:r w:rsidRPr="008239C9">
              <w:rPr>
                <w:b/>
                <w:i/>
                <w:sz w:val="18"/>
                <w:szCs w:val="18"/>
              </w:rPr>
              <w:t>Столбцы 8,9,10 заполняются в случае поставки медицинского изделия</w:t>
            </w:r>
          </w:p>
        </w:tc>
      </w:tr>
    </w:tbl>
    <w:p w14:paraId="25FC2C0F" w14:textId="77777777" w:rsidR="007611CB" w:rsidRDefault="007611CB" w:rsidP="00302F90">
      <w:pPr>
        <w:tabs>
          <w:tab w:val="left" w:pos="426"/>
          <w:tab w:val="left" w:pos="1134"/>
          <w:tab w:val="left" w:pos="1418"/>
        </w:tabs>
        <w:overflowPunct w:val="0"/>
        <w:autoSpaceDE w:val="0"/>
        <w:autoSpaceDN w:val="0"/>
        <w:adjustRightInd w:val="0"/>
        <w:ind w:left="-567" w:right="-568" w:firstLine="709"/>
        <w:jc w:val="both"/>
        <w:rPr>
          <w:bCs/>
          <w:i/>
        </w:rPr>
      </w:pPr>
    </w:p>
    <w:p w14:paraId="660CDBEC" w14:textId="7FED1FED" w:rsidR="00302F90" w:rsidRPr="00A84D3B" w:rsidRDefault="00302F90" w:rsidP="00302F90">
      <w:pPr>
        <w:tabs>
          <w:tab w:val="left" w:pos="426"/>
          <w:tab w:val="left" w:pos="1134"/>
          <w:tab w:val="left" w:pos="1418"/>
        </w:tabs>
        <w:overflowPunct w:val="0"/>
        <w:autoSpaceDE w:val="0"/>
        <w:autoSpaceDN w:val="0"/>
        <w:adjustRightInd w:val="0"/>
        <w:ind w:left="-567" w:right="-568" w:firstLine="709"/>
        <w:jc w:val="both"/>
        <w:rPr>
          <w:i/>
        </w:rPr>
      </w:pPr>
      <w:r w:rsidRPr="00A84D3B">
        <w:rPr>
          <w:bCs/>
          <w:i/>
        </w:rPr>
        <w:t xml:space="preserve">*таблица заполняется в случае поставки товара, а также  в случае выполнения работ, оказания услуг при наличии в составе извещения о закупке отдельного перечня товаров, </w:t>
      </w:r>
      <w:r w:rsidRPr="00A84D3B">
        <w:rPr>
          <w:bCs/>
          <w:i/>
          <w:u w:val="single"/>
        </w:rPr>
        <w:t>поставляемых</w:t>
      </w:r>
      <w:r w:rsidRPr="00A84D3B">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Pr="00A84D3B">
        <w:rPr>
          <w:sz w:val="20"/>
          <w:szCs w:val="20"/>
        </w:rPr>
        <w:t xml:space="preserve"> </w:t>
      </w:r>
      <w:r w:rsidRPr="00A84D3B">
        <w:rPr>
          <w:i/>
        </w:rPr>
        <w:t xml:space="preserve">Предоставление сведений о характеристиках товаров и материалов, </w:t>
      </w:r>
      <w:r w:rsidRPr="00A84D3B">
        <w:rPr>
          <w:i/>
          <w:u w:val="single"/>
        </w:rPr>
        <w:t>используемых</w:t>
      </w:r>
      <w:r w:rsidRPr="00A84D3B">
        <w:rPr>
          <w:i/>
        </w:rPr>
        <w:t xml:space="preserve"> при выполнении работ, оказании услуг (т.е. товаров которые не подлежат отдельной приемки заказчиком и отдельному  бухгалтерскому учету с постановкой на баланс как отдельные объекты бухгалтерского учета) не требуется.</w:t>
      </w:r>
    </w:p>
    <w:p w14:paraId="165DE419" w14:textId="2D5CF142" w:rsidR="00302F90" w:rsidRPr="00A84D3B" w:rsidRDefault="00302F90" w:rsidP="00302F90">
      <w:pPr>
        <w:tabs>
          <w:tab w:val="left" w:pos="8931"/>
        </w:tabs>
        <w:suppressAutoHyphens/>
        <w:ind w:left="-567" w:right="-568" w:firstLine="683"/>
        <w:jc w:val="both"/>
        <w:rPr>
          <w:rFonts w:eastAsia="Calibri"/>
          <w:i/>
          <w:kern w:val="1"/>
          <w:lang w:eastAsia="zh-CN"/>
        </w:rPr>
      </w:pPr>
      <w:r w:rsidRPr="00A84D3B">
        <w:rPr>
          <w:rFonts w:eastAsia="Calibri"/>
          <w:bCs/>
          <w:i/>
        </w:rPr>
        <w:t xml:space="preserve">В случае если в закупке на </w:t>
      </w:r>
      <w:r w:rsidRPr="00A84D3B">
        <w:rPr>
          <w:bCs/>
          <w:i/>
        </w:rPr>
        <w:t>выполнение работ, оказание услуг поставка товара не осуществляется,</w:t>
      </w:r>
      <w:r w:rsidRPr="00A84D3B">
        <w:rPr>
          <w:bCs/>
          <w:i/>
          <w:u w:val="single"/>
        </w:rPr>
        <w:t xml:space="preserve"> участник закупки  вправе не заполнять настоящую таблицу и не прикладывать в составе заявки данный документ (форму заявки) и какие либо другие документы. При этом</w:t>
      </w:r>
      <w:proofErr w:type="gramStart"/>
      <w:r w:rsidRPr="00A84D3B">
        <w:rPr>
          <w:bCs/>
          <w:i/>
          <w:u w:val="single"/>
        </w:rPr>
        <w:t>,</w:t>
      </w:r>
      <w:proofErr w:type="gramEnd"/>
      <w:r w:rsidRPr="00A84D3B">
        <w:rPr>
          <w:bCs/>
          <w:i/>
          <w:u w:val="single"/>
        </w:rPr>
        <w:t xml:space="preserve"> наличие факта п</w:t>
      </w:r>
      <w:r w:rsidRPr="00A84D3B">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A84D3B">
        <w:rPr>
          <w:rFonts w:eastAsia="Calibri"/>
          <w:i/>
          <w:kern w:val="1"/>
          <w:lang w:eastAsia="zh-CN"/>
        </w:rPr>
        <w:t>согласие на поставку товара, выполнение работы, оказание услуги на условиях настоящего извещения, в том числе согласие со всеми условиями исполнения договора.</w:t>
      </w:r>
    </w:p>
    <w:p w14:paraId="2B04541F" w14:textId="072294A4" w:rsidR="00302F90" w:rsidRPr="00A84D3B" w:rsidRDefault="00302F90" w:rsidP="00302F90">
      <w:pPr>
        <w:tabs>
          <w:tab w:val="left" w:pos="8931"/>
        </w:tabs>
        <w:suppressAutoHyphens/>
        <w:ind w:left="-567" w:right="-568" w:firstLine="683"/>
        <w:jc w:val="both"/>
        <w:rPr>
          <w:rFonts w:eastAsia="Calibri"/>
          <w:bCs/>
          <w:i/>
        </w:rPr>
      </w:pPr>
      <w:proofErr w:type="gramStart"/>
      <w:r w:rsidRPr="00A84D3B">
        <w:rPr>
          <w:bCs/>
          <w:i/>
        </w:rPr>
        <w:t xml:space="preserve">Если в «Техническом задании» и (или) иных документах, входящих в состав </w:t>
      </w:r>
      <w:r w:rsidR="00BB0B05" w:rsidRPr="00A84D3B">
        <w:rPr>
          <w:bCs/>
          <w:i/>
        </w:rPr>
        <w:t>извещения</w:t>
      </w:r>
      <w:r w:rsidRPr="00A84D3B">
        <w:rPr>
          <w:bCs/>
          <w:i/>
        </w:rPr>
        <w:t xml:space="preserve"> о закупке,  в наименовании или описании товаров есть указания на товарные знаки и участник предлагает </w:t>
      </w:r>
      <w:r w:rsidRPr="00A84D3B">
        <w:rPr>
          <w:bCs/>
          <w:i/>
          <w:u w:val="single"/>
        </w:rPr>
        <w:t>по всем таким товарам</w:t>
      </w:r>
      <w:r w:rsidRPr="00A84D3B">
        <w:rPr>
          <w:bCs/>
          <w:i/>
        </w:rPr>
        <w:t xml:space="preserve"> поставить товар с такими же товарными знаками, участник закупки  вправе не заполнять настоящую таблицу и не прикладывать в составе заявки данный документ (форму заявки) и какие либо другие документы</w:t>
      </w:r>
      <w:proofErr w:type="gramEnd"/>
      <w:r w:rsidRPr="00A84D3B">
        <w:rPr>
          <w:bCs/>
          <w:i/>
        </w:rPr>
        <w:t>. При этом</w:t>
      </w:r>
      <w:proofErr w:type="gramStart"/>
      <w:r w:rsidRPr="00A84D3B">
        <w:rPr>
          <w:bCs/>
          <w:i/>
        </w:rPr>
        <w:t>,</w:t>
      </w:r>
      <w:proofErr w:type="gramEnd"/>
      <w:r w:rsidRPr="00A84D3B">
        <w:rPr>
          <w:bCs/>
          <w:i/>
        </w:rPr>
        <w:t xml:space="preserve"> наличие факта п</w:t>
      </w:r>
      <w:r w:rsidRPr="00A84D3B">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A84D3B">
        <w:rPr>
          <w:rFonts w:eastAsia="Calibri"/>
          <w:i/>
          <w:kern w:val="1"/>
          <w:lang w:eastAsia="zh-CN"/>
        </w:rPr>
        <w:t>согласие на поставку товара, выполнение работы, оказание услуги на условиях настояще</w:t>
      </w:r>
      <w:r w:rsidR="00A31AD6" w:rsidRPr="00A84D3B">
        <w:rPr>
          <w:rFonts w:eastAsia="Calibri"/>
          <w:i/>
          <w:kern w:val="1"/>
          <w:lang w:eastAsia="zh-CN"/>
        </w:rPr>
        <w:t>го</w:t>
      </w:r>
      <w:r w:rsidRPr="00A84D3B">
        <w:rPr>
          <w:rFonts w:eastAsia="Calibri"/>
          <w:i/>
          <w:kern w:val="1"/>
          <w:lang w:eastAsia="zh-CN"/>
        </w:rPr>
        <w:t xml:space="preserve"> </w:t>
      </w:r>
      <w:r w:rsidR="00A31AD6" w:rsidRPr="00A84D3B">
        <w:rPr>
          <w:rFonts w:eastAsia="Calibri"/>
          <w:i/>
          <w:kern w:val="1"/>
          <w:lang w:eastAsia="zh-CN"/>
        </w:rPr>
        <w:t>извещения</w:t>
      </w:r>
      <w:r w:rsidRPr="00A84D3B">
        <w:rPr>
          <w:rFonts w:eastAsia="Calibri"/>
          <w:i/>
          <w:kern w:val="1"/>
          <w:lang w:eastAsia="zh-CN"/>
        </w:rPr>
        <w:t>, в том числе согласие со всеми условиями исполнения договора.</w:t>
      </w:r>
    </w:p>
    <w:p w14:paraId="601BF636" w14:textId="77777777" w:rsidR="00302F90" w:rsidRPr="00A84D3B" w:rsidRDefault="00302F90" w:rsidP="00302F90">
      <w:pPr>
        <w:tabs>
          <w:tab w:val="left" w:pos="8931"/>
        </w:tabs>
        <w:suppressAutoHyphens/>
        <w:ind w:left="-567" w:right="-568" w:firstLine="683"/>
        <w:jc w:val="both"/>
        <w:rPr>
          <w:rFonts w:eastAsia="Calibri"/>
          <w:bCs/>
          <w:i/>
        </w:rPr>
      </w:pPr>
    </w:p>
    <w:p w14:paraId="0FD7FE6F" w14:textId="77777777" w:rsidR="00BE0852" w:rsidRDefault="00BE0852" w:rsidP="00D93282">
      <w:pPr>
        <w:tabs>
          <w:tab w:val="left" w:pos="426"/>
          <w:tab w:val="left" w:pos="1134"/>
          <w:tab w:val="left" w:pos="1418"/>
        </w:tabs>
        <w:overflowPunct w:val="0"/>
        <w:autoSpaceDE w:val="0"/>
        <w:autoSpaceDN w:val="0"/>
        <w:adjustRightInd w:val="0"/>
        <w:ind w:right="136" w:firstLine="709"/>
        <w:jc w:val="center"/>
        <w:rPr>
          <w:b/>
          <w:sz w:val="22"/>
          <w:szCs w:val="22"/>
        </w:rPr>
      </w:pPr>
    </w:p>
    <w:p w14:paraId="6C48B293" w14:textId="77777777" w:rsidR="00BE0852" w:rsidRDefault="00BE0852" w:rsidP="00D93282">
      <w:pPr>
        <w:tabs>
          <w:tab w:val="left" w:pos="426"/>
          <w:tab w:val="left" w:pos="1134"/>
          <w:tab w:val="left" w:pos="1418"/>
        </w:tabs>
        <w:overflowPunct w:val="0"/>
        <w:autoSpaceDE w:val="0"/>
        <w:autoSpaceDN w:val="0"/>
        <w:adjustRightInd w:val="0"/>
        <w:ind w:right="136" w:firstLine="709"/>
        <w:jc w:val="center"/>
        <w:rPr>
          <w:b/>
          <w:sz w:val="22"/>
          <w:szCs w:val="22"/>
        </w:rPr>
      </w:pPr>
    </w:p>
    <w:p w14:paraId="3BF7B1D4" w14:textId="77777777" w:rsidR="00BE0852" w:rsidRDefault="00BE0852" w:rsidP="00D93282">
      <w:pPr>
        <w:tabs>
          <w:tab w:val="left" w:pos="426"/>
          <w:tab w:val="left" w:pos="1134"/>
          <w:tab w:val="left" w:pos="1418"/>
        </w:tabs>
        <w:overflowPunct w:val="0"/>
        <w:autoSpaceDE w:val="0"/>
        <w:autoSpaceDN w:val="0"/>
        <w:adjustRightInd w:val="0"/>
        <w:ind w:right="136" w:firstLine="709"/>
        <w:jc w:val="center"/>
        <w:rPr>
          <w:b/>
          <w:sz w:val="22"/>
          <w:szCs w:val="22"/>
        </w:rPr>
      </w:pPr>
    </w:p>
    <w:p w14:paraId="40E7ACF5" w14:textId="77777777" w:rsidR="00BE0852" w:rsidRDefault="00BE0852" w:rsidP="007611CB">
      <w:pPr>
        <w:tabs>
          <w:tab w:val="left" w:pos="426"/>
          <w:tab w:val="left" w:pos="1134"/>
          <w:tab w:val="left" w:pos="1418"/>
        </w:tabs>
        <w:overflowPunct w:val="0"/>
        <w:autoSpaceDE w:val="0"/>
        <w:autoSpaceDN w:val="0"/>
        <w:adjustRightInd w:val="0"/>
        <w:ind w:right="136"/>
        <w:rPr>
          <w:b/>
          <w:sz w:val="22"/>
          <w:szCs w:val="22"/>
        </w:rPr>
      </w:pPr>
    </w:p>
    <w:p w14:paraId="12E316A9" w14:textId="77777777" w:rsidR="00BE0852" w:rsidRDefault="00BE0852" w:rsidP="00D93282">
      <w:pPr>
        <w:tabs>
          <w:tab w:val="left" w:pos="426"/>
          <w:tab w:val="left" w:pos="1134"/>
          <w:tab w:val="left" w:pos="1418"/>
        </w:tabs>
        <w:overflowPunct w:val="0"/>
        <w:autoSpaceDE w:val="0"/>
        <w:autoSpaceDN w:val="0"/>
        <w:adjustRightInd w:val="0"/>
        <w:ind w:right="136" w:firstLine="709"/>
        <w:jc w:val="center"/>
        <w:rPr>
          <w:b/>
          <w:sz w:val="22"/>
          <w:szCs w:val="22"/>
        </w:rPr>
      </w:pPr>
    </w:p>
    <w:p w14:paraId="05C54A26" w14:textId="77777777" w:rsidR="00BE0852" w:rsidRDefault="00BE0852" w:rsidP="00BE0852">
      <w:pPr>
        <w:tabs>
          <w:tab w:val="left" w:pos="426"/>
          <w:tab w:val="left" w:pos="1134"/>
          <w:tab w:val="left" w:pos="1418"/>
        </w:tabs>
        <w:overflowPunct w:val="0"/>
        <w:autoSpaceDE w:val="0"/>
        <w:autoSpaceDN w:val="0"/>
        <w:adjustRightInd w:val="0"/>
        <w:ind w:right="136" w:firstLine="709"/>
        <w:jc w:val="center"/>
        <w:rPr>
          <w:b/>
        </w:rPr>
      </w:pPr>
      <w:r w:rsidRPr="00BE0852">
        <w:rPr>
          <w:b/>
        </w:rPr>
        <w:t>Инструкция</w:t>
      </w:r>
      <w:r w:rsidRPr="0051367F">
        <w:rPr>
          <w:b/>
        </w:rPr>
        <w:t xml:space="preserve"> по заполнению</w:t>
      </w:r>
      <w:r>
        <w:rPr>
          <w:b/>
        </w:rPr>
        <w:t xml:space="preserve"> заявки:</w:t>
      </w:r>
    </w:p>
    <w:p w14:paraId="7CBA4661" w14:textId="77777777" w:rsidR="00BE0852" w:rsidRDefault="00BE0852" w:rsidP="00BE0852">
      <w:pPr>
        <w:shd w:val="clear" w:color="auto" w:fill="FFFFFF"/>
        <w:ind w:firstLine="567"/>
        <w:jc w:val="center"/>
        <w:rPr>
          <w:b/>
        </w:rPr>
      </w:pPr>
    </w:p>
    <w:p w14:paraId="112AE862" w14:textId="77777777" w:rsidR="00BE0852" w:rsidRPr="00862A69" w:rsidRDefault="00BE0852" w:rsidP="00BE0852">
      <w:pPr>
        <w:shd w:val="clear" w:color="auto" w:fill="FFFFFF"/>
        <w:ind w:firstLine="567"/>
        <w:jc w:val="center"/>
        <w:rPr>
          <w:b/>
        </w:rPr>
      </w:pPr>
      <w:r w:rsidRPr="00862A69">
        <w:rPr>
          <w:b/>
        </w:rPr>
        <w:t>ВНИМАНИЕ УЧАСТНИКОВ ЗАКУПКИ!</w:t>
      </w:r>
    </w:p>
    <w:p w14:paraId="3621B5DE" w14:textId="03BE5890" w:rsidR="00BE0852" w:rsidRPr="00862A69" w:rsidRDefault="00BE0852" w:rsidP="00BE0852">
      <w:pPr>
        <w:shd w:val="clear" w:color="auto" w:fill="FFFFFF"/>
        <w:ind w:firstLine="567"/>
        <w:jc w:val="both"/>
        <w:rPr>
          <w:b/>
        </w:rPr>
      </w:pPr>
      <w:proofErr w:type="gramStart"/>
      <w:r w:rsidRPr="00862A69">
        <w:rPr>
          <w:b/>
        </w:rPr>
        <w:t>В случае выявления комиссией по осуществлению закупки явных противоречий</w:t>
      </w:r>
      <w:r w:rsidR="007611CB">
        <w:rPr>
          <w:b/>
        </w:rPr>
        <w:t xml:space="preserve"> в информации о товарном знаке </w:t>
      </w:r>
      <w:r w:rsidRPr="00862A69">
        <w:rPr>
          <w:b/>
        </w:rPr>
        <w:t>и характеристиках товара, указанных в заявке в структурированном виде, формируемой с использованием электронной площадки, и в приложенном к заявке на участие в закупке документе (файле), такая заявка может быть признана комиссией по осуществлению закупки не соответствующей требованиям извещения об осуществлении закупки.</w:t>
      </w:r>
      <w:proofErr w:type="gramEnd"/>
    </w:p>
    <w:p w14:paraId="2CE91B33" w14:textId="77777777" w:rsidR="00BE0852" w:rsidRPr="00622E49" w:rsidRDefault="00BE0852" w:rsidP="00D93282">
      <w:pPr>
        <w:tabs>
          <w:tab w:val="left" w:pos="426"/>
          <w:tab w:val="left" w:pos="1134"/>
          <w:tab w:val="left" w:pos="1418"/>
        </w:tabs>
        <w:overflowPunct w:val="0"/>
        <w:autoSpaceDE w:val="0"/>
        <w:autoSpaceDN w:val="0"/>
        <w:adjustRightInd w:val="0"/>
        <w:ind w:right="136" w:firstLine="709"/>
        <w:jc w:val="center"/>
        <w:rPr>
          <w:b/>
          <w:sz w:val="22"/>
          <w:szCs w:val="22"/>
        </w:rPr>
      </w:pPr>
    </w:p>
    <w:p w14:paraId="398F4FDF" w14:textId="77777777" w:rsidR="00D93282" w:rsidRPr="00F72378" w:rsidRDefault="00D93282" w:rsidP="00D93282">
      <w:pPr>
        <w:pStyle w:val="ac"/>
        <w:numPr>
          <w:ilvl w:val="0"/>
          <w:numId w:val="9"/>
        </w:numPr>
        <w:tabs>
          <w:tab w:val="left" w:pos="426"/>
          <w:tab w:val="left" w:pos="1134"/>
          <w:tab w:val="num" w:pos="1418"/>
        </w:tabs>
        <w:overflowPunct w:val="0"/>
        <w:autoSpaceDE w:val="0"/>
        <w:autoSpaceDN w:val="0"/>
        <w:adjustRightInd w:val="0"/>
        <w:spacing w:after="0"/>
        <w:ind w:right="136"/>
        <w:rPr>
          <w:rFonts w:eastAsia="Times New Roman"/>
          <w:bCs/>
          <w:sz w:val="22"/>
          <w:szCs w:val="22"/>
        </w:rPr>
      </w:pPr>
      <w:r w:rsidRPr="00F72378">
        <w:rPr>
          <w:rFonts w:eastAsia="Times New Roman"/>
          <w:bCs/>
          <w:sz w:val="22"/>
          <w:szCs w:val="22"/>
        </w:rPr>
        <w:t xml:space="preserve">Данные инструкции не следует воспроизводить в документах, подготовленных Участником закупки. </w:t>
      </w:r>
    </w:p>
    <w:p w14:paraId="49F7E977" w14:textId="77777777" w:rsidR="00D93282" w:rsidRPr="00F72378" w:rsidRDefault="00D93282" w:rsidP="00D93282">
      <w:pPr>
        <w:pStyle w:val="ac"/>
        <w:numPr>
          <w:ilvl w:val="0"/>
          <w:numId w:val="9"/>
        </w:numPr>
        <w:tabs>
          <w:tab w:val="left" w:pos="426"/>
          <w:tab w:val="left" w:pos="1134"/>
          <w:tab w:val="num" w:pos="1418"/>
        </w:tabs>
        <w:overflowPunct w:val="0"/>
        <w:autoSpaceDE w:val="0"/>
        <w:autoSpaceDN w:val="0"/>
        <w:adjustRightInd w:val="0"/>
        <w:spacing w:after="0"/>
        <w:ind w:right="136"/>
        <w:rPr>
          <w:rFonts w:eastAsia="Times New Roman"/>
          <w:bCs/>
          <w:sz w:val="22"/>
          <w:szCs w:val="22"/>
        </w:rPr>
      </w:pPr>
      <w:r w:rsidRPr="00F72378">
        <w:rPr>
          <w:rFonts w:eastAsia="Times New Roman"/>
          <w:bCs/>
          <w:sz w:val="22"/>
          <w:szCs w:val="22"/>
          <w:u w:val="single"/>
        </w:rPr>
        <w:t>Участник закупки формирует заявку на основании данных и требований к качеству и техническим (функциональным) характеристикам товара, работы,    услуги, указанным в Техническом задании» и (или) иных документах содержащих таковые требования.</w:t>
      </w:r>
    </w:p>
    <w:p w14:paraId="46C450B3" w14:textId="77777777" w:rsidR="00D93282" w:rsidRPr="00F72378" w:rsidRDefault="00D93282" w:rsidP="00D93282">
      <w:pPr>
        <w:tabs>
          <w:tab w:val="left" w:pos="8931"/>
        </w:tabs>
        <w:suppressAutoHyphens/>
        <w:ind w:right="136"/>
        <w:jc w:val="both"/>
        <w:rPr>
          <w:rFonts w:eastAsia="Calibri"/>
          <w:bCs/>
          <w:sz w:val="22"/>
          <w:szCs w:val="22"/>
        </w:rPr>
      </w:pPr>
      <w:proofErr w:type="gramStart"/>
      <w:r w:rsidRPr="00F72378">
        <w:rPr>
          <w:bCs/>
          <w:sz w:val="22"/>
          <w:szCs w:val="22"/>
        </w:rPr>
        <w:t xml:space="preserve">Если в «Техническом задании» и (или) иных документах в наименовании или описании товаров есть указания на товарные знаки и участник предлагает </w:t>
      </w:r>
      <w:r w:rsidRPr="00F72378">
        <w:rPr>
          <w:bCs/>
          <w:sz w:val="22"/>
          <w:szCs w:val="22"/>
          <w:u w:val="single"/>
        </w:rPr>
        <w:t>по всем таким товарам</w:t>
      </w:r>
      <w:r w:rsidRPr="00F72378">
        <w:rPr>
          <w:bCs/>
          <w:sz w:val="22"/>
          <w:szCs w:val="22"/>
        </w:rPr>
        <w:t xml:space="preserve"> поставить товар с такими же товарными знаками, участник закупки  вправе не заполнять настоящую таблицу и не прикладывать в составе заявки данный документ (форму заявки) и какие либо другие документы.</w:t>
      </w:r>
      <w:proofErr w:type="gramEnd"/>
      <w:r w:rsidRPr="00F72378">
        <w:rPr>
          <w:bCs/>
          <w:sz w:val="22"/>
          <w:szCs w:val="22"/>
        </w:rPr>
        <w:t xml:space="preserve"> При этом</w:t>
      </w:r>
      <w:proofErr w:type="gramStart"/>
      <w:r w:rsidRPr="00F72378">
        <w:rPr>
          <w:bCs/>
          <w:sz w:val="22"/>
          <w:szCs w:val="22"/>
        </w:rPr>
        <w:t>,</w:t>
      </w:r>
      <w:proofErr w:type="gramEnd"/>
      <w:r w:rsidRPr="00F72378">
        <w:rPr>
          <w:bCs/>
          <w:sz w:val="22"/>
          <w:szCs w:val="22"/>
        </w:rPr>
        <w:t xml:space="preserve"> наличие факта п</w:t>
      </w:r>
      <w:r w:rsidRPr="00F72378">
        <w:rPr>
          <w:rFonts w:eastAsia="Calibri"/>
          <w:bCs/>
          <w:sz w:val="22"/>
          <w:szCs w:val="22"/>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F72378">
        <w:rPr>
          <w:rFonts w:eastAsia="Calibri"/>
          <w:kern w:val="1"/>
          <w:sz w:val="22"/>
          <w:szCs w:val="22"/>
          <w:lang w:eastAsia="zh-CN"/>
        </w:rPr>
        <w:t>согласие на поставку товара, выполнение работы, оказание услуги на условиях настоящего извещения, в том числе согласие со всеми условиями исполнения договора.</w:t>
      </w:r>
    </w:p>
    <w:p w14:paraId="7458AE07" w14:textId="77777777" w:rsidR="00D93282" w:rsidRDefault="00D93282" w:rsidP="00D93282">
      <w:pPr>
        <w:pStyle w:val="ac"/>
        <w:numPr>
          <w:ilvl w:val="0"/>
          <w:numId w:val="9"/>
        </w:numPr>
        <w:tabs>
          <w:tab w:val="left" w:pos="426"/>
          <w:tab w:val="left" w:pos="1134"/>
          <w:tab w:val="left" w:pos="1418"/>
        </w:tabs>
        <w:overflowPunct w:val="0"/>
        <w:autoSpaceDE w:val="0"/>
        <w:autoSpaceDN w:val="0"/>
        <w:adjustRightInd w:val="0"/>
        <w:spacing w:after="0"/>
        <w:ind w:right="136"/>
        <w:rPr>
          <w:rFonts w:eastAsia="Times New Roman"/>
          <w:bCs/>
          <w:sz w:val="22"/>
          <w:szCs w:val="22"/>
        </w:rPr>
      </w:pPr>
      <w:proofErr w:type="gramStart"/>
      <w:r w:rsidRPr="00F72378">
        <w:rPr>
          <w:rFonts w:eastAsia="Times New Roman"/>
          <w:bCs/>
          <w:sz w:val="22"/>
          <w:szCs w:val="22"/>
        </w:rPr>
        <w:t>Участник должен указать конкретные показатели товара,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14:paraId="7EE65030" w14:textId="70123807" w:rsidR="00BE0852" w:rsidRPr="00BE0852" w:rsidRDefault="00BE0852" w:rsidP="00BE0852">
      <w:pPr>
        <w:tabs>
          <w:tab w:val="left" w:pos="426"/>
          <w:tab w:val="left" w:pos="1134"/>
          <w:tab w:val="left" w:pos="1418"/>
        </w:tabs>
        <w:overflowPunct w:val="0"/>
        <w:autoSpaceDE w:val="0"/>
        <w:autoSpaceDN w:val="0"/>
        <w:adjustRightInd w:val="0"/>
        <w:ind w:right="136"/>
        <w:rPr>
          <w:rFonts w:eastAsia="Calibri"/>
          <w:bCs/>
          <w:sz w:val="22"/>
          <w:szCs w:val="22"/>
        </w:rPr>
      </w:pPr>
      <w:r w:rsidRPr="00BE0852">
        <w:rPr>
          <w:rFonts w:eastAsia="Calibri"/>
          <w:bCs/>
          <w:sz w:val="22"/>
          <w:szCs w:val="22"/>
        </w:rPr>
        <w:t>Участник закупки вправе предоставить иную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Pr>
          <w:rFonts w:eastAsia="Calibri"/>
          <w:bCs/>
          <w:sz w:val="22"/>
          <w:szCs w:val="22"/>
        </w:rPr>
        <w:t>.</w:t>
      </w:r>
    </w:p>
    <w:p w14:paraId="09193BEE" w14:textId="77777777" w:rsidR="00D93282" w:rsidRPr="00F72378" w:rsidRDefault="00D93282" w:rsidP="00D93282">
      <w:pPr>
        <w:numPr>
          <w:ilvl w:val="0"/>
          <w:numId w:val="9"/>
        </w:numPr>
        <w:tabs>
          <w:tab w:val="left" w:pos="426"/>
          <w:tab w:val="left" w:pos="1418"/>
        </w:tabs>
        <w:overflowPunct w:val="0"/>
        <w:autoSpaceDE w:val="0"/>
        <w:autoSpaceDN w:val="0"/>
        <w:adjustRightInd w:val="0"/>
        <w:ind w:right="136"/>
        <w:jc w:val="both"/>
        <w:rPr>
          <w:bCs/>
          <w:sz w:val="22"/>
          <w:szCs w:val="22"/>
        </w:rPr>
      </w:pPr>
      <w:r w:rsidRPr="00F72378">
        <w:rPr>
          <w:bCs/>
          <w:sz w:val="22"/>
          <w:szCs w:val="22"/>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14:paraId="281CD6D4" w14:textId="77777777" w:rsidR="00D93282" w:rsidRDefault="00D93282" w:rsidP="00D93282">
      <w:pPr>
        <w:numPr>
          <w:ilvl w:val="0"/>
          <w:numId w:val="9"/>
        </w:numPr>
        <w:tabs>
          <w:tab w:val="left" w:pos="426"/>
          <w:tab w:val="left" w:pos="1418"/>
        </w:tabs>
        <w:overflowPunct w:val="0"/>
        <w:autoSpaceDE w:val="0"/>
        <w:autoSpaceDN w:val="0"/>
        <w:adjustRightInd w:val="0"/>
        <w:ind w:right="136"/>
        <w:jc w:val="both"/>
        <w:rPr>
          <w:rFonts w:eastAsia="Calibri"/>
          <w:sz w:val="22"/>
          <w:szCs w:val="22"/>
          <w:lang w:eastAsia="en-US"/>
        </w:rPr>
      </w:pPr>
      <w:r w:rsidRPr="00F72378">
        <w:rPr>
          <w:rFonts w:eastAsia="Calibri"/>
          <w:sz w:val="22"/>
          <w:szCs w:val="22"/>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p>
    <w:p w14:paraId="38582E08" w14:textId="4D65ACD0" w:rsidR="007611CB" w:rsidRPr="007611CB" w:rsidRDefault="007611CB" w:rsidP="00D93282">
      <w:pPr>
        <w:numPr>
          <w:ilvl w:val="0"/>
          <w:numId w:val="9"/>
        </w:numPr>
        <w:tabs>
          <w:tab w:val="left" w:pos="426"/>
          <w:tab w:val="left" w:pos="1418"/>
        </w:tabs>
        <w:overflowPunct w:val="0"/>
        <w:autoSpaceDE w:val="0"/>
        <w:autoSpaceDN w:val="0"/>
        <w:adjustRightInd w:val="0"/>
        <w:ind w:right="136"/>
        <w:jc w:val="both"/>
        <w:rPr>
          <w:rFonts w:eastAsia="Calibri"/>
          <w:sz w:val="22"/>
          <w:szCs w:val="22"/>
        </w:rPr>
      </w:pPr>
      <w:proofErr w:type="gramStart"/>
      <w:r w:rsidRPr="007611CB">
        <w:rPr>
          <w:rFonts w:eastAsia="Calibri"/>
          <w:sz w:val="22"/>
          <w:szCs w:val="22"/>
        </w:rPr>
        <w:t xml:space="preserve">В случае если </w:t>
      </w:r>
      <w:r w:rsidRPr="007611CB">
        <w:rPr>
          <w:rFonts w:eastAsia="Calibri"/>
          <w:b/>
          <w:sz w:val="22"/>
          <w:szCs w:val="22"/>
        </w:rPr>
        <w:t>страна происхождения</w:t>
      </w:r>
      <w:r w:rsidRPr="007611CB">
        <w:rPr>
          <w:rFonts w:eastAsia="Calibri"/>
          <w:sz w:val="22"/>
          <w:szCs w:val="22"/>
        </w:rPr>
        <w:t xml:space="preserve"> предлагаемого к поставке товара, </w:t>
      </w:r>
      <w:r w:rsidR="00AE0872">
        <w:rPr>
          <w:rFonts w:eastAsia="Calibri"/>
          <w:sz w:val="22"/>
          <w:szCs w:val="22"/>
        </w:rPr>
        <w:t>указанная в соответствии с п. 16</w:t>
      </w:r>
      <w:r w:rsidRPr="007611CB">
        <w:rPr>
          <w:rFonts w:eastAsia="Calibri"/>
          <w:sz w:val="22"/>
          <w:szCs w:val="22"/>
        </w:rPr>
        <w:t xml:space="preserve">.1 </w:t>
      </w:r>
      <w:r w:rsidR="00AE0872">
        <w:rPr>
          <w:rFonts w:eastAsia="Calibri"/>
          <w:sz w:val="22"/>
          <w:szCs w:val="22"/>
        </w:rPr>
        <w:t>настоящего приложения к извещению о закупке</w:t>
      </w:r>
      <w:r w:rsidRPr="007611CB">
        <w:rPr>
          <w:rFonts w:eastAsia="Calibri"/>
          <w:sz w:val="22"/>
          <w:szCs w:val="22"/>
        </w:rPr>
        <w:t xml:space="preserve"> в структурированном виде заявки на участие в закупке, формируемой с использованием электронной площадки, </w:t>
      </w:r>
      <w:r w:rsidRPr="007611CB">
        <w:rPr>
          <w:rFonts w:eastAsia="Calibri"/>
          <w:b/>
          <w:sz w:val="22"/>
          <w:szCs w:val="22"/>
        </w:rPr>
        <w:t>отличается</w:t>
      </w:r>
      <w:r w:rsidRPr="007611CB">
        <w:rPr>
          <w:rFonts w:eastAsia="Calibri"/>
          <w:sz w:val="22"/>
          <w:szCs w:val="22"/>
        </w:rPr>
        <w:t xml:space="preserve"> от страны происхождения предлагаемого к поставке товара, указанной в приложенном к заявке документе, то комиссия по осуществлению закупки при рассмотрении заявок в соответствии с ПП</w:t>
      </w:r>
      <w:proofErr w:type="gramEnd"/>
      <w:r w:rsidRPr="007611CB">
        <w:rPr>
          <w:rFonts w:eastAsia="Calibri"/>
          <w:sz w:val="22"/>
          <w:szCs w:val="22"/>
        </w:rPr>
        <w:t xml:space="preserve"> РФ № 1875 учитывает только страну происхождения предлагаемого товара, указанную в структурированном виде заявки на участие в закупке, формируемой с использованием электронной площадки</w:t>
      </w:r>
      <w:r>
        <w:rPr>
          <w:rFonts w:eastAsia="Calibri"/>
          <w:sz w:val="22"/>
          <w:szCs w:val="22"/>
        </w:rPr>
        <w:t>.</w:t>
      </w:r>
    </w:p>
    <w:p w14:paraId="773E1B36" w14:textId="77777777" w:rsidR="00D93282" w:rsidRPr="00F72378" w:rsidRDefault="00D93282" w:rsidP="00D93282">
      <w:pPr>
        <w:numPr>
          <w:ilvl w:val="0"/>
          <w:numId w:val="9"/>
        </w:numPr>
        <w:tabs>
          <w:tab w:val="left" w:pos="426"/>
          <w:tab w:val="left" w:pos="1418"/>
        </w:tabs>
        <w:overflowPunct w:val="0"/>
        <w:autoSpaceDE w:val="0"/>
        <w:autoSpaceDN w:val="0"/>
        <w:adjustRightInd w:val="0"/>
        <w:ind w:right="136"/>
        <w:jc w:val="both"/>
        <w:rPr>
          <w:bCs/>
          <w:sz w:val="22"/>
          <w:szCs w:val="22"/>
        </w:rPr>
      </w:pPr>
      <w:proofErr w:type="gramStart"/>
      <w:r w:rsidRPr="00F72378">
        <w:rPr>
          <w:bCs/>
          <w:sz w:val="22"/>
          <w:szCs w:val="22"/>
        </w:rPr>
        <w:t>Если объектом закупки является товар, то в случае предложения участником закупки в заявке меньшего количества товара, чем предусмотрено в Описании объекта закупки (Техническом задании), комиссия по осуществлению закупок отказывает участнику закупки в допуске участия в закупке и (или) принимает решение о признании заявки участника не соответствующей требованиям, установленным в извещении об осуществлении закупки.</w:t>
      </w:r>
      <w:proofErr w:type="gramEnd"/>
    </w:p>
    <w:p w14:paraId="24A6D8BC" w14:textId="77777777" w:rsidR="00D93282" w:rsidRPr="00F72378" w:rsidRDefault="00D93282" w:rsidP="00D93282">
      <w:pPr>
        <w:numPr>
          <w:ilvl w:val="0"/>
          <w:numId w:val="9"/>
        </w:numPr>
        <w:tabs>
          <w:tab w:val="left" w:pos="426"/>
          <w:tab w:val="left" w:pos="1418"/>
        </w:tabs>
        <w:overflowPunct w:val="0"/>
        <w:autoSpaceDE w:val="0"/>
        <w:autoSpaceDN w:val="0"/>
        <w:adjustRightInd w:val="0"/>
        <w:ind w:right="136"/>
        <w:jc w:val="both"/>
        <w:rPr>
          <w:bCs/>
          <w:sz w:val="22"/>
          <w:szCs w:val="22"/>
        </w:rPr>
      </w:pPr>
      <w:proofErr w:type="gramStart"/>
      <w:r w:rsidRPr="00F72378">
        <w:rPr>
          <w:bCs/>
          <w:sz w:val="22"/>
          <w:szCs w:val="22"/>
        </w:rPr>
        <w:lastRenderedPageBreak/>
        <w:t>Если объектом закупки является товар (и если в закупке установлены требования к сроку годности товара),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 указанным в Описании объекта закупки, в том числе в проекте контракта, комиссия по осуществлению закупок отказывает участнику закупки в допуске участия в закупке и</w:t>
      </w:r>
      <w:proofErr w:type="gramEnd"/>
      <w:r w:rsidRPr="00F72378">
        <w:rPr>
          <w:bCs/>
          <w:sz w:val="22"/>
          <w:szCs w:val="22"/>
        </w:rPr>
        <w:t xml:space="preserve"> (или) принимает решение о признании заявки участника не соответствующей требованиям, установленным в извещении об осуществлении закупки.</w:t>
      </w:r>
    </w:p>
    <w:p w14:paraId="2FD5705A" w14:textId="77777777" w:rsidR="00D93282" w:rsidRPr="00F72378" w:rsidRDefault="00D93282" w:rsidP="00D93282">
      <w:pPr>
        <w:numPr>
          <w:ilvl w:val="0"/>
          <w:numId w:val="9"/>
        </w:numPr>
        <w:tabs>
          <w:tab w:val="left" w:pos="426"/>
          <w:tab w:val="left" w:pos="1418"/>
        </w:tabs>
        <w:overflowPunct w:val="0"/>
        <w:autoSpaceDE w:val="0"/>
        <w:autoSpaceDN w:val="0"/>
        <w:adjustRightInd w:val="0"/>
        <w:ind w:right="136"/>
        <w:jc w:val="both"/>
        <w:rPr>
          <w:bCs/>
          <w:sz w:val="22"/>
          <w:szCs w:val="22"/>
        </w:rPr>
      </w:pPr>
      <w:r w:rsidRPr="00F72378">
        <w:rPr>
          <w:bCs/>
          <w:sz w:val="22"/>
          <w:szCs w:val="22"/>
        </w:rPr>
        <w:t xml:space="preserve">В случае если в техническом задании заказчиком установлены конкретные требования к диапазонным величинам, участник закупки вправе предложить к поставке товар с иными значениями, включающими указанный диапазон в соответствии с технической документацией, поставляемого товара.   </w:t>
      </w:r>
    </w:p>
    <w:p w14:paraId="2A43EE2F" w14:textId="221E1916" w:rsidR="00D93282" w:rsidRDefault="00D93282" w:rsidP="00D93282">
      <w:pPr>
        <w:numPr>
          <w:ilvl w:val="0"/>
          <w:numId w:val="9"/>
        </w:numPr>
        <w:tabs>
          <w:tab w:val="left" w:pos="426"/>
          <w:tab w:val="left" w:pos="1418"/>
        </w:tabs>
        <w:overflowPunct w:val="0"/>
        <w:autoSpaceDE w:val="0"/>
        <w:autoSpaceDN w:val="0"/>
        <w:adjustRightInd w:val="0"/>
        <w:ind w:right="136"/>
        <w:jc w:val="both"/>
        <w:rPr>
          <w:bCs/>
          <w:sz w:val="22"/>
          <w:szCs w:val="22"/>
        </w:rPr>
      </w:pPr>
      <w:proofErr w:type="gramStart"/>
      <w:r w:rsidRPr="00F72378">
        <w:rPr>
          <w:bCs/>
          <w:sz w:val="22"/>
          <w:szCs w:val="22"/>
        </w:rPr>
        <w:t>В случае осуществления закупок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регистрационного удостоверения в нечитаемом виде или при отсутствии (невозможности распознавания)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w:t>
      </w:r>
      <w:proofErr w:type="gramEnd"/>
      <w:r w:rsidRPr="00F72378">
        <w:rPr>
          <w:bCs/>
          <w:sz w:val="22"/>
          <w:szCs w:val="22"/>
        </w:rPr>
        <w:t xml:space="preserve"> изделия), указанного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p>
    <w:p w14:paraId="0B2A11DB" w14:textId="1B525564" w:rsidR="00D35E33" w:rsidRPr="00C72EB8" w:rsidRDefault="00D93282" w:rsidP="00C72EB8">
      <w:pPr>
        <w:numPr>
          <w:ilvl w:val="0"/>
          <w:numId w:val="9"/>
        </w:numPr>
        <w:tabs>
          <w:tab w:val="left" w:pos="426"/>
          <w:tab w:val="left" w:pos="1418"/>
        </w:tabs>
        <w:overflowPunct w:val="0"/>
        <w:autoSpaceDE w:val="0"/>
        <w:autoSpaceDN w:val="0"/>
        <w:adjustRightInd w:val="0"/>
        <w:ind w:right="136"/>
        <w:jc w:val="both"/>
        <w:rPr>
          <w:bCs/>
          <w:sz w:val="22"/>
          <w:szCs w:val="22"/>
        </w:rPr>
      </w:pPr>
      <w:proofErr w:type="gramStart"/>
      <w:r w:rsidRPr="00C72EB8">
        <w:rPr>
          <w:bCs/>
          <w:sz w:val="22"/>
          <w:szCs w:val="22"/>
        </w:rPr>
        <w:t>В случае осуществления закупок лекарственных средств комиссия по осуществлению закупки вправе принять решение о соответствии лекарственной формы, указанной в заявке участника, требованиям, указанным в описании объекта закупки на основании информации о взаимозаменяемости, содержащейся в перечне взаимозаменяемых лекарственных препаратов для медицинского применения, размещенном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w:t>
      </w:r>
      <w:proofErr w:type="gramEnd"/>
      <w:r w:rsidRPr="00C72EB8">
        <w:rPr>
          <w:bCs/>
          <w:sz w:val="22"/>
          <w:szCs w:val="22"/>
        </w:rPr>
        <w:t xml:space="preserve"> сети «Интернет» в соответствии с ч.8 ст.27.1 Федерального закона от 12.04.2010 N 61-ФЗ «Об обращении лекарственных средств».      </w:t>
      </w:r>
    </w:p>
    <w:p w14:paraId="67FBB029" w14:textId="74E7C3BE" w:rsidR="00D35E33" w:rsidRPr="00F72378" w:rsidRDefault="00AE0872" w:rsidP="00BE0852">
      <w:pPr>
        <w:numPr>
          <w:ilvl w:val="0"/>
          <w:numId w:val="9"/>
        </w:numPr>
        <w:tabs>
          <w:tab w:val="left" w:pos="426"/>
          <w:tab w:val="left" w:pos="1418"/>
        </w:tabs>
        <w:overflowPunct w:val="0"/>
        <w:autoSpaceDE w:val="0"/>
        <w:autoSpaceDN w:val="0"/>
        <w:adjustRightInd w:val="0"/>
        <w:ind w:right="136"/>
        <w:jc w:val="both"/>
        <w:rPr>
          <w:bCs/>
          <w:sz w:val="22"/>
          <w:szCs w:val="22"/>
        </w:rPr>
      </w:pPr>
      <w:proofErr w:type="gramStart"/>
      <w:r>
        <w:rPr>
          <w:sz w:val="22"/>
          <w:szCs w:val="22"/>
        </w:rPr>
        <w:t>В случае если в п.10</w:t>
      </w:r>
      <w:r w:rsidR="00D35E33" w:rsidRPr="00F72378">
        <w:rPr>
          <w:sz w:val="22"/>
          <w:szCs w:val="22"/>
        </w:rPr>
        <w:t xml:space="preserve">.1 </w:t>
      </w:r>
      <w:r>
        <w:rPr>
          <w:sz w:val="22"/>
          <w:szCs w:val="22"/>
        </w:rPr>
        <w:t>настоящего приложения к извещению</w:t>
      </w:r>
      <w:r w:rsidR="00D35E33" w:rsidRPr="00F72378">
        <w:rPr>
          <w:sz w:val="22"/>
          <w:szCs w:val="22"/>
        </w:rPr>
        <w:t xml:space="preserve"> о закупке установлено требование предоставления лицензии или иного документа,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 а согласно условиям проекта контракта исполнитель (подрядчик) вправе привлечь к исполнению контракта иных лиц (соисполнителей, субподрядчиков), участник закупки, не имеющий указанного документа, но намеревающийся исполнять лицензируемый</w:t>
      </w:r>
      <w:proofErr w:type="gramEnd"/>
      <w:r w:rsidR="00D35E33" w:rsidRPr="00F72378">
        <w:rPr>
          <w:sz w:val="22"/>
          <w:szCs w:val="22"/>
        </w:rPr>
        <w:t xml:space="preserve"> вид деятельности (иную деятельность, право на </w:t>
      </w:r>
      <w:proofErr w:type="gramStart"/>
      <w:r w:rsidR="00D35E33" w:rsidRPr="00F72378">
        <w:rPr>
          <w:sz w:val="22"/>
          <w:szCs w:val="22"/>
        </w:rPr>
        <w:t>выполнение</w:t>
      </w:r>
      <w:proofErr w:type="gramEnd"/>
      <w:r w:rsidR="00D35E33" w:rsidRPr="00F72378">
        <w:rPr>
          <w:sz w:val="22"/>
          <w:szCs w:val="22"/>
        </w:rPr>
        <w:t xml:space="preserve"> которых требуется подтвердить) с привлечением соисполнителей (субподрядчиков), должен предоставить в составе заявки указанный документ, выданный на имя соисполнителя (субподрядчика), с которым участник закупки заключил или намерен заключить договор </w:t>
      </w:r>
      <w:proofErr w:type="spellStart"/>
      <w:r w:rsidR="00D35E33" w:rsidRPr="00F72378">
        <w:rPr>
          <w:sz w:val="22"/>
          <w:szCs w:val="22"/>
        </w:rPr>
        <w:t>соисполнительства</w:t>
      </w:r>
      <w:proofErr w:type="spellEnd"/>
      <w:r w:rsidR="00D35E33" w:rsidRPr="00F72378">
        <w:rPr>
          <w:sz w:val="22"/>
          <w:szCs w:val="22"/>
        </w:rPr>
        <w:t xml:space="preserve"> (субподряда).</w:t>
      </w:r>
    </w:p>
    <w:p w14:paraId="3AC570F6" w14:textId="3D6017F1" w:rsidR="00BE0852" w:rsidRDefault="00D35E33" w:rsidP="00BE0852">
      <w:pPr>
        <w:shd w:val="clear" w:color="auto" w:fill="FFFFFF"/>
        <w:ind w:left="1070" w:right="100"/>
        <w:jc w:val="both"/>
        <w:rPr>
          <w:i/>
        </w:rPr>
      </w:pPr>
      <w:proofErr w:type="gramStart"/>
      <w:r w:rsidRPr="00D35E33">
        <w:rPr>
          <w:i/>
        </w:rPr>
        <w:t>Документами, подтверждающими  наличие у участника лицензии является</w:t>
      </w:r>
      <w:proofErr w:type="gramEnd"/>
      <w:r w:rsidRPr="00D35E33">
        <w:rPr>
          <w:i/>
        </w:rPr>
        <w:t xml:space="preserve">  либо выписка из реестра лицензий, либо копия акта лицензирующего органа о принятом решении либо иной документ, содержащий сведения, обеспечивающие возможность подтверждения наличия соответствующей записи в реестре лицензий. При этом в указанном ином документе должны быть </w:t>
      </w:r>
      <w:proofErr w:type="gramStart"/>
      <w:r w:rsidRPr="00D35E33">
        <w:rPr>
          <w:i/>
        </w:rPr>
        <w:t>указаны</w:t>
      </w:r>
      <w:proofErr w:type="gramEnd"/>
      <w:r w:rsidRPr="00D35E33">
        <w:rPr>
          <w:i/>
        </w:rPr>
        <w:t xml:space="preserve"> в том числе номер реестровой записи в реестре лицензий и  ссылка на официальный сайт в сети Интернет (или адрес сайта) лицензирующего органа, на котором размещен реестр выданных лицензий, в котором содержится соответствующая запись. В случае отсутствия данной информации в указанном документе и отсутствием в связи с этим у комиссии по осуществлению </w:t>
      </w:r>
      <w:proofErr w:type="gramStart"/>
      <w:r w:rsidRPr="00D35E33">
        <w:rPr>
          <w:i/>
        </w:rPr>
        <w:t>закупки возможности осуществления проверки наличия сведений</w:t>
      </w:r>
      <w:proofErr w:type="gramEnd"/>
      <w:r w:rsidRPr="00D35E33">
        <w:rPr>
          <w:i/>
        </w:rPr>
        <w:t xml:space="preserve"> об участники закупки в реестре лицензий,  комиссия по </w:t>
      </w:r>
      <w:r w:rsidRPr="00D35E33">
        <w:rPr>
          <w:i/>
        </w:rPr>
        <w:lastRenderedPageBreak/>
        <w:t>осуществлению закупки  вправе признать заявку такого участника несоответствующей требованиям извещения об осуществлении закупки.</w:t>
      </w:r>
    </w:p>
    <w:p w14:paraId="44DE02A9" w14:textId="428EB249" w:rsidR="007611CB" w:rsidRPr="007611CB" w:rsidRDefault="007611CB" w:rsidP="007611CB">
      <w:pPr>
        <w:numPr>
          <w:ilvl w:val="0"/>
          <w:numId w:val="9"/>
        </w:numPr>
        <w:ind w:right="100"/>
        <w:jc w:val="both"/>
        <w:rPr>
          <w:bCs/>
          <w:sz w:val="22"/>
          <w:szCs w:val="22"/>
        </w:rPr>
      </w:pPr>
      <w:r w:rsidRPr="007611CB">
        <w:rPr>
          <w:bCs/>
          <w:sz w:val="22"/>
          <w:szCs w:val="22"/>
        </w:rPr>
        <w:t>При осуществлении закупки медицинского изделия, участник закупки должен предоставить в составе заявки один из указанных ниже документов или сведений в отношении каждого предложенного к поставке медицинского изделия  (в случае ес</w:t>
      </w:r>
      <w:r>
        <w:rPr>
          <w:bCs/>
          <w:sz w:val="22"/>
          <w:szCs w:val="22"/>
        </w:rPr>
        <w:t>ли данный документ указан в п.10.2 настоящего приложения к извещению</w:t>
      </w:r>
      <w:r w:rsidRPr="007611CB">
        <w:rPr>
          <w:bCs/>
          <w:sz w:val="22"/>
          <w:szCs w:val="22"/>
        </w:rPr>
        <w:t xml:space="preserve"> о закупке): </w:t>
      </w:r>
    </w:p>
    <w:p w14:paraId="1418E810" w14:textId="77777777" w:rsidR="007611CB" w:rsidRPr="007611CB" w:rsidRDefault="007611CB" w:rsidP="007611CB">
      <w:pPr>
        <w:ind w:left="1070" w:right="100"/>
        <w:jc w:val="both"/>
        <w:rPr>
          <w:bCs/>
          <w:sz w:val="22"/>
          <w:szCs w:val="22"/>
        </w:rPr>
      </w:pPr>
      <w:r w:rsidRPr="007611CB">
        <w:rPr>
          <w:bCs/>
          <w:sz w:val="22"/>
          <w:szCs w:val="22"/>
        </w:rPr>
        <w:t xml:space="preserve">-копию регистрационного удостоверения; </w:t>
      </w:r>
    </w:p>
    <w:p w14:paraId="1A8B590C" w14:textId="77777777" w:rsidR="007611CB" w:rsidRPr="007611CB" w:rsidRDefault="007611CB" w:rsidP="007611CB">
      <w:pPr>
        <w:ind w:left="1070" w:right="100"/>
        <w:jc w:val="both"/>
        <w:rPr>
          <w:bCs/>
          <w:sz w:val="22"/>
          <w:szCs w:val="22"/>
        </w:rPr>
      </w:pPr>
      <w:r w:rsidRPr="007611CB">
        <w:rPr>
          <w:bCs/>
          <w:sz w:val="22"/>
          <w:szCs w:val="22"/>
        </w:rPr>
        <w:t xml:space="preserve">-выписку из Государственного реестра медицинских изделий, выданную Росздравнадзором в соответствии с требованиями постановления Правительства РФ от 30.09.2021 № 1650; </w:t>
      </w:r>
    </w:p>
    <w:p w14:paraId="6EE3F3C7" w14:textId="77777777" w:rsidR="007611CB" w:rsidRPr="007611CB" w:rsidRDefault="007611CB" w:rsidP="007611CB">
      <w:pPr>
        <w:ind w:left="1070" w:right="100"/>
        <w:jc w:val="both"/>
        <w:rPr>
          <w:bCs/>
          <w:sz w:val="22"/>
          <w:szCs w:val="22"/>
        </w:rPr>
      </w:pPr>
      <w:r w:rsidRPr="007611CB">
        <w:rPr>
          <w:bCs/>
          <w:sz w:val="22"/>
          <w:szCs w:val="22"/>
        </w:rPr>
        <w:t xml:space="preserve">- сведения о номере регистрационного удостоверения; </w:t>
      </w:r>
    </w:p>
    <w:p w14:paraId="3A0C1201" w14:textId="77777777" w:rsidR="007611CB" w:rsidRPr="007611CB" w:rsidRDefault="007611CB" w:rsidP="007611CB">
      <w:pPr>
        <w:ind w:left="1070" w:right="100"/>
        <w:jc w:val="both"/>
        <w:rPr>
          <w:bCs/>
          <w:sz w:val="22"/>
          <w:szCs w:val="22"/>
        </w:rPr>
      </w:pPr>
      <w:r w:rsidRPr="007611CB">
        <w:rPr>
          <w:bCs/>
          <w:sz w:val="22"/>
          <w:szCs w:val="22"/>
        </w:rPr>
        <w:t xml:space="preserve">- копию документа, выданного в соответствии с законодательством страны происхождения, подтверждающего регистрацию медицинского изделия в установленном порядке в стране-производителе, с переводом на русский язык, заверенным в установленном порядке (для МИ, указанных в ПП РФ №430). </w:t>
      </w:r>
    </w:p>
    <w:p w14:paraId="31C4D3B3" w14:textId="77777777" w:rsidR="007611CB" w:rsidRDefault="007611CB" w:rsidP="007611CB">
      <w:pPr>
        <w:spacing w:after="240"/>
        <w:ind w:left="1070" w:right="100"/>
        <w:jc w:val="both"/>
        <w:rPr>
          <w:bCs/>
          <w:sz w:val="22"/>
          <w:szCs w:val="22"/>
        </w:rPr>
      </w:pPr>
      <w:r w:rsidRPr="007611CB">
        <w:rPr>
          <w:bCs/>
          <w:sz w:val="22"/>
          <w:szCs w:val="22"/>
        </w:rPr>
        <w:t>-номер реестровой записи в Государственном реестре медицинских изделий.</w:t>
      </w:r>
    </w:p>
    <w:p w14:paraId="4569D765" w14:textId="66FA4507" w:rsidR="007611CB" w:rsidRPr="007611CB" w:rsidRDefault="007611CB" w:rsidP="007611CB">
      <w:pPr>
        <w:spacing w:after="240"/>
        <w:ind w:left="1070" w:right="100"/>
        <w:jc w:val="both"/>
        <w:rPr>
          <w:bCs/>
          <w:sz w:val="22"/>
          <w:szCs w:val="22"/>
        </w:rPr>
      </w:pPr>
      <w:r w:rsidRPr="007611CB">
        <w:rPr>
          <w:bCs/>
          <w:sz w:val="22"/>
          <w:szCs w:val="22"/>
        </w:rPr>
        <w:t>При этом в случае закупки принадлежности к медицинскому изделию, участник закупки вправе представить в составе заявки регистрационное удостоверение на медицинское изделие, принадлежностью которого является объект закупки.</w:t>
      </w:r>
    </w:p>
    <w:p w14:paraId="6DA59260" w14:textId="77777777" w:rsidR="00D93282" w:rsidRDefault="00D93282" w:rsidP="00D93282">
      <w:pPr>
        <w:tabs>
          <w:tab w:val="left" w:pos="426"/>
          <w:tab w:val="left" w:pos="1418"/>
        </w:tabs>
        <w:overflowPunct w:val="0"/>
        <w:autoSpaceDE w:val="0"/>
        <w:autoSpaceDN w:val="0"/>
        <w:adjustRightInd w:val="0"/>
        <w:ind w:right="136"/>
        <w:jc w:val="both"/>
        <w:rPr>
          <w:bCs/>
          <w:sz w:val="22"/>
          <w:szCs w:val="22"/>
        </w:rPr>
      </w:pPr>
    </w:p>
    <w:p w14:paraId="73C71DC9" w14:textId="77777777" w:rsidR="007611CB" w:rsidRPr="00D35E33" w:rsidRDefault="007611CB" w:rsidP="00D93282">
      <w:pPr>
        <w:tabs>
          <w:tab w:val="left" w:pos="426"/>
          <w:tab w:val="left" w:pos="1418"/>
        </w:tabs>
        <w:overflowPunct w:val="0"/>
        <w:autoSpaceDE w:val="0"/>
        <w:autoSpaceDN w:val="0"/>
        <w:adjustRightInd w:val="0"/>
        <w:ind w:right="136"/>
        <w:jc w:val="both"/>
        <w:rPr>
          <w:bCs/>
          <w:sz w:val="22"/>
          <w:szCs w:val="22"/>
        </w:rPr>
      </w:pPr>
    </w:p>
    <w:p w14:paraId="03ED58A0" w14:textId="77777777" w:rsidR="00D93282" w:rsidRPr="00622E49" w:rsidRDefault="00D93282" w:rsidP="00D93282">
      <w:pPr>
        <w:tabs>
          <w:tab w:val="left" w:pos="426"/>
          <w:tab w:val="left" w:pos="1418"/>
        </w:tabs>
        <w:overflowPunct w:val="0"/>
        <w:autoSpaceDE w:val="0"/>
        <w:autoSpaceDN w:val="0"/>
        <w:adjustRightInd w:val="0"/>
        <w:ind w:right="136"/>
        <w:jc w:val="both"/>
        <w:rPr>
          <w:bCs/>
          <w:sz w:val="22"/>
          <w:szCs w:val="22"/>
        </w:rPr>
      </w:pPr>
      <w:r w:rsidRPr="00D35E33">
        <w:rPr>
          <w:bCs/>
          <w:sz w:val="22"/>
          <w:szCs w:val="22"/>
        </w:rPr>
        <w:tab/>
        <w:t>При несоблюдении указанных требований комиссия по осуществлению закупок отказывает участнику закупки в допуске участия в закупке и (или) принимает решение о признании заявки участника не соответствующей требованиям, установленным в извещении об осуществлении закупки.</w:t>
      </w:r>
    </w:p>
    <w:p w14:paraId="436DAD65" w14:textId="77777777" w:rsidR="00D93282" w:rsidRPr="00E96216" w:rsidRDefault="00D93282" w:rsidP="00D93282">
      <w:pPr>
        <w:autoSpaceDE w:val="0"/>
        <w:autoSpaceDN w:val="0"/>
        <w:adjustRightInd w:val="0"/>
        <w:ind w:left="34" w:right="136"/>
        <w:jc w:val="center"/>
        <w:rPr>
          <w:bCs/>
          <w:sz w:val="20"/>
          <w:szCs w:val="20"/>
        </w:rPr>
      </w:pPr>
    </w:p>
    <w:p w14:paraId="61A1C92A" w14:textId="77777777" w:rsidR="00D93282" w:rsidRDefault="00D93282" w:rsidP="006C4337">
      <w:pPr>
        <w:pStyle w:val="aa"/>
        <w:tabs>
          <w:tab w:val="left" w:pos="10915"/>
        </w:tabs>
        <w:ind w:right="-568"/>
        <w:jc w:val="right"/>
        <w:rPr>
          <w:rFonts w:ascii="Times New Roman" w:hAnsi="Times New Roman"/>
          <w:b/>
          <w:sz w:val="24"/>
          <w:szCs w:val="24"/>
        </w:rPr>
      </w:pPr>
    </w:p>
    <w:p w14:paraId="16AF496B" w14:textId="77777777" w:rsidR="00D93282" w:rsidRDefault="00D93282" w:rsidP="006C4337">
      <w:pPr>
        <w:pStyle w:val="aa"/>
        <w:tabs>
          <w:tab w:val="left" w:pos="10915"/>
        </w:tabs>
        <w:ind w:right="-568"/>
        <w:jc w:val="right"/>
        <w:rPr>
          <w:rFonts w:ascii="Times New Roman" w:hAnsi="Times New Roman"/>
          <w:b/>
          <w:sz w:val="24"/>
          <w:szCs w:val="24"/>
        </w:rPr>
      </w:pPr>
    </w:p>
    <w:p w14:paraId="5DA05CB2" w14:textId="77777777" w:rsidR="00D93282" w:rsidRDefault="00D93282" w:rsidP="006C4337">
      <w:pPr>
        <w:pStyle w:val="aa"/>
        <w:tabs>
          <w:tab w:val="left" w:pos="10915"/>
        </w:tabs>
        <w:ind w:right="-568"/>
        <w:jc w:val="right"/>
        <w:rPr>
          <w:rFonts w:ascii="Times New Roman" w:hAnsi="Times New Roman"/>
          <w:b/>
          <w:sz w:val="24"/>
          <w:szCs w:val="24"/>
        </w:rPr>
      </w:pPr>
    </w:p>
    <w:p w14:paraId="6C10F5CC" w14:textId="77777777" w:rsidR="00D93282" w:rsidRDefault="00D93282" w:rsidP="006C4337">
      <w:pPr>
        <w:pStyle w:val="aa"/>
        <w:tabs>
          <w:tab w:val="left" w:pos="10915"/>
        </w:tabs>
        <w:ind w:right="-568"/>
        <w:jc w:val="right"/>
        <w:rPr>
          <w:rFonts w:ascii="Times New Roman" w:hAnsi="Times New Roman"/>
          <w:b/>
          <w:sz w:val="24"/>
          <w:szCs w:val="24"/>
        </w:rPr>
      </w:pPr>
    </w:p>
    <w:p w14:paraId="61B28AD8" w14:textId="77777777" w:rsidR="00D93282" w:rsidRDefault="00D93282" w:rsidP="006C4337">
      <w:pPr>
        <w:pStyle w:val="aa"/>
        <w:tabs>
          <w:tab w:val="left" w:pos="10915"/>
        </w:tabs>
        <w:ind w:right="-568"/>
        <w:jc w:val="right"/>
        <w:rPr>
          <w:rFonts w:ascii="Times New Roman" w:hAnsi="Times New Roman"/>
          <w:b/>
          <w:sz w:val="24"/>
          <w:szCs w:val="24"/>
        </w:rPr>
      </w:pPr>
    </w:p>
    <w:p w14:paraId="19856480" w14:textId="77777777" w:rsidR="00D93282" w:rsidRDefault="00D93282" w:rsidP="006C4337">
      <w:pPr>
        <w:pStyle w:val="aa"/>
        <w:tabs>
          <w:tab w:val="left" w:pos="10915"/>
        </w:tabs>
        <w:ind w:right="-568"/>
        <w:jc w:val="right"/>
        <w:rPr>
          <w:rFonts w:ascii="Times New Roman" w:hAnsi="Times New Roman"/>
          <w:b/>
          <w:sz w:val="24"/>
          <w:szCs w:val="24"/>
        </w:rPr>
      </w:pPr>
    </w:p>
    <w:p w14:paraId="2D6D48C9" w14:textId="77777777" w:rsidR="00D93282" w:rsidRDefault="00D93282" w:rsidP="006C4337">
      <w:pPr>
        <w:pStyle w:val="aa"/>
        <w:tabs>
          <w:tab w:val="left" w:pos="10915"/>
        </w:tabs>
        <w:ind w:right="-568"/>
        <w:jc w:val="right"/>
        <w:rPr>
          <w:rFonts w:ascii="Times New Roman" w:hAnsi="Times New Roman"/>
          <w:b/>
          <w:sz w:val="24"/>
          <w:szCs w:val="24"/>
        </w:rPr>
      </w:pPr>
    </w:p>
    <w:p w14:paraId="548E0908" w14:textId="28937635" w:rsidR="00D93282" w:rsidRDefault="00D93282" w:rsidP="006C4337">
      <w:pPr>
        <w:pStyle w:val="aa"/>
        <w:tabs>
          <w:tab w:val="left" w:pos="10915"/>
        </w:tabs>
        <w:ind w:right="-568"/>
        <w:jc w:val="right"/>
        <w:rPr>
          <w:rFonts w:ascii="Times New Roman" w:hAnsi="Times New Roman"/>
          <w:b/>
          <w:sz w:val="24"/>
          <w:szCs w:val="24"/>
        </w:rPr>
      </w:pPr>
    </w:p>
    <w:p w14:paraId="3C2A868D" w14:textId="4678AB02" w:rsidR="00F935C3" w:rsidRDefault="00F935C3" w:rsidP="006C4337">
      <w:pPr>
        <w:pStyle w:val="aa"/>
        <w:tabs>
          <w:tab w:val="left" w:pos="10915"/>
        </w:tabs>
        <w:ind w:right="-568"/>
        <w:jc w:val="right"/>
        <w:rPr>
          <w:rFonts w:ascii="Times New Roman" w:hAnsi="Times New Roman"/>
          <w:b/>
          <w:sz w:val="24"/>
          <w:szCs w:val="24"/>
        </w:rPr>
      </w:pPr>
    </w:p>
    <w:p w14:paraId="1E455920" w14:textId="6578DB97" w:rsidR="00F935C3" w:rsidRDefault="00F935C3" w:rsidP="006C4337">
      <w:pPr>
        <w:pStyle w:val="aa"/>
        <w:tabs>
          <w:tab w:val="left" w:pos="10915"/>
        </w:tabs>
        <w:ind w:right="-568"/>
        <w:jc w:val="right"/>
        <w:rPr>
          <w:rFonts w:ascii="Times New Roman" w:hAnsi="Times New Roman"/>
          <w:b/>
          <w:sz w:val="24"/>
          <w:szCs w:val="24"/>
        </w:rPr>
      </w:pPr>
    </w:p>
    <w:p w14:paraId="688D2E2F" w14:textId="0B31A45C" w:rsidR="00F935C3" w:rsidRDefault="00F935C3" w:rsidP="006C4337">
      <w:pPr>
        <w:pStyle w:val="aa"/>
        <w:tabs>
          <w:tab w:val="left" w:pos="10915"/>
        </w:tabs>
        <w:ind w:right="-568"/>
        <w:jc w:val="right"/>
        <w:rPr>
          <w:rFonts w:ascii="Times New Roman" w:hAnsi="Times New Roman"/>
          <w:b/>
          <w:sz w:val="24"/>
          <w:szCs w:val="24"/>
        </w:rPr>
      </w:pPr>
    </w:p>
    <w:p w14:paraId="0A7B0463" w14:textId="4FCD4311" w:rsidR="00F935C3" w:rsidRDefault="00F935C3" w:rsidP="006C4337">
      <w:pPr>
        <w:pStyle w:val="aa"/>
        <w:tabs>
          <w:tab w:val="left" w:pos="10915"/>
        </w:tabs>
        <w:ind w:right="-568"/>
        <w:jc w:val="right"/>
        <w:rPr>
          <w:rFonts w:ascii="Times New Roman" w:hAnsi="Times New Roman"/>
          <w:b/>
          <w:sz w:val="24"/>
          <w:szCs w:val="24"/>
        </w:rPr>
      </w:pPr>
    </w:p>
    <w:p w14:paraId="1092C902" w14:textId="6A35FF6E" w:rsidR="00FC5407" w:rsidRDefault="00FC5407" w:rsidP="006C4337">
      <w:pPr>
        <w:pStyle w:val="aa"/>
        <w:tabs>
          <w:tab w:val="left" w:pos="10915"/>
        </w:tabs>
        <w:ind w:right="-568"/>
        <w:jc w:val="right"/>
        <w:rPr>
          <w:rFonts w:ascii="Times New Roman" w:hAnsi="Times New Roman"/>
          <w:b/>
          <w:sz w:val="24"/>
          <w:szCs w:val="24"/>
        </w:rPr>
      </w:pPr>
    </w:p>
    <w:p w14:paraId="34951786" w14:textId="56B42D1F" w:rsidR="00FC5407" w:rsidRDefault="00FC5407" w:rsidP="006C4337">
      <w:pPr>
        <w:pStyle w:val="aa"/>
        <w:tabs>
          <w:tab w:val="left" w:pos="10915"/>
        </w:tabs>
        <w:ind w:right="-568"/>
        <w:jc w:val="right"/>
        <w:rPr>
          <w:rFonts w:ascii="Times New Roman" w:hAnsi="Times New Roman"/>
          <w:b/>
          <w:sz w:val="24"/>
          <w:szCs w:val="24"/>
        </w:rPr>
      </w:pPr>
    </w:p>
    <w:p w14:paraId="5933D600" w14:textId="34A5B2BD" w:rsidR="00FC5407" w:rsidRDefault="00FC5407" w:rsidP="006C4337">
      <w:pPr>
        <w:pStyle w:val="aa"/>
        <w:tabs>
          <w:tab w:val="left" w:pos="10915"/>
        </w:tabs>
        <w:ind w:right="-568"/>
        <w:jc w:val="right"/>
        <w:rPr>
          <w:rFonts w:ascii="Times New Roman" w:hAnsi="Times New Roman"/>
          <w:b/>
          <w:sz w:val="24"/>
          <w:szCs w:val="24"/>
        </w:rPr>
      </w:pPr>
    </w:p>
    <w:p w14:paraId="53C6D659" w14:textId="0E19FE6F" w:rsidR="00FC5407" w:rsidRDefault="00FC5407" w:rsidP="006C4337">
      <w:pPr>
        <w:pStyle w:val="aa"/>
        <w:tabs>
          <w:tab w:val="left" w:pos="10915"/>
        </w:tabs>
        <w:ind w:right="-568"/>
        <w:jc w:val="right"/>
        <w:rPr>
          <w:rFonts w:ascii="Times New Roman" w:hAnsi="Times New Roman"/>
          <w:b/>
          <w:sz w:val="24"/>
          <w:szCs w:val="24"/>
        </w:rPr>
      </w:pPr>
    </w:p>
    <w:p w14:paraId="1642A398" w14:textId="158ACBB3" w:rsidR="00FC5407" w:rsidRDefault="00FC5407" w:rsidP="006C4337">
      <w:pPr>
        <w:pStyle w:val="aa"/>
        <w:tabs>
          <w:tab w:val="left" w:pos="10915"/>
        </w:tabs>
        <w:ind w:right="-568"/>
        <w:jc w:val="right"/>
        <w:rPr>
          <w:rFonts w:ascii="Times New Roman" w:hAnsi="Times New Roman"/>
          <w:b/>
          <w:sz w:val="24"/>
          <w:szCs w:val="24"/>
        </w:rPr>
      </w:pPr>
    </w:p>
    <w:p w14:paraId="08B53E77" w14:textId="2C2A03B1" w:rsidR="00FC5407" w:rsidRDefault="00FC5407" w:rsidP="006C4337">
      <w:pPr>
        <w:pStyle w:val="aa"/>
        <w:tabs>
          <w:tab w:val="left" w:pos="10915"/>
        </w:tabs>
        <w:ind w:right="-568"/>
        <w:jc w:val="right"/>
        <w:rPr>
          <w:rFonts w:ascii="Times New Roman" w:hAnsi="Times New Roman"/>
          <w:b/>
          <w:sz w:val="24"/>
          <w:szCs w:val="24"/>
        </w:rPr>
      </w:pPr>
    </w:p>
    <w:p w14:paraId="62DC7A6F" w14:textId="3F51EC0F" w:rsidR="00FC5407" w:rsidRDefault="00FC5407" w:rsidP="006C4337">
      <w:pPr>
        <w:pStyle w:val="aa"/>
        <w:tabs>
          <w:tab w:val="left" w:pos="10915"/>
        </w:tabs>
        <w:ind w:right="-568"/>
        <w:jc w:val="right"/>
        <w:rPr>
          <w:rFonts w:ascii="Times New Roman" w:hAnsi="Times New Roman"/>
          <w:b/>
          <w:sz w:val="24"/>
          <w:szCs w:val="24"/>
        </w:rPr>
      </w:pPr>
    </w:p>
    <w:p w14:paraId="44D9DF54" w14:textId="75597839" w:rsidR="00FC5407" w:rsidRDefault="00FC5407" w:rsidP="006C4337">
      <w:pPr>
        <w:pStyle w:val="aa"/>
        <w:tabs>
          <w:tab w:val="left" w:pos="10915"/>
        </w:tabs>
        <w:ind w:right="-568"/>
        <w:jc w:val="right"/>
        <w:rPr>
          <w:rFonts w:ascii="Times New Roman" w:hAnsi="Times New Roman"/>
          <w:b/>
          <w:sz w:val="24"/>
          <w:szCs w:val="24"/>
        </w:rPr>
      </w:pPr>
    </w:p>
    <w:p w14:paraId="04661354" w14:textId="77777777" w:rsidR="00FC5407" w:rsidRDefault="00FC5407" w:rsidP="006C4337">
      <w:pPr>
        <w:pStyle w:val="aa"/>
        <w:tabs>
          <w:tab w:val="left" w:pos="10915"/>
        </w:tabs>
        <w:ind w:right="-568"/>
        <w:jc w:val="right"/>
        <w:rPr>
          <w:rFonts w:ascii="Times New Roman" w:hAnsi="Times New Roman"/>
          <w:b/>
          <w:sz w:val="24"/>
          <w:szCs w:val="24"/>
        </w:rPr>
      </w:pPr>
    </w:p>
    <w:p w14:paraId="436096FE" w14:textId="77777777" w:rsidR="00E55641" w:rsidRDefault="00E55641" w:rsidP="006C4337">
      <w:pPr>
        <w:pStyle w:val="aa"/>
        <w:tabs>
          <w:tab w:val="left" w:pos="10915"/>
        </w:tabs>
        <w:ind w:right="-568"/>
        <w:jc w:val="right"/>
        <w:rPr>
          <w:rFonts w:ascii="Times New Roman" w:hAnsi="Times New Roman"/>
          <w:b/>
          <w:sz w:val="24"/>
          <w:szCs w:val="24"/>
        </w:rPr>
      </w:pPr>
    </w:p>
    <w:p w14:paraId="6B8D5A40" w14:textId="77777777" w:rsidR="00E55641" w:rsidRDefault="00E55641" w:rsidP="006C4337">
      <w:pPr>
        <w:pStyle w:val="aa"/>
        <w:tabs>
          <w:tab w:val="left" w:pos="10915"/>
        </w:tabs>
        <w:ind w:right="-568"/>
        <w:jc w:val="right"/>
        <w:rPr>
          <w:rFonts w:ascii="Times New Roman" w:hAnsi="Times New Roman"/>
          <w:b/>
          <w:sz w:val="24"/>
          <w:szCs w:val="24"/>
        </w:rPr>
      </w:pPr>
    </w:p>
    <w:p w14:paraId="28CC2A22" w14:textId="77777777" w:rsidR="00E55641" w:rsidRDefault="00E55641" w:rsidP="006C4337">
      <w:pPr>
        <w:pStyle w:val="aa"/>
        <w:tabs>
          <w:tab w:val="left" w:pos="10915"/>
        </w:tabs>
        <w:ind w:right="-568"/>
        <w:jc w:val="right"/>
        <w:rPr>
          <w:rFonts w:ascii="Times New Roman" w:hAnsi="Times New Roman"/>
          <w:b/>
          <w:sz w:val="24"/>
          <w:szCs w:val="24"/>
        </w:rPr>
      </w:pPr>
    </w:p>
    <w:p w14:paraId="3B792EF2" w14:textId="77777777" w:rsidR="00E55641" w:rsidRDefault="00E55641" w:rsidP="006C4337">
      <w:pPr>
        <w:pStyle w:val="aa"/>
        <w:tabs>
          <w:tab w:val="left" w:pos="10915"/>
        </w:tabs>
        <w:ind w:right="-568"/>
        <w:jc w:val="right"/>
        <w:rPr>
          <w:rFonts w:ascii="Times New Roman" w:hAnsi="Times New Roman"/>
          <w:b/>
          <w:sz w:val="24"/>
          <w:szCs w:val="24"/>
        </w:rPr>
      </w:pPr>
    </w:p>
    <w:p w14:paraId="15998BB9" w14:textId="3E91EE3B" w:rsidR="00F935C3" w:rsidRDefault="00F935C3" w:rsidP="006C4337">
      <w:pPr>
        <w:pStyle w:val="aa"/>
        <w:tabs>
          <w:tab w:val="left" w:pos="10915"/>
        </w:tabs>
        <w:ind w:right="-568"/>
        <w:jc w:val="right"/>
        <w:rPr>
          <w:rFonts w:ascii="Times New Roman" w:hAnsi="Times New Roman"/>
          <w:b/>
          <w:sz w:val="24"/>
          <w:szCs w:val="24"/>
        </w:rPr>
      </w:pPr>
    </w:p>
    <w:p w14:paraId="7F6D25D8" w14:textId="1951DC90" w:rsidR="00F935C3" w:rsidRDefault="00F935C3" w:rsidP="006C4337">
      <w:pPr>
        <w:pStyle w:val="aa"/>
        <w:tabs>
          <w:tab w:val="left" w:pos="10915"/>
        </w:tabs>
        <w:ind w:right="-568"/>
        <w:jc w:val="right"/>
        <w:rPr>
          <w:rFonts w:ascii="Times New Roman" w:hAnsi="Times New Roman"/>
          <w:b/>
          <w:sz w:val="24"/>
          <w:szCs w:val="24"/>
        </w:rPr>
      </w:pPr>
    </w:p>
    <w:p w14:paraId="748734FC" w14:textId="77777777" w:rsidR="00F935C3" w:rsidRDefault="00F935C3" w:rsidP="006C4337">
      <w:pPr>
        <w:pStyle w:val="aa"/>
        <w:tabs>
          <w:tab w:val="left" w:pos="10915"/>
        </w:tabs>
        <w:ind w:right="-568"/>
        <w:jc w:val="right"/>
        <w:rPr>
          <w:rFonts w:ascii="Times New Roman" w:hAnsi="Times New Roman"/>
          <w:b/>
          <w:sz w:val="24"/>
          <w:szCs w:val="24"/>
        </w:rPr>
      </w:pPr>
    </w:p>
    <w:p w14:paraId="6A3A6642" w14:textId="77777777" w:rsidR="006C4337" w:rsidRPr="006E52BA" w:rsidRDefault="006C4337" w:rsidP="00951E86">
      <w:pPr>
        <w:pStyle w:val="aa"/>
        <w:tabs>
          <w:tab w:val="left" w:pos="10915"/>
        </w:tabs>
        <w:ind w:right="-2"/>
        <w:jc w:val="right"/>
        <w:rPr>
          <w:rFonts w:ascii="Times New Roman" w:hAnsi="Times New Roman"/>
          <w:b/>
          <w:sz w:val="24"/>
          <w:szCs w:val="24"/>
        </w:rPr>
      </w:pPr>
      <w:r w:rsidRPr="006E52BA">
        <w:rPr>
          <w:rFonts w:ascii="Times New Roman" w:hAnsi="Times New Roman"/>
          <w:b/>
          <w:sz w:val="24"/>
          <w:szCs w:val="24"/>
        </w:rPr>
        <w:lastRenderedPageBreak/>
        <w:t xml:space="preserve">Приложение № </w:t>
      </w:r>
      <w:r>
        <w:rPr>
          <w:rFonts w:ascii="Times New Roman" w:hAnsi="Times New Roman"/>
          <w:b/>
          <w:sz w:val="24"/>
          <w:szCs w:val="24"/>
        </w:rPr>
        <w:t>3</w:t>
      </w:r>
      <w:r w:rsidRPr="006E52BA">
        <w:rPr>
          <w:rFonts w:ascii="Times New Roman" w:hAnsi="Times New Roman"/>
          <w:b/>
          <w:sz w:val="24"/>
          <w:szCs w:val="24"/>
        </w:rPr>
        <w:t xml:space="preserve"> к Извещению</w:t>
      </w:r>
    </w:p>
    <w:p w14:paraId="5D71F2C7" w14:textId="77777777" w:rsidR="006C4337" w:rsidRPr="006E52BA" w:rsidRDefault="006C4337" w:rsidP="00951E86">
      <w:pPr>
        <w:pStyle w:val="aa"/>
        <w:tabs>
          <w:tab w:val="left" w:pos="10915"/>
        </w:tabs>
        <w:ind w:right="-2"/>
        <w:rPr>
          <w:rFonts w:ascii="Times New Roman" w:hAnsi="Times New Roman"/>
          <w:b/>
          <w:sz w:val="24"/>
          <w:szCs w:val="24"/>
        </w:rPr>
      </w:pPr>
    </w:p>
    <w:p w14:paraId="777B9F58" w14:textId="77777777" w:rsidR="006C4337" w:rsidRPr="006E52BA" w:rsidRDefault="006C4337" w:rsidP="00951E86">
      <w:pPr>
        <w:suppressAutoHyphens/>
        <w:ind w:right="-2"/>
        <w:jc w:val="center"/>
        <w:rPr>
          <w:b/>
        </w:rPr>
      </w:pPr>
      <w:r w:rsidRPr="006E52BA">
        <w:rPr>
          <w:b/>
        </w:rPr>
        <w:t>Декларация соответствия Участника закупки требованиям извещения о проведении запроса котировок</w:t>
      </w:r>
    </w:p>
    <w:p w14:paraId="5C9CF81D" w14:textId="77777777" w:rsidR="006C4337" w:rsidRPr="006E52BA" w:rsidRDefault="006C4337" w:rsidP="00951E86">
      <w:pPr>
        <w:suppressAutoHyphens/>
        <w:ind w:right="-2"/>
        <w:jc w:val="center"/>
        <w:rPr>
          <w:b/>
        </w:rPr>
      </w:pPr>
    </w:p>
    <w:p w14:paraId="0CE76833" w14:textId="41D4C000" w:rsidR="006C4337" w:rsidRDefault="006C4337" w:rsidP="00951E86">
      <w:pPr>
        <w:spacing w:before="100" w:beforeAutospacing="1" w:after="100" w:afterAutospacing="1"/>
        <w:ind w:left="-567" w:right="-2"/>
        <w:jc w:val="both"/>
        <w:rPr>
          <w:lang w:eastAsia="x-none"/>
        </w:rPr>
      </w:pPr>
      <w:r>
        <w:rPr>
          <w:lang w:eastAsia="ar-SA"/>
        </w:rPr>
        <w:t xml:space="preserve">         Настоящей декларацией подтверждаем, что   участник закупки на дату подачи заявки на участие в закупке соответствует требованиям, </w:t>
      </w:r>
      <w:r>
        <w:rPr>
          <w:lang w:val="x-none" w:eastAsia="ar-SA"/>
        </w:rPr>
        <w:t xml:space="preserve">установленным </w:t>
      </w:r>
      <w:r>
        <w:rPr>
          <w:lang w:eastAsia="ar-SA"/>
        </w:rPr>
        <w:t>подпунктами 1-6, 8-9 Приложения №1 к Извещению</w:t>
      </w:r>
      <w:r w:rsidR="00E55641">
        <w:rPr>
          <w:lang w:eastAsia="ar-SA"/>
        </w:rPr>
        <w:t xml:space="preserve"> о закупке</w:t>
      </w:r>
      <w:r>
        <w:rPr>
          <w:lang w:eastAsia="ar-SA"/>
        </w:rPr>
        <w:t>.</w:t>
      </w:r>
    </w:p>
    <w:p w14:paraId="24952314" w14:textId="77777777" w:rsidR="006C4337" w:rsidRPr="00F813F3" w:rsidRDefault="006C4337" w:rsidP="006C4337">
      <w:pPr>
        <w:tabs>
          <w:tab w:val="left" w:pos="8364"/>
        </w:tabs>
        <w:spacing w:before="100" w:beforeAutospacing="1" w:after="100" w:afterAutospacing="1"/>
        <w:ind w:left="-567"/>
        <w:jc w:val="both"/>
        <w:rPr>
          <w:lang w:eastAsia="ar-SA"/>
        </w:rPr>
      </w:pPr>
    </w:p>
    <w:p w14:paraId="704B4921" w14:textId="77777777" w:rsidR="00B14BFC" w:rsidRDefault="00B14BFC" w:rsidP="00F70441">
      <w:pPr>
        <w:jc w:val="right"/>
        <w:rPr>
          <w:b/>
        </w:rPr>
      </w:pPr>
    </w:p>
    <w:p w14:paraId="134178D8" w14:textId="77777777" w:rsidR="00B14BFC" w:rsidRDefault="00B14BFC" w:rsidP="00F70441">
      <w:pPr>
        <w:jc w:val="right"/>
        <w:rPr>
          <w:b/>
        </w:rPr>
      </w:pPr>
    </w:p>
    <w:p w14:paraId="51C5A1B4" w14:textId="77777777" w:rsidR="00B14BFC" w:rsidRDefault="00B14BFC" w:rsidP="00F70441">
      <w:pPr>
        <w:jc w:val="right"/>
        <w:rPr>
          <w:b/>
        </w:rPr>
      </w:pPr>
    </w:p>
    <w:p w14:paraId="25D948D0" w14:textId="77777777" w:rsidR="00B14BFC" w:rsidRDefault="00B14BFC" w:rsidP="00F70441">
      <w:pPr>
        <w:jc w:val="right"/>
        <w:rPr>
          <w:b/>
        </w:rPr>
      </w:pPr>
    </w:p>
    <w:p w14:paraId="1BCB25E9" w14:textId="77777777" w:rsidR="00B14BFC" w:rsidRDefault="00B14BFC" w:rsidP="00F70441">
      <w:pPr>
        <w:jc w:val="right"/>
        <w:rPr>
          <w:b/>
        </w:rPr>
      </w:pPr>
    </w:p>
    <w:p w14:paraId="5B7A2705" w14:textId="77777777" w:rsidR="00B14BFC" w:rsidRDefault="00B14BFC" w:rsidP="00F70441">
      <w:pPr>
        <w:jc w:val="right"/>
        <w:rPr>
          <w:b/>
        </w:rPr>
      </w:pPr>
    </w:p>
    <w:p w14:paraId="7837E0AD" w14:textId="77777777" w:rsidR="00B14BFC" w:rsidRDefault="00B14BFC" w:rsidP="00F70441">
      <w:pPr>
        <w:jc w:val="right"/>
        <w:rPr>
          <w:b/>
        </w:rPr>
      </w:pPr>
    </w:p>
    <w:p w14:paraId="12B34257" w14:textId="77777777" w:rsidR="00B14BFC" w:rsidRDefault="00B14BFC" w:rsidP="00F70441">
      <w:pPr>
        <w:jc w:val="right"/>
        <w:rPr>
          <w:b/>
        </w:rPr>
      </w:pPr>
    </w:p>
    <w:p w14:paraId="0204AFE4" w14:textId="77777777" w:rsidR="00B14BFC" w:rsidRDefault="00B14BFC" w:rsidP="00F70441">
      <w:pPr>
        <w:jc w:val="right"/>
        <w:rPr>
          <w:b/>
        </w:rPr>
      </w:pPr>
    </w:p>
    <w:p w14:paraId="08DC7EB8" w14:textId="77777777" w:rsidR="00B14BFC" w:rsidRDefault="00B14BFC" w:rsidP="00F70441">
      <w:pPr>
        <w:jc w:val="right"/>
        <w:rPr>
          <w:b/>
        </w:rPr>
      </w:pPr>
    </w:p>
    <w:p w14:paraId="0DF617DD" w14:textId="77777777" w:rsidR="00B14BFC" w:rsidRDefault="00B14BFC" w:rsidP="00F70441">
      <w:pPr>
        <w:jc w:val="right"/>
        <w:rPr>
          <w:b/>
        </w:rPr>
      </w:pPr>
    </w:p>
    <w:p w14:paraId="34FE3A8A" w14:textId="77777777" w:rsidR="00B14BFC" w:rsidRDefault="00B14BFC" w:rsidP="00F70441">
      <w:pPr>
        <w:jc w:val="right"/>
        <w:rPr>
          <w:b/>
        </w:rPr>
      </w:pPr>
    </w:p>
    <w:p w14:paraId="181892BE" w14:textId="77777777" w:rsidR="00B14BFC" w:rsidRDefault="00B14BFC" w:rsidP="00F70441">
      <w:pPr>
        <w:jc w:val="right"/>
        <w:rPr>
          <w:b/>
        </w:rPr>
      </w:pPr>
    </w:p>
    <w:p w14:paraId="01C2539D" w14:textId="77777777" w:rsidR="00B14BFC" w:rsidRDefault="00B14BFC" w:rsidP="00F70441">
      <w:pPr>
        <w:jc w:val="right"/>
        <w:rPr>
          <w:b/>
        </w:rPr>
      </w:pPr>
    </w:p>
    <w:p w14:paraId="170E5BEE" w14:textId="77777777" w:rsidR="00B14BFC" w:rsidRDefault="00B14BFC" w:rsidP="00F70441">
      <w:pPr>
        <w:jc w:val="right"/>
        <w:rPr>
          <w:b/>
        </w:rPr>
      </w:pPr>
    </w:p>
    <w:sectPr w:rsidR="00B14BFC" w:rsidSect="0080494E">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BDB0" w14:textId="77777777" w:rsidR="001852BC" w:rsidRDefault="001852BC" w:rsidP="00CD37D0">
      <w:r>
        <w:separator/>
      </w:r>
    </w:p>
  </w:endnote>
  <w:endnote w:type="continuationSeparator" w:id="0">
    <w:p w14:paraId="1ACB0681" w14:textId="77777777" w:rsidR="001852BC" w:rsidRDefault="001852BC" w:rsidP="00C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jaVu Sans">
    <w:charset w:val="00"/>
    <w:family w:val="auto"/>
    <w:pitch w:val="default"/>
  </w:font>
  <w:font w:name="font313">
    <w:altName w:val="Times New Roman"/>
    <w:panose1 w:val="00000000000000000000"/>
    <w:charset w:val="00"/>
    <w:family w:val="auto"/>
    <w:notTrueType/>
    <w:pitch w:val="variable"/>
    <w:sig w:usb0="00000003" w:usb1="00000000" w:usb2="00000000" w:usb3="00000000" w:csb0="00000001" w:csb1="00000000"/>
  </w:font>
  <w:font w:name="Andale Sans UI">
    <w:altName w:val="Monospace"/>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ejaVu Sans Mono">
    <w:charset w:val="80"/>
    <w:family w:val="modern"/>
    <w:pitch w:val="fixed"/>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0F23" w14:textId="77777777" w:rsidR="001852BC" w:rsidRDefault="001852BC" w:rsidP="00CD37D0">
      <w:r>
        <w:separator/>
      </w:r>
    </w:p>
  </w:footnote>
  <w:footnote w:type="continuationSeparator" w:id="0">
    <w:p w14:paraId="39D672F5" w14:textId="77777777" w:rsidR="001852BC" w:rsidRDefault="001852BC" w:rsidP="00CD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1CAA44"/>
    <w:name w:val="WW8Num2"/>
    <w:lvl w:ilvl="0">
      <w:start w:val="1"/>
      <w:numFmt w:val="decimal"/>
      <w:lvlText w:val="%1."/>
      <w:lvlJc w:val="left"/>
      <w:pPr>
        <w:tabs>
          <w:tab w:val="num" w:pos="0"/>
        </w:tabs>
        <w:ind w:left="927" w:hanging="360"/>
      </w:pPr>
      <w:rPr>
        <w:rFonts w:cs="Calibri"/>
        <w:b/>
        <w:sz w:val="24"/>
        <w:szCs w:val="24"/>
      </w:rPr>
    </w:lvl>
    <w:lvl w:ilvl="1">
      <w:start w:val="5"/>
      <w:numFmt w:val="decimal"/>
      <w:lvlText w:val="%1.%2."/>
      <w:lvlJc w:val="left"/>
      <w:pPr>
        <w:tabs>
          <w:tab w:val="num" w:pos="0"/>
        </w:tabs>
        <w:ind w:left="1542" w:hanging="975"/>
      </w:pPr>
      <w:rPr>
        <w:rFonts w:cs="Calibri"/>
        <w:sz w:val="24"/>
        <w:szCs w:val="24"/>
      </w:rPr>
    </w:lvl>
    <w:lvl w:ilvl="2">
      <w:start w:val="1"/>
      <w:numFmt w:val="decimal"/>
      <w:lvlText w:val="%1.%2.%3."/>
      <w:lvlJc w:val="left"/>
      <w:pPr>
        <w:tabs>
          <w:tab w:val="num" w:pos="0"/>
        </w:tabs>
        <w:ind w:left="1542" w:hanging="975"/>
      </w:pPr>
      <w:rPr>
        <w:rFonts w:cs="Calibri"/>
        <w:sz w:val="24"/>
        <w:szCs w:val="24"/>
      </w:rPr>
    </w:lvl>
    <w:lvl w:ilvl="3">
      <w:start w:val="1"/>
      <w:numFmt w:val="decimal"/>
      <w:lvlText w:val="%1.%2.%3.%4."/>
      <w:lvlJc w:val="left"/>
      <w:pPr>
        <w:tabs>
          <w:tab w:val="num" w:pos="0"/>
        </w:tabs>
        <w:ind w:left="1542" w:hanging="975"/>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3"/>
    <w:multiLevelType w:val="multilevel"/>
    <w:tmpl w:val="00000003"/>
    <w:name w:val="WW8Num3"/>
    <w:lvl w:ilvl="0">
      <w:start w:val="4"/>
      <w:numFmt w:val="decimal"/>
      <w:lvlText w:val="%1"/>
      <w:lvlJc w:val="left"/>
      <w:pPr>
        <w:tabs>
          <w:tab w:val="num" w:pos="360"/>
        </w:tabs>
        <w:ind w:left="360" w:hanging="360"/>
      </w:pPr>
    </w:lvl>
    <w:lvl w:ilvl="1">
      <w:start w:val="1"/>
      <w:numFmt w:val="none"/>
      <w:suff w:val="nothing"/>
      <w:lvlText w:val="2."/>
      <w:lvlJc w:val="left"/>
      <w:pPr>
        <w:tabs>
          <w:tab w:val="num" w:pos="0"/>
        </w:tabs>
        <w:ind w:left="1263" w:hanging="543"/>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3.%4.%5."/>
      <w:lvlJc w:val="left"/>
      <w:pPr>
        <w:tabs>
          <w:tab w:val="num" w:pos="3960"/>
        </w:tabs>
        <w:ind w:left="3960" w:hanging="1080"/>
      </w:pPr>
    </w:lvl>
    <w:lvl w:ilvl="5">
      <w:start w:val="1"/>
      <w:numFmt w:val="decimal"/>
      <w:lvlText w:val="%3.%4.%5.%6."/>
      <w:lvlJc w:val="left"/>
      <w:pPr>
        <w:tabs>
          <w:tab w:val="num" w:pos="4680"/>
        </w:tabs>
        <w:ind w:left="4680" w:hanging="1080"/>
      </w:pPr>
    </w:lvl>
    <w:lvl w:ilvl="6">
      <w:start w:val="1"/>
      <w:numFmt w:val="decimal"/>
      <w:lvlText w:val="%3.%4.%5.%6.%7."/>
      <w:lvlJc w:val="left"/>
      <w:pPr>
        <w:tabs>
          <w:tab w:val="num" w:pos="5400"/>
        </w:tabs>
        <w:ind w:left="5400" w:hanging="1080"/>
      </w:pPr>
    </w:lvl>
    <w:lvl w:ilvl="7">
      <w:start w:val="1"/>
      <w:numFmt w:val="decimal"/>
      <w:lvlText w:val="%3.%4.%5.%6.%7.%8."/>
      <w:lvlJc w:val="left"/>
      <w:pPr>
        <w:tabs>
          <w:tab w:val="num" w:pos="6480"/>
        </w:tabs>
        <w:ind w:left="6480" w:hanging="1440"/>
      </w:pPr>
    </w:lvl>
    <w:lvl w:ilvl="8">
      <w:start w:val="1"/>
      <w:numFmt w:val="decimal"/>
      <w:lvlText w:val="%3.%4.%5.%6.%7.%8.%9."/>
      <w:lvlJc w:val="left"/>
      <w:pPr>
        <w:tabs>
          <w:tab w:val="num" w:pos="7200"/>
        </w:tabs>
        <w:ind w:left="7200" w:hanging="1440"/>
      </w:pPr>
    </w:lvl>
  </w:abstractNum>
  <w:abstractNum w:abstractNumId="3">
    <w:nsid w:val="00000004"/>
    <w:multiLevelType w:val="multilevel"/>
    <w:tmpl w:val="2D8A64D0"/>
    <w:name w:val="WW8Num6"/>
    <w:lvl w:ilvl="0">
      <w:start w:val="3"/>
      <w:numFmt w:val="none"/>
      <w:lvlText w:val="8."/>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8Num7"/>
    <w:lvl w:ilvl="0">
      <w:start w:val="1"/>
      <w:numFmt w:val="decimal"/>
      <w:lvlText w:val="13.%1."/>
      <w:lvlJc w:val="left"/>
      <w:pPr>
        <w:tabs>
          <w:tab w:val="num" w:pos="0"/>
        </w:tabs>
        <w:ind w:left="720" w:hanging="360"/>
      </w:pPr>
    </w:lvl>
    <w:lvl w:ilvl="1">
      <w:start w:val="1"/>
      <w:numFmt w:val="decimal"/>
      <w:lvlText w:val="13.%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8"/>
    <w:lvl w:ilvl="0">
      <w:start w:val="1"/>
      <w:numFmt w:val="decimal"/>
      <w:lvlText w:val="14.%1."/>
      <w:lvlJc w:val="left"/>
      <w:pPr>
        <w:tabs>
          <w:tab w:val="num" w:pos="0"/>
        </w:tabs>
        <w:ind w:left="720" w:hanging="360"/>
      </w:pPr>
    </w:lvl>
    <w:lvl w:ilvl="1">
      <w:start w:val="1"/>
      <w:numFmt w:val="decimal"/>
      <w:lvlText w:val="14.%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9"/>
    <w:lvl w:ilvl="0">
      <w:start w:val="1"/>
      <w:numFmt w:val="decimal"/>
      <w:lvlText w:val="%1."/>
      <w:lvlJc w:val="left"/>
      <w:pPr>
        <w:tabs>
          <w:tab w:val="num" w:pos="360"/>
        </w:tabs>
        <w:ind w:left="360" w:hanging="360"/>
      </w:pPr>
      <w:rPr>
        <w:b/>
        <w:color w:val="000000"/>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0000008"/>
    <w:multiLevelType w:val="multilevel"/>
    <w:tmpl w:val="B784EB28"/>
    <w:name w:val="WW8Num10"/>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9E71E93"/>
    <w:multiLevelType w:val="hybridMultilevel"/>
    <w:tmpl w:val="E280C296"/>
    <w:lvl w:ilvl="0" w:tplc="0419000F">
      <w:start w:val="1"/>
      <w:numFmt w:val="decimal"/>
      <w:lvlText w:val="%1."/>
      <w:lvlJc w:val="left"/>
      <w:pPr>
        <w:ind w:left="107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nsid w:val="0F9E5A06"/>
    <w:multiLevelType w:val="hybridMultilevel"/>
    <w:tmpl w:val="D6481CC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0">
    <w:nsid w:val="17EA21E7"/>
    <w:multiLevelType w:val="hybridMultilevel"/>
    <w:tmpl w:val="3132ABAE"/>
    <w:lvl w:ilvl="0" w:tplc="ED9871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32B7B"/>
    <w:multiLevelType w:val="hybridMultilevel"/>
    <w:tmpl w:val="6CE06CF4"/>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2">
    <w:nsid w:val="1CB913BE"/>
    <w:multiLevelType w:val="hybridMultilevel"/>
    <w:tmpl w:val="158C02C0"/>
    <w:lvl w:ilvl="0" w:tplc="FE4C5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0B1B4D"/>
    <w:multiLevelType w:val="hybridMultilevel"/>
    <w:tmpl w:val="32BE2D7A"/>
    <w:lvl w:ilvl="0" w:tplc="04B6F1F2">
      <w:start w:val="1"/>
      <w:numFmt w:val="decimal"/>
      <w:pStyle w:val="ListNum"/>
      <w:lvlText w:val="%1."/>
      <w:lvlJc w:val="left"/>
      <w:pPr>
        <w:tabs>
          <w:tab w:val="num" w:pos="928"/>
        </w:tabs>
        <w:ind w:left="928" w:hanging="360"/>
      </w:pPr>
      <w:rPr>
        <w:b/>
        <w:i w:val="0"/>
        <w:color w:val="auto"/>
        <w:sz w:val="24"/>
        <w:szCs w:val="24"/>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14">
    <w:nsid w:val="3E17288E"/>
    <w:multiLevelType w:val="hybridMultilevel"/>
    <w:tmpl w:val="2AB4A3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C6592"/>
    <w:multiLevelType w:val="hybridMultilevel"/>
    <w:tmpl w:val="DC3430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num w:numId="1">
    <w:abstractNumId w:val="0"/>
  </w:num>
  <w:num w:numId="2">
    <w:abstractNumId w:val="13"/>
  </w:num>
  <w:num w:numId="3">
    <w:abstractNumId w:val="16"/>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9"/>
  </w:num>
  <w:num w:numId="9">
    <w:abstractNumId w:val="8"/>
  </w:num>
  <w:num w:numId="10">
    <w:abstractNumId w:val="11"/>
  </w:num>
  <w:num w:numId="1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58"/>
    <w:rsid w:val="00004CA2"/>
    <w:rsid w:val="000146CE"/>
    <w:rsid w:val="00016985"/>
    <w:rsid w:val="00016A66"/>
    <w:rsid w:val="00020B72"/>
    <w:rsid w:val="0002686B"/>
    <w:rsid w:val="00030E93"/>
    <w:rsid w:val="000344D2"/>
    <w:rsid w:val="00036B6C"/>
    <w:rsid w:val="00045399"/>
    <w:rsid w:val="00051BC6"/>
    <w:rsid w:val="00053AA8"/>
    <w:rsid w:val="00055260"/>
    <w:rsid w:val="00062A01"/>
    <w:rsid w:val="00063C55"/>
    <w:rsid w:val="00065924"/>
    <w:rsid w:val="00067ECF"/>
    <w:rsid w:val="0007054F"/>
    <w:rsid w:val="00073298"/>
    <w:rsid w:val="0007405B"/>
    <w:rsid w:val="00077FE4"/>
    <w:rsid w:val="0008591D"/>
    <w:rsid w:val="000907C2"/>
    <w:rsid w:val="000A54EA"/>
    <w:rsid w:val="000A6390"/>
    <w:rsid w:val="000B4A2C"/>
    <w:rsid w:val="000C0CEB"/>
    <w:rsid w:val="000C227F"/>
    <w:rsid w:val="000C2D03"/>
    <w:rsid w:val="000C3FDC"/>
    <w:rsid w:val="000C6CF0"/>
    <w:rsid w:val="000C7D79"/>
    <w:rsid w:val="000D415B"/>
    <w:rsid w:val="000E17DF"/>
    <w:rsid w:val="000E36B3"/>
    <w:rsid w:val="000E4563"/>
    <w:rsid w:val="000E4A41"/>
    <w:rsid w:val="000E7543"/>
    <w:rsid w:val="000F3995"/>
    <w:rsid w:val="000F3C70"/>
    <w:rsid w:val="000F5A92"/>
    <w:rsid w:val="0010446D"/>
    <w:rsid w:val="001112AD"/>
    <w:rsid w:val="00114CA9"/>
    <w:rsid w:val="00121DA2"/>
    <w:rsid w:val="0012278A"/>
    <w:rsid w:val="00123A8B"/>
    <w:rsid w:val="00123D4A"/>
    <w:rsid w:val="00124E03"/>
    <w:rsid w:val="00126B04"/>
    <w:rsid w:val="00130557"/>
    <w:rsid w:val="001350CA"/>
    <w:rsid w:val="00135447"/>
    <w:rsid w:val="00141304"/>
    <w:rsid w:val="001418B7"/>
    <w:rsid w:val="00142974"/>
    <w:rsid w:val="00142B36"/>
    <w:rsid w:val="00144247"/>
    <w:rsid w:val="0015348A"/>
    <w:rsid w:val="0016719F"/>
    <w:rsid w:val="0017156A"/>
    <w:rsid w:val="00174944"/>
    <w:rsid w:val="00176017"/>
    <w:rsid w:val="001812D4"/>
    <w:rsid w:val="00181F16"/>
    <w:rsid w:val="001831CD"/>
    <w:rsid w:val="001837AF"/>
    <w:rsid w:val="001852BC"/>
    <w:rsid w:val="00185867"/>
    <w:rsid w:val="0018699C"/>
    <w:rsid w:val="00186E5D"/>
    <w:rsid w:val="00187B20"/>
    <w:rsid w:val="001913D7"/>
    <w:rsid w:val="001926D8"/>
    <w:rsid w:val="00194587"/>
    <w:rsid w:val="0019465F"/>
    <w:rsid w:val="00195579"/>
    <w:rsid w:val="001A265B"/>
    <w:rsid w:val="001B07C6"/>
    <w:rsid w:val="001B559B"/>
    <w:rsid w:val="001C0A2C"/>
    <w:rsid w:val="001C266F"/>
    <w:rsid w:val="001C5B9F"/>
    <w:rsid w:val="001C73D7"/>
    <w:rsid w:val="001D23F0"/>
    <w:rsid w:val="001D5D3D"/>
    <w:rsid w:val="001E120A"/>
    <w:rsid w:val="001E1650"/>
    <w:rsid w:val="001E3B19"/>
    <w:rsid w:val="001E5928"/>
    <w:rsid w:val="001F152C"/>
    <w:rsid w:val="001F1B42"/>
    <w:rsid w:val="001F29FE"/>
    <w:rsid w:val="001F306E"/>
    <w:rsid w:val="001F4547"/>
    <w:rsid w:val="00201B47"/>
    <w:rsid w:val="00202DE0"/>
    <w:rsid w:val="0020532D"/>
    <w:rsid w:val="00214AD2"/>
    <w:rsid w:val="002152CA"/>
    <w:rsid w:val="002164B3"/>
    <w:rsid w:val="00222D85"/>
    <w:rsid w:val="002250E6"/>
    <w:rsid w:val="002253E6"/>
    <w:rsid w:val="00236D5A"/>
    <w:rsid w:val="0024180F"/>
    <w:rsid w:val="00242C44"/>
    <w:rsid w:val="002452CC"/>
    <w:rsid w:val="002479C4"/>
    <w:rsid w:val="00252EE9"/>
    <w:rsid w:val="002558BF"/>
    <w:rsid w:val="00256AC1"/>
    <w:rsid w:val="00256ED1"/>
    <w:rsid w:val="002572B8"/>
    <w:rsid w:val="002573DC"/>
    <w:rsid w:val="00262896"/>
    <w:rsid w:val="00266B04"/>
    <w:rsid w:val="00267A68"/>
    <w:rsid w:val="00272394"/>
    <w:rsid w:val="00281CBE"/>
    <w:rsid w:val="002860FE"/>
    <w:rsid w:val="00292FBE"/>
    <w:rsid w:val="00293C49"/>
    <w:rsid w:val="002952F6"/>
    <w:rsid w:val="00296D57"/>
    <w:rsid w:val="00297657"/>
    <w:rsid w:val="002A023F"/>
    <w:rsid w:val="002A0C14"/>
    <w:rsid w:val="002A204E"/>
    <w:rsid w:val="002A4329"/>
    <w:rsid w:val="002A4DBC"/>
    <w:rsid w:val="002B1D24"/>
    <w:rsid w:val="002B2549"/>
    <w:rsid w:val="002B39A2"/>
    <w:rsid w:val="002B3A84"/>
    <w:rsid w:val="002B4D31"/>
    <w:rsid w:val="002B5471"/>
    <w:rsid w:val="002D1C0C"/>
    <w:rsid w:val="002E0625"/>
    <w:rsid w:val="002E5DDA"/>
    <w:rsid w:val="002E6609"/>
    <w:rsid w:val="002E6C5D"/>
    <w:rsid w:val="002F548F"/>
    <w:rsid w:val="002F64FD"/>
    <w:rsid w:val="00302F90"/>
    <w:rsid w:val="00303D65"/>
    <w:rsid w:val="0030587C"/>
    <w:rsid w:val="00307FCC"/>
    <w:rsid w:val="0031011A"/>
    <w:rsid w:val="00315BC9"/>
    <w:rsid w:val="00316BA4"/>
    <w:rsid w:val="00316CD7"/>
    <w:rsid w:val="003208BC"/>
    <w:rsid w:val="003276D5"/>
    <w:rsid w:val="003303F0"/>
    <w:rsid w:val="00335A5D"/>
    <w:rsid w:val="00335FB1"/>
    <w:rsid w:val="0033684E"/>
    <w:rsid w:val="003513F9"/>
    <w:rsid w:val="00352622"/>
    <w:rsid w:val="00360757"/>
    <w:rsid w:val="00374D45"/>
    <w:rsid w:val="00375837"/>
    <w:rsid w:val="00380203"/>
    <w:rsid w:val="003828D4"/>
    <w:rsid w:val="00386423"/>
    <w:rsid w:val="0038762F"/>
    <w:rsid w:val="003912DC"/>
    <w:rsid w:val="0039298E"/>
    <w:rsid w:val="003977A3"/>
    <w:rsid w:val="003A34F4"/>
    <w:rsid w:val="003A5D69"/>
    <w:rsid w:val="003B2E94"/>
    <w:rsid w:val="003B3007"/>
    <w:rsid w:val="003B3749"/>
    <w:rsid w:val="003B7158"/>
    <w:rsid w:val="003C05E6"/>
    <w:rsid w:val="003C3284"/>
    <w:rsid w:val="003C34E3"/>
    <w:rsid w:val="003C4A1C"/>
    <w:rsid w:val="003C6A42"/>
    <w:rsid w:val="003D2DB2"/>
    <w:rsid w:val="003D3D37"/>
    <w:rsid w:val="003D532C"/>
    <w:rsid w:val="003E0C61"/>
    <w:rsid w:val="003F01C7"/>
    <w:rsid w:val="0040670D"/>
    <w:rsid w:val="004126DB"/>
    <w:rsid w:val="00413DD7"/>
    <w:rsid w:val="00414953"/>
    <w:rsid w:val="004149E0"/>
    <w:rsid w:val="00423FB0"/>
    <w:rsid w:val="004246ED"/>
    <w:rsid w:val="00425CF6"/>
    <w:rsid w:val="0042676F"/>
    <w:rsid w:val="00427517"/>
    <w:rsid w:val="00427586"/>
    <w:rsid w:val="00433294"/>
    <w:rsid w:val="00433B49"/>
    <w:rsid w:val="00434863"/>
    <w:rsid w:val="00437996"/>
    <w:rsid w:val="004416A2"/>
    <w:rsid w:val="004453CC"/>
    <w:rsid w:val="00446103"/>
    <w:rsid w:val="0044713C"/>
    <w:rsid w:val="00451744"/>
    <w:rsid w:val="00454224"/>
    <w:rsid w:val="00457695"/>
    <w:rsid w:val="00463347"/>
    <w:rsid w:val="0046349D"/>
    <w:rsid w:val="004634F0"/>
    <w:rsid w:val="00463CE1"/>
    <w:rsid w:val="00464860"/>
    <w:rsid w:val="00472A55"/>
    <w:rsid w:val="00474982"/>
    <w:rsid w:val="0047697F"/>
    <w:rsid w:val="00481197"/>
    <w:rsid w:val="00482FC7"/>
    <w:rsid w:val="004832B6"/>
    <w:rsid w:val="00484A6E"/>
    <w:rsid w:val="00486DF0"/>
    <w:rsid w:val="00492F71"/>
    <w:rsid w:val="004A3613"/>
    <w:rsid w:val="004A6276"/>
    <w:rsid w:val="004A7769"/>
    <w:rsid w:val="004B03F6"/>
    <w:rsid w:val="004B49E0"/>
    <w:rsid w:val="004B635A"/>
    <w:rsid w:val="004C0498"/>
    <w:rsid w:val="004C6A9B"/>
    <w:rsid w:val="004C796F"/>
    <w:rsid w:val="004D50C0"/>
    <w:rsid w:val="004E01EF"/>
    <w:rsid w:val="004E4EB9"/>
    <w:rsid w:val="004F0E42"/>
    <w:rsid w:val="0050099C"/>
    <w:rsid w:val="005032D4"/>
    <w:rsid w:val="0050722F"/>
    <w:rsid w:val="005142F8"/>
    <w:rsid w:val="005153E8"/>
    <w:rsid w:val="0051569E"/>
    <w:rsid w:val="005162DF"/>
    <w:rsid w:val="00516586"/>
    <w:rsid w:val="005222EA"/>
    <w:rsid w:val="00526CC7"/>
    <w:rsid w:val="00540E71"/>
    <w:rsid w:val="0054214A"/>
    <w:rsid w:val="00546B96"/>
    <w:rsid w:val="00551C18"/>
    <w:rsid w:val="005561DF"/>
    <w:rsid w:val="0055659C"/>
    <w:rsid w:val="00561157"/>
    <w:rsid w:val="005618B6"/>
    <w:rsid w:val="00566905"/>
    <w:rsid w:val="005724C7"/>
    <w:rsid w:val="00573D3B"/>
    <w:rsid w:val="005769FC"/>
    <w:rsid w:val="00590EA2"/>
    <w:rsid w:val="00593361"/>
    <w:rsid w:val="005A1AB5"/>
    <w:rsid w:val="005A28AC"/>
    <w:rsid w:val="005A4C19"/>
    <w:rsid w:val="005A50C2"/>
    <w:rsid w:val="005A767E"/>
    <w:rsid w:val="005A76D0"/>
    <w:rsid w:val="005B3741"/>
    <w:rsid w:val="005B499E"/>
    <w:rsid w:val="005B654C"/>
    <w:rsid w:val="005C015E"/>
    <w:rsid w:val="005C483E"/>
    <w:rsid w:val="005C7A06"/>
    <w:rsid w:val="005D0722"/>
    <w:rsid w:val="005D0EEA"/>
    <w:rsid w:val="005D16ED"/>
    <w:rsid w:val="005D37B5"/>
    <w:rsid w:val="005D4F4F"/>
    <w:rsid w:val="005D54EE"/>
    <w:rsid w:val="005D725C"/>
    <w:rsid w:val="005E11C5"/>
    <w:rsid w:val="005F601B"/>
    <w:rsid w:val="006057E7"/>
    <w:rsid w:val="00606540"/>
    <w:rsid w:val="006073B5"/>
    <w:rsid w:val="00612812"/>
    <w:rsid w:val="00622E49"/>
    <w:rsid w:val="00623B80"/>
    <w:rsid w:val="006262AD"/>
    <w:rsid w:val="00630D2C"/>
    <w:rsid w:val="00635604"/>
    <w:rsid w:val="00636BF0"/>
    <w:rsid w:val="00637B98"/>
    <w:rsid w:val="00646B95"/>
    <w:rsid w:val="006478A8"/>
    <w:rsid w:val="00653306"/>
    <w:rsid w:val="00653DA1"/>
    <w:rsid w:val="006568F7"/>
    <w:rsid w:val="0066394A"/>
    <w:rsid w:val="00664A0A"/>
    <w:rsid w:val="006671BC"/>
    <w:rsid w:val="00670E17"/>
    <w:rsid w:val="00672782"/>
    <w:rsid w:val="00674E8C"/>
    <w:rsid w:val="00675BCF"/>
    <w:rsid w:val="006825DA"/>
    <w:rsid w:val="006844EB"/>
    <w:rsid w:val="006854C8"/>
    <w:rsid w:val="00685CD5"/>
    <w:rsid w:val="00687800"/>
    <w:rsid w:val="006921A5"/>
    <w:rsid w:val="00694F11"/>
    <w:rsid w:val="006A0BD9"/>
    <w:rsid w:val="006A0E55"/>
    <w:rsid w:val="006A2396"/>
    <w:rsid w:val="006A273F"/>
    <w:rsid w:val="006A317D"/>
    <w:rsid w:val="006B1BFE"/>
    <w:rsid w:val="006B1D93"/>
    <w:rsid w:val="006B2FAB"/>
    <w:rsid w:val="006B398C"/>
    <w:rsid w:val="006B66A3"/>
    <w:rsid w:val="006C4337"/>
    <w:rsid w:val="006D08F0"/>
    <w:rsid w:val="006D17AE"/>
    <w:rsid w:val="006D38BC"/>
    <w:rsid w:val="006D40CC"/>
    <w:rsid w:val="006D75C7"/>
    <w:rsid w:val="006E0614"/>
    <w:rsid w:val="006F1543"/>
    <w:rsid w:val="006F23E2"/>
    <w:rsid w:val="006F4F1B"/>
    <w:rsid w:val="006F5312"/>
    <w:rsid w:val="006F79AA"/>
    <w:rsid w:val="00702EF0"/>
    <w:rsid w:val="007037F9"/>
    <w:rsid w:val="00703F3F"/>
    <w:rsid w:val="0070470E"/>
    <w:rsid w:val="00707996"/>
    <w:rsid w:val="00711778"/>
    <w:rsid w:val="00714880"/>
    <w:rsid w:val="0071522C"/>
    <w:rsid w:val="0071660B"/>
    <w:rsid w:val="00721444"/>
    <w:rsid w:val="00725001"/>
    <w:rsid w:val="0072774E"/>
    <w:rsid w:val="0073031E"/>
    <w:rsid w:val="007327FB"/>
    <w:rsid w:val="007348D5"/>
    <w:rsid w:val="0073774D"/>
    <w:rsid w:val="00742370"/>
    <w:rsid w:val="00743786"/>
    <w:rsid w:val="0074652F"/>
    <w:rsid w:val="00747EE3"/>
    <w:rsid w:val="00751746"/>
    <w:rsid w:val="007524B8"/>
    <w:rsid w:val="00752CC0"/>
    <w:rsid w:val="0075401D"/>
    <w:rsid w:val="00757C25"/>
    <w:rsid w:val="007611CB"/>
    <w:rsid w:val="00761751"/>
    <w:rsid w:val="00767D32"/>
    <w:rsid w:val="00771916"/>
    <w:rsid w:val="00771DEF"/>
    <w:rsid w:val="00772F8A"/>
    <w:rsid w:val="00777DA6"/>
    <w:rsid w:val="00782279"/>
    <w:rsid w:val="007936A3"/>
    <w:rsid w:val="007A1A19"/>
    <w:rsid w:val="007A4745"/>
    <w:rsid w:val="007B06D3"/>
    <w:rsid w:val="007B3D45"/>
    <w:rsid w:val="007B5D50"/>
    <w:rsid w:val="007B7AF4"/>
    <w:rsid w:val="007C16E6"/>
    <w:rsid w:val="007C6C1E"/>
    <w:rsid w:val="007D081F"/>
    <w:rsid w:val="007D5FDD"/>
    <w:rsid w:val="007E00CE"/>
    <w:rsid w:val="007E0122"/>
    <w:rsid w:val="007E0C74"/>
    <w:rsid w:val="007E4183"/>
    <w:rsid w:val="007F3843"/>
    <w:rsid w:val="007F71FF"/>
    <w:rsid w:val="0080107F"/>
    <w:rsid w:val="0080494E"/>
    <w:rsid w:val="008116B9"/>
    <w:rsid w:val="008134F3"/>
    <w:rsid w:val="00813512"/>
    <w:rsid w:val="00814F46"/>
    <w:rsid w:val="00820011"/>
    <w:rsid w:val="008332E0"/>
    <w:rsid w:val="00833E85"/>
    <w:rsid w:val="00837F53"/>
    <w:rsid w:val="00841C42"/>
    <w:rsid w:val="00842B64"/>
    <w:rsid w:val="00842EA8"/>
    <w:rsid w:val="00845F69"/>
    <w:rsid w:val="0084713B"/>
    <w:rsid w:val="00857576"/>
    <w:rsid w:val="0086196C"/>
    <w:rsid w:val="00861B40"/>
    <w:rsid w:val="00862B18"/>
    <w:rsid w:val="00863F5F"/>
    <w:rsid w:val="00864FCB"/>
    <w:rsid w:val="0086650F"/>
    <w:rsid w:val="008709B3"/>
    <w:rsid w:val="00871028"/>
    <w:rsid w:val="008752D5"/>
    <w:rsid w:val="00877FE2"/>
    <w:rsid w:val="008804B0"/>
    <w:rsid w:val="00887F4E"/>
    <w:rsid w:val="008906EC"/>
    <w:rsid w:val="00891200"/>
    <w:rsid w:val="00894F91"/>
    <w:rsid w:val="008A1689"/>
    <w:rsid w:val="008A23F2"/>
    <w:rsid w:val="008A4123"/>
    <w:rsid w:val="008B05F3"/>
    <w:rsid w:val="008B1ABA"/>
    <w:rsid w:val="008B4C35"/>
    <w:rsid w:val="008B5CCD"/>
    <w:rsid w:val="008B6D6E"/>
    <w:rsid w:val="008C0C32"/>
    <w:rsid w:val="008D0B41"/>
    <w:rsid w:val="008D3CF5"/>
    <w:rsid w:val="008E01A7"/>
    <w:rsid w:val="008E043D"/>
    <w:rsid w:val="008F0C0F"/>
    <w:rsid w:val="008F7F1D"/>
    <w:rsid w:val="009007EE"/>
    <w:rsid w:val="0090312B"/>
    <w:rsid w:val="009043B1"/>
    <w:rsid w:val="00910250"/>
    <w:rsid w:val="00910E24"/>
    <w:rsid w:val="0091160F"/>
    <w:rsid w:val="009209BC"/>
    <w:rsid w:val="00920CC9"/>
    <w:rsid w:val="00924351"/>
    <w:rsid w:val="0092599C"/>
    <w:rsid w:val="00934CFE"/>
    <w:rsid w:val="00935E7C"/>
    <w:rsid w:val="00937D6E"/>
    <w:rsid w:val="00943C22"/>
    <w:rsid w:val="00945D1F"/>
    <w:rsid w:val="0094691C"/>
    <w:rsid w:val="009472A8"/>
    <w:rsid w:val="00951E86"/>
    <w:rsid w:val="009542B2"/>
    <w:rsid w:val="00962D3D"/>
    <w:rsid w:val="00964F60"/>
    <w:rsid w:val="009661A3"/>
    <w:rsid w:val="00967BBD"/>
    <w:rsid w:val="009719CB"/>
    <w:rsid w:val="00975C13"/>
    <w:rsid w:val="00981B1C"/>
    <w:rsid w:val="00984199"/>
    <w:rsid w:val="009870FF"/>
    <w:rsid w:val="00994F90"/>
    <w:rsid w:val="009978CB"/>
    <w:rsid w:val="00997FE8"/>
    <w:rsid w:val="009A03E4"/>
    <w:rsid w:val="009A27DD"/>
    <w:rsid w:val="009A43C7"/>
    <w:rsid w:val="009A4555"/>
    <w:rsid w:val="009B2D68"/>
    <w:rsid w:val="009B2E7C"/>
    <w:rsid w:val="009B6AF4"/>
    <w:rsid w:val="009C21DD"/>
    <w:rsid w:val="009C3787"/>
    <w:rsid w:val="009C3C3F"/>
    <w:rsid w:val="009C4545"/>
    <w:rsid w:val="009C5387"/>
    <w:rsid w:val="009C5623"/>
    <w:rsid w:val="009C7C7C"/>
    <w:rsid w:val="009D0E1C"/>
    <w:rsid w:val="009D19BF"/>
    <w:rsid w:val="009E04D8"/>
    <w:rsid w:val="009E0F18"/>
    <w:rsid w:val="009E21F8"/>
    <w:rsid w:val="009E3B15"/>
    <w:rsid w:val="009E4333"/>
    <w:rsid w:val="009E4E21"/>
    <w:rsid w:val="009E4F5F"/>
    <w:rsid w:val="009E7A19"/>
    <w:rsid w:val="009E7BBC"/>
    <w:rsid w:val="009F0FB1"/>
    <w:rsid w:val="009F75D1"/>
    <w:rsid w:val="00A00B96"/>
    <w:rsid w:val="00A07810"/>
    <w:rsid w:val="00A0798B"/>
    <w:rsid w:val="00A10A8D"/>
    <w:rsid w:val="00A16B18"/>
    <w:rsid w:val="00A17D36"/>
    <w:rsid w:val="00A21514"/>
    <w:rsid w:val="00A253A9"/>
    <w:rsid w:val="00A30F26"/>
    <w:rsid w:val="00A31AD6"/>
    <w:rsid w:val="00A430E3"/>
    <w:rsid w:val="00A44D62"/>
    <w:rsid w:val="00A45B20"/>
    <w:rsid w:val="00A54775"/>
    <w:rsid w:val="00A61AD2"/>
    <w:rsid w:val="00A63D19"/>
    <w:rsid w:val="00A65D33"/>
    <w:rsid w:val="00A6663E"/>
    <w:rsid w:val="00A670C9"/>
    <w:rsid w:val="00A72077"/>
    <w:rsid w:val="00A7540A"/>
    <w:rsid w:val="00A75B89"/>
    <w:rsid w:val="00A76007"/>
    <w:rsid w:val="00A81162"/>
    <w:rsid w:val="00A8152A"/>
    <w:rsid w:val="00A81557"/>
    <w:rsid w:val="00A828F2"/>
    <w:rsid w:val="00A849C4"/>
    <w:rsid w:val="00A84D3B"/>
    <w:rsid w:val="00A87B13"/>
    <w:rsid w:val="00A91312"/>
    <w:rsid w:val="00A92B71"/>
    <w:rsid w:val="00AA2403"/>
    <w:rsid w:val="00AA2CF6"/>
    <w:rsid w:val="00AA547F"/>
    <w:rsid w:val="00AB642F"/>
    <w:rsid w:val="00AB6726"/>
    <w:rsid w:val="00AC1E5F"/>
    <w:rsid w:val="00AD068D"/>
    <w:rsid w:val="00AD2375"/>
    <w:rsid w:val="00AD2F16"/>
    <w:rsid w:val="00AD41FB"/>
    <w:rsid w:val="00AD4895"/>
    <w:rsid w:val="00AD6257"/>
    <w:rsid w:val="00AE06F2"/>
    <w:rsid w:val="00AE0872"/>
    <w:rsid w:val="00AE10F4"/>
    <w:rsid w:val="00AE2A85"/>
    <w:rsid w:val="00AF4C6F"/>
    <w:rsid w:val="00AF5126"/>
    <w:rsid w:val="00B0261E"/>
    <w:rsid w:val="00B114A8"/>
    <w:rsid w:val="00B1202E"/>
    <w:rsid w:val="00B147DA"/>
    <w:rsid w:val="00B147FA"/>
    <w:rsid w:val="00B14BFC"/>
    <w:rsid w:val="00B21410"/>
    <w:rsid w:val="00B21ED1"/>
    <w:rsid w:val="00B24AFA"/>
    <w:rsid w:val="00B27338"/>
    <w:rsid w:val="00B31BB4"/>
    <w:rsid w:val="00B32DB3"/>
    <w:rsid w:val="00B339FD"/>
    <w:rsid w:val="00B354EE"/>
    <w:rsid w:val="00B37AA2"/>
    <w:rsid w:val="00B40F54"/>
    <w:rsid w:val="00B41BC3"/>
    <w:rsid w:val="00B4313F"/>
    <w:rsid w:val="00B4550F"/>
    <w:rsid w:val="00B466E0"/>
    <w:rsid w:val="00B523DA"/>
    <w:rsid w:val="00B5401E"/>
    <w:rsid w:val="00B544EF"/>
    <w:rsid w:val="00B567EC"/>
    <w:rsid w:val="00B6284B"/>
    <w:rsid w:val="00B64CF6"/>
    <w:rsid w:val="00B67A69"/>
    <w:rsid w:val="00B7154F"/>
    <w:rsid w:val="00B7203D"/>
    <w:rsid w:val="00B72620"/>
    <w:rsid w:val="00B7315D"/>
    <w:rsid w:val="00B74948"/>
    <w:rsid w:val="00B81619"/>
    <w:rsid w:val="00B81D04"/>
    <w:rsid w:val="00B83F32"/>
    <w:rsid w:val="00B950B1"/>
    <w:rsid w:val="00B96D1C"/>
    <w:rsid w:val="00B97B0F"/>
    <w:rsid w:val="00BA1228"/>
    <w:rsid w:val="00BA285A"/>
    <w:rsid w:val="00BA2DC6"/>
    <w:rsid w:val="00BA63A6"/>
    <w:rsid w:val="00BA744E"/>
    <w:rsid w:val="00BA75B6"/>
    <w:rsid w:val="00BB0B05"/>
    <w:rsid w:val="00BB134A"/>
    <w:rsid w:val="00BB5082"/>
    <w:rsid w:val="00BB5934"/>
    <w:rsid w:val="00BB7A2A"/>
    <w:rsid w:val="00BC00DF"/>
    <w:rsid w:val="00BC1DB1"/>
    <w:rsid w:val="00BC2239"/>
    <w:rsid w:val="00BC22C4"/>
    <w:rsid w:val="00BC6CAE"/>
    <w:rsid w:val="00BD00A7"/>
    <w:rsid w:val="00BD195A"/>
    <w:rsid w:val="00BD1D84"/>
    <w:rsid w:val="00BD2FB0"/>
    <w:rsid w:val="00BD39C1"/>
    <w:rsid w:val="00BE0852"/>
    <w:rsid w:val="00BE0D18"/>
    <w:rsid w:val="00BE3798"/>
    <w:rsid w:val="00BE4CAE"/>
    <w:rsid w:val="00BF0F4F"/>
    <w:rsid w:val="00BF533E"/>
    <w:rsid w:val="00C01F8F"/>
    <w:rsid w:val="00C0382E"/>
    <w:rsid w:val="00C10D9C"/>
    <w:rsid w:val="00C14CDD"/>
    <w:rsid w:val="00C21596"/>
    <w:rsid w:val="00C21777"/>
    <w:rsid w:val="00C25993"/>
    <w:rsid w:val="00C34AB8"/>
    <w:rsid w:val="00C3664E"/>
    <w:rsid w:val="00C37804"/>
    <w:rsid w:val="00C43C24"/>
    <w:rsid w:val="00C46AFF"/>
    <w:rsid w:val="00C50807"/>
    <w:rsid w:val="00C50A73"/>
    <w:rsid w:val="00C5158A"/>
    <w:rsid w:val="00C51CCB"/>
    <w:rsid w:val="00C53E95"/>
    <w:rsid w:val="00C56731"/>
    <w:rsid w:val="00C56DEF"/>
    <w:rsid w:val="00C60C49"/>
    <w:rsid w:val="00C7110A"/>
    <w:rsid w:val="00C72EB8"/>
    <w:rsid w:val="00C73AC9"/>
    <w:rsid w:val="00C75D72"/>
    <w:rsid w:val="00C763D3"/>
    <w:rsid w:val="00C772AD"/>
    <w:rsid w:val="00C77F22"/>
    <w:rsid w:val="00C8712F"/>
    <w:rsid w:val="00C92D2A"/>
    <w:rsid w:val="00CA3D9C"/>
    <w:rsid w:val="00CA5177"/>
    <w:rsid w:val="00CA593D"/>
    <w:rsid w:val="00CA6602"/>
    <w:rsid w:val="00CB27C4"/>
    <w:rsid w:val="00CB2A55"/>
    <w:rsid w:val="00CB358C"/>
    <w:rsid w:val="00CB7DA6"/>
    <w:rsid w:val="00CC3153"/>
    <w:rsid w:val="00CC52C9"/>
    <w:rsid w:val="00CC657D"/>
    <w:rsid w:val="00CD37D0"/>
    <w:rsid w:val="00CD78C7"/>
    <w:rsid w:val="00CE0A1E"/>
    <w:rsid w:val="00CE1E3D"/>
    <w:rsid w:val="00CE264A"/>
    <w:rsid w:val="00CE5F85"/>
    <w:rsid w:val="00CE6F9B"/>
    <w:rsid w:val="00CF0677"/>
    <w:rsid w:val="00CF1D4D"/>
    <w:rsid w:val="00CF31F6"/>
    <w:rsid w:val="00D018DB"/>
    <w:rsid w:val="00D055A4"/>
    <w:rsid w:val="00D06609"/>
    <w:rsid w:val="00D10423"/>
    <w:rsid w:val="00D13150"/>
    <w:rsid w:val="00D13B55"/>
    <w:rsid w:val="00D155B2"/>
    <w:rsid w:val="00D15A41"/>
    <w:rsid w:val="00D163C6"/>
    <w:rsid w:val="00D16853"/>
    <w:rsid w:val="00D241BF"/>
    <w:rsid w:val="00D26DA0"/>
    <w:rsid w:val="00D34555"/>
    <w:rsid w:val="00D35E33"/>
    <w:rsid w:val="00D37ED7"/>
    <w:rsid w:val="00D40CC5"/>
    <w:rsid w:val="00D45B97"/>
    <w:rsid w:val="00D476D8"/>
    <w:rsid w:val="00D479DD"/>
    <w:rsid w:val="00D5485C"/>
    <w:rsid w:val="00D55D4D"/>
    <w:rsid w:val="00D572DA"/>
    <w:rsid w:val="00D62D5D"/>
    <w:rsid w:val="00D65EF9"/>
    <w:rsid w:val="00D677D2"/>
    <w:rsid w:val="00D71A28"/>
    <w:rsid w:val="00D73044"/>
    <w:rsid w:val="00D81DCD"/>
    <w:rsid w:val="00D84854"/>
    <w:rsid w:val="00D9150A"/>
    <w:rsid w:val="00D916DA"/>
    <w:rsid w:val="00D93282"/>
    <w:rsid w:val="00D9346F"/>
    <w:rsid w:val="00D974A0"/>
    <w:rsid w:val="00DA11F6"/>
    <w:rsid w:val="00DA3B00"/>
    <w:rsid w:val="00DA6A6B"/>
    <w:rsid w:val="00DA75AA"/>
    <w:rsid w:val="00DB226C"/>
    <w:rsid w:val="00DC24CD"/>
    <w:rsid w:val="00DC42F9"/>
    <w:rsid w:val="00DC4504"/>
    <w:rsid w:val="00DC4A83"/>
    <w:rsid w:val="00DC5E5D"/>
    <w:rsid w:val="00DD073D"/>
    <w:rsid w:val="00DD2ACB"/>
    <w:rsid w:val="00DD3637"/>
    <w:rsid w:val="00DD3767"/>
    <w:rsid w:val="00DD50E4"/>
    <w:rsid w:val="00DD72DE"/>
    <w:rsid w:val="00DE4AD1"/>
    <w:rsid w:val="00DE62A3"/>
    <w:rsid w:val="00DF3DFD"/>
    <w:rsid w:val="00DF44C3"/>
    <w:rsid w:val="00E01318"/>
    <w:rsid w:val="00E037D9"/>
    <w:rsid w:val="00E053A6"/>
    <w:rsid w:val="00E05902"/>
    <w:rsid w:val="00E07511"/>
    <w:rsid w:val="00E07E6C"/>
    <w:rsid w:val="00E10AF3"/>
    <w:rsid w:val="00E13FC1"/>
    <w:rsid w:val="00E169B0"/>
    <w:rsid w:val="00E201EF"/>
    <w:rsid w:val="00E2079C"/>
    <w:rsid w:val="00E21F48"/>
    <w:rsid w:val="00E257ED"/>
    <w:rsid w:val="00E30BF2"/>
    <w:rsid w:val="00E32F19"/>
    <w:rsid w:val="00E4066E"/>
    <w:rsid w:val="00E413B8"/>
    <w:rsid w:val="00E43475"/>
    <w:rsid w:val="00E45403"/>
    <w:rsid w:val="00E5119B"/>
    <w:rsid w:val="00E51A34"/>
    <w:rsid w:val="00E530CB"/>
    <w:rsid w:val="00E53F05"/>
    <w:rsid w:val="00E544A2"/>
    <w:rsid w:val="00E55641"/>
    <w:rsid w:val="00E56738"/>
    <w:rsid w:val="00E65F18"/>
    <w:rsid w:val="00E72D66"/>
    <w:rsid w:val="00E7419E"/>
    <w:rsid w:val="00E7546C"/>
    <w:rsid w:val="00E7694F"/>
    <w:rsid w:val="00E76E18"/>
    <w:rsid w:val="00E8036B"/>
    <w:rsid w:val="00E83636"/>
    <w:rsid w:val="00E85684"/>
    <w:rsid w:val="00E91E20"/>
    <w:rsid w:val="00E91F17"/>
    <w:rsid w:val="00EA25E8"/>
    <w:rsid w:val="00EA3136"/>
    <w:rsid w:val="00EA31BD"/>
    <w:rsid w:val="00EA4C46"/>
    <w:rsid w:val="00EA709E"/>
    <w:rsid w:val="00EA7152"/>
    <w:rsid w:val="00EA7536"/>
    <w:rsid w:val="00EA756B"/>
    <w:rsid w:val="00EB5DAF"/>
    <w:rsid w:val="00EB7BD3"/>
    <w:rsid w:val="00EC1111"/>
    <w:rsid w:val="00EC4F6F"/>
    <w:rsid w:val="00EC6F8F"/>
    <w:rsid w:val="00ED1A6B"/>
    <w:rsid w:val="00ED74E6"/>
    <w:rsid w:val="00ED7523"/>
    <w:rsid w:val="00EE48C6"/>
    <w:rsid w:val="00EE78CA"/>
    <w:rsid w:val="00EF0997"/>
    <w:rsid w:val="00EF7AAB"/>
    <w:rsid w:val="00F018AC"/>
    <w:rsid w:val="00F01D2E"/>
    <w:rsid w:val="00F02233"/>
    <w:rsid w:val="00F06ADC"/>
    <w:rsid w:val="00F12D4F"/>
    <w:rsid w:val="00F14B7B"/>
    <w:rsid w:val="00F176CC"/>
    <w:rsid w:val="00F23D06"/>
    <w:rsid w:val="00F25255"/>
    <w:rsid w:val="00F27785"/>
    <w:rsid w:val="00F3191B"/>
    <w:rsid w:val="00F33405"/>
    <w:rsid w:val="00F404CE"/>
    <w:rsid w:val="00F423ED"/>
    <w:rsid w:val="00F443AA"/>
    <w:rsid w:val="00F45858"/>
    <w:rsid w:val="00F50225"/>
    <w:rsid w:val="00F55A3F"/>
    <w:rsid w:val="00F57EF3"/>
    <w:rsid w:val="00F60BE4"/>
    <w:rsid w:val="00F70441"/>
    <w:rsid w:val="00F72378"/>
    <w:rsid w:val="00F73E28"/>
    <w:rsid w:val="00F748DA"/>
    <w:rsid w:val="00F8330F"/>
    <w:rsid w:val="00F83B9D"/>
    <w:rsid w:val="00F84814"/>
    <w:rsid w:val="00F8595C"/>
    <w:rsid w:val="00F85E94"/>
    <w:rsid w:val="00F871E1"/>
    <w:rsid w:val="00F90B0A"/>
    <w:rsid w:val="00F935C3"/>
    <w:rsid w:val="00F96030"/>
    <w:rsid w:val="00FA1DD1"/>
    <w:rsid w:val="00FA517D"/>
    <w:rsid w:val="00FB1643"/>
    <w:rsid w:val="00FB2175"/>
    <w:rsid w:val="00FB3744"/>
    <w:rsid w:val="00FB4066"/>
    <w:rsid w:val="00FB6CBF"/>
    <w:rsid w:val="00FB79D6"/>
    <w:rsid w:val="00FC046F"/>
    <w:rsid w:val="00FC5407"/>
    <w:rsid w:val="00FC6DC8"/>
    <w:rsid w:val="00FC7DBD"/>
    <w:rsid w:val="00FD5AE4"/>
    <w:rsid w:val="00FE0472"/>
    <w:rsid w:val="00FE2778"/>
    <w:rsid w:val="00FE316D"/>
    <w:rsid w:val="00FF02A9"/>
    <w:rsid w:val="00FF69A1"/>
    <w:rsid w:val="00FF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0"/>
    <w:link w:val="20"/>
    <w:qFormat/>
    <w:rsid w:val="00D26DA0"/>
    <w:pPr>
      <w:keepNext/>
      <w:widowControl w:val="0"/>
      <w:numPr>
        <w:ilvl w:val="1"/>
        <w:numId w:val="1"/>
      </w:numPr>
      <w:suppressAutoHyphens/>
      <w:spacing w:before="120" w:after="0" w:line="100" w:lineRule="atLeast"/>
      <w:jc w:val="center"/>
      <w:outlineLvl w:val="1"/>
    </w:pPr>
    <w:rPr>
      <w:rFonts w:ascii="Times New Roman" w:eastAsia="DejaVu Sans" w:hAnsi="Times New Roman" w:cs="font313"/>
      <w:b/>
      <w:kern w:val="1"/>
      <w:sz w:val="32"/>
      <w:szCs w:val="32"/>
      <w:lang w:eastAsia="zh-CN"/>
    </w:rPr>
  </w:style>
  <w:style w:type="paragraph" w:styleId="3">
    <w:name w:val="heading 3"/>
    <w:basedOn w:val="a"/>
    <w:next w:val="a"/>
    <w:link w:val="30"/>
    <w:unhideWhenUsed/>
    <w:qFormat/>
    <w:rsid w:val="00D345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A81162"/>
    <w:pPr>
      <w:keepNext/>
      <w:shd w:val="clear" w:color="auto" w:fill="FFFFFF"/>
      <w:autoSpaceDE w:val="0"/>
      <w:jc w:val="center"/>
      <w:outlineLvl w:val="3"/>
    </w:pPr>
    <w:rPr>
      <w:b/>
      <w:color w:val="000000"/>
      <w:lang w:eastAsia="zh-CN"/>
    </w:rPr>
  </w:style>
  <w:style w:type="paragraph" w:styleId="5">
    <w:name w:val="heading 5"/>
    <w:basedOn w:val="a"/>
    <w:next w:val="a"/>
    <w:link w:val="50"/>
    <w:qFormat/>
    <w:rsid w:val="00A81162"/>
    <w:pPr>
      <w:keepNext/>
      <w:shd w:val="clear" w:color="auto" w:fill="FFFFFF"/>
      <w:tabs>
        <w:tab w:val="num" w:pos="480"/>
      </w:tabs>
      <w:autoSpaceDE w:val="0"/>
      <w:ind w:right="-22"/>
      <w:jc w:val="center"/>
      <w:outlineLvl w:val="4"/>
    </w:pPr>
    <w:rPr>
      <w:b/>
      <w:color w:val="000000"/>
      <w:lang w:eastAsia="zh-CN"/>
    </w:rPr>
  </w:style>
  <w:style w:type="paragraph" w:styleId="6">
    <w:name w:val="heading 6"/>
    <w:basedOn w:val="a"/>
    <w:next w:val="a"/>
    <w:link w:val="60"/>
    <w:qFormat/>
    <w:rsid w:val="00A81162"/>
    <w:pPr>
      <w:keepNext/>
      <w:shd w:val="clear" w:color="auto" w:fill="FFFFFF"/>
      <w:tabs>
        <w:tab w:val="num" w:pos="928"/>
      </w:tabs>
      <w:autoSpaceDE w:val="0"/>
      <w:ind w:left="928" w:hanging="360"/>
      <w:jc w:val="center"/>
      <w:outlineLvl w:val="5"/>
    </w:pPr>
    <w:rPr>
      <w:b/>
      <w:color w:val="000000"/>
      <w:lang w:eastAsia="zh-CN"/>
    </w:rPr>
  </w:style>
  <w:style w:type="paragraph" w:styleId="8">
    <w:name w:val="heading 8"/>
    <w:basedOn w:val="a"/>
    <w:next w:val="a"/>
    <w:link w:val="80"/>
    <w:qFormat/>
    <w:rsid w:val="00A81162"/>
    <w:pPr>
      <w:keepNext/>
      <w:outlineLvl w:val="7"/>
    </w:pPr>
    <w:rPr>
      <w:b/>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D37D0"/>
    <w:pPr>
      <w:tabs>
        <w:tab w:val="center" w:pos="4677"/>
        <w:tab w:val="right" w:pos="9355"/>
      </w:tabs>
    </w:pPr>
  </w:style>
  <w:style w:type="character" w:customStyle="1" w:styleId="a5">
    <w:name w:val="Верхний колонтитул Знак"/>
    <w:basedOn w:val="a1"/>
    <w:link w:val="a4"/>
    <w:uiPriority w:val="99"/>
    <w:rsid w:val="00CD37D0"/>
  </w:style>
  <w:style w:type="paragraph" w:styleId="a6">
    <w:name w:val="footer"/>
    <w:basedOn w:val="a"/>
    <w:link w:val="a7"/>
    <w:uiPriority w:val="99"/>
    <w:unhideWhenUsed/>
    <w:rsid w:val="00CD37D0"/>
    <w:pPr>
      <w:tabs>
        <w:tab w:val="center" w:pos="4677"/>
        <w:tab w:val="right" w:pos="9355"/>
      </w:tabs>
    </w:pPr>
  </w:style>
  <w:style w:type="character" w:customStyle="1" w:styleId="a7">
    <w:name w:val="Нижний колонтитул Знак"/>
    <w:basedOn w:val="a1"/>
    <w:link w:val="a6"/>
    <w:uiPriority w:val="99"/>
    <w:rsid w:val="00CD37D0"/>
  </w:style>
  <w:style w:type="character" w:customStyle="1" w:styleId="20">
    <w:name w:val="Заголовок 2 Знак"/>
    <w:basedOn w:val="a1"/>
    <w:link w:val="2"/>
    <w:rsid w:val="00D26DA0"/>
    <w:rPr>
      <w:rFonts w:ascii="Times New Roman" w:eastAsia="DejaVu Sans" w:hAnsi="Times New Roman" w:cs="font313"/>
      <w:b/>
      <w:kern w:val="1"/>
      <w:sz w:val="32"/>
      <w:szCs w:val="32"/>
      <w:lang w:eastAsia="zh-CN"/>
    </w:rPr>
  </w:style>
  <w:style w:type="character" w:styleId="a8">
    <w:name w:val="Hyperlink"/>
    <w:aliases w:val="Исп:Чаплыгин А.Ю.тел 74316"/>
    <w:rsid w:val="00D26DA0"/>
    <w:rPr>
      <w:color w:val="0000FF"/>
      <w:u w:val="single"/>
    </w:rPr>
  </w:style>
  <w:style w:type="character" w:customStyle="1" w:styleId="apple-converted-space">
    <w:name w:val="apple-converted-space"/>
    <w:basedOn w:val="a1"/>
    <w:rsid w:val="00D26DA0"/>
  </w:style>
  <w:style w:type="character" w:customStyle="1" w:styleId="a9">
    <w:name w:val="Основной текст Знак"/>
    <w:aliases w:val="body text Знак,contents Знак,Body Text Russian Знак"/>
    <w:rsid w:val="00D26DA0"/>
    <w:rPr>
      <w:rFonts w:ascii="Calibri" w:hAnsi="Calibri" w:cs="Calibri"/>
      <w:kern w:val="1"/>
      <w:sz w:val="22"/>
      <w:szCs w:val="22"/>
    </w:rPr>
  </w:style>
  <w:style w:type="character" w:customStyle="1" w:styleId="FontStyle128">
    <w:name w:val="Font Style128"/>
    <w:rsid w:val="00D26DA0"/>
    <w:rPr>
      <w:rFonts w:ascii="Times New Roman" w:hAnsi="Times New Roman" w:cs="Times New Roman"/>
      <w:color w:val="000000"/>
      <w:sz w:val="26"/>
      <w:szCs w:val="26"/>
    </w:rPr>
  </w:style>
  <w:style w:type="paragraph" w:styleId="aa">
    <w:name w:val="No Spacing"/>
    <w:link w:val="ab"/>
    <w:uiPriority w:val="1"/>
    <w:qFormat/>
    <w:rsid w:val="00D26DA0"/>
    <w:pPr>
      <w:suppressAutoHyphens/>
      <w:spacing w:after="0" w:line="240" w:lineRule="auto"/>
    </w:pPr>
    <w:rPr>
      <w:rFonts w:ascii="Calibri" w:eastAsia="Times New Roman" w:hAnsi="Calibri" w:cs="Calibri"/>
      <w:kern w:val="1"/>
      <w:lang w:eastAsia="zh-CN"/>
    </w:rPr>
  </w:style>
  <w:style w:type="paragraph" w:styleId="ac">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
    <w:link w:val="ad"/>
    <w:uiPriority w:val="34"/>
    <w:qFormat/>
    <w:rsid w:val="00D26DA0"/>
    <w:pPr>
      <w:spacing w:after="200"/>
      <w:ind w:left="720"/>
      <w:contextualSpacing/>
      <w:jc w:val="both"/>
    </w:pPr>
    <w:rPr>
      <w:rFonts w:eastAsia="Calibri"/>
      <w:kern w:val="1"/>
      <w:szCs w:val="20"/>
      <w:lang w:eastAsia="zh-CN"/>
    </w:rPr>
  </w:style>
  <w:style w:type="paragraph" w:customStyle="1" w:styleId="Standard">
    <w:name w:val="Standard"/>
    <w:rsid w:val="00D26DA0"/>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31">
    <w:name w:val="Абзац списка3"/>
    <w:basedOn w:val="a"/>
    <w:rsid w:val="00D26DA0"/>
    <w:pPr>
      <w:suppressAutoHyphens/>
      <w:ind w:left="720"/>
    </w:pPr>
    <w:rPr>
      <w:rFonts w:eastAsia="Calibri"/>
      <w:kern w:val="1"/>
      <w:lang w:eastAsia="zh-CN"/>
    </w:rPr>
  </w:style>
  <w:style w:type="paragraph" w:customStyle="1" w:styleId="11">
    <w:name w:val="Заголовок №1"/>
    <w:basedOn w:val="a"/>
    <w:rsid w:val="00D26DA0"/>
    <w:pPr>
      <w:widowControl w:val="0"/>
      <w:shd w:val="clear" w:color="auto" w:fill="FFFFFF"/>
      <w:suppressAutoHyphens/>
      <w:spacing w:before="120" w:line="480" w:lineRule="exact"/>
      <w:jc w:val="both"/>
    </w:pPr>
    <w:rPr>
      <w:b/>
      <w:bCs/>
      <w:color w:val="00000A"/>
      <w:kern w:val="1"/>
      <w:sz w:val="27"/>
      <w:szCs w:val="27"/>
      <w:lang w:eastAsia="zh-CN"/>
    </w:rPr>
  </w:style>
  <w:style w:type="paragraph" w:customStyle="1" w:styleId="ae">
    <w:name w:val="Подподпункт"/>
    <w:basedOn w:val="a"/>
    <w:uiPriority w:val="99"/>
    <w:rsid w:val="00D26DA0"/>
    <w:pPr>
      <w:tabs>
        <w:tab w:val="left" w:pos="1701"/>
      </w:tabs>
      <w:suppressAutoHyphens/>
      <w:spacing w:line="360" w:lineRule="auto"/>
      <w:ind w:left="1701" w:hanging="567"/>
      <w:jc w:val="both"/>
    </w:pPr>
    <w:rPr>
      <w:color w:val="00000A"/>
      <w:kern w:val="1"/>
      <w:sz w:val="28"/>
      <w:szCs w:val="20"/>
      <w:lang w:eastAsia="zh-CN"/>
    </w:rPr>
  </w:style>
  <w:style w:type="character" w:customStyle="1" w:styleId="ab">
    <w:name w:val="Без интервала Знак"/>
    <w:link w:val="aa"/>
    <w:rsid w:val="00D26DA0"/>
    <w:rPr>
      <w:rFonts w:ascii="Calibri" w:eastAsia="Times New Roman" w:hAnsi="Calibri" w:cs="Calibri"/>
      <w:kern w:val="1"/>
      <w:lang w:eastAsia="zh-CN"/>
    </w:rPr>
  </w:style>
  <w:style w:type="paragraph" w:customStyle="1" w:styleId="msonospacing0">
    <w:name w:val="msonospacing"/>
    <w:basedOn w:val="a"/>
    <w:rsid w:val="00D26DA0"/>
    <w:pPr>
      <w:spacing w:before="100" w:beforeAutospacing="1" w:after="100" w:afterAutospacing="1"/>
    </w:pPr>
  </w:style>
  <w:style w:type="paragraph" w:styleId="a0">
    <w:name w:val="Body Text"/>
    <w:basedOn w:val="a"/>
    <w:link w:val="12"/>
    <w:unhideWhenUsed/>
    <w:rsid w:val="00D26DA0"/>
    <w:pPr>
      <w:spacing w:after="120"/>
    </w:pPr>
  </w:style>
  <w:style w:type="character" w:customStyle="1" w:styleId="12">
    <w:name w:val="Основной текст Знак1"/>
    <w:basedOn w:val="a1"/>
    <w:link w:val="a0"/>
    <w:uiPriority w:val="99"/>
    <w:semiHidden/>
    <w:rsid w:val="00D26DA0"/>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D34555"/>
    <w:rPr>
      <w:rFonts w:asciiTheme="majorHAnsi" w:eastAsiaTheme="majorEastAsia" w:hAnsiTheme="majorHAnsi" w:cstheme="majorBidi"/>
      <w:color w:val="1F4D78" w:themeColor="accent1" w:themeShade="7F"/>
      <w:sz w:val="24"/>
      <w:szCs w:val="24"/>
      <w:lang w:eastAsia="ru-RU"/>
    </w:rPr>
  </w:style>
  <w:style w:type="paragraph" w:styleId="21">
    <w:name w:val="Body Text Indent 2"/>
    <w:aliases w:val=" Знак"/>
    <w:basedOn w:val="a"/>
    <w:link w:val="22"/>
    <w:rsid w:val="00EB7BD3"/>
    <w:pPr>
      <w:spacing w:after="120" w:line="480" w:lineRule="auto"/>
      <w:ind w:left="283"/>
    </w:pPr>
  </w:style>
  <w:style w:type="character" w:customStyle="1" w:styleId="22">
    <w:name w:val="Основной текст с отступом 2 Знак"/>
    <w:aliases w:val=" Знак Знак"/>
    <w:basedOn w:val="a1"/>
    <w:link w:val="21"/>
    <w:rsid w:val="00EB7BD3"/>
    <w:rPr>
      <w:rFonts w:ascii="Times New Roman" w:eastAsia="Times New Roman" w:hAnsi="Times New Roman" w:cs="Times New Roman"/>
      <w:sz w:val="24"/>
      <w:szCs w:val="24"/>
      <w:lang w:eastAsia="ru-RU"/>
    </w:rPr>
  </w:style>
  <w:style w:type="paragraph" w:customStyle="1" w:styleId="ConsNormal">
    <w:name w:val="ConsNormal"/>
    <w:rsid w:val="00EB7BD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name w:val="Адресат"/>
    <w:basedOn w:val="a"/>
    <w:rsid w:val="00EB7BD3"/>
    <w:pPr>
      <w:suppressAutoHyphens/>
      <w:spacing w:line="240" w:lineRule="exact"/>
    </w:pPr>
    <w:rPr>
      <w:sz w:val="28"/>
      <w:szCs w:val="20"/>
    </w:rPr>
  </w:style>
  <w:style w:type="paragraph" w:customStyle="1" w:styleId="ConsPlusNonformat">
    <w:name w:val="ConsPlusNonformat"/>
    <w:rsid w:val="00EB7B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E6F9B"/>
    <w:rPr>
      <w:rFonts w:asciiTheme="majorHAnsi" w:eastAsiaTheme="majorEastAsia" w:hAnsiTheme="majorHAnsi" w:cstheme="majorBidi"/>
      <w:color w:val="2E74B5" w:themeColor="accent1" w:themeShade="BF"/>
      <w:sz w:val="32"/>
      <w:szCs w:val="32"/>
      <w:lang w:eastAsia="ru-RU"/>
    </w:rPr>
  </w:style>
  <w:style w:type="character" w:customStyle="1" w:styleId="23">
    <w:name w:val="Основной текст (2)_"/>
    <w:basedOn w:val="a1"/>
    <w:link w:val="24"/>
    <w:uiPriority w:val="99"/>
    <w:locked/>
    <w:rsid w:val="00CE6F9B"/>
    <w:rPr>
      <w:rFonts w:cs="Times New Roman"/>
      <w:shd w:val="clear" w:color="auto" w:fill="FFFFFF"/>
    </w:rPr>
  </w:style>
  <w:style w:type="paragraph" w:customStyle="1" w:styleId="24">
    <w:name w:val="Основной текст (2)"/>
    <w:basedOn w:val="a"/>
    <w:link w:val="23"/>
    <w:uiPriority w:val="99"/>
    <w:rsid w:val="00CE6F9B"/>
    <w:pPr>
      <w:widowControl w:val="0"/>
      <w:shd w:val="clear" w:color="auto" w:fill="FFFFFF"/>
      <w:spacing w:before="780" w:after="780" w:line="240" w:lineRule="atLeast"/>
      <w:ind w:hanging="660"/>
    </w:pPr>
    <w:rPr>
      <w:rFonts w:asciiTheme="minorHAnsi" w:eastAsiaTheme="minorHAnsi" w:hAnsiTheme="minorHAnsi"/>
      <w:sz w:val="22"/>
      <w:szCs w:val="22"/>
      <w:lang w:eastAsia="en-US"/>
    </w:rPr>
  </w:style>
  <w:style w:type="character" w:customStyle="1" w:styleId="27">
    <w:name w:val="Основной текст (2) + 7"/>
    <w:aliases w:val="5 pt"/>
    <w:basedOn w:val="23"/>
    <w:uiPriority w:val="99"/>
    <w:rsid w:val="00CE6F9B"/>
    <w:rPr>
      <w:rFonts w:cs="Times New Roman"/>
      <w:color w:val="000000"/>
      <w:spacing w:val="0"/>
      <w:w w:val="100"/>
      <w:position w:val="0"/>
      <w:sz w:val="15"/>
      <w:szCs w:val="15"/>
      <w:u w:val="none"/>
      <w:shd w:val="clear" w:color="auto" w:fill="FFFFFF"/>
      <w:lang w:val="ru-RU" w:eastAsia="ru-RU"/>
    </w:rPr>
  </w:style>
  <w:style w:type="character" w:customStyle="1" w:styleId="32">
    <w:name w:val="Основной текст (3)_"/>
    <w:basedOn w:val="a1"/>
    <w:link w:val="33"/>
    <w:uiPriority w:val="99"/>
    <w:locked/>
    <w:rsid w:val="00CE6F9B"/>
    <w:rPr>
      <w:rFonts w:cs="Times New Roman"/>
      <w:sz w:val="16"/>
      <w:szCs w:val="16"/>
      <w:shd w:val="clear" w:color="auto" w:fill="FFFFFF"/>
    </w:rPr>
  </w:style>
  <w:style w:type="character" w:customStyle="1" w:styleId="3Exact">
    <w:name w:val="Основной текст (3) Exact"/>
    <w:basedOn w:val="a1"/>
    <w:uiPriority w:val="99"/>
    <w:rsid w:val="00CE6F9B"/>
    <w:rPr>
      <w:rFonts w:ascii="Times New Roman" w:hAnsi="Times New Roman" w:cs="Times New Roman"/>
      <w:sz w:val="16"/>
      <w:szCs w:val="16"/>
      <w:u w:val="none"/>
    </w:rPr>
  </w:style>
  <w:style w:type="paragraph" w:customStyle="1" w:styleId="33">
    <w:name w:val="Основной текст (3)"/>
    <w:basedOn w:val="a"/>
    <w:link w:val="32"/>
    <w:uiPriority w:val="99"/>
    <w:rsid w:val="00CE6F9B"/>
    <w:pPr>
      <w:widowControl w:val="0"/>
      <w:shd w:val="clear" w:color="auto" w:fill="FFFFFF"/>
      <w:spacing w:after="180" w:line="209" w:lineRule="exact"/>
    </w:pPr>
    <w:rPr>
      <w:rFonts w:asciiTheme="minorHAnsi" w:eastAsiaTheme="minorHAnsi" w:hAnsiTheme="minorHAnsi"/>
      <w:sz w:val="16"/>
      <w:szCs w:val="16"/>
      <w:lang w:eastAsia="en-US"/>
    </w:rPr>
  </w:style>
  <w:style w:type="character" w:customStyle="1" w:styleId="12Exact">
    <w:name w:val="Основной текст (12) Exact"/>
    <w:basedOn w:val="a1"/>
    <w:link w:val="120"/>
    <w:uiPriority w:val="99"/>
    <w:locked/>
    <w:rsid w:val="00CE6F9B"/>
    <w:rPr>
      <w:rFonts w:cs="Times New Roman"/>
      <w:sz w:val="19"/>
      <w:szCs w:val="19"/>
      <w:shd w:val="clear" w:color="auto" w:fill="FFFFFF"/>
    </w:rPr>
  </w:style>
  <w:style w:type="character" w:customStyle="1" w:styleId="13Exact">
    <w:name w:val="Основной текст (13) Exact"/>
    <w:basedOn w:val="a1"/>
    <w:link w:val="13"/>
    <w:uiPriority w:val="99"/>
    <w:locked/>
    <w:rsid w:val="00CE6F9B"/>
    <w:rPr>
      <w:rFonts w:ascii="Arial" w:hAnsi="Arial" w:cs="Arial"/>
      <w:shd w:val="clear" w:color="auto" w:fill="FFFFFF"/>
    </w:rPr>
  </w:style>
  <w:style w:type="paragraph" w:customStyle="1" w:styleId="120">
    <w:name w:val="Основной текст (12)"/>
    <w:basedOn w:val="a"/>
    <w:link w:val="12Exact"/>
    <w:uiPriority w:val="99"/>
    <w:rsid w:val="00CE6F9B"/>
    <w:pPr>
      <w:widowControl w:val="0"/>
      <w:shd w:val="clear" w:color="auto" w:fill="FFFFFF"/>
      <w:spacing w:line="240" w:lineRule="atLeast"/>
      <w:jc w:val="both"/>
    </w:pPr>
    <w:rPr>
      <w:rFonts w:asciiTheme="minorHAnsi" w:eastAsiaTheme="minorHAnsi" w:hAnsiTheme="minorHAnsi"/>
      <w:sz w:val="19"/>
      <w:szCs w:val="19"/>
      <w:lang w:eastAsia="en-US"/>
    </w:rPr>
  </w:style>
  <w:style w:type="paragraph" w:customStyle="1" w:styleId="13">
    <w:name w:val="Основной текст (13)"/>
    <w:basedOn w:val="a"/>
    <w:link w:val="13Exact"/>
    <w:uiPriority w:val="99"/>
    <w:rsid w:val="00CE6F9B"/>
    <w:pPr>
      <w:widowControl w:val="0"/>
      <w:shd w:val="clear" w:color="auto" w:fill="FFFFFF"/>
      <w:spacing w:line="240" w:lineRule="atLeast"/>
      <w:jc w:val="both"/>
    </w:pPr>
    <w:rPr>
      <w:rFonts w:ascii="Arial" w:eastAsiaTheme="minorHAnsi" w:hAnsi="Arial" w:cs="Arial"/>
      <w:sz w:val="22"/>
      <w:szCs w:val="22"/>
      <w:lang w:eastAsia="en-US"/>
    </w:rPr>
  </w:style>
  <w:style w:type="paragraph" w:customStyle="1" w:styleId="210">
    <w:name w:val="Основной текст 21"/>
    <w:basedOn w:val="a"/>
    <w:rsid w:val="00DD72DE"/>
    <w:pPr>
      <w:overflowPunct w:val="0"/>
      <w:autoSpaceDE w:val="0"/>
      <w:autoSpaceDN w:val="0"/>
      <w:adjustRightInd w:val="0"/>
      <w:ind w:firstLine="851"/>
      <w:jc w:val="both"/>
    </w:pPr>
    <w:rPr>
      <w:szCs w:val="20"/>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rsid w:val="00DD72DE"/>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0"/>
    <w:rsid w:val="00DD72DE"/>
    <w:rPr>
      <w:rFonts w:ascii="Times New Roman" w:eastAsia="Times New Roman" w:hAnsi="Times New Roman" w:cs="Times New Roman"/>
      <w:sz w:val="20"/>
      <w:szCs w:val="20"/>
      <w:lang w:eastAsia="ru-RU"/>
    </w:rPr>
  </w:style>
  <w:style w:type="character" w:styleId="af2">
    <w:name w:val="footnote reference"/>
    <w:basedOn w:val="a1"/>
    <w:rsid w:val="00DD72DE"/>
    <w:rPr>
      <w:vertAlign w:val="superscript"/>
    </w:rPr>
  </w:style>
  <w:style w:type="character" w:customStyle="1" w:styleId="14">
    <w:name w:val="Основной шрифт абзаца1"/>
    <w:rsid w:val="00DD72DE"/>
  </w:style>
  <w:style w:type="character" w:customStyle="1" w:styleId="af3">
    <w:name w:val="Символ сноски"/>
    <w:rsid w:val="00DD72DE"/>
    <w:rPr>
      <w:vertAlign w:val="superscript"/>
    </w:rPr>
  </w:style>
  <w:style w:type="character" w:styleId="af4">
    <w:name w:val="annotation reference"/>
    <w:basedOn w:val="a1"/>
    <w:uiPriority w:val="99"/>
    <w:unhideWhenUsed/>
    <w:rsid w:val="006825DA"/>
    <w:rPr>
      <w:sz w:val="16"/>
      <w:szCs w:val="16"/>
    </w:rPr>
  </w:style>
  <w:style w:type="paragraph" w:styleId="af5">
    <w:name w:val="annotation text"/>
    <w:basedOn w:val="a"/>
    <w:link w:val="af6"/>
    <w:uiPriority w:val="99"/>
    <w:unhideWhenUsed/>
    <w:rsid w:val="006825DA"/>
    <w:rPr>
      <w:rFonts w:ascii="Calibri" w:eastAsiaTheme="minorHAnsi" w:hAnsi="Calibri"/>
      <w:sz w:val="20"/>
      <w:szCs w:val="20"/>
      <w:lang w:eastAsia="en-US"/>
    </w:rPr>
  </w:style>
  <w:style w:type="character" w:customStyle="1" w:styleId="af6">
    <w:name w:val="Текст примечания Знак"/>
    <w:basedOn w:val="a1"/>
    <w:link w:val="af5"/>
    <w:uiPriority w:val="99"/>
    <w:rsid w:val="006825DA"/>
    <w:rPr>
      <w:rFonts w:ascii="Calibri" w:hAnsi="Calibri" w:cs="Times New Roman"/>
      <w:sz w:val="20"/>
      <w:szCs w:val="20"/>
    </w:rPr>
  </w:style>
  <w:style w:type="paragraph" w:styleId="af7">
    <w:name w:val="Balloon Text"/>
    <w:basedOn w:val="a"/>
    <w:link w:val="af8"/>
    <w:unhideWhenUsed/>
    <w:rsid w:val="006825DA"/>
    <w:rPr>
      <w:rFonts w:ascii="Segoe UI" w:hAnsi="Segoe UI" w:cs="Segoe UI"/>
      <w:sz w:val="18"/>
      <w:szCs w:val="18"/>
    </w:rPr>
  </w:style>
  <w:style w:type="character" w:customStyle="1" w:styleId="af8">
    <w:name w:val="Текст выноски Знак"/>
    <w:basedOn w:val="a1"/>
    <w:link w:val="af7"/>
    <w:rsid w:val="006825DA"/>
    <w:rPr>
      <w:rFonts w:ascii="Segoe UI" w:eastAsia="Times New Roman" w:hAnsi="Segoe UI" w:cs="Segoe UI"/>
      <w:sz w:val="18"/>
      <w:szCs w:val="18"/>
      <w:lang w:eastAsia="ru-RU"/>
    </w:rPr>
  </w:style>
  <w:style w:type="paragraph" w:customStyle="1" w:styleId="ListNum">
    <w:name w:val="ListNum"/>
    <w:basedOn w:val="a"/>
    <w:rsid w:val="00BA63A6"/>
    <w:pPr>
      <w:numPr>
        <w:numId w:val="2"/>
      </w:numPr>
      <w:tabs>
        <w:tab w:val="clear" w:pos="928"/>
        <w:tab w:val="left" w:pos="284"/>
        <w:tab w:val="num" w:pos="1070"/>
      </w:tabs>
      <w:spacing w:before="60"/>
      <w:ind w:left="1070"/>
      <w:jc w:val="both"/>
    </w:pPr>
    <w:rPr>
      <w:sz w:val="22"/>
    </w:rPr>
  </w:style>
  <w:style w:type="table" w:styleId="af9">
    <w:name w:val="Table Grid"/>
    <w:basedOn w:val="a2"/>
    <w:uiPriority w:val="39"/>
    <w:rsid w:val="002B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rsid w:val="003C34E3"/>
    <w:pPr>
      <w:overflowPunct w:val="0"/>
      <w:autoSpaceDE w:val="0"/>
      <w:autoSpaceDN w:val="0"/>
      <w:adjustRightInd w:val="0"/>
      <w:ind w:firstLine="567"/>
      <w:jc w:val="both"/>
    </w:pPr>
    <w:rPr>
      <w:bCs/>
      <w:szCs w:val="22"/>
    </w:rPr>
  </w:style>
  <w:style w:type="paragraph" w:customStyle="1" w:styleId="afa">
    <w:name w:val="Пункт б/н"/>
    <w:basedOn w:val="a"/>
    <w:rsid w:val="003C34E3"/>
    <w:pPr>
      <w:tabs>
        <w:tab w:val="left" w:pos="1134"/>
      </w:tabs>
      <w:spacing w:line="360" w:lineRule="auto"/>
      <w:ind w:firstLine="567"/>
      <w:jc w:val="both"/>
    </w:pPr>
    <w:rPr>
      <w:bCs/>
      <w:snapToGrid w:val="0"/>
      <w:sz w:val="22"/>
      <w:szCs w:val="22"/>
    </w:rPr>
  </w:style>
  <w:style w:type="paragraph" w:styleId="afb">
    <w:name w:val="annotation subject"/>
    <w:basedOn w:val="af5"/>
    <w:next w:val="af5"/>
    <w:link w:val="afc"/>
    <w:unhideWhenUsed/>
    <w:rsid w:val="00114CA9"/>
    <w:rPr>
      <w:rFonts w:ascii="Times New Roman" w:eastAsia="Times New Roman" w:hAnsi="Times New Roman"/>
      <w:b/>
      <w:bCs/>
      <w:lang w:eastAsia="ru-RU"/>
    </w:rPr>
  </w:style>
  <w:style w:type="character" w:customStyle="1" w:styleId="afc">
    <w:name w:val="Тема примечания Знак"/>
    <w:basedOn w:val="af6"/>
    <w:link w:val="afb"/>
    <w:rsid w:val="00114CA9"/>
    <w:rPr>
      <w:rFonts w:ascii="Times New Roman" w:eastAsia="Times New Roman" w:hAnsi="Times New Roman" w:cs="Times New Roman"/>
      <w:b/>
      <w:bCs/>
      <w:sz w:val="20"/>
      <w:szCs w:val="20"/>
      <w:lang w:eastAsia="ru-RU"/>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basedOn w:val="a1"/>
    <w:link w:val="ac"/>
    <w:uiPriority w:val="34"/>
    <w:locked/>
    <w:rsid w:val="00B7203D"/>
    <w:rPr>
      <w:rFonts w:ascii="Times New Roman" w:eastAsia="Calibri" w:hAnsi="Times New Roman" w:cs="Times New Roman"/>
      <w:kern w:val="1"/>
      <w:sz w:val="24"/>
      <w:szCs w:val="20"/>
      <w:lang w:eastAsia="zh-CN"/>
    </w:rPr>
  </w:style>
  <w:style w:type="character" w:customStyle="1" w:styleId="40">
    <w:name w:val="Заголовок 4 Знак"/>
    <w:basedOn w:val="a1"/>
    <w:link w:val="4"/>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50">
    <w:name w:val="Заголовок 5 Знак"/>
    <w:basedOn w:val="a1"/>
    <w:link w:val="5"/>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60">
    <w:name w:val="Заголовок 6 Знак"/>
    <w:basedOn w:val="a1"/>
    <w:link w:val="6"/>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80">
    <w:name w:val="Заголовок 8 Знак"/>
    <w:basedOn w:val="a1"/>
    <w:link w:val="8"/>
    <w:rsid w:val="00A81162"/>
    <w:rPr>
      <w:rFonts w:ascii="Times New Roman" w:eastAsia="Times New Roman" w:hAnsi="Times New Roman" w:cs="Times New Roman"/>
      <w:b/>
      <w:sz w:val="18"/>
      <w:szCs w:val="20"/>
      <w:lang w:eastAsia="zh-CN"/>
    </w:rPr>
  </w:style>
  <w:style w:type="paragraph" w:styleId="15">
    <w:name w:val="toc 1"/>
    <w:basedOn w:val="a"/>
    <w:next w:val="a"/>
    <w:autoRedefine/>
    <w:uiPriority w:val="39"/>
    <w:unhideWhenUsed/>
    <w:rsid w:val="00A81162"/>
    <w:pPr>
      <w:spacing w:after="100" w:line="259" w:lineRule="auto"/>
      <w:jc w:val="both"/>
    </w:pPr>
    <w:rPr>
      <w:sz w:val="22"/>
      <w:szCs w:val="22"/>
      <w:lang w:val="en-US" w:eastAsia="en-US"/>
    </w:rPr>
  </w:style>
  <w:style w:type="character" w:customStyle="1" w:styleId="kursiv">
    <w:name w:val="kursiv"/>
    <w:rsid w:val="00A81162"/>
    <w:rPr>
      <w:rFonts w:ascii="Times New Roman" w:hAnsi="Times New Roman"/>
      <w:i/>
      <w:lang w:val="ru-RU" w:eastAsia="x-none"/>
    </w:rPr>
  </w:style>
  <w:style w:type="character" w:customStyle="1" w:styleId="WW8Num4z0">
    <w:name w:val="WW8Num4z0"/>
    <w:rsid w:val="00A81162"/>
    <w:rPr>
      <w:b/>
      <w:color w:val="000000"/>
    </w:rPr>
  </w:style>
  <w:style w:type="character" w:customStyle="1" w:styleId="WW8Num7z1">
    <w:name w:val="WW8Num7z1"/>
    <w:rsid w:val="00A81162"/>
    <w:rPr>
      <w:b/>
    </w:rPr>
  </w:style>
  <w:style w:type="character" w:customStyle="1" w:styleId="WW8Num8z1">
    <w:name w:val="WW8Num8z1"/>
    <w:rsid w:val="00A81162"/>
    <w:rPr>
      <w:b/>
    </w:rPr>
  </w:style>
  <w:style w:type="character" w:customStyle="1" w:styleId="WW8Num9z0">
    <w:name w:val="WW8Num9z0"/>
    <w:rsid w:val="00A81162"/>
    <w:rPr>
      <w:b/>
      <w:color w:val="000000"/>
    </w:rPr>
  </w:style>
  <w:style w:type="character" w:customStyle="1" w:styleId="Absatz-Standardschriftart">
    <w:name w:val="Absatz-Standardschriftart"/>
    <w:rsid w:val="00A81162"/>
  </w:style>
  <w:style w:type="character" w:customStyle="1" w:styleId="WW8Num4z1">
    <w:name w:val="WW8Num4z1"/>
    <w:rsid w:val="00A81162"/>
    <w:rPr>
      <w:b/>
    </w:rPr>
  </w:style>
  <w:style w:type="character" w:customStyle="1" w:styleId="WW8Num10z0">
    <w:name w:val="WW8Num10z0"/>
    <w:rsid w:val="00A81162"/>
    <w:rPr>
      <w:b/>
      <w:color w:val="000000"/>
    </w:rPr>
  </w:style>
  <w:style w:type="character" w:customStyle="1" w:styleId="WW8Num10z1">
    <w:name w:val="WW8Num10z1"/>
    <w:rsid w:val="00A81162"/>
    <w:rPr>
      <w:rFonts w:ascii="Courier New" w:hAnsi="Courier New" w:cs="Courier New"/>
      <w:sz w:val="20"/>
    </w:rPr>
  </w:style>
  <w:style w:type="character" w:customStyle="1" w:styleId="WW8Num10z2">
    <w:name w:val="WW8Num10z2"/>
    <w:rsid w:val="00A81162"/>
    <w:rPr>
      <w:rFonts w:ascii="Wingdings" w:hAnsi="Wingdings" w:cs="Wingdings"/>
      <w:sz w:val="20"/>
    </w:rPr>
  </w:style>
  <w:style w:type="character" w:customStyle="1" w:styleId="WW8Num11z0">
    <w:name w:val="WW8Num11z0"/>
    <w:rsid w:val="00A81162"/>
    <w:rPr>
      <w:b/>
      <w:color w:val="000000"/>
    </w:rPr>
  </w:style>
  <w:style w:type="character" w:customStyle="1" w:styleId="WW8Num16z0">
    <w:name w:val="WW8Num16z0"/>
    <w:rsid w:val="00A81162"/>
    <w:rPr>
      <w:rFonts w:ascii="Symbol" w:hAnsi="Symbol" w:cs="Symbol"/>
      <w:sz w:val="20"/>
    </w:rPr>
  </w:style>
  <w:style w:type="character" w:customStyle="1" w:styleId="WW8Num16z1">
    <w:name w:val="WW8Num16z1"/>
    <w:rsid w:val="00A81162"/>
    <w:rPr>
      <w:rFonts w:ascii="Courier New" w:hAnsi="Courier New" w:cs="Courier New"/>
      <w:sz w:val="20"/>
    </w:rPr>
  </w:style>
  <w:style w:type="character" w:customStyle="1" w:styleId="WW8Num16z2">
    <w:name w:val="WW8Num16z2"/>
    <w:rsid w:val="00A81162"/>
    <w:rPr>
      <w:rFonts w:ascii="Wingdings" w:hAnsi="Wingdings" w:cs="Wingdings"/>
      <w:sz w:val="20"/>
    </w:rPr>
  </w:style>
  <w:style w:type="character" w:customStyle="1" w:styleId="WW8Num17z1">
    <w:name w:val="WW8Num17z1"/>
    <w:rsid w:val="00A81162"/>
    <w:rPr>
      <w:b/>
    </w:rPr>
  </w:style>
  <w:style w:type="character" w:customStyle="1" w:styleId="61">
    <w:name w:val="Основной шрифт абзаца6"/>
    <w:rsid w:val="00A81162"/>
  </w:style>
  <w:style w:type="character" w:customStyle="1" w:styleId="51">
    <w:name w:val="Основной шрифт абзаца5"/>
    <w:rsid w:val="00A81162"/>
  </w:style>
  <w:style w:type="character" w:customStyle="1" w:styleId="WW-Absatz-Standardschriftart">
    <w:name w:val="WW-Absatz-Standardschriftart"/>
    <w:rsid w:val="00A81162"/>
  </w:style>
  <w:style w:type="character" w:customStyle="1" w:styleId="WW-Absatz-Standardschriftart1">
    <w:name w:val="WW-Absatz-Standardschriftart1"/>
    <w:rsid w:val="00A81162"/>
  </w:style>
  <w:style w:type="character" w:customStyle="1" w:styleId="WW8Num5z0">
    <w:name w:val="WW8Num5z0"/>
    <w:rsid w:val="00A81162"/>
    <w:rPr>
      <w:rFonts w:ascii="Symbol" w:hAnsi="Symbol" w:cs="Symbol"/>
      <w:color w:val="auto"/>
    </w:rPr>
  </w:style>
  <w:style w:type="character" w:customStyle="1" w:styleId="WW8Num5z2">
    <w:name w:val="WW8Num5z2"/>
    <w:rsid w:val="00A81162"/>
    <w:rPr>
      <w:rFonts w:ascii="Wingdings" w:hAnsi="Wingdings" w:cs="Wingdings"/>
    </w:rPr>
  </w:style>
  <w:style w:type="character" w:customStyle="1" w:styleId="WW8Num5z3">
    <w:name w:val="WW8Num5z3"/>
    <w:rsid w:val="00A81162"/>
    <w:rPr>
      <w:rFonts w:ascii="Symbol" w:hAnsi="Symbol" w:cs="Symbol"/>
    </w:rPr>
  </w:style>
  <w:style w:type="character" w:customStyle="1" w:styleId="WW8Num5z4">
    <w:name w:val="WW8Num5z4"/>
    <w:rsid w:val="00A81162"/>
    <w:rPr>
      <w:rFonts w:ascii="Courier New" w:hAnsi="Courier New" w:cs="Courier New"/>
    </w:rPr>
  </w:style>
  <w:style w:type="character" w:customStyle="1" w:styleId="WW8Num11z1">
    <w:name w:val="WW8Num11z1"/>
    <w:rsid w:val="00A81162"/>
    <w:rPr>
      <w:b w:val="0"/>
      <w:color w:val="000000"/>
    </w:rPr>
  </w:style>
  <w:style w:type="character" w:customStyle="1" w:styleId="WW-Absatz-Standardschriftart11">
    <w:name w:val="WW-Absatz-Standardschriftart11"/>
    <w:rsid w:val="00A81162"/>
  </w:style>
  <w:style w:type="character" w:customStyle="1" w:styleId="WW-Absatz-Standardschriftart111">
    <w:name w:val="WW-Absatz-Standardschriftart111"/>
    <w:rsid w:val="00A81162"/>
  </w:style>
  <w:style w:type="character" w:customStyle="1" w:styleId="WW-Absatz-Standardschriftart1111">
    <w:name w:val="WW-Absatz-Standardschriftart1111"/>
    <w:rsid w:val="00A81162"/>
  </w:style>
  <w:style w:type="character" w:customStyle="1" w:styleId="41">
    <w:name w:val="Основной шрифт абзаца4"/>
    <w:rsid w:val="00A81162"/>
  </w:style>
  <w:style w:type="character" w:customStyle="1" w:styleId="WW-Absatz-Standardschriftart11111">
    <w:name w:val="WW-Absatz-Standardschriftart11111"/>
    <w:rsid w:val="00A81162"/>
  </w:style>
  <w:style w:type="character" w:customStyle="1" w:styleId="34">
    <w:name w:val="Основной шрифт абзаца3"/>
    <w:rsid w:val="00A81162"/>
  </w:style>
  <w:style w:type="character" w:customStyle="1" w:styleId="25">
    <w:name w:val="Основной шрифт абзаца2"/>
    <w:rsid w:val="00A81162"/>
  </w:style>
  <w:style w:type="character" w:customStyle="1" w:styleId="WW8Num12z0">
    <w:name w:val="WW8Num12z0"/>
    <w:rsid w:val="00A81162"/>
    <w:rPr>
      <w:b/>
      <w:color w:val="000000"/>
    </w:rPr>
  </w:style>
  <w:style w:type="character" w:customStyle="1" w:styleId="WW8Num13z0">
    <w:name w:val="WW8Num13z0"/>
    <w:rsid w:val="00A81162"/>
    <w:rPr>
      <w:b/>
      <w:i w:val="0"/>
      <w:color w:val="000000"/>
    </w:rPr>
  </w:style>
  <w:style w:type="character" w:customStyle="1" w:styleId="WW8Num13z1">
    <w:name w:val="WW8Num13z1"/>
    <w:rsid w:val="00A81162"/>
    <w:rPr>
      <w:b w:val="0"/>
      <w:color w:val="000000"/>
    </w:rPr>
  </w:style>
  <w:style w:type="character" w:styleId="afd">
    <w:name w:val="page number"/>
    <w:basedOn w:val="14"/>
    <w:rsid w:val="00A81162"/>
  </w:style>
  <w:style w:type="character" w:customStyle="1" w:styleId="16">
    <w:name w:val="Знак примечания1"/>
    <w:rsid w:val="00A81162"/>
    <w:rPr>
      <w:sz w:val="16"/>
      <w:szCs w:val="16"/>
    </w:rPr>
  </w:style>
  <w:style w:type="character" w:customStyle="1" w:styleId="afe">
    <w:name w:val="Символ нумерации"/>
    <w:rsid w:val="00A81162"/>
  </w:style>
  <w:style w:type="character" w:styleId="aff">
    <w:name w:val="FollowedHyperlink"/>
    <w:rsid w:val="00A81162"/>
    <w:rPr>
      <w:color w:val="800080"/>
      <w:u w:val="single"/>
    </w:rPr>
  </w:style>
  <w:style w:type="character" w:customStyle="1" w:styleId="aff0">
    <w:name w:val="Маркеры списка"/>
    <w:rsid w:val="00A81162"/>
    <w:rPr>
      <w:rFonts w:ascii="OpenSymbol" w:eastAsia="OpenSymbol" w:hAnsi="OpenSymbol" w:cs="OpenSymbol"/>
    </w:rPr>
  </w:style>
  <w:style w:type="character" w:customStyle="1" w:styleId="i-text-lowcase">
    <w:name w:val="i-text-lowcase"/>
    <w:basedOn w:val="61"/>
    <w:rsid w:val="00A81162"/>
  </w:style>
  <w:style w:type="paragraph" w:customStyle="1" w:styleId="17">
    <w:name w:val="Заголовок1"/>
    <w:basedOn w:val="a"/>
    <w:next w:val="a0"/>
    <w:rsid w:val="00A81162"/>
    <w:pPr>
      <w:shd w:val="clear" w:color="auto" w:fill="FFFFFF"/>
      <w:autoSpaceDE w:val="0"/>
      <w:spacing w:line="360" w:lineRule="auto"/>
      <w:jc w:val="center"/>
    </w:pPr>
    <w:rPr>
      <w:b/>
      <w:color w:val="000000"/>
      <w:lang w:eastAsia="zh-CN"/>
    </w:rPr>
  </w:style>
  <w:style w:type="paragraph" w:styleId="aff1">
    <w:name w:val="List"/>
    <w:basedOn w:val="a0"/>
    <w:rsid w:val="00A81162"/>
    <w:pPr>
      <w:tabs>
        <w:tab w:val="left" w:pos="0"/>
      </w:tabs>
      <w:spacing w:after="0"/>
      <w:ind w:right="-81"/>
    </w:pPr>
    <w:rPr>
      <w:rFonts w:cs="Lucida Sans"/>
      <w:b/>
      <w:bCs/>
      <w:lang w:eastAsia="zh-CN"/>
    </w:rPr>
  </w:style>
  <w:style w:type="paragraph" w:styleId="aff2">
    <w:name w:val="caption"/>
    <w:basedOn w:val="a"/>
    <w:qFormat/>
    <w:rsid w:val="00A81162"/>
    <w:pPr>
      <w:suppressLineNumbers/>
      <w:spacing w:before="120" w:after="120"/>
    </w:pPr>
    <w:rPr>
      <w:i/>
      <w:iCs/>
      <w:lang w:eastAsia="zh-CN"/>
    </w:rPr>
  </w:style>
  <w:style w:type="paragraph" w:customStyle="1" w:styleId="62">
    <w:name w:val="Указатель6"/>
    <w:basedOn w:val="a"/>
    <w:rsid w:val="00A81162"/>
    <w:pPr>
      <w:suppressLineNumbers/>
    </w:pPr>
    <w:rPr>
      <w:lang w:eastAsia="zh-CN"/>
    </w:rPr>
  </w:style>
  <w:style w:type="paragraph" w:customStyle="1" w:styleId="52">
    <w:name w:val="Название объекта5"/>
    <w:basedOn w:val="a"/>
    <w:rsid w:val="00A81162"/>
    <w:pPr>
      <w:suppressLineNumbers/>
      <w:spacing w:before="120" w:after="120"/>
    </w:pPr>
    <w:rPr>
      <w:i/>
      <w:iCs/>
      <w:lang w:eastAsia="zh-CN"/>
    </w:rPr>
  </w:style>
  <w:style w:type="paragraph" w:customStyle="1" w:styleId="53">
    <w:name w:val="Указатель5"/>
    <w:basedOn w:val="a"/>
    <w:rsid w:val="00A81162"/>
    <w:pPr>
      <w:suppressLineNumbers/>
    </w:pPr>
    <w:rPr>
      <w:lang w:eastAsia="zh-CN"/>
    </w:rPr>
  </w:style>
  <w:style w:type="paragraph" w:customStyle="1" w:styleId="42">
    <w:name w:val="Название объекта4"/>
    <w:basedOn w:val="a"/>
    <w:rsid w:val="00A81162"/>
    <w:pPr>
      <w:suppressLineNumbers/>
      <w:spacing w:before="120" w:after="120"/>
    </w:pPr>
    <w:rPr>
      <w:rFonts w:cs="Lucida Sans"/>
      <w:i/>
      <w:iCs/>
      <w:lang w:eastAsia="zh-CN"/>
    </w:rPr>
  </w:style>
  <w:style w:type="paragraph" w:customStyle="1" w:styleId="43">
    <w:name w:val="Указатель4"/>
    <w:basedOn w:val="a"/>
    <w:rsid w:val="00A81162"/>
    <w:pPr>
      <w:suppressLineNumbers/>
    </w:pPr>
    <w:rPr>
      <w:rFonts w:cs="Lucida Sans"/>
      <w:lang w:eastAsia="zh-CN"/>
    </w:rPr>
  </w:style>
  <w:style w:type="paragraph" w:customStyle="1" w:styleId="35">
    <w:name w:val="Название объекта3"/>
    <w:basedOn w:val="a"/>
    <w:rsid w:val="00A81162"/>
    <w:pPr>
      <w:suppressLineNumbers/>
      <w:spacing w:before="120" w:after="120"/>
    </w:pPr>
    <w:rPr>
      <w:rFonts w:cs="Lucida Sans"/>
      <w:i/>
      <w:iCs/>
      <w:lang w:eastAsia="zh-CN"/>
    </w:rPr>
  </w:style>
  <w:style w:type="paragraph" w:customStyle="1" w:styleId="36">
    <w:name w:val="Указатель3"/>
    <w:basedOn w:val="a"/>
    <w:rsid w:val="00A81162"/>
    <w:pPr>
      <w:suppressLineNumbers/>
    </w:pPr>
    <w:rPr>
      <w:rFonts w:cs="Lucida Sans"/>
      <w:lang w:eastAsia="zh-CN"/>
    </w:rPr>
  </w:style>
  <w:style w:type="paragraph" w:customStyle="1" w:styleId="26">
    <w:name w:val="Название объекта2"/>
    <w:basedOn w:val="a"/>
    <w:rsid w:val="00A81162"/>
    <w:pPr>
      <w:suppressLineNumbers/>
      <w:spacing w:before="120" w:after="120"/>
    </w:pPr>
    <w:rPr>
      <w:rFonts w:cs="Lucida Sans"/>
      <w:i/>
      <w:iCs/>
      <w:lang w:eastAsia="zh-CN"/>
    </w:rPr>
  </w:style>
  <w:style w:type="paragraph" w:customStyle="1" w:styleId="28">
    <w:name w:val="Указатель2"/>
    <w:basedOn w:val="a"/>
    <w:rsid w:val="00A81162"/>
    <w:pPr>
      <w:suppressLineNumbers/>
    </w:pPr>
    <w:rPr>
      <w:rFonts w:cs="Lucida Sans"/>
      <w:lang w:eastAsia="zh-CN"/>
    </w:rPr>
  </w:style>
  <w:style w:type="paragraph" w:customStyle="1" w:styleId="18">
    <w:name w:val="Название объекта1"/>
    <w:basedOn w:val="a"/>
    <w:rsid w:val="00A81162"/>
    <w:pPr>
      <w:suppressLineNumbers/>
      <w:spacing w:before="120" w:after="120"/>
    </w:pPr>
    <w:rPr>
      <w:rFonts w:cs="Lucida Sans"/>
      <w:i/>
      <w:iCs/>
      <w:lang w:eastAsia="zh-CN"/>
    </w:rPr>
  </w:style>
  <w:style w:type="paragraph" w:customStyle="1" w:styleId="19">
    <w:name w:val="Указатель1"/>
    <w:basedOn w:val="a"/>
    <w:rsid w:val="00A81162"/>
    <w:pPr>
      <w:suppressLineNumbers/>
    </w:pPr>
    <w:rPr>
      <w:rFonts w:cs="Lucida Sans"/>
      <w:lang w:eastAsia="zh-CN"/>
    </w:rPr>
  </w:style>
  <w:style w:type="paragraph" w:customStyle="1" w:styleId="29">
    <w:name w:val="Стиль2"/>
    <w:basedOn w:val="a"/>
    <w:rsid w:val="00A81162"/>
    <w:pPr>
      <w:autoSpaceDE w:val="0"/>
      <w:spacing w:line="360" w:lineRule="auto"/>
      <w:jc w:val="center"/>
    </w:pPr>
    <w:rPr>
      <w:b/>
      <w:bCs/>
      <w:sz w:val="28"/>
      <w:szCs w:val="28"/>
      <w:lang w:eastAsia="zh-CN"/>
    </w:rPr>
  </w:style>
  <w:style w:type="paragraph" w:customStyle="1" w:styleId="aff3">
    <w:name w:val="Таня"/>
    <w:basedOn w:val="a"/>
    <w:rsid w:val="00A81162"/>
    <w:pPr>
      <w:autoSpaceDE w:val="0"/>
      <w:spacing w:line="360" w:lineRule="auto"/>
      <w:ind w:firstLine="720"/>
      <w:jc w:val="both"/>
    </w:pPr>
    <w:rPr>
      <w:sz w:val="28"/>
      <w:szCs w:val="20"/>
      <w:lang w:eastAsia="zh-CN"/>
    </w:rPr>
  </w:style>
  <w:style w:type="paragraph" w:customStyle="1" w:styleId="1a">
    <w:name w:val="Текст1"/>
    <w:basedOn w:val="a"/>
    <w:rsid w:val="00A81162"/>
    <w:rPr>
      <w:rFonts w:ascii="Courier New" w:hAnsi="Courier New" w:cs="Courier New"/>
      <w:sz w:val="20"/>
      <w:szCs w:val="20"/>
      <w:lang w:eastAsia="zh-CN"/>
    </w:rPr>
  </w:style>
  <w:style w:type="paragraph" w:customStyle="1" w:styleId="ConsNonformat">
    <w:name w:val="ConsNonformat"/>
    <w:rsid w:val="00A81162"/>
    <w:pPr>
      <w:widowControl w:val="0"/>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styleId="aff4">
    <w:name w:val="Body Text Indent"/>
    <w:basedOn w:val="a"/>
    <w:link w:val="aff5"/>
    <w:rsid w:val="00A81162"/>
    <w:pPr>
      <w:shd w:val="clear" w:color="auto" w:fill="FFFFFF"/>
      <w:tabs>
        <w:tab w:val="left" w:pos="1260"/>
      </w:tabs>
      <w:autoSpaceDE w:val="0"/>
      <w:ind w:firstLine="720"/>
      <w:jc w:val="both"/>
    </w:pPr>
    <w:rPr>
      <w:color w:val="000000"/>
      <w:lang w:eastAsia="zh-CN"/>
    </w:rPr>
  </w:style>
  <w:style w:type="character" w:customStyle="1" w:styleId="aff5">
    <w:name w:val="Основной текст с отступом Знак"/>
    <w:basedOn w:val="a1"/>
    <w:link w:val="aff4"/>
    <w:rsid w:val="00A81162"/>
    <w:rPr>
      <w:rFonts w:ascii="Times New Roman" w:eastAsia="Times New Roman" w:hAnsi="Times New Roman" w:cs="Times New Roman"/>
      <w:color w:val="000000"/>
      <w:sz w:val="24"/>
      <w:szCs w:val="24"/>
      <w:shd w:val="clear" w:color="auto" w:fill="FFFFFF"/>
      <w:lang w:eastAsia="zh-CN"/>
    </w:rPr>
  </w:style>
  <w:style w:type="paragraph" w:customStyle="1" w:styleId="220">
    <w:name w:val="Основной текст 22"/>
    <w:basedOn w:val="a"/>
    <w:rsid w:val="00A81162"/>
    <w:pPr>
      <w:widowControl w:val="0"/>
      <w:overflowPunct w:val="0"/>
      <w:autoSpaceDE w:val="0"/>
      <w:spacing w:before="120"/>
      <w:ind w:firstLine="709"/>
      <w:jc w:val="both"/>
      <w:textAlignment w:val="baseline"/>
    </w:pPr>
    <w:rPr>
      <w:szCs w:val="20"/>
      <w:lang w:eastAsia="zh-CN"/>
    </w:rPr>
  </w:style>
  <w:style w:type="paragraph" w:customStyle="1" w:styleId="211">
    <w:name w:val="Основной текст с отступом 21"/>
    <w:basedOn w:val="a"/>
    <w:rsid w:val="00A81162"/>
    <w:pPr>
      <w:shd w:val="clear" w:color="auto" w:fill="FFFFFF"/>
      <w:tabs>
        <w:tab w:val="left" w:pos="1260"/>
      </w:tabs>
      <w:autoSpaceDE w:val="0"/>
      <w:ind w:left="720"/>
      <w:jc w:val="both"/>
    </w:pPr>
    <w:rPr>
      <w:color w:val="000000"/>
      <w:lang w:eastAsia="zh-CN"/>
    </w:rPr>
  </w:style>
  <w:style w:type="paragraph" w:customStyle="1" w:styleId="310">
    <w:name w:val="Основной текст с отступом 31"/>
    <w:basedOn w:val="a"/>
    <w:rsid w:val="00A81162"/>
    <w:pPr>
      <w:shd w:val="clear" w:color="auto" w:fill="FFFFFF"/>
      <w:autoSpaceDE w:val="0"/>
      <w:ind w:left="709" w:firstLine="731"/>
      <w:jc w:val="both"/>
    </w:pPr>
    <w:rPr>
      <w:color w:val="000000"/>
      <w:lang w:eastAsia="zh-CN"/>
    </w:rPr>
  </w:style>
  <w:style w:type="paragraph" w:customStyle="1" w:styleId="311">
    <w:name w:val="Основной текст 31"/>
    <w:basedOn w:val="a"/>
    <w:rsid w:val="00A81162"/>
    <w:pPr>
      <w:tabs>
        <w:tab w:val="left" w:pos="1260"/>
      </w:tabs>
      <w:jc w:val="both"/>
    </w:pPr>
    <w:rPr>
      <w:color w:val="000000"/>
      <w:lang w:eastAsia="zh-CN"/>
    </w:rPr>
  </w:style>
  <w:style w:type="paragraph" w:styleId="HTML">
    <w:name w:val="HTML Preformatted"/>
    <w:basedOn w:val="a"/>
    <w:link w:val="HTML0"/>
    <w:rsid w:val="00A8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zh-CN"/>
    </w:rPr>
  </w:style>
  <w:style w:type="character" w:customStyle="1" w:styleId="HTML0">
    <w:name w:val="Стандартный HTML Знак"/>
    <w:basedOn w:val="a1"/>
    <w:link w:val="HTML"/>
    <w:rsid w:val="00A81162"/>
    <w:rPr>
      <w:rFonts w:ascii="Courier New" w:eastAsia="Courier New" w:hAnsi="Courier New" w:cs="Courier New"/>
      <w:sz w:val="20"/>
      <w:szCs w:val="20"/>
      <w:lang w:eastAsia="zh-CN"/>
    </w:rPr>
  </w:style>
  <w:style w:type="paragraph" w:customStyle="1" w:styleId="2a">
    <w:name w:val="Текст2"/>
    <w:basedOn w:val="a"/>
    <w:rsid w:val="00A81162"/>
    <w:pPr>
      <w:overflowPunct w:val="0"/>
      <w:autoSpaceDE w:val="0"/>
    </w:pPr>
    <w:rPr>
      <w:rFonts w:ascii="Courier New" w:hAnsi="Courier New" w:cs="Courier New"/>
      <w:sz w:val="20"/>
      <w:szCs w:val="20"/>
      <w:lang w:eastAsia="zh-CN"/>
    </w:rPr>
  </w:style>
  <w:style w:type="paragraph" w:customStyle="1" w:styleId="1b">
    <w:name w:val="Текст примечания1"/>
    <w:basedOn w:val="a"/>
    <w:rsid w:val="00A81162"/>
    <w:rPr>
      <w:sz w:val="20"/>
      <w:szCs w:val="20"/>
      <w:lang w:eastAsia="zh-CN"/>
    </w:rPr>
  </w:style>
  <w:style w:type="character" w:customStyle="1" w:styleId="1c">
    <w:name w:val="Текст примечания Знак1"/>
    <w:basedOn w:val="a1"/>
    <w:uiPriority w:val="99"/>
    <w:semiHidden/>
    <w:rsid w:val="00A81162"/>
    <w:rPr>
      <w:rFonts w:ascii="Times New Roman" w:hAnsi="Times New Roman"/>
      <w:sz w:val="20"/>
      <w:szCs w:val="20"/>
      <w:lang w:val="en-US"/>
    </w:rPr>
  </w:style>
  <w:style w:type="character" w:customStyle="1" w:styleId="1d">
    <w:name w:val="Тема примечания Знак1"/>
    <w:basedOn w:val="1c"/>
    <w:rsid w:val="00A81162"/>
    <w:rPr>
      <w:rFonts w:ascii="Times New Roman" w:eastAsia="Times New Roman" w:hAnsi="Times New Roman" w:cs="Times New Roman"/>
      <w:b/>
      <w:bCs/>
      <w:sz w:val="20"/>
      <w:szCs w:val="20"/>
      <w:lang w:val="en-US" w:eastAsia="zh-CN"/>
    </w:rPr>
  </w:style>
  <w:style w:type="character" w:customStyle="1" w:styleId="1e">
    <w:name w:val="Текст выноски Знак1"/>
    <w:basedOn w:val="a1"/>
    <w:rsid w:val="00A81162"/>
    <w:rPr>
      <w:rFonts w:ascii="Tahoma" w:eastAsia="Times New Roman" w:hAnsi="Tahoma" w:cs="Tahoma"/>
      <w:sz w:val="16"/>
      <w:szCs w:val="16"/>
      <w:lang w:eastAsia="zh-CN"/>
    </w:rPr>
  </w:style>
  <w:style w:type="paragraph" w:customStyle="1" w:styleId="aff6">
    <w:name w:val="Îñíîâíîé òåêñò"/>
    <w:basedOn w:val="a"/>
    <w:rsid w:val="00A81162"/>
    <w:pPr>
      <w:autoSpaceDE w:val="0"/>
      <w:jc w:val="both"/>
    </w:pPr>
    <w:rPr>
      <w:lang w:eastAsia="zh-CN"/>
    </w:rPr>
  </w:style>
  <w:style w:type="paragraph" w:customStyle="1" w:styleId="aff7">
    <w:name w:val="Содержимое таблицы"/>
    <w:basedOn w:val="a"/>
    <w:rsid w:val="00A81162"/>
    <w:pPr>
      <w:suppressLineNumbers/>
    </w:pPr>
    <w:rPr>
      <w:lang w:eastAsia="zh-CN"/>
    </w:rPr>
  </w:style>
  <w:style w:type="paragraph" w:customStyle="1" w:styleId="aff8">
    <w:name w:val="Заголовок таблицы"/>
    <w:basedOn w:val="aff7"/>
    <w:rsid w:val="00A81162"/>
    <w:pPr>
      <w:jc w:val="center"/>
    </w:pPr>
    <w:rPr>
      <w:b/>
      <w:bCs/>
    </w:rPr>
  </w:style>
  <w:style w:type="paragraph" w:customStyle="1" w:styleId="aff9">
    <w:name w:val="Содержимое врезки"/>
    <w:basedOn w:val="a0"/>
    <w:rsid w:val="00A81162"/>
    <w:pPr>
      <w:tabs>
        <w:tab w:val="left" w:pos="0"/>
      </w:tabs>
      <w:spacing w:after="0"/>
      <w:ind w:right="-81"/>
    </w:pPr>
    <w:rPr>
      <w:b/>
      <w:bCs/>
      <w:lang w:eastAsia="zh-CN"/>
    </w:rPr>
  </w:style>
  <w:style w:type="paragraph" w:customStyle="1" w:styleId="affa">
    <w:name w:val="Текст в заданном формате"/>
    <w:basedOn w:val="a"/>
    <w:rsid w:val="00A81162"/>
    <w:rPr>
      <w:rFonts w:ascii="DejaVu Sans Mono" w:eastAsia="DejaVu Sans Mono" w:hAnsi="DejaVu Sans Mono" w:cs="Lucida Sans"/>
      <w:sz w:val="20"/>
      <w:szCs w:val="20"/>
      <w:lang w:eastAsia="zh-CN"/>
    </w:rPr>
  </w:style>
  <w:style w:type="paragraph" w:customStyle="1" w:styleId="xl65">
    <w:name w:val="xl65"/>
    <w:basedOn w:val="a"/>
    <w:rsid w:val="00A81162"/>
    <w:pPr>
      <w:spacing w:before="280" w:after="280"/>
      <w:jc w:val="center"/>
      <w:textAlignment w:val="center"/>
    </w:pPr>
    <w:rPr>
      <w:sz w:val="20"/>
      <w:szCs w:val="20"/>
      <w:lang w:eastAsia="zh-CN"/>
    </w:rPr>
  </w:style>
  <w:style w:type="paragraph" w:customStyle="1" w:styleId="xl66">
    <w:name w:val="xl66"/>
    <w:basedOn w:val="a"/>
    <w:rsid w:val="00A81162"/>
    <w:pPr>
      <w:spacing w:before="280" w:after="280"/>
    </w:pPr>
    <w:rPr>
      <w:sz w:val="20"/>
      <w:szCs w:val="20"/>
      <w:lang w:eastAsia="zh-CN"/>
    </w:rPr>
  </w:style>
  <w:style w:type="paragraph" w:customStyle="1" w:styleId="xl67">
    <w:name w:val="xl67"/>
    <w:basedOn w:val="a"/>
    <w:rsid w:val="00A81162"/>
    <w:pPr>
      <w:spacing w:before="280" w:after="280"/>
      <w:jc w:val="center"/>
      <w:textAlignment w:val="center"/>
    </w:pPr>
    <w:rPr>
      <w:sz w:val="20"/>
      <w:szCs w:val="20"/>
      <w:lang w:eastAsia="zh-CN"/>
    </w:rPr>
  </w:style>
  <w:style w:type="paragraph" w:customStyle="1" w:styleId="xl69">
    <w:name w:val="xl69"/>
    <w:basedOn w:val="a"/>
    <w:rsid w:val="00A81162"/>
    <w:pPr>
      <w:spacing w:before="280" w:after="280"/>
      <w:textAlignment w:val="center"/>
    </w:pPr>
    <w:rPr>
      <w:sz w:val="20"/>
      <w:szCs w:val="20"/>
      <w:lang w:eastAsia="zh-CN"/>
    </w:rPr>
  </w:style>
  <w:style w:type="paragraph" w:customStyle="1" w:styleId="xl70">
    <w:name w:val="xl70"/>
    <w:basedOn w:val="a"/>
    <w:rsid w:val="00A81162"/>
    <w:pPr>
      <w:spacing w:before="280" w:after="280"/>
      <w:textAlignment w:val="center"/>
    </w:pPr>
    <w:rPr>
      <w:b/>
      <w:bCs/>
      <w:sz w:val="20"/>
      <w:szCs w:val="20"/>
      <w:lang w:eastAsia="zh-CN"/>
    </w:rPr>
  </w:style>
  <w:style w:type="paragraph" w:customStyle="1" w:styleId="xl71">
    <w:name w:val="xl71"/>
    <w:basedOn w:val="a"/>
    <w:rsid w:val="00A81162"/>
    <w:pPr>
      <w:spacing w:before="280" w:after="280"/>
      <w:textAlignment w:val="center"/>
    </w:pPr>
    <w:rPr>
      <w:lang w:eastAsia="zh-CN"/>
    </w:rPr>
  </w:style>
  <w:style w:type="paragraph" w:customStyle="1" w:styleId="xl72">
    <w:name w:val="xl7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3">
    <w:name w:val="xl73"/>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4">
    <w:name w:val="xl74"/>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5">
    <w:name w:val="xl75"/>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6">
    <w:name w:val="xl76"/>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7">
    <w:name w:val="xl77"/>
    <w:basedOn w:val="a"/>
    <w:rsid w:val="00A81162"/>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zh-CN"/>
    </w:rPr>
  </w:style>
  <w:style w:type="paragraph" w:customStyle="1" w:styleId="xl78">
    <w:name w:val="xl78"/>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9">
    <w:name w:val="xl79"/>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0">
    <w:name w:val="xl80"/>
    <w:basedOn w:val="a"/>
    <w:rsid w:val="00A81162"/>
    <w:pPr>
      <w:pBdr>
        <w:top w:val="single" w:sz="4" w:space="0" w:color="000000"/>
        <w:left w:val="single" w:sz="4" w:space="0" w:color="000000"/>
        <w:bottom w:val="single" w:sz="4" w:space="0" w:color="000000"/>
        <w:right w:val="single" w:sz="4" w:space="0" w:color="000000"/>
      </w:pBdr>
      <w:spacing w:before="280" w:after="280"/>
    </w:pPr>
    <w:rPr>
      <w:sz w:val="20"/>
      <w:szCs w:val="20"/>
      <w:lang w:eastAsia="zh-CN"/>
    </w:rPr>
  </w:style>
  <w:style w:type="paragraph" w:customStyle="1" w:styleId="xl81">
    <w:name w:val="xl81"/>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2">
    <w:name w:val="xl8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54">
    <w:name w:val="Стиль 5 пт По центру"/>
    <w:basedOn w:val="a"/>
    <w:rsid w:val="00A81162"/>
    <w:pPr>
      <w:jc w:val="center"/>
    </w:pPr>
    <w:rPr>
      <w:sz w:val="20"/>
      <w:szCs w:val="20"/>
      <w:lang w:eastAsia="zh-CN"/>
    </w:rPr>
  </w:style>
  <w:style w:type="character" w:customStyle="1" w:styleId="value">
    <w:name w:val="value"/>
    <w:basedOn w:val="a1"/>
    <w:rsid w:val="00A81162"/>
  </w:style>
  <w:style w:type="character" w:customStyle="1" w:styleId="name-inner">
    <w:name w:val="name-inner"/>
    <w:basedOn w:val="a1"/>
    <w:rsid w:val="00A81162"/>
  </w:style>
  <w:style w:type="character" w:customStyle="1" w:styleId="propertyname">
    <w:name w:val="property_name"/>
    <w:basedOn w:val="a1"/>
    <w:rsid w:val="00A81162"/>
  </w:style>
  <w:style w:type="character" w:customStyle="1" w:styleId="apple-tab-span">
    <w:name w:val="apple-tab-span"/>
    <w:basedOn w:val="a1"/>
    <w:rsid w:val="00A81162"/>
  </w:style>
  <w:style w:type="character" w:customStyle="1" w:styleId="tparam">
    <w:name w:val="t_param"/>
    <w:basedOn w:val="a1"/>
    <w:rsid w:val="00A81162"/>
  </w:style>
  <w:style w:type="character" w:customStyle="1" w:styleId="ttech">
    <w:name w:val="t_tech"/>
    <w:basedOn w:val="a1"/>
    <w:rsid w:val="00A81162"/>
  </w:style>
  <w:style w:type="character" w:styleId="affb">
    <w:name w:val="Strong"/>
    <w:basedOn w:val="a1"/>
    <w:uiPriority w:val="22"/>
    <w:qFormat/>
    <w:rsid w:val="00C5158A"/>
    <w:rPr>
      <w:b/>
      <w:bCs/>
    </w:rPr>
  </w:style>
  <w:style w:type="character" w:customStyle="1" w:styleId="tipsy-tooltip">
    <w:name w:val="tipsy-tooltip"/>
    <w:basedOn w:val="a1"/>
    <w:rsid w:val="000C2D03"/>
  </w:style>
  <w:style w:type="table" w:customStyle="1" w:styleId="1f">
    <w:name w:val="Сетка таблицы1"/>
    <w:basedOn w:val="a2"/>
    <w:next w:val="af9"/>
    <w:uiPriority w:val="59"/>
    <w:rsid w:val="005222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Стиль По центру"/>
    <w:basedOn w:val="a"/>
    <w:qFormat/>
    <w:rsid w:val="006A0BD9"/>
    <w:pPr>
      <w:spacing w:after="200" w:line="276" w:lineRule="auto"/>
      <w:jc w:val="both"/>
    </w:pPr>
    <w:rPr>
      <w:szCs w:val="20"/>
      <w:lang w:eastAsia="ar-SA"/>
    </w:rPr>
  </w:style>
  <w:style w:type="paragraph" w:customStyle="1" w:styleId="ConsPlusNormal">
    <w:name w:val="ConsPlusNormal"/>
    <w:link w:val="ConsPlusNormal0"/>
    <w:rsid w:val="008200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820011"/>
    <w:rPr>
      <w:rFonts w:ascii="Arial" w:eastAsia="Times New Roman" w:hAnsi="Arial" w:cs="Times New Roman"/>
      <w:sz w:val="20"/>
      <w:szCs w:val="20"/>
      <w:lang w:eastAsia="ru-RU"/>
    </w:rPr>
  </w:style>
  <w:style w:type="paragraph" w:styleId="affd">
    <w:name w:val="Normal (Web)"/>
    <w:aliases w:val="Обычный (Web),Обычный (веб) Знак Знак,Обычный (Web) Знак Знак Знак"/>
    <w:basedOn w:val="a"/>
    <w:link w:val="affe"/>
    <w:uiPriority w:val="99"/>
    <w:rsid w:val="00181F16"/>
    <w:pPr>
      <w:spacing w:before="100" w:beforeAutospacing="1" w:after="100" w:afterAutospacing="1"/>
    </w:pPr>
    <w:rPr>
      <w:lang w:val="x-none" w:eastAsia="x-none"/>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181F1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0"/>
    <w:link w:val="20"/>
    <w:qFormat/>
    <w:rsid w:val="00D26DA0"/>
    <w:pPr>
      <w:keepNext/>
      <w:widowControl w:val="0"/>
      <w:numPr>
        <w:ilvl w:val="1"/>
        <w:numId w:val="1"/>
      </w:numPr>
      <w:suppressAutoHyphens/>
      <w:spacing w:before="120" w:after="0" w:line="100" w:lineRule="atLeast"/>
      <w:jc w:val="center"/>
      <w:outlineLvl w:val="1"/>
    </w:pPr>
    <w:rPr>
      <w:rFonts w:ascii="Times New Roman" w:eastAsia="DejaVu Sans" w:hAnsi="Times New Roman" w:cs="font313"/>
      <w:b/>
      <w:kern w:val="1"/>
      <w:sz w:val="32"/>
      <w:szCs w:val="32"/>
      <w:lang w:eastAsia="zh-CN"/>
    </w:rPr>
  </w:style>
  <w:style w:type="paragraph" w:styleId="3">
    <w:name w:val="heading 3"/>
    <w:basedOn w:val="a"/>
    <w:next w:val="a"/>
    <w:link w:val="30"/>
    <w:unhideWhenUsed/>
    <w:qFormat/>
    <w:rsid w:val="00D345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A81162"/>
    <w:pPr>
      <w:keepNext/>
      <w:shd w:val="clear" w:color="auto" w:fill="FFFFFF"/>
      <w:autoSpaceDE w:val="0"/>
      <w:jc w:val="center"/>
      <w:outlineLvl w:val="3"/>
    </w:pPr>
    <w:rPr>
      <w:b/>
      <w:color w:val="000000"/>
      <w:lang w:eastAsia="zh-CN"/>
    </w:rPr>
  </w:style>
  <w:style w:type="paragraph" w:styleId="5">
    <w:name w:val="heading 5"/>
    <w:basedOn w:val="a"/>
    <w:next w:val="a"/>
    <w:link w:val="50"/>
    <w:qFormat/>
    <w:rsid w:val="00A81162"/>
    <w:pPr>
      <w:keepNext/>
      <w:shd w:val="clear" w:color="auto" w:fill="FFFFFF"/>
      <w:tabs>
        <w:tab w:val="num" w:pos="480"/>
      </w:tabs>
      <w:autoSpaceDE w:val="0"/>
      <w:ind w:right="-22"/>
      <w:jc w:val="center"/>
      <w:outlineLvl w:val="4"/>
    </w:pPr>
    <w:rPr>
      <w:b/>
      <w:color w:val="000000"/>
      <w:lang w:eastAsia="zh-CN"/>
    </w:rPr>
  </w:style>
  <w:style w:type="paragraph" w:styleId="6">
    <w:name w:val="heading 6"/>
    <w:basedOn w:val="a"/>
    <w:next w:val="a"/>
    <w:link w:val="60"/>
    <w:qFormat/>
    <w:rsid w:val="00A81162"/>
    <w:pPr>
      <w:keepNext/>
      <w:shd w:val="clear" w:color="auto" w:fill="FFFFFF"/>
      <w:tabs>
        <w:tab w:val="num" w:pos="928"/>
      </w:tabs>
      <w:autoSpaceDE w:val="0"/>
      <w:ind w:left="928" w:hanging="360"/>
      <w:jc w:val="center"/>
      <w:outlineLvl w:val="5"/>
    </w:pPr>
    <w:rPr>
      <w:b/>
      <w:color w:val="000000"/>
      <w:lang w:eastAsia="zh-CN"/>
    </w:rPr>
  </w:style>
  <w:style w:type="paragraph" w:styleId="8">
    <w:name w:val="heading 8"/>
    <w:basedOn w:val="a"/>
    <w:next w:val="a"/>
    <w:link w:val="80"/>
    <w:qFormat/>
    <w:rsid w:val="00A81162"/>
    <w:pPr>
      <w:keepNext/>
      <w:outlineLvl w:val="7"/>
    </w:pPr>
    <w:rPr>
      <w:b/>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D37D0"/>
    <w:pPr>
      <w:tabs>
        <w:tab w:val="center" w:pos="4677"/>
        <w:tab w:val="right" w:pos="9355"/>
      </w:tabs>
    </w:pPr>
  </w:style>
  <w:style w:type="character" w:customStyle="1" w:styleId="a5">
    <w:name w:val="Верхний колонтитул Знак"/>
    <w:basedOn w:val="a1"/>
    <w:link w:val="a4"/>
    <w:uiPriority w:val="99"/>
    <w:rsid w:val="00CD37D0"/>
  </w:style>
  <w:style w:type="paragraph" w:styleId="a6">
    <w:name w:val="footer"/>
    <w:basedOn w:val="a"/>
    <w:link w:val="a7"/>
    <w:uiPriority w:val="99"/>
    <w:unhideWhenUsed/>
    <w:rsid w:val="00CD37D0"/>
    <w:pPr>
      <w:tabs>
        <w:tab w:val="center" w:pos="4677"/>
        <w:tab w:val="right" w:pos="9355"/>
      </w:tabs>
    </w:pPr>
  </w:style>
  <w:style w:type="character" w:customStyle="1" w:styleId="a7">
    <w:name w:val="Нижний колонтитул Знак"/>
    <w:basedOn w:val="a1"/>
    <w:link w:val="a6"/>
    <w:uiPriority w:val="99"/>
    <w:rsid w:val="00CD37D0"/>
  </w:style>
  <w:style w:type="character" w:customStyle="1" w:styleId="20">
    <w:name w:val="Заголовок 2 Знак"/>
    <w:basedOn w:val="a1"/>
    <w:link w:val="2"/>
    <w:rsid w:val="00D26DA0"/>
    <w:rPr>
      <w:rFonts w:ascii="Times New Roman" w:eastAsia="DejaVu Sans" w:hAnsi="Times New Roman" w:cs="font313"/>
      <w:b/>
      <w:kern w:val="1"/>
      <w:sz w:val="32"/>
      <w:szCs w:val="32"/>
      <w:lang w:eastAsia="zh-CN"/>
    </w:rPr>
  </w:style>
  <w:style w:type="character" w:styleId="a8">
    <w:name w:val="Hyperlink"/>
    <w:aliases w:val="Исп:Чаплыгин А.Ю.тел 74316"/>
    <w:rsid w:val="00D26DA0"/>
    <w:rPr>
      <w:color w:val="0000FF"/>
      <w:u w:val="single"/>
    </w:rPr>
  </w:style>
  <w:style w:type="character" w:customStyle="1" w:styleId="apple-converted-space">
    <w:name w:val="apple-converted-space"/>
    <w:basedOn w:val="a1"/>
    <w:rsid w:val="00D26DA0"/>
  </w:style>
  <w:style w:type="character" w:customStyle="1" w:styleId="a9">
    <w:name w:val="Основной текст Знак"/>
    <w:aliases w:val="body text Знак,contents Знак,Body Text Russian Знак"/>
    <w:rsid w:val="00D26DA0"/>
    <w:rPr>
      <w:rFonts w:ascii="Calibri" w:hAnsi="Calibri" w:cs="Calibri"/>
      <w:kern w:val="1"/>
      <w:sz w:val="22"/>
      <w:szCs w:val="22"/>
    </w:rPr>
  </w:style>
  <w:style w:type="character" w:customStyle="1" w:styleId="FontStyle128">
    <w:name w:val="Font Style128"/>
    <w:rsid w:val="00D26DA0"/>
    <w:rPr>
      <w:rFonts w:ascii="Times New Roman" w:hAnsi="Times New Roman" w:cs="Times New Roman"/>
      <w:color w:val="000000"/>
      <w:sz w:val="26"/>
      <w:szCs w:val="26"/>
    </w:rPr>
  </w:style>
  <w:style w:type="paragraph" w:styleId="aa">
    <w:name w:val="No Spacing"/>
    <w:link w:val="ab"/>
    <w:uiPriority w:val="1"/>
    <w:qFormat/>
    <w:rsid w:val="00D26DA0"/>
    <w:pPr>
      <w:suppressAutoHyphens/>
      <w:spacing w:after="0" w:line="240" w:lineRule="auto"/>
    </w:pPr>
    <w:rPr>
      <w:rFonts w:ascii="Calibri" w:eastAsia="Times New Roman" w:hAnsi="Calibri" w:cs="Calibri"/>
      <w:kern w:val="1"/>
      <w:lang w:eastAsia="zh-CN"/>
    </w:rPr>
  </w:style>
  <w:style w:type="paragraph" w:styleId="ac">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
    <w:link w:val="ad"/>
    <w:uiPriority w:val="34"/>
    <w:qFormat/>
    <w:rsid w:val="00D26DA0"/>
    <w:pPr>
      <w:spacing w:after="200"/>
      <w:ind w:left="720"/>
      <w:contextualSpacing/>
      <w:jc w:val="both"/>
    </w:pPr>
    <w:rPr>
      <w:rFonts w:eastAsia="Calibri"/>
      <w:kern w:val="1"/>
      <w:szCs w:val="20"/>
      <w:lang w:eastAsia="zh-CN"/>
    </w:rPr>
  </w:style>
  <w:style w:type="paragraph" w:customStyle="1" w:styleId="Standard">
    <w:name w:val="Standard"/>
    <w:rsid w:val="00D26DA0"/>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31">
    <w:name w:val="Абзац списка3"/>
    <w:basedOn w:val="a"/>
    <w:rsid w:val="00D26DA0"/>
    <w:pPr>
      <w:suppressAutoHyphens/>
      <w:ind w:left="720"/>
    </w:pPr>
    <w:rPr>
      <w:rFonts w:eastAsia="Calibri"/>
      <w:kern w:val="1"/>
      <w:lang w:eastAsia="zh-CN"/>
    </w:rPr>
  </w:style>
  <w:style w:type="paragraph" w:customStyle="1" w:styleId="11">
    <w:name w:val="Заголовок №1"/>
    <w:basedOn w:val="a"/>
    <w:rsid w:val="00D26DA0"/>
    <w:pPr>
      <w:widowControl w:val="0"/>
      <w:shd w:val="clear" w:color="auto" w:fill="FFFFFF"/>
      <w:suppressAutoHyphens/>
      <w:spacing w:before="120" w:line="480" w:lineRule="exact"/>
      <w:jc w:val="both"/>
    </w:pPr>
    <w:rPr>
      <w:b/>
      <w:bCs/>
      <w:color w:val="00000A"/>
      <w:kern w:val="1"/>
      <w:sz w:val="27"/>
      <w:szCs w:val="27"/>
      <w:lang w:eastAsia="zh-CN"/>
    </w:rPr>
  </w:style>
  <w:style w:type="paragraph" w:customStyle="1" w:styleId="ae">
    <w:name w:val="Подподпункт"/>
    <w:basedOn w:val="a"/>
    <w:uiPriority w:val="99"/>
    <w:rsid w:val="00D26DA0"/>
    <w:pPr>
      <w:tabs>
        <w:tab w:val="left" w:pos="1701"/>
      </w:tabs>
      <w:suppressAutoHyphens/>
      <w:spacing w:line="360" w:lineRule="auto"/>
      <w:ind w:left="1701" w:hanging="567"/>
      <w:jc w:val="both"/>
    </w:pPr>
    <w:rPr>
      <w:color w:val="00000A"/>
      <w:kern w:val="1"/>
      <w:sz w:val="28"/>
      <w:szCs w:val="20"/>
      <w:lang w:eastAsia="zh-CN"/>
    </w:rPr>
  </w:style>
  <w:style w:type="character" w:customStyle="1" w:styleId="ab">
    <w:name w:val="Без интервала Знак"/>
    <w:link w:val="aa"/>
    <w:rsid w:val="00D26DA0"/>
    <w:rPr>
      <w:rFonts w:ascii="Calibri" w:eastAsia="Times New Roman" w:hAnsi="Calibri" w:cs="Calibri"/>
      <w:kern w:val="1"/>
      <w:lang w:eastAsia="zh-CN"/>
    </w:rPr>
  </w:style>
  <w:style w:type="paragraph" w:customStyle="1" w:styleId="msonospacing0">
    <w:name w:val="msonospacing"/>
    <w:basedOn w:val="a"/>
    <w:rsid w:val="00D26DA0"/>
    <w:pPr>
      <w:spacing w:before="100" w:beforeAutospacing="1" w:after="100" w:afterAutospacing="1"/>
    </w:pPr>
  </w:style>
  <w:style w:type="paragraph" w:styleId="a0">
    <w:name w:val="Body Text"/>
    <w:basedOn w:val="a"/>
    <w:link w:val="12"/>
    <w:unhideWhenUsed/>
    <w:rsid w:val="00D26DA0"/>
    <w:pPr>
      <w:spacing w:after="120"/>
    </w:pPr>
  </w:style>
  <w:style w:type="character" w:customStyle="1" w:styleId="12">
    <w:name w:val="Основной текст Знак1"/>
    <w:basedOn w:val="a1"/>
    <w:link w:val="a0"/>
    <w:uiPriority w:val="99"/>
    <w:semiHidden/>
    <w:rsid w:val="00D26DA0"/>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D34555"/>
    <w:rPr>
      <w:rFonts w:asciiTheme="majorHAnsi" w:eastAsiaTheme="majorEastAsia" w:hAnsiTheme="majorHAnsi" w:cstheme="majorBidi"/>
      <w:color w:val="1F4D78" w:themeColor="accent1" w:themeShade="7F"/>
      <w:sz w:val="24"/>
      <w:szCs w:val="24"/>
      <w:lang w:eastAsia="ru-RU"/>
    </w:rPr>
  </w:style>
  <w:style w:type="paragraph" w:styleId="21">
    <w:name w:val="Body Text Indent 2"/>
    <w:aliases w:val=" Знак"/>
    <w:basedOn w:val="a"/>
    <w:link w:val="22"/>
    <w:rsid w:val="00EB7BD3"/>
    <w:pPr>
      <w:spacing w:after="120" w:line="480" w:lineRule="auto"/>
      <w:ind w:left="283"/>
    </w:pPr>
  </w:style>
  <w:style w:type="character" w:customStyle="1" w:styleId="22">
    <w:name w:val="Основной текст с отступом 2 Знак"/>
    <w:aliases w:val=" Знак Знак"/>
    <w:basedOn w:val="a1"/>
    <w:link w:val="21"/>
    <w:rsid w:val="00EB7BD3"/>
    <w:rPr>
      <w:rFonts w:ascii="Times New Roman" w:eastAsia="Times New Roman" w:hAnsi="Times New Roman" w:cs="Times New Roman"/>
      <w:sz w:val="24"/>
      <w:szCs w:val="24"/>
      <w:lang w:eastAsia="ru-RU"/>
    </w:rPr>
  </w:style>
  <w:style w:type="paragraph" w:customStyle="1" w:styleId="ConsNormal">
    <w:name w:val="ConsNormal"/>
    <w:rsid w:val="00EB7BD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name w:val="Адресат"/>
    <w:basedOn w:val="a"/>
    <w:rsid w:val="00EB7BD3"/>
    <w:pPr>
      <w:suppressAutoHyphens/>
      <w:spacing w:line="240" w:lineRule="exact"/>
    </w:pPr>
    <w:rPr>
      <w:sz w:val="28"/>
      <w:szCs w:val="20"/>
    </w:rPr>
  </w:style>
  <w:style w:type="paragraph" w:customStyle="1" w:styleId="ConsPlusNonformat">
    <w:name w:val="ConsPlusNonformat"/>
    <w:rsid w:val="00EB7B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E6F9B"/>
    <w:rPr>
      <w:rFonts w:asciiTheme="majorHAnsi" w:eastAsiaTheme="majorEastAsia" w:hAnsiTheme="majorHAnsi" w:cstheme="majorBidi"/>
      <w:color w:val="2E74B5" w:themeColor="accent1" w:themeShade="BF"/>
      <w:sz w:val="32"/>
      <w:szCs w:val="32"/>
      <w:lang w:eastAsia="ru-RU"/>
    </w:rPr>
  </w:style>
  <w:style w:type="character" w:customStyle="1" w:styleId="23">
    <w:name w:val="Основной текст (2)_"/>
    <w:basedOn w:val="a1"/>
    <w:link w:val="24"/>
    <w:uiPriority w:val="99"/>
    <w:locked/>
    <w:rsid w:val="00CE6F9B"/>
    <w:rPr>
      <w:rFonts w:cs="Times New Roman"/>
      <w:shd w:val="clear" w:color="auto" w:fill="FFFFFF"/>
    </w:rPr>
  </w:style>
  <w:style w:type="paragraph" w:customStyle="1" w:styleId="24">
    <w:name w:val="Основной текст (2)"/>
    <w:basedOn w:val="a"/>
    <w:link w:val="23"/>
    <w:uiPriority w:val="99"/>
    <w:rsid w:val="00CE6F9B"/>
    <w:pPr>
      <w:widowControl w:val="0"/>
      <w:shd w:val="clear" w:color="auto" w:fill="FFFFFF"/>
      <w:spacing w:before="780" w:after="780" w:line="240" w:lineRule="atLeast"/>
      <w:ind w:hanging="660"/>
    </w:pPr>
    <w:rPr>
      <w:rFonts w:asciiTheme="minorHAnsi" w:eastAsiaTheme="minorHAnsi" w:hAnsiTheme="minorHAnsi"/>
      <w:sz w:val="22"/>
      <w:szCs w:val="22"/>
      <w:lang w:eastAsia="en-US"/>
    </w:rPr>
  </w:style>
  <w:style w:type="character" w:customStyle="1" w:styleId="27">
    <w:name w:val="Основной текст (2) + 7"/>
    <w:aliases w:val="5 pt"/>
    <w:basedOn w:val="23"/>
    <w:uiPriority w:val="99"/>
    <w:rsid w:val="00CE6F9B"/>
    <w:rPr>
      <w:rFonts w:cs="Times New Roman"/>
      <w:color w:val="000000"/>
      <w:spacing w:val="0"/>
      <w:w w:val="100"/>
      <w:position w:val="0"/>
      <w:sz w:val="15"/>
      <w:szCs w:val="15"/>
      <w:u w:val="none"/>
      <w:shd w:val="clear" w:color="auto" w:fill="FFFFFF"/>
      <w:lang w:val="ru-RU" w:eastAsia="ru-RU"/>
    </w:rPr>
  </w:style>
  <w:style w:type="character" w:customStyle="1" w:styleId="32">
    <w:name w:val="Основной текст (3)_"/>
    <w:basedOn w:val="a1"/>
    <w:link w:val="33"/>
    <w:uiPriority w:val="99"/>
    <w:locked/>
    <w:rsid w:val="00CE6F9B"/>
    <w:rPr>
      <w:rFonts w:cs="Times New Roman"/>
      <w:sz w:val="16"/>
      <w:szCs w:val="16"/>
      <w:shd w:val="clear" w:color="auto" w:fill="FFFFFF"/>
    </w:rPr>
  </w:style>
  <w:style w:type="character" w:customStyle="1" w:styleId="3Exact">
    <w:name w:val="Основной текст (3) Exact"/>
    <w:basedOn w:val="a1"/>
    <w:uiPriority w:val="99"/>
    <w:rsid w:val="00CE6F9B"/>
    <w:rPr>
      <w:rFonts w:ascii="Times New Roman" w:hAnsi="Times New Roman" w:cs="Times New Roman"/>
      <w:sz w:val="16"/>
      <w:szCs w:val="16"/>
      <w:u w:val="none"/>
    </w:rPr>
  </w:style>
  <w:style w:type="paragraph" w:customStyle="1" w:styleId="33">
    <w:name w:val="Основной текст (3)"/>
    <w:basedOn w:val="a"/>
    <w:link w:val="32"/>
    <w:uiPriority w:val="99"/>
    <w:rsid w:val="00CE6F9B"/>
    <w:pPr>
      <w:widowControl w:val="0"/>
      <w:shd w:val="clear" w:color="auto" w:fill="FFFFFF"/>
      <w:spacing w:after="180" w:line="209" w:lineRule="exact"/>
    </w:pPr>
    <w:rPr>
      <w:rFonts w:asciiTheme="minorHAnsi" w:eastAsiaTheme="minorHAnsi" w:hAnsiTheme="minorHAnsi"/>
      <w:sz w:val="16"/>
      <w:szCs w:val="16"/>
      <w:lang w:eastAsia="en-US"/>
    </w:rPr>
  </w:style>
  <w:style w:type="character" w:customStyle="1" w:styleId="12Exact">
    <w:name w:val="Основной текст (12) Exact"/>
    <w:basedOn w:val="a1"/>
    <w:link w:val="120"/>
    <w:uiPriority w:val="99"/>
    <w:locked/>
    <w:rsid w:val="00CE6F9B"/>
    <w:rPr>
      <w:rFonts w:cs="Times New Roman"/>
      <w:sz w:val="19"/>
      <w:szCs w:val="19"/>
      <w:shd w:val="clear" w:color="auto" w:fill="FFFFFF"/>
    </w:rPr>
  </w:style>
  <w:style w:type="character" w:customStyle="1" w:styleId="13Exact">
    <w:name w:val="Основной текст (13) Exact"/>
    <w:basedOn w:val="a1"/>
    <w:link w:val="13"/>
    <w:uiPriority w:val="99"/>
    <w:locked/>
    <w:rsid w:val="00CE6F9B"/>
    <w:rPr>
      <w:rFonts w:ascii="Arial" w:hAnsi="Arial" w:cs="Arial"/>
      <w:shd w:val="clear" w:color="auto" w:fill="FFFFFF"/>
    </w:rPr>
  </w:style>
  <w:style w:type="paragraph" w:customStyle="1" w:styleId="120">
    <w:name w:val="Основной текст (12)"/>
    <w:basedOn w:val="a"/>
    <w:link w:val="12Exact"/>
    <w:uiPriority w:val="99"/>
    <w:rsid w:val="00CE6F9B"/>
    <w:pPr>
      <w:widowControl w:val="0"/>
      <w:shd w:val="clear" w:color="auto" w:fill="FFFFFF"/>
      <w:spacing w:line="240" w:lineRule="atLeast"/>
      <w:jc w:val="both"/>
    </w:pPr>
    <w:rPr>
      <w:rFonts w:asciiTheme="minorHAnsi" w:eastAsiaTheme="minorHAnsi" w:hAnsiTheme="minorHAnsi"/>
      <w:sz w:val="19"/>
      <w:szCs w:val="19"/>
      <w:lang w:eastAsia="en-US"/>
    </w:rPr>
  </w:style>
  <w:style w:type="paragraph" w:customStyle="1" w:styleId="13">
    <w:name w:val="Основной текст (13)"/>
    <w:basedOn w:val="a"/>
    <w:link w:val="13Exact"/>
    <w:uiPriority w:val="99"/>
    <w:rsid w:val="00CE6F9B"/>
    <w:pPr>
      <w:widowControl w:val="0"/>
      <w:shd w:val="clear" w:color="auto" w:fill="FFFFFF"/>
      <w:spacing w:line="240" w:lineRule="atLeast"/>
      <w:jc w:val="both"/>
    </w:pPr>
    <w:rPr>
      <w:rFonts w:ascii="Arial" w:eastAsiaTheme="minorHAnsi" w:hAnsi="Arial" w:cs="Arial"/>
      <w:sz w:val="22"/>
      <w:szCs w:val="22"/>
      <w:lang w:eastAsia="en-US"/>
    </w:rPr>
  </w:style>
  <w:style w:type="paragraph" w:customStyle="1" w:styleId="210">
    <w:name w:val="Основной текст 21"/>
    <w:basedOn w:val="a"/>
    <w:rsid w:val="00DD72DE"/>
    <w:pPr>
      <w:overflowPunct w:val="0"/>
      <w:autoSpaceDE w:val="0"/>
      <w:autoSpaceDN w:val="0"/>
      <w:adjustRightInd w:val="0"/>
      <w:ind w:firstLine="851"/>
      <w:jc w:val="both"/>
    </w:pPr>
    <w:rPr>
      <w:szCs w:val="20"/>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rsid w:val="00DD72DE"/>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0"/>
    <w:rsid w:val="00DD72DE"/>
    <w:rPr>
      <w:rFonts w:ascii="Times New Roman" w:eastAsia="Times New Roman" w:hAnsi="Times New Roman" w:cs="Times New Roman"/>
      <w:sz w:val="20"/>
      <w:szCs w:val="20"/>
      <w:lang w:eastAsia="ru-RU"/>
    </w:rPr>
  </w:style>
  <w:style w:type="character" w:styleId="af2">
    <w:name w:val="footnote reference"/>
    <w:basedOn w:val="a1"/>
    <w:rsid w:val="00DD72DE"/>
    <w:rPr>
      <w:vertAlign w:val="superscript"/>
    </w:rPr>
  </w:style>
  <w:style w:type="character" w:customStyle="1" w:styleId="14">
    <w:name w:val="Основной шрифт абзаца1"/>
    <w:rsid w:val="00DD72DE"/>
  </w:style>
  <w:style w:type="character" w:customStyle="1" w:styleId="af3">
    <w:name w:val="Символ сноски"/>
    <w:rsid w:val="00DD72DE"/>
    <w:rPr>
      <w:vertAlign w:val="superscript"/>
    </w:rPr>
  </w:style>
  <w:style w:type="character" w:styleId="af4">
    <w:name w:val="annotation reference"/>
    <w:basedOn w:val="a1"/>
    <w:uiPriority w:val="99"/>
    <w:unhideWhenUsed/>
    <w:rsid w:val="006825DA"/>
    <w:rPr>
      <w:sz w:val="16"/>
      <w:szCs w:val="16"/>
    </w:rPr>
  </w:style>
  <w:style w:type="paragraph" w:styleId="af5">
    <w:name w:val="annotation text"/>
    <w:basedOn w:val="a"/>
    <w:link w:val="af6"/>
    <w:uiPriority w:val="99"/>
    <w:unhideWhenUsed/>
    <w:rsid w:val="006825DA"/>
    <w:rPr>
      <w:rFonts w:ascii="Calibri" w:eastAsiaTheme="minorHAnsi" w:hAnsi="Calibri"/>
      <w:sz w:val="20"/>
      <w:szCs w:val="20"/>
      <w:lang w:eastAsia="en-US"/>
    </w:rPr>
  </w:style>
  <w:style w:type="character" w:customStyle="1" w:styleId="af6">
    <w:name w:val="Текст примечания Знак"/>
    <w:basedOn w:val="a1"/>
    <w:link w:val="af5"/>
    <w:uiPriority w:val="99"/>
    <w:rsid w:val="006825DA"/>
    <w:rPr>
      <w:rFonts w:ascii="Calibri" w:hAnsi="Calibri" w:cs="Times New Roman"/>
      <w:sz w:val="20"/>
      <w:szCs w:val="20"/>
    </w:rPr>
  </w:style>
  <w:style w:type="paragraph" w:styleId="af7">
    <w:name w:val="Balloon Text"/>
    <w:basedOn w:val="a"/>
    <w:link w:val="af8"/>
    <w:unhideWhenUsed/>
    <w:rsid w:val="006825DA"/>
    <w:rPr>
      <w:rFonts w:ascii="Segoe UI" w:hAnsi="Segoe UI" w:cs="Segoe UI"/>
      <w:sz w:val="18"/>
      <w:szCs w:val="18"/>
    </w:rPr>
  </w:style>
  <w:style w:type="character" w:customStyle="1" w:styleId="af8">
    <w:name w:val="Текст выноски Знак"/>
    <w:basedOn w:val="a1"/>
    <w:link w:val="af7"/>
    <w:rsid w:val="006825DA"/>
    <w:rPr>
      <w:rFonts w:ascii="Segoe UI" w:eastAsia="Times New Roman" w:hAnsi="Segoe UI" w:cs="Segoe UI"/>
      <w:sz w:val="18"/>
      <w:szCs w:val="18"/>
      <w:lang w:eastAsia="ru-RU"/>
    </w:rPr>
  </w:style>
  <w:style w:type="paragraph" w:customStyle="1" w:styleId="ListNum">
    <w:name w:val="ListNum"/>
    <w:basedOn w:val="a"/>
    <w:rsid w:val="00BA63A6"/>
    <w:pPr>
      <w:numPr>
        <w:numId w:val="2"/>
      </w:numPr>
      <w:tabs>
        <w:tab w:val="clear" w:pos="928"/>
        <w:tab w:val="left" w:pos="284"/>
        <w:tab w:val="num" w:pos="1070"/>
      </w:tabs>
      <w:spacing w:before="60"/>
      <w:ind w:left="1070"/>
      <w:jc w:val="both"/>
    </w:pPr>
    <w:rPr>
      <w:sz w:val="22"/>
    </w:rPr>
  </w:style>
  <w:style w:type="table" w:styleId="af9">
    <w:name w:val="Table Grid"/>
    <w:basedOn w:val="a2"/>
    <w:uiPriority w:val="39"/>
    <w:rsid w:val="002B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rsid w:val="003C34E3"/>
    <w:pPr>
      <w:overflowPunct w:val="0"/>
      <w:autoSpaceDE w:val="0"/>
      <w:autoSpaceDN w:val="0"/>
      <w:adjustRightInd w:val="0"/>
      <w:ind w:firstLine="567"/>
      <w:jc w:val="both"/>
    </w:pPr>
    <w:rPr>
      <w:bCs/>
      <w:szCs w:val="22"/>
    </w:rPr>
  </w:style>
  <w:style w:type="paragraph" w:customStyle="1" w:styleId="afa">
    <w:name w:val="Пункт б/н"/>
    <w:basedOn w:val="a"/>
    <w:rsid w:val="003C34E3"/>
    <w:pPr>
      <w:tabs>
        <w:tab w:val="left" w:pos="1134"/>
      </w:tabs>
      <w:spacing w:line="360" w:lineRule="auto"/>
      <w:ind w:firstLine="567"/>
      <w:jc w:val="both"/>
    </w:pPr>
    <w:rPr>
      <w:bCs/>
      <w:snapToGrid w:val="0"/>
      <w:sz w:val="22"/>
      <w:szCs w:val="22"/>
    </w:rPr>
  </w:style>
  <w:style w:type="paragraph" w:styleId="afb">
    <w:name w:val="annotation subject"/>
    <w:basedOn w:val="af5"/>
    <w:next w:val="af5"/>
    <w:link w:val="afc"/>
    <w:unhideWhenUsed/>
    <w:rsid w:val="00114CA9"/>
    <w:rPr>
      <w:rFonts w:ascii="Times New Roman" w:eastAsia="Times New Roman" w:hAnsi="Times New Roman"/>
      <w:b/>
      <w:bCs/>
      <w:lang w:eastAsia="ru-RU"/>
    </w:rPr>
  </w:style>
  <w:style w:type="character" w:customStyle="1" w:styleId="afc">
    <w:name w:val="Тема примечания Знак"/>
    <w:basedOn w:val="af6"/>
    <w:link w:val="afb"/>
    <w:rsid w:val="00114CA9"/>
    <w:rPr>
      <w:rFonts w:ascii="Times New Roman" w:eastAsia="Times New Roman" w:hAnsi="Times New Roman" w:cs="Times New Roman"/>
      <w:b/>
      <w:bCs/>
      <w:sz w:val="20"/>
      <w:szCs w:val="20"/>
      <w:lang w:eastAsia="ru-RU"/>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basedOn w:val="a1"/>
    <w:link w:val="ac"/>
    <w:uiPriority w:val="34"/>
    <w:locked/>
    <w:rsid w:val="00B7203D"/>
    <w:rPr>
      <w:rFonts w:ascii="Times New Roman" w:eastAsia="Calibri" w:hAnsi="Times New Roman" w:cs="Times New Roman"/>
      <w:kern w:val="1"/>
      <w:sz w:val="24"/>
      <w:szCs w:val="20"/>
      <w:lang w:eastAsia="zh-CN"/>
    </w:rPr>
  </w:style>
  <w:style w:type="character" w:customStyle="1" w:styleId="40">
    <w:name w:val="Заголовок 4 Знак"/>
    <w:basedOn w:val="a1"/>
    <w:link w:val="4"/>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50">
    <w:name w:val="Заголовок 5 Знак"/>
    <w:basedOn w:val="a1"/>
    <w:link w:val="5"/>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60">
    <w:name w:val="Заголовок 6 Знак"/>
    <w:basedOn w:val="a1"/>
    <w:link w:val="6"/>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80">
    <w:name w:val="Заголовок 8 Знак"/>
    <w:basedOn w:val="a1"/>
    <w:link w:val="8"/>
    <w:rsid w:val="00A81162"/>
    <w:rPr>
      <w:rFonts w:ascii="Times New Roman" w:eastAsia="Times New Roman" w:hAnsi="Times New Roman" w:cs="Times New Roman"/>
      <w:b/>
      <w:sz w:val="18"/>
      <w:szCs w:val="20"/>
      <w:lang w:eastAsia="zh-CN"/>
    </w:rPr>
  </w:style>
  <w:style w:type="paragraph" w:styleId="15">
    <w:name w:val="toc 1"/>
    <w:basedOn w:val="a"/>
    <w:next w:val="a"/>
    <w:autoRedefine/>
    <w:uiPriority w:val="39"/>
    <w:unhideWhenUsed/>
    <w:rsid w:val="00A81162"/>
    <w:pPr>
      <w:spacing w:after="100" w:line="259" w:lineRule="auto"/>
      <w:jc w:val="both"/>
    </w:pPr>
    <w:rPr>
      <w:sz w:val="22"/>
      <w:szCs w:val="22"/>
      <w:lang w:val="en-US" w:eastAsia="en-US"/>
    </w:rPr>
  </w:style>
  <w:style w:type="character" w:customStyle="1" w:styleId="kursiv">
    <w:name w:val="kursiv"/>
    <w:rsid w:val="00A81162"/>
    <w:rPr>
      <w:rFonts w:ascii="Times New Roman" w:hAnsi="Times New Roman"/>
      <w:i/>
      <w:lang w:val="ru-RU" w:eastAsia="x-none"/>
    </w:rPr>
  </w:style>
  <w:style w:type="character" w:customStyle="1" w:styleId="WW8Num4z0">
    <w:name w:val="WW8Num4z0"/>
    <w:rsid w:val="00A81162"/>
    <w:rPr>
      <w:b/>
      <w:color w:val="000000"/>
    </w:rPr>
  </w:style>
  <w:style w:type="character" w:customStyle="1" w:styleId="WW8Num7z1">
    <w:name w:val="WW8Num7z1"/>
    <w:rsid w:val="00A81162"/>
    <w:rPr>
      <w:b/>
    </w:rPr>
  </w:style>
  <w:style w:type="character" w:customStyle="1" w:styleId="WW8Num8z1">
    <w:name w:val="WW8Num8z1"/>
    <w:rsid w:val="00A81162"/>
    <w:rPr>
      <w:b/>
    </w:rPr>
  </w:style>
  <w:style w:type="character" w:customStyle="1" w:styleId="WW8Num9z0">
    <w:name w:val="WW8Num9z0"/>
    <w:rsid w:val="00A81162"/>
    <w:rPr>
      <w:b/>
      <w:color w:val="000000"/>
    </w:rPr>
  </w:style>
  <w:style w:type="character" w:customStyle="1" w:styleId="Absatz-Standardschriftart">
    <w:name w:val="Absatz-Standardschriftart"/>
    <w:rsid w:val="00A81162"/>
  </w:style>
  <w:style w:type="character" w:customStyle="1" w:styleId="WW8Num4z1">
    <w:name w:val="WW8Num4z1"/>
    <w:rsid w:val="00A81162"/>
    <w:rPr>
      <w:b/>
    </w:rPr>
  </w:style>
  <w:style w:type="character" w:customStyle="1" w:styleId="WW8Num10z0">
    <w:name w:val="WW8Num10z0"/>
    <w:rsid w:val="00A81162"/>
    <w:rPr>
      <w:b/>
      <w:color w:val="000000"/>
    </w:rPr>
  </w:style>
  <w:style w:type="character" w:customStyle="1" w:styleId="WW8Num10z1">
    <w:name w:val="WW8Num10z1"/>
    <w:rsid w:val="00A81162"/>
    <w:rPr>
      <w:rFonts w:ascii="Courier New" w:hAnsi="Courier New" w:cs="Courier New"/>
      <w:sz w:val="20"/>
    </w:rPr>
  </w:style>
  <w:style w:type="character" w:customStyle="1" w:styleId="WW8Num10z2">
    <w:name w:val="WW8Num10z2"/>
    <w:rsid w:val="00A81162"/>
    <w:rPr>
      <w:rFonts w:ascii="Wingdings" w:hAnsi="Wingdings" w:cs="Wingdings"/>
      <w:sz w:val="20"/>
    </w:rPr>
  </w:style>
  <w:style w:type="character" w:customStyle="1" w:styleId="WW8Num11z0">
    <w:name w:val="WW8Num11z0"/>
    <w:rsid w:val="00A81162"/>
    <w:rPr>
      <w:b/>
      <w:color w:val="000000"/>
    </w:rPr>
  </w:style>
  <w:style w:type="character" w:customStyle="1" w:styleId="WW8Num16z0">
    <w:name w:val="WW8Num16z0"/>
    <w:rsid w:val="00A81162"/>
    <w:rPr>
      <w:rFonts w:ascii="Symbol" w:hAnsi="Symbol" w:cs="Symbol"/>
      <w:sz w:val="20"/>
    </w:rPr>
  </w:style>
  <w:style w:type="character" w:customStyle="1" w:styleId="WW8Num16z1">
    <w:name w:val="WW8Num16z1"/>
    <w:rsid w:val="00A81162"/>
    <w:rPr>
      <w:rFonts w:ascii="Courier New" w:hAnsi="Courier New" w:cs="Courier New"/>
      <w:sz w:val="20"/>
    </w:rPr>
  </w:style>
  <w:style w:type="character" w:customStyle="1" w:styleId="WW8Num16z2">
    <w:name w:val="WW8Num16z2"/>
    <w:rsid w:val="00A81162"/>
    <w:rPr>
      <w:rFonts w:ascii="Wingdings" w:hAnsi="Wingdings" w:cs="Wingdings"/>
      <w:sz w:val="20"/>
    </w:rPr>
  </w:style>
  <w:style w:type="character" w:customStyle="1" w:styleId="WW8Num17z1">
    <w:name w:val="WW8Num17z1"/>
    <w:rsid w:val="00A81162"/>
    <w:rPr>
      <w:b/>
    </w:rPr>
  </w:style>
  <w:style w:type="character" w:customStyle="1" w:styleId="61">
    <w:name w:val="Основной шрифт абзаца6"/>
    <w:rsid w:val="00A81162"/>
  </w:style>
  <w:style w:type="character" w:customStyle="1" w:styleId="51">
    <w:name w:val="Основной шрифт абзаца5"/>
    <w:rsid w:val="00A81162"/>
  </w:style>
  <w:style w:type="character" w:customStyle="1" w:styleId="WW-Absatz-Standardschriftart">
    <w:name w:val="WW-Absatz-Standardschriftart"/>
    <w:rsid w:val="00A81162"/>
  </w:style>
  <w:style w:type="character" w:customStyle="1" w:styleId="WW-Absatz-Standardschriftart1">
    <w:name w:val="WW-Absatz-Standardschriftart1"/>
    <w:rsid w:val="00A81162"/>
  </w:style>
  <w:style w:type="character" w:customStyle="1" w:styleId="WW8Num5z0">
    <w:name w:val="WW8Num5z0"/>
    <w:rsid w:val="00A81162"/>
    <w:rPr>
      <w:rFonts w:ascii="Symbol" w:hAnsi="Symbol" w:cs="Symbol"/>
      <w:color w:val="auto"/>
    </w:rPr>
  </w:style>
  <w:style w:type="character" w:customStyle="1" w:styleId="WW8Num5z2">
    <w:name w:val="WW8Num5z2"/>
    <w:rsid w:val="00A81162"/>
    <w:rPr>
      <w:rFonts w:ascii="Wingdings" w:hAnsi="Wingdings" w:cs="Wingdings"/>
    </w:rPr>
  </w:style>
  <w:style w:type="character" w:customStyle="1" w:styleId="WW8Num5z3">
    <w:name w:val="WW8Num5z3"/>
    <w:rsid w:val="00A81162"/>
    <w:rPr>
      <w:rFonts w:ascii="Symbol" w:hAnsi="Symbol" w:cs="Symbol"/>
    </w:rPr>
  </w:style>
  <w:style w:type="character" w:customStyle="1" w:styleId="WW8Num5z4">
    <w:name w:val="WW8Num5z4"/>
    <w:rsid w:val="00A81162"/>
    <w:rPr>
      <w:rFonts w:ascii="Courier New" w:hAnsi="Courier New" w:cs="Courier New"/>
    </w:rPr>
  </w:style>
  <w:style w:type="character" w:customStyle="1" w:styleId="WW8Num11z1">
    <w:name w:val="WW8Num11z1"/>
    <w:rsid w:val="00A81162"/>
    <w:rPr>
      <w:b w:val="0"/>
      <w:color w:val="000000"/>
    </w:rPr>
  </w:style>
  <w:style w:type="character" w:customStyle="1" w:styleId="WW-Absatz-Standardschriftart11">
    <w:name w:val="WW-Absatz-Standardschriftart11"/>
    <w:rsid w:val="00A81162"/>
  </w:style>
  <w:style w:type="character" w:customStyle="1" w:styleId="WW-Absatz-Standardschriftart111">
    <w:name w:val="WW-Absatz-Standardschriftart111"/>
    <w:rsid w:val="00A81162"/>
  </w:style>
  <w:style w:type="character" w:customStyle="1" w:styleId="WW-Absatz-Standardschriftart1111">
    <w:name w:val="WW-Absatz-Standardschriftart1111"/>
    <w:rsid w:val="00A81162"/>
  </w:style>
  <w:style w:type="character" w:customStyle="1" w:styleId="41">
    <w:name w:val="Основной шрифт абзаца4"/>
    <w:rsid w:val="00A81162"/>
  </w:style>
  <w:style w:type="character" w:customStyle="1" w:styleId="WW-Absatz-Standardschriftart11111">
    <w:name w:val="WW-Absatz-Standardschriftart11111"/>
    <w:rsid w:val="00A81162"/>
  </w:style>
  <w:style w:type="character" w:customStyle="1" w:styleId="34">
    <w:name w:val="Основной шрифт абзаца3"/>
    <w:rsid w:val="00A81162"/>
  </w:style>
  <w:style w:type="character" w:customStyle="1" w:styleId="25">
    <w:name w:val="Основной шрифт абзаца2"/>
    <w:rsid w:val="00A81162"/>
  </w:style>
  <w:style w:type="character" w:customStyle="1" w:styleId="WW8Num12z0">
    <w:name w:val="WW8Num12z0"/>
    <w:rsid w:val="00A81162"/>
    <w:rPr>
      <w:b/>
      <w:color w:val="000000"/>
    </w:rPr>
  </w:style>
  <w:style w:type="character" w:customStyle="1" w:styleId="WW8Num13z0">
    <w:name w:val="WW8Num13z0"/>
    <w:rsid w:val="00A81162"/>
    <w:rPr>
      <w:b/>
      <w:i w:val="0"/>
      <w:color w:val="000000"/>
    </w:rPr>
  </w:style>
  <w:style w:type="character" w:customStyle="1" w:styleId="WW8Num13z1">
    <w:name w:val="WW8Num13z1"/>
    <w:rsid w:val="00A81162"/>
    <w:rPr>
      <w:b w:val="0"/>
      <w:color w:val="000000"/>
    </w:rPr>
  </w:style>
  <w:style w:type="character" w:styleId="afd">
    <w:name w:val="page number"/>
    <w:basedOn w:val="14"/>
    <w:rsid w:val="00A81162"/>
  </w:style>
  <w:style w:type="character" w:customStyle="1" w:styleId="16">
    <w:name w:val="Знак примечания1"/>
    <w:rsid w:val="00A81162"/>
    <w:rPr>
      <w:sz w:val="16"/>
      <w:szCs w:val="16"/>
    </w:rPr>
  </w:style>
  <w:style w:type="character" w:customStyle="1" w:styleId="afe">
    <w:name w:val="Символ нумерации"/>
    <w:rsid w:val="00A81162"/>
  </w:style>
  <w:style w:type="character" w:styleId="aff">
    <w:name w:val="FollowedHyperlink"/>
    <w:rsid w:val="00A81162"/>
    <w:rPr>
      <w:color w:val="800080"/>
      <w:u w:val="single"/>
    </w:rPr>
  </w:style>
  <w:style w:type="character" w:customStyle="1" w:styleId="aff0">
    <w:name w:val="Маркеры списка"/>
    <w:rsid w:val="00A81162"/>
    <w:rPr>
      <w:rFonts w:ascii="OpenSymbol" w:eastAsia="OpenSymbol" w:hAnsi="OpenSymbol" w:cs="OpenSymbol"/>
    </w:rPr>
  </w:style>
  <w:style w:type="character" w:customStyle="1" w:styleId="i-text-lowcase">
    <w:name w:val="i-text-lowcase"/>
    <w:basedOn w:val="61"/>
    <w:rsid w:val="00A81162"/>
  </w:style>
  <w:style w:type="paragraph" w:customStyle="1" w:styleId="17">
    <w:name w:val="Заголовок1"/>
    <w:basedOn w:val="a"/>
    <w:next w:val="a0"/>
    <w:rsid w:val="00A81162"/>
    <w:pPr>
      <w:shd w:val="clear" w:color="auto" w:fill="FFFFFF"/>
      <w:autoSpaceDE w:val="0"/>
      <w:spacing w:line="360" w:lineRule="auto"/>
      <w:jc w:val="center"/>
    </w:pPr>
    <w:rPr>
      <w:b/>
      <w:color w:val="000000"/>
      <w:lang w:eastAsia="zh-CN"/>
    </w:rPr>
  </w:style>
  <w:style w:type="paragraph" w:styleId="aff1">
    <w:name w:val="List"/>
    <w:basedOn w:val="a0"/>
    <w:rsid w:val="00A81162"/>
    <w:pPr>
      <w:tabs>
        <w:tab w:val="left" w:pos="0"/>
      </w:tabs>
      <w:spacing w:after="0"/>
      <w:ind w:right="-81"/>
    </w:pPr>
    <w:rPr>
      <w:rFonts w:cs="Lucida Sans"/>
      <w:b/>
      <w:bCs/>
      <w:lang w:eastAsia="zh-CN"/>
    </w:rPr>
  </w:style>
  <w:style w:type="paragraph" w:styleId="aff2">
    <w:name w:val="caption"/>
    <w:basedOn w:val="a"/>
    <w:qFormat/>
    <w:rsid w:val="00A81162"/>
    <w:pPr>
      <w:suppressLineNumbers/>
      <w:spacing w:before="120" w:after="120"/>
    </w:pPr>
    <w:rPr>
      <w:i/>
      <w:iCs/>
      <w:lang w:eastAsia="zh-CN"/>
    </w:rPr>
  </w:style>
  <w:style w:type="paragraph" w:customStyle="1" w:styleId="62">
    <w:name w:val="Указатель6"/>
    <w:basedOn w:val="a"/>
    <w:rsid w:val="00A81162"/>
    <w:pPr>
      <w:suppressLineNumbers/>
    </w:pPr>
    <w:rPr>
      <w:lang w:eastAsia="zh-CN"/>
    </w:rPr>
  </w:style>
  <w:style w:type="paragraph" w:customStyle="1" w:styleId="52">
    <w:name w:val="Название объекта5"/>
    <w:basedOn w:val="a"/>
    <w:rsid w:val="00A81162"/>
    <w:pPr>
      <w:suppressLineNumbers/>
      <w:spacing w:before="120" w:after="120"/>
    </w:pPr>
    <w:rPr>
      <w:i/>
      <w:iCs/>
      <w:lang w:eastAsia="zh-CN"/>
    </w:rPr>
  </w:style>
  <w:style w:type="paragraph" w:customStyle="1" w:styleId="53">
    <w:name w:val="Указатель5"/>
    <w:basedOn w:val="a"/>
    <w:rsid w:val="00A81162"/>
    <w:pPr>
      <w:suppressLineNumbers/>
    </w:pPr>
    <w:rPr>
      <w:lang w:eastAsia="zh-CN"/>
    </w:rPr>
  </w:style>
  <w:style w:type="paragraph" w:customStyle="1" w:styleId="42">
    <w:name w:val="Название объекта4"/>
    <w:basedOn w:val="a"/>
    <w:rsid w:val="00A81162"/>
    <w:pPr>
      <w:suppressLineNumbers/>
      <w:spacing w:before="120" w:after="120"/>
    </w:pPr>
    <w:rPr>
      <w:rFonts w:cs="Lucida Sans"/>
      <w:i/>
      <w:iCs/>
      <w:lang w:eastAsia="zh-CN"/>
    </w:rPr>
  </w:style>
  <w:style w:type="paragraph" w:customStyle="1" w:styleId="43">
    <w:name w:val="Указатель4"/>
    <w:basedOn w:val="a"/>
    <w:rsid w:val="00A81162"/>
    <w:pPr>
      <w:suppressLineNumbers/>
    </w:pPr>
    <w:rPr>
      <w:rFonts w:cs="Lucida Sans"/>
      <w:lang w:eastAsia="zh-CN"/>
    </w:rPr>
  </w:style>
  <w:style w:type="paragraph" w:customStyle="1" w:styleId="35">
    <w:name w:val="Название объекта3"/>
    <w:basedOn w:val="a"/>
    <w:rsid w:val="00A81162"/>
    <w:pPr>
      <w:suppressLineNumbers/>
      <w:spacing w:before="120" w:after="120"/>
    </w:pPr>
    <w:rPr>
      <w:rFonts w:cs="Lucida Sans"/>
      <w:i/>
      <w:iCs/>
      <w:lang w:eastAsia="zh-CN"/>
    </w:rPr>
  </w:style>
  <w:style w:type="paragraph" w:customStyle="1" w:styleId="36">
    <w:name w:val="Указатель3"/>
    <w:basedOn w:val="a"/>
    <w:rsid w:val="00A81162"/>
    <w:pPr>
      <w:suppressLineNumbers/>
    </w:pPr>
    <w:rPr>
      <w:rFonts w:cs="Lucida Sans"/>
      <w:lang w:eastAsia="zh-CN"/>
    </w:rPr>
  </w:style>
  <w:style w:type="paragraph" w:customStyle="1" w:styleId="26">
    <w:name w:val="Название объекта2"/>
    <w:basedOn w:val="a"/>
    <w:rsid w:val="00A81162"/>
    <w:pPr>
      <w:suppressLineNumbers/>
      <w:spacing w:before="120" w:after="120"/>
    </w:pPr>
    <w:rPr>
      <w:rFonts w:cs="Lucida Sans"/>
      <w:i/>
      <w:iCs/>
      <w:lang w:eastAsia="zh-CN"/>
    </w:rPr>
  </w:style>
  <w:style w:type="paragraph" w:customStyle="1" w:styleId="28">
    <w:name w:val="Указатель2"/>
    <w:basedOn w:val="a"/>
    <w:rsid w:val="00A81162"/>
    <w:pPr>
      <w:suppressLineNumbers/>
    </w:pPr>
    <w:rPr>
      <w:rFonts w:cs="Lucida Sans"/>
      <w:lang w:eastAsia="zh-CN"/>
    </w:rPr>
  </w:style>
  <w:style w:type="paragraph" w:customStyle="1" w:styleId="18">
    <w:name w:val="Название объекта1"/>
    <w:basedOn w:val="a"/>
    <w:rsid w:val="00A81162"/>
    <w:pPr>
      <w:suppressLineNumbers/>
      <w:spacing w:before="120" w:after="120"/>
    </w:pPr>
    <w:rPr>
      <w:rFonts w:cs="Lucida Sans"/>
      <w:i/>
      <w:iCs/>
      <w:lang w:eastAsia="zh-CN"/>
    </w:rPr>
  </w:style>
  <w:style w:type="paragraph" w:customStyle="1" w:styleId="19">
    <w:name w:val="Указатель1"/>
    <w:basedOn w:val="a"/>
    <w:rsid w:val="00A81162"/>
    <w:pPr>
      <w:suppressLineNumbers/>
    </w:pPr>
    <w:rPr>
      <w:rFonts w:cs="Lucida Sans"/>
      <w:lang w:eastAsia="zh-CN"/>
    </w:rPr>
  </w:style>
  <w:style w:type="paragraph" w:customStyle="1" w:styleId="29">
    <w:name w:val="Стиль2"/>
    <w:basedOn w:val="a"/>
    <w:rsid w:val="00A81162"/>
    <w:pPr>
      <w:autoSpaceDE w:val="0"/>
      <w:spacing w:line="360" w:lineRule="auto"/>
      <w:jc w:val="center"/>
    </w:pPr>
    <w:rPr>
      <w:b/>
      <w:bCs/>
      <w:sz w:val="28"/>
      <w:szCs w:val="28"/>
      <w:lang w:eastAsia="zh-CN"/>
    </w:rPr>
  </w:style>
  <w:style w:type="paragraph" w:customStyle="1" w:styleId="aff3">
    <w:name w:val="Таня"/>
    <w:basedOn w:val="a"/>
    <w:rsid w:val="00A81162"/>
    <w:pPr>
      <w:autoSpaceDE w:val="0"/>
      <w:spacing w:line="360" w:lineRule="auto"/>
      <w:ind w:firstLine="720"/>
      <w:jc w:val="both"/>
    </w:pPr>
    <w:rPr>
      <w:sz w:val="28"/>
      <w:szCs w:val="20"/>
      <w:lang w:eastAsia="zh-CN"/>
    </w:rPr>
  </w:style>
  <w:style w:type="paragraph" w:customStyle="1" w:styleId="1a">
    <w:name w:val="Текст1"/>
    <w:basedOn w:val="a"/>
    <w:rsid w:val="00A81162"/>
    <w:rPr>
      <w:rFonts w:ascii="Courier New" w:hAnsi="Courier New" w:cs="Courier New"/>
      <w:sz w:val="20"/>
      <w:szCs w:val="20"/>
      <w:lang w:eastAsia="zh-CN"/>
    </w:rPr>
  </w:style>
  <w:style w:type="paragraph" w:customStyle="1" w:styleId="ConsNonformat">
    <w:name w:val="ConsNonformat"/>
    <w:rsid w:val="00A81162"/>
    <w:pPr>
      <w:widowControl w:val="0"/>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styleId="aff4">
    <w:name w:val="Body Text Indent"/>
    <w:basedOn w:val="a"/>
    <w:link w:val="aff5"/>
    <w:rsid w:val="00A81162"/>
    <w:pPr>
      <w:shd w:val="clear" w:color="auto" w:fill="FFFFFF"/>
      <w:tabs>
        <w:tab w:val="left" w:pos="1260"/>
      </w:tabs>
      <w:autoSpaceDE w:val="0"/>
      <w:ind w:firstLine="720"/>
      <w:jc w:val="both"/>
    </w:pPr>
    <w:rPr>
      <w:color w:val="000000"/>
      <w:lang w:eastAsia="zh-CN"/>
    </w:rPr>
  </w:style>
  <w:style w:type="character" w:customStyle="1" w:styleId="aff5">
    <w:name w:val="Основной текст с отступом Знак"/>
    <w:basedOn w:val="a1"/>
    <w:link w:val="aff4"/>
    <w:rsid w:val="00A81162"/>
    <w:rPr>
      <w:rFonts w:ascii="Times New Roman" w:eastAsia="Times New Roman" w:hAnsi="Times New Roman" w:cs="Times New Roman"/>
      <w:color w:val="000000"/>
      <w:sz w:val="24"/>
      <w:szCs w:val="24"/>
      <w:shd w:val="clear" w:color="auto" w:fill="FFFFFF"/>
      <w:lang w:eastAsia="zh-CN"/>
    </w:rPr>
  </w:style>
  <w:style w:type="paragraph" w:customStyle="1" w:styleId="220">
    <w:name w:val="Основной текст 22"/>
    <w:basedOn w:val="a"/>
    <w:rsid w:val="00A81162"/>
    <w:pPr>
      <w:widowControl w:val="0"/>
      <w:overflowPunct w:val="0"/>
      <w:autoSpaceDE w:val="0"/>
      <w:spacing w:before="120"/>
      <w:ind w:firstLine="709"/>
      <w:jc w:val="both"/>
      <w:textAlignment w:val="baseline"/>
    </w:pPr>
    <w:rPr>
      <w:szCs w:val="20"/>
      <w:lang w:eastAsia="zh-CN"/>
    </w:rPr>
  </w:style>
  <w:style w:type="paragraph" w:customStyle="1" w:styleId="211">
    <w:name w:val="Основной текст с отступом 21"/>
    <w:basedOn w:val="a"/>
    <w:rsid w:val="00A81162"/>
    <w:pPr>
      <w:shd w:val="clear" w:color="auto" w:fill="FFFFFF"/>
      <w:tabs>
        <w:tab w:val="left" w:pos="1260"/>
      </w:tabs>
      <w:autoSpaceDE w:val="0"/>
      <w:ind w:left="720"/>
      <w:jc w:val="both"/>
    </w:pPr>
    <w:rPr>
      <w:color w:val="000000"/>
      <w:lang w:eastAsia="zh-CN"/>
    </w:rPr>
  </w:style>
  <w:style w:type="paragraph" w:customStyle="1" w:styleId="310">
    <w:name w:val="Основной текст с отступом 31"/>
    <w:basedOn w:val="a"/>
    <w:rsid w:val="00A81162"/>
    <w:pPr>
      <w:shd w:val="clear" w:color="auto" w:fill="FFFFFF"/>
      <w:autoSpaceDE w:val="0"/>
      <w:ind w:left="709" w:firstLine="731"/>
      <w:jc w:val="both"/>
    </w:pPr>
    <w:rPr>
      <w:color w:val="000000"/>
      <w:lang w:eastAsia="zh-CN"/>
    </w:rPr>
  </w:style>
  <w:style w:type="paragraph" w:customStyle="1" w:styleId="311">
    <w:name w:val="Основной текст 31"/>
    <w:basedOn w:val="a"/>
    <w:rsid w:val="00A81162"/>
    <w:pPr>
      <w:tabs>
        <w:tab w:val="left" w:pos="1260"/>
      </w:tabs>
      <w:jc w:val="both"/>
    </w:pPr>
    <w:rPr>
      <w:color w:val="000000"/>
      <w:lang w:eastAsia="zh-CN"/>
    </w:rPr>
  </w:style>
  <w:style w:type="paragraph" w:styleId="HTML">
    <w:name w:val="HTML Preformatted"/>
    <w:basedOn w:val="a"/>
    <w:link w:val="HTML0"/>
    <w:rsid w:val="00A8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zh-CN"/>
    </w:rPr>
  </w:style>
  <w:style w:type="character" w:customStyle="1" w:styleId="HTML0">
    <w:name w:val="Стандартный HTML Знак"/>
    <w:basedOn w:val="a1"/>
    <w:link w:val="HTML"/>
    <w:rsid w:val="00A81162"/>
    <w:rPr>
      <w:rFonts w:ascii="Courier New" w:eastAsia="Courier New" w:hAnsi="Courier New" w:cs="Courier New"/>
      <w:sz w:val="20"/>
      <w:szCs w:val="20"/>
      <w:lang w:eastAsia="zh-CN"/>
    </w:rPr>
  </w:style>
  <w:style w:type="paragraph" w:customStyle="1" w:styleId="2a">
    <w:name w:val="Текст2"/>
    <w:basedOn w:val="a"/>
    <w:rsid w:val="00A81162"/>
    <w:pPr>
      <w:overflowPunct w:val="0"/>
      <w:autoSpaceDE w:val="0"/>
    </w:pPr>
    <w:rPr>
      <w:rFonts w:ascii="Courier New" w:hAnsi="Courier New" w:cs="Courier New"/>
      <w:sz w:val="20"/>
      <w:szCs w:val="20"/>
      <w:lang w:eastAsia="zh-CN"/>
    </w:rPr>
  </w:style>
  <w:style w:type="paragraph" w:customStyle="1" w:styleId="1b">
    <w:name w:val="Текст примечания1"/>
    <w:basedOn w:val="a"/>
    <w:rsid w:val="00A81162"/>
    <w:rPr>
      <w:sz w:val="20"/>
      <w:szCs w:val="20"/>
      <w:lang w:eastAsia="zh-CN"/>
    </w:rPr>
  </w:style>
  <w:style w:type="character" w:customStyle="1" w:styleId="1c">
    <w:name w:val="Текст примечания Знак1"/>
    <w:basedOn w:val="a1"/>
    <w:uiPriority w:val="99"/>
    <w:semiHidden/>
    <w:rsid w:val="00A81162"/>
    <w:rPr>
      <w:rFonts w:ascii="Times New Roman" w:hAnsi="Times New Roman"/>
      <w:sz w:val="20"/>
      <w:szCs w:val="20"/>
      <w:lang w:val="en-US"/>
    </w:rPr>
  </w:style>
  <w:style w:type="character" w:customStyle="1" w:styleId="1d">
    <w:name w:val="Тема примечания Знак1"/>
    <w:basedOn w:val="1c"/>
    <w:rsid w:val="00A81162"/>
    <w:rPr>
      <w:rFonts w:ascii="Times New Roman" w:eastAsia="Times New Roman" w:hAnsi="Times New Roman" w:cs="Times New Roman"/>
      <w:b/>
      <w:bCs/>
      <w:sz w:val="20"/>
      <w:szCs w:val="20"/>
      <w:lang w:val="en-US" w:eastAsia="zh-CN"/>
    </w:rPr>
  </w:style>
  <w:style w:type="character" w:customStyle="1" w:styleId="1e">
    <w:name w:val="Текст выноски Знак1"/>
    <w:basedOn w:val="a1"/>
    <w:rsid w:val="00A81162"/>
    <w:rPr>
      <w:rFonts w:ascii="Tahoma" w:eastAsia="Times New Roman" w:hAnsi="Tahoma" w:cs="Tahoma"/>
      <w:sz w:val="16"/>
      <w:szCs w:val="16"/>
      <w:lang w:eastAsia="zh-CN"/>
    </w:rPr>
  </w:style>
  <w:style w:type="paragraph" w:customStyle="1" w:styleId="aff6">
    <w:name w:val="Îñíîâíîé òåêñò"/>
    <w:basedOn w:val="a"/>
    <w:rsid w:val="00A81162"/>
    <w:pPr>
      <w:autoSpaceDE w:val="0"/>
      <w:jc w:val="both"/>
    </w:pPr>
    <w:rPr>
      <w:lang w:eastAsia="zh-CN"/>
    </w:rPr>
  </w:style>
  <w:style w:type="paragraph" w:customStyle="1" w:styleId="aff7">
    <w:name w:val="Содержимое таблицы"/>
    <w:basedOn w:val="a"/>
    <w:rsid w:val="00A81162"/>
    <w:pPr>
      <w:suppressLineNumbers/>
    </w:pPr>
    <w:rPr>
      <w:lang w:eastAsia="zh-CN"/>
    </w:rPr>
  </w:style>
  <w:style w:type="paragraph" w:customStyle="1" w:styleId="aff8">
    <w:name w:val="Заголовок таблицы"/>
    <w:basedOn w:val="aff7"/>
    <w:rsid w:val="00A81162"/>
    <w:pPr>
      <w:jc w:val="center"/>
    </w:pPr>
    <w:rPr>
      <w:b/>
      <w:bCs/>
    </w:rPr>
  </w:style>
  <w:style w:type="paragraph" w:customStyle="1" w:styleId="aff9">
    <w:name w:val="Содержимое врезки"/>
    <w:basedOn w:val="a0"/>
    <w:rsid w:val="00A81162"/>
    <w:pPr>
      <w:tabs>
        <w:tab w:val="left" w:pos="0"/>
      </w:tabs>
      <w:spacing w:after="0"/>
      <w:ind w:right="-81"/>
    </w:pPr>
    <w:rPr>
      <w:b/>
      <w:bCs/>
      <w:lang w:eastAsia="zh-CN"/>
    </w:rPr>
  </w:style>
  <w:style w:type="paragraph" w:customStyle="1" w:styleId="affa">
    <w:name w:val="Текст в заданном формате"/>
    <w:basedOn w:val="a"/>
    <w:rsid w:val="00A81162"/>
    <w:rPr>
      <w:rFonts w:ascii="DejaVu Sans Mono" w:eastAsia="DejaVu Sans Mono" w:hAnsi="DejaVu Sans Mono" w:cs="Lucida Sans"/>
      <w:sz w:val="20"/>
      <w:szCs w:val="20"/>
      <w:lang w:eastAsia="zh-CN"/>
    </w:rPr>
  </w:style>
  <w:style w:type="paragraph" w:customStyle="1" w:styleId="xl65">
    <w:name w:val="xl65"/>
    <w:basedOn w:val="a"/>
    <w:rsid w:val="00A81162"/>
    <w:pPr>
      <w:spacing w:before="280" w:after="280"/>
      <w:jc w:val="center"/>
      <w:textAlignment w:val="center"/>
    </w:pPr>
    <w:rPr>
      <w:sz w:val="20"/>
      <w:szCs w:val="20"/>
      <w:lang w:eastAsia="zh-CN"/>
    </w:rPr>
  </w:style>
  <w:style w:type="paragraph" w:customStyle="1" w:styleId="xl66">
    <w:name w:val="xl66"/>
    <w:basedOn w:val="a"/>
    <w:rsid w:val="00A81162"/>
    <w:pPr>
      <w:spacing w:before="280" w:after="280"/>
    </w:pPr>
    <w:rPr>
      <w:sz w:val="20"/>
      <w:szCs w:val="20"/>
      <w:lang w:eastAsia="zh-CN"/>
    </w:rPr>
  </w:style>
  <w:style w:type="paragraph" w:customStyle="1" w:styleId="xl67">
    <w:name w:val="xl67"/>
    <w:basedOn w:val="a"/>
    <w:rsid w:val="00A81162"/>
    <w:pPr>
      <w:spacing w:before="280" w:after="280"/>
      <w:jc w:val="center"/>
      <w:textAlignment w:val="center"/>
    </w:pPr>
    <w:rPr>
      <w:sz w:val="20"/>
      <w:szCs w:val="20"/>
      <w:lang w:eastAsia="zh-CN"/>
    </w:rPr>
  </w:style>
  <w:style w:type="paragraph" w:customStyle="1" w:styleId="xl69">
    <w:name w:val="xl69"/>
    <w:basedOn w:val="a"/>
    <w:rsid w:val="00A81162"/>
    <w:pPr>
      <w:spacing w:before="280" w:after="280"/>
      <w:textAlignment w:val="center"/>
    </w:pPr>
    <w:rPr>
      <w:sz w:val="20"/>
      <w:szCs w:val="20"/>
      <w:lang w:eastAsia="zh-CN"/>
    </w:rPr>
  </w:style>
  <w:style w:type="paragraph" w:customStyle="1" w:styleId="xl70">
    <w:name w:val="xl70"/>
    <w:basedOn w:val="a"/>
    <w:rsid w:val="00A81162"/>
    <w:pPr>
      <w:spacing w:before="280" w:after="280"/>
      <w:textAlignment w:val="center"/>
    </w:pPr>
    <w:rPr>
      <w:b/>
      <w:bCs/>
      <w:sz w:val="20"/>
      <w:szCs w:val="20"/>
      <w:lang w:eastAsia="zh-CN"/>
    </w:rPr>
  </w:style>
  <w:style w:type="paragraph" w:customStyle="1" w:styleId="xl71">
    <w:name w:val="xl71"/>
    <w:basedOn w:val="a"/>
    <w:rsid w:val="00A81162"/>
    <w:pPr>
      <w:spacing w:before="280" w:after="280"/>
      <w:textAlignment w:val="center"/>
    </w:pPr>
    <w:rPr>
      <w:lang w:eastAsia="zh-CN"/>
    </w:rPr>
  </w:style>
  <w:style w:type="paragraph" w:customStyle="1" w:styleId="xl72">
    <w:name w:val="xl7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3">
    <w:name w:val="xl73"/>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4">
    <w:name w:val="xl74"/>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5">
    <w:name w:val="xl75"/>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6">
    <w:name w:val="xl76"/>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7">
    <w:name w:val="xl77"/>
    <w:basedOn w:val="a"/>
    <w:rsid w:val="00A81162"/>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zh-CN"/>
    </w:rPr>
  </w:style>
  <w:style w:type="paragraph" w:customStyle="1" w:styleId="xl78">
    <w:name w:val="xl78"/>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9">
    <w:name w:val="xl79"/>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0">
    <w:name w:val="xl80"/>
    <w:basedOn w:val="a"/>
    <w:rsid w:val="00A81162"/>
    <w:pPr>
      <w:pBdr>
        <w:top w:val="single" w:sz="4" w:space="0" w:color="000000"/>
        <w:left w:val="single" w:sz="4" w:space="0" w:color="000000"/>
        <w:bottom w:val="single" w:sz="4" w:space="0" w:color="000000"/>
        <w:right w:val="single" w:sz="4" w:space="0" w:color="000000"/>
      </w:pBdr>
      <w:spacing w:before="280" w:after="280"/>
    </w:pPr>
    <w:rPr>
      <w:sz w:val="20"/>
      <w:szCs w:val="20"/>
      <w:lang w:eastAsia="zh-CN"/>
    </w:rPr>
  </w:style>
  <w:style w:type="paragraph" w:customStyle="1" w:styleId="xl81">
    <w:name w:val="xl81"/>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2">
    <w:name w:val="xl8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54">
    <w:name w:val="Стиль 5 пт По центру"/>
    <w:basedOn w:val="a"/>
    <w:rsid w:val="00A81162"/>
    <w:pPr>
      <w:jc w:val="center"/>
    </w:pPr>
    <w:rPr>
      <w:sz w:val="20"/>
      <w:szCs w:val="20"/>
      <w:lang w:eastAsia="zh-CN"/>
    </w:rPr>
  </w:style>
  <w:style w:type="character" w:customStyle="1" w:styleId="value">
    <w:name w:val="value"/>
    <w:basedOn w:val="a1"/>
    <w:rsid w:val="00A81162"/>
  </w:style>
  <w:style w:type="character" w:customStyle="1" w:styleId="name-inner">
    <w:name w:val="name-inner"/>
    <w:basedOn w:val="a1"/>
    <w:rsid w:val="00A81162"/>
  </w:style>
  <w:style w:type="character" w:customStyle="1" w:styleId="propertyname">
    <w:name w:val="property_name"/>
    <w:basedOn w:val="a1"/>
    <w:rsid w:val="00A81162"/>
  </w:style>
  <w:style w:type="character" w:customStyle="1" w:styleId="apple-tab-span">
    <w:name w:val="apple-tab-span"/>
    <w:basedOn w:val="a1"/>
    <w:rsid w:val="00A81162"/>
  </w:style>
  <w:style w:type="character" w:customStyle="1" w:styleId="tparam">
    <w:name w:val="t_param"/>
    <w:basedOn w:val="a1"/>
    <w:rsid w:val="00A81162"/>
  </w:style>
  <w:style w:type="character" w:customStyle="1" w:styleId="ttech">
    <w:name w:val="t_tech"/>
    <w:basedOn w:val="a1"/>
    <w:rsid w:val="00A81162"/>
  </w:style>
  <w:style w:type="character" w:styleId="affb">
    <w:name w:val="Strong"/>
    <w:basedOn w:val="a1"/>
    <w:uiPriority w:val="22"/>
    <w:qFormat/>
    <w:rsid w:val="00C5158A"/>
    <w:rPr>
      <w:b/>
      <w:bCs/>
    </w:rPr>
  </w:style>
  <w:style w:type="character" w:customStyle="1" w:styleId="tipsy-tooltip">
    <w:name w:val="tipsy-tooltip"/>
    <w:basedOn w:val="a1"/>
    <w:rsid w:val="000C2D03"/>
  </w:style>
  <w:style w:type="table" w:customStyle="1" w:styleId="1f">
    <w:name w:val="Сетка таблицы1"/>
    <w:basedOn w:val="a2"/>
    <w:next w:val="af9"/>
    <w:uiPriority w:val="59"/>
    <w:rsid w:val="005222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Стиль По центру"/>
    <w:basedOn w:val="a"/>
    <w:qFormat/>
    <w:rsid w:val="006A0BD9"/>
    <w:pPr>
      <w:spacing w:after="200" w:line="276" w:lineRule="auto"/>
      <w:jc w:val="both"/>
    </w:pPr>
    <w:rPr>
      <w:szCs w:val="20"/>
      <w:lang w:eastAsia="ar-SA"/>
    </w:rPr>
  </w:style>
  <w:style w:type="paragraph" w:customStyle="1" w:styleId="ConsPlusNormal">
    <w:name w:val="ConsPlusNormal"/>
    <w:link w:val="ConsPlusNormal0"/>
    <w:rsid w:val="008200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820011"/>
    <w:rPr>
      <w:rFonts w:ascii="Arial" w:eastAsia="Times New Roman" w:hAnsi="Arial" w:cs="Times New Roman"/>
      <w:sz w:val="20"/>
      <w:szCs w:val="20"/>
      <w:lang w:eastAsia="ru-RU"/>
    </w:rPr>
  </w:style>
  <w:style w:type="paragraph" w:styleId="affd">
    <w:name w:val="Normal (Web)"/>
    <w:aliases w:val="Обычный (Web),Обычный (веб) Знак Знак,Обычный (Web) Знак Знак Знак"/>
    <w:basedOn w:val="a"/>
    <w:link w:val="affe"/>
    <w:uiPriority w:val="99"/>
    <w:rsid w:val="00181F16"/>
    <w:pPr>
      <w:spacing w:before="100" w:beforeAutospacing="1" w:after="100" w:afterAutospacing="1"/>
    </w:pPr>
    <w:rPr>
      <w:lang w:val="x-none" w:eastAsia="x-none"/>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181F1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4395">
      <w:bodyDiv w:val="1"/>
      <w:marLeft w:val="0"/>
      <w:marRight w:val="0"/>
      <w:marTop w:val="0"/>
      <w:marBottom w:val="0"/>
      <w:divBdr>
        <w:top w:val="none" w:sz="0" w:space="0" w:color="auto"/>
        <w:left w:val="none" w:sz="0" w:space="0" w:color="auto"/>
        <w:bottom w:val="none" w:sz="0" w:space="0" w:color="auto"/>
        <w:right w:val="none" w:sz="0" w:space="0" w:color="auto"/>
      </w:divBdr>
    </w:div>
    <w:div w:id="192427146">
      <w:bodyDiv w:val="1"/>
      <w:marLeft w:val="0"/>
      <w:marRight w:val="0"/>
      <w:marTop w:val="0"/>
      <w:marBottom w:val="0"/>
      <w:divBdr>
        <w:top w:val="none" w:sz="0" w:space="0" w:color="auto"/>
        <w:left w:val="none" w:sz="0" w:space="0" w:color="auto"/>
        <w:bottom w:val="none" w:sz="0" w:space="0" w:color="auto"/>
        <w:right w:val="none" w:sz="0" w:space="0" w:color="auto"/>
      </w:divBdr>
    </w:div>
    <w:div w:id="216741199">
      <w:bodyDiv w:val="1"/>
      <w:marLeft w:val="0"/>
      <w:marRight w:val="0"/>
      <w:marTop w:val="0"/>
      <w:marBottom w:val="0"/>
      <w:divBdr>
        <w:top w:val="none" w:sz="0" w:space="0" w:color="auto"/>
        <w:left w:val="none" w:sz="0" w:space="0" w:color="auto"/>
        <w:bottom w:val="none" w:sz="0" w:space="0" w:color="auto"/>
        <w:right w:val="none" w:sz="0" w:space="0" w:color="auto"/>
      </w:divBdr>
    </w:div>
    <w:div w:id="277296004">
      <w:bodyDiv w:val="1"/>
      <w:marLeft w:val="0"/>
      <w:marRight w:val="0"/>
      <w:marTop w:val="0"/>
      <w:marBottom w:val="0"/>
      <w:divBdr>
        <w:top w:val="none" w:sz="0" w:space="0" w:color="auto"/>
        <w:left w:val="none" w:sz="0" w:space="0" w:color="auto"/>
        <w:bottom w:val="none" w:sz="0" w:space="0" w:color="auto"/>
        <w:right w:val="none" w:sz="0" w:space="0" w:color="auto"/>
      </w:divBdr>
    </w:div>
    <w:div w:id="500394268">
      <w:bodyDiv w:val="1"/>
      <w:marLeft w:val="0"/>
      <w:marRight w:val="0"/>
      <w:marTop w:val="0"/>
      <w:marBottom w:val="0"/>
      <w:divBdr>
        <w:top w:val="none" w:sz="0" w:space="0" w:color="auto"/>
        <w:left w:val="none" w:sz="0" w:space="0" w:color="auto"/>
        <w:bottom w:val="none" w:sz="0" w:space="0" w:color="auto"/>
        <w:right w:val="none" w:sz="0" w:space="0" w:color="auto"/>
      </w:divBdr>
    </w:div>
    <w:div w:id="519706818">
      <w:bodyDiv w:val="1"/>
      <w:marLeft w:val="0"/>
      <w:marRight w:val="0"/>
      <w:marTop w:val="0"/>
      <w:marBottom w:val="0"/>
      <w:divBdr>
        <w:top w:val="none" w:sz="0" w:space="0" w:color="auto"/>
        <w:left w:val="none" w:sz="0" w:space="0" w:color="auto"/>
        <w:bottom w:val="none" w:sz="0" w:space="0" w:color="auto"/>
        <w:right w:val="none" w:sz="0" w:space="0" w:color="auto"/>
      </w:divBdr>
    </w:div>
    <w:div w:id="531041894">
      <w:bodyDiv w:val="1"/>
      <w:marLeft w:val="0"/>
      <w:marRight w:val="0"/>
      <w:marTop w:val="0"/>
      <w:marBottom w:val="0"/>
      <w:divBdr>
        <w:top w:val="none" w:sz="0" w:space="0" w:color="auto"/>
        <w:left w:val="none" w:sz="0" w:space="0" w:color="auto"/>
        <w:bottom w:val="none" w:sz="0" w:space="0" w:color="auto"/>
        <w:right w:val="none" w:sz="0" w:space="0" w:color="auto"/>
      </w:divBdr>
    </w:div>
    <w:div w:id="552039969">
      <w:bodyDiv w:val="1"/>
      <w:marLeft w:val="0"/>
      <w:marRight w:val="0"/>
      <w:marTop w:val="0"/>
      <w:marBottom w:val="0"/>
      <w:divBdr>
        <w:top w:val="none" w:sz="0" w:space="0" w:color="auto"/>
        <w:left w:val="none" w:sz="0" w:space="0" w:color="auto"/>
        <w:bottom w:val="none" w:sz="0" w:space="0" w:color="auto"/>
        <w:right w:val="none" w:sz="0" w:space="0" w:color="auto"/>
      </w:divBdr>
    </w:div>
    <w:div w:id="631181499">
      <w:bodyDiv w:val="1"/>
      <w:marLeft w:val="0"/>
      <w:marRight w:val="0"/>
      <w:marTop w:val="0"/>
      <w:marBottom w:val="0"/>
      <w:divBdr>
        <w:top w:val="none" w:sz="0" w:space="0" w:color="auto"/>
        <w:left w:val="none" w:sz="0" w:space="0" w:color="auto"/>
        <w:bottom w:val="none" w:sz="0" w:space="0" w:color="auto"/>
        <w:right w:val="none" w:sz="0" w:space="0" w:color="auto"/>
      </w:divBdr>
    </w:div>
    <w:div w:id="662005733">
      <w:bodyDiv w:val="1"/>
      <w:marLeft w:val="0"/>
      <w:marRight w:val="0"/>
      <w:marTop w:val="0"/>
      <w:marBottom w:val="0"/>
      <w:divBdr>
        <w:top w:val="none" w:sz="0" w:space="0" w:color="auto"/>
        <w:left w:val="none" w:sz="0" w:space="0" w:color="auto"/>
        <w:bottom w:val="none" w:sz="0" w:space="0" w:color="auto"/>
        <w:right w:val="none" w:sz="0" w:space="0" w:color="auto"/>
      </w:divBdr>
    </w:div>
    <w:div w:id="735280398">
      <w:bodyDiv w:val="1"/>
      <w:marLeft w:val="0"/>
      <w:marRight w:val="0"/>
      <w:marTop w:val="0"/>
      <w:marBottom w:val="0"/>
      <w:divBdr>
        <w:top w:val="none" w:sz="0" w:space="0" w:color="auto"/>
        <w:left w:val="none" w:sz="0" w:space="0" w:color="auto"/>
        <w:bottom w:val="none" w:sz="0" w:space="0" w:color="auto"/>
        <w:right w:val="none" w:sz="0" w:space="0" w:color="auto"/>
      </w:divBdr>
    </w:div>
    <w:div w:id="780807136">
      <w:bodyDiv w:val="1"/>
      <w:marLeft w:val="0"/>
      <w:marRight w:val="0"/>
      <w:marTop w:val="0"/>
      <w:marBottom w:val="0"/>
      <w:divBdr>
        <w:top w:val="none" w:sz="0" w:space="0" w:color="auto"/>
        <w:left w:val="none" w:sz="0" w:space="0" w:color="auto"/>
        <w:bottom w:val="none" w:sz="0" w:space="0" w:color="auto"/>
        <w:right w:val="none" w:sz="0" w:space="0" w:color="auto"/>
      </w:divBdr>
    </w:div>
    <w:div w:id="1000425859">
      <w:bodyDiv w:val="1"/>
      <w:marLeft w:val="0"/>
      <w:marRight w:val="0"/>
      <w:marTop w:val="0"/>
      <w:marBottom w:val="0"/>
      <w:divBdr>
        <w:top w:val="none" w:sz="0" w:space="0" w:color="auto"/>
        <w:left w:val="none" w:sz="0" w:space="0" w:color="auto"/>
        <w:bottom w:val="none" w:sz="0" w:space="0" w:color="auto"/>
        <w:right w:val="none" w:sz="0" w:space="0" w:color="auto"/>
      </w:divBdr>
    </w:div>
    <w:div w:id="1068306667">
      <w:bodyDiv w:val="1"/>
      <w:marLeft w:val="0"/>
      <w:marRight w:val="0"/>
      <w:marTop w:val="0"/>
      <w:marBottom w:val="0"/>
      <w:divBdr>
        <w:top w:val="none" w:sz="0" w:space="0" w:color="auto"/>
        <w:left w:val="none" w:sz="0" w:space="0" w:color="auto"/>
        <w:bottom w:val="none" w:sz="0" w:space="0" w:color="auto"/>
        <w:right w:val="none" w:sz="0" w:space="0" w:color="auto"/>
      </w:divBdr>
    </w:div>
    <w:div w:id="1076976275">
      <w:bodyDiv w:val="1"/>
      <w:marLeft w:val="0"/>
      <w:marRight w:val="0"/>
      <w:marTop w:val="0"/>
      <w:marBottom w:val="0"/>
      <w:divBdr>
        <w:top w:val="none" w:sz="0" w:space="0" w:color="auto"/>
        <w:left w:val="none" w:sz="0" w:space="0" w:color="auto"/>
        <w:bottom w:val="none" w:sz="0" w:space="0" w:color="auto"/>
        <w:right w:val="none" w:sz="0" w:space="0" w:color="auto"/>
      </w:divBdr>
    </w:div>
    <w:div w:id="1179344497">
      <w:bodyDiv w:val="1"/>
      <w:marLeft w:val="0"/>
      <w:marRight w:val="0"/>
      <w:marTop w:val="0"/>
      <w:marBottom w:val="0"/>
      <w:divBdr>
        <w:top w:val="none" w:sz="0" w:space="0" w:color="auto"/>
        <w:left w:val="none" w:sz="0" w:space="0" w:color="auto"/>
        <w:bottom w:val="none" w:sz="0" w:space="0" w:color="auto"/>
        <w:right w:val="none" w:sz="0" w:space="0" w:color="auto"/>
      </w:divBdr>
    </w:div>
    <w:div w:id="1286817615">
      <w:bodyDiv w:val="1"/>
      <w:marLeft w:val="0"/>
      <w:marRight w:val="0"/>
      <w:marTop w:val="0"/>
      <w:marBottom w:val="0"/>
      <w:divBdr>
        <w:top w:val="none" w:sz="0" w:space="0" w:color="auto"/>
        <w:left w:val="none" w:sz="0" w:space="0" w:color="auto"/>
        <w:bottom w:val="none" w:sz="0" w:space="0" w:color="auto"/>
        <w:right w:val="none" w:sz="0" w:space="0" w:color="auto"/>
      </w:divBdr>
    </w:div>
    <w:div w:id="1341659163">
      <w:bodyDiv w:val="1"/>
      <w:marLeft w:val="0"/>
      <w:marRight w:val="0"/>
      <w:marTop w:val="0"/>
      <w:marBottom w:val="0"/>
      <w:divBdr>
        <w:top w:val="none" w:sz="0" w:space="0" w:color="auto"/>
        <w:left w:val="none" w:sz="0" w:space="0" w:color="auto"/>
        <w:bottom w:val="none" w:sz="0" w:space="0" w:color="auto"/>
        <w:right w:val="none" w:sz="0" w:space="0" w:color="auto"/>
      </w:divBdr>
    </w:div>
    <w:div w:id="1744838429">
      <w:bodyDiv w:val="1"/>
      <w:marLeft w:val="0"/>
      <w:marRight w:val="0"/>
      <w:marTop w:val="0"/>
      <w:marBottom w:val="0"/>
      <w:divBdr>
        <w:top w:val="none" w:sz="0" w:space="0" w:color="auto"/>
        <w:left w:val="none" w:sz="0" w:space="0" w:color="auto"/>
        <w:bottom w:val="none" w:sz="0" w:space="0" w:color="auto"/>
        <w:right w:val="none" w:sz="0" w:space="0" w:color="auto"/>
      </w:divBdr>
    </w:div>
    <w:div w:id="1756974152">
      <w:bodyDiv w:val="1"/>
      <w:marLeft w:val="0"/>
      <w:marRight w:val="0"/>
      <w:marTop w:val="0"/>
      <w:marBottom w:val="0"/>
      <w:divBdr>
        <w:top w:val="none" w:sz="0" w:space="0" w:color="auto"/>
        <w:left w:val="none" w:sz="0" w:space="0" w:color="auto"/>
        <w:bottom w:val="none" w:sz="0" w:space="0" w:color="auto"/>
        <w:right w:val="none" w:sz="0" w:space="0" w:color="auto"/>
      </w:divBdr>
    </w:div>
    <w:div w:id="1792433043">
      <w:bodyDiv w:val="1"/>
      <w:marLeft w:val="0"/>
      <w:marRight w:val="0"/>
      <w:marTop w:val="0"/>
      <w:marBottom w:val="0"/>
      <w:divBdr>
        <w:top w:val="none" w:sz="0" w:space="0" w:color="auto"/>
        <w:left w:val="none" w:sz="0" w:space="0" w:color="auto"/>
        <w:bottom w:val="none" w:sz="0" w:space="0" w:color="auto"/>
        <w:right w:val="none" w:sz="0" w:space="0" w:color="auto"/>
      </w:divBdr>
    </w:div>
    <w:div w:id="1910967458">
      <w:bodyDiv w:val="1"/>
      <w:marLeft w:val="0"/>
      <w:marRight w:val="0"/>
      <w:marTop w:val="0"/>
      <w:marBottom w:val="0"/>
      <w:divBdr>
        <w:top w:val="none" w:sz="0" w:space="0" w:color="auto"/>
        <w:left w:val="none" w:sz="0" w:space="0" w:color="auto"/>
        <w:bottom w:val="none" w:sz="0" w:space="0" w:color="auto"/>
        <w:right w:val="none" w:sz="0" w:space="0" w:color="auto"/>
      </w:divBdr>
    </w:div>
    <w:div w:id="1934317593">
      <w:bodyDiv w:val="1"/>
      <w:marLeft w:val="0"/>
      <w:marRight w:val="0"/>
      <w:marTop w:val="0"/>
      <w:marBottom w:val="0"/>
      <w:divBdr>
        <w:top w:val="none" w:sz="0" w:space="0" w:color="auto"/>
        <w:left w:val="none" w:sz="0" w:space="0" w:color="auto"/>
        <w:bottom w:val="none" w:sz="0" w:space="0" w:color="auto"/>
        <w:right w:val="none" w:sz="0" w:space="0" w:color="auto"/>
      </w:divBdr>
    </w:div>
    <w:div w:id="1957177799">
      <w:bodyDiv w:val="1"/>
      <w:marLeft w:val="0"/>
      <w:marRight w:val="0"/>
      <w:marTop w:val="0"/>
      <w:marBottom w:val="0"/>
      <w:divBdr>
        <w:top w:val="none" w:sz="0" w:space="0" w:color="auto"/>
        <w:left w:val="none" w:sz="0" w:space="0" w:color="auto"/>
        <w:bottom w:val="none" w:sz="0" w:space="0" w:color="auto"/>
        <w:right w:val="none" w:sz="0" w:space="0" w:color="auto"/>
      </w:divBdr>
    </w:div>
    <w:div w:id="1967540278">
      <w:bodyDiv w:val="1"/>
      <w:marLeft w:val="0"/>
      <w:marRight w:val="0"/>
      <w:marTop w:val="0"/>
      <w:marBottom w:val="0"/>
      <w:divBdr>
        <w:top w:val="none" w:sz="0" w:space="0" w:color="auto"/>
        <w:left w:val="none" w:sz="0" w:space="0" w:color="auto"/>
        <w:bottom w:val="none" w:sz="0" w:space="0" w:color="auto"/>
        <w:right w:val="none" w:sz="0" w:space="0" w:color="auto"/>
      </w:divBdr>
    </w:div>
    <w:div w:id="20030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4DA882DFB7DD89826BF54A7706B6F19570CEFF73E6E597A5ED6C920BA39FCA69111144AFAD83519F8C839881F6CAF9A426FC5F5F16i1CBF" TargetMode="External"/><Relationship Id="rId18" Type="http://schemas.openxmlformats.org/officeDocument/2006/relationships/hyperlink" Target="https://1gzakaz.ru/" TargetMode="External"/><Relationship Id="rId26" Type="http://schemas.openxmlformats.org/officeDocument/2006/relationships/hyperlink" Target="https://1gzakaz.ru/" TargetMode="External"/><Relationship Id="rId39"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34" Type="http://schemas.openxmlformats.org/officeDocument/2006/relationships/hyperlink" Target="https://garant.orb.ru/" TargetMode="External"/><Relationship Id="rId42" Type="http://schemas.openxmlformats.org/officeDocument/2006/relationships/hyperlink" Target="https://1gzakaz.ru/" TargetMode="External"/><Relationship Id="rId7" Type="http://schemas.openxmlformats.org/officeDocument/2006/relationships/footnotes" Target="footnotes.xml"/><Relationship Id="rId12" Type="http://schemas.openxmlformats.org/officeDocument/2006/relationships/hyperlink" Target="consultantplus://offline/ref=224DA882DFB7DD89826BF54A7706B6F19570CEFF73E6E597A5ED6C920BA39FCA69111147AFA98F53CCD6939CC8A2C7E6A43EE25B41161A29i6C0F" TargetMode="External"/><Relationship Id="rId17" Type="http://schemas.openxmlformats.org/officeDocument/2006/relationships/hyperlink" Target="consultantplus://offline/ref=B5199C083043C5A68AD2121A7B6DF8F9B6A4096697AC60CB4E484921E8ADDB178464FBD20F4C38B52AF81BBB05BA96868E5D314CB1s9n6F" TargetMode="External"/><Relationship Id="rId25" Type="http://schemas.openxmlformats.org/officeDocument/2006/relationships/hyperlink" Target="https://1gzakaz.ru/" TargetMode="External"/><Relationship Id="rId33" Type="http://schemas.openxmlformats.org/officeDocument/2006/relationships/hyperlink" Target="https://garant.orb.ru/" TargetMode="External"/><Relationship Id="rId38" Type="http://schemas.openxmlformats.org/officeDocument/2006/relationships/hyperlink" Target="https://1gzakaz.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4DA882DFB7DD89826BF54A7706B6F19570CAFA77E2E597A5ED6C920BA39FCA69111144A9AA87519F8C839881F6CAF9A426FC5F5F16i1CBF" TargetMode="External"/><Relationship Id="rId20" Type="http://schemas.openxmlformats.org/officeDocument/2006/relationships/hyperlink" Target="https://1gzakaz.ru/" TargetMode="External"/><Relationship Id="rId29" Type="http://schemas.openxmlformats.org/officeDocument/2006/relationships/hyperlink" Target="https://garant.orb.ru/" TargetMode="External"/><Relationship Id="rId41"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4DA882DFB7DD89826BF54A7706B6F19570CDFC77EEE597A5ED6C920BA39FCA69111147AEA883519F8C839881F6CAF9A426FC5F5F16i1CBF" TargetMode="External"/><Relationship Id="rId24" Type="http://schemas.openxmlformats.org/officeDocument/2006/relationships/hyperlink" Target="https://1gzakaz.ru/" TargetMode="External"/><Relationship Id="rId32" Type="http://schemas.openxmlformats.org/officeDocument/2006/relationships/hyperlink" Target="https://garant.orb.ru/" TargetMode="External"/><Relationship Id="rId37" Type="http://schemas.openxmlformats.org/officeDocument/2006/relationships/hyperlink" Target="https://1gzakaz.ru/" TargetMode="External"/><Relationship Id="rId40" Type="http://schemas.openxmlformats.org/officeDocument/2006/relationships/hyperlink" Target="https://garant.orb.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24DA882DFB7DD89826BF54A7706B6F19570CEFF73E6E597A5ED6C920BA39FCA69111144AFA081519F8C839881F6CAF9A426FC5F5F16i1CBF" TargetMode="External"/><Relationship Id="rId23" Type="http://schemas.openxmlformats.org/officeDocument/2006/relationships/hyperlink" Target="https://1gzakaz.ru/" TargetMode="External"/><Relationship Id="rId28" Type="http://schemas.openxmlformats.org/officeDocument/2006/relationships/hyperlink" Target="https://1gzakaz.ru/" TargetMode="External"/><Relationship Id="rId36" Type="http://schemas.openxmlformats.org/officeDocument/2006/relationships/hyperlink" Target="https://garant.orb.ru/" TargetMode="External"/><Relationship Id="rId10" Type="http://schemas.openxmlformats.org/officeDocument/2006/relationships/hyperlink" Target="consultantplus://offline/ref=224DA882DFB7DD89826BF54A7706B6F19570CDFC77EEE597A5ED6C920BA39FCA69111145A6AC85519F8C839881F6CAF9A426FC5F5F16i1CBF" TargetMode="External"/><Relationship Id="rId19" Type="http://schemas.openxmlformats.org/officeDocument/2006/relationships/hyperlink" Target="https://1gzakaz.ru/" TargetMode="External"/><Relationship Id="rId31" Type="http://schemas.openxmlformats.org/officeDocument/2006/relationships/hyperlink" Target="https://garant.orb.ru/" TargetMode="External"/><Relationship Id="rId44"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consultantplus://offline/ref=224DA882DFB7DD89826BF54A7706B6F19570CAFA77E2E597A5ED6C920BA39FCA69111143AEAA8C0E9A9992C08DF7D4E7A23EE05D5Di1C5F" TargetMode="External"/><Relationship Id="rId14" Type="http://schemas.openxmlformats.org/officeDocument/2006/relationships/hyperlink" Target="consultantplus://offline/ref=224DA882DFB7DD89826BF54A7706B6F19570CEFF73E6E597A5ED6C920BA39FCA69111144AFAF85519F8C839881F6CAF9A426FC5F5F16i1CBF" TargetMode="External"/><Relationship Id="rId22" Type="http://schemas.openxmlformats.org/officeDocument/2006/relationships/hyperlink" Target="https://1gzakaz.ru/" TargetMode="External"/><Relationship Id="rId27" Type="http://schemas.openxmlformats.org/officeDocument/2006/relationships/hyperlink" Target="https://1gzakaz.ru/" TargetMode="External"/><Relationship Id="rId30" Type="http://schemas.openxmlformats.org/officeDocument/2006/relationships/hyperlink" Target="https://garant.orb.ru/" TargetMode="External"/><Relationship Id="rId35" Type="http://schemas.openxmlformats.org/officeDocument/2006/relationships/hyperlink" Target="https://garant.orb.ru/" TargetMode="External"/><Relationship Id="rId43"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BAB9-EC84-410A-93BE-4AB7662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GELVIH</cp:lastModifiedBy>
  <cp:revision>12</cp:revision>
  <cp:lastPrinted>2019-10-03T11:51:00Z</cp:lastPrinted>
  <dcterms:created xsi:type="dcterms:W3CDTF">2025-03-13T02:29:00Z</dcterms:created>
  <dcterms:modified xsi:type="dcterms:W3CDTF">2025-05-15T10:02:00Z</dcterms:modified>
</cp:coreProperties>
</file>