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28DE" w14:textId="2B110E5F" w:rsidR="003768D3" w:rsidRPr="006B3296" w:rsidRDefault="003768D3" w:rsidP="007903DA">
      <w:pPr>
        <w:widowControl w:val="0"/>
        <w:jc w:val="center"/>
        <w:rPr>
          <w:b/>
        </w:rPr>
      </w:pPr>
      <w:r w:rsidRPr="006B3296">
        <w:rPr>
          <w:b/>
        </w:rPr>
        <w:t>ДОГОВОР №_______</w:t>
      </w:r>
    </w:p>
    <w:p w14:paraId="500F34E7" w14:textId="77777777" w:rsidR="00E9361B" w:rsidRPr="006B3296" w:rsidRDefault="00E9361B" w:rsidP="00E9361B">
      <w:pPr>
        <w:widowControl w:val="0"/>
        <w:jc w:val="center"/>
      </w:pPr>
    </w:p>
    <w:p w14:paraId="726D6917" w14:textId="7071F5FF" w:rsidR="00E9361B" w:rsidRPr="006B3296" w:rsidRDefault="00E9361B" w:rsidP="00E9361B">
      <w:pPr>
        <w:widowControl w:val="0"/>
        <w:tabs>
          <w:tab w:val="left" w:pos="7088"/>
        </w:tabs>
        <w:ind w:firstLine="708"/>
        <w:rPr>
          <w:rFonts w:eastAsia="Courier New"/>
          <w:b/>
        </w:rPr>
      </w:pPr>
      <w:r w:rsidRPr="006B3296">
        <w:rPr>
          <w:rFonts w:eastAsia="Courier New"/>
          <w:b/>
        </w:rPr>
        <w:t>г</w:t>
      </w:r>
      <w:r w:rsidR="00CA600B" w:rsidRPr="006B3296">
        <w:rPr>
          <w:rFonts w:eastAsia="Courier New"/>
          <w:b/>
        </w:rPr>
        <w:t>. Иркутс</w:t>
      </w:r>
      <w:r w:rsidR="00C911E0">
        <w:rPr>
          <w:rFonts w:eastAsia="Courier New"/>
          <w:b/>
        </w:rPr>
        <w:t xml:space="preserve">к                                                                                  </w:t>
      </w:r>
      <w:proofErr w:type="gramStart"/>
      <w:r w:rsidR="00C911E0">
        <w:rPr>
          <w:rFonts w:eastAsia="Courier New"/>
          <w:b/>
        </w:rPr>
        <w:t xml:space="preserve">   </w:t>
      </w:r>
      <w:r w:rsidR="00CA600B" w:rsidRPr="006B3296">
        <w:rPr>
          <w:rFonts w:eastAsia="Courier New"/>
          <w:b/>
        </w:rPr>
        <w:t>«</w:t>
      </w:r>
      <w:proofErr w:type="gramEnd"/>
      <w:r w:rsidR="00CA600B" w:rsidRPr="006B3296">
        <w:rPr>
          <w:rFonts w:eastAsia="Courier New"/>
          <w:b/>
        </w:rPr>
        <w:t>___ » __________ 202</w:t>
      </w:r>
      <w:r w:rsidR="007E4108">
        <w:rPr>
          <w:rFonts w:eastAsia="Courier New"/>
          <w:b/>
        </w:rPr>
        <w:t>5</w:t>
      </w:r>
      <w:r w:rsidR="00CA600B" w:rsidRPr="006B3296">
        <w:rPr>
          <w:rFonts w:eastAsia="Courier New"/>
          <w:b/>
        </w:rPr>
        <w:t xml:space="preserve"> </w:t>
      </w:r>
      <w:r w:rsidRPr="006B3296">
        <w:rPr>
          <w:rFonts w:eastAsia="Courier New"/>
          <w:b/>
        </w:rPr>
        <w:t>г.</w:t>
      </w:r>
    </w:p>
    <w:p w14:paraId="6A659C20" w14:textId="77777777" w:rsidR="00E9361B" w:rsidRPr="006B3296" w:rsidRDefault="00E9361B" w:rsidP="00E9361B">
      <w:pPr>
        <w:widowControl w:val="0"/>
        <w:ind w:firstLine="708"/>
        <w:rPr>
          <w:rFonts w:eastAsia="Courier New"/>
          <w:b/>
        </w:rPr>
      </w:pPr>
    </w:p>
    <w:p w14:paraId="309D05C3" w14:textId="2B6EDE69" w:rsidR="00E9361B" w:rsidRPr="006B3296" w:rsidRDefault="00E9361B" w:rsidP="00E9361B">
      <w:pPr>
        <w:widowControl w:val="0"/>
        <w:ind w:firstLine="708"/>
      </w:pPr>
      <w:r w:rsidRPr="006B3296">
        <w:rPr>
          <w:rFonts w:eastAsia="Courier New"/>
          <w:b/>
          <w:bCs/>
          <w:color w:val="000000"/>
        </w:rPr>
        <w:t>Общество с ограниченной ответственностью Энергетическая компания «Радиан»,</w:t>
      </w:r>
      <w:r w:rsidRPr="006B3296">
        <w:rPr>
          <w:rFonts w:eastAsia="Courier New"/>
          <w:bCs/>
          <w:color w:val="000000"/>
        </w:rPr>
        <w:t xml:space="preserve"> именуемое в дальнейшем </w:t>
      </w:r>
      <w:r w:rsidRPr="00C911E0">
        <w:rPr>
          <w:rFonts w:eastAsia="Courier New"/>
          <w:b/>
          <w:color w:val="000000"/>
        </w:rPr>
        <w:t>«Заказчик»,</w:t>
      </w:r>
      <w:r w:rsidRPr="006B3296">
        <w:rPr>
          <w:rFonts w:eastAsia="Courier New"/>
          <w:bCs/>
          <w:color w:val="000000"/>
        </w:rPr>
        <w:t xml:space="preserve"> в лице исполнительного директора Труфанова Валерия Николаевича, действующего на основании </w:t>
      </w:r>
      <w:r w:rsidR="006B3296" w:rsidRPr="006B3296">
        <w:rPr>
          <w:rFonts w:eastAsia="Courier New"/>
          <w:bCs/>
          <w:color w:val="000000"/>
        </w:rPr>
        <w:t>Устава</w:t>
      </w:r>
      <w:r w:rsidRPr="006B3296">
        <w:rPr>
          <w:rFonts w:eastAsia="Courier New"/>
          <w:bCs/>
          <w:color w:val="000000"/>
        </w:rPr>
        <w:t>, Федерального закона от 18.07.2011 № 223-ФЗ «О закупках товаров, работ, услуг отдельными видами юридических лиц», с</w:t>
      </w:r>
      <w:r w:rsidRPr="006B3296">
        <w:rPr>
          <w:rFonts w:eastAsia="Courier New"/>
          <w:lang w:eastAsia="ar-SA"/>
        </w:rPr>
        <w:t xml:space="preserve"> соблюдением требований Гражданского кодекса Российской Федерации и иного законодательства Российской Федерации </w:t>
      </w:r>
      <w:r w:rsidRPr="006B3296">
        <w:rPr>
          <w:rFonts w:eastAsia="Courier New"/>
          <w:bCs/>
          <w:color w:val="000000"/>
        </w:rPr>
        <w:t xml:space="preserve">с одной стороны, и </w:t>
      </w:r>
      <w:r w:rsidRPr="006B3296">
        <w:rPr>
          <w:rFonts w:eastAsia="Courier New"/>
          <w:b/>
          <w:color w:val="333333"/>
        </w:rPr>
        <w:t>__________________________________________</w:t>
      </w:r>
      <w:r w:rsidRPr="006B3296">
        <w:rPr>
          <w:rFonts w:eastAsia="Courier New"/>
          <w:i/>
          <w:lang w:eastAsia="ar-SA"/>
        </w:rPr>
        <w:t>,</w:t>
      </w:r>
      <w:r w:rsidRPr="006B3296">
        <w:rPr>
          <w:rFonts w:eastAsia="Courier New"/>
          <w:lang w:eastAsia="ar-SA"/>
        </w:rPr>
        <w:t xml:space="preserve"> именуемое в  дальнейшем  </w:t>
      </w:r>
      <w:r w:rsidRPr="006B3296">
        <w:rPr>
          <w:rFonts w:eastAsia="Courier New"/>
          <w:b/>
          <w:lang w:eastAsia="ar-SA"/>
        </w:rPr>
        <w:t>«Поставщик»,</w:t>
      </w:r>
      <w:r w:rsidRPr="006B3296">
        <w:rPr>
          <w:rFonts w:eastAsia="Courier New"/>
          <w:lang w:eastAsia="ar-SA"/>
        </w:rPr>
        <w:t xml:space="preserve"> в лице ______________________________________,</w:t>
      </w:r>
      <w:r w:rsidR="006B3296">
        <w:rPr>
          <w:rFonts w:eastAsia="Courier New"/>
          <w:lang w:eastAsia="ar-SA"/>
        </w:rPr>
        <w:t xml:space="preserve"> </w:t>
      </w:r>
      <w:r w:rsidRPr="006B3296">
        <w:rPr>
          <w:rFonts w:eastAsia="Courier New"/>
          <w:lang w:eastAsia="ar-SA"/>
        </w:rPr>
        <w:t>действующего на основании_____________</w:t>
      </w:r>
      <w:r w:rsidRPr="006B3296">
        <w:rPr>
          <w:lang w:eastAsia="ar-SA"/>
        </w:rPr>
        <w:t xml:space="preserve">__________, с другой стороны, </w:t>
      </w:r>
      <w:r w:rsidRPr="006B3296">
        <w:t>а по отдельности «Сторона», заключили настоящий договор о нижеследующем:</w:t>
      </w:r>
    </w:p>
    <w:p w14:paraId="12F2E4F5" w14:textId="77777777" w:rsidR="00E9361B" w:rsidRPr="006B3296" w:rsidRDefault="00E9361B" w:rsidP="00E9361B">
      <w:pPr>
        <w:widowControl w:val="0"/>
      </w:pPr>
    </w:p>
    <w:p w14:paraId="044A75E4" w14:textId="7C880890" w:rsidR="006B3296" w:rsidRPr="006B3296" w:rsidRDefault="00E9361B" w:rsidP="00E9361B">
      <w:pPr>
        <w:widowControl w:val="0"/>
        <w:ind w:firstLine="284"/>
        <w:jc w:val="center"/>
        <w:rPr>
          <w:rFonts w:eastAsia="Courier New"/>
          <w:b/>
        </w:rPr>
      </w:pPr>
      <w:r w:rsidRPr="006B3296">
        <w:rPr>
          <w:rFonts w:eastAsia="Courier New"/>
          <w:b/>
        </w:rPr>
        <w:t>1. Предмет Договора</w:t>
      </w:r>
    </w:p>
    <w:p w14:paraId="201FCEA2" w14:textId="1761FE98" w:rsidR="00E9361B" w:rsidRPr="006B3296" w:rsidRDefault="00E9361B" w:rsidP="00E9361B">
      <w:pPr>
        <w:widowControl w:val="0"/>
        <w:ind w:firstLine="708"/>
        <w:rPr>
          <w:rFonts w:eastAsia="Courier New"/>
        </w:rPr>
      </w:pPr>
      <w:r w:rsidRPr="006B3296">
        <w:rPr>
          <w:rFonts w:eastAsia="Courier New"/>
        </w:rPr>
        <w:t xml:space="preserve">1.1. Поставщик обязуется </w:t>
      </w:r>
      <w:r w:rsidR="009C41CF" w:rsidRPr="006B3296">
        <w:rPr>
          <w:rFonts w:eastAsia="Courier New"/>
        </w:rPr>
        <w:t xml:space="preserve">по заявкам Заказчика </w:t>
      </w:r>
      <w:r w:rsidRPr="006B3296">
        <w:rPr>
          <w:rFonts w:eastAsia="Courier New"/>
        </w:rPr>
        <w:t>осуществить поставку спецодежды для нужд ООО Энергетическая компания «Радиан»: наименование</w:t>
      </w:r>
      <w:r w:rsidR="00041E2C">
        <w:rPr>
          <w:rFonts w:eastAsia="Courier New"/>
        </w:rPr>
        <w:t xml:space="preserve"> и </w:t>
      </w:r>
      <w:r w:rsidRPr="006B3296">
        <w:rPr>
          <w:rFonts w:eastAsia="Courier New"/>
        </w:rPr>
        <w:t>характеристики</w:t>
      </w:r>
      <w:r w:rsidR="00041E2C">
        <w:rPr>
          <w:rFonts w:eastAsia="Courier New"/>
        </w:rPr>
        <w:t xml:space="preserve"> </w:t>
      </w:r>
      <w:r w:rsidRPr="006B3296">
        <w:rPr>
          <w:rFonts w:eastAsia="Courier New"/>
        </w:rPr>
        <w:t>которых, указан</w:t>
      </w:r>
      <w:r w:rsidR="00041E2C">
        <w:rPr>
          <w:rFonts w:eastAsia="Courier New"/>
        </w:rPr>
        <w:t>ы</w:t>
      </w:r>
      <w:r w:rsidRPr="006B3296">
        <w:rPr>
          <w:rFonts w:eastAsia="Courier New"/>
        </w:rPr>
        <w:t xml:space="preserve"> в Техническом задании –</w:t>
      </w:r>
      <w:r w:rsidR="00D415FE" w:rsidRPr="006B3296">
        <w:rPr>
          <w:rFonts w:eastAsia="Courier New"/>
        </w:rPr>
        <w:t xml:space="preserve"> </w:t>
      </w:r>
      <w:r w:rsidRPr="006B3296">
        <w:rPr>
          <w:rFonts w:eastAsia="Courier New"/>
        </w:rPr>
        <w:t>приложение № 1 документации о закупках, (далее именуемый по тексту Товар).</w:t>
      </w:r>
    </w:p>
    <w:p w14:paraId="08F7BA1C" w14:textId="1DA00407" w:rsidR="00D415FE" w:rsidRPr="006B3296" w:rsidRDefault="00D415FE" w:rsidP="00E9361B">
      <w:pPr>
        <w:widowControl w:val="0"/>
        <w:ind w:firstLine="708"/>
        <w:rPr>
          <w:rFonts w:eastAsia="Courier New"/>
        </w:rPr>
      </w:pPr>
      <w:r w:rsidRPr="006B3296">
        <w:rPr>
          <w:color w:val="000000"/>
        </w:rPr>
        <w:t xml:space="preserve">1.2. </w:t>
      </w:r>
      <w:r w:rsidRPr="006B3296">
        <w:rPr>
          <w:rFonts w:eastAsia="Courier New"/>
        </w:rPr>
        <w:t xml:space="preserve">Договор заключается по результатам проведенной на официальном сайте www.zakupki.gov.ru конкурентной закупки </w:t>
      </w:r>
      <w:r w:rsidR="00AF6CAC" w:rsidRPr="006B3296">
        <w:rPr>
          <w:rFonts w:eastAsia="Courier New"/>
        </w:rPr>
        <w:t xml:space="preserve">№ </w:t>
      </w:r>
      <w:r w:rsidR="006B3296" w:rsidRPr="006B3296">
        <w:rPr>
          <w:rFonts w:eastAsia="Courier New"/>
        </w:rPr>
        <w:t>_______________________________________</w:t>
      </w:r>
      <w:r w:rsidR="00AF6CAC" w:rsidRPr="006B3296">
        <w:rPr>
          <w:rFonts w:eastAsia="Courier New"/>
        </w:rPr>
        <w:t xml:space="preserve">, Протокол заседания Единой комиссии ООО Энергетическая компания «Радиан» по рассмотрению, оценке и сопоставлению заявок на участие в открытом запросе цен </w:t>
      </w:r>
      <w:r w:rsidR="006B3296" w:rsidRPr="006B3296">
        <w:rPr>
          <w:rFonts w:eastAsia="Courier New"/>
        </w:rPr>
        <w:t>______________________________</w:t>
      </w:r>
      <w:r w:rsidR="00F17388" w:rsidRPr="006B3296">
        <w:rPr>
          <w:rFonts w:eastAsia="Courier New"/>
        </w:rPr>
        <w:t>.</w:t>
      </w:r>
    </w:p>
    <w:p w14:paraId="438B7DC0" w14:textId="77777777" w:rsidR="00D415FE" w:rsidRPr="006B3296" w:rsidRDefault="00D415FE" w:rsidP="00E9361B">
      <w:pPr>
        <w:widowControl w:val="0"/>
        <w:ind w:firstLine="708"/>
        <w:rPr>
          <w:rFonts w:eastAsia="Courier New"/>
        </w:rPr>
      </w:pPr>
    </w:p>
    <w:p w14:paraId="2DBB8869" w14:textId="09BD6A76" w:rsidR="006B3296" w:rsidRPr="006B3296" w:rsidRDefault="00E9361B" w:rsidP="00E9361B">
      <w:pPr>
        <w:widowControl w:val="0"/>
        <w:ind w:firstLine="284"/>
        <w:jc w:val="center"/>
        <w:rPr>
          <w:rFonts w:eastAsia="Courier New"/>
          <w:b/>
        </w:rPr>
      </w:pPr>
      <w:r w:rsidRPr="006B3296">
        <w:rPr>
          <w:rFonts w:eastAsia="Courier New"/>
          <w:b/>
        </w:rPr>
        <w:t>2. Цена Договора и порядок расчетов</w:t>
      </w:r>
    </w:p>
    <w:p w14:paraId="2A11238C" w14:textId="71996BE6" w:rsidR="003F39A6" w:rsidRPr="006B3296" w:rsidRDefault="003F39A6" w:rsidP="003F39A6">
      <w:pPr>
        <w:shd w:val="clear" w:color="auto" w:fill="FFFFFF"/>
        <w:tabs>
          <w:tab w:val="left" w:pos="0"/>
        </w:tabs>
        <w:ind w:firstLine="567"/>
      </w:pPr>
      <w:r w:rsidRPr="006B3296">
        <w:rPr>
          <w:rFonts w:eastAsia="Courier New"/>
        </w:rPr>
        <w:t>2.1.</w:t>
      </w:r>
      <w:r w:rsidR="00613237">
        <w:rPr>
          <w:rFonts w:eastAsia="Courier New"/>
        </w:rPr>
        <w:t xml:space="preserve"> </w:t>
      </w:r>
      <w:r w:rsidR="00613237" w:rsidRPr="006B3296">
        <w:t>Максимальное значение цены настоящего договора составляет: _____________________________________________________</w:t>
      </w:r>
      <w:r w:rsidR="00613237">
        <w:t xml:space="preserve"> </w:t>
      </w:r>
      <w:r w:rsidR="00613237" w:rsidRPr="006B3296">
        <w:t>в т.ч. НДС или НДС не облагается.</w:t>
      </w:r>
    </w:p>
    <w:p w14:paraId="1E9DA3D3" w14:textId="77777777" w:rsidR="00002C2D" w:rsidRDefault="003F39A6" w:rsidP="00002C2D">
      <w:pPr>
        <w:shd w:val="clear" w:color="auto" w:fill="FFFFFF"/>
        <w:tabs>
          <w:tab w:val="left" w:pos="0"/>
        </w:tabs>
        <w:ind w:firstLine="567"/>
      </w:pPr>
      <w:r w:rsidRPr="006B3296">
        <w:t xml:space="preserve">2.2. </w:t>
      </w:r>
      <w:r w:rsidR="00002C2D" w:rsidRPr="00002C2D">
        <w:t xml:space="preserve">Товар отпускается Заказчику по цене за единицу товара, согласованной Сторонами в Спецификации №1 (Приложение № 1). </w:t>
      </w:r>
      <w:r w:rsidRPr="006B3296">
        <w:t xml:space="preserve">          </w:t>
      </w:r>
    </w:p>
    <w:p w14:paraId="457A779E" w14:textId="31604B62" w:rsidR="003F39A6" w:rsidRPr="006B3296" w:rsidRDefault="003F39A6" w:rsidP="00002C2D">
      <w:pPr>
        <w:shd w:val="clear" w:color="auto" w:fill="FFFFFF"/>
        <w:tabs>
          <w:tab w:val="left" w:pos="0"/>
        </w:tabs>
        <w:ind w:firstLine="567"/>
      </w:pPr>
      <w:r w:rsidRPr="006B3296">
        <w:t xml:space="preserve"> 2.3.  </w:t>
      </w:r>
      <w:r w:rsidR="00002C2D" w:rsidRPr="006006A1">
        <w:t xml:space="preserve">Указанная цена договора является </w:t>
      </w:r>
      <w:r w:rsidR="00780488">
        <w:t>ориентировочной</w:t>
      </w:r>
      <w:r w:rsidR="00002C2D" w:rsidRPr="006006A1">
        <w:t>.</w:t>
      </w:r>
      <w:r w:rsidRPr="006B3296">
        <w:t xml:space="preserve"> Окончательная цена определяется по факту окончания исполнения договора путем суммирования стоимости всех фактически поставленных товаров и не может быть более максимальной цены договора. </w:t>
      </w:r>
    </w:p>
    <w:p w14:paraId="064BB042" w14:textId="73F06EF7" w:rsidR="003F39A6" w:rsidRPr="006B3296" w:rsidRDefault="003F39A6" w:rsidP="003F39A6">
      <w:pPr>
        <w:shd w:val="clear" w:color="auto" w:fill="FFFFFF"/>
        <w:tabs>
          <w:tab w:val="left" w:pos="0"/>
        </w:tabs>
        <w:ind w:firstLine="567"/>
      </w:pPr>
      <w:r w:rsidRPr="006B3296">
        <w:t xml:space="preserve"> 2.4. </w:t>
      </w:r>
      <w:r w:rsidRPr="006B3296">
        <w:rPr>
          <w:bCs/>
        </w:rPr>
        <w:t xml:space="preserve">Стоимость каждой единицы товара определена по результатам конкурентной закупки (Протокол №_________ от ________ </w:t>
      </w:r>
      <w:r w:rsidR="007E4108">
        <w:rPr>
          <w:bCs/>
        </w:rPr>
        <w:t>2025</w:t>
      </w:r>
      <w:r w:rsidRPr="006B3296">
        <w:rPr>
          <w:bCs/>
        </w:rPr>
        <w:t>г.) и составляет ________ (________) рублей копеек, в т.ч. НДС/НДС не облагается, является неизменной в течение всего срока действия договора. Поставщик не вправе в одностороннем порядке изменить стоимость каждой единицы товара.</w:t>
      </w:r>
    </w:p>
    <w:p w14:paraId="20B58EDF" w14:textId="461F9B49" w:rsidR="003F39A6" w:rsidRPr="006B3296" w:rsidRDefault="003F39A6" w:rsidP="003F39A6">
      <w:pPr>
        <w:widowControl w:val="0"/>
        <w:ind w:firstLine="708"/>
        <w:rPr>
          <w:rFonts w:eastAsia="Courier New"/>
        </w:rPr>
      </w:pPr>
      <w:r w:rsidRPr="006B3296">
        <w:rPr>
          <w:rFonts w:eastAsia="Courier New"/>
        </w:rPr>
        <w:t xml:space="preserve">2.5. Расчет по настоящему договору осуществляется Заказчиком за фактически поставленный Поставщиком и принятый Заказчиком товар, </w:t>
      </w:r>
      <w:r w:rsidRPr="006B3296">
        <w:rPr>
          <w:rFonts w:eastAsia="Courier New"/>
          <w:b/>
          <w:bCs/>
        </w:rPr>
        <w:t>в течение 7 (семь) рабочих дней</w:t>
      </w:r>
      <w:r w:rsidRPr="006B3296">
        <w:rPr>
          <w:rFonts w:eastAsia="Courier New"/>
        </w:rPr>
        <w:t xml:space="preserve"> с даты подписания сторонами товарной (товарно-транспортной) накладной (УПД)</w:t>
      </w:r>
      <w:r w:rsidR="00C80496" w:rsidRPr="006B3296">
        <w:rPr>
          <w:rFonts w:eastAsia="Courier New"/>
        </w:rPr>
        <w:t>, путем безналичного перечисления денежных средств на расчетный счет Поставщика, указанный в реквизитах настоящего договора на основании, предоставленного Поставщиком счета и/или иными способами, не запрещенными законодательством РФ. Датой оплаты считается дата списания денежных средств с расчетного счета Покупателя.</w:t>
      </w:r>
    </w:p>
    <w:p w14:paraId="5C15B6D2" w14:textId="60140EC8" w:rsidR="006B3296" w:rsidRPr="006B3296" w:rsidRDefault="003F39A6" w:rsidP="006B3296">
      <w:pPr>
        <w:widowControl w:val="0"/>
        <w:ind w:firstLine="708"/>
        <w:rPr>
          <w:rFonts w:eastAsia="Courier New"/>
          <w:b/>
          <w:lang w:bidi="ru-RU"/>
        </w:rPr>
      </w:pPr>
      <w:r w:rsidRPr="006B3296">
        <w:rPr>
          <w:rFonts w:eastAsia="Courier New"/>
        </w:rPr>
        <w:t xml:space="preserve">2.6.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w:t>
      </w:r>
      <w:r w:rsidRPr="006B3296">
        <w:rPr>
          <w:rFonts w:eastAsia="Courier New"/>
        </w:rPr>
        <w:lastRenderedPageBreak/>
        <w:t>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9AF4F19" w14:textId="77777777" w:rsidR="00C80496" w:rsidRPr="006B3296" w:rsidRDefault="00C80496" w:rsidP="00E9361B">
      <w:pPr>
        <w:widowControl w:val="0"/>
        <w:ind w:firstLine="567"/>
        <w:jc w:val="center"/>
        <w:rPr>
          <w:rFonts w:eastAsia="Courier New"/>
          <w:b/>
          <w:lang w:bidi="ru-RU"/>
        </w:rPr>
      </w:pPr>
    </w:p>
    <w:p w14:paraId="4A602A33" w14:textId="3B0B4052" w:rsidR="00E9361B" w:rsidRPr="006B3296" w:rsidRDefault="00E9361B" w:rsidP="00E9361B">
      <w:pPr>
        <w:widowControl w:val="0"/>
        <w:ind w:firstLine="567"/>
        <w:jc w:val="center"/>
        <w:rPr>
          <w:rFonts w:eastAsia="Courier New"/>
          <w:b/>
          <w:lang w:bidi="ru-RU"/>
        </w:rPr>
      </w:pPr>
      <w:r w:rsidRPr="006B3296">
        <w:rPr>
          <w:rFonts w:eastAsia="Courier New"/>
          <w:b/>
          <w:lang w:bidi="ru-RU"/>
        </w:rPr>
        <w:t>3. Сроки выполнения работ, гарантия на товар</w:t>
      </w:r>
    </w:p>
    <w:p w14:paraId="1C78F396" w14:textId="11E22852" w:rsidR="009C41CF" w:rsidRPr="006B3296" w:rsidRDefault="00E9361B" w:rsidP="009C41CF">
      <w:pPr>
        <w:ind w:firstLine="540"/>
        <w:rPr>
          <w:rFonts w:eastAsia="Courier New"/>
        </w:rPr>
      </w:pPr>
      <w:r w:rsidRPr="006B3296">
        <w:rPr>
          <w:rFonts w:eastAsia="Courier New"/>
        </w:rPr>
        <w:t xml:space="preserve">3.1. </w:t>
      </w:r>
      <w:r w:rsidR="009C41CF" w:rsidRPr="006B3296">
        <w:rPr>
          <w:rFonts w:eastAsia="Courier New"/>
        </w:rPr>
        <w:t xml:space="preserve">Поставка Товара осуществляется отдельными партиями по Заявкам на поставку. Заказчик направляет Поставщику посредством факсимильной связи или в сканированном виде на следующий адрес электронной почты </w:t>
      </w:r>
      <w:hyperlink r:id="rId8" w:history="1">
        <w:r w:rsidR="009C41CF" w:rsidRPr="006B3296">
          <w:rPr>
            <w:rFonts w:eastAsia="Courier New"/>
          </w:rPr>
          <w:t>______</w:t>
        </w:r>
      </w:hyperlink>
      <w:r w:rsidR="009C41CF" w:rsidRPr="006B3296">
        <w:rPr>
          <w:rFonts w:eastAsia="Courier New"/>
        </w:rPr>
        <w:t xml:space="preserve"> Заявку на поставку с указанием наименования Товара, количества, в рамках объема согласно приложению №</w:t>
      </w:r>
      <w:r w:rsidR="004B0F42">
        <w:rPr>
          <w:rFonts w:eastAsia="Courier New"/>
        </w:rPr>
        <w:t xml:space="preserve"> </w:t>
      </w:r>
      <w:r w:rsidR="009C41CF" w:rsidRPr="006B3296">
        <w:rPr>
          <w:rFonts w:eastAsia="Courier New"/>
        </w:rPr>
        <w:t>1 к Договору.</w:t>
      </w:r>
    </w:p>
    <w:p w14:paraId="1B993FF4" w14:textId="77777777" w:rsidR="007E4108" w:rsidRPr="007E4108" w:rsidRDefault="009C41CF" w:rsidP="007E4108">
      <w:pPr>
        <w:ind w:firstLine="540"/>
        <w:rPr>
          <w:rFonts w:eastAsia="Courier New"/>
        </w:rPr>
      </w:pPr>
      <w:r w:rsidRPr="006B3296">
        <w:rPr>
          <w:rFonts w:eastAsia="Courier New"/>
        </w:rPr>
        <w:t xml:space="preserve">3.2. </w:t>
      </w:r>
      <w:r w:rsidR="007E4108" w:rsidRPr="007E4108">
        <w:rPr>
          <w:rFonts w:eastAsia="Courier New"/>
        </w:rPr>
        <w:t xml:space="preserve">Место поставки товара осуществляется в соответствии с заявкой Заказчика, и может осуществляться по следующим адресам: </w:t>
      </w:r>
    </w:p>
    <w:p w14:paraId="61372A69" w14:textId="77777777" w:rsidR="007E4108" w:rsidRPr="007E4108" w:rsidRDefault="007E4108" w:rsidP="007E4108">
      <w:pPr>
        <w:ind w:firstLine="540"/>
        <w:rPr>
          <w:rFonts w:eastAsia="Courier New"/>
        </w:rPr>
      </w:pPr>
      <w:r w:rsidRPr="007E4108">
        <w:rPr>
          <w:rFonts w:eastAsia="Courier New"/>
        </w:rPr>
        <w:t>- 664048, Иркутская область, г. Иркутск, ул. Розы Люксембург, дом 184/2а;</w:t>
      </w:r>
    </w:p>
    <w:p w14:paraId="1C62F5E2" w14:textId="0279DC9A" w:rsidR="007E4108" w:rsidRPr="007E4108" w:rsidRDefault="007E4108" w:rsidP="00904430">
      <w:pPr>
        <w:tabs>
          <w:tab w:val="left" w:pos="567"/>
        </w:tabs>
        <w:ind w:firstLine="540"/>
        <w:rPr>
          <w:rFonts w:eastAsia="Courier New"/>
        </w:rPr>
      </w:pPr>
      <w:r w:rsidRPr="007E4108">
        <w:rPr>
          <w:rFonts w:eastAsia="Courier New"/>
        </w:rPr>
        <w:t xml:space="preserve">- </w:t>
      </w:r>
      <w:bookmarkStart w:id="0" w:name="_Hlk194926307"/>
      <w:bookmarkStart w:id="1" w:name="_Hlk193727425"/>
      <w:r w:rsidRPr="007E4108">
        <w:rPr>
          <w:rFonts w:eastAsia="Courier New"/>
        </w:rPr>
        <w:t>666301, Иркутская область, г</w:t>
      </w:r>
      <w:r>
        <w:rPr>
          <w:rFonts w:eastAsia="Courier New"/>
        </w:rPr>
        <w:t xml:space="preserve">. </w:t>
      </w:r>
      <w:r w:rsidRPr="007E4108">
        <w:rPr>
          <w:rFonts w:eastAsia="Courier New"/>
        </w:rPr>
        <w:t>Саянск, кв</w:t>
      </w:r>
      <w:r>
        <w:rPr>
          <w:rFonts w:eastAsia="Courier New"/>
        </w:rPr>
        <w:t>артал</w:t>
      </w:r>
      <w:r w:rsidRPr="007E4108">
        <w:rPr>
          <w:rFonts w:eastAsia="Courier New"/>
        </w:rPr>
        <w:t xml:space="preserve"> 16 (Промышленный Узел База Стройиндустрии Тер.), д. 200б</w:t>
      </w:r>
      <w:bookmarkEnd w:id="0"/>
      <w:r w:rsidRPr="007E4108">
        <w:rPr>
          <w:rFonts w:eastAsia="Courier New"/>
        </w:rPr>
        <w:t>;</w:t>
      </w:r>
    </w:p>
    <w:bookmarkEnd w:id="1"/>
    <w:p w14:paraId="1B7F9C9F" w14:textId="77777777" w:rsidR="007E4108" w:rsidRPr="007E4108" w:rsidRDefault="007E4108" w:rsidP="007E4108">
      <w:pPr>
        <w:ind w:firstLine="540"/>
        <w:rPr>
          <w:rFonts w:eastAsia="Courier New"/>
        </w:rPr>
      </w:pPr>
      <w:r w:rsidRPr="007E4108">
        <w:rPr>
          <w:rFonts w:eastAsia="Courier New"/>
        </w:rPr>
        <w:t>- 665806 Иркутская область, г. Ангарск, ул. Переулок Автоматики 1;</w:t>
      </w:r>
    </w:p>
    <w:p w14:paraId="09A8381D" w14:textId="48F862D1" w:rsidR="007E4108" w:rsidRPr="007E4108" w:rsidRDefault="007E4108" w:rsidP="007E4108">
      <w:pPr>
        <w:ind w:firstLine="540"/>
        <w:rPr>
          <w:rFonts w:eastAsia="Courier New"/>
        </w:rPr>
      </w:pPr>
      <w:r w:rsidRPr="007E4108">
        <w:rPr>
          <w:rFonts w:eastAsia="Courier New"/>
        </w:rPr>
        <w:t>-</w:t>
      </w:r>
      <w:r w:rsidR="00944A1C">
        <w:rPr>
          <w:rFonts w:eastAsia="Courier New"/>
        </w:rPr>
        <w:t xml:space="preserve"> </w:t>
      </w:r>
      <w:r w:rsidRPr="007E4108">
        <w:rPr>
          <w:rFonts w:eastAsia="Courier New"/>
        </w:rPr>
        <w:t>665452 Иркутская область, г. Усолье-Сибирское, ул. Химическая 38.</w:t>
      </w:r>
    </w:p>
    <w:p w14:paraId="56222D0E" w14:textId="157D546E" w:rsidR="009C41CF" w:rsidRPr="006B3296" w:rsidRDefault="009C41CF" w:rsidP="007E4108">
      <w:pPr>
        <w:ind w:firstLine="540"/>
        <w:rPr>
          <w:rFonts w:eastAsia="Courier New"/>
        </w:rPr>
      </w:pPr>
      <w:r w:rsidRPr="006B3296">
        <w:rPr>
          <w:rFonts w:eastAsia="Courier New"/>
        </w:rPr>
        <w:t xml:space="preserve"> </w:t>
      </w:r>
      <w:r w:rsidR="00E9361B" w:rsidRPr="006B3296">
        <w:rPr>
          <w:rFonts w:eastAsia="Calibri"/>
          <w:lang w:eastAsia="en-US"/>
        </w:rPr>
        <w:t xml:space="preserve">Доставка до места поставки осуществляется транспортом Поставщика, либо за счет </w:t>
      </w:r>
      <w:r w:rsidR="00E9361B" w:rsidRPr="006B3296">
        <w:rPr>
          <w:rFonts w:eastAsia="Courier New"/>
        </w:rPr>
        <w:t>Поставщика.</w:t>
      </w:r>
      <w:r w:rsidRPr="006B3296">
        <w:rPr>
          <w:rFonts w:eastAsia="Courier New"/>
        </w:rPr>
        <w:t xml:space="preserve"> </w:t>
      </w:r>
      <w:r w:rsidR="00E9361B" w:rsidRPr="006B3296">
        <w:rPr>
          <w:rFonts w:eastAsia="Courier New"/>
        </w:rPr>
        <w:t xml:space="preserve">День и время необходимо согласовать с Заказчиком (в соответствии с п. </w:t>
      </w:r>
      <w:r w:rsidR="00CA799E" w:rsidRPr="006B3296">
        <w:rPr>
          <w:rFonts w:eastAsia="Courier New"/>
        </w:rPr>
        <w:t>5</w:t>
      </w:r>
      <w:r w:rsidR="00E9361B" w:rsidRPr="006B3296">
        <w:rPr>
          <w:rFonts w:eastAsia="Courier New"/>
        </w:rPr>
        <w:t>. Технического задания (Приложение № 1 документации о закупке)</w:t>
      </w:r>
      <w:r w:rsidRPr="006B3296">
        <w:rPr>
          <w:rFonts w:eastAsia="Courier New"/>
        </w:rPr>
        <w:t>.</w:t>
      </w:r>
    </w:p>
    <w:p w14:paraId="5D3191E0" w14:textId="5C165CAF" w:rsidR="00E9361B" w:rsidRPr="006B3296" w:rsidRDefault="00E9361B" w:rsidP="009C41CF">
      <w:pPr>
        <w:ind w:firstLine="540"/>
        <w:rPr>
          <w:rFonts w:eastAsia="Courier New"/>
        </w:rPr>
      </w:pPr>
      <w:r w:rsidRPr="006B3296">
        <w:rPr>
          <w:rFonts w:eastAsia="Courier New"/>
        </w:rPr>
        <w:t>3.</w:t>
      </w:r>
      <w:r w:rsidR="009C41CF" w:rsidRPr="006B3296">
        <w:rPr>
          <w:rFonts w:eastAsia="Courier New"/>
        </w:rPr>
        <w:t>3</w:t>
      </w:r>
      <w:r w:rsidRPr="006B3296">
        <w:rPr>
          <w:rFonts w:eastAsia="Courier New"/>
        </w:rPr>
        <w:t>. Поставщик гарантирует качество и надёжность поставляемой продукции не менее 6 (шести) месяцев с момента приёмки продукции Заказчиком и несёт все расходы по замене или ремонту дефектной продукции, выявленной Заказчиком в течение гарантийного срока.</w:t>
      </w:r>
    </w:p>
    <w:p w14:paraId="51B6397B" w14:textId="204BB983" w:rsidR="00E9361B" w:rsidRPr="006B3296" w:rsidRDefault="00E9361B" w:rsidP="009C41CF">
      <w:pPr>
        <w:ind w:firstLine="540"/>
        <w:rPr>
          <w:rFonts w:eastAsia="Courier New"/>
        </w:rPr>
      </w:pPr>
      <w:r w:rsidRPr="006B3296">
        <w:rPr>
          <w:rFonts w:eastAsia="Courier New"/>
        </w:rPr>
        <w:t>3.4. Окончание срока действия настоящего Договора не освобождает Стороны от ответственности за нарушение его условий в период действия договора.</w:t>
      </w:r>
    </w:p>
    <w:p w14:paraId="1418A126" w14:textId="222BCD61" w:rsidR="00CA600B" w:rsidRPr="006B3296" w:rsidRDefault="00CA600B" w:rsidP="00E9361B">
      <w:pPr>
        <w:widowControl w:val="0"/>
        <w:ind w:firstLine="708"/>
        <w:contextualSpacing/>
        <w:rPr>
          <w:rFonts w:eastAsia="Calibri"/>
          <w:lang w:eastAsia="en-US"/>
        </w:rPr>
      </w:pPr>
    </w:p>
    <w:p w14:paraId="0572CEAB" w14:textId="77777777" w:rsidR="00CA600B" w:rsidRPr="006B3296" w:rsidRDefault="00CA600B" w:rsidP="00E9361B">
      <w:pPr>
        <w:widowControl w:val="0"/>
        <w:ind w:firstLine="708"/>
        <w:contextualSpacing/>
        <w:rPr>
          <w:rFonts w:eastAsia="Courier New"/>
          <w:b/>
          <w:lang w:bidi="ru-RU"/>
        </w:rPr>
      </w:pPr>
    </w:p>
    <w:p w14:paraId="56C80E3B" w14:textId="77777777" w:rsidR="00E9361B" w:rsidRPr="006B3296" w:rsidRDefault="00E9361B" w:rsidP="00E9361B">
      <w:pPr>
        <w:widowControl w:val="0"/>
        <w:ind w:firstLine="567"/>
        <w:jc w:val="center"/>
        <w:rPr>
          <w:rFonts w:eastAsia="Courier New"/>
        </w:rPr>
      </w:pPr>
      <w:r w:rsidRPr="006B3296">
        <w:rPr>
          <w:rFonts w:eastAsia="Courier New"/>
          <w:b/>
          <w:lang w:bidi="ru-RU"/>
        </w:rPr>
        <w:t>4. Порядок приемки товара</w:t>
      </w:r>
    </w:p>
    <w:p w14:paraId="53D6D283" w14:textId="7893930F" w:rsidR="00E9361B" w:rsidRPr="006B3296" w:rsidRDefault="00E9361B" w:rsidP="00E9361B">
      <w:pPr>
        <w:widowControl w:val="0"/>
        <w:ind w:firstLine="708"/>
        <w:rPr>
          <w:rFonts w:eastAsia="Courier New"/>
        </w:rPr>
      </w:pPr>
      <w:r w:rsidRPr="006B3296">
        <w:rPr>
          <w:rFonts w:eastAsia="Courier New"/>
        </w:rPr>
        <w:t>4.1. Приемка и передача Товара по количеству и качеству производится Заказчиком по месту доставки Товара, указанному в п. 3.</w:t>
      </w:r>
      <w:r w:rsidR="00521BA0">
        <w:rPr>
          <w:rFonts w:eastAsia="Courier New"/>
        </w:rPr>
        <w:t>2</w:t>
      </w:r>
      <w:r w:rsidRPr="006B3296">
        <w:rPr>
          <w:rFonts w:eastAsia="Courier New"/>
        </w:rPr>
        <w:t>. договора.</w:t>
      </w:r>
    </w:p>
    <w:p w14:paraId="7356C6B3" w14:textId="77777777" w:rsidR="00E9361B" w:rsidRPr="006B3296" w:rsidRDefault="00E9361B" w:rsidP="00E9361B">
      <w:pPr>
        <w:widowControl w:val="0"/>
        <w:ind w:firstLine="708"/>
        <w:rPr>
          <w:rFonts w:eastAsia="Courier New"/>
        </w:rPr>
      </w:pPr>
      <w:r w:rsidRPr="006B3296">
        <w:rPr>
          <w:rFonts w:eastAsia="Courier New"/>
        </w:rPr>
        <w:t>4.2. Поставщик обязан уведомить Заказчика не менее, чем за 2 (два) рабочих дня о дате поставки Товара.</w:t>
      </w:r>
    </w:p>
    <w:p w14:paraId="6311BC6F" w14:textId="77777777" w:rsidR="00E9361B" w:rsidRPr="006B3296" w:rsidRDefault="00E9361B" w:rsidP="00E9361B">
      <w:pPr>
        <w:widowControl w:val="0"/>
        <w:ind w:firstLine="708"/>
        <w:contextualSpacing/>
        <w:rPr>
          <w:rFonts w:eastAsia="Courier New"/>
        </w:rPr>
      </w:pPr>
      <w:r w:rsidRPr="006B3296">
        <w:rPr>
          <w:rFonts w:eastAsia="Courier New"/>
        </w:rPr>
        <w:t>4.3. В день поставки Товара Поставщик обязан передать Заказчику счет на оплату, подписанные оригиналы товарных (товарно-транспортных) накладных и счет-фактуру, либо универсальный передаточный документ, документацию на Товар, и иные документы, подтверждающее качество Товара.</w:t>
      </w:r>
    </w:p>
    <w:p w14:paraId="3A76CE75" w14:textId="77777777" w:rsidR="00E9361B" w:rsidRPr="006B3296" w:rsidRDefault="00E9361B" w:rsidP="00E9361B">
      <w:pPr>
        <w:widowControl w:val="0"/>
        <w:ind w:firstLine="708"/>
        <w:rPr>
          <w:rFonts w:eastAsia="Courier New"/>
          <w:color w:val="000000"/>
        </w:rPr>
      </w:pPr>
      <w:r w:rsidRPr="006B3296">
        <w:rPr>
          <w:rFonts w:eastAsia="Courier New"/>
          <w:color w:val="000000"/>
        </w:rPr>
        <w:t xml:space="preserve">4.4. Заказчик проводит проверку соответствия наименования, количества </w:t>
      </w:r>
      <w:r w:rsidRPr="006B3296">
        <w:rPr>
          <w:rFonts w:eastAsia="Courier New"/>
          <w:bCs/>
          <w:color w:val="000000"/>
        </w:rPr>
        <w:t xml:space="preserve">и иных характеристик поставляемого Товара, </w:t>
      </w:r>
      <w:r w:rsidRPr="006B3296">
        <w:rPr>
          <w:rFonts w:eastAsia="Courier New"/>
          <w:color w:val="000000"/>
        </w:rPr>
        <w:t xml:space="preserve">сведениям, содержащимся в сопроводительных документах Поставщика. </w:t>
      </w:r>
    </w:p>
    <w:p w14:paraId="7ADB3A10" w14:textId="60C462BE" w:rsidR="00E9361B" w:rsidRPr="006B3296" w:rsidRDefault="00E9361B" w:rsidP="00E9361B">
      <w:pPr>
        <w:widowControl w:val="0"/>
        <w:tabs>
          <w:tab w:val="left" w:pos="709"/>
        </w:tabs>
        <w:ind w:firstLine="708"/>
        <w:rPr>
          <w:rFonts w:eastAsia="Courier New"/>
          <w:color w:val="000000"/>
        </w:rPr>
      </w:pPr>
      <w:r w:rsidRPr="006B3296">
        <w:rPr>
          <w:rFonts w:eastAsia="Courier New"/>
          <w:color w:val="000000"/>
        </w:rPr>
        <w:t xml:space="preserve">4.5. При отсутствии у Заказчика претензий </w:t>
      </w:r>
      <w:r w:rsidR="00C80496" w:rsidRPr="006B3296">
        <w:rPr>
          <w:rFonts w:eastAsia="Courier New"/>
          <w:color w:val="000000"/>
        </w:rPr>
        <w:t xml:space="preserve">по количеству </w:t>
      </w:r>
      <w:r w:rsidRPr="006B3296">
        <w:rPr>
          <w:rFonts w:eastAsia="Courier New"/>
          <w:color w:val="000000"/>
        </w:rPr>
        <w:t xml:space="preserve">поставленного Товара Заказчик в течение 2 (двух) дней подписывает товарную (товарно-транспортную) накладную, </w:t>
      </w:r>
      <w:r w:rsidRPr="006B3296">
        <w:rPr>
          <w:rFonts w:eastAsia="Courier New"/>
        </w:rPr>
        <w:t>либо универсальный передаточный документ</w:t>
      </w:r>
      <w:r w:rsidRPr="006B3296">
        <w:rPr>
          <w:rFonts w:eastAsia="Courier New"/>
          <w:color w:val="000000"/>
        </w:rPr>
        <w:t xml:space="preserve">. После этого Товар считается переданным Поставщиком Заказчику. </w:t>
      </w:r>
    </w:p>
    <w:p w14:paraId="474F76AA" w14:textId="77777777" w:rsidR="00E9361B" w:rsidRPr="006B3296" w:rsidRDefault="00E9361B" w:rsidP="00E9361B">
      <w:pPr>
        <w:widowControl w:val="0"/>
        <w:ind w:firstLine="708"/>
        <w:rPr>
          <w:rFonts w:eastAsia="Courier New"/>
          <w:color w:val="000000"/>
        </w:rPr>
      </w:pPr>
      <w:r w:rsidRPr="006B3296">
        <w:rPr>
          <w:rFonts w:eastAsia="Courier New"/>
          <w:color w:val="000000"/>
        </w:rPr>
        <w:t xml:space="preserve">4.6.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 </w:t>
      </w:r>
    </w:p>
    <w:p w14:paraId="4E884587" w14:textId="483B6BB7" w:rsidR="00E9361B" w:rsidRPr="006B3296" w:rsidRDefault="00E9361B" w:rsidP="00E9361B">
      <w:pPr>
        <w:widowControl w:val="0"/>
        <w:tabs>
          <w:tab w:val="left" w:pos="10348"/>
        </w:tabs>
        <w:ind w:firstLine="708"/>
        <w:rPr>
          <w:rFonts w:eastAsia="Courier New"/>
          <w:color w:val="000000"/>
        </w:rPr>
      </w:pPr>
      <w:r w:rsidRPr="006B3296">
        <w:rPr>
          <w:rFonts w:eastAsia="Courier New"/>
          <w:color w:val="000000"/>
        </w:rPr>
        <w:t xml:space="preserve">4.7. Поставщик обязан заменить Товар ненадлежащего качества в согласованный Сторонами срок, </w:t>
      </w:r>
      <w:r w:rsidRPr="006B3296">
        <w:rPr>
          <w:rFonts w:eastAsia="Courier New"/>
          <w:b/>
          <w:color w:val="000000"/>
        </w:rPr>
        <w:t>но не более 30 (тридцати) дней с момента получения акта</w:t>
      </w:r>
      <w:r w:rsidRPr="006B3296">
        <w:rPr>
          <w:rFonts w:eastAsia="Courier New"/>
          <w:color w:val="000000"/>
        </w:rPr>
        <w:t xml:space="preserve">. Выявленные недостатки устраняются Поставщиком за его счет. </w:t>
      </w:r>
    </w:p>
    <w:p w14:paraId="2CAF8173" w14:textId="77777777" w:rsidR="00530E99" w:rsidRPr="006B3296" w:rsidRDefault="00530E99" w:rsidP="00E9361B">
      <w:pPr>
        <w:widowControl w:val="0"/>
        <w:ind w:firstLine="567"/>
        <w:jc w:val="center"/>
        <w:rPr>
          <w:rFonts w:eastAsia="Courier New"/>
          <w:b/>
          <w:lang w:bidi="ru-RU"/>
        </w:rPr>
      </w:pPr>
    </w:p>
    <w:p w14:paraId="5CE029DA" w14:textId="12178E01" w:rsidR="00E9361B" w:rsidRPr="006B3296" w:rsidRDefault="00E9361B" w:rsidP="00E9361B">
      <w:pPr>
        <w:widowControl w:val="0"/>
        <w:ind w:firstLine="567"/>
        <w:jc w:val="center"/>
        <w:rPr>
          <w:rFonts w:eastAsia="Courier New"/>
          <w:b/>
          <w:lang w:bidi="ru-RU"/>
        </w:rPr>
      </w:pPr>
      <w:r w:rsidRPr="006B3296">
        <w:rPr>
          <w:rFonts w:eastAsia="Courier New"/>
          <w:b/>
          <w:lang w:bidi="ru-RU"/>
        </w:rPr>
        <w:lastRenderedPageBreak/>
        <w:t>5. Права и обязанности Сторон</w:t>
      </w:r>
    </w:p>
    <w:p w14:paraId="1EB279EC" w14:textId="77777777" w:rsidR="00E9361B" w:rsidRPr="006B3296" w:rsidRDefault="00E9361B" w:rsidP="00E9361B">
      <w:pPr>
        <w:widowControl w:val="0"/>
        <w:ind w:firstLine="708"/>
        <w:rPr>
          <w:rFonts w:eastAsia="Courier New"/>
          <w:lang w:bidi="ru-RU"/>
        </w:rPr>
      </w:pPr>
      <w:bookmarkStart w:id="2" w:name="sub_301"/>
      <w:r w:rsidRPr="006B3296">
        <w:rPr>
          <w:rFonts w:eastAsia="Courier New"/>
          <w:b/>
          <w:lang w:bidi="ru-RU"/>
        </w:rPr>
        <w:t>5.1. Поставщик вправе:</w:t>
      </w:r>
    </w:p>
    <w:p w14:paraId="3FFC1186" w14:textId="77777777" w:rsidR="00E9361B" w:rsidRPr="006B3296" w:rsidRDefault="00E9361B" w:rsidP="00E9361B">
      <w:pPr>
        <w:widowControl w:val="0"/>
        <w:ind w:firstLine="708"/>
        <w:rPr>
          <w:rFonts w:eastAsia="Courier New"/>
          <w:lang w:bidi="ru-RU"/>
        </w:rPr>
      </w:pPr>
      <w:bookmarkStart w:id="3" w:name="sub_312"/>
      <w:bookmarkEnd w:id="2"/>
      <w:r w:rsidRPr="006B3296">
        <w:rPr>
          <w:rFonts w:eastAsia="Courier New"/>
          <w:lang w:bidi="ru-RU"/>
        </w:rPr>
        <w:t>Требовать оплаты поставленного Товара в соответствии с условиями договора.</w:t>
      </w:r>
    </w:p>
    <w:p w14:paraId="443923C3" w14:textId="77777777" w:rsidR="00E9361B" w:rsidRPr="006B3296" w:rsidRDefault="00E9361B" w:rsidP="00E9361B">
      <w:pPr>
        <w:widowControl w:val="0"/>
        <w:ind w:firstLine="708"/>
        <w:rPr>
          <w:rFonts w:eastAsia="Courier New"/>
          <w:lang w:bidi="ru-RU"/>
        </w:rPr>
      </w:pPr>
      <w:bookmarkStart w:id="4" w:name="sub_302"/>
      <w:bookmarkEnd w:id="3"/>
      <w:r w:rsidRPr="006B3296">
        <w:rPr>
          <w:rFonts w:eastAsia="Courier New"/>
          <w:b/>
          <w:lang w:bidi="ru-RU"/>
        </w:rPr>
        <w:t>5.2. Заказчик вправе:</w:t>
      </w:r>
    </w:p>
    <w:p w14:paraId="5F1DC0C3" w14:textId="77777777" w:rsidR="00E9361B" w:rsidRPr="006B3296" w:rsidRDefault="00E9361B" w:rsidP="00E9361B">
      <w:pPr>
        <w:widowControl w:val="0"/>
        <w:ind w:firstLine="708"/>
        <w:rPr>
          <w:rFonts w:eastAsia="Courier New"/>
          <w:lang w:bidi="ru-RU"/>
        </w:rPr>
      </w:pPr>
      <w:bookmarkStart w:id="5" w:name="sub_303"/>
      <w:bookmarkEnd w:id="4"/>
      <w:r w:rsidRPr="006B3296">
        <w:rPr>
          <w:rFonts w:eastAsia="Courier New"/>
          <w:lang w:bidi="ru-RU"/>
        </w:rPr>
        <w:t>5.2.1. Требовать от Поставщика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как в процессе исполнения договора;</w:t>
      </w:r>
    </w:p>
    <w:p w14:paraId="1378D947" w14:textId="77777777" w:rsidR="00E9361B" w:rsidRPr="006B3296" w:rsidRDefault="00E9361B" w:rsidP="00E9361B">
      <w:pPr>
        <w:widowControl w:val="0"/>
        <w:ind w:firstLine="708"/>
        <w:rPr>
          <w:rFonts w:eastAsia="Courier New"/>
          <w:lang w:bidi="ru-RU"/>
        </w:rPr>
      </w:pPr>
      <w:r w:rsidRPr="006B3296">
        <w:rPr>
          <w:rFonts w:eastAsia="Courier New"/>
          <w:lang w:bidi="ru-RU"/>
        </w:rPr>
        <w:t>5.2.2. Требовать от Поставщика предоставления надлежащим образом оформленных документов, указанных в разделе 4 настоящего Договора, подтверждающих исполнение обязательств в соответствии с условиями Договора.</w:t>
      </w:r>
    </w:p>
    <w:p w14:paraId="1E342381" w14:textId="77777777" w:rsidR="00E9361B" w:rsidRPr="006B3296" w:rsidRDefault="00E9361B" w:rsidP="00E9361B">
      <w:pPr>
        <w:widowControl w:val="0"/>
        <w:ind w:firstLine="708"/>
        <w:rPr>
          <w:rFonts w:eastAsia="Courier New"/>
          <w:b/>
          <w:lang w:bidi="ru-RU"/>
        </w:rPr>
      </w:pPr>
      <w:r w:rsidRPr="006B3296">
        <w:rPr>
          <w:rFonts w:eastAsia="Courier New"/>
          <w:lang w:bidi="ru-RU"/>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w:t>
      </w:r>
    </w:p>
    <w:p w14:paraId="5142D3DE" w14:textId="77777777" w:rsidR="00E9361B" w:rsidRPr="006B3296" w:rsidRDefault="00E9361B" w:rsidP="00E9361B">
      <w:pPr>
        <w:widowControl w:val="0"/>
        <w:ind w:firstLine="708"/>
        <w:rPr>
          <w:rFonts w:eastAsia="Courier New"/>
          <w:lang w:bidi="ru-RU"/>
        </w:rPr>
      </w:pPr>
      <w:r w:rsidRPr="006B3296">
        <w:rPr>
          <w:rFonts w:eastAsia="Courier New"/>
          <w:b/>
          <w:lang w:bidi="ru-RU"/>
        </w:rPr>
        <w:t>5.3. Поставщик обязан:</w:t>
      </w:r>
    </w:p>
    <w:p w14:paraId="0BC6DAD8" w14:textId="77777777" w:rsidR="00E9361B" w:rsidRPr="006B3296" w:rsidRDefault="00E9361B" w:rsidP="00E9361B">
      <w:pPr>
        <w:widowControl w:val="0"/>
        <w:ind w:firstLine="708"/>
        <w:rPr>
          <w:rFonts w:eastAsia="Courier New"/>
          <w:lang w:bidi="ru-RU"/>
        </w:rPr>
      </w:pPr>
      <w:bookmarkStart w:id="6" w:name="sub_331"/>
      <w:bookmarkEnd w:id="5"/>
      <w:r w:rsidRPr="006B3296">
        <w:rPr>
          <w:rFonts w:eastAsia="Courier New"/>
          <w:lang w:bidi="ru-RU"/>
        </w:rPr>
        <w:t>5.3.1. Поставить Товар надлежащего качества, согласно Техническому заданию (Приложение № 1), в срок, установленный настоящим договором.</w:t>
      </w:r>
    </w:p>
    <w:bookmarkEnd w:id="6"/>
    <w:p w14:paraId="66C65939" w14:textId="77777777" w:rsidR="00E9361B" w:rsidRPr="006B3296" w:rsidRDefault="00E9361B" w:rsidP="00E9361B">
      <w:pPr>
        <w:widowControl w:val="0"/>
        <w:ind w:firstLine="708"/>
        <w:rPr>
          <w:rFonts w:eastAsia="Courier New"/>
          <w:lang w:bidi="ru-RU"/>
        </w:rPr>
      </w:pPr>
      <w:r w:rsidRPr="006B3296">
        <w:rPr>
          <w:rFonts w:eastAsia="Courier New"/>
          <w:b/>
          <w:lang w:bidi="ru-RU"/>
        </w:rPr>
        <w:t>5.4. Заказчик обязан:</w:t>
      </w:r>
    </w:p>
    <w:p w14:paraId="6259C7DB" w14:textId="77777777" w:rsidR="00E9361B" w:rsidRPr="006B3296" w:rsidRDefault="00E9361B" w:rsidP="00E9361B">
      <w:pPr>
        <w:widowControl w:val="0"/>
        <w:ind w:firstLine="708"/>
        <w:rPr>
          <w:rFonts w:eastAsia="Courier New"/>
          <w:lang w:bidi="ru-RU"/>
        </w:rPr>
      </w:pPr>
      <w:bookmarkStart w:id="7" w:name="sub_341"/>
      <w:r w:rsidRPr="006B3296">
        <w:rPr>
          <w:rFonts w:eastAsia="Courier New"/>
          <w:lang w:bidi="ru-RU"/>
        </w:rPr>
        <w:t>5.4.1. Оплатить качественный Товар в порядке и в сроки, указанные в настоящем Договоре.</w:t>
      </w:r>
    </w:p>
    <w:p w14:paraId="295508D5" w14:textId="77777777" w:rsidR="00E9361B" w:rsidRPr="006B3296" w:rsidRDefault="00E9361B" w:rsidP="00E9361B">
      <w:pPr>
        <w:widowControl w:val="0"/>
        <w:ind w:firstLine="708"/>
        <w:rPr>
          <w:rFonts w:eastAsia="Courier New"/>
          <w:lang w:bidi="ru-RU"/>
        </w:rPr>
      </w:pPr>
      <w:bookmarkStart w:id="8" w:name="sub_344"/>
      <w:bookmarkEnd w:id="7"/>
      <w:r w:rsidRPr="006B3296">
        <w:rPr>
          <w:rFonts w:eastAsia="Courier New"/>
          <w:lang w:bidi="ru-RU"/>
        </w:rPr>
        <w:t>5.4.2. Принять поставленный Товар в порядке, предусмотренном настоящим Договором, а при обнаружении недостатков немедленно заявить об этом Поставщику.</w:t>
      </w:r>
      <w:bookmarkEnd w:id="8"/>
    </w:p>
    <w:p w14:paraId="50314BFD" w14:textId="77777777" w:rsidR="00530E99" w:rsidRPr="006B3296" w:rsidRDefault="00530E99" w:rsidP="00E9361B">
      <w:pPr>
        <w:widowControl w:val="0"/>
        <w:ind w:firstLine="567"/>
        <w:jc w:val="center"/>
        <w:rPr>
          <w:rFonts w:eastAsia="Courier New"/>
          <w:b/>
          <w:lang w:bidi="ru-RU"/>
        </w:rPr>
      </w:pPr>
    </w:p>
    <w:p w14:paraId="3E4098EA" w14:textId="6405DE62" w:rsidR="00E9361B" w:rsidRPr="006B3296" w:rsidRDefault="00E9361B" w:rsidP="00E9361B">
      <w:pPr>
        <w:widowControl w:val="0"/>
        <w:ind w:firstLine="567"/>
        <w:jc w:val="center"/>
        <w:rPr>
          <w:rFonts w:eastAsia="Courier New"/>
          <w:b/>
          <w:lang w:bidi="ru-RU"/>
        </w:rPr>
      </w:pPr>
      <w:r w:rsidRPr="006B3296">
        <w:rPr>
          <w:rFonts w:eastAsia="Courier New"/>
          <w:b/>
          <w:lang w:bidi="ru-RU"/>
        </w:rPr>
        <w:t>6. Ответственность Сторон</w:t>
      </w:r>
    </w:p>
    <w:p w14:paraId="4F371210" w14:textId="77777777" w:rsidR="00E9361B" w:rsidRPr="006B3296" w:rsidRDefault="00E9361B" w:rsidP="00E9361B">
      <w:pPr>
        <w:widowControl w:val="0"/>
        <w:overflowPunct w:val="0"/>
        <w:autoSpaceDE w:val="0"/>
        <w:autoSpaceDN w:val="0"/>
        <w:adjustRightInd w:val="0"/>
        <w:ind w:firstLine="708"/>
        <w:rPr>
          <w:rFonts w:eastAsia="Courier New"/>
          <w:bCs/>
          <w:color w:val="000000"/>
          <w:lang w:eastAsia="en-US" w:bidi="ru-RU"/>
        </w:rPr>
      </w:pPr>
      <w:r w:rsidRPr="006B3296">
        <w:rPr>
          <w:rFonts w:eastAsia="Courier New"/>
          <w:bCs/>
          <w:color w:val="000000"/>
          <w:lang w:eastAsia="en-US" w:bidi="ru-RU"/>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EBCCD7A" w14:textId="7579982B" w:rsidR="00E9361B" w:rsidRPr="006B3296" w:rsidRDefault="00E9361B" w:rsidP="00E9361B">
      <w:pPr>
        <w:widowControl w:val="0"/>
        <w:overflowPunct w:val="0"/>
        <w:autoSpaceDE w:val="0"/>
        <w:autoSpaceDN w:val="0"/>
        <w:adjustRightInd w:val="0"/>
        <w:ind w:firstLine="708"/>
        <w:rPr>
          <w:rFonts w:eastAsia="Courier New"/>
          <w:bCs/>
          <w:color w:val="000000"/>
          <w:lang w:eastAsia="en-US" w:bidi="ru-RU"/>
        </w:rPr>
      </w:pPr>
      <w:r w:rsidRPr="006B3296">
        <w:rPr>
          <w:rFonts w:eastAsia="Courier New"/>
          <w:bCs/>
          <w:color w:val="000000"/>
          <w:lang w:eastAsia="en-US" w:bidi="ru-RU"/>
        </w:rPr>
        <w:t xml:space="preserve">6.2. В случае просрочки исполнения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w:t>
      </w:r>
      <w:r w:rsidR="00EF6711" w:rsidRPr="006B3296">
        <w:rPr>
          <w:rFonts w:eastAsia="Courier New"/>
          <w:bCs/>
          <w:color w:val="000000"/>
          <w:lang w:eastAsia="en-US" w:bidi="ru-RU"/>
        </w:rPr>
        <w:t>0,1% от цены договора.</w:t>
      </w:r>
    </w:p>
    <w:p w14:paraId="13052346" w14:textId="3A7A64C0" w:rsidR="005F3607" w:rsidRPr="006B3296" w:rsidRDefault="005F3607" w:rsidP="005F3607">
      <w:pPr>
        <w:widowControl w:val="0"/>
        <w:overflowPunct w:val="0"/>
        <w:autoSpaceDE w:val="0"/>
        <w:autoSpaceDN w:val="0"/>
        <w:adjustRightInd w:val="0"/>
        <w:ind w:firstLine="708"/>
        <w:rPr>
          <w:rFonts w:eastAsia="Courier New"/>
          <w:bCs/>
          <w:color w:val="000000"/>
          <w:lang w:eastAsia="en-US" w:bidi="ru-RU"/>
        </w:rPr>
      </w:pPr>
      <w:r w:rsidRPr="006B3296">
        <w:rPr>
          <w:rFonts w:eastAsia="Courier New"/>
          <w:bCs/>
          <w:color w:val="000000"/>
          <w:lang w:eastAsia="en-US" w:bidi="ru-RU"/>
        </w:rPr>
        <w:t xml:space="preserve">6.3. Если просрочка поставки составляет более 30 (Тридцати) календарных дней, начисление пени прекращается и сверх начисленной суммы пени </w:t>
      </w:r>
      <w:r w:rsidR="006A5BD7" w:rsidRPr="006B3296">
        <w:rPr>
          <w:rFonts w:eastAsia="Courier New"/>
          <w:bCs/>
          <w:color w:val="000000"/>
          <w:lang w:eastAsia="en-US" w:bidi="ru-RU"/>
        </w:rPr>
        <w:t>Заказчик</w:t>
      </w:r>
      <w:r w:rsidRPr="006B3296">
        <w:rPr>
          <w:rFonts w:eastAsia="Courier New"/>
          <w:bCs/>
          <w:color w:val="000000"/>
          <w:lang w:eastAsia="en-US" w:bidi="ru-RU"/>
        </w:rPr>
        <w:t xml:space="preserve"> вправе потребовать от Поставщика уплаты единовременного штрафа в размере 20 % от стоимости продукции, срок поставки которой нарушен.</w:t>
      </w:r>
    </w:p>
    <w:p w14:paraId="75B28115" w14:textId="6B803254" w:rsidR="005F3607" w:rsidRPr="006B3296" w:rsidRDefault="005F3607" w:rsidP="005F3607">
      <w:pPr>
        <w:widowControl w:val="0"/>
        <w:overflowPunct w:val="0"/>
        <w:autoSpaceDE w:val="0"/>
        <w:autoSpaceDN w:val="0"/>
        <w:adjustRightInd w:val="0"/>
        <w:ind w:firstLine="708"/>
        <w:rPr>
          <w:rFonts w:eastAsia="Courier New"/>
          <w:bCs/>
          <w:color w:val="000000"/>
          <w:lang w:eastAsia="en-US" w:bidi="ru-RU"/>
        </w:rPr>
      </w:pPr>
      <w:r w:rsidRPr="006B3296">
        <w:rPr>
          <w:rFonts w:eastAsia="Courier New"/>
          <w:bCs/>
          <w:color w:val="000000"/>
          <w:lang w:eastAsia="en-US" w:bidi="ru-RU"/>
        </w:rPr>
        <w:t xml:space="preserve">6.4. В иных случаях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w:t>
      </w:r>
      <w:r w:rsidR="006A5BD7" w:rsidRPr="006B3296">
        <w:rPr>
          <w:rFonts w:eastAsia="Courier New"/>
          <w:bCs/>
          <w:color w:val="000000"/>
          <w:lang w:eastAsia="en-US" w:bidi="ru-RU"/>
        </w:rPr>
        <w:t>Поставщик</w:t>
      </w:r>
      <w:r w:rsidRPr="006B3296">
        <w:rPr>
          <w:rFonts w:eastAsia="Courier New"/>
          <w:bCs/>
          <w:color w:val="000000"/>
          <w:lang w:eastAsia="en-US" w:bidi="ru-RU"/>
        </w:rPr>
        <w:t xml:space="preserve"> уплачивает </w:t>
      </w:r>
      <w:proofErr w:type="gramStart"/>
      <w:r w:rsidRPr="006B3296">
        <w:rPr>
          <w:rFonts w:eastAsia="Courier New"/>
          <w:bCs/>
          <w:color w:val="000000"/>
          <w:lang w:eastAsia="en-US" w:bidi="ru-RU"/>
        </w:rPr>
        <w:t>Заказчику  штраф</w:t>
      </w:r>
      <w:proofErr w:type="gramEnd"/>
      <w:r w:rsidRPr="006B3296">
        <w:rPr>
          <w:rFonts w:eastAsia="Courier New"/>
          <w:bCs/>
          <w:color w:val="000000"/>
          <w:lang w:eastAsia="en-US" w:bidi="ru-RU"/>
        </w:rPr>
        <w:t xml:space="preserve"> в размере 10 (десять) процентов цены Договора (если цена контракта не превышает 3 млн. рублей).</w:t>
      </w:r>
    </w:p>
    <w:p w14:paraId="778F446A" w14:textId="7269ED69" w:rsidR="00E9361B" w:rsidRPr="006B3296" w:rsidRDefault="00E9361B" w:rsidP="00E9361B">
      <w:pPr>
        <w:widowControl w:val="0"/>
        <w:overflowPunct w:val="0"/>
        <w:autoSpaceDE w:val="0"/>
        <w:autoSpaceDN w:val="0"/>
        <w:adjustRightInd w:val="0"/>
        <w:ind w:firstLine="708"/>
        <w:rPr>
          <w:rFonts w:eastAsia="Courier New"/>
          <w:bCs/>
          <w:color w:val="000000"/>
          <w:lang w:eastAsia="en-US" w:bidi="ru-RU"/>
        </w:rPr>
      </w:pPr>
      <w:r w:rsidRPr="006B3296">
        <w:rPr>
          <w:rFonts w:eastAsia="Courier New"/>
          <w:bCs/>
          <w:color w:val="000000"/>
          <w:lang w:eastAsia="en-US" w:bidi="ru-RU"/>
        </w:rPr>
        <w:t>6.</w:t>
      </w:r>
      <w:r w:rsidR="0026114D" w:rsidRPr="006B3296">
        <w:rPr>
          <w:rFonts w:eastAsia="Courier New"/>
          <w:bCs/>
          <w:color w:val="000000"/>
          <w:lang w:eastAsia="en-US" w:bidi="ru-RU"/>
        </w:rPr>
        <w:t>5</w:t>
      </w:r>
      <w:r w:rsidRPr="006B3296">
        <w:rPr>
          <w:rFonts w:eastAsia="Courier New"/>
          <w:bCs/>
          <w:color w:val="000000"/>
          <w:lang w:eastAsia="en-US" w:bidi="ru-RU"/>
        </w:rPr>
        <w:t>. Общая сумма начисленной неустойки (штрафов, пени) за ненадлежащее исполнение Поставщиком обязательств, предусмотренных Договором, не может превышать цену Договора.</w:t>
      </w:r>
    </w:p>
    <w:p w14:paraId="6DB1EE00" w14:textId="77777777" w:rsidR="0026114D" w:rsidRPr="006B3296" w:rsidRDefault="00E9361B" w:rsidP="0026114D">
      <w:pPr>
        <w:widowControl w:val="0"/>
        <w:overflowPunct w:val="0"/>
        <w:autoSpaceDE w:val="0"/>
        <w:autoSpaceDN w:val="0"/>
        <w:adjustRightInd w:val="0"/>
        <w:ind w:firstLine="708"/>
        <w:rPr>
          <w:rFonts w:eastAsia="Courier New"/>
          <w:bCs/>
          <w:color w:val="000000"/>
          <w:lang w:eastAsia="en-US" w:bidi="ru-RU"/>
        </w:rPr>
      </w:pPr>
      <w:r w:rsidRPr="006B3296">
        <w:rPr>
          <w:rFonts w:eastAsia="Courier New"/>
          <w:bCs/>
          <w:color w:val="000000"/>
          <w:lang w:eastAsia="en-US" w:bidi="ru-RU"/>
        </w:rPr>
        <w:t>6.</w:t>
      </w:r>
      <w:r w:rsidR="0026114D" w:rsidRPr="006B3296">
        <w:rPr>
          <w:rFonts w:eastAsia="Courier New"/>
          <w:bCs/>
          <w:color w:val="000000"/>
          <w:lang w:eastAsia="en-US" w:bidi="ru-RU"/>
        </w:rPr>
        <w:t>6</w:t>
      </w:r>
      <w:r w:rsidRPr="006B3296">
        <w:rPr>
          <w:rFonts w:eastAsia="Courier New"/>
          <w:bCs/>
          <w:color w:val="000000"/>
          <w:lang w:eastAsia="en-US" w:bidi="ru-RU"/>
        </w:rPr>
        <w:t xml:space="preserve">.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w:t>
      </w:r>
      <w:r w:rsidR="006A5BD7" w:rsidRPr="006B3296">
        <w:rPr>
          <w:rFonts w:eastAsia="Courier New"/>
          <w:bCs/>
          <w:color w:val="000000"/>
          <w:lang w:eastAsia="en-US" w:bidi="ru-RU"/>
        </w:rPr>
        <w:t xml:space="preserve">Поставщику </w:t>
      </w:r>
      <w:r w:rsidRPr="006B3296">
        <w:rPr>
          <w:rFonts w:eastAsia="Courier New"/>
          <w:bCs/>
          <w:color w:val="000000"/>
          <w:lang w:eastAsia="en-US" w:bidi="ru-RU"/>
        </w:rPr>
        <w:t>требование об уплате неустоек (штрафов, пеней).</w:t>
      </w:r>
    </w:p>
    <w:p w14:paraId="200208EF" w14:textId="14047C9A" w:rsidR="00E9361B" w:rsidRPr="006B3296" w:rsidRDefault="0026114D" w:rsidP="0026114D">
      <w:pPr>
        <w:widowControl w:val="0"/>
        <w:overflowPunct w:val="0"/>
        <w:autoSpaceDE w:val="0"/>
        <w:autoSpaceDN w:val="0"/>
        <w:adjustRightInd w:val="0"/>
        <w:ind w:firstLine="708"/>
        <w:rPr>
          <w:rFonts w:eastAsia="Courier New"/>
          <w:bCs/>
          <w:color w:val="000000"/>
          <w:lang w:eastAsia="en-US" w:bidi="ru-RU"/>
        </w:rPr>
      </w:pPr>
      <w:r w:rsidRPr="006B3296">
        <w:rPr>
          <w:rFonts w:eastAsia="Courier New"/>
          <w:bCs/>
          <w:color w:val="000000"/>
          <w:lang w:eastAsia="en-US" w:bidi="ru-RU"/>
        </w:rPr>
        <w:t>6.7.</w:t>
      </w:r>
      <w:r w:rsidR="004D206A">
        <w:rPr>
          <w:rFonts w:eastAsia="Courier New"/>
          <w:bCs/>
          <w:color w:val="000000"/>
          <w:lang w:eastAsia="en-US" w:bidi="ru-RU"/>
        </w:rPr>
        <w:t xml:space="preserve"> </w:t>
      </w:r>
      <w:r w:rsidR="00E9361B" w:rsidRPr="006B3296">
        <w:rPr>
          <w:rFonts w:eastAsia="Courier New"/>
          <w:bCs/>
          <w:color w:val="000000"/>
          <w:lang w:eastAsia="en-US" w:bidi="ru-RU"/>
        </w:rPr>
        <w:t xml:space="preserve">Пеня начисляется 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устанавливается в размере не менее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w:t>
      </w:r>
      <w:r w:rsidR="00E9361B" w:rsidRPr="006B3296">
        <w:rPr>
          <w:rFonts w:eastAsia="Courier New"/>
          <w:bCs/>
          <w:color w:val="000000"/>
          <w:lang w:eastAsia="en-US" w:bidi="ru-RU"/>
        </w:rPr>
        <w:lastRenderedPageBreak/>
        <w:t xml:space="preserve">объему обязательств, предусмотренных Договором и фактически исполненных Поставщиком. </w:t>
      </w:r>
    </w:p>
    <w:p w14:paraId="2377F8E5" w14:textId="77777777" w:rsidR="00EF6711" w:rsidRPr="006B3296" w:rsidRDefault="00EF6711" w:rsidP="00EF6711">
      <w:pPr>
        <w:widowControl w:val="0"/>
        <w:overflowPunct w:val="0"/>
        <w:autoSpaceDE w:val="0"/>
        <w:autoSpaceDN w:val="0"/>
        <w:adjustRightInd w:val="0"/>
        <w:ind w:left="708"/>
        <w:rPr>
          <w:rFonts w:eastAsia="Courier New"/>
          <w:bCs/>
          <w:color w:val="000000"/>
          <w:lang w:eastAsia="en-US" w:bidi="ru-RU"/>
        </w:rPr>
      </w:pPr>
    </w:p>
    <w:p w14:paraId="4B461B52" w14:textId="77777777" w:rsidR="00E9361B" w:rsidRPr="006B3296" w:rsidRDefault="00E9361B" w:rsidP="00E9361B">
      <w:pPr>
        <w:widowControl w:val="0"/>
        <w:ind w:firstLine="567"/>
        <w:jc w:val="center"/>
        <w:rPr>
          <w:rFonts w:eastAsia="Courier New"/>
          <w:b/>
          <w:lang w:bidi="ru-RU"/>
        </w:rPr>
      </w:pPr>
      <w:r w:rsidRPr="006B3296">
        <w:rPr>
          <w:rFonts w:eastAsia="Courier New"/>
          <w:b/>
          <w:lang w:bidi="ru-RU"/>
        </w:rPr>
        <w:t>7. Обстоятельства непреодолимой силы</w:t>
      </w:r>
    </w:p>
    <w:p w14:paraId="5B930462" w14:textId="77777777" w:rsidR="00E9361B" w:rsidRPr="006B3296" w:rsidRDefault="00E9361B" w:rsidP="00E9361B">
      <w:pPr>
        <w:widowControl w:val="0"/>
        <w:ind w:firstLine="708"/>
        <w:rPr>
          <w:rFonts w:eastAsia="Courier New"/>
        </w:rPr>
      </w:pPr>
      <w:r w:rsidRPr="006B3296">
        <w:rPr>
          <w:rFonts w:eastAsia="Courier New"/>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w:t>
      </w:r>
    </w:p>
    <w:p w14:paraId="321C1D83" w14:textId="77777777" w:rsidR="00E9361B" w:rsidRPr="006B3296" w:rsidRDefault="00E9361B" w:rsidP="00E9361B">
      <w:pPr>
        <w:widowControl w:val="0"/>
        <w:ind w:firstLine="708"/>
        <w:rPr>
          <w:rFonts w:eastAsia="Courier New"/>
        </w:rPr>
      </w:pPr>
      <w:r w:rsidRPr="006B3296">
        <w:rPr>
          <w:rFonts w:eastAsia="Courier New"/>
        </w:rPr>
        <w:t>7.2. Наступление обстоятельств, указанных в п.7.1 настоящего Договора, к которым относятся: стихийные бедствия природного характера (землетрясения, наводнения, пожары, снежные заносы и т.д.), забастовки, диверсии, запретительные или ограничительные меры органов государственной власти, а также иные обстоятельства, признанные таковыми и документально удостоверенные полномочным органом государственной или муниципальной власти (учреждением, организацией), влекут изменение сроков исполнения Сторонами своих обязательств по Договору, соразмерно  времени действия таких обстоятельств.</w:t>
      </w:r>
    </w:p>
    <w:p w14:paraId="7BA4F25E" w14:textId="2AA02612" w:rsidR="00E9361B" w:rsidRPr="006B3296" w:rsidRDefault="00E9361B" w:rsidP="00E9361B">
      <w:pPr>
        <w:widowControl w:val="0"/>
        <w:ind w:firstLine="708"/>
        <w:rPr>
          <w:rFonts w:eastAsia="Courier New"/>
        </w:rPr>
      </w:pPr>
      <w:r w:rsidRPr="006B3296">
        <w:rPr>
          <w:rFonts w:eastAsia="Courier New"/>
        </w:rPr>
        <w:t>7.3. При прекращении действий обстоятельств непреодолимой силы, Сторона, прекратившая исполнение обязательств по настоящему Договору, незамедлительно возобновляет их исполнение, о чем уведомляет другую Сторону в течение 5 (Пяти) рабочих дней.</w:t>
      </w:r>
    </w:p>
    <w:p w14:paraId="01F300CE" w14:textId="77777777" w:rsidR="00E9361B" w:rsidRPr="006B3296" w:rsidRDefault="00E9361B" w:rsidP="00E9361B">
      <w:pPr>
        <w:widowControl w:val="0"/>
        <w:ind w:firstLine="708"/>
        <w:rPr>
          <w:rFonts w:eastAsia="Courier New"/>
        </w:rPr>
      </w:pPr>
      <w:r w:rsidRPr="006B3296">
        <w:rPr>
          <w:rFonts w:eastAsia="Courier New"/>
        </w:rPr>
        <w:t>7.4.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14:paraId="62728DAA" w14:textId="77777777" w:rsidR="00E9361B" w:rsidRPr="006B3296" w:rsidRDefault="00E9361B" w:rsidP="00E9361B">
      <w:pPr>
        <w:widowControl w:val="0"/>
        <w:ind w:firstLine="708"/>
        <w:rPr>
          <w:rFonts w:eastAsia="Courier New"/>
          <w:lang w:bidi="ru-RU"/>
        </w:rPr>
      </w:pPr>
      <w:r w:rsidRPr="006B3296">
        <w:rPr>
          <w:rFonts w:eastAsia="Courier New"/>
        </w:rPr>
        <w:t>7.5. Если действие обстоятельств непреодолимой силы продолжаются более 2 (двух) календарных месяцев, Стороны обязуются провести переговоры по вопросам дальнейшего его исполнения, либо расторжения настоящего Договора и проведение взаиморасчетов</w:t>
      </w:r>
      <w:r w:rsidRPr="006B3296">
        <w:rPr>
          <w:rFonts w:eastAsia="Courier New"/>
          <w:lang w:bidi="ru-RU"/>
        </w:rPr>
        <w:t>.</w:t>
      </w:r>
    </w:p>
    <w:p w14:paraId="2E9710A6" w14:textId="77777777" w:rsidR="009269BA" w:rsidRPr="006B3296" w:rsidRDefault="009269BA" w:rsidP="00E9361B">
      <w:pPr>
        <w:widowControl w:val="0"/>
        <w:ind w:firstLine="567"/>
        <w:jc w:val="center"/>
        <w:rPr>
          <w:rFonts w:eastAsia="Courier New"/>
          <w:b/>
          <w:bCs/>
        </w:rPr>
      </w:pPr>
    </w:p>
    <w:p w14:paraId="5FB1A0C1" w14:textId="5D12A028" w:rsidR="00E9361B" w:rsidRPr="006B3296" w:rsidRDefault="00E9361B" w:rsidP="00E9361B">
      <w:pPr>
        <w:widowControl w:val="0"/>
        <w:ind w:firstLine="567"/>
        <w:jc w:val="center"/>
        <w:rPr>
          <w:rFonts w:eastAsia="Courier New"/>
          <w:b/>
          <w:bCs/>
        </w:rPr>
      </w:pPr>
      <w:r w:rsidRPr="006B3296">
        <w:rPr>
          <w:rFonts w:eastAsia="Courier New"/>
          <w:b/>
          <w:bCs/>
        </w:rPr>
        <w:t>8. Порядок заключения дополнительных соглашений к договору и расторжения договора</w:t>
      </w:r>
    </w:p>
    <w:p w14:paraId="6C1302C5" w14:textId="393B1A39" w:rsidR="00E9361B" w:rsidRPr="006B3296" w:rsidRDefault="00E9361B" w:rsidP="00E9361B">
      <w:pPr>
        <w:widowControl w:val="0"/>
        <w:ind w:firstLine="708"/>
        <w:rPr>
          <w:rFonts w:eastAsia="Courier New"/>
        </w:rPr>
      </w:pPr>
      <w:r w:rsidRPr="006B3296">
        <w:rPr>
          <w:rFonts w:eastAsia="Courier New"/>
        </w:rPr>
        <w:t>8.1.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и документацией о закупке.</w:t>
      </w:r>
    </w:p>
    <w:p w14:paraId="305E38BA" w14:textId="6BD247E2" w:rsidR="00E9361B" w:rsidRPr="006B3296" w:rsidRDefault="00E9361B" w:rsidP="00E9361B">
      <w:pPr>
        <w:widowControl w:val="0"/>
        <w:ind w:firstLine="708"/>
        <w:rPr>
          <w:rFonts w:eastAsia="Courier New"/>
        </w:rPr>
      </w:pPr>
      <w:r w:rsidRPr="006B3296">
        <w:rPr>
          <w:rFonts w:eastAsia="Courier New"/>
        </w:rPr>
        <w:t>8.2. Цена договора является твердой и может изменяться только в следующих случаях:</w:t>
      </w:r>
    </w:p>
    <w:p w14:paraId="29B30679" w14:textId="77777777" w:rsidR="00E9361B" w:rsidRPr="006B3296" w:rsidRDefault="00E9361B" w:rsidP="00E9361B">
      <w:pPr>
        <w:widowControl w:val="0"/>
        <w:ind w:firstLine="708"/>
        <w:rPr>
          <w:rFonts w:eastAsia="Courier New"/>
        </w:rPr>
      </w:pPr>
      <w:r w:rsidRPr="006B3296">
        <w:rPr>
          <w:rFonts w:eastAsia="Courier New"/>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540C0DB2" w14:textId="77777777" w:rsidR="00E9361B" w:rsidRPr="006B3296" w:rsidRDefault="00E9361B" w:rsidP="00E9361B">
      <w:pPr>
        <w:widowControl w:val="0"/>
        <w:ind w:firstLine="708"/>
        <w:rPr>
          <w:rFonts w:eastAsia="Courier New"/>
        </w:rPr>
      </w:pPr>
      <w:r w:rsidRPr="006B3296">
        <w:rPr>
          <w:rFonts w:eastAsia="Courier New"/>
        </w:rPr>
        <w:t>2) возможность изменить цену договора предусмотрена таким договором.</w:t>
      </w:r>
    </w:p>
    <w:p w14:paraId="6D765947" w14:textId="7D1C9059" w:rsidR="00E9361B" w:rsidRPr="006B3296" w:rsidRDefault="00E9361B" w:rsidP="00E9361B">
      <w:pPr>
        <w:widowControl w:val="0"/>
        <w:ind w:firstLine="708"/>
        <w:rPr>
          <w:rFonts w:eastAsia="Courier New"/>
        </w:rPr>
      </w:pPr>
      <w:r w:rsidRPr="006B3296">
        <w:rPr>
          <w:rFonts w:eastAsia="Courier New"/>
        </w:rPr>
        <w:t>8.3.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704BDD0B" w14:textId="4BDAB239" w:rsidR="00E9361B" w:rsidRPr="006B3296" w:rsidRDefault="00E9361B" w:rsidP="00E9361B">
      <w:pPr>
        <w:widowControl w:val="0"/>
        <w:ind w:firstLine="708"/>
        <w:rPr>
          <w:rFonts w:eastAsia="Courier New"/>
        </w:rPr>
      </w:pPr>
      <w:r w:rsidRPr="006B3296">
        <w:rPr>
          <w:rFonts w:eastAsia="Courier New"/>
        </w:rPr>
        <w:t xml:space="preserve">8.4.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 </w:t>
      </w:r>
    </w:p>
    <w:p w14:paraId="296BF0B3" w14:textId="1FF41358" w:rsidR="00E9361B" w:rsidRPr="006B3296" w:rsidRDefault="00E9361B" w:rsidP="00E9361B">
      <w:pPr>
        <w:widowControl w:val="0"/>
        <w:ind w:firstLine="708"/>
        <w:rPr>
          <w:rFonts w:eastAsia="Courier New"/>
        </w:rPr>
      </w:pPr>
      <w:r w:rsidRPr="006B3296">
        <w:rPr>
          <w:rFonts w:eastAsia="Courier New"/>
        </w:rPr>
        <w:t>8.5.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2CFDC6B0" w14:textId="77777777" w:rsidR="00E9361B" w:rsidRPr="006B3296" w:rsidRDefault="00E9361B" w:rsidP="00E9361B">
      <w:pPr>
        <w:widowControl w:val="0"/>
        <w:ind w:firstLine="708"/>
        <w:rPr>
          <w:rFonts w:eastAsia="Courier New"/>
        </w:rPr>
      </w:pPr>
      <w:r w:rsidRPr="006B3296">
        <w:rPr>
          <w:rFonts w:eastAsia="Courier New"/>
        </w:rPr>
        <w:t xml:space="preserve">Если при исполнении договора происходит перемена Заказчика, то права и обязанности </w:t>
      </w:r>
      <w:r w:rsidRPr="006B3296">
        <w:rPr>
          <w:rFonts w:eastAsia="Courier New"/>
        </w:rPr>
        <w:lastRenderedPageBreak/>
        <w:t>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EBC289A" w14:textId="7196DA40" w:rsidR="00E9361B" w:rsidRPr="006B3296" w:rsidRDefault="00E9361B" w:rsidP="00E9361B">
      <w:pPr>
        <w:widowControl w:val="0"/>
        <w:ind w:firstLine="708"/>
        <w:rPr>
          <w:rFonts w:eastAsia="Courier New"/>
        </w:rPr>
      </w:pPr>
      <w:r w:rsidRPr="006B3296">
        <w:rPr>
          <w:rFonts w:eastAsia="Courier New"/>
        </w:rPr>
        <w:t>8.6.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336E6D8B" w14:textId="433FCDCC" w:rsidR="00E9361B" w:rsidRPr="006B3296" w:rsidRDefault="00E9361B" w:rsidP="00E9361B">
      <w:pPr>
        <w:widowControl w:val="0"/>
        <w:ind w:firstLine="708"/>
        <w:rPr>
          <w:rFonts w:eastAsia="Courier New"/>
        </w:rPr>
      </w:pPr>
      <w:r w:rsidRPr="006B3296">
        <w:rPr>
          <w:rFonts w:eastAsia="Courier New"/>
        </w:rPr>
        <w:t>8.7.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57553D9C" w14:textId="01C6F164" w:rsidR="00E9361B" w:rsidRPr="006B3296" w:rsidRDefault="00E9361B" w:rsidP="00E9361B">
      <w:pPr>
        <w:widowControl w:val="0"/>
        <w:ind w:firstLine="708"/>
        <w:rPr>
          <w:rFonts w:eastAsia="Courier New"/>
        </w:rPr>
      </w:pPr>
      <w:r w:rsidRPr="006B3296">
        <w:rPr>
          <w:rFonts w:eastAsia="Courier New"/>
        </w:rPr>
        <w:t>8.8.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7C296827" w14:textId="23FB6085" w:rsidR="00E9361B" w:rsidRPr="006B3296" w:rsidRDefault="00E9361B" w:rsidP="00E9361B">
      <w:pPr>
        <w:widowControl w:val="0"/>
        <w:ind w:firstLine="708"/>
        <w:rPr>
          <w:rFonts w:eastAsia="Courier New"/>
        </w:rPr>
      </w:pPr>
      <w:r w:rsidRPr="006B3296">
        <w:rPr>
          <w:rFonts w:eastAsia="Courier New"/>
        </w:rPr>
        <w:t>8.9. Возможность одностороннего отказа от исполнения договора:</w:t>
      </w:r>
    </w:p>
    <w:p w14:paraId="5B8DA23E" w14:textId="77777777" w:rsidR="00E9361B" w:rsidRPr="006B3296" w:rsidRDefault="00E9361B" w:rsidP="00E9361B">
      <w:pPr>
        <w:widowControl w:val="0"/>
        <w:ind w:firstLine="708"/>
        <w:rPr>
          <w:rFonts w:eastAsia="Courier New"/>
        </w:rPr>
      </w:pPr>
      <w:r w:rsidRPr="006B3296">
        <w:rPr>
          <w:rFonts w:eastAsia="Courier New"/>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3960AF3" w14:textId="77777777" w:rsidR="00E9361B" w:rsidRPr="006B3296" w:rsidRDefault="00E9361B" w:rsidP="00E9361B">
      <w:pPr>
        <w:widowControl w:val="0"/>
        <w:ind w:firstLine="708"/>
        <w:rPr>
          <w:rFonts w:eastAsia="Courier New"/>
        </w:rPr>
      </w:pPr>
      <w:r w:rsidRPr="006B3296">
        <w:rPr>
          <w:rFonts w:eastAsia="Courier New"/>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0E2EF1BC" w14:textId="77777777" w:rsidR="00E9361B" w:rsidRPr="006B3296" w:rsidRDefault="00E9361B" w:rsidP="00E9361B">
      <w:pPr>
        <w:widowControl w:val="0"/>
        <w:ind w:firstLine="708"/>
        <w:rPr>
          <w:rFonts w:eastAsia="Courier New"/>
        </w:rPr>
      </w:pPr>
      <w:r w:rsidRPr="006B3296">
        <w:rPr>
          <w:rFonts w:eastAsia="Courier New"/>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9FC6A87" w14:textId="77777777" w:rsidR="00E9361B" w:rsidRPr="006B3296" w:rsidRDefault="00E9361B" w:rsidP="00E9361B">
      <w:pPr>
        <w:widowControl w:val="0"/>
        <w:ind w:firstLine="708"/>
        <w:rPr>
          <w:rFonts w:eastAsia="Courier New"/>
        </w:rPr>
      </w:pPr>
      <w:r w:rsidRPr="006B3296">
        <w:rPr>
          <w:rFonts w:eastAsia="Courier New"/>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238F7D7C" w14:textId="77777777" w:rsidR="00E9361B" w:rsidRPr="006B3296" w:rsidRDefault="00E9361B" w:rsidP="00E9361B">
      <w:pPr>
        <w:widowControl w:val="0"/>
        <w:ind w:firstLine="708"/>
        <w:rPr>
          <w:rFonts w:eastAsia="Courier New"/>
        </w:rPr>
      </w:pPr>
      <w:r w:rsidRPr="006B3296">
        <w:rPr>
          <w:rFonts w:eastAsia="Courier New"/>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52CDB99D" w14:textId="77777777" w:rsidR="00E9361B" w:rsidRPr="006B3296" w:rsidRDefault="00E9361B" w:rsidP="00E9361B">
      <w:pPr>
        <w:widowControl w:val="0"/>
        <w:ind w:firstLine="708"/>
        <w:rPr>
          <w:rFonts w:eastAsia="Courier New"/>
        </w:rPr>
      </w:pPr>
      <w:r w:rsidRPr="006B3296">
        <w:rPr>
          <w:rFonts w:eastAsia="Courier New"/>
        </w:rPr>
        <w:t xml:space="preserve">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w:t>
      </w:r>
      <w:r w:rsidRPr="006B3296">
        <w:rPr>
          <w:rFonts w:eastAsia="Courier New"/>
        </w:rPr>
        <w:lastRenderedPageBreak/>
        <w:t>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3956A563" w14:textId="77777777" w:rsidR="00E9361B" w:rsidRPr="006B3296" w:rsidRDefault="00E9361B" w:rsidP="00E9361B">
      <w:pPr>
        <w:widowControl w:val="0"/>
        <w:ind w:firstLine="708"/>
        <w:rPr>
          <w:rFonts w:eastAsia="Courier New"/>
        </w:rPr>
      </w:pPr>
      <w:r w:rsidRPr="006B3296">
        <w:rPr>
          <w:rFonts w:eastAsia="Courier New"/>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4C138947" w14:textId="77777777" w:rsidR="00E9361B" w:rsidRPr="006B3296" w:rsidRDefault="00E9361B" w:rsidP="00E9361B">
      <w:pPr>
        <w:widowControl w:val="0"/>
        <w:ind w:firstLine="708"/>
        <w:rPr>
          <w:rFonts w:eastAsia="Courier New"/>
        </w:rPr>
      </w:pPr>
      <w:r w:rsidRPr="006B3296">
        <w:rPr>
          <w:rFonts w:eastAsia="Courier New"/>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79F1D673" w14:textId="6F6E7717" w:rsidR="00E9361B" w:rsidRPr="006B3296" w:rsidRDefault="00E9361B" w:rsidP="006B3296">
      <w:pPr>
        <w:widowControl w:val="0"/>
        <w:ind w:firstLine="708"/>
        <w:rPr>
          <w:rFonts w:eastAsia="Courier New"/>
        </w:rPr>
      </w:pPr>
      <w:r w:rsidRPr="006B3296">
        <w:rPr>
          <w:rFonts w:eastAsia="Courier New"/>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B3296" w:rsidRPr="006B3296">
        <w:rPr>
          <w:rFonts w:eastAsia="Courier New"/>
        </w:rPr>
        <w:t xml:space="preserve">. </w:t>
      </w:r>
    </w:p>
    <w:p w14:paraId="1ABAB70B" w14:textId="77777777" w:rsidR="009269BA" w:rsidRPr="006B3296" w:rsidRDefault="009269BA" w:rsidP="00E9361B">
      <w:pPr>
        <w:widowControl w:val="0"/>
        <w:ind w:firstLine="567"/>
        <w:jc w:val="center"/>
        <w:rPr>
          <w:rFonts w:eastAsia="Courier New"/>
          <w:b/>
          <w:lang w:bidi="ru-RU"/>
        </w:rPr>
      </w:pPr>
    </w:p>
    <w:p w14:paraId="4DBCF077" w14:textId="74667C47" w:rsidR="00E9361B" w:rsidRPr="006B3296" w:rsidRDefault="00E9361B" w:rsidP="00E9361B">
      <w:pPr>
        <w:widowControl w:val="0"/>
        <w:ind w:firstLine="567"/>
        <w:jc w:val="center"/>
        <w:rPr>
          <w:rFonts w:eastAsia="Courier New"/>
          <w:b/>
          <w:lang w:bidi="ru-RU"/>
        </w:rPr>
      </w:pPr>
      <w:r w:rsidRPr="006B3296">
        <w:rPr>
          <w:rFonts w:eastAsia="Courier New"/>
          <w:b/>
          <w:lang w:bidi="ru-RU"/>
        </w:rPr>
        <w:t>9. Порядок урегулирования споров</w:t>
      </w:r>
    </w:p>
    <w:p w14:paraId="6461D447" w14:textId="77777777" w:rsidR="00E9361B" w:rsidRPr="006B3296" w:rsidRDefault="00E9361B" w:rsidP="00E9361B">
      <w:pPr>
        <w:widowControl w:val="0"/>
        <w:ind w:firstLine="708"/>
        <w:rPr>
          <w:rFonts w:eastAsia="Courier New"/>
        </w:rPr>
      </w:pPr>
      <w:r w:rsidRPr="006B3296">
        <w:rPr>
          <w:rFonts w:eastAsia="Courier New"/>
        </w:rPr>
        <w:t>9.1.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181999D6" w14:textId="77777777" w:rsidR="00E9361B" w:rsidRPr="006B3296" w:rsidRDefault="00E9361B" w:rsidP="00E9361B">
      <w:pPr>
        <w:widowControl w:val="0"/>
        <w:ind w:firstLine="708"/>
        <w:rPr>
          <w:rFonts w:eastAsia="Courier New"/>
        </w:rPr>
      </w:pPr>
      <w:r w:rsidRPr="006B3296">
        <w:rPr>
          <w:rFonts w:eastAsia="Courier New"/>
        </w:rPr>
        <w:t xml:space="preserve">9.2.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6B3296">
        <w:rPr>
          <w:rFonts w:eastAsia="Courier New"/>
        </w:rPr>
        <w:t>ответ по существу</w:t>
      </w:r>
      <w:proofErr w:type="gramEnd"/>
      <w:r w:rsidRPr="006B3296">
        <w:rPr>
          <w:rFonts w:eastAsia="Courier New"/>
        </w:rPr>
        <w:t xml:space="preserve"> в срок не позднее 15 (Пятнадцати) календарных дней от даты ее получения. Оставление претензии без ответа в установленный срок означает признание требований претензии.</w:t>
      </w:r>
    </w:p>
    <w:p w14:paraId="292F6BC1" w14:textId="77777777" w:rsidR="00E9361B" w:rsidRPr="006B3296" w:rsidRDefault="00E9361B" w:rsidP="00E9361B">
      <w:pPr>
        <w:widowControl w:val="0"/>
        <w:ind w:firstLine="708"/>
        <w:outlineLvl w:val="3"/>
        <w:rPr>
          <w:rFonts w:eastAsia="Courier New"/>
          <w:b/>
          <w:bCs/>
        </w:rPr>
      </w:pPr>
      <w:r w:rsidRPr="006B3296">
        <w:rPr>
          <w:rFonts w:eastAsia="Courier New"/>
          <w:bCs/>
        </w:rPr>
        <w:t>9.3.</w:t>
      </w:r>
      <w:r w:rsidRPr="006B3296">
        <w:rPr>
          <w:rFonts w:eastAsia="Courier New"/>
          <w:b/>
          <w:bCs/>
        </w:rPr>
        <w:t xml:space="preserve"> </w:t>
      </w:r>
      <w:r w:rsidRPr="006B3296">
        <w:rPr>
          <w:rFonts w:eastAsia="Courier New"/>
          <w:bCs/>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1B4589C2" w14:textId="77777777" w:rsidR="00E9361B" w:rsidRPr="006B3296" w:rsidRDefault="00E9361B" w:rsidP="00E9361B">
      <w:pPr>
        <w:widowControl w:val="0"/>
        <w:ind w:firstLine="708"/>
        <w:rPr>
          <w:rFonts w:eastAsia="Courier New"/>
        </w:rPr>
      </w:pPr>
      <w:r w:rsidRPr="006B3296">
        <w:rPr>
          <w:rFonts w:eastAsia="Courier New"/>
        </w:rPr>
        <w:t>9.4. Если претензионные требования подлежат денежной оценке, в претензии указывается требуемая сумма и ее полный и обоснованный расчет.</w:t>
      </w:r>
    </w:p>
    <w:p w14:paraId="55C28542" w14:textId="77777777" w:rsidR="00E9361B" w:rsidRPr="006B3296" w:rsidRDefault="00E9361B" w:rsidP="00E9361B">
      <w:pPr>
        <w:widowControl w:val="0"/>
        <w:ind w:firstLine="708"/>
        <w:rPr>
          <w:rFonts w:eastAsia="Courier New"/>
        </w:rPr>
      </w:pPr>
      <w:r w:rsidRPr="006B3296">
        <w:rPr>
          <w:rFonts w:eastAsia="Courier New"/>
        </w:rPr>
        <w:t>9.5.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27F0E25" w14:textId="77777777" w:rsidR="00E9361B" w:rsidRPr="006B3296" w:rsidRDefault="00E9361B" w:rsidP="00E9361B">
      <w:pPr>
        <w:widowControl w:val="0"/>
        <w:ind w:firstLine="708"/>
        <w:rPr>
          <w:rFonts w:eastAsia="Courier New"/>
        </w:rPr>
      </w:pPr>
      <w:r w:rsidRPr="006B3296">
        <w:rPr>
          <w:rFonts w:eastAsia="Courier New"/>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F4E5AC2" w14:textId="5D36DB24" w:rsidR="00E9361B" w:rsidRPr="006B3296" w:rsidRDefault="00E9361B" w:rsidP="00E9361B">
      <w:pPr>
        <w:widowControl w:val="0"/>
        <w:ind w:firstLine="708"/>
        <w:rPr>
          <w:rFonts w:eastAsia="Courier New"/>
        </w:rPr>
      </w:pPr>
      <w:r w:rsidRPr="006B3296">
        <w:rPr>
          <w:rFonts w:eastAsia="Courier New"/>
        </w:rPr>
        <w:t>9.6. В случае невыполнения Сторонами своих обязательств и не достижения взаимного согласия все споры, возникающие при исполнении Договора</w:t>
      </w:r>
      <w:r w:rsidRPr="006B3296">
        <w:rPr>
          <w:rFonts w:eastAsia="Courier New"/>
          <w:iCs/>
        </w:rPr>
        <w:t xml:space="preserve">, в том числе касающиеся порядка и условий его исполнения, а также применения штрафных санкций, подлежат разрешению </w:t>
      </w:r>
      <w:r w:rsidRPr="006B3296">
        <w:rPr>
          <w:rFonts w:eastAsia="Courier New"/>
        </w:rPr>
        <w:t xml:space="preserve">в </w:t>
      </w:r>
      <w:r w:rsidR="006A5BD7" w:rsidRPr="006B3296">
        <w:rPr>
          <w:rFonts w:eastAsia="Courier New"/>
        </w:rPr>
        <w:t>Арбитражном суде Иркутской области</w:t>
      </w:r>
      <w:r w:rsidRPr="006B3296">
        <w:rPr>
          <w:rFonts w:eastAsia="Courier New"/>
        </w:rPr>
        <w:t>.</w:t>
      </w:r>
    </w:p>
    <w:p w14:paraId="6E76C0AE" w14:textId="77777777" w:rsidR="009269BA" w:rsidRPr="006B3296" w:rsidRDefault="009269BA" w:rsidP="00E9361B">
      <w:pPr>
        <w:widowControl w:val="0"/>
        <w:ind w:firstLine="708"/>
        <w:rPr>
          <w:rFonts w:eastAsia="Courier New"/>
          <w:shd w:val="clear" w:color="auto" w:fill="FFFF00"/>
        </w:rPr>
      </w:pPr>
    </w:p>
    <w:p w14:paraId="7BFCC2F4" w14:textId="77777777" w:rsidR="00E9361B" w:rsidRPr="006B3296" w:rsidRDefault="00E9361B" w:rsidP="00E9361B">
      <w:pPr>
        <w:widowControl w:val="0"/>
        <w:ind w:firstLine="567"/>
        <w:jc w:val="center"/>
        <w:rPr>
          <w:rFonts w:eastAsia="Courier New"/>
          <w:b/>
          <w:lang w:bidi="ru-RU"/>
        </w:rPr>
      </w:pPr>
      <w:r w:rsidRPr="006B3296">
        <w:rPr>
          <w:rFonts w:eastAsia="Courier New"/>
          <w:b/>
          <w:lang w:bidi="ru-RU"/>
        </w:rPr>
        <w:t>10. Срок действия, порядок изменения Договора</w:t>
      </w:r>
    </w:p>
    <w:p w14:paraId="2ACFFBDC" w14:textId="4BCE8445" w:rsidR="00E9361B" w:rsidRPr="006B3296" w:rsidRDefault="00E9361B" w:rsidP="00E9361B">
      <w:pPr>
        <w:widowControl w:val="0"/>
        <w:ind w:firstLine="708"/>
        <w:rPr>
          <w:rFonts w:eastAsia="Courier New"/>
        </w:rPr>
      </w:pPr>
      <w:r w:rsidRPr="006B3296">
        <w:rPr>
          <w:rFonts w:eastAsia="Courier New"/>
        </w:rPr>
        <w:t xml:space="preserve">10.1. Договор вступает в силу с даты его подписания Сторонами и </w:t>
      </w:r>
      <w:r w:rsidR="00CA600B" w:rsidRPr="006B3296">
        <w:rPr>
          <w:rFonts w:eastAsia="Courier New"/>
        </w:rPr>
        <w:t xml:space="preserve">действует по «31» декабря </w:t>
      </w:r>
      <w:r w:rsidR="007E4108">
        <w:rPr>
          <w:rFonts w:eastAsia="Courier New"/>
        </w:rPr>
        <w:t>2025</w:t>
      </w:r>
      <w:r w:rsidRPr="006B3296">
        <w:rPr>
          <w:rFonts w:eastAsia="Courier New"/>
        </w:rPr>
        <w:t xml:space="preserve"> года.</w:t>
      </w:r>
    </w:p>
    <w:p w14:paraId="07FDEC16" w14:textId="560ACEDE" w:rsidR="00E9361B" w:rsidRDefault="00E9361B" w:rsidP="00E9361B">
      <w:pPr>
        <w:widowControl w:val="0"/>
        <w:ind w:firstLine="708"/>
        <w:rPr>
          <w:rFonts w:eastAsia="Courier New"/>
        </w:rPr>
      </w:pPr>
      <w:r w:rsidRPr="006B3296">
        <w:rPr>
          <w:rFonts w:eastAsia="Courier New"/>
        </w:rPr>
        <w:t xml:space="preserve">10.2. Окончание срока действия настоящего Договора не влечет прекращения неисполненных обязательств Сторон и не освобождает Стороны от ответственности за </w:t>
      </w:r>
      <w:r w:rsidRPr="006B3296">
        <w:rPr>
          <w:rFonts w:eastAsia="Courier New"/>
        </w:rPr>
        <w:lastRenderedPageBreak/>
        <w:t>неисполнение или ненадлежащее исполнение настоящего Договора, в том числе гарантийных обязательств Поставщика.</w:t>
      </w:r>
    </w:p>
    <w:p w14:paraId="75C26A85" w14:textId="3E7D5625" w:rsidR="006F624F" w:rsidRPr="006F624F" w:rsidRDefault="006F624F" w:rsidP="00E9361B">
      <w:pPr>
        <w:widowControl w:val="0"/>
        <w:ind w:firstLine="708"/>
        <w:rPr>
          <w:rFonts w:eastAsia="Courier New"/>
        </w:rPr>
      </w:pPr>
      <w:r w:rsidRPr="006F624F">
        <w:rPr>
          <w:rFonts w:eastAsia="Courier New"/>
        </w:rPr>
        <w:t>10.3. 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 Сторон.</w:t>
      </w:r>
    </w:p>
    <w:p w14:paraId="270D43DF" w14:textId="77777777" w:rsidR="00634DBF" w:rsidRPr="006B3296" w:rsidRDefault="00634DBF" w:rsidP="00E9361B">
      <w:pPr>
        <w:widowControl w:val="0"/>
        <w:ind w:firstLine="708"/>
        <w:rPr>
          <w:rFonts w:eastAsia="Courier New"/>
          <w:b/>
          <w:lang w:bidi="ru-RU"/>
        </w:rPr>
      </w:pPr>
    </w:p>
    <w:p w14:paraId="72B28D90" w14:textId="0A0A6408" w:rsidR="00634DBF" w:rsidRPr="006B3296" w:rsidRDefault="00634DBF" w:rsidP="00634DBF">
      <w:pPr>
        <w:jc w:val="center"/>
        <w:rPr>
          <w:b/>
        </w:rPr>
      </w:pPr>
      <w:r w:rsidRPr="006B3296">
        <w:rPr>
          <w:b/>
        </w:rPr>
        <w:t>11. Антикоррупционная оговорка</w:t>
      </w:r>
    </w:p>
    <w:p w14:paraId="46EDB769" w14:textId="2BACD7BB" w:rsidR="00634DBF" w:rsidRPr="006B3296" w:rsidRDefault="00634DBF" w:rsidP="00634DBF">
      <w:pPr>
        <w:rPr>
          <w:iCs/>
        </w:rPr>
      </w:pPr>
      <w:r w:rsidRPr="006B3296">
        <w:rPr>
          <w:iCs/>
        </w:rPr>
        <w:t xml:space="preserve">        11.1. При исполнении своих обязательств по настоящему Договору Стороны:</w:t>
      </w:r>
    </w:p>
    <w:p w14:paraId="28A218C7" w14:textId="77777777" w:rsidR="00634DBF" w:rsidRPr="006B3296" w:rsidRDefault="00634DBF" w:rsidP="00634DBF">
      <w:pPr>
        <w:rPr>
          <w:iCs/>
        </w:rPr>
      </w:pPr>
      <w:r w:rsidRPr="006B3296">
        <w:rPr>
          <w:iCs/>
        </w:rPr>
        <w:t xml:space="preserve">   -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6D9D57C4" w14:textId="77777777" w:rsidR="00634DBF" w:rsidRPr="006B3296" w:rsidRDefault="00634DBF" w:rsidP="00634DBF">
      <w:pPr>
        <w:rPr>
          <w:iCs/>
        </w:rPr>
      </w:pPr>
      <w:r w:rsidRPr="006B3296">
        <w:rPr>
          <w:iCs/>
        </w:rPr>
        <w:t xml:space="preserve">   - не осуществляют действия, квалифицируемые применимыми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3CF35D" w14:textId="536BAAB4" w:rsidR="00634DBF" w:rsidRPr="006B3296" w:rsidRDefault="00634DBF" w:rsidP="00634DBF">
      <w:pPr>
        <w:rPr>
          <w:iCs/>
        </w:rPr>
      </w:pPr>
      <w:r w:rsidRPr="006B3296">
        <w:rPr>
          <w:iCs/>
        </w:rPr>
        <w:t xml:space="preserve">        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55105AF" w14:textId="54423CB7" w:rsidR="00634DBF" w:rsidRPr="006B3296" w:rsidRDefault="00634DBF" w:rsidP="00634DBF">
      <w:pPr>
        <w:rPr>
          <w:iCs/>
        </w:rPr>
      </w:pPr>
      <w:r w:rsidRPr="006B3296">
        <w:rPr>
          <w:iCs/>
        </w:rPr>
        <w:t xml:space="preserve">         11.3. В случае нарушения одной Стороной обязательств воздерживаться от запрещенных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внесудебном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14:paraId="0C201612" w14:textId="77777777" w:rsidR="00634DBF" w:rsidRPr="006B3296" w:rsidRDefault="00634DBF" w:rsidP="00634DBF">
      <w:pPr>
        <w:rPr>
          <w:iCs/>
        </w:rPr>
      </w:pPr>
    </w:p>
    <w:p w14:paraId="7053EEAD" w14:textId="7608F86A" w:rsidR="00634DBF" w:rsidRPr="006B3296" w:rsidRDefault="00634DBF" w:rsidP="00634DBF">
      <w:pPr>
        <w:widowControl w:val="0"/>
        <w:autoSpaceDE w:val="0"/>
        <w:autoSpaceDN w:val="0"/>
        <w:adjustRightInd w:val="0"/>
        <w:ind w:firstLine="567"/>
        <w:jc w:val="center"/>
        <w:rPr>
          <w:b/>
          <w:caps/>
        </w:rPr>
      </w:pPr>
      <w:r w:rsidRPr="006B3296">
        <w:rPr>
          <w:b/>
          <w:caps/>
        </w:rPr>
        <w:t xml:space="preserve">12. </w:t>
      </w:r>
      <w:r w:rsidRPr="006B3296">
        <w:rPr>
          <w:b/>
        </w:rPr>
        <w:t>Налоговая оговорка</w:t>
      </w:r>
    </w:p>
    <w:p w14:paraId="5EF85676" w14:textId="5C8C5217" w:rsidR="00634DBF" w:rsidRPr="006B3296" w:rsidRDefault="00634DBF" w:rsidP="00634DBF">
      <w:pPr>
        <w:widowControl w:val="0"/>
        <w:autoSpaceDE w:val="0"/>
        <w:autoSpaceDN w:val="0"/>
        <w:adjustRightInd w:val="0"/>
        <w:ind w:firstLine="567"/>
      </w:pPr>
      <w:r w:rsidRPr="006B3296">
        <w:t xml:space="preserve">12.1. </w:t>
      </w:r>
      <w:r w:rsidRPr="006B3296">
        <w:rPr>
          <w:iCs/>
        </w:rPr>
        <w:t>Поставщик</w:t>
      </w:r>
      <w:r w:rsidRPr="006B3296">
        <w:rPr>
          <w:i/>
        </w:rPr>
        <w:t>,</w:t>
      </w:r>
      <w:r w:rsidRPr="006B3296">
        <w:t xml:space="preserve"> гарантирует, что:</w:t>
      </w:r>
    </w:p>
    <w:p w14:paraId="7819D131" w14:textId="77777777" w:rsidR="00634DBF" w:rsidRPr="006B3296" w:rsidRDefault="00634DBF" w:rsidP="00634DBF">
      <w:pPr>
        <w:widowControl w:val="0"/>
        <w:autoSpaceDE w:val="0"/>
        <w:autoSpaceDN w:val="0"/>
        <w:adjustRightInd w:val="0"/>
        <w:ind w:firstLine="567"/>
      </w:pPr>
      <w:r w:rsidRPr="006B3296">
        <w:t>зарегистрирован в ЕГРЮЛ надлежащим образом;</w:t>
      </w:r>
    </w:p>
    <w:p w14:paraId="117B4D53" w14:textId="77777777" w:rsidR="00634DBF" w:rsidRPr="006B3296" w:rsidRDefault="00634DBF" w:rsidP="00634DBF">
      <w:pPr>
        <w:widowControl w:val="0"/>
        <w:autoSpaceDE w:val="0"/>
        <w:autoSpaceDN w:val="0"/>
        <w:adjustRightInd w:val="0"/>
        <w:ind w:firstLine="567"/>
      </w:pPr>
      <w:r w:rsidRPr="006B3296">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2521AD4" w14:textId="77777777" w:rsidR="00634DBF" w:rsidRPr="006B3296" w:rsidRDefault="00634DBF" w:rsidP="00634DBF">
      <w:pPr>
        <w:widowControl w:val="0"/>
        <w:autoSpaceDE w:val="0"/>
        <w:autoSpaceDN w:val="0"/>
        <w:adjustRightInd w:val="0"/>
        <w:ind w:firstLine="567"/>
      </w:pPr>
      <w:r w:rsidRPr="006B3296">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62DC2143" w14:textId="77777777" w:rsidR="00634DBF" w:rsidRPr="006B3296" w:rsidRDefault="00634DBF" w:rsidP="00634DBF">
      <w:pPr>
        <w:widowControl w:val="0"/>
        <w:autoSpaceDE w:val="0"/>
        <w:autoSpaceDN w:val="0"/>
        <w:adjustRightInd w:val="0"/>
        <w:ind w:firstLine="567"/>
      </w:pPr>
      <w:r w:rsidRPr="006B3296">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1F4F6E9" w14:textId="77777777" w:rsidR="00634DBF" w:rsidRPr="006B3296" w:rsidRDefault="00634DBF" w:rsidP="00634DBF">
      <w:pPr>
        <w:widowControl w:val="0"/>
        <w:autoSpaceDE w:val="0"/>
        <w:autoSpaceDN w:val="0"/>
        <w:adjustRightInd w:val="0"/>
        <w:ind w:firstLine="567"/>
      </w:pPr>
      <w:r w:rsidRPr="006B3296">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DB10DE1" w14:textId="77777777" w:rsidR="00634DBF" w:rsidRPr="006B3296" w:rsidRDefault="00634DBF" w:rsidP="00634DBF">
      <w:pPr>
        <w:widowControl w:val="0"/>
        <w:autoSpaceDE w:val="0"/>
        <w:autoSpaceDN w:val="0"/>
        <w:adjustRightInd w:val="0"/>
        <w:ind w:firstLine="567"/>
      </w:pPr>
      <w:r w:rsidRPr="006B3296">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2C6E4449" w14:textId="77777777" w:rsidR="00634DBF" w:rsidRPr="006B3296" w:rsidRDefault="00634DBF" w:rsidP="00634DBF">
      <w:pPr>
        <w:widowControl w:val="0"/>
        <w:autoSpaceDE w:val="0"/>
        <w:autoSpaceDN w:val="0"/>
        <w:adjustRightInd w:val="0"/>
        <w:ind w:firstLine="567"/>
      </w:pPr>
      <w:r w:rsidRPr="006B3296">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D3E6C4E" w14:textId="77777777" w:rsidR="00634DBF" w:rsidRPr="006B3296" w:rsidRDefault="00634DBF" w:rsidP="00634DBF">
      <w:pPr>
        <w:widowControl w:val="0"/>
        <w:autoSpaceDE w:val="0"/>
        <w:autoSpaceDN w:val="0"/>
        <w:adjustRightInd w:val="0"/>
        <w:ind w:firstLine="567"/>
      </w:pPr>
      <w:r w:rsidRPr="006B3296">
        <w:t xml:space="preserve">не допускает искажения сведений о фактах хозяйственной жизни (совокупности таких </w:t>
      </w:r>
      <w:r w:rsidRPr="006B3296">
        <w:lastRenderedPageBreak/>
        <w:t>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ECDA042" w14:textId="77777777" w:rsidR="00634DBF" w:rsidRPr="006B3296" w:rsidRDefault="00634DBF" w:rsidP="00634DBF">
      <w:pPr>
        <w:widowControl w:val="0"/>
        <w:autoSpaceDE w:val="0"/>
        <w:autoSpaceDN w:val="0"/>
        <w:adjustRightInd w:val="0"/>
        <w:ind w:firstLine="567"/>
      </w:pPr>
      <w:r w:rsidRPr="006B3296">
        <w:t>своевременно и в полном объеме уплачивает налоги, сборы и страховые взносы;</w:t>
      </w:r>
    </w:p>
    <w:p w14:paraId="3189FF76" w14:textId="77777777" w:rsidR="00634DBF" w:rsidRPr="006B3296" w:rsidRDefault="00634DBF" w:rsidP="00634DBF">
      <w:pPr>
        <w:widowControl w:val="0"/>
        <w:autoSpaceDE w:val="0"/>
        <w:autoSpaceDN w:val="0"/>
        <w:adjustRightInd w:val="0"/>
        <w:ind w:firstLine="567"/>
        <w:rPr>
          <w:i/>
        </w:rPr>
      </w:pPr>
      <w:r w:rsidRPr="006B3296">
        <w:t>отражает в налоговой отчетности по НДС все суммы НДС, предъявленные Покупателю</w:t>
      </w:r>
      <w:r w:rsidRPr="006B3296">
        <w:rPr>
          <w:i/>
        </w:rPr>
        <w:t>;</w:t>
      </w:r>
    </w:p>
    <w:p w14:paraId="161A1288" w14:textId="77777777" w:rsidR="00634DBF" w:rsidRPr="006B3296" w:rsidRDefault="00634DBF" w:rsidP="00634DBF">
      <w:pPr>
        <w:widowControl w:val="0"/>
        <w:autoSpaceDE w:val="0"/>
        <w:autoSpaceDN w:val="0"/>
        <w:adjustRightInd w:val="0"/>
        <w:ind w:firstLine="567"/>
      </w:pPr>
      <w:r w:rsidRPr="006B3296">
        <w:t>лица, подписывающие от его имени первичные документы и счета-фактуры, имеют на это все необходимые полномочия и доверенности.</w:t>
      </w:r>
    </w:p>
    <w:p w14:paraId="0145BBE2" w14:textId="507EF9FA" w:rsidR="00634DBF" w:rsidRPr="006B3296" w:rsidRDefault="00634DBF" w:rsidP="00634DBF">
      <w:pPr>
        <w:widowControl w:val="0"/>
        <w:tabs>
          <w:tab w:val="left" w:pos="1276"/>
          <w:tab w:val="left" w:pos="1418"/>
        </w:tabs>
        <w:autoSpaceDE w:val="0"/>
        <w:autoSpaceDN w:val="0"/>
        <w:adjustRightInd w:val="0"/>
        <w:ind w:firstLine="567"/>
      </w:pPr>
      <w:r w:rsidRPr="006B3296">
        <w:t>12.2.</w:t>
      </w:r>
      <w:r w:rsidRPr="006B3296">
        <w:tab/>
        <w:t>Если Поставщик нарушит гарантии (любую одну, несколько или все вместе), указанные в пункте 1 настоящего раздела, и это повлечет:</w:t>
      </w:r>
    </w:p>
    <w:p w14:paraId="6B4583B9" w14:textId="77777777" w:rsidR="00634DBF" w:rsidRPr="006B3296" w:rsidRDefault="00634DBF" w:rsidP="00634DBF">
      <w:pPr>
        <w:widowControl w:val="0"/>
        <w:tabs>
          <w:tab w:val="left" w:pos="1276"/>
        </w:tabs>
        <w:autoSpaceDE w:val="0"/>
        <w:autoSpaceDN w:val="0"/>
        <w:adjustRightInd w:val="0"/>
        <w:ind w:firstLine="567"/>
      </w:pPr>
      <w:r w:rsidRPr="006B3296">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64DB3A01" w14:textId="77777777" w:rsidR="00634DBF" w:rsidRPr="006B3296" w:rsidRDefault="00634DBF" w:rsidP="00634DBF">
      <w:pPr>
        <w:widowControl w:val="0"/>
        <w:autoSpaceDE w:val="0"/>
        <w:autoSpaceDN w:val="0"/>
        <w:adjustRightInd w:val="0"/>
        <w:ind w:firstLine="567"/>
      </w:pPr>
      <w:r w:rsidRPr="006B3296">
        <w:t xml:space="preserve">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14:paraId="494D3006" w14:textId="2C525BE3" w:rsidR="00634DBF" w:rsidRPr="006B3296" w:rsidRDefault="00634DBF" w:rsidP="00634DBF">
      <w:pPr>
        <w:widowControl w:val="0"/>
        <w:tabs>
          <w:tab w:val="left" w:pos="1276"/>
          <w:tab w:val="left" w:pos="1418"/>
        </w:tabs>
        <w:autoSpaceDE w:val="0"/>
        <w:autoSpaceDN w:val="0"/>
        <w:adjustRightInd w:val="0"/>
        <w:ind w:firstLine="567"/>
        <w:rPr>
          <w:iCs/>
        </w:rPr>
      </w:pPr>
      <w:r w:rsidRPr="006B3296">
        <w:t>12.3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только на основании вступившего в законную силу судебного акта.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r w:rsidRPr="006B3296">
        <w:rPr>
          <w:iCs/>
        </w:rPr>
        <w:t xml:space="preserve"> </w:t>
      </w:r>
    </w:p>
    <w:p w14:paraId="1C9136E4" w14:textId="77777777" w:rsidR="009269BA" w:rsidRPr="006B3296" w:rsidRDefault="009269BA" w:rsidP="00E9361B">
      <w:pPr>
        <w:widowControl w:val="0"/>
        <w:ind w:firstLine="567"/>
        <w:jc w:val="center"/>
        <w:rPr>
          <w:rFonts w:eastAsia="Courier New"/>
          <w:b/>
          <w:lang w:bidi="ru-RU"/>
        </w:rPr>
      </w:pPr>
    </w:p>
    <w:p w14:paraId="3356AE35" w14:textId="6DE606C6" w:rsidR="00E9361B" w:rsidRPr="006B3296" w:rsidRDefault="00E9361B" w:rsidP="00E9361B">
      <w:pPr>
        <w:widowControl w:val="0"/>
        <w:ind w:firstLine="567"/>
        <w:jc w:val="center"/>
        <w:rPr>
          <w:rFonts w:eastAsia="Courier New"/>
          <w:b/>
          <w:lang w:bidi="ru-RU"/>
        </w:rPr>
      </w:pPr>
      <w:r w:rsidRPr="006B3296">
        <w:rPr>
          <w:rFonts w:eastAsia="Courier New"/>
          <w:b/>
          <w:lang w:bidi="ru-RU"/>
        </w:rPr>
        <w:t>1</w:t>
      </w:r>
      <w:r w:rsidR="00634DBF" w:rsidRPr="006B3296">
        <w:rPr>
          <w:rFonts w:eastAsia="Courier New"/>
          <w:b/>
          <w:lang w:bidi="ru-RU"/>
        </w:rPr>
        <w:t>3</w:t>
      </w:r>
      <w:r w:rsidRPr="006B3296">
        <w:rPr>
          <w:rFonts w:eastAsia="Courier New"/>
          <w:b/>
          <w:lang w:bidi="ru-RU"/>
        </w:rPr>
        <w:t>. Прочие условия</w:t>
      </w:r>
    </w:p>
    <w:p w14:paraId="1F65F329" w14:textId="63CA2B9E" w:rsidR="00E9361B" w:rsidRPr="006B3296" w:rsidRDefault="00E9361B" w:rsidP="00E9361B">
      <w:pPr>
        <w:widowControl w:val="0"/>
        <w:ind w:firstLine="708"/>
        <w:rPr>
          <w:rFonts w:eastAsia="Courier New"/>
        </w:rPr>
      </w:pPr>
      <w:r w:rsidRPr="006B3296">
        <w:rPr>
          <w:rFonts w:eastAsia="Courier New"/>
        </w:rPr>
        <w:t>1</w:t>
      </w:r>
      <w:r w:rsidR="00634DBF" w:rsidRPr="006B3296">
        <w:rPr>
          <w:rFonts w:eastAsia="Courier New"/>
        </w:rPr>
        <w:t>3</w:t>
      </w:r>
      <w:r w:rsidRPr="006B3296">
        <w:rPr>
          <w:rFonts w:eastAsia="Courier New"/>
        </w:rPr>
        <w:t xml:space="preserve">.1.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разделе 12 Договора, или с использованием факсимильной связи, электронной почты с последующим предоставлением оригинала в течение 3 (Трёх) рабочих дней.  </w:t>
      </w:r>
    </w:p>
    <w:p w14:paraId="252E1F72" w14:textId="77777777" w:rsidR="00E9361B" w:rsidRPr="006B3296" w:rsidRDefault="00E9361B" w:rsidP="00E9361B">
      <w:pPr>
        <w:widowControl w:val="0"/>
        <w:ind w:firstLine="708"/>
        <w:rPr>
          <w:rFonts w:eastAsia="Courier New"/>
        </w:rPr>
      </w:pPr>
      <w:r w:rsidRPr="006B3296">
        <w:rPr>
          <w:rFonts w:eastAsia="Courier New"/>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579310D" w14:textId="1438DFD3" w:rsidR="00E9361B" w:rsidRPr="006B3296" w:rsidRDefault="00E9361B" w:rsidP="00E9361B">
      <w:pPr>
        <w:widowControl w:val="0"/>
        <w:ind w:firstLine="708"/>
        <w:rPr>
          <w:rFonts w:eastAsia="Courier New"/>
        </w:rPr>
      </w:pPr>
      <w:r w:rsidRPr="006B3296">
        <w:rPr>
          <w:rFonts w:eastAsia="Courier New"/>
        </w:rPr>
        <w:t>1</w:t>
      </w:r>
      <w:r w:rsidR="00634DBF" w:rsidRPr="006B3296">
        <w:rPr>
          <w:rFonts w:eastAsia="Courier New"/>
        </w:rPr>
        <w:t>3</w:t>
      </w:r>
      <w:r w:rsidRPr="006B3296">
        <w:rPr>
          <w:rFonts w:eastAsia="Courier New"/>
        </w:rPr>
        <w:t>.2. В случае изменения у какой-либо из сторон местонахождения, наименования, банковских и прочих реквизитов, она обязана в течении 5 (пяти) календарных дней письменно известить об этом другую сторону.</w:t>
      </w:r>
    </w:p>
    <w:p w14:paraId="455BBB5B" w14:textId="506A5914" w:rsidR="00E9361B" w:rsidRPr="006B3296" w:rsidRDefault="00E9361B" w:rsidP="00E9361B">
      <w:pPr>
        <w:widowControl w:val="0"/>
        <w:ind w:firstLine="708"/>
        <w:rPr>
          <w:rFonts w:eastAsia="Courier New"/>
        </w:rPr>
      </w:pPr>
      <w:r w:rsidRPr="006B3296">
        <w:rPr>
          <w:rFonts w:eastAsia="Courier New"/>
        </w:rPr>
        <w:t>1</w:t>
      </w:r>
      <w:r w:rsidR="00634DBF" w:rsidRPr="006B3296">
        <w:rPr>
          <w:rFonts w:eastAsia="Courier New"/>
        </w:rPr>
        <w:t>3</w:t>
      </w:r>
      <w:r w:rsidRPr="006B3296">
        <w:rPr>
          <w:rFonts w:eastAsia="Courier New"/>
        </w:rPr>
        <w:t>.3. Ни одна из Сторон не вправе передавать свои права и обязанности или их часть по Договору третьему лицу без предварительного письменного согласия другой Стороны.</w:t>
      </w:r>
    </w:p>
    <w:p w14:paraId="6B2F60CE" w14:textId="57044193" w:rsidR="00E9361B" w:rsidRPr="006B3296" w:rsidRDefault="00E9361B" w:rsidP="00E9361B">
      <w:pPr>
        <w:widowControl w:val="0"/>
        <w:ind w:firstLine="708"/>
        <w:rPr>
          <w:rFonts w:eastAsia="Courier New"/>
        </w:rPr>
      </w:pPr>
      <w:r w:rsidRPr="006B3296">
        <w:rPr>
          <w:rFonts w:eastAsia="Courier New"/>
        </w:rPr>
        <w:t>1</w:t>
      </w:r>
      <w:r w:rsidR="00634DBF" w:rsidRPr="006B3296">
        <w:rPr>
          <w:rFonts w:eastAsia="Courier New"/>
        </w:rPr>
        <w:t>3</w:t>
      </w:r>
      <w:r w:rsidRPr="006B3296">
        <w:rPr>
          <w:rFonts w:eastAsia="Courier New"/>
        </w:rPr>
        <w:t>.4. Во всем, что не предусмотрено Договором, Стороны руководствуются действующим законодательством Российской Федерации.</w:t>
      </w:r>
    </w:p>
    <w:p w14:paraId="13A1BB5F" w14:textId="1D7E1407" w:rsidR="00E9361B" w:rsidRPr="006B3296" w:rsidRDefault="00E9361B" w:rsidP="00E9361B">
      <w:pPr>
        <w:widowControl w:val="0"/>
        <w:ind w:firstLine="708"/>
        <w:rPr>
          <w:rFonts w:eastAsia="Courier New"/>
        </w:rPr>
      </w:pPr>
      <w:r w:rsidRPr="006B3296">
        <w:rPr>
          <w:rFonts w:eastAsia="Courier New"/>
        </w:rPr>
        <w:t>1</w:t>
      </w:r>
      <w:r w:rsidR="00634DBF" w:rsidRPr="006B3296">
        <w:rPr>
          <w:rFonts w:eastAsia="Courier New"/>
        </w:rPr>
        <w:t>3</w:t>
      </w:r>
      <w:r w:rsidRPr="006B3296">
        <w:rPr>
          <w:rFonts w:eastAsia="Courier New"/>
        </w:rPr>
        <w:t>.5.</w:t>
      </w:r>
      <w:r w:rsidRPr="006B3296">
        <w:rPr>
          <w:rFonts w:eastAsia="Courier New"/>
        </w:rPr>
        <w:tab/>
        <w:t>Выполнение в полном объеме обязательств, предусмотренных настоящим Договором, Заказчиком и Поставщиком является основанием для регистрации сведений об исполнении Договора в Реестре Договоров в порядке, предусмотренном федеральным законодательством Российской Федерации.</w:t>
      </w:r>
    </w:p>
    <w:p w14:paraId="3E9DDACB" w14:textId="25F9FB33" w:rsidR="00E9361B" w:rsidRPr="006B3296" w:rsidRDefault="00E9361B" w:rsidP="00E9361B">
      <w:pPr>
        <w:widowControl w:val="0"/>
        <w:ind w:firstLine="708"/>
        <w:rPr>
          <w:rFonts w:eastAsia="Courier New"/>
        </w:rPr>
      </w:pPr>
      <w:r w:rsidRPr="006B3296">
        <w:rPr>
          <w:rFonts w:eastAsia="Courier New"/>
        </w:rPr>
        <w:t>1</w:t>
      </w:r>
      <w:r w:rsidR="00634DBF" w:rsidRPr="006B3296">
        <w:rPr>
          <w:rFonts w:eastAsia="Courier New"/>
        </w:rPr>
        <w:t>3</w:t>
      </w:r>
      <w:r w:rsidRPr="006B3296">
        <w:rPr>
          <w:rFonts w:eastAsia="Courier New"/>
        </w:rPr>
        <w:t>.6. Неотъемлемыми частями Договора является: Приложение № 1 – Спецификация.</w:t>
      </w:r>
    </w:p>
    <w:p w14:paraId="48DF68D3" w14:textId="2009AA01" w:rsidR="00E9361B" w:rsidRPr="006B3296" w:rsidRDefault="00E9361B" w:rsidP="00E9361B">
      <w:pPr>
        <w:widowControl w:val="0"/>
        <w:ind w:firstLine="708"/>
        <w:rPr>
          <w:rFonts w:eastAsia="Courier New"/>
        </w:rPr>
      </w:pPr>
      <w:r w:rsidRPr="006B3296">
        <w:rPr>
          <w:rFonts w:eastAsia="Courier New"/>
        </w:rPr>
        <w:t>1</w:t>
      </w:r>
      <w:r w:rsidR="00634DBF" w:rsidRPr="006B3296">
        <w:rPr>
          <w:rFonts w:eastAsia="Courier New"/>
        </w:rPr>
        <w:t>3</w:t>
      </w:r>
      <w:r w:rsidRPr="006B3296">
        <w:rPr>
          <w:rFonts w:eastAsia="Courier New"/>
        </w:rPr>
        <w:t>.7.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DC540A4" w14:textId="3EC7607B" w:rsidR="00E9361B" w:rsidRPr="006B3296" w:rsidRDefault="00E9361B" w:rsidP="00E9361B">
      <w:pPr>
        <w:widowControl w:val="0"/>
        <w:ind w:firstLine="708"/>
        <w:rPr>
          <w:rFonts w:eastAsia="Courier New"/>
        </w:rPr>
      </w:pPr>
      <w:r w:rsidRPr="006B3296">
        <w:rPr>
          <w:rFonts w:eastAsia="Courier New"/>
        </w:rPr>
        <w:lastRenderedPageBreak/>
        <w:t>1</w:t>
      </w:r>
      <w:r w:rsidR="006B3296" w:rsidRPr="006B3296">
        <w:rPr>
          <w:rFonts w:eastAsia="Courier New"/>
        </w:rPr>
        <w:t>3</w:t>
      </w:r>
      <w:r w:rsidRPr="006B3296">
        <w:rPr>
          <w:rFonts w:eastAsia="Courier New"/>
        </w:rPr>
        <w:t>.8. Допускается изменение по соглашению Сторон срока исполнения настоящего Договора, и (или) цены единицы товара, и (или) количества товаров, предусмотренных настоящим Договором. При этом Заказчик в ходе исполнения настоящего Договора обеспечивает согласование с Поставщиком новых условий настоящего Договора.</w:t>
      </w:r>
    </w:p>
    <w:p w14:paraId="5F10F5B1" w14:textId="443AF27E" w:rsidR="009269BA" w:rsidRDefault="009269BA" w:rsidP="00E9361B">
      <w:pPr>
        <w:widowControl w:val="0"/>
        <w:ind w:firstLine="708"/>
        <w:rPr>
          <w:rFonts w:eastAsia="Courier New"/>
        </w:rPr>
      </w:pPr>
    </w:p>
    <w:p w14:paraId="2475AE28" w14:textId="51A6FAF7" w:rsidR="00D058BA" w:rsidRDefault="00D058BA" w:rsidP="00E9361B">
      <w:pPr>
        <w:widowControl w:val="0"/>
        <w:ind w:firstLine="708"/>
        <w:rPr>
          <w:rFonts w:eastAsia="Courier New"/>
        </w:rPr>
      </w:pPr>
    </w:p>
    <w:p w14:paraId="0DF6A5AF" w14:textId="4A3ED6C8" w:rsidR="00D058BA" w:rsidRDefault="00D058BA" w:rsidP="00E9361B">
      <w:pPr>
        <w:widowControl w:val="0"/>
        <w:ind w:firstLine="708"/>
        <w:rPr>
          <w:rFonts w:eastAsia="Courier New"/>
        </w:rPr>
      </w:pPr>
    </w:p>
    <w:p w14:paraId="67C296F0" w14:textId="77777777" w:rsidR="00D058BA" w:rsidRPr="006B3296" w:rsidRDefault="00D058BA" w:rsidP="00E9361B">
      <w:pPr>
        <w:widowControl w:val="0"/>
        <w:ind w:firstLine="708"/>
        <w:rPr>
          <w:rFonts w:eastAsia="Courier New"/>
        </w:rPr>
      </w:pPr>
    </w:p>
    <w:p w14:paraId="534DB330" w14:textId="10D3BB32" w:rsidR="00E9361B" w:rsidRPr="006B3296" w:rsidRDefault="00E9361B" w:rsidP="00E9361B">
      <w:pPr>
        <w:widowControl w:val="0"/>
        <w:shd w:val="clear" w:color="auto" w:fill="FFFFFF"/>
        <w:ind w:firstLine="708"/>
        <w:jc w:val="center"/>
        <w:rPr>
          <w:rFonts w:eastAsia="Courier New"/>
          <w:b/>
          <w:bCs/>
        </w:rPr>
      </w:pPr>
      <w:r w:rsidRPr="006B3296">
        <w:rPr>
          <w:rFonts w:eastAsia="Courier New"/>
          <w:b/>
          <w:bCs/>
        </w:rPr>
        <w:t>1</w:t>
      </w:r>
      <w:r w:rsidR="00634DBF" w:rsidRPr="006B3296">
        <w:rPr>
          <w:rFonts w:eastAsia="Courier New"/>
          <w:b/>
          <w:bCs/>
        </w:rPr>
        <w:t>4</w:t>
      </w:r>
      <w:r w:rsidRPr="006B3296">
        <w:rPr>
          <w:rFonts w:eastAsia="Courier New"/>
          <w:b/>
          <w:bCs/>
        </w:rPr>
        <w:t>. ЮРИДИЧЕСКИЕ АДРЕСА, РЕКВИЗИТЫ И ПОДПИСИ СТОРОН</w:t>
      </w:r>
    </w:p>
    <w:p w14:paraId="66E00995" w14:textId="77777777" w:rsidR="00E9361B" w:rsidRPr="006B3296" w:rsidRDefault="00E9361B" w:rsidP="00E9361B">
      <w:pPr>
        <w:widowControl w:val="0"/>
        <w:shd w:val="clear" w:color="auto" w:fill="FFFFFF"/>
        <w:ind w:firstLine="708"/>
        <w:jc w:val="center"/>
        <w:rPr>
          <w:rFonts w:eastAsia="Courier New"/>
          <w:b/>
          <w:bCs/>
        </w:rPr>
      </w:pPr>
    </w:p>
    <w:tbl>
      <w:tblPr>
        <w:tblW w:w="10030" w:type="dxa"/>
        <w:tblLayout w:type="fixed"/>
        <w:tblLook w:val="0000" w:firstRow="0" w:lastRow="0" w:firstColumn="0" w:lastColumn="0" w:noHBand="0" w:noVBand="0"/>
      </w:tblPr>
      <w:tblGrid>
        <w:gridCol w:w="5211"/>
        <w:gridCol w:w="4819"/>
      </w:tblGrid>
      <w:tr w:rsidR="009269BA" w:rsidRPr="006B3296" w14:paraId="0215C246" w14:textId="77777777" w:rsidTr="0070088B">
        <w:tc>
          <w:tcPr>
            <w:tcW w:w="5211" w:type="dxa"/>
            <w:shd w:val="clear" w:color="auto" w:fill="auto"/>
          </w:tcPr>
          <w:p w14:paraId="1D5488D7" w14:textId="77777777" w:rsidR="009269BA" w:rsidRPr="006B3296" w:rsidRDefault="009269BA" w:rsidP="009269BA">
            <w:pPr>
              <w:rPr>
                <w:b/>
              </w:rPr>
            </w:pPr>
          </w:p>
          <w:p w14:paraId="4F126737" w14:textId="77777777" w:rsidR="009269BA" w:rsidRPr="006B3296" w:rsidRDefault="009269BA" w:rsidP="009269BA">
            <w:pPr>
              <w:rPr>
                <w:b/>
              </w:rPr>
            </w:pPr>
            <w:r w:rsidRPr="006B3296">
              <w:rPr>
                <w:b/>
              </w:rPr>
              <w:t>Заказчик:</w:t>
            </w:r>
          </w:p>
          <w:p w14:paraId="100E766C" w14:textId="77777777" w:rsidR="009269BA" w:rsidRPr="006B3296" w:rsidRDefault="009269BA" w:rsidP="009269BA">
            <w:pPr>
              <w:rPr>
                <w:b/>
              </w:rPr>
            </w:pPr>
            <w:r w:rsidRPr="006B3296">
              <w:rPr>
                <w:b/>
              </w:rPr>
              <w:t>ООО Энергетическая компания «Радиан»</w:t>
            </w:r>
          </w:p>
          <w:p w14:paraId="15E1C954" w14:textId="77777777" w:rsidR="009269BA" w:rsidRPr="006B3296" w:rsidRDefault="009269BA" w:rsidP="009269BA">
            <w:pPr>
              <w:rPr>
                <w:b/>
              </w:rPr>
            </w:pPr>
            <w:r w:rsidRPr="006B3296">
              <w:rPr>
                <w:b/>
              </w:rPr>
              <w:t xml:space="preserve">ИНН / КПП 3810051697 / 381001001    </w:t>
            </w:r>
          </w:p>
          <w:p w14:paraId="34F7D43C" w14:textId="5280BBAB" w:rsidR="00E30731" w:rsidRPr="006B3296" w:rsidRDefault="009269BA" w:rsidP="009269BA">
            <w:pPr>
              <w:rPr>
                <w:b/>
              </w:rPr>
            </w:pPr>
            <w:r w:rsidRPr="006B3296">
              <w:rPr>
                <w:b/>
              </w:rPr>
              <w:t>Адрес: 66404</w:t>
            </w:r>
            <w:r w:rsidR="00944A1C">
              <w:rPr>
                <w:b/>
              </w:rPr>
              <w:t>8</w:t>
            </w:r>
            <w:r w:rsidRPr="006B3296">
              <w:rPr>
                <w:b/>
              </w:rPr>
              <w:t>, Российская Федерация, г.</w:t>
            </w:r>
            <w:r w:rsidR="00E30731" w:rsidRPr="006B3296">
              <w:rPr>
                <w:b/>
              </w:rPr>
              <w:t xml:space="preserve"> </w:t>
            </w:r>
            <w:r w:rsidRPr="006B3296">
              <w:rPr>
                <w:b/>
              </w:rPr>
              <w:t xml:space="preserve">Иркутск, </w:t>
            </w:r>
          </w:p>
          <w:p w14:paraId="11F568EB" w14:textId="63364B69" w:rsidR="009269BA" w:rsidRPr="006B3296" w:rsidRDefault="009269BA" w:rsidP="009269BA">
            <w:pPr>
              <w:rPr>
                <w:b/>
              </w:rPr>
            </w:pPr>
            <w:r w:rsidRPr="006B3296">
              <w:rPr>
                <w:b/>
              </w:rPr>
              <w:t>ул. Розы Люксембург, 184.</w:t>
            </w:r>
          </w:p>
          <w:p w14:paraId="0EC6CB34" w14:textId="77777777" w:rsidR="009269BA" w:rsidRPr="006B3296" w:rsidRDefault="009269BA" w:rsidP="009269BA">
            <w:pPr>
              <w:rPr>
                <w:b/>
              </w:rPr>
            </w:pPr>
            <w:r w:rsidRPr="006B3296">
              <w:rPr>
                <w:b/>
              </w:rPr>
              <w:t>ОГРН 1083810001395</w:t>
            </w:r>
          </w:p>
          <w:p w14:paraId="7B6E3678" w14:textId="77777777" w:rsidR="009269BA" w:rsidRPr="006B3296" w:rsidRDefault="009269BA" w:rsidP="009269BA">
            <w:pPr>
              <w:rPr>
                <w:b/>
              </w:rPr>
            </w:pPr>
            <w:r w:rsidRPr="006B3296">
              <w:rPr>
                <w:b/>
              </w:rPr>
              <w:t>Банковские реквизиты:</w:t>
            </w:r>
          </w:p>
          <w:p w14:paraId="4E2C9CB8" w14:textId="77777777" w:rsidR="009269BA" w:rsidRPr="006B3296" w:rsidRDefault="009269BA" w:rsidP="009269BA">
            <w:pPr>
              <w:rPr>
                <w:b/>
              </w:rPr>
            </w:pPr>
            <w:r w:rsidRPr="006B3296">
              <w:rPr>
                <w:b/>
              </w:rPr>
              <w:t>Р/С 40702810523080003326</w:t>
            </w:r>
          </w:p>
          <w:p w14:paraId="69ECAFD3" w14:textId="77777777" w:rsidR="00E30731" w:rsidRPr="006B3296" w:rsidRDefault="009269BA" w:rsidP="009269BA">
            <w:pPr>
              <w:rPr>
                <w:b/>
              </w:rPr>
            </w:pPr>
            <w:r w:rsidRPr="006B3296">
              <w:rPr>
                <w:b/>
              </w:rPr>
              <w:t xml:space="preserve">ФИЛИАЛ «НОВОСИБИРСКИЙ» </w:t>
            </w:r>
          </w:p>
          <w:p w14:paraId="208513E4" w14:textId="2295DA84" w:rsidR="009269BA" w:rsidRPr="006B3296" w:rsidRDefault="009269BA" w:rsidP="009269BA">
            <w:pPr>
              <w:rPr>
                <w:b/>
              </w:rPr>
            </w:pPr>
            <w:r w:rsidRPr="006B3296">
              <w:rPr>
                <w:b/>
              </w:rPr>
              <w:t>АО «АЛЬФА-БАНК»</w:t>
            </w:r>
          </w:p>
          <w:p w14:paraId="2C58CB86" w14:textId="77777777" w:rsidR="009269BA" w:rsidRPr="006B3296" w:rsidRDefault="009269BA" w:rsidP="009269BA">
            <w:pPr>
              <w:rPr>
                <w:b/>
              </w:rPr>
            </w:pPr>
            <w:r w:rsidRPr="006B3296">
              <w:rPr>
                <w:b/>
              </w:rPr>
              <w:t>К/С 30101810600000000774</w:t>
            </w:r>
          </w:p>
          <w:p w14:paraId="6584A846" w14:textId="77777777" w:rsidR="009269BA" w:rsidRPr="006B3296" w:rsidRDefault="009269BA" w:rsidP="009269BA">
            <w:pPr>
              <w:rPr>
                <w:b/>
              </w:rPr>
            </w:pPr>
            <w:r w:rsidRPr="006B3296">
              <w:rPr>
                <w:b/>
              </w:rPr>
              <w:t>БИК 045004774</w:t>
            </w:r>
          </w:p>
          <w:p w14:paraId="2D38620B" w14:textId="77777777" w:rsidR="009269BA" w:rsidRPr="006B3296" w:rsidRDefault="009269BA" w:rsidP="009269BA">
            <w:pPr>
              <w:rPr>
                <w:b/>
              </w:rPr>
            </w:pPr>
            <w:r w:rsidRPr="006B3296">
              <w:rPr>
                <w:b/>
              </w:rPr>
              <w:t>Тел.: (3952) 444-657</w:t>
            </w:r>
          </w:p>
          <w:p w14:paraId="671606F3" w14:textId="77777777" w:rsidR="009269BA" w:rsidRPr="006B3296" w:rsidRDefault="009269BA" w:rsidP="009269BA">
            <w:pPr>
              <w:rPr>
                <w:b/>
              </w:rPr>
            </w:pPr>
            <w:r w:rsidRPr="006B3296">
              <w:rPr>
                <w:b/>
              </w:rPr>
              <w:t>Исполнительный директор</w:t>
            </w:r>
          </w:p>
          <w:p w14:paraId="53159901" w14:textId="77777777" w:rsidR="009269BA" w:rsidRPr="006B3296" w:rsidRDefault="009269BA" w:rsidP="009269BA">
            <w:pPr>
              <w:rPr>
                <w:b/>
              </w:rPr>
            </w:pPr>
            <w:r w:rsidRPr="006B3296">
              <w:rPr>
                <w:b/>
              </w:rPr>
              <w:t>ООО Энергетическая компания «Радиан»</w:t>
            </w:r>
          </w:p>
          <w:p w14:paraId="7E9B9772" w14:textId="77777777" w:rsidR="009269BA" w:rsidRPr="006B3296" w:rsidRDefault="009269BA" w:rsidP="009269BA">
            <w:pPr>
              <w:rPr>
                <w:b/>
              </w:rPr>
            </w:pPr>
          </w:p>
          <w:p w14:paraId="320DF9AF" w14:textId="77777777" w:rsidR="009269BA" w:rsidRPr="006B3296" w:rsidRDefault="009269BA" w:rsidP="009269BA">
            <w:pPr>
              <w:rPr>
                <w:b/>
              </w:rPr>
            </w:pPr>
          </w:p>
          <w:p w14:paraId="5D307F6C" w14:textId="77777777" w:rsidR="009269BA" w:rsidRPr="006B3296" w:rsidRDefault="009269BA" w:rsidP="009269BA">
            <w:pPr>
              <w:rPr>
                <w:b/>
              </w:rPr>
            </w:pPr>
          </w:p>
          <w:p w14:paraId="28952BB3" w14:textId="77777777" w:rsidR="009269BA" w:rsidRPr="006B3296" w:rsidRDefault="009269BA" w:rsidP="009269BA">
            <w:pPr>
              <w:rPr>
                <w:b/>
              </w:rPr>
            </w:pPr>
            <w:r w:rsidRPr="006B3296">
              <w:rPr>
                <w:b/>
              </w:rPr>
              <w:t>___________________/Труфанов В.Н./</w:t>
            </w:r>
          </w:p>
          <w:p w14:paraId="581C34DC" w14:textId="7DBA4738" w:rsidR="009269BA" w:rsidRPr="006B3296" w:rsidRDefault="009269BA" w:rsidP="009269BA">
            <w:pPr>
              <w:widowControl w:val="0"/>
              <w:autoSpaceDE w:val="0"/>
              <w:autoSpaceDN w:val="0"/>
              <w:adjustRightInd w:val="0"/>
              <w:ind w:firstLine="708"/>
              <w:rPr>
                <w:rFonts w:eastAsia="Courier New"/>
              </w:rPr>
            </w:pPr>
            <w:proofErr w:type="spellStart"/>
            <w:r w:rsidRPr="006B3296">
              <w:rPr>
                <w:b/>
              </w:rPr>
              <w:t>м.п</w:t>
            </w:r>
            <w:proofErr w:type="spellEnd"/>
            <w:r w:rsidRPr="006B3296">
              <w:rPr>
                <w:b/>
              </w:rPr>
              <w:t>.</w:t>
            </w:r>
          </w:p>
        </w:tc>
        <w:tc>
          <w:tcPr>
            <w:tcW w:w="4819" w:type="dxa"/>
            <w:shd w:val="clear" w:color="auto" w:fill="auto"/>
          </w:tcPr>
          <w:p w14:paraId="6E4B1D56" w14:textId="77777777" w:rsidR="009269BA" w:rsidRPr="006B3296" w:rsidRDefault="009269BA" w:rsidP="009269BA">
            <w:pPr>
              <w:rPr>
                <w:b/>
              </w:rPr>
            </w:pPr>
          </w:p>
          <w:p w14:paraId="52B15EF5" w14:textId="77777777" w:rsidR="009269BA" w:rsidRPr="006B3296" w:rsidRDefault="009269BA" w:rsidP="009269BA">
            <w:pPr>
              <w:rPr>
                <w:b/>
                <w:lang w:eastAsia="ar-SA"/>
              </w:rPr>
            </w:pPr>
            <w:r w:rsidRPr="006B3296">
              <w:rPr>
                <w:b/>
                <w:lang w:eastAsia="ar-SA"/>
              </w:rPr>
              <w:t>Поставщик:</w:t>
            </w:r>
          </w:p>
          <w:p w14:paraId="7994BA70" w14:textId="77777777" w:rsidR="009269BA" w:rsidRPr="006B3296" w:rsidRDefault="009269BA" w:rsidP="009269BA">
            <w:pPr>
              <w:rPr>
                <w:b/>
              </w:rPr>
            </w:pPr>
          </w:p>
          <w:p w14:paraId="59C147EF" w14:textId="77777777" w:rsidR="009269BA" w:rsidRPr="006B3296" w:rsidRDefault="009269BA" w:rsidP="009269BA">
            <w:pPr>
              <w:rPr>
                <w:b/>
              </w:rPr>
            </w:pPr>
          </w:p>
          <w:p w14:paraId="66F16F5E" w14:textId="77777777" w:rsidR="009269BA" w:rsidRPr="006B3296" w:rsidRDefault="009269BA" w:rsidP="009269BA">
            <w:pPr>
              <w:rPr>
                <w:b/>
              </w:rPr>
            </w:pPr>
          </w:p>
          <w:p w14:paraId="574A574B" w14:textId="77777777" w:rsidR="009269BA" w:rsidRPr="006B3296" w:rsidRDefault="009269BA" w:rsidP="009269BA">
            <w:pPr>
              <w:rPr>
                <w:b/>
              </w:rPr>
            </w:pPr>
          </w:p>
          <w:p w14:paraId="5A03B289" w14:textId="77777777" w:rsidR="009269BA" w:rsidRPr="006B3296" w:rsidRDefault="009269BA" w:rsidP="009269BA">
            <w:pPr>
              <w:rPr>
                <w:b/>
              </w:rPr>
            </w:pPr>
          </w:p>
          <w:p w14:paraId="5AE506E3" w14:textId="77777777" w:rsidR="009269BA" w:rsidRPr="006B3296" w:rsidRDefault="009269BA" w:rsidP="009269BA">
            <w:pPr>
              <w:rPr>
                <w:b/>
              </w:rPr>
            </w:pPr>
          </w:p>
          <w:p w14:paraId="1F46197E" w14:textId="77777777" w:rsidR="009269BA" w:rsidRPr="006B3296" w:rsidRDefault="009269BA" w:rsidP="009269BA">
            <w:pPr>
              <w:rPr>
                <w:b/>
              </w:rPr>
            </w:pPr>
          </w:p>
          <w:p w14:paraId="5F4CC73F" w14:textId="77777777" w:rsidR="009269BA" w:rsidRPr="006B3296" w:rsidRDefault="009269BA" w:rsidP="009269BA">
            <w:pPr>
              <w:rPr>
                <w:b/>
              </w:rPr>
            </w:pPr>
          </w:p>
          <w:p w14:paraId="1F8498E0" w14:textId="77777777" w:rsidR="009269BA" w:rsidRPr="006B3296" w:rsidRDefault="009269BA" w:rsidP="009269BA">
            <w:pPr>
              <w:rPr>
                <w:b/>
              </w:rPr>
            </w:pPr>
          </w:p>
          <w:p w14:paraId="3CE98CD0" w14:textId="77777777" w:rsidR="009269BA" w:rsidRPr="006B3296" w:rsidRDefault="009269BA" w:rsidP="009269BA">
            <w:pPr>
              <w:rPr>
                <w:b/>
              </w:rPr>
            </w:pPr>
          </w:p>
          <w:p w14:paraId="66CBCD52" w14:textId="77777777" w:rsidR="009269BA" w:rsidRPr="006B3296" w:rsidRDefault="009269BA" w:rsidP="009269BA">
            <w:pPr>
              <w:rPr>
                <w:b/>
              </w:rPr>
            </w:pPr>
          </w:p>
          <w:p w14:paraId="3390A0C0" w14:textId="77777777" w:rsidR="009269BA" w:rsidRPr="006B3296" w:rsidRDefault="009269BA" w:rsidP="009269BA">
            <w:pPr>
              <w:rPr>
                <w:b/>
              </w:rPr>
            </w:pPr>
          </w:p>
          <w:p w14:paraId="4E73B70C" w14:textId="77777777" w:rsidR="009269BA" w:rsidRPr="006B3296" w:rsidRDefault="009269BA" w:rsidP="009269BA">
            <w:pPr>
              <w:rPr>
                <w:b/>
              </w:rPr>
            </w:pPr>
          </w:p>
          <w:p w14:paraId="48422445" w14:textId="77777777" w:rsidR="009269BA" w:rsidRPr="006B3296" w:rsidRDefault="009269BA" w:rsidP="009269BA">
            <w:pPr>
              <w:rPr>
                <w:b/>
              </w:rPr>
            </w:pPr>
          </w:p>
          <w:p w14:paraId="2C764DE6" w14:textId="77777777" w:rsidR="009269BA" w:rsidRPr="006B3296" w:rsidRDefault="009269BA" w:rsidP="009269BA">
            <w:pPr>
              <w:rPr>
                <w:b/>
              </w:rPr>
            </w:pPr>
          </w:p>
          <w:p w14:paraId="51973A6F" w14:textId="77777777" w:rsidR="009269BA" w:rsidRPr="006B3296" w:rsidRDefault="009269BA" w:rsidP="009269BA">
            <w:pPr>
              <w:rPr>
                <w:b/>
              </w:rPr>
            </w:pPr>
          </w:p>
          <w:p w14:paraId="31A991E9" w14:textId="77777777" w:rsidR="009269BA" w:rsidRPr="006B3296" w:rsidRDefault="009269BA" w:rsidP="009269BA">
            <w:pPr>
              <w:rPr>
                <w:b/>
              </w:rPr>
            </w:pPr>
          </w:p>
          <w:p w14:paraId="514F6C76" w14:textId="77777777" w:rsidR="009269BA" w:rsidRPr="006B3296" w:rsidRDefault="009269BA" w:rsidP="009269BA">
            <w:pPr>
              <w:rPr>
                <w:b/>
              </w:rPr>
            </w:pPr>
            <w:r w:rsidRPr="006B3296">
              <w:rPr>
                <w:b/>
              </w:rPr>
              <w:t>___________________/___________________/</w:t>
            </w:r>
          </w:p>
          <w:p w14:paraId="19F90A88" w14:textId="6F00DC62" w:rsidR="009269BA" w:rsidRPr="006B3296" w:rsidRDefault="009269BA" w:rsidP="009269BA">
            <w:pPr>
              <w:widowControl w:val="0"/>
              <w:ind w:firstLine="113"/>
              <w:rPr>
                <w:rFonts w:eastAsia="Courier New"/>
              </w:rPr>
            </w:pPr>
            <w:proofErr w:type="spellStart"/>
            <w:r w:rsidRPr="006B3296">
              <w:rPr>
                <w:b/>
              </w:rPr>
              <w:t>м.п</w:t>
            </w:r>
            <w:proofErr w:type="spellEnd"/>
            <w:r w:rsidRPr="006B3296">
              <w:rPr>
                <w:b/>
              </w:rPr>
              <w:t>.</w:t>
            </w:r>
          </w:p>
        </w:tc>
      </w:tr>
    </w:tbl>
    <w:p w14:paraId="17CABA1E" w14:textId="77777777" w:rsidR="00E9361B" w:rsidRPr="006B3296" w:rsidRDefault="00E9361B" w:rsidP="00E9361B">
      <w:pPr>
        <w:widowControl w:val="0"/>
        <w:ind w:firstLine="708"/>
        <w:rPr>
          <w:rFonts w:eastAsia="Courier New"/>
        </w:rPr>
      </w:pPr>
    </w:p>
    <w:p w14:paraId="5752DDB4" w14:textId="77777777" w:rsidR="00E9361B" w:rsidRPr="006B3296" w:rsidRDefault="00E9361B" w:rsidP="00E9361B">
      <w:pPr>
        <w:widowControl w:val="0"/>
        <w:ind w:firstLine="708"/>
        <w:rPr>
          <w:rFonts w:eastAsia="Calibri"/>
          <w:lang w:eastAsia="en-US"/>
        </w:rPr>
      </w:pPr>
      <w:r w:rsidRPr="006B3296">
        <w:rPr>
          <w:rFonts w:eastAsia="Calibri"/>
          <w:lang w:eastAsia="en-US"/>
        </w:rPr>
        <w:br w:type="page"/>
      </w:r>
    </w:p>
    <w:p w14:paraId="211013D7" w14:textId="77777777" w:rsidR="00E9361B" w:rsidRPr="006B3296" w:rsidRDefault="00E9361B" w:rsidP="00E9361B">
      <w:pPr>
        <w:widowControl w:val="0"/>
        <w:ind w:firstLine="708"/>
        <w:jc w:val="right"/>
        <w:rPr>
          <w:rFonts w:eastAsia="Calibri"/>
          <w:sz w:val="22"/>
          <w:szCs w:val="22"/>
          <w:lang w:eastAsia="en-US"/>
        </w:rPr>
      </w:pPr>
      <w:r w:rsidRPr="006B3296">
        <w:rPr>
          <w:rFonts w:eastAsia="Calibri"/>
          <w:sz w:val="22"/>
          <w:szCs w:val="22"/>
          <w:lang w:eastAsia="en-US"/>
        </w:rPr>
        <w:lastRenderedPageBreak/>
        <w:t>Приложение № 1 к договору</w:t>
      </w:r>
    </w:p>
    <w:p w14:paraId="00D5E398" w14:textId="5BDA0F83" w:rsidR="00E9361B" w:rsidRPr="006B3296" w:rsidRDefault="00CA600B" w:rsidP="00E9361B">
      <w:pPr>
        <w:widowControl w:val="0"/>
        <w:ind w:firstLine="708"/>
        <w:jc w:val="right"/>
        <w:rPr>
          <w:rFonts w:eastAsia="Calibri"/>
          <w:sz w:val="22"/>
          <w:szCs w:val="22"/>
          <w:lang w:eastAsia="en-US"/>
        </w:rPr>
      </w:pPr>
      <w:r w:rsidRPr="006B3296">
        <w:rPr>
          <w:rFonts w:eastAsia="Calibri"/>
          <w:sz w:val="22"/>
          <w:szCs w:val="22"/>
          <w:lang w:eastAsia="en-US"/>
        </w:rPr>
        <w:t xml:space="preserve">№ __ от «__» ____ </w:t>
      </w:r>
      <w:r w:rsidR="007E4108">
        <w:rPr>
          <w:rFonts w:eastAsia="Calibri"/>
          <w:sz w:val="22"/>
          <w:szCs w:val="22"/>
          <w:lang w:eastAsia="en-US"/>
        </w:rPr>
        <w:t>2025</w:t>
      </w:r>
      <w:r w:rsidR="00E9361B" w:rsidRPr="006B3296">
        <w:rPr>
          <w:rFonts w:eastAsia="Calibri"/>
          <w:sz w:val="22"/>
          <w:szCs w:val="22"/>
          <w:lang w:eastAsia="en-US"/>
        </w:rPr>
        <w:t xml:space="preserve"> г.</w:t>
      </w:r>
    </w:p>
    <w:p w14:paraId="2888F272" w14:textId="77777777" w:rsidR="00E9361B" w:rsidRPr="006B3296" w:rsidRDefault="00E9361B" w:rsidP="00E9361B">
      <w:pPr>
        <w:widowControl w:val="0"/>
        <w:ind w:firstLine="708"/>
        <w:jc w:val="center"/>
        <w:rPr>
          <w:rFonts w:eastAsia="Calibri"/>
          <w:sz w:val="22"/>
          <w:szCs w:val="22"/>
          <w:lang w:eastAsia="en-US"/>
        </w:rPr>
      </w:pPr>
    </w:p>
    <w:p w14:paraId="28C9CA0C" w14:textId="77777777" w:rsidR="00E9361B" w:rsidRPr="006B3296" w:rsidRDefault="00E9361B" w:rsidP="00E9361B">
      <w:pPr>
        <w:widowControl w:val="0"/>
        <w:ind w:firstLine="708"/>
        <w:jc w:val="center"/>
        <w:rPr>
          <w:rFonts w:eastAsia="Calibri"/>
          <w:sz w:val="22"/>
          <w:szCs w:val="22"/>
          <w:lang w:eastAsia="en-US"/>
        </w:rPr>
      </w:pPr>
      <w:r w:rsidRPr="006B3296">
        <w:rPr>
          <w:rFonts w:eastAsia="Calibri"/>
          <w:sz w:val="22"/>
          <w:szCs w:val="22"/>
          <w:lang w:eastAsia="en-US"/>
        </w:rPr>
        <w:t>СПЕЦИФИКАЦИЯ</w:t>
      </w:r>
    </w:p>
    <w:p w14:paraId="6058EA0A" w14:textId="77777777" w:rsidR="00E9361B" w:rsidRPr="006B3296" w:rsidRDefault="00E9361B" w:rsidP="00E9361B">
      <w:pPr>
        <w:widowControl w:val="0"/>
        <w:ind w:firstLine="708"/>
        <w:jc w:val="center"/>
        <w:rPr>
          <w:rFonts w:eastAsia="Calibri"/>
          <w:sz w:val="22"/>
          <w:szCs w:val="22"/>
          <w:lang w:eastAsia="en-US"/>
        </w:rPr>
      </w:pPr>
    </w:p>
    <w:p w14:paraId="4E176241" w14:textId="4E85F834" w:rsidR="00E9361B" w:rsidRPr="006B3296" w:rsidRDefault="006B3296" w:rsidP="00E9361B">
      <w:pPr>
        <w:widowControl w:val="0"/>
        <w:ind w:firstLine="708"/>
        <w:rPr>
          <w:rFonts w:eastAsia="Courier New"/>
          <w:bCs/>
          <w:color w:val="000000"/>
          <w:sz w:val="22"/>
          <w:szCs w:val="22"/>
        </w:rPr>
      </w:pPr>
      <w:r>
        <w:rPr>
          <w:rFonts w:eastAsia="Courier New"/>
          <w:b/>
          <w:bCs/>
          <w:color w:val="000000"/>
          <w:sz w:val="22"/>
          <w:szCs w:val="22"/>
        </w:rPr>
        <w:t>Общество с ограниченной ответственностью Энергетическая компания «Радиан»</w:t>
      </w:r>
      <w:r w:rsidR="00E9361B" w:rsidRPr="006B3296">
        <w:rPr>
          <w:rFonts w:eastAsia="Courier New"/>
          <w:b/>
          <w:bCs/>
          <w:color w:val="000000"/>
          <w:sz w:val="22"/>
          <w:szCs w:val="22"/>
        </w:rPr>
        <w:t>,</w:t>
      </w:r>
      <w:r w:rsidR="00E9361B" w:rsidRPr="006B3296">
        <w:rPr>
          <w:rFonts w:eastAsia="Courier New"/>
          <w:bCs/>
          <w:color w:val="000000"/>
          <w:sz w:val="22"/>
          <w:szCs w:val="22"/>
        </w:rPr>
        <w:t xml:space="preserve"> именуемое в дальнейшем «Заказчик», в лице</w:t>
      </w:r>
      <w:r>
        <w:rPr>
          <w:rFonts w:eastAsia="Courier New"/>
          <w:bCs/>
          <w:color w:val="000000"/>
          <w:sz w:val="22"/>
          <w:szCs w:val="22"/>
        </w:rPr>
        <w:t xml:space="preserve"> Исполнительного директора Труфанова Валерия Николаевича,</w:t>
      </w:r>
      <w:r w:rsidR="00E9361B" w:rsidRPr="006B3296">
        <w:rPr>
          <w:rFonts w:eastAsia="Courier New"/>
          <w:bCs/>
          <w:color w:val="000000"/>
          <w:sz w:val="22"/>
          <w:szCs w:val="22"/>
        </w:rPr>
        <w:t xml:space="preserve"> действующего на основании Устава, Федерального закона от 18.07.2011 № 223-ФЗ «О закупках товаров, работ, услуг отдельными видами юридических лиц», </w:t>
      </w:r>
      <w:r w:rsidR="00E9361B" w:rsidRPr="006B3296">
        <w:rPr>
          <w:rFonts w:eastAsia="Courier New"/>
          <w:sz w:val="22"/>
          <w:szCs w:val="22"/>
          <w:lang w:eastAsia="ar-SA"/>
        </w:rPr>
        <w:t xml:space="preserve">с соблюдением требований Гражданского кодекса Российской Федерации и иного законодательства Российской Федерации </w:t>
      </w:r>
      <w:r w:rsidR="00E9361B" w:rsidRPr="006B3296">
        <w:rPr>
          <w:rFonts w:eastAsia="Courier New"/>
          <w:bCs/>
          <w:color w:val="000000"/>
          <w:sz w:val="22"/>
          <w:szCs w:val="22"/>
        </w:rPr>
        <w:t>с одной стороны, и</w:t>
      </w:r>
    </w:p>
    <w:p w14:paraId="7CDDB30B" w14:textId="23E97135" w:rsidR="00E9361B" w:rsidRPr="006B3296" w:rsidRDefault="00E9361B" w:rsidP="00E9361B">
      <w:pPr>
        <w:widowControl w:val="0"/>
        <w:rPr>
          <w:sz w:val="22"/>
          <w:szCs w:val="22"/>
          <w:lang w:eastAsia="ar-SA"/>
        </w:rPr>
      </w:pPr>
      <w:r w:rsidRPr="006B3296">
        <w:rPr>
          <w:b/>
          <w:color w:val="333333"/>
          <w:sz w:val="22"/>
          <w:szCs w:val="22"/>
        </w:rPr>
        <w:t>__________________________________________</w:t>
      </w:r>
      <w:r w:rsidR="006B3296">
        <w:rPr>
          <w:b/>
          <w:color w:val="333333"/>
          <w:sz w:val="22"/>
          <w:szCs w:val="22"/>
        </w:rPr>
        <w:t>_____________________________________________</w:t>
      </w:r>
      <w:r w:rsidRPr="006B3296">
        <w:rPr>
          <w:i/>
          <w:sz w:val="22"/>
          <w:szCs w:val="22"/>
          <w:lang w:eastAsia="ar-SA"/>
        </w:rPr>
        <w:t>,</w:t>
      </w:r>
      <w:r w:rsidRPr="006B3296">
        <w:rPr>
          <w:sz w:val="22"/>
          <w:szCs w:val="22"/>
          <w:lang w:eastAsia="ar-SA"/>
        </w:rPr>
        <w:t xml:space="preserve"> именуемое в  дальнейшем  «Поставщик»</w:t>
      </w:r>
      <w:r w:rsidRPr="006B3296">
        <w:rPr>
          <w:b/>
          <w:sz w:val="22"/>
          <w:szCs w:val="22"/>
          <w:lang w:eastAsia="ar-SA"/>
        </w:rPr>
        <w:t>,</w:t>
      </w:r>
      <w:r w:rsidRPr="006B3296">
        <w:rPr>
          <w:sz w:val="22"/>
          <w:szCs w:val="22"/>
          <w:lang w:eastAsia="ar-SA"/>
        </w:rPr>
        <w:t xml:space="preserve"> в лице _______________________________________, действующего на основании___________________________________________________</w:t>
      </w:r>
      <w:r w:rsidR="006B3296">
        <w:rPr>
          <w:sz w:val="22"/>
          <w:szCs w:val="22"/>
          <w:lang w:eastAsia="ar-SA"/>
        </w:rPr>
        <w:t>___________</w:t>
      </w:r>
      <w:r w:rsidRPr="006B3296">
        <w:rPr>
          <w:sz w:val="22"/>
          <w:szCs w:val="22"/>
          <w:lang w:eastAsia="ar-SA"/>
        </w:rPr>
        <w:t>,</w:t>
      </w:r>
    </w:p>
    <w:p w14:paraId="602AB271" w14:textId="77777777" w:rsidR="00E9361B" w:rsidRPr="006B3296" w:rsidRDefault="00E9361B" w:rsidP="00E9361B">
      <w:pPr>
        <w:widowControl w:val="0"/>
        <w:ind w:firstLine="708"/>
        <w:rPr>
          <w:rFonts w:eastAsia="Calibri"/>
          <w:sz w:val="22"/>
          <w:szCs w:val="22"/>
          <w:lang w:eastAsia="en-US"/>
        </w:rPr>
      </w:pPr>
      <w:r w:rsidRPr="006B3296">
        <w:rPr>
          <w:rFonts w:eastAsia="Courier New"/>
          <w:sz w:val="22"/>
          <w:szCs w:val="22"/>
          <w:lang w:eastAsia="ar-SA"/>
        </w:rPr>
        <w:t xml:space="preserve"> с другой стороны, </w:t>
      </w:r>
      <w:r w:rsidRPr="006B3296">
        <w:rPr>
          <w:rFonts w:eastAsia="Courier New"/>
          <w:sz w:val="22"/>
          <w:szCs w:val="22"/>
        </w:rPr>
        <w:t>а по отдельности «Сторона», заключили настоящую спецификацию о нижеследующем</w:t>
      </w:r>
    </w:p>
    <w:p w14:paraId="610C8638" w14:textId="77777777" w:rsidR="00E9361B" w:rsidRPr="006B3296" w:rsidRDefault="00E9361B" w:rsidP="00E9361B">
      <w:pPr>
        <w:widowControl w:val="0"/>
        <w:ind w:firstLine="708"/>
        <w:contextualSpacing/>
        <w:rPr>
          <w:rFonts w:eastAsia="Calibri"/>
          <w:sz w:val="22"/>
          <w:szCs w:val="22"/>
          <w:lang w:eastAsia="en-US"/>
        </w:rPr>
      </w:pPr>
    </w:p>
    <w:p w14:paraId="38860522" w14:textId="77777777" w:rsidR="00E9361B" w:rsidRPr="006B3296" w:rsidRDefault="00E9361B" w:rsidP="00E9361B">
      <w:pPr>
        <w:widowControl w:val="0"/>
        <w:numPr>
          <w:ilvl w:val="0"/>
          <w:numId w:val="26"/>
        </w:numPr>
        <w:contextualSpacing/>
        <w:jc w:val="left"/>
        <w:rPr>
          <w:rFonts w:eastAsia="Calibri"/>
          <w:sz w:val="22"/>
          <w:szCs w:val="22"/>
          <w:lang w:eastAsia="en-US"/>
        </w:rPr>
      </w:pPr>
      <w:r w:rsidRPr="006B3296">
        <w:rPr>
          <w:rFonts w:eastAsia="Calibri"/>
          <w:sz w:val="22"/>
          <w:szCs w:val="22"/>
          <w:lang w:eastAsia="en-US"/>
        </w:rPr>
        <w:t>По договору поставки № __ от _____ Заказчику в собственность передается следующий товар:</w:t>
      </w:r>
      <w:bookmarkStart w:id="9" w:name="_Hlk135832705"/>
    </w:p>
    <w:tbl>
      <w:tblPr>
        <w:tblStyle w:val="110"/>
        <w:tblW w:w="4783" w:type="pct"/>
        <w:jc w:val="center"/>
        <w:tblInd w:w="0" w:type="dxa"/>
        <w:tblLayout w:type="fixed"/>
        <w:tblLook w:val="04A0" w:firstRow="1" w:lastRow="0" w:firstColumn="1" w:lastColumn="0" w:noHBand="0" w:noVBand="1"/>
      </w:tblPr>
      <w:tblGrid>
        <w:gridCol w:w="699"/>
        <w:gridCol w:w="2982"/>
        <w:gridCol w:w="740"/>
        <w:gridCol w:w="818"/>
        <w:gridCol w:w="1702"/>
        <w:gridCol w:w="1135"/>
        <w:gridCol w:w="1133"/>
      </w:tblGrid>
      <w:tr w:rsidR="00944A1C" w:rsidRPr="006B3296" w14:paraId="7B8169A9" w14:textId="77777777" w:rsidTr="00B14757">
        <w:trPr>
          <w:jc w:val="center"/>
        </w:trPr>
        <w:tc>
          <w:tcPr>
            <w:tcW w:w="380" w:type="pct"/>
            <w:vAlign w:val="center"/>
          </w:tcPr>
          <w:p w14:paraId="087FCDAF" w14:textId="3E35AF7E" w:rsidR="00944A1C" w:rsidRPr="00B14757"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ourier New"/>
                <w:sz w:val="20"/>
                <w:szCs w:val="20"/>
              </w:rPr>
            </w:pPr>
            <w:r w:rsidRPr="00B14757">
              <w:rPr>
                <w:rFonts w:eastAsia="Courier New"/>
                <w:sz w:val="20"/>
                <w:szCs w:val="20"/>
              </w:rPr>
              <w:t>№ № п/п</w:t>
            </w:r>
          </w:p>
        </w:tc>
        <w:tc>
          <w:tcPr>
            <w:tcW w:w="1619" w:type="pct"/>
            <w:vAlign w:val="center"/>
          </w:tcPr>
          <w:p w14:paraId="2A026E5E" w14:textId="00D9789F" w:rsidR="00944A1C" w:rsidRPr="00B14757"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sz w:val="20"/>
                <w:szCs w:val="20"/>
              </w:rPr>
            </w:pPr>
            <w:r w:rsidRPr="00B14757">
              <w:rPr>
                <w:rFonts w:eastAsia="Courier New"/>
                <w:sz w:val="20"/>
                <w:szCs w:val="20"/>
              </w:rPr>
              <w:t>Наименование товара</w:t>
            </w:r>
          </w:p>
          <w:p w14:paraId="3A50E40A" w14:textId="77777777" w:rsidR="00944A1C" w:rsidRPr="00B14757"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sz w:val="20"/>
                <w:szCs w:val="20"/>
              </w:rPr>
            </w:pPr>
            <w:r w:rsidRPr="00B14757">
              <w:rPr>
                <w:rFonts w:eastAsia="Courier New"/>
                <w:sz w:val="20"/>
                <w:szCs w:val="20"/>
              </w:rPr>
              <w:t>(с указанием модели)</w:t>
            </w:r>
          </w:p>
        </w:tc>
        <w:tc>
          <w:tcPr>
            <w:tcW w:w="402" w:type="pct"/>
            <w:vAlign w:val="center"/>
          </w:tcPr>
          <w:p w14:paraId="4C492FF2" w14:textId="77777777" w:rsidR="00944A1C" w:rsidRPr="00B14757"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jc w:val="center"/>
              <w:rPr>
                <w:rFonts w:eastAsia="Courier New"/>
                <w:sz w:val="20"/>
                <w:szCs w:val="20"/>
              </w:rPr>
            </w:pPr>
            <w:r w:rsidRPr="00B14757">
              <w:rPr>
                <w:rFonts w:eastAsia="Courier New"/>
                <w:sz w:val="20"/>
                <w:szCs w:val="20"/>
              </w:rPr>
              <w:t>Товарный знак</w:t>
            </w:r>
          </w:p>
        </w:tc>
        <w:tc>
          <w:tcPr>
            <w:tcW w:w="444" w:type="pct"/>
            <w:vAlign w:val="center"/>
          </w:tcPr>
          <w:p w14:paraId="43363C45" w14:textId="75F0E7E7" w:rsidR="00944A1C" w:rsidRPr="00B14757"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sz w:val="20"/>
                <w:szCs w:val="20"/>
              </w:rPr>
            </w:pPr>
            <w:r w:rsidRPr="00B14757">
              <w:rPr>
                <w:rFonts w:eastAsia="Courier New"/>
                <w:sz w:val="20"/>
                <w:szCs w:val="20"/>
              </w:rPr>
              <w:t>Ед. изм.</w:t>
            </w:r>
          </w:p>
        </w:tc>
        <w:tc>
          <w:tcPr>
            <w:tcW w:w="924" w:type="pct"/>
            <w:vAlign w:val="center"/>
          </w:tcPr>
          <w:p w14:paraId="77B9E0A8" w14:textId="77777777" w:rsidR="00944A1C" w:rsidRPr="00B14757"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jc w:val="center"/>
              <w:rPr>
                <w:rFonts w:eastAsia="Courier New"/>
                <w:sz w:val="20"/>
                <w:szCs w:val="20"/>
              </w:rPr>
            </w:pPr>
            <w:r w:rsidRPr="00B14757">
              <w:rPr>
                <w:rFonts w:eastAsia="Courier New"/>
                <w:sz w:val="20"/>
                <w:szCs w:val="20"/>
              </w:rPr>
              <w:t>Страна происхождения</w:t>
            </w:r>
          </w:p>
        </w:tc>
        <w:tc>
          <w:tcPr>
            <w:tcW w:w="616" w:type="pct"/>
            <w:vAlign w:val="center"/>
          </w:tcPr>
          <w:p w14:paraId="30EC89F0" w14:textId="1F2641D2" w:rsidR="00944A1C" w:rsidRPr="00B14757"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sz w:val="20"/>
                <w:szCs w:val="20"/>
              </w:rPr>
            </w:pPr>
            <w:r w:rsidRPr="00B14757">
              <w:rPr>
                <w:rFonts w:eastAsia="Courier New"/>
                <w:sz w:val="20"/>
                <w:szCs w:val="20"/>
              </w:rPr>
              <w:t>Цена за ед. в руб. без НДС</w:t>
            </w:r>
          </w:p>
        </w:tc>
        <w:tc>
          <w:tcPr>
            <w:tcW w:w="615" w:type="pct"/>
            <w:vAlign w:val="center"/>
          </w:tcPr>
          <w:p w14:paraId="7D748E3B" w14:textId="24C04D90" w:rsidR="00944A1C" w:rsidRPr="006B3296" w:rsidRDefault="00944A1C" w:rsidP="001A25B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
              <w:jc w:val="center"/>
              <w:rPr>
                <w:rFonts w:eastAsia="Courier New"/>
                <w:sz w:val="22"/>
                <w:szCs w:val="22"/>
              </w:rPr>
            </w:pPr>
            <w:r w:rsidRPr="006B3296">
              <w:rPr>
                <w:rFonts w:eastAsia="Courier New"/>
                <w:sz w:val="22"/>
                <w:szCs w:val="22"/>
              </w:rPr>
              <w:t>Цена за ед. в руб. с НДС</w:t>
            </w:r>
          </w:p>
        </w:tc>
      </w:tr>
      <w:tr w:rsidR="00B14757" w:rsidRPr="006B3296" w14:paraId="40060D1E" w14:textId="77777777" w:rsidTr="00B14757">
        <w:trPr>
          <w:jc w:val="center"/>
        </w:trPr>
        <w:tc>
          <w:tcPr>
            <w:tcW w:w="380" w:type="pct"/>
          </w:tcPr>
          <w:p w14:paraId="2EBF7EE4" w14:textId="0D8613C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ourier New"/>
                <w:sz w:val="20"/>
                <w:szCs w:val="20"/>
              </w:rPr>
            </w:pPr>
          </w:p>
        </w:tc>
        <w:tc>
          <w:tcPr>
            <w:tcW w:w="1619" w:type="pct"/>
            <w:tcBorders>
              <w:top w:val="single" w:sz="4" w:space="0" w:color="000000"/>
              <w:left w:val="nil"/>
              <w:bottom w:val="single" w:sz="4" w:space="0" w:color="000000"/>
              <w:right w:val="single" w:sz="4" w:space="0" w:color="000000"/>
            </w:tcBorders>
            <w:shd w:val="clear" w:color="auto" w:fill="auto"/>
          </w:tcPr>
          <w:p w14:paraId="0373CC78" w14:textId="4F586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402" w:type="pct"/>
          </w:tcPr>
          <w:p w14:paraId="0C77D0B1"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rPr>
                <w:rFonts w:eastAsia="Courier New"/>
                <w:sz w:val="20"/>
                <w:szCs w:val="20"/>
              </w:rPr>
            </w:pPr>
          </w:p>
        </w:tc>
        <w:tc>
          <w:tcPr>
            <w:tcW w:w="444" w:type="pct"/>
          </w:tcPr>
          <w:p w14:paraId="3BDE4DCF" w14:textId="0E4A31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924" w:type="pct"/>
          </w:tcPr>
          <w:p w14:paraId="0D346F12"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616" w:type="pct"/>
          </w:tcPr>
          <w:p w14:paraId="2F95C6A7"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615" w:type="pct"/>
          </w:tcPr>
          <w:p w14:paraId="1FF2C897" w14:textId="77777777" w:rsidR="00B14757" w:rsidRPr="006B3296"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
              <w:rPr>
                <w:rFonts w:eastAsia="Courier New"/>
                <w:sz w:val="22"/>
                <w:szCs w:val="22"/>
              </w:rPr>
            </w:pPr>
          </w:p>
        </w:tc>
      </w:tr>
      <w:tr w:rsidR="00B14757" w:rsidRPr="006B3296" w14:paraId="334EAA48" w14:textId="77777777" w:rsidTr="00B14757">
        <w:trPr>
          <w:trHeight w:val="309"/>
          <w:jc w:val="center"/>
        </w:trPr>
        <w:tc>
          <w:tcPr>
            <w:tcW w:w="380" w:type="pct"/>
          </w:tcPr>
          <w:p w14:paraId="4331FD95" w14:textId="1DF57CFF"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ourier New"/>
                <w:sz w:val="20"/>
                <w:szCs w:val="20"/>
              </w:rPr>
            </w:pPr>
          </w:p>
        </w:tc>
        <w:tc>
          <w:tcPr>
            <w:tcW w:w="1619" w:type="pct"/>
            <w:tcBorders>
              <w:top w:val="single" w:sz="4" w:space="0" w:color="000000"/>
              <w:left w:val="nil"/>
              <w:bottom w:val="single" w:sz="4" w:space="0" w:color="000000"/>
              <w:right w:val="single" w:sz="4" w:space="0" w:color="000000"/>
            </w:tcBorders>
            <w:shd w:val="clear" w:color="auto" w:fill="auto"/>
          </w:tcPr>
          <w:p w14:paraId="6FDA141E" w14:textId="13B19032"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402" w:type="pct"/>
          </w:tcPr>
          <w:p w14:paraId="1C42BEAF"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rPr>
                <w:rFonts w:eastAsia="Courier New"/>
                <w:sz w:val="20"/>
                <w:szCs w:val="20"/>
              </w:rPr>
            </w:pPr>
          </w:p>
        </w:tc>
        <w:tc>
          <w:tcPr>
            <w:tcW w:w="444" w:type="pct"/>
            <w:tcBorders>
              <w:top w:val="single" w:sz="6" w:space="0" w:color="auto"/>
              <w:left w:val="single" w:sz="6" w:space="0" w:color="auto"/>
              <w:bottom w:val="single" w:sz="6" w:space="0" w:color="auto"/>
              <w:right w:val="single" w:sz="6" w:space="0" w:color="auto"/>
            </w:tcBorders>
          </w:tcPr>
          <w:p w14:paraId="787586BC" w14:textId="6BB18112"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924" w:type="pct"/>
          </w:tcPr>
          <w:p w14:paraId="68836A3A"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616" w:type="pct"/>
          </w:tcPr>
          <w:p w14:paraId="148F2078"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615" w:type="pct"/>
          </w:tcPr>
          <w:p w14:paraId="51DD5690" w14:textId="77777777" w:rsidR="00B14757" w:rsidRPr="006B3296"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
              <w:rPr>
                <w:rFonts w:eastAsia="Courier New"/>
                <w:sz w:val="22"/>
                <w:szCs w:val="22"/>
              </w:rPr>
            </w:pPr>
          </w:p>
        </w:tc>
      </w:tr>
      <w:tr w:rsidR="00B14757" w:rsidRPr="006B3296" w14:paraId="59753AAE" w14:textId="77777777" w:rsidTr="00B14757">
        <w:trPr>
          <w:jc w:val="center"/>
        </w:trPr>
        <w:tc>
          <w:tcPr>
            <w:tcW w:w="380" w:type="pct"/>
          </w:tcPr>
          <w:p w14:paraId="6BE74912" w14:textId="76F1774E"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ourier New"/>
                <w:sz w:val="20"/>
                <w:szCs w:val="20"/>
              </w:rPr>
            </w:pPr>
          </w:p>
        </w:tc>
        <w:tc>
          <w:tcPr>
            <w:tcW w:w="1619" w:type="pct"/>
            <w:tcBorders>
              <w:top w:val="single" w:sz="4" w:space="0" w:color="000000"/>
              <w:left w:val="nil"/>
              <w:bottom w:val="single" w:sz="4" w:space="0" w:color="000000"/>
              <w:right w:val="single" w:sz="4" w:space="0" w:color="000000"/>
            </w:tcBorders>
            <w:shd w:val="clear" w:color="auto" w:fill="auto"/>
          </w:tcPr>
          <w:p w14:paraId="22EB2B3B" w14:textId="549BC56B"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402" w:type="pct"/>
          </w:tcPr>
          <w:p w14:paraId="32E63B4B"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rPr>
                <w:rFonts w:eastAsia="Courier New"/>
                <w:sz w:val="20"/>
                <w:szCs w:val="20"/>
              </w:rPr>
            </w:pPr>
          </w:p>
        </w:tc>
        <w:tc>
          <w:tcPr>
            <w:tcW w:w="444" w:type="pct"/>
            <w:tcBorders>
              <w:top w:val="single" w:sz="6" w:space="0" w:color="auto"/>
              <w:left w:val="single" w:sz="6" w:space="0" w:color="auto"/>
              <w:bottom w:val="single" w:sz="6" w:space="0" w:color="auto"/>
              <w:right w:val="single" w:sz="6" w:space="0" w:color="auto"/>
            </w:tcBorders>
          </w:tcPr>
          <w:p w14:paraId="7B237072" w14:textId="6DC90A44"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924" w:type="pct"/>
          </w:tcPr>
          <w:p w14:paraId="547C7287"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616" w:type="pct"/>
          </w:tcPr>
          <w:p w14:paraId="45428002" w14:textId="77777777" w:rsidR="00B14757" w:rsidRPr="00B14757"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p>
        </w:tc>
        <w:tc>
          <w:tcPr>
            <w:tcW w:w="615" w:type="pct"/>
          </w:tcPr>
          <w:p w14:paraId="233593D6" w14:textId="77777777" w:rsidR="00B14757" w:rsidRPr="006B3296" w:rsidRDefault="00B14757" w:rsidP="00B14757">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
              <w:rPr>
                <w:rFonts w:eastAsia="Courier New"/>
                <w:sz w:val="22"/>
                <w:szCs w:val="22"/>
              </w:rPr>
            </w:pPr>
          </w:p>
        </w:tc>
      </w:tr>
    </w:tbl>
    <w:p w14:paraId="0158F90F" w14:textId="77777777" w:rsidR="00E9361B" w:rsidRDefault="00E9361B" w:rsidP="00E9361B">
      <w:pPr>
        <w:widowControl w:val="0"/>
        <w:ind w:firstLine="708"/>
        <w:rPr>
          <w:rFonts w:eastAsia="Calibri"/>
          <w:sz w:val="22"/>
          <w:szCs w:val="22"/>
          <w:lang w:eastAsia="en-US"/>
        </w:rPr>
      </w:pPr>
    </w:p>
    <w:p w14:paraId="336A33F4" w14:textId="77777777" w:rsidR="00B14757" w:rsidRDefault="00B14757" w:rsidP="00E9361B">
      <w:pPr>
        <w:widowControl w:val="0"/>
        <w:ind w:firstLine="708"/>
        <w:rPr>
          <w:rFonts w:eastAsia="Calibri"/>
          <w:sz w:val="22"/>
          <w:szCs w:val="22"/>
          <w:lang w:eastAsia="en-US"/>
        </w:rPr>
      </w:pPr>
    </w:p>
    <w:bookmarkEnd w:id="9"/>
    <w:p w14:paraId="4D5771BD" w14:textId="77777777" w:rsidR="00E9361B" w:rsidRPr="006B3296" w:rsidRDefault="00E9361B" w:rsidP="00B14757">
      <w:pPr>
        <w:widowControl w:val="0"/>
        <w:rPr>
          <w:rFonts w:eastAsia="Calibri"/>
          <w:sz w:val="22"/>
          <w:szCs w:val="22"/>
          <w:lang w:eastAsia="en-US"/>
        </w:rPr>
      </w:pPr>
      <w:r w:rsidRPr="006B3296">
        <w:rPr>
          <w:rFonts w:eastAsia="Calibri"/>
          <w:sz w:val="22"/>
          <w:szCs w:val="22"/>
          <w:lang w:eastAsia="en-US"/>
        </w:rPr>
        <w:t>2. Настоящая спецификация является приложением и неотъемлемой частью договора поставки № ___ от _______.</w:t>
      </w:r>
    </w:p>
    <w:p w14:paraId="2EB34FD5" w14:textId="77777777" w:rsidR="00E9361B" w:rsidRPr="006B3296" w:rsidRDefault="00E9361B" w:rsidP="00E9361B">
      <w:pPr>
        <w:widowControl w:val="0"/>
        <w:ind w:firstLine="708"/>
        <w:rPr>
          <w:rFonts w:eastAsia="Calibri"/>
          <w:sz w:val="22"/>
          <w:szCs w:val="22"/>
          <w:lang w:eastAsia="en-US"/>
        </w:rPr>
      </w:pPr>
    </w:p>
    <w:p w14:paraId="300A5A19" w14:textId="0F43C41A" w:rsidR="00E9361B" w:rsidRPr="006B3296" w:rsidRDefault="00F0300F" w:rsidP="00E9361B">
      <w:pPr>
        <w:widowControl w:val="0"/>
        <w:ind w:firstLine="708"/>
        <w:rPr>
          <w:rFonts w:eastAsia="Calibri"/>
          <w:sz w:val="22"/>
          <w:szCs w:val="22"/>
          <w:lang w:eastAsia="en-US"/>
        </w:rPr>
      </w:pPr>
      <w:proofErr w:type="gramStart"/>
      <w:r w:rsidRPr="006B3296">
        <w:rPr>
          <w:rFonts w:eastAsia="Calibri"/>
          <w:sz w:val="22"/>
          <w:szCs w:val="22"/>
          <w:lang w:eastAsia="en-US"/>
        </w:rPr>
        <w:t>Заказчик</w:t>
      </w:r>
      <w:r>
        <w:rPr>
          <w:rFonts w:eastAsia="Calibri"/>
          <w:sz w:val="22"/>
          <w:szCs w:val="22"/>
          <w:lang w:eastAsia="en-US"/>
        </w:rPr>
        <w:t>:</w:t>
      </w:r>
      <w:r w:rsidR="00E9361B" w:rsidRPr="006B3296">
        <w:rPr>
          <w:rFonts w:eastAsia="Calibri"/>
          <w:sz w:val="22"/>
          <w:szCs w:val="22"/>
          <w:lang w:eastAsia="en-US"/>
        </w:rPr>
        <w:t xml:space="preserve">   </w:t>
      </w:r>
      <w:proofErr w:type="gramEnd"/>
      <w:r w:rsidR="00E9361B" w:rsidRPr="006B3296">
        <w:rPr>
          <w:rFonts w:eastAsia="Calibri"/>
          <w:sz w:val="22"/>
          <w:szCs w:val="22"/>
          <w:lang w:eastAsia="en-US"/>
        </w:rPr>
        <w:t xml:space="preserve">                                                            </w:t>
      </w:r>
      <w:r w:rsidRPr="006B3296">
        <w:rPr>
          <w:rFonts w:eastAsia="Calibri"/>
          <w:sz w:val="22"/>
          <w:szCs w:val="22"/>
          <w:lang w:eastAsia="en-US"/>
        </w:rPr>
        <w:t>Поставщик:</w:t>
      </w:r>
      <w:r w:rsidR="00E9361B" w:rsidRPr="006B3296">
        <w:rPr>
          <w:rFonts w:eastAsia="Calibri"/>
          <w:sz w:val="22"/>
          <w:szCs w:val="22"/>
          <w:lang w:eastAsia="en-US"/>
        </w:rPr>
        <w:t xml:space="preserve"> </w:t>
      </w:r>
      <w:r w:rsidR="00E9361B" w:rsidRPr="006B3296">
        <w:rPr>
          <w:rFonts w:eastAsia="Calibri"/>
          <w:sz w:val="22"/>
          <w:szCs w:val="22"/>
          <w:lang w:eastAsia="en-US"/>
        </w:rPr>
        <w:tab/>
      </w:r>
      <w:r w:rsidR="00E9361B" w:rsidRPr="006B3296">
        <w:rPr>
          <w:rFonts w:eastAsia="Calibri"/>
          <w:sz w:val="22"/>
          <w:szCs w:val="22"/>
          <w:lang w:eastAsia="en-US"/>
        </w:rPr>
        <w:tab/>
      </w:r>
      <w:r w:rsidR="00E9361B" w:rsidRPr="006B3296">
        <w:rPr>
          <w:rFonts w:eastAsia="Calibri"/>
          <w:sz w:val="22"/>
          <w:szCs w:val="22"/>
          <w:lang w:eastAsia="en-US"/>
        </w:rPr>
        <w:tab/>
      </w:r>
      <w:r w:rsidR="00E9361B" w:rsidRPr="006B3296">
        <w:rPr>
          <w:rFonts w:eastAsia="Calibri"/>
          <w:sz w:val="22"/>
          <w:szCs w:val="22"/>
          <w:lang w:eastAsia="en-US"/>
        </w:rPr>
        <w:tab/>
      </w:r>
      <w:r w:rsidR="00E9361B" w:rsidRPr="006B3296">
        <w:rPr>
          <w:rFonts w:eastAsia="Calibri"/>
          <w:sz w:val="22"/>
          <w:szCs w:val="22"/>
          <w:lang w:eastAsia="en-US"/>
        </w:rPr>
        <w:tab/>
      </w:r>
      <w:r w:rsidR="00E9361B" w:rsidRPr="006B3296">
        <w:rPr>
          <w:rFonts w:eastAsia="Calibri"/>
          <w:sz w:val="22"/>
          <w:szCs w:val="22"/>
          <w:lang w:eastAsia="en-US"/>
        </w:rPr>
        <w:tab/>
        <w:t xml:space="preserve">  </w:t>
      </w:r>
    </w:p>
    <w:p w14:paraId="791CC9C9" w14:textId="77777777" w:rsidR="00041E2C" w:rsidRDefault="00041E2C" w:rsidP="00E9361B">
      <w:pPr>
        <w:widowControl w:val="0"/>
        <w:ind w:firstLine="708"/>
        <w:rPr>
          <w:rFonts w:eastAsia="Calibri"/>
          <w:sz w:val="22"/>
          <w:szCs w:val="22"/>
          <w:lang w:eastAsia="en-US"/>
        </w:rPr>
      </w:pPr>
    </w:p>
    <w:p w14:paraId="2DB1E364" w14:textId="77777777" w:rsidR="00041E2C" w:rsidRDefault="00041E2C" w:rsidP="00E9361B">
      <w:pPr>
        <w:widowControl w:val="0"/>
        <w:ind w:firstLine="708"/>
        <w:rPr>
          <w:rFonts w:eastAsia="Calibri"/>
          <w:sz w:val="22"/>
          <w:szCs w:val="22"/>
          <w:lang w:eastAsia="en-US"/>
        </w:rPr>
      </w:pPr>
    </w:p>
    <w:p w14:paraId="7C9F632E" w14:textId="60761935" w:rsidR="00E9361B" w:rsidRPr="006B3296" w:rsidRDefault="00E9361B" w:rsidP="00E9361B">
      <w:pPr>
        <w:widowControl w:val="0"/>
        <w:ind w:firstLine="708"/>
        <w:rPr>
          <w:rFonts w:eastAsia="Calibri"/>
          <w:sz w:val="22"/>
          <w:szCs w:val="22"/>
          <w:lang w:eastAsia="en-US"/>
        </w:rPr>
      </w:pPr>
      <w:r w:rsidRPr="006B3296">
        <w:rPr>
          <w:rFonts w:eastAsia="Calibri"/>
          <w:sz w:val="22"/>
          <w:szCs w:val="22"/>
          <w:lang w:eastAsia="en-US"/>
        </w:rPr>
        <w:t>________________                                                  ____________________</w:t>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p>
    <w:p w14:paraId="09ACCA15" w14:textId="77777777" w:rsidR="00E9361B" w:rsidRPr="006B3296" w:rsidRDefault="00E9361B" w:rsidP="00E9361B">
      <w:pPr>
        <w:widowControl w:val="0"/>
        <w:ind w:firstLine="708"/>
        <w:rPr>
          <w:rFonts w:eastAsia="Calibri"/>
          <w:sz w:val="22"/>
          <w:szCs w:val="22"/>
          <w:lang w:eastAsia="en-US"/>
        </w:rPr>
      </w:pPr>
      <w:r w:rsidRPr="006B3296">
        <w:rPr>
          <w:rFonts w:eastAsia="Calibri"/>
          <w:sz w:val="22"/>
          <w:szCs w:val="22"/>
          <w:lang w:eastAsia="en-US"/>
        </w:rPr>
        <w:t xml:space="preserve">«__» _____ ____г. </w:t>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t>«__» _____ ____ г.</w:t>
      </w:r>
    </w:p>
    <w:p w14:paraId="2BAD4D64" w14:textId="6E394F8D" w:rsidR="00C3246F" w:rsidRPr="006B3296" w:rsidRDefault="00E9361B" w:rsidP="00C878E9">
      <w:pPr>
        <w:widowControl w:val="0"/>
        <w:ind w:firstLine="708"/>
        <w:rPr>
          <w:rFonts w:eastAsiaTheme="minorHAnsi"/>
          <w:b/>
          <w:i/>
          <w:sz w:val="22"/>
          <w:szCs w:val="22"/>
        </w:rPr>
      </w:pPr>
      <w:proofErr w:type="spellStart"/>
      <w:r w:rsidRPr="006B3296">
        <w:rPr>
          <w:rFonts w:eastAsia="Calibri"/>
          <w:sz w:val="22"/>
          <w:szCs w:val="22"/>
          <w:lang w:eastAsia="en-US"/>
        </w:rPr>
        <w:t>м.п</w:t>
      </w:r>
      <w:proofErr w:type="spellEnd"/>
      <w:r w:rsidRPr="006B3296">
        <w:rPr>
          <w:rFonts w:eastAsia="Calibri"/>
          <w:sz w:val="22"/>
          <w:szCs w:val="22"/>
          <w:lang w:eastAsia="en-US"/>
        </w:rPr>
        <w:t xml:space="preserve">. </w:t>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r w:rsidRPr="006B3296">
        <w:rPr>
          <w:rFonts w:eastAsia="Calibri"/>
          <w:sz w:val="22"/>
          <w:szCs w:val="22"/>
          <w:lang w:eastAsia="en-US"/>
        </w:rPr>
        <w:tab/>
      </w:r>
      <w:proofErr w:type="spellStart"/>
      <w:r w:rsidRPr="006B3296">
        <w:rPr>
          <w:rFonts w:eastAsia="Calibri"/>
          <w:sz w:val="22"/>
          <w:szCs w:val="22"/>
          <w:lang w:eastAsia="en-US"/>
        </w:rPr>
        <w:t>м.п</w:t>
      </w:r>
      <w:proofErr w:type="spellEnd"/>
      <w:r w:rsidRPr="006B3296">
        <w:rPr>
          <w:rFonts w:eastAsia="Calibri"/>
          <w:sz w:val="22"/>
          <w:szCs w:val="22"/>
          <w:lang w:eastAsia="en-US"/>
        </w:rPr>
        <w:t>.</w:t>
      </w:r>
    </w:p>
    <w:sectPr w:rsidR="00C3246F" w:rsidRPr="006B3296" w:rsidSect="006640A0">
      <w:footerReference w:type="even" r:id="rId9"/>
      <w:footerReference w:type="default" r:id="rId10"/>
      <w:footerReference w:type="first" r:id="rId11"/>
      <w:pgSz w:w="11906" w:h="16838" w:code="9"/>
      <w:pgMar w:top="851"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5445" w14:textId="77777777" w:rsidR="003071F4" w:rsidRDefault="003071F4">
      <w:r>
        <w:separator/>
      </w:r>
    </w:p>
  </w:endnote>
  <w:endnote w:type="continuationSeparator" w:id="0">
    <w:p w14:paraId="37C20335" w14:textId="77777777" w:rsidR="003071F4" w:rsidRDefault="0030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8667" w14:textId="77777777" w:rsidR="000F546E" w:rsidRDefault="000F546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8DEF71C" w14:textId="77777777" w:rsidR="000F546E" w:rsidRDefault="000F546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65" w:type="pct"/>
      <w:tblInd w:w="108" w:type="dxa"/>
      <w:tblLayout w:type="fixed"/>
      <w:tblLook w:val="0000" w:firstRow="0" w:lastRow="0" w:firstColumn="0" w:lastColumn="0" w:noHBand="0" w:noVBand="0"/>
    </w:tblPr>
    <w:tblGrid>
      <w:gridCol w:w="4567"/>
      <w:gridCol w:w="4424"/>
    </w:tblGrid>
    <w:tr w:rsidR="000F546E" w14:paraId="4FD60AD8" w14:textId="77777777" w:rsidTr="00892C92">
      <w:tc>
        <w:tcPr>
          <w:tcW w:w="2540" w:type="pct"/>
        </w:tcPr>
        <w:p w14:paraId="612195E9" w14:textId="77777777" w:rsidR="000F546E" w:rsidRDefault="000F546E" w:rsidP="005C2EB8">
          <w:pPr>
            <w:pStyle w:val="aa"/>
            <w:ind w:firstLine="0"/>
            <w:rPr>
              <w:bCs/>
              <w:sz w:val="21"/>
            </w:rPr>
          </w:pPr>
        </w:p>
      </w:tc>
      <w:tc>
        <w:tcPr>
          <w:tcW w:w="2460" w:type="pct"/>
        </w:tcPr>
        <w:p w14:paraId="6080FF7B" w14:textId="77777777" w:rsidR="000F546E" w:rsidRDefault="000F546E" w:rsidP="006F3200">
          <w:pPr>
            <w:pStyle w:val="aa"/>
            <w:ind w:firstLine="0"/>
            <w:rPr>
              <w:bCs/>
              <w:sz w:val="21"/>
            </w:rPr>
          </w:pPr>
        </w:p>
      </w:tc>
    </w:tr>
  </w:tbl>
  <w:p w14:paraId="616ACF4B" w14:textId="77777777" w:rsidR="000F546E" w:rsidRDefault="000F546E" w:rsidP="00DB6769">
    <w:pPr>
      <w:ind w:right="-102"/>
      <w:rPr>
        <w:b/>
        <w:color w:val="000000" w:themeColor="text1"/>
        <w:sz w:val="22"/>
        <w:szCs w:val="22"/>
      </w:rPr>
    </w:pPr>
  </w:p>
  <w:p w14:paraId="599F4D61" w14:textId="0E485E42" w:rsidR="000F546E" w:rsidRDefault="000F546E" w:rsidP="00B44ADB">
    <w:pPr>
      <w:pStyle w:val="a4"/>
      <w:ind w:right="360"/>
      <w:jc w:val="center"/>
    </w:pPr>
    <w:r>
      <w:t xml:space="preserve">стр. </w:t>
    </w:r>
    <w:r>
      <w:fldChar w:fldCharType="begin"/>
    </w:r>
    <w:r>
      <w:instrText xml:space="preserve"> PAGE </w:instrText>
    </w:r>
    <w:r>
      <w:fldChar w:fldCharType="separate"/>
    </w:r>
    <w:r w:rsidR="00FA7EE6">
      <w:rPr>
        <w:noProof/>
      </w:rPr>
      <w:t>3</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65" w:type="pct"/>
      <w:tblInd w:w="108" w:type="dxa"/>
      <w:tblLayout w:type="fixed"/>
      <w:tblLook w:val="0000" w:firstRow="0" w:lastRow="0" w:firstColumn="0" w:lastColumn="0" w:noHBand="0" w:noVBand="0"/>
    </w:tblPr>
    <w:tblGrid>
      <w:gridCol w:w="4567"/>
      <w:gridCol w:w="4424"/>
    </w:tblGrid>
    <w:tr w:rsidR="000F546E" w14:paraId="6393A8E5" w14:textId="77777777" w:rsidTr="00612E4C">
      <w:tc>
        <w:tcPr>
          <w:tcW w:w="2540" w:type="pct"/>
        </w:tcPr>
        <w:p w14:paraId="761C2955" w14:textId="77777777" w:rsidR="000F546E" w:rsidRDefault="000F546E" w:rsidP="00CC6688">
          <w:pPr>
            <w:pStyle w:val="aa"/>
            <w:ind w:firstLine="0"/>
            <w:rPr>
              <w:bCs/>
              <w:sz w:val="21"/>
            </w:rPr>
          </w:pPr>
        </w:p>
      </w:tc>
      <w:tc>
        <w:tcPr>
          <w:tcW w:w="2460" w:type="pct"/>
        </w:tcPr>
        <w:p w14:paraId="316AA6F4" w14:textId="77777777" w:rsidR="000F546E" w:rsidRDefault="000F546E" w:rsidP="00745C6E">
          <w:pPr>
            <w:pStyle w:val="aa"/>
            <w:ind w:firstLine="0"/>
            <w:rPr>
              <w:bCs/>
              <w:sz w:val="21"/>
            </w:rPr>
          </w:pPr>
        </w:p>
      </w:tc>
    </w:tr>
  </w:tbl>
  <w:p w14:paraId="32C33342" w14:textId="6F5A193C" w:rsidR="000F546E" w:rsidRDefault="000F546E" w:rsidP="00745C6E">
    <w:pPr>
      <w:pStyle w:val="a4"/>
    </w:pPr>
    <w:r>
      <w:t xml:space="preserve">                                                             стр. </w:t>
    </w:r>
    <w:r>
      <w:fldChar w:fldCharType="begin"/>
    </w:r>
    <w:r>
      <w:instrText xml:space="preserve"> PAGE </w:instrText>
    </w:r>
    <w:r>
      <w:fldChar w:fldCharType="separate"/>
    </w:r>
    <w:r w:rsidR="00FA7EE6">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73C2" w14:textId="77777777" w:rsidR="003071F4" w:rsidRDefault="003071F4">
      <w:r>
        <w:separator/>
      </w:r>
    </w:p>
  </w:footnote>
  <w:footnote w:type="continuationSeparator" w:id="0">
    <w:p w14:paraId="4042BAFE" w14:textId="77777777" w:rsidR="003071F4" w:rsidRDefault="00307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917907"/>
    <w:multiLevelType w:val="multilevel"/>
    <w:tmpl w:val="6776A74E"/>
    <w:lvl w:ilvl="0">
      <w:start w:val="8"/>
      <w:numFmt w:val="none"/>
      <w:lvlText w:val="4."/>
      <w:lvlJc w:val="left"/>
      <w:pPr>
        <w:tabs>
          <w:tab w:val="num" w:pos="1282"/>
        </w:tabs>
        <w:ind w:left="1282" w:hanging="1140"/>
      </w:pPr>
      <w:rPr>
        <w:rFonts w:hint="default"/>
      </w:rPr>
    </w:lvl>
    <w:lvl w:ilvl="1">
      <w:start w:val="1"/>
      <w:numFmt w:val="decimal"/>
      <w:lvlText w:val="11.%2."/>
      <w:lvlJc w:val="left"/>
      <w:pPr>
        <w:tabs>
          <w:tab w:val="num" w:pos="1849"/>
        </w:tabs>
        <w:ind w:left="1849" w:hanging="1140"/>
      </w:pPr>
      <w:rPr>
        <w:rFonts w:hint="default"/>
      </w:rPr>
    </w:lvl>
    <w:lvl w:ilvl="2">
      <w:start w:val="1"/>
      <w:numFmt w:val="decimal"/>
      <w:lvlText w:val="%1.%2.%3."/>
      <w:lvlJc w:val="left"/>
      <w:pPr>
        <w:tabs>
          <w:tab w:val="num" w:pos="2416"/>
        </w:tabs>
        <w:ind w:left="2416" w:hanging="1140"/>
      </w:pPr>
      <w:rPr>
        <w:rFonts w:hint="default"/>
      </w:rPr>
    </w:lvl>
    <w:lvl w:ilvl="3">
      <w:start w:val="1"/>
      <w:numFmt w:val="decimal"/>
      <w:lvlText w:val="%1.%2.%3.%4."/>
      <w:lvlJc w:val="left"/>
      <w:pPr>
        <w:tabs>
          <w:tab w:val="num" w:pos="2983"/>
        </w:tabs>
        <w:ind w:left="2983" w:hanging="1140"/>
      </w:pPr>
      <w:rPr>
        <w:rFonts w:hint="default"/>
      </w:rPr>
    </w:lvl>
    <w:lvl w:ilvl="4">
      <w:start w:val="1"/>
      <w:numFmt w:val="decimal"/>
      <w:lvlText w:val="%1.%2.%3.%4.%5."/>
      <w:lvlJc w:val="left"/>
      <w:pPr>
        <w:tabs>
          <w:tab w:val="num" w:pos="3550"/>
        </w:tabs>
        <w:ind w:left="3550" w:hanging="1140"/>
      </w:pPr>
      <w:rPr>
        <w:rFonts w:hint="default"/>
      </w:rPr>
    </w:lvl>
    <w:lvl w:ilvl="5">
      <w:start w:val="1"/>
      <w:numFmt w:val="decimal"/>
      <w:lvlText w:val="%1.%2.%3.%4.%5.%6."/>
      <w:lvlJc w:val="left"/>
      <w:pPr>
        <w:tabs>
          <w:tab w:val="num" w:pos="4117"/>
        </w:tabs>
        <w:ind w:left="4117" w:hanging="1140"/>
      </w:pPr>
      <w:rPr>
        <w:rFonts w:hint="default"/>
      </w:rPr>
    </w:lvl>
    <w:lvl w:ilvl="6">
      <w:start w:val="1"/>
      <w:numFmt w:val="decimal"/>
      <w:lvlText w:val="%1.%2.%3.%4.%5.%6.%7."/>
      <w:lvlJc w:val="left"/>
      <w:pPr>
        <w:tabs>
          <w:tab w:val="num" w:pos="4984"/>
        </w:tabs>
        <w:ind w:left="4984" w:hanging="1440"/>
      </w:pPr>
      <w:rPr>
        <w:rFonts w:hint="default"/>
      </w:rPr>
    </w:lvl>
    <w:lvl w:ilvl="7">
      <w:start w:val="1"/>
      <w:numFmt w:val="decimal"/>
      <w:lvlText w:val="%1.%2.%3.%4.%5.%6.%7.%8."/>
      <w:lvlJc w:val="left"/>
      <w:pPr>
        <w:tabs>
          <w:tab w:val="num" w:pos="5551"/>
        </w:tabs>
        <w:ind w:left="5551" w:hanging="1440"/>
      </w:pPr>
      <w:rPr>
        <w:rFonts w:hint="default"/>
      </w:rPr>
    </w:lvl>
    <w:lvl w:ilvl="8">
      <w:start w:val="1"/>
      <w:numFmt w:val="decimal"/>
      <w:lvlText w:val="%1.%2.%3.%4.%5.%6.%7.%8.%9."/>
      <w:lvlJc w:val="left"/>
      <w:pPr>
        <w:tabs>
          <w:tab w:val="num" w:pos="6118"/>
        </w:tabs>
        <w:ind w:left="6118" w:hanging="1440"/>
      </w:pPr>
      <w:rPr>
        <w:rFonts w:hint="default"/>
      </w:rPr>
    </w:lvl>
  </w:abstractNum>
  <w:abstractNum w:abstractNumId="2"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C16E33"/>
    <w:multiLevelType w:val="hybridMultilevel"/>
    <w:tmpl w:val="BAD87ACE"/>
    <w:lvl w:ilvl="0" w:tplc="81CCE6CE">
      <w:numFmt w:val="bullet"/>
      <w:lvlText w:val=""/>
      <w:lvlJc w:val="left"/>
      <w:pPr>
        <w:ind w:left="108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0F15FD"/>
    <w:multiLevelType w:val="multilevel"/>
    <w:tmpl w:val="641AB8E8"/>
    <w:lvl w:ilvl="0">
      <w:start w:val="8"/>
      <w:numFmt w:val="decimal"/>
      <w:lvlText w:val="%1."/>
      <w:lvlJc w:val="left"/>
      <w:pPr>
        <w:ind w:left="360" w:hanging="360"/>
      </w:pPr>
      <w:rPr>
        <w:rFonts w:hint="default"/>
      </w:rPr>
    </w:lvl>
    <w:lvl w:ilvl="1">
      <w:start w:val="1"/>
      <w:numFmt w:val="decimal"/>
      <w:lvlText w:val="%1.%2."/>
      <w:lvlJc w:val="left"/>
      <w:pPr>
        <w:ind w:left="-62" w:hanging="360"/>
      </w:pPr>
      <w:rPr>
        <w:rFonts w:hint="default"/>
        <w:b/>
      </w:rPr>
    </w:lvl>
    <w:lvl w:ilvl="2">
      <w:start w:val="1"/>
      <w:numFmt w:val="decimal"/>
      <w:lvlText w:val="%1.%2.%3."/>
      <w:lvlJc w:val="left"/>
      <w:pPr>
        <w:ind w:left="-12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514" w:hanging="1440"/>
      </w:pPr>
      <w:rPr>
        <w:rFonts w:hint="default"/>
      </w:rPr>
    </w:lvl>
    <w:lvl w:ilvl="8">
      <w:start w:val="1"/>
      <w:numFmt w:val="decimal"/>
      <w:lvlText w:val="%1.%2.%3.%4.%5.%6.%7.%8.%9."/>
      <w:lvlJc w:val="left"/>
      <w:pPr>
        <w:ind w:left="-1576" w:hanging="1800"/>
      </w:pPr>
      <w:rPr>
        <w:rFonts w:hint="default"/>
      </w:rPr>
    </w:lvl>
  </w:abstractNum>
  <w:abstractNum w:abstractNumId="5"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A941B6E"/>
    <w:multiLevelType w:val="hybridMultilevel"/>
    <w:tmpl w:val="1046B6E2"/>
    <w:lvl w:ilvl="0" w:tplc="81CCE6CE">
      <w:numFmt w:val="bullet"/>
      <w:lvlText w:val=""/>
      <w:lvlJc w:val="left"/>
      <w:pPr>
        <w:ind w:left="1290" w:hanging="360"/>
      </w:pPr>
      <w:rPr>
        <w:rFonts w:ascii="Symbol" w:eastAsia="Symbol" w:hAnsi="Symbol" w:cs="Symbol" w:hint="default"/>
        <w:w w:val="100"/>
        <w:sz w:val="24"/>
        <w:szCs w:val="24"/>
        <w:lang w:val="ru-RU" w:eastAsia="en-US" w:bidi="ar-SA"/>
      </w:rPr>
    </w:lvl>
    <w:lvl w:ilvl="1" w:tplc="085ACAB8">
      <w:numFmt w:val="bullet"/>
      <w:lvlText w:val="•"/>
      <w:lvlJc w:val="left"/>
      <w:pPr>
        <w:ind w:left="2150" w:hanging="360"/>
      </w:pPr>
      <w:rPr>
        <w:rFonts w:hint="default"/>
        <w:lang w:val="ru-RU" w:eastAsia="en-US" w:bidi="ar-SA"/>
      </w:rPr>
    </w:lvl>
    <w:lvl w:ilvl="2" w:tplc="B2501B7C">
      <w:numFmt w:val="bullet"/>
      <w:lvlText w:val="•"/>
      <w:lvlJc w:val="left"/>
      <w:pPr>
        <w:ind w:left="3001" w:hanging="360"/>
      </w:pPr>
      <w:rPr>
        <w:rFonts w:hint="default"/>
        <w:lang w:val="ru-RU" w:eastAsia="en-US" w:bidi="ar-SA"/>
      </w:rPr>
    </w:lvl>
    <w:lvl w:ilvl="3" w:tplc="E802587E">
      <w:numFmt w:val="bullet"/>
      <w:lvlText w:val="•"/>
      <w:lvlJc w:val="left"/>
      <w:pPr>
        <w:ind w:left="3851" w:hanging="360"/>
      </w:pPr>
      <w:rPr>
        <w:rFonts w:hint="default"/>
        <w:lang w:val="ru-RU" w:eastAsia="en-US" w:bidi="ar-SA"/>
      </w:rPr>
    </w:lvl>
    <w:lvl w:ilvl="4" w:tplc="5F04BADC">
      <w:numFmt w:val="bullet"/>
      <w:lvlText w:val="•"/>
      <w:lvlJc w:val="left"/>
      <w:pPr>
        <w:ind w:left="4702" w:hanging="360"/>
      </w:pPr>
      <w:rPr>
        <w:rFonts w:hint="default"/>
        <w:lang w:val="ru-RU" w:eastAsia="en-US" w:bidi="ar-SA"/>
      </w:rPr>
    </w:lvl>
    <w:lvl w:ilvl="5" w:tplc="2E06F8A0">
      <w:numFmt w:val="bullet"/>
      <w:lvlText w:val="•"/>
      <w:lvlJc w:val="left"/>
      <w:pPr>
        <w:ind w:left="5553" w:hanging="360"/>
      </w:pPr>
      <w:rPr>
        <w:rFonts w:hint="default"/>
        <w:lang w:val="ru-RU" w:eastAsia="en-US" w:bidi="ar-SA"/>
      </w:rPr>
    </w:lvl>
    <w:lvl w:ilvl="6" w:tplc="93E2A94C">
      <w:numFmt w:val="bullet"/>
      <w:lvlText w:val="•"/>
      <w:lvlJc w:val="left"/>
      <w:pPr>
        <w:ind w:left="6403" w:hanging="360"/>
      </w:pPr>
      <w:rPr>
        <w:rFonts w:hint="default"/>
        <w:lang w:val="ru-RU" w:eastAsia="en-US" w:bidi="ar-SA"/>
      </w:rPr>
    </w:lvl>
    <w:lvl w:ilvl="7" w:tplc="4E4E8550">
      <w:numFmt w:val="bullet"/>
      <w:lvlText w:val="•"/>
      <w:lvlJc w:val="left"/>
      <w:pPr>
        <w:ind w:left="7254" w:hanging="360"/>
      </w:pPr>
      <w:rPr>
        <w:rFonts w:hint="default"/>
        <w:lang w:val="ru-RU" w:eastAsia="en-US" w:bidi="ar-SA"/>
      </w:rPr>
    </w:lvl>
    <w:lvl w:ilvl="8" w:tplc="B6A6B26E">
      <w:numFmt w:val="bullet"/>
      <w:lvlText w:val="•"/>
      <w:lvlJc w:val="left"/>
      <w:pPr>
        <w:ind w:left="8105" w:hanging="360"/>
      </w:pPr>
      <w:rPr>
        <w:rFonts w:hint="default"/>
        <w:lang w:val="ru-RU" w:eastAsia="en-US" w:bidi="ar-SA"/>
      </w:rPr>
    </w:lvl>
  </w:abstractNum>
  <w:abstractNum w:abstractNumId="8"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15:restartNumberingAfterBreak="0">
    <w:nsid w:val="32535A63"/>
    <w:multiLevelType w:val="multilevel"/>
    <w:tmpl w:val="A1CED8D0"/>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2"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40F1443"/>
    <w:multiLevelType w:val="multilevel"/>
    <w:tmpl w:val="73D0513C"/>
    <w:lvl w:ilvl="0">
      <w:start w:val="3"/>
      <w:numFmt w:val="decimal"/>
      <w:lvlText w:val="%1"/>
      <w:lvlJc w:val="left"/>
      <w:pPr>
        <w:ind w:left="222" w:hanging="644"/>
      </w:pPr>
      <w:rPr>
        <w:rFonts w:hint="default"/>
        <w:lang w:val="ru-RU" w:eastAsia="en-US" w:bidi="ar-SA"/>
      </w:rPr>
    </w:lvl>
    <w:lvl w:ilvl="1">
      <w:start w:val="1"/>
      <w:numFmt w:val="decimal"/>
      <w:lvlText w:val="%1.%2."/>
      <w:lvlJc w:val="left"/>
      <w:pPr>
        <w:ind w:left="222" w:hanging="644"/>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927"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94" w:hanging="140"/>
      </w:pPr>
      <w:rPr>
        <w:rFonts w:hint="default"/>
        <w:lang w:val="ru-RU" w:eastAsia="en-US" w:bidi="ar-SA"/>
      </w:rPr>
    </w:lvl>
    <w:lvl w:ilvl="4">
      <w:numFmt w:val="bullet"/>
      <w:lvlText w:val="•"/>
      <w:lvlJc w:val="left"/>
      <w:pPr>
        <w:ind w:left="3882" w:hanging="140"/>
      </w:pPr>
      <w:rPr>
        <w:rFonts w:hint="default"/>
        <w:lang w:val="ru-RU" w:eastAsia="en-US" w:bidi="ar-SA"/>
      </w:rPr>
    </w:lvl>
    <w:lvl w:ilvl="5">
      <w:numFmt w:val="bullet"/>
      <w:lvlText w:val="•"/>
      <w:lvlJc w:val="left"/>
      <w:pPr>
        <w:ind w:left="4869" w:hanging="140"/>
      </w:pPr>
      <w:rPr>
        <w:rFonts w:hint="default"/>
        <w:lang w:val="ru-RU" w:eastAsia="en-US" w:bidi="ar-SA"/>
      </w:rPr>
    </w:lvl>
    <w:lvl w:ilvl="6">
      <w:numFmt w:val="bullet"/>
      <w:lvlText w:val="•"/>
      <w:lvlJc w:val="left"/>
      <w:pPr>
        <w:ind w:left="5856" w:hanging="140"/>
      </w:pPr>
      <w:rPr>
        <w:rFonts w:hint="default"/>
        <w:lang w:val="ru-RU" w:eastAsia="en-US" w:bidi="ar-SA"/>
      </w:rPr>
    </w:lvl>
    <w:lvl w:ilvl="7">
      <w:numFmt w:val="bullet"/>
      <w:lvlText w:val="•"/>
      <w:lvlJc w:val="left"/>
      <w:pPr>
        <w:ind w:left="6844" w:hanging="140"/>
      </w:pPr>
      <w:rPr>
        <w:rFonts w:hint="default"/>
        <w:lang w:val="ru-RU" w:eastAsia="en-US" w:bidi="ar-SA"/>
      </w:rPr>
    </w:lvl>
    <w:lvl w:ilvl="8">
      <w:numFmt w:val="bullet"/>
      <w:lvlText w:val="•"/>
      <w:lvlJc w:val="left"/>
      <w:pPr>
        <w:ind w:left="7831" w:hanging="140"/>
      </w:pPr>
      <w:rPr>
        <w:rFonts w:hint="default"/>
        <w:lang w:val="ru-RU" w:eastAsia="en-US" w:bidi="ar-SA"/>
      </w:rPr>
    </w:lvl>
  </w:abstractNum>
  <w:abstractNum w:abstractNumId="15" w15:restartNumberingAfterBreak="0">
    <w:nsid w:val="58E508FF"/>
    <w:multiLevelType w:val="hybridMultilevel"/>
    <w:tmpl w:val="83E686F4"/>
    <w:lvl w:ilvl="0" w:tplc="A05423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571C7E"/>
    <w:multiLevelType w:val="multilevel"/>
    <w:tmpl w:val="3952734A"/>
    <w:lvl w:ilvl="0">
      <w:start w:val="7"/>
      <w:numFmt w:val="decimal"/>
      <w:lvlText w:val="%1."/>
      <w:lvlJc w:val="left"/>
      <w:pPr>
        <w:ind w:left="360" w:hanging="360"/>
      </w:pPr>
      <w:rPr>
        <w:rFonts w:hint="default"/>
      </w:rPr>
    </w:lvl>
    <w:lvl w:ilvl="1">
      <w:start w:val="1"/>
      <w:numFmt w:val="decimal"/>
      <w:lvlText w:val="%1.%2."/>
      <w:lvlJc w:val="left"/>
      <w:pPr>
        <w:ind w:left="1" w:hanging="360"/>
      </w:pPr>
      <w:rPr>
        <w:rFonts w:hint="default"/>
        <w:b/>
      </w:rPr>
    </w:lvl>
    <w:lvl w:ilvl="2">
      <w:start w:val="1"/>
      <w:numFmt w:val="decimal"/>
      <w:lvlText w:val="%1.%2.%3."/>
      <w:lvlJc w:val="left"/>
      <w:pPr>
        <w:ind w:left="2" w:hanging="720"/>
      </w:pPr>
      <w:rPr>
        <w:rFonts w:hint="default"/>
      </w:rPr>
    </w:lvl>
    <w:lvl w:ilvl="3">
      <w:start w:val="1"/>
      <w:numFmt w:val="decimal"/>
      <w:lvlText w:val="%1.%2.%3.%4."/>
      <w:lvlJc w:val="left"/>
      <w:pPr>
        <w:ind w:left="-35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714" w:hanging="1440"/>
      </w:pPr>
      <w:rPr>
        <w:rFonts w:hint="default"/>
      </w:rPr>
    </w:lvl>
    <w:lvl w:ilvl="7">
      <w:start w:val="1"/>
      <w:numFmt w:val="decimal"/>
      <w:lvlText w:val="%1.%2.%3.%4.%5.%6.%7.%8."/>
      <w:lvlJc w:val="left"/>
      <w:pPr>
        <w:ind w:left="-1073" w:hanging="1440"/>
      </w:pPr>
      <w:rPr>
        <w:rFonts w:hint="default"/>
      </w:rPr>
    </w:lvl>
    <w:lvl w:ilvl="8">
      <w:start w:val="1"/>
      <w:numFmt w:val="decimal"/>
      <w:lvlText w:val="%1.%2.%3.%4.%5.%6.%7.%8.%9."/>
      <w:lvlJc w:val="left"/>
      <w:pPr>
        <w:ind w:left="-1072" w:hanging="1800"/>
      </w:pPr>
      <w:rPr>
        <w:rFonts w:hint="default"/>
      </w:rPr>
    </w:lvl>
  </w:abstractNum>
  <w:abstractNum w:abstractNumId="17"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EC91558"/>
    <w:multiLevelType w:val="multilevel"/>
    <w:tmpl w:val="EB04BC9C"/>
    <w:lvl w:ilvl="0">
      <w:start w:val="1"/>
      <w:numFmt w:val="decimal"/>
      <w:lvlText w:val="%1."/>
      <w:lvlJc w:val="left"/>
      <w:pPr>
        <w:ind w:left="222" w:hanging="240"/>
        <w:jc w:val="right"/>
      </w:pPr>
      <w:rPr>
        <w:rFonts w:ascii="Times New Roman" w:eastAsia="Times New Roman" w:hAnsi="Times New Roman" w:cs="Times New Roman" w:hint="default"/>
        <w:b/>
        <w:bCs/>
        <w:spacing w:val="-4"/>
        <w:w w:val="100"/>
        <w:sz w:val="24"/>
        <w:szCs w:val="24"/>
        <w:lang w:val="ru-RU" w:eastAsia="en-US" w:bidi="ar-SA"/>
      </w:rPr>
    </w:lvl>
    <w:lvl w:ilvl="1">
      <w:start w:val="1"/>
      <w:numFmt w:val="decimal"/>
      <w:lvlText w:val="%1.%2"/>
      <w:lvlJc w:val="left"/>
      <w:pPr>
        <w:ind w:left="788" w:hanging="567"/>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1782" w:hanging="567"/>
      </w:pPr>
      <w:rPr>
        <w:rFonts w:hint="default"/>
        <w:lang w:val="ru-RU" w:eastAsia="en-US" w:bidi="ar-SA"/>
      </w:rPr>
    </w:lvl>
    <w:lvl w:ilvl="3">
      <w:numFmt w:val="bullet"/>
      <w:lvlText w:val="•"/>
      <w:lvlJc w:val="left"/>
      <w:pPr>
        <w:ind w:left="2785" w:hanging="567"/>
      </w:pPr>
      <w:rPr>
        <w:rFonts w:hint="default"/>
        <w:lang w:val="ru-RU" w:eastAsia="en-US" w:bidi="ar-SA"/>
      </w:rPr>
    </w:lvl>
    <w:lvl w:ilvl="4">
      <w:numFmt w:val="bullet"/>
      <w:lvlText w:val="•"/>
      <w:lvlJc w:val="left"/>
      <w:pPr>
        <w:ind w:left="3788" w:hanging="567"/>
      </w:pPr>
      <w:rPr>
        <w:rFonts w:hint="default"/>
        <w:lang w:val="ru-RU" w:eastAsia="en-US" w:bidi="ar-SA"/>
      </w:rPr>
    </w:lvl>
    <w:lvl w:ilvl="5">
      <w:numFmt w:val="bullet"/>
      <w:lvlText w:val="•"/>
      <w:lvlJc w:val="left"/>
      <w:pPr>
        <w:ind w:left="4791" w:hanging="567"/>
      </w:pPr>
      <w:rPr>
        <w:rFonts w:hint="default"/>
        <w:lang w:val="ru-RU" w:eastAsia="en-US" w:bidi="ar-SA"/>
      </w:rPr>
    </w:lvl>
    <w:lvl w:ilvl="6">
      <w:numFmt w:val="bullet"/>
      <w:lvlText w:val="•"/>
      <w:lvlJc w:val="left"/>
      <w:pPr>
        <w:ind w:left="5794" w:hanging="567"/>
      </w:pPr>
      <w:rPr>
        <w:rFonts w:hint="default"/>
        <w:lang w:val="ru-RU" w:eastAsia="en-US" w:bidi="ar-SA"/>
      </w:rPr>
    </w:lvl>
    <w:lvl w:ilvl="7">
      <w:numFmt w:val="bullet"/>
      <w:lvlText w:val="•"/>
      <w:lvlJc w:val="left"/>
      <w:pPr>
        <w:ind w:left="6797" w:hanging="567"/>
      </w:pPr>
      <w:rPr>
        <w:rFonts w:hint="default"/>
        <w:lang w:val="ru-RU" w:eastAsia="en-US" w:bidi="ar-SA"/>
      </w:rPr>
    </w:lvl>
    <w:lvl w:ilvl="8">
      <w:numFmt w:val="bullet"/>
      <w:lvlText w:val="•"/>
      <w:lvlJc w:val="left"/>
      <w:pPr>
        <w:ind w:left="7800" w:hanging="567"/>
      </w:pPr>
      <w:rPr>
        <w:rFonts w:hint="default"/>
        <w:lang w:val="ru-RU" w:eastAsia="en-US" w:bidi="ar-SA"/>
      </w:rPr>
    </w:lvl>
  </w:abstractNum>
  <w:abstractNum w:abstractNumId="19" w15:restartNumberingAfterBreak="0">
    <w:nsid w:val="64805DB0"/>
    <w:multiLevelType w:val="hybridMultilevel"/>
    <w:tmpl w:val="57D89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15:restartNumberingAfterBreak="0">
    <w:nsid w:val="6D507747"/>
    <w:multiLevelType w:val="multilevel"/>
    <w:tmpl w:val="5E789B72"/>
    <w:lvl w:ilvl="0">
      <w:start w:val="6"/>
      <w:numFmt w:val="decimal"/>
      <w:lvlText w:val="%1."/>
      <w:lvlJc w:val="left"/>
      <w:pPr>
        <w:ind w:left="360" w:hanging="360"/>
      </w:pPr>
      <w:rPr>
        <w:rFonts w:ascii="Times New Roman" w:hAnsi="Times New Roman" w:hint="default"/>
      </w:rPr>
    </w:lvl>
    <w:lvl w:ilvl="1">
      <w:start w:val="6"/>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2"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73CD4A2C"/>
    <w:multiLevelType w:val="hybridMultilevel"/>
    <w:tmpl w:val="82D0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EB7807"/>
    <w:multiLevelType w:val="hybridMultilevel"/>
    <w:tmpl w:val="C822769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78646270"/>
    <w:multiLevelType w:val="hybridMultilevel"/>
    <w:tmpl w:val="59660552"/>
    <w:lvl w:ilvl="0" w:tplc="81CCE6CE">
      <w:numFmt w:val="bullet"/>
      <w:lvlText w:val=""/>
      <w:lvlJc w:val="left"/>
      <w:pPr>
        <w:ind w:left="108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9"/>
  </w:num>
  <w:num w:numId="3">
    <w:abstractNumId w:val="1"/>
  </w:num>
  <w:num w:numId="4">
    <w:abstractNumId w:val="5"/>
  </w:num>
  <w:num w:numId="5">
    <w:abstractNumId w:val="2"/>
  </w:num>
  <w:num w:numId="6">
    <w:abstractNumId w:val="13"/>
  </w:num>
  <w:num w:numId="7">
    <w:abstractNumId w:val="24"/>
  </w:num>
  <w:num w:numId="8">
    <w:abstractNumId w:val="12"/>
  </w:num>
  <w:num w:numId="9">
    <w:abstractNumId w:val="11"/>
  </w:num>
  <w:num w:numId="10">
    <w:abstractNumId w:val="8"/>
  </w:num>
  <w:num w:numId="11">
    <w:abstractNumId w:val="6"/>
  </w:num>
  <w:num w:numId="12">
    <w:abstractNumId w:val="17"/>
  </w:num>
  <w:num w:numId="13">
    <w:abstractNumId w:val="22"/>
  </w:num>
  <w:num w:numId="14">
    <w:abstractNumId w:val="23"/>
  </w:num>
  <w:num w:numId="15">
    <w:abstractNumId w:val="10"/>
  </w:num>
  <w:num w:numId="16">
    <w:abstractNumId w:val="15"/>
  </w:num>
  <w:num w:numId="17">
    <w:abstractNumId w:val="0"/>
  </w:num>
  <w:num w:numId="18">
    <w:abstractNumId w:val="18"/>
  </w:num>
  <w:num w:numId="19">
    <w:abstractNumId w:val="14"/>
  </w:num>
  <w:num w:numId="20">
    <w:abstractNumId w:val="7"/>
  </w:num>
  <w:num w:numId="21">
    <w:abstractNumId w:val="16"/>
  </w:num>
  <w:num w:numId="22">
    <w:abstractNumId w:val="4"/>
  </w:num>
  <w:num w:numId="23">
    <w:abstractNumId w:val="3"/>
  </w:num>
  <w:num w:numId="24">
    <w:abstractNumId w:val="25"/>
  </w:num>
  <w:num w:numId="25">
    <w:abstractNumId w:val="21"/>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34"/>
    <w:rsid w:val="00002455"/>
    <w:rsid w:val="00002C2D"/>
    <w:rsid w:val="00002F01"/>
    <w:rsid w:val="00004559"/>
    <w:rsid w:val="00005933"/>
    <w:rsid w:val="000077FA"/>
    <w:rsid w:val="000079AE"/>
    <w:rsid w:val="000139B6"/>
    <w:rsid w:val="00014481"/>
    <w:rsid w:val="00014F1F"/>
    <w:rsid w:val="0002323E"/>
    <w:rsid w:val="000279BF"/>
    <w:rsid w:val="00033F7D"/>
    <w:rsid w:val="00036376"/>
    <w:rsid w:val="00041E2C"/>
    <w:rsid w:val="00051AC5"/>
    <w:rsid w:val="00051EAB"/>
    <w:rsid w:val="00052D63"/>
    <w:rsid w:val="0005440D"/>
    <w:rsid w:val="00054AA3"/>
    <w:rsid w:val="00054F20"/>
    <w:rsid w:val="00055A00"/>
    <w:rsid w:val="00063B27"/>
    <w:rsid w:val="00063CFB"/>
    <w:rsid w:val="000671A7"/>
    <w:rsid w:val="0007025E"/>
    <w:rsid w:val="00070E60"/>
    <w:rsid w:val="00072049"/>
    <w:rsid w:val="00076EA9"/>
    <w:rsid w:val="0008084D"/>
    <w:rsid w:val="00081010"/>
    <w:rsid w:val="00083E05"/>
    <w:rsid w:val="0008685A"/>
    <w:rsid w:val="00087CCA"/>
    <w:rsid w:val="00091D19"/>
    <w:rsid w:val="00091D8F"/>
    <w:rsid w:val="00094903"/>
    <w:rsid w:val="0009539F"/>
    <w:rsid w:val="00096547"/>
    <w:rsid w:val="0009773F"/>
    <w:rsid w:val="000A214B"/>
    <w:rsid w:val="000B2B8D"/>
    <w:rsid w:val="000B339C"/>
    <w:rsid w:val="000B6C46"/>
    <w:rsid w:val="000B718C"/>
    <w:rsid w:val="000B790F"/>
    <w:rsid w:val="000C0B76"/>
    <w:rsid w:val="000C238C"/>
    <w:rsid w:val="000C518F"/>
    <w:rsid w:val="000C6AB0"/>
    <w:rsid w:val="000C6EC9"/>
    <w:rsid w:val="000C7B2C"/>
    <w:rsid w:val="000D0F41"/>
    <w:rsid w:val="000D15AF"/>
    <w:rsid w:val="000D1AC3"/>
    <w:rsid w:val="000D1DBB"/>
    <w:rsid w:val="000E075E"/>
    <w:rsid w:val="000E2A97"/>
    <w:rsid w:val="000E4B31"/>
    <w:rsid w:val="000E6B87"/>
    <w:rsid w:val="000E7646"/>
    <w:rsid w:val="000F1C1C"/>
    <w:rsid w:val="000F29BA"/>
    <w:rsid w:val="000F4E92"/>
    <w:rsid w:val="000F542F"/>
    <w:rsid w:val="000F546E"/>
    <w:rsid w:val="000F5ADB"/>
    <w:rsid w:val="000F5E62"/>
    <w:rsid w:val="00100247"/>
    <w:rsid w:val="001012FA"/>
    <w:rsid w:val="00103C02"/>
    <w:rsid w:val="00103D82"/>
    <w:rsid w:val="0010549B"/>
    <w:rsid w:val="001061F5"/>
    <w:rsid w:val="00107050"/>
    <w:rsid w:val="00111764"/>
    <w:rsid w:val="001117A9"/>
    <w:rsid w:val="00115E2B"/>
    <w:rsid w:val="00116165"/>
    <w:rsid w:val="00121699"/>
    <w:rsid w:val="001262C6"/>
    <w:rsid w:val="0013092B"/>
    <w:rsid w:val="001312A8"/>
    <w:rsid w:val="0013154E"/>
    <w:rsid w:val="00131871"/>
    <w:rsid w:val="00135628"/>
    <w:rsid w:val="00141428"/>
    <w:rsid w:val="0014174E"/>
    <w:rsid w:val="001463A7"/>
    <w:rsid w:val="001474EF"/>
    <w:rsid w:val="00147D0C"/>
    <w:rsid w:val="00150262"/>
    <w:rsid w:val="00152389"/>
    <w:rsid w:val="00152B84"/>
    <w:rsid w:val="00155C48"/>
    <w:rsid w:val="00156824"/>
    <w:rsid w:val="00162215"/>
    <w:rsid w:val="001662D8"/>
    <w:rsid w:val="00167BD9"/>
    <w:rsid w:val="00170B14"/>
    <w:rsid w:val="0017350F"/>
    <w:rsid w:val="0017577A"/>
    <w:rsid w:val="001824DB"/>
    <w:rsid w:val="0018415B"/>
    <w:rsid w:val="00187D39"/>
    <w:rsid w:val="00192CE5"/>
    <w:rsid w:val="00194121"/>
    <w:rsid w:val="00194E9C"/>
    <w:rsid w:val="00195716"/>
    <w:rsid w:val="001A0FFA"/>
    <w:rsid w:val="001A2312"/>
    <w:rsid w:val="001A25B3"/>
    <w:rsid w:val="001A51A7"/>
    <w:rsid w:val="001A67E0"/>
    <w:rsid w:val="001A719E"/>
    <w:rsid w:val="001B202D"/>
    <w:rsid w:val="001B2DF0"/>
    <w:rsid w:val="001B3901"/>
    <w:rsid w:val="001B547A"/>
    <w:rsid w:val="001B648E"/>
    <w:rsid w:val="001B6D5B"/>
    <w:rsid w:val="001C542F"/>
    <w:rsid w:val="001D0856"/>
    <w:rsid w:val="001D2AA9"/>
    <w:rsid w:val="001D3255"/>
    <w:rsid w:val="001D3C25"/>
    <w:rsid w:val="001D7C61"/>
    <w:rsid w:val="001E0D3E"/>
    <w:rsid w:val="001E15A0"/>
    <w:rsid w:val="001E20E1"/>
    <w:rsid w:val="001E3C0A"/>
    <w:rsid w:val="001E6CF0"/>
    <w:rsid w:val="001F12EA"/>
    <w:rsid w:val="001F6860"/>
    <w:rsid w:val="00200671"/>
    <w:rsid w:val="002009B9"/>
    <w:rsid w:val="00200EAC"/>
    <w:rsid w:val="00203221"/>
    <w:rsid w:val="00205C9F"/>
    <w:rsid w:val="00205DE0"/>
    <w:rsid w:val="00205E38"/>
    <w:rsid w:val="00206338"/>
    <w:rsid w:val="0020701E"/>
    <w:rsid w:val="00211936"/>
    <w:rsid w:val="00211B39"/>
    <w:rsid w:val="002120D1"/>
    <w:rsid w:val="0021342D"/>
    <w:rsid w:val="00213ABE"/>
    <w:rsid w:val="00213D34"/>
    <w:rsid w:val="002149D5"/>
    <w:rsid w:val="00215872"/>
    <w:rsid w:val="00216AA1"/>
    <w:rsid w:val="00221DDA"/>
    <w:rsid w:val="00223D8B"/>
    <w:rsid w:val="0022421A"/>
    <w:rsid w:val="00226707"/>
    <w:rsid w:val="00227D1D"/>
    <w:rsid w:val="00231D7D"/>
    <w:rsid w:val="00237CBC"/>
    <w:rsid w:val="00241611"/>
    <w:rsid w:val="00247765"/>
    <w:rsid w:val="00252A69"/>
    <w:rsid w:val="0025711F"/>
    <w:rsid w:val="00260AFD"/>
    <w:rsid w:val="0026114D"/>
    <w:rsid w:val="002629E0"/>
    <w:rsid w:val="00264F5B"/>
    <w:rsid w:val="00265B33"/>
    <w:rsid w:val="002672BF"/>
    <w:rsid w:val="0026777D"/>
    <w:rsid w:val="0027217B"/>
    <w:rsid w:val="00272726"/>
    <w:rsid w:val="00272B6D"/>
    <w:rsid w:val="0027429D"/>
    <w:rsid w:val="00276278"/>
    <w:rsid w:val="00284BE9"/>
    <w:rsid w:val="0028570F"/>
    <w:rsid w:val="00286321"/>
    <w:rsid w:val="00287F78"/>
    <w:rsid w:val="00290A4E"/>
    <w:rsid w:val="002916F4"/>
    <w:rsid w:val="00291B49"/>
    <w:rsid w:val="00294244"/>
    <w:rsid w:val="0029545D"/>
    <w:rsid w:val="00295B5A"/>
    <w:rsid w:val="002A1595"/>
    <w:rsid w:val="002A2F7C"/>
    <w:rsid w:val="002A4794"/>
    <w:rsid w:val="002A5182"/>
    <w:rsid w:val="002A6B2E"/>
    <w:rsid w:val="002A716A"/>
    <w:rsid w:val="002A72B7"/>
    <w:rsid w:val="002B033A"/>
    <w:rsid w:val="002B1142"/>
    <w:rsid w:val="002B1F9A"/>
    <w:rsid w:val="002B3280"/>
    <w:rsid w:val="002B4D53"/>
    <w:rsid w:val="002B64CF"/>
    <w:rsid w:val="002B74A5"/>
    <w:rsid w:val="002B776C"/>
    <w:rsid w:val="002C264C"/>
    <w:rsid w:val="002C444B"/>
    <w:rsid w:val="002C45A6"/>
    <w:rsid w:val="002C4E14"/>
    <w:rsid w:val="002C5010"/>
    <w:rsid w:val="002C5BFF"/>
    <w:rsid w:val="002C7FAD"/>
    <w:rsid w:val="002D1E75"/>
    <w:rsid w:val="002D2579"/>
    <w:rsid w:val="002D2E48"/>
    <w:rsid w:val="002D3D23"/>
    <w:rsid w:val="002D4A29"/>
    <w:rsid w:val="002D62C7"/>
    <w:rsid w:val="002D6C3E"/>
    <w:rsid w:val="002D7809"/>
    <w:rsid w:val="002E0753"/>
    <w:rsid w:val="002E2523"/>
    <w:rsid w:val="002E2FA6"/>
    <w:rsid w:val="002E3E75"/>
    <w:rsid w:val="002E422F"/>
    <w:rsid w:val="002E4A84"/>
    <w:rsid w:val="002E690E"/>
    <w:rsid w:val="002E702E"/>
    <w:rsid w:val="002F09C1"/>
    <w:rsid w:val="002F3DB5"/>
    <w:rsid w:val="002F7CEE"/>
    <w:rsid w:val="00302DEA"/>
    <w:rsid w:val="00303456"/>
    <w:rsid w:val="00303775"/>
    <w:rsid w:val="00304047"/>
    <w:rsid w:val="003045FB"/>
    <w:rsid w:val="00305EC1"/>
    <w:rsid w:val="00305F3A"/>
    <w:rsid w:val="003071F4"/>
    <w:rsid w:val="00314004"/>
    <w:rsid w:val="00314D11"/>
    <w:rsid w:val="0031669D"/>
    <w:rsid w:val="00324827"/>
    <w:rsid w:val="00324EA2"/>
    <w:rsid w:val="00325226"/>
    <w:rsid w:val="00327C5F"/>
    <w:rsid w:val="00333C91"/>
    <w:rsid w:val="00333C96"/>
    <w:rsid w:val="00335B43"/>
    <w:rsid w:val="00337F2C"/>
    <w:rsid w:val="00341B94"/>
    <w:rsid w:val="00343630"/>
    <w:rsid w:val="00343A2B"/>
    <w:rsid w:val="0034442D"/>
    <w:rsid w:val="00351953"/>
    <w:rsid w:val="00351CE9"/>
    <w:rsid w:val="003606A1"/>
    <w:rsid w:val="00361058"/>
    <w:rsid w:val="00362135"/>
    <w:rsid w:val="0036317C"/>
    <w:rsid w:val="003657AE"/>
    <w:rsid w:val="00366094"/>
    <w:rsid w:val="0036701A"/>
    <w:rsid w:val="00367333"/>
    <w:rsid w:val="00370CF8"/>
    <w:rsid w:val="003724FE"/>
    <w:rsid w:val="00372919"/>
    <w:rsid w:val="003744E3"/>
    <w:rsid w:val="00375FD2"/>
    <w:rsid w:val="003768D3"/>
    <w:rsid w:val="00376C7F"/>
    <w:rsid w:val="00381D1F"/>
    <w:rsid w:val="00382FE1"/>
    <w:rsid w:val="0038310D"/>
    <w:rsid w:val="00384EFD"/>
    <w:rsid w:val="003876B7"/>
    <w:rsid w:val="00387BA3"/>
    <w:rsid w:val="00391AFA"/>
    <w:rsid w:val="00393096"/>
    <w:rsid w:val="003975FC"/>
    <w:rsid w:val="003A004F"/>
    <w:rsid w:val="003A130F"/>
    <w:rsid w:val="003A3504"/>
    <w:rsid w:val="003A48EC"/>
    <w:rsid w:val="003A652B"/>
    <w:rsid w:val="003A6FAA"/>
    <w:rsid w:val="003A7786"/>
    <w:rsid w:val="003A77B3"/>
    <w:rsid w:val="003B2BDB"/>
    <w:rsid w:val="003B332B"/>
    <w:rsid w:val="003B55DA"/>
    <w:rsid w:val="003B636F"/>
    <w:rsid w:val="003B6B3D"/>
    <w:rsid w:val="003C0760"/>
    <w:rsid w:val="003C0D80"/>
    <w:rsid w:val="003C2371"/>
    <w:rsid w:val="003C4EF3"/>
    <w:rsid w:val="003C5F70"/>
    <w:rsid w:val="003D0697"/>
    <w:rsid w:val="003D1D38"/>
    <w:rsid w:val="003D4A22"/>
    <w:rsid w:val="003D5C29"/>
    <w:rsid w:val="003E2FEC"/>
    <w:rsid w:val="003E44A9"/>
    <w:rsid w:val="003E6E46"/>
    <w:rsid w:val="003F38D4"/>
    <w:rsid w:val="003F39A6"/>
    <w:rsid w:val="003F438F"/>
    <w:rsid w:val="003F7A14"/>
    <w:rsid w:val="0040334B"/>
    <w:rsid w:val="00405AA7"/>
    <w:rsid w:val="00406F40"/>
    <w:rsid w:val="00411A30"/>
    <w:rsid w:val="00415AD3"/>
    <w:rsid w:val="00415BF0"/>
    <w:rsid w:val="0041742A"/>
    <w:rsid w:val="00431DA6"/>
    <w:rsid w:val="00432027"/>
    <w:rsid w:val="00432C55"/>
    <w:rsid w:val="00433771"/>
    <w:rsid w:val="00435222"/>
    <w:rsid w:val="00435B09"/>
    <w:rsid w:val="00436998"/>
    <w:rsid w:val="00437EFF"/>
    <w:rsid w:val="00441566"/>
    <w:rsid w:val="00442E44"/>
    <w:rsid w:val="00443AE3"/>
    <w:rsid w:val="00444D0F"/>
    <w:rsid w:val="0044597A"/>
    <w:rsid w:val="0045022D"/>
    <w:rsid w:val="00451383"/>
    <w:rsid w:val="00452562"/>
    <w:rsid w:val="00453149"/>
    <w:rsid w:val="00453179"/>
    <w:rsid w:val="00455C26"/>
    <w:rsid w:val="004561A8"/>
    <w:rsid w:val="0046161C"/>
    <w:rsid w:val="00461A1F"/>
    <w:rsid w:val="00463B53"/>
    <w:rsid w:val="00463C8C"/>
    <w:rsid w:val="00464A94"/>
    <w:rsid w:val="00464AAA"/>
    <w:rsid w:val="00464EA0"/>
    <w:rsid w:val="00464F99"/>
    <w:rsid w:val="004658D8"/>
    <w:rsid w:val="00470801"/>
    <w:rsid w:val="00470F99"/>
    <w:rsid w:val="0047127F"/>
    <w:rsid w:val="00472D16"/>
    <w:rsid w:val="0047312D"/>
    <w:rsid w:val="00476DE6"/>
    <w:rsid w:val="00480C1D"/>
    <w:rsid w:val="00480F19"/>
    <w:rsid w:val="00481C8E"/>
    <w:rsid w:val="004827CF"/>
    <w:rsid w:val="00482F33"/>
    <w:rsid w:val="004856B4"/>
    <w:rsid w:val="0048591D"/>
    <w:rsid w:val="00493443"/>
    <w:rsid w:val="004954B5"/>
    <w:rsid w:val="004958B7"/>
    <w:rsid w:val="00497075"/>
    <w:rsid w:val="00497E2A"/>
    <w:rsid w:val="004A00EE"/>
    <w:rsid w:val="004A2181"/>
    <w:rsid w:val="004A6ACE"/>
    <w:rsid w:val="004B0DF7"/>
    <w:rsid w:val="004B0F42"/>
    <w:rsid w:val="004B0FA8"/>
    <w:rsid w:val="004B49EE"/>
    <w:rsid w:val="004B5A43"/>
    <w:rsid w:val="004C0EAA"/>
    <w:rsid w:val="004C2B59"/>
    <w:rsid w:val="004C53FA"/>
    <w:rsid w:val="004C5BA0"/>
    <w:rsid w:val="004D206A"/>
    <w:rsid w:val="004D2750"/>
    <w:rsid w:val="004E084E"/>
    <w:rsid w:val="004E3C3E"/>
    <w:rsid w:val="004E51FF"/>
    <w:rsid w:val="004E7D38"/>
    <w:rsid w:val="004F0BE9"/>
    <w:rsid w:val="004F11A4"/>
    <w:rsid w:val="004F237A"/>
    <w:rsid w:val="004F3E14"/>
    <w:rsid w:val="004F4AFD"/>
    <w:rsid w:val="004F60D3"/>
    <w:rsid w:val="004F6762"/>
    <w:rsid w:val="005012F0"/>
    <w:rsid w:val="005017E6"/>
    <w:rsid w:val="005026B3"/>
    <w:rsid w:val="00502E0F"/>
    <w:rsid w:val="00505D9A"/>
    <w:rsid w:val="0050677A"/>
    <w:rsid w:val="00506D75"/>
    <w:rsid w:val="005079AF"/>
    <w:rsid w:val="00511670"/>
    <w:rsid w:val="00513723"/>
    <w:rsid w:val="005138B5"/>
    <w:rsid w:val="00514A8A"/>
    <w:rsid w:val="00521BA0"/>
    <w:rsid w:val="00522B22"/>
    <w:rsid w:val="00523FDE"/>
    <w:rsid w:val="00524506"/>
    <w:rsid w:val="00524F98"/>
    <w:rsid w:val="00525D30"/>
    <w:rsid w:val="00527A3C"/>
    <w:rsid w:val="0053020C"/>
    <w:rsid w:val="00530361"/>
    <w:rsid w:val="00530997"/>
    <w:rsid w:val="005309D1"/>
    <w:rsid w:val="00530E99"/>
    <w:rsid w:val="00531B20"/>
    <w:rsid w:val="005339A3"/>
    <w:rsid w:val="00535471"/>
    <w:rsid w:val="00535DEF"/>
    <w:rsid w:val="005400ED"/>
    <w:rsid w:val="0054022F"/>
    <w:rsid w:val="00541F39"/>
    <w:rsid w:val="00542857"/>
    <w:rsid w:val="00543027"/>
    <w:rsid w:val="00543C3F"/>
    <w:rsid w:val="005446FA"/>
    <w:rsid w:val="00544B1A"/>
    <w:rsid w:val="0054745A"/>
    <w:rsid w:val="00550B13"/>
    <w:rsid w:val="00554545"/>
    <w:rsid w:val="005550E4"/>
    <w:rsid w:val="00560DDE"/>
    <w:rsid w:val="00561119"/>
    <w:rsid w:val="0056382B"/>
    <w:rsid w:val="00564D9B"/>
    <w:rsid w:val="00565FBC"/>
    <w:rsid w:val="00566195"/>
    <w:rsid w:val="005679D5"/>
    <w:rsid w:val="00567ADA"/>
    <w:rsid w:val="00570E90"/>
    <w:rsid w:val="0057122D"/>
    <w:rsid w:val="0057403C"/>
    <w:rsid w:val="00574E96"/>
    <w:rsid w:val="00574E98"/>
    <w:rsid w:val="00576B93"/>
    <w:rsid w:val="00577256"/>
    <w:rsid w:val="00584614"/>
    <w:rsid w:val="00585B5A"/>
    <w:rsid w:val="005867C3"/>
    <w:rsid w:val="00592FFA"/>
    <w:rsid w:val="0059343C"/>
    <w:rsid w:val="00593467"/>
    <w:rsid w:val="005A1B66"/>
    <w:rsid w:val="005A26A4"/>
    <w:rsid w:val="005A324B"/>
    <w:rsid w:val="005A5B24"/>
    <w:rsid w:val="005A76E3"/>
    <w:rsid w:val="005B723A"/>
    <w:rsid w:val="005C1EAC"/>
    <w:rsid w:val="005C2662"/>
    <w:rsid w:val="005C2EB8"/>
    <w:rsid w:val="005D03BF"/>
    <w:rsid w:val="005D3A2F"/>
    <w:rsid w:val="005D485F"/>
    <w:rsid w:val="005D6220"/>
    <w:rsid w:val="005D774B"/>
    <w:rsid w:val="005D7792"/>
    <w:rsid w:val="005E128D"/>
    <w:rsid w:val="005E3032"/>
    <w:rsid w:val="005E3BC9"/>
    <w:rsid w:val="005E61F2"/>
    <w:rsid w:val="005E63A8"/>
    <w:rsid w:val="005F040E"/>
    <w:rsid w:val="005F1027"/>
    <w:rsid w:val="005F3607"/>
    <w:rsid w:val="005F5554"/>
    <w:rsid w:val="005F60C6"/>
    <w:rsid w:val="005F6ABA"/>
    <w:rsid w:val="00601D1B"/>
    <w:rsid w:val="00603FBD"/>
    <w:rsid w:val="006117CD"/>
    <w:rsid w:val="00612E4C"/>
    <w:rsid w:val="00613237"/>
    <w:rsid w:val="006146DC"/>
    <w:rsid w:val="00615D89"/>
    <w:rsid w:val="00616C43"/>
    <w:rsid w:val="006214AC"/>
    <w:rsid w:val="00623FBD"/>
    <w:rsid w:val="00624E72"/>
    <w:rsid w:val="006264E5"/>
    <w:rsid w:val="00627BBF"/>
    <w:rsid w:val="006311F4"/>
    <w:rsid w:val="0063272D"/>
    <w:rsid w:val="00632C0C"/>
    <w:rsid w:val="00633BEF"/>
    <w:rsid w:val="00634DBF"/>
    <w:rsid w:val="006351F1"/>
    <w:rsid w:val="00637BB7"/>
    <w:rsid w:val="00640673"/>
    <w:rsid w:val="00641D63"/>
    <w:rsid w:val="00642086"/>
    <w:rsid w:val="00642493"/>
    <w:rsid w:val="00644C05"/>
    <w:rsid w:val="00647ACF"/>
    <w:rsid w:val="00651CDB"/>
    <w:rsid w:val="00657309"/>
    <w:rsid w:val="006608E7"/>
    <w:rsid w:val="00660B07"/>
    <w:rsid w:val="006640A0"/>
    <w:rsid w:val="00665A98"/>
    <w:rsid w:val="00666576"/>
    <w:rsid w:val="00666D55"/>
    <w:rsid w:val="00672841"/>
    <w:rsid w:val="006772D1"/>
    <w:rsid w:val="006830A8"/>
    <w:rsid w:val="0068532D"/>
    <w:rsid w:val="00685393"/>
    <w:rsid w:val="00686B8A"/>
    <w:rsid w:val="00695B10"/>
    <w:rsid w:val="006967D5"/>
    <w:rsid w:val="00696B80"/>
    <w:rsid w:val="00697711"/>
    <w:rsid w:val="006A0DD0"/>
    <w:rsid w:val="006A3641"/>
    <w:rsid w:val="006A5BD7"/>
    <w:rsid w:val="006B3296"/>
    <w:rsid w:val="006B538E"/>
    <w:rsid w:val="006C114A"/>
    <w:rsid w:val="006C1FEE"/>
    <w:rsid w:val="006C4F38"/>
    <w:rsid w:val="006C7E35"/>
    <w:rsid w:val="006D1107"/>
    <w:rsid w:val="006D28BC"/>
    <w:rsid w:val="006D4DA3"/>
    <w:rsid w:val="006E1B1B"/>
    <w:rsid w:val="006E5B72"/>
    <w:rsid w:val="006F02EA"/>
    <w:rsid w:val="006F2051"/>
    <w:rsid w:val="006F3200"/>
    <w:rsid w:val="006F4361"/>
    <w:rsid w:val="006F624F"/>
    <w:rsid w:val="0070252F"/>
    <w:rsid w:val="0070772B"/>
    <w:rsid w:val="00707A25"/>
    <w:rsid w:val="00710CD9"/>
    <w:rsid w:val="00712A02"/>
    <w:rsid w:val="0071301A"/>
    <w:rsid w:val="00713413"/>
    <w:rsid w:val="0071394B"/>
    <w:rsid w:val="0071525D"/>
    <w:rsid w:val="007178DF"/>
    <w:rsid w:val="0072007D"/>
    <w:rsid w:val="007204AF"/>
    <w:rsid w:val="00720A5F"/>
    <w:rsid w:val="00725725"/>
    <w:rsid w:val="00726032"/>
    <w:rsid w:val="007264CA"/>
    <w:rsid w:val="007266BD"/>
    <w:rsid w:val="007301A8"/>
    <w:rsid w:val="007308C3"/>
    <w:rsid w:val="00734AAC"/>
    <w:rsid w:val="00735763"/>
    <w:rsid w:val="00736A86"/>
    <w:rsid w:val="007374B9"/>
    <w:rsid w:val="00741EE5"/>
    <w:rsid w:val="00742083"/>
    <w:rsid w:val="00744CE5"/>
    <w:rsid w:val="00745C6E"/>
    <w:rsid w:val="00747045"/>
    <w:rsid w:val="0075370A"/>
    <w:rsid w:val="00754943"/>
    <w:rsid w:val="00757020"/>
    <w:rsid w:val="00757574"/>
    <w:rsid w:val="007601E6"/>
    <w:rsid w:val="00760F92"/>
    <w:rsid w:val="0076385C"/>
    <w:rsid w:val="007677BE"/>
    <w:rsid w:val="0076788A"/>
    <w:rsid w:val="00771FD3"/>
    <w:rsid w:val="007737CA"/>
    <w:rsid w:val="007740D6"/>
    <w:rsid w:val="007740F7"/>
    <w:rsid w:val="007759C2"/>
    <w:rsid w:val="00780488"/>
    <w:rsid w:val="00783DB8"/>
    <w:rsid w:val="00783E8A"/>
    <w:rsid w:val="007870B8"/>
    <w:rsid w:val="007903DA"/>
    <w:rsid w:val="0079306A"/>
    <w:rsid w:val="00794E12"/>
    <w:rsid w:val="00797176"/>
    <w:rsid w:val="00797291"/>
    <w:rsid w:val="007A0B2A"/>
    <w:rsid w:val="007A11D9"/>
    <w:rsid w:val="007A3285"/>
    <w:rsid w:val="007A3BE9"/>
    <w:rsid w:val="007A7785"/>
    <w:rsid w:val="007B09CC"/>
    <w:rsid w:val="007B3740"/>
    <w:rsid w:val="007B37F8"/>
    <w:rsid w:val="007B4FF7"/>
    <w:rsid w:val="007C0C71"/>
    <w:rsid w:val="007C1F1B"/>
    <w:rsid w:val="007C6063"/>
    <w:rsid w:val="007C622F"/>
    <w:rsid w:val="007C75A6"/>
    <w:rsid w:val="007D1944"/>
    <w:rsid w:val="007D2DD3"/>
    <w:rsid w:val="007D5653"/>
    <w:rsid w:val="007D567F"/>
    <w:rsid w:val="007D5D2F"/>
    <w:rsid w:val="007E21E3"/>
    <w:rsid w:val="007E272D"/>
    <w:rsid w:val="007E355B"/>
    <w:rsid w:val="007E36B5"/>
    <w:rsid w:val="007E3A5F"/>
    <w:rsid w:val="007E4108"/>
    <w:rsid w:val="007E4F9B"/>
    <w:rsid w:val="007E5C1A"/>
    <w:rsid w:val="007F01A3"/>
    <w:rsid w:val="007F438A"/>
    <w:rsid w:val="00801608"/>
    <w:rsid w:val="008034F9"/>
    <w:rsid w:val="00806DD9"/>
    <w:rsid w:val="0080730A"/>
    <w:rsid w:val="0080738E"/>
    <w:rsid w:val="00807470"/>
    <w:rsid w:val="00815F1B"/>
    <w:rsid w:val="008217A9"/>
    <w:rsid w:val="00822944"/>
    <w:rsid w:val="00822FDF"/>
    <w:rsid w:val="008247D8"/>
    <w:rsid w:val="00830EF4"/>
    <w:rsid w:val="00831444"/>
    <w:rsid w:val="00832255"/>
    <w:rsid w:val="008355FA"/>
    <w:rsid w:val="0083716A"/>
    <w:rsid w:val="00837909"/>
    <w:rsid w:val="00837B52"/>
    <w:rsid w:val="008402B5"/>
    <w:rsid w:val="00840E57"/>
    <w:rsid w:val="00842A63"/>
    <w:rsid w:val="00842DD0"/>
    <w:rsid w:val="008462CE"/>
    <w:rsid w:val="008475F3"/>
    <w:rsid w:val="008506B6"/>
    <w:rsid w:val="0085263B"/>
    <w:rsid w:val="00853786"/>
    <w:rsid w:val="00853CFB"/>
    <w:rsid w:val="00855F2F"/>
    <w:rsid w:val="00856114"/>
    <w:rsid w:val="00861055"/>
    <w:rsid w:val="00862E54"/>
    <w:rsid w:val="00865BC8"/>
    <w:rsid w:val="00871D38"/>
    <w:rsid w:val="00872242"/>
    <w:rsid w:val="00874B60"/>
    <w:rsid w:val="00875313"/>
    <w:rsid w:val="00875AA3"/>
    <w:rsid w:val="00876A49"/>
    <w:rsid w:val="00881514"/>
    <w:rsid w:val="008823C3"/>
    <w:rsid w:val="00882C47"/>
    <w:rsid w:val="00882D88"/>
    <w:rsid w:val="008835A8"/>
    <w:rsid w:val="00890961"/>
    <w:rsid w:val="008909BE"/>
    <w:rsid w:val="0089190F"/>
    <w:rsid w:val="00892C92"/>
    <w:rsid w:val="00894A4A"/>
    <w:rsid w:val="008A0D61"/>
    <w:rsid w:val="008A25EA"/>
    <w:rsid w:val="008A2E6F"/>
    <w:rsid w:val="008A43EE"/>
    <w:rsid w:val="008A578A"/>
    <w:rsid w:val="008A72B8"/>
    <w:rsid w:val="008B0D22"/>
    <w:rsid w:val="008B31E3"/>
    <w:rsid w:val="008B3CC5"/>
    <w:rsid w:val="008B517F"/>
    <w:rsid w:val="008C10A6"/>
    <w:rsid w:val="008C1202"/>
    <w:rsid w:val="008C1EB6"/>
    <w:rsid w:val="008C3D82"/>
    <w:rsid w:val="008C46A8"/>
    <w:rsid w:val="008C5107"/>
    <w:rsid w:val="008C6F94"/>
    <w:rsid w:val="008D0588"/>
    <w:rsid w:val="008D1ECA"/>
    <w:rsid w:val="008D63E8"/>
    <w:rsid w:val="008E1414"/>
    <w:rsid w:val="008E146F"/>
    <w:rsid w:val="008E3B27"/>
    <w:rsid w:val="008E46E3"/>
    <w:rsid w:val="008E51B5"/>
    <w:rsid w:val="008E5712"/>
    <w:rsid w:val="008E5FBF"/>
    <w:rsid w:val="008E7CC5"/>
    <w:rsid w:val="008F079F"/>
    <w:rsid w:val="008F1051"/>
    <w:rsid w:val="008F12B9"/>
    <w:rsid w:val="008F155B"/>
    <w:rsid w:val="008F17AE"/>
    <w:rsid w:val="008F18C4"/>
    <w:rsid w:val="008F29EE"/>
    <w:rsid w:val="008F4542"/>
    <w:rsid w:val="008F4913"/>
    <w:rsid w:val="008F528E"/>
    <w:rsid w:val="008F7B5A"/>
    <w:rsid w:val="00900C10"/>
    <w:rsid w:val="009019D4"/>
    <w:rsid w:val="009023C3"/>
    <w:rsid w:val="00902B38"/>
    <w:rsid w:val="00902F6B"/>
    <w:rsid w:val="00904430"/>
    <w:rsid w:val="0090742F"/>
    <w:rsid w:val="00907FAE"/>
    <w:rsid w:val="00910350"/>
    <w:rsid w:val="009103BA"/>
    <w:rsid w:val="00912B2E"/>
    <w:rsid w:val="00912D48"/>
    <w:rsid w:val="009147E0"/>
    <w:rsid w:val="009152F5"/>
    <w:rsid w:val="00920FC0"/>
    <w:rsid w:val="00924E1F"/>
    <w:rsid w:val="00926275"/>
    <w:rsid w:val="009269BA"/>
    <w:rsid w:val="009273C6"/>
    <w:rsid w:val="00927DAD"/>
    <w:rsid w:val="00933517"/>
    <w:rsid w:val="00933FB6"/>
    <w:rsid w:val="009344DA"/>
    <w:rsid w:val="009354A9"/>
    <w:rsid w:val="0094032A"/>
    <w:rsid w:val="00940A78"/>
    <w:rsid w:val="00940B7F"/>
    <w:rsid w:val="00942D75"/>
    <w:rsid w:val="0094392D"/>
    <w:rsid w:val="00944A1C"/>
    <w:rsid w:val="009461AF"/>
    <w:rsid w:val="0094624F"/>
    <w:rsid w:val="00947E56"/>
    <w:rsid w:val="009505FA"/>
    <w:rsid w:val="00950EC6"/>
    <w:rsid w:val="00951FFD"/>
    <w:rsid w:val="00952C6D"/>
    <w:rsid w:val="00957E2D"/>
    <w:rsid w:val="00960A18"/>
    <w:rsid w:val="00961F37"/>
    <w:rsid w:val="0096406F"/>
    <w:rsid w:val="00967559"/>
    <w:rsid w:val="00971872"/>
    <w:rsid w:val="00972F2A"/>
    <w:rsid w:val="00974236"/>
    <w:rsid w:val="009747F4"/>
    <w:rsid w:val="00974829"/>
    <w:rsid w:val="0097504F"/>
    <w:rsid w:val="009762EF"/>
    <w:rsid w:val="00977671"/>
    <w:rsid w:val="009943E4"/>
    <w:rsid w:val="00996DCB"/>
    <w:rsid w:val="009A23CE"/>
    <w:rsid w:val="009A44D8"/>
    <w:rsid w:val="009A5D2F"/>
    <w:rsid w:val="009B050C"/>
    <w:rsid w:val="009B1E36"/>
    <w:rsid w:val="009B5150"/>
    <w:rsid w:val="009B5165"/>
    <w:rsid w:val="009B6AAC"/>
    <w:rsid w:val="009B7781"/>
    <w:rsid w:val="009B7C09"/>
    <w:rsid w:val="009C0A89"/>
    <w:rsid w:val="009C41CF"/>
    <w:rsid w:val="009D016E"/>
    <w:rsid w:val="009D0F57"/>
    <w:rsid w:val="009D48F7"/>
    <w:rsid w:val="009D6629"/>
    <w:rsid w:val="009E102C"/>
    <w:rsid w:val="009E2E31"/>
    <w:rsid w:val="009E3341"/>
    <w:rsid w:val="009E3765"/>
    <w:rsid w:val="009E44DC"/>
    <w:rsid w:val="009E5F7A"/>
    <w:rsid w:val="009E6793"/>
    <w:rsid w:val="009E762A"/>
    <w:rsid w:val="009F5141"/>
    <w:rsid w:val="00A02DDB"/>
    <w:rsid w:val="00A037AB"/>
    <w:rsid w:val="00A04400"/>
    <w:rsid w:val="00A10708"/>
    <w:rsid w:val="00A12ED9"/>
    <w:rsid w:val="00A1356C"/>
    <w:rsid w:val="00A1389F"/>
    <w:rsid w:val="00A13AF9"/>
    <w:rsid w:val="00A1482F"/>
    <w:rsid w:val="00A169F5"/>
    <w:rsid w:val="00A209A5"/>
    <w:rsid w:val="00A21514"/>
    <w:rsid w:val="00A21CA1"/>
    <w:rsid w:val="00A21EA5"/>
    <w:rsid w:val="00A231C7"/>
    <w:rsid w:val="00A25639"/>
    <w:rsid w:val="00A362AF"/>
    <w:rsid w:val="00A37B2C"/>
    <w:rsid w:val="00A44A76"/>
    <w:rsid w:val="00A44CC6"/>
    <w:rsid w:val="00A53BCC"/>
    <w:rsid w:val="00A55FFC"/>
    <w:rsid w:val="00A56435"/>
    <w:rsid w:val="00A60AD6"/>
    <w:rsid w:val="00A61960"/>
    <w:rsid w:val="00A62BF8"/>
    <w:rsid w:val="00A63EB2"/>
    <w:rsid w:val="00A6630C"/>
    <w:rsid w:val="00A66C9B"/>
    <w:rsid w:val="00A70057"/>
    <w:rsid w:val="00A70819"/>
    <w:rsid w:val="00A743A4"/>
    <w:rsid w:val="00A826D2"/>
    <w:rsid w:val="00A83569"/>
    <w:rsid w:val="00A85776"/>
    <w:rsid w:val="00A869A8"/>
    <w:rsid w:val="00A93565"/>
    <w:rsid w:val="00A942C9"/>
    <w:rsid w:val="00A94F90"/>
    <w:rsid w:val="00A95D82"/>
    <w:rsid w:val="00A95EE9"/>
    <w:rsid w:val="00A970F0"/>
    <w:rsid w:val="00AA633E"/>
    <w:rsid w:val="00AA72BC"/>
    <w:rsid w:val="00AA74E3"/>
    <w:rsid w:val="00AB1393"/>
    <w:rsid w:val="00AB1FA8"/>
    <w:rsid w:val="00AB2E39"/>
    <w:rsid w:val="00AC0E39"/>
    <w:rsid w:val="00AC242A"/>
    <w:rsid w:val="00AC2537"/>
    <w:rsid w:val="00AC4B96"/>
    <w:rsid w:val="00AC58C7"/>
    <w:rsid w:val="00AC7F8A"/>
    <w:rsid w:val="00AD0471"/>
    <w:rsid w:val="00AD0922"/>
    <w:rsid w:val="00AD160B"/>
    <w:rsid w:val="00AD2F70"/>
    <w:rsid w:val="00AD2FFC"/>
    <w:rsid w:val="00AD3446"/>
    <w:rsid w:val="00AD368E"/>
    <w:rsid w:val="00AD4CD9"/>
    <w:rsid w:val="00AD769D"/>
    <w:rsid w:val="00AE05B0"/>
    <w:rsid w:val="00AE3063"/>
    <w:rsid w:val="00AE387A"/>
    <w:rsid w:val="00AE61B2"/>
    <w:rsid w:val="00AE6283"/>
    <w:rsid w:val="00AE628D"/>
    <w:rsid w:val="00AE7E25"/>
    <w:rsid w:val="00AF488F"/>
    <w:rsid w:val="00AF5EBB"/>
    <w:rsid w:val="00AF6CAC"/>
    <w:rsid w:val="00B006A5"/>
    <w:rsid w:val="00B0128B"/>
    <w:rsid w:val="00B022B5"/>
    <w:rsid w:val="00B0239A"/>
    <w:rsid w:val="00B02C28"/>
    <w:rsid w:val="00B0427F"/>
    <w:rsid w:val="00B043DD"/>
    <w:rsid w:val="00B05985"/>
    <w:rsid w:val="00B0613D"/>
    <w:rsid w:val="00B072B2"/>
    <w:rsid w:val="00B12087"/>
    <w:rsid w:val="00B134F2"/>
    <w:rsid w:val="00B141CC"/>
    <w:rsid w:val="00B14624"/>
    <w:rsid w:val="00B14757"/>
    <w:rsid w:val="00B154C3"/>
    <w:rsid w:val="00B15538"/>
    <w:rsid w:val="00B16252"/>
    <w:rsid w:val="00B16940"/>
    <w:rsid w:val="00B205F0"/>
    <w:rsid w:val="00B20C79"/>
    <w:rsid w:val="00B219B2"/>
    <w:rsid w:val="00B23B47"/>
    <w:rsid w:val="00B257BF"/>
    <w:rsid w:val="00B259FE"/>
    <w:rsid w:val="00B25CBC"/>
    <w:rsid w:val="00B27509"/>
    <w:rsid w:val="00B330FF"/>
    <w:rsid w:val="00B35D2C"/>
    <w:rsid w:val="00B37A65"/>
    <w:rsid w:val="00B4030B"/>
    <w:rsid w:val="00B40548"/>
    <w:rsid w:val="00B40C7A"/>
    <w:rsid w:val="00B4491B"/>
    <w:rsid w:val="00B44ADB"/>
    <w:rsid w:val="00B47317"/>
    <w:rsid w:val="00B52617"/>
    <w:rsid w:val="00B53697"/>
    <w:rsid w:val="00B5756D"/>
    <w:rsid w:val="00B6275C"/>
    <w:rsid w:val="00B635C8"/>
    <w:rsid w:val="00B64977"/>
    <w:rsid w:val="00B64E9D"/>
    <w:rsid w:val="00B65D7D"/>
    <w:rsid w:val="00B67676"/>
    <w:rsid w:val="00B67D7D"/>
    <w:rsid w:val="00B73CA6"/>
    <w:rsid w:val="00B800A2"/>
    <w:rsid w:val="00B800F9"/>
    <w:rsid w:val="00B8392E"/>
    <w:rsid w:val="00B849ED"/>
    <w:rsid w:val="00B8540C"/>
    <w:rsid w:val="00B86AF4"/>
    <w:rsid w:val="00B87145"/>
    <w:rsid w:val="00B93428"/>
    <w:rsid w:val="00B935F6"/>
    <w:rsid w:val="00B94B60"/>
    <w:rsid w:val="00BA1E7D"/>
    <w:rsid w:val="00BA206A"/>
    <w:rsid w:val="00BA2160"/>
    <w:rsid w:val="00BA2332"/>
    <w:rsid w:val="00BA45F9"/>
    <w:rsid w:val="00BA5A2C"/>
    <w:rsid w:val="00BA7E76"/>
    <w:rsid w:val="00BB30FF"/>
    <w:rsid w:val="00BB4074"/>
    <w:rsid w:val="00BB4077"/>
    <w:rsid w:val="00BB5A94"/>
    <w:rsid w:val="00BB7819"/>
    <w:rsid w:val="00BB79DE"/>
    <w:rsid w:val="00BC0F2D"/>
    <w:rsid w:val="00BC3ED3"/>
    <w:rsid w:val="00BC440D"/>
    <w:rsid w:val="00BC4E20"/>
    <w:rsid w:val="00BC691A"/>
    <w:rsid w:val="00BC7770"/>
    <w:rsid w:val="00BD4589"/>
    <w:rsid w:val="00BD4C7D"/>
    <w:rsid w:val="00BD5628"/>
    <w:rsid w:val="00BD7558"/>
    <w:rsid w:val="00BE07BD"/>
    <w:rsid w:val="00BE251B"/>
    <w:rsid w:val="00BE4FA1"/>
    <w:rsid w:val="00BE4FEC"/>
    <w:rsid w:val="00BF0B85"/>
    <w:rsid w:val="00BF1BE2"/>
    <w:rsid w:val="00BF2599"/>
    <w:rsid w:val="00BF3353"/>
    <w:rsid w:val="00BF4A4F"/>
    <w:rsid w:val="00BF4B43"/>
    <w:rsid w:val="00BF60B0"/>
    <w:rsid w:val="00BF7BA1"/>
    <w:rsid w:val="00C0342B"/>
    <w:rsid w:val="00C06279"/>
    <w:rsid w:val="00C0648D"/>
    <w:rsid w:val="00C07975"/>
    <w:rsid w:val="00C10909"/>
    <w:rsid w:val="00C12930"/>
    <w:rsid w:val="00C1484A"/>
    <w:rsid w:val="00C17292"/>
    <w:rsid w:val="00C21F1C"/>
    <w:rsid w:val="00C2247F"/>
    <w:rsid w:val="00C23752"/>
    <w:rsid w:val="00C27FFE"/>
    <w:rsid w:val="00C30272"/>
    <w:rsid w:val="00C3246F"/>
    <w:rsid w:val="00C33D37"/>
    <w:rsid w:val="00C34746"/>
    <w:rsid w:val="00C354C2"/>
    <w:rsid w:val="00C35BFF"/>
    <w:rsid w:val="00C43571"/>
    <w:rsid w:val="00C44433"/>
    <w:rsid w:val="00C46398"/>
    <w:rsid w:val="00C51185"/>
    <w:rsid w:val="00C53F09"/>
    <w:rsid w:val="00C559DE"/>
    <w:rsid w:val="00C562DD"/>
    <w:rsid w:val="00C56442"/>
    <w:rsid w:val="00C5693D"/>
    <w:rsid w:val="00C56CEA"/>
    <w:rsid w:val="00C57F17"/>
    <w:rsid w:val="00C6150F"/>
    <w:rsid w:val="00C618A4"/>
    <w:rsid w:val="00C65219"/>
    <w:rsid w:val="00C67E07"/>
    <w:rsid w:val="00C72FCE"/>
    <w:rsid w:val="00C75374"/>
    <w:rsid w:val="00C753A6"/>
    <w:rsid w:val="00C777F9"/>
    <w:rsid w:val="00C80496"/>
    <w:rsid w:val="00C81CD0"/>
    <w:rsid w:val="00C822BB"/>
    <w:rsid w:val="00C82440"/>
    <w:rsid w:val="00C83164"/>
    <w:rsid w:val="00C837B6"/>
    <w:rsid w:val="00C85A67"/>
    <w:rsid w:val="00C85ADE"/>
    <w:rsid w:val="00C86226"/>
    <w:rsid w:val="00C863E9"/>
    <w:rsid w:val="00C86F62"/>
    <w:rsid w:val="00C878E9"/>
    <w:rsid w:val="00C87D73"/>
    <w:rsid w:val="00C911E0"/>
    <w:rsid w:val="00C92A44"/>
    <w:rsid w:val="00C92C06"/>
    <w:rsid w:val="00C93D0B"/>
    <w:rsid w:val="00C94347"/>
    <w:rsid w:val="00C95694"/>
    <w:rsid w:val="00CA0274"/>
    <w:rsid w:val="00CA08F4"/>
    <w:rsid w:val="00CA0B65"/>
    <w:rsid w:val="00CA1D7E"/>
    <w:rsid w:val="00CA351D"/>
    <w:rsid w:val="00CA5BA0"/>
    <w:rsid w:val="00CA600B"/>
    <w:rsid w:val="00CA725D"/>
    <w:rsid w:val="00CA799E"/>
    <w:rsid w:val="00CB2644"/>
    <w:rsid w:val="00CB56C9"/>
    <w:rsid w:val="00CB64D1"/>
    <w:rsid w:val="00CB66F5"/>
    <w:rsid w:val="00CC1474"/>
    <w:rsid w:val="00CC19BF"/>
    <w:rsid w:val="00CC35D6"/>
    <w:rsid w:val="00CC49A7"/>
    <w:rsid w:val="00CC5FBB"/>
    <w:rsid w:val="00CC6688"/>
    <w:rsid w:val="00CD0919"/>
    <w:rsid w:val="00CD2D68"/>
    <w:rsid w:val="00CD49D0"/>
    <w:rsid w:val="00CD61C3"/>
    <w:rsid w:val="00CE3640"/>
    <w:rsid w:val="00CE4163"/>
    <w:rsid w:val="00CE4862"/>
    <w:rsid w:val="00CE57F0"/>
    <w:rsid w:val="00CE587A"/>
    <w:rsid w:val="00CE59DE"/>
    <w:rsid w:val="00CE6049"/>
    <w:rsid w:val="00CE646D"/>
    <w:rsid w:val="00CE6B34"/>
    <w:rsid w:val="00CE6F70"/>
    <w:rsid w:val="00CF0817"/>
    <w:rsid w:val="00CF1B34"/>
    <w:rsid w:val="00CF1F8A"/>
    <w:rsid w:val="00CF309D"/>
    <w:rsid w:val="00D01153"/>
    <w:rsid w:val="00D04078"/>
    <w:rsid w:val="00D045AE"/>
    <w:rsid w:val="00D058BA"/>
    <w:rsid w:val="00D0677C"/>
    <w:rsid w:val="00D07FC2"/>
    <w:rsid w:val="00D12118"/>
    <w:rsid w:val="00D135CA"/>
    <w:rsid w:val="00D15BF4"/>
    <w:rsid w:val="00D15FD5"/>
    <w:rsid w:val="00D16132"/>
    <w:rsid w:val="00D20069"/>
    <w:rsid w:val="00D2264D"/>
    <w:rsid w:val="00D2291C"/>
    <w:rsid w:val="00D23617"/>
    <w:rsid w:val="00D23739"/>
    <w:rsid w:val="00D2482F"/>
    <w:rsid w:val="00D25286"/>
    <w:rsid w:val="00D26EAB"/>
    <w:rsid w:val="00D27654"/>
    <w:rsid w:val="00D27B3C"/>
    <w:rsid w:val="00D308E2"/>
    <w:rsid w:val="00D30D1E"/>
    <w:rsid w:val="00D32448"/>
    <w:rsid w:val="00D35C30"/>
    <w:rsid w:val="00D361D7"/>
    <w:rsid w:val="00D364EE"/>
    <w:rsid w:val="00D403F9"/>
    <w:rsid w:val="00D415FE"/>
    <w:rsid w:val="00D42463"/>
    <w:rsid w:val="00D42ED8"/>
    <w:rsid w:val="00D43001"/>
    <w:rsid w:val="00D433B6"/>
    <w:rsid w:val="00D446B9"/>
    <w:rsid w:val="00D518AD"/>
    <w:rsid w:val="00D52312"/>
    <w:rsid w:val="00D533EE"/>
    <w:rsid w:val="00D53F7F"/>
    <w:rsid w:val="00D55D26"/>
    <w:rsid w:val="00D56015"/>
    <w:rsid w:val="00D573A8"/>
    <w:rsid w:val="00D578BD"/>
    <w:rsid w:val="00D62879"/>
    <w:rsid w:val="00D64377"/>
    <w:rsid w:val="00D64C29"/>
    <w:rsid w:val="00D65BFB"/>
    <w:rsid w:val="00D74F60"/>
    <w:rsid w:val="00D846E6"/>
    <w:rsid w:val="00D84BB0"/>
    <w:rsid w:val="00D85C21"/>
    <w:rsid w:val="00D871F0"/>
    <w:rsid w:val="00D9121D"/>
    <w:rsid w:val="00D91B3C"/>
    <w:rsid w:val="00D925D5"/>
    <w:rsid w:val="00D929B3"/>
    <w:rsid w:val="00D952CE"/>
    <w:rsid w:val="00D95A0C"/>
    <w:rsid w:val="00DA0359"/>
    <w:rsid w:val="00DA6752"/>
    <w:rsid w:val="00DA67E0"/>
    <w:rsid w:val="00DB0C51"/>
    <w:rsid w:val="00DB0F9F"/>
    <w:rsid w:val="00DB2CD4"/>
    <w:rsid w:val="00DB6769"/>
    <w:rsid w:val="00DC0126"/>
    <w:rsid w:val="00DC12CD"/>
    <w:rsid w:val="00DC16D1"/>
    <w:rsid w:val="00DC1A62"/>
    <w:rsid w:val="00DC2184"/>
    <w:rsid w:val="00DC244D"/>
    <w:rsid w:val="00DC7470"/>
    <w:rsid w:val="00DC760D"/>
    <w:rsid w:val="00DD4C25"/>
    <w:rsid w:val="00DD59CC"/>
    <w:rsid w:val="00DD79CB"/>
    <w:rsid w:val="00DE379D"/>
    <w:rsid w:val="00DE3A37"/>
    <w:rsid w:val="00DF73AC"/>
    <w:rsid w:val="00DF7414"/>
    <w:rsid w:val="00E00910"/>
    <w:rsid w:val="00E03AFA"/>
    <w:rsid w:val="00E04F2A"/>
    <w:rsid w:val="00E0596A"/>
    <w:rsid w:val="00E06CAC"/>
    <w:rsid w:val="00E07091"/>
    <w:rsid w:val="00E07B47"/>
    <w:rsid w:val="00E10E10"/>
    <w:rsid w:val="00E16921"/>
    <w:rsid w:val="00E17169"/>
    <w:rsid w:val="00E17CE5"/>
    <w:rsid w:val="00E20C19"/>
    <w:rsid w:val="00E218D5"/>
    <w:rsid w:val="00E21ACD"/>
    <w:rsid w:val="00E239F3"/>
    <w:rsid w:val="00E24BC7"/>
    <w:rsid w:val="00E25166"/>
    <w:rsid w:val="00E26FFA"/>
    <w:rsid w:val="00E278CE"/>
    <w:rsid w:val="00E30731"/>
    <w:rsid w:val="00E34579"/>
    <w:rsid w:val="00E461E0"/>
    <w:rsid w:val="00E507FA"/>
    <w:rsid w:val="00E518C3"/>
    <w:rsid w:val="00E51A8B"/>
    <w:rsid w:val="00E52293"/>
    <w:rsid w:val="00E52A2F"/>
    <w:rsid w:val="00E533AC"/>
    <w:rsid w:val="00E542D2"/>
    <w:rsid w:val="00E5513C"/>
    <w:rsid w:val="00E55D84"/>
    <w:rsid w:val="00E566AA"/>
    <w:rsid w:val="00E57066"/>
    <w:rsid w:val="00E629AE"/>
    <w:rsid w:val="00E64BDB"/>
    <w:rsid w:val="00E650C2"/>
    <w:rsid w:val="00E665C7"/>
    <w:rsid w:val="00E70DCC"/>
    <w:rsid w:val="00E7120D"/>
    <w:rsid w:val="00E74ABA"/>
    <w:rsid w:val="00E74D28"/>
    <w:rsid w:val="00E773C7"/>
    <w:rsid w:val="00E77661"/>
    <w:rsid w:val="00E8027E"/>
    <w:rsid w:val="00E80A8B"/>
    <w:rsid w:val="00E81044"/>
    <w:rsid w:val="00E82CDC"/>
    <w:rsid w:val="00E83AE4"/>
    <w:rsid w:val="00E9361B"/>
    <w:rsid w:val="00E944FC"/>
    <w:rsid w:val="00E96B23"/>
    <w:rsid w:val="00EA17FA"/>
    <w:rsid w:val="00EA1A14"/>
    <w:rsid w:val="00EA2086"/>
    <w:rsid w:val="00EA287D"/>
    <w:rsid w:val="00EA32C2"/>
    <w:rsid w:val="00EA3571"/>
    <w:rsid w:val="00EA7060"/>
    <w:rsid w:val="00EB112C"/>
    <w:rsid w:val="00EB349E"/>
    <w:rsid w:val="00EB35DD"/>
    <w:rsid w:val="00EB47D3"/>
    <w:rsid w:val="00EB6470"/>
    <w:rsid w:val="00EB6867"/>
    <w:rsid w:val="00EB7DAD"/>
    <w:rsid w:val="00EC0564"/>
    <w:rsid w:val="00EC12CE"/>
    <w:rsid w:val="00EC2B2F"/>
    <w:rsid w:val="00EC3507"/>
    <w:rsid w:val="00EC46C5"/>
    <w:rsid w:val="00EC5383"/>
    <w:rsid w:val="00EC55F9"/>
    <w:rsid w:val="00EC7EBC"/>
    <w:rsid w:val="00ED4C2C"/>
    <w:rsid w:val="00ED6A11"/>
    <w:rsid w:val="00ED6FAE"/>
    <w:rsid w:val="00ED6FFC"/>
    <w:rsid w:val="00EE1E79"/>
    <w:rsid w:val="00EE2AAA"/>
    <w:rsid w:val="00EE2CC2"/>
    <w:rsid w:val="00EF0361"/>
    <w:rsid w:val="00EF10E6"/>
    <w:rsid w:val="00EF1BBB"/>
    <w:rsid w:val="00EF1DC1"/>
    <w:rsid w:val="00EF241F"/>
    <w:rsid w:val="00EF5BCD"/>
    <w:rsid w:val="00EF6711"/>
    <w:rsid w:val="00EF6783"/>
    <w:rsid w:val="00EF7ECA"/>
    <w:rsid w:val="00F0146B"/>
    <w:rsid w:val="00F01719"/>
    <w:rsid w:val="00F023B6"/>
    <w:rsid w:val="00F027FF"/>
    <w:rsid w:val="00F0300F"/>
    <w:rsid w:val="00F034E0"/>
    <w:rsid w:val="00F0650A"/>
    <w:rsid w:val="00F06EBE"/>
    <w:rsid w:val="00F07268"/>
    <w:rsid w:val="00F11A8C"/>
    <w:rsid w:val="00F133D1"/>
    <w:rsid w:val="00F163CB"/>
    <w:rsid w:val="00F17388"/>
    <w:rsid w:val="00F210AB"/>
    <w:rsid w:val="00F23712"/>
    <w:rsid w:val="00F23E1C"/>
    <w:rsid w:val="00F249DB"/>
    <w:rsid w:val="00F24A1F"/>
    <w:rsid w:val="00F31BA2"/>
    <w:rsid w:val="00F340C4"/>
    <w:rsid w:val="00F34922"/>
    <w:rsid w:val="00F349CC"/>
    <w:rsid w:val="00F35312"/>
    <w:rsid w:val="00F361AF"/>
    <w:rsid w:val="00F37921"/>
    <w:rsid w:val="00F41F22"/>
    <w:rsid w:val="00F4314A"/>
    <w:rsid w:val="00F4469D"/>
    <w:rsid w:val="00F512A1"/>
    <w:rsid w:val="00F535D6"/>
    <w:rsid w:val="00F5483A"/>
    <w:rsid w:val="00F55370"/>
    <w:rsid w:val="00F557F9"/>
    <w:rsid w:val="00F562D9"/>
    <w:rsid w:val="00F56433"/>
    <w:rsid w:val="00F5724B"/>
    <w:rsid w:val="00F57A90"/>
    <w:rsid w:val="00F60743"/>
    <w:rsid w:val="00F635E2"/>
    <w:rsid w:val="00F63A5A"/>
    <w:rsid w:val="00F63D24"/>
    <w:rsid w:val="00F6502C"/>
    <w:rsid w:val="00F65208"/>
    <w:rsid w:val="00F667A8"/>
    <w:rsid w:val="00F7064D"/>
    <w:rsid w:val="00F71634"/>
    <w:rsid w:val="00F74BC1"/>
    <w:rsid w:val="00F74F08"/>
    <w:rsid w:val="00F763D2"/>
    <w:rsid w:val="00F7730A"/>
    <w:rsid w:val="00F77DE2"/>
    <w:rsid w:val="00F82DBE"/>
    <w:rsid w:val="00F8641B"/>
    <w:rsid w:val="00F877B4"/>
    <w:rsid w:val="00F90B65"/>
    <w:rsid w:val="00F9176A"/>
    <w:rsid w:val="00F94DD6"/>
    <w:rsid w:val="00F9533D"/>
    <w:rsid w:val="00F97A96"/>
    <w:rsid w:val="00FA2B04"/>
    <w:rsid w:val="00FA4C26"/>
    <w:rsid w:val="00FA5A22"/>
    <w:rsid w:val="00FA5A25"/>
    <w:rsid w:val="00FA5FD1"/>
    <w:rsid w:val="00FA7EE6"/>
    <w:rsid w:val="00FB2905"/>
    <w:rsid w:val="00FB5AAB"/>
    <w:rsid w:val="00FB5C5F"/>
    <w:rsid w:val="00FB6F58"/>
    <w:rsid w:val="00FC06C2"/>
    <w:rsid w:val="00FC2965"/>
    <w:rsid w:val="00FC4CBA"/>
    <w:rsid w:val="00FC4F93"/>
    <w:rsid w:val="00FC5359"/>
    <w:rsid w:val="00FC563F"/>
    <w:rsid w:val="00FC6538"/>
    <w:rsid w:val="00FC724F"/>
    <w:rsid w:val="00FC7F3F"/>
    <w:rsid w:val="00FD0141"/>
    <w:rsid w:val="00FD0B63"/>
    <w:rsid w:val="00FD22EF"/>
    <w:rsid w:val="00FD2982"/>
    <w:rsid w:val="00FD4D44"/>
    <w:rsid w:val="00FD6BFC"/>
    <w:rsid w:val="00FE604C"/>
    <w:rsid w:val="00FF1DD8"/>
    <w:rsid w:val="00FF4780"/>
    <w:rsid w:val="00FF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1BB656"/>
  <w15:docId w15:val="{495CFBB7-C2F0-40E5-AAAE-F35D071E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634"/>
    <w:rPr>
      <w:sz w:val="24"/>
      <w:szCs w:val="24"/>
    </w:rPr>
  </w:style>
  <w:style w:type="paragraph" w:styleId="1">
    <w:name w:val="heading 1"/>
    <w:basedOn w:val="a"/>
    <w:next w:val="a"/>
    <w:qFormat/>
    <w:rsid w:val="00F71634"/>
    <w:pPr>
      <w:keepNext/>
      <w:jc w:val="center"/>
      <w:outlineLvl w:val="0"/>
    </w:pPr>
    <w:rPr>
      <w:b/>
      <w:spacing w:val="30"/>
      <w:sz w:val="26"/>
    </w:rPr>
  </w:style>
  <w:style w:type="paragraph" w:styleId="2">
    <w:name w:val="heading 2"/>
    <w:basedOn w:val="a"/>
    <w:next w:val="a"/>
    <w:qFormat/>
    <w:rsid w:val="00F71634"/>
    <w:pPr>
      <w:keepNext/>
      <w:jc w:val="center"/>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1634"/>
    <w:pPr>
      <w:pBdr>
        <w:bottom w:val="single" w:sz="4" w:space="1" w:color="auto"/>
      </w:pBdr>
      <w:jc w:val="center"/>
    </w:pPr>
    <w:rPr>
      <w:rFonts w:ascii="Tahoma" w:hAnsi="Tahoma"/>
      <w:b/>
      <w:sz w:val="52"/>
      <w:szCs w:val="20"/>
      <w:lang w:eastAsia="en-US"/>
    </w:rPr>
  </w:style>
  <w:style w:type="paragraph" w:styleId="a4">
    <w:name w:val="footer"/>
    <w:basedOn w:val="a"/>
    <w:link w:val="a5"/>
    <w:rsid w:val="00F71634"/>
    <w:pPr>
      <w:tabs>
        <w:tab w:val="center" w:pos="4677"/>
        <w:tab w:val="right" w:pos="9355"/>
      </w:tabs>
    </w:pPr>
  </w:style>
  <w:style w:type="character" w:styleId="a6">
    <w:name w:val="page number"/>
    <w:basedOn w:val="a0"/>
    <w:rsid w:val="00F71634"/>
  </w:style>
  <w:style w:type="paragraph" w:styleId="20">
    <w:name w:val="Body Text Indent 2"/>
    <w:basedOn w:val="a"/>
    <w:link w:val="21"/>
    <w:rsid w:val="00F71634"/>
    <w:pPr>
      <w:ind w:firstLine="720"/>
    </w:pPr>
    <w:rPr>
      <w:b/>
      <w:szCs w:val="20"/>
      <w:lang w:val="sq-AL" w:eastAsia="en-US"/>
    </w:rPr>
  </w:style>
  <w:style w:type="character" w:styleId="a7">
    <w:name w:val="Hyperlink"/>
    <w:basedOn w:val="a0"/>
    <w:rsid w:val="00F71634"/>
    <w:rPr>
      <w:color w:val="0000FF"/>
      <w:u w:val="single"/>
    </w:rPr>
  </w:style>
  <w:style w:type="paragraph" w:styleId="a8">
    <w:name w:val="Body Text"/>
    <w:basedOn w:val="a"/>
    <w:link w:val="a9"/>
    <w:uiPriority w:val="99"/>
    <w:rsid w:val="00F71634"/>
    <w:pPr>
      <w:jc w:val="center"/>
    </w:pPr>
    <w:rPr>
      <w:sz w:val="28"/>
    </w:rPr>
  </w:style>
  <w:style w:type="paragraph" w:styleId="aa">
    <w:name w:val="Body Text Indent"/>
    <w:basedOn w:val="a"/>
    <w:link w:val="ab"/>
    <w:rsid w:val="00F71634"/>
    <w:pPr>
      <w:ind w:firstLine="708"/>
    </w:pPr>
  </w:style>
  <w:style w:type="paragraph" w:styleId="22">
    <w:name w:val="Body Text 2"/>
    <w:basedOn w:val="a"/>
    <w:rsid w:val="00F71634"/>
    <w:pPr>
      <w:spacing w:line="216" w:lineRule="auto"/>
    </w:pPr>
    <w:rPr>
      <w:spacing w:val="-2"/>
      <w:sz w:val="23"/>
      <w:szCs w:val="20"/>
    </w:rPr>
  </w:style>
  <w:style w:type="paragraph" w:styleId="ac">
    <w:name w:val="header"/>
    <w:basedOn w:val="a"/>
    <w:rsid w:val="00F71634"/>
    <w:pPr>
      <w:tabs>
        <w:tab w:val="center" w:pos="4677"/>
        <w:tab w:val="right" w:pos="9355"/>
      </w:tabs>
    </w:pPr>
  </w:style>
  <w:style w:type="paragraph" w:customStyle="1" w:styleId="ad">
    <w:name w:val="Автор документа"/>
    <w:basedOn w:val="a"/>
    <w:rsid w:val="00F71634"/>
  </w:style>
  <w:style w:type="paragraph" w:customStyle="1" w:styleId="10">
    <w:name w:val="Обычный1"/>
    <w:rsid w:val="00F71634"/>
    <w:pPr>
      <w:snapToGrid w:val="0"/>
      <w:spacing w:before="100" w:after="100"/>
    </w:pPr>
    <w:rPr>
      <w:sz w:val="24"/>
    </w:rPr>
  </w:style>
  <w:style w:type="paragraph" w:styleId="ae">
    <w:name w:val="Balloon Text"/>
    <w:basedOn w:val="a"/>
    <w:semiHidden/>
    <w:rsid w:val="00F71634"/>
    <w:rPr>
      <w:rFonts w:ascii="Tahoma" w:hAnsi="Tahoma" w:cs="Tahoma"/>
      <w:sz w:val="16"/>
      <w:szCs w:val="16"/>
    </w:rPr>
  </w:style>
  <w:style w:type="paragraph" w:styleId="3">
    <w:name w:val="Body Text 3"/>
    <w:basedOn w:val="a"/>
    <w:link w:val="30"/>
    <w:rsid w:val="00F71634"/>
    <w:pPr>
      <w:spacing w:after="120"/>
    </w:pPr>
    <w:rPr>
      <w:sz w:val="16"/>
      <w:szCs w:val="16"/>
    </w:rPr>
  </w:style>
  <w:style w:type="paragraph" w:styleId="31">
    <w:name w:val="Body Text Indent 3"/>
    <w:basedOn w:val="a"/>
    <w:rsid w:val="00F71634"/>
    <w:pPr>
      <w:spacing w:after="120"/>
      <w:ind w:left="283"/>
    </w:pPr>
    <w:rPr>
      <w:sz w:val="16"/>
      <w:szCs w:val="16"/>
    </w:rPr>
  </w:style>
  <w:style w:type="paragraph" w:customStyle="1" w:styleId="af">
    <w:name w:val="Îáû÷íûé"/>
    <w:rsid w:val="00F71634"/>
    <w:rPr>
      <w:rFonts w:ascii="Pragmatica" w:hAnsi="Pragmatica"/>
    </w:rPr>
  </w:style>
  <w:style w:type="paragraph" w:styleId="HTML">
    <w:name w:val="HTML Preformatted"/>
    <w:basedOn w:val="a"/>
    <w:link w:val="HTML0"/>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line number"/>
    <w:basedOn w:val="a0"/>
    <w:rsid w:val="00F71634"/>
  </w:style>
  <w:style w:type="paragraph" w:styleId="af1">
    <w:name w:val="annotation text"/>
    <w:basedOn w:val="a"/>
    <w:link w:val="af2"/>
    <w:semiHidden/>
    <w:rsid w:val="00D403F9"/>
    <w:rPr>
      <w:sz w:val="20"/>
      <w:szCs w:val="20"/>
    </w:rPr>
  </w:style>
  <w:style w:type="character" w:customStyle="1" w:styleId="ab">
    <w:name w:val="Основной текст с отступом Знак"/>
    <w:basedOn w:val="a0"/>
    <w:link w:val="aa"/>
    <w:rsid w:val="00FD0141"/>
    <w:rPr>
      <w:sz w:val="24"/>
      <w:szCs w:val="24"/>
    </w:rPr>
  </w:style>
  <w:style w:type="paragraph" w:styleId="af3">
    <w:name w:val="List Paragraph"/>
    <w:basedOn w:val="a"/>
    <w:uiPriority w:val="34"/>
    <w:qFormat/>
    <w:rsid w:val="00FD0141"/>
    <w:pPr>
      <w:ind w:left="720"/>
      <w:contextualSpacing/>
    </w:pPr>
  </w:style>
  <w:style w:type="character" w:customStyle="1" w:styleId="21">
    <w:name w:val="Основной текст с отступом 2 Знак"/>
    <w:basedOn w:val="a0"/>
    <w:link w:val="20"/>
    <w:rsid w:val="008C6F94"/>
    <w:rPr>
      <w:b/>
      <w:sz w:val="24"/>
      <w:lang w:val="sq-AL" w:eastAsia="en-US"/>
    </w:rPr>
  </w:style>
  <w:style w:type="character" w:customStyle="1" w:styleId="HTML0">
    <w:name w:val="Стандартный HTML Знак"/>
    <w:basedOn w:val="a0"/>
    <w:link w:val="HTML"/>
    <w:rsid w:val="005D03BF"/>
    <w:rPr>
      <w:rFonts w:ascii="Courier New" w:hAnsi="Courier New" w:cs="Courier New"/>
    </w:rPr>
  </w:style>
  <w:style w:type="paragraph" w:customStyle="1" w:styleId="ConsPlusNormal">
    <w:name w:val="ConsPlusNormal"/>
    <w:link w:val="ConsPlusNormal0"/>
    <w:qFormat/>
    <w:rsid w:val="0021342D"/>
    <w:pPr>
      <w:autoSpaceDE w:val="0"/>
      <w:autoSpaceDN w:val="0"/>
      <w:adjustRightInd w:val="0"/>
      <w:ind w:firstLine="720"/>
    </w:pPr>
    <w:rPr>
      <w:rFonts w:ascii="Arial" w:hAnsi="Arial" w:cs="Arial"/>
    </w:rPr>
  </w:style>
  <w:style w:type="character" w:styleId="af4">
    <w:name w:val="annotation reference"/>
    <w:basedOn w:val="a0"/>
    <w:rsid w:val="00EA7060"/>
    <w:rPr>
      <w:sz w:val="16"/>
      <w:szCs w:val="16"/>
    </w:rPr>
  </w:style>
  <w:style w:type="paragraph" w:styleId="af5">
    <w:name w:val="annotation subject"/>
    <w:basedOn w:val="af1"/>
    <w:next w:val="af1"/>
    <w:link w:val="af6"/>
    <w:rsid w:val="00EA7060"/>
    <w:rPr>
      <w:b/>
      <w:bCs/>
    </w:rPr>
  </w:style>
  <w:style w:type="character" w:customStyle="1" w:styleId="af2">
    <w:name w:val="Текст примечания Знак"/>
    <w:basedOn w:val="a0"/>
    <w:link w:val="af1"/>
    <w:semiHidden/>
    <w:rsid w:val="00EA7060"/>
  </w:style>
  <w:style w:type="character" w:customStyle="1" w:styleId="af6">
    <w:name w:val="Тема примечания Знак"/>
    <w:basedOn w:val="af2"/>
    <w:link w:val="af5"/>
    <w:rsid w:val="00EA7060"/>
  </w:style>
  <w:style w:type="paragraph" w:styleId="af7">
    <w:name w:val="Plain Text"/>
    <w:basedOn w:val="a"/>
    <w:link w:val="af8"/>
    <w:unhideWhenUsed/>
    <w:rsid w:val="00C95694"/>
    <w:rPr>
      <w:rFonts w:ascii="Courier New" w:eastAsiaTheme="minorHAnsi" w:hAnsi="Courier New" w:cs="Courier New"/>
      <w:sz w:val="20"/>
      <w:szCs w:val="20"/>
    </w:rPr>
  </w:style>
  <w:style w:type="character" w:customStyle="1" w:styleId="af8">
    <w:name w:val="Текст Знак"/>
    <w:basedOn w:val="a0"/>
    <w:link w:val="af7"/>
    <w:rsid w:val="00C95694"/>
    <w:rPr>
      <w:rFonts w:ascii="Courier New" w:eastAsiaTheme="minorHAnsi" w:hAnsi="Courier New" w:cs="Courier New"/>
    </w:rPr>
  </w:style>
  <w:style w:type="paragraph" w:styleId="af9">
    <w:name w:val="No Spacing"/>
    <w:link w:val="afa"/>
    <w:uiPriority w:val="1"/>
    <w:qFormat/>
    <w:rsid w:val="00977671"/>
    <w:rPr>
      <w:sz w:val="24"/>
      <w:szCs w:val="24"/>
    </w:rPr>
  </w:style>
  <w:style w:type="table" w:styleId="afb">
    <w:name w:val="Table Grid"/>
    <w:basedOn w:val="a1"/>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3E6E46"/>
    <w:pPr>
      <w:spacing w:after="240"/>
    </w:pPr>
    <w:rPr>
      <w:rFonts w:eastAsiaTheme="minorHAnsi"/>
      <w:lang w:eastAsia="en-US"/>
    </w:rPr>
  </w:style>
  <w:style w:type="character" w:customStyle="1" w:styleId="30">
    <w:name w:val="Основной текст 3 Знак"/>
    <w:basedOn w:val="a0"/>
    <w:link w:val="3"/>
    <w:rsid w:val="00771FD3"/>
    <w:rPr>
      <w:sz w:val="16"/>
      <w:szCs w:val="16"/>
    </w:rPr>
  </w:style>
  <w:style w:type="paragraph" w:customStyle="1" w:styleId="copyright-info">
    <w:name w:val="copyright-info"/>
    <w:basedOn w:val="a"/>
    <w:rsid w:val="00EA3571"/>
    <w:pPr>
      <w:spacing w:before="100" w:beforeAutospacing="1" w:after="100" w:afterAutospacing="1"/>
    </w:pPr>
  </w:style>
  <w:style w:type="character" w:customStyle="1" w:styleId="a9">
    <w:name w:val="Основной текст Знак"/>
    <w:basedOn w:val="a0"/>
    <w:link w:val="a8"/>
    <w:uiPriority w:val="99"/>
    <w:rsid w:val="007737CA"/>
    <w:rPr>
      <w:sz w:val="28"/>
      <w:szCs w:val="24"/>
    </w:rPr>
  </w:style>
  <w:style w:type="paragraph" w:styleId="afc">
    <w:name w:val="Revision"/>
    <w:hidden/>
    <w:uiPriority w:val="99"/>
    <w:semiHidden/>
    <w:rsid w:val="008506B6"/>
    <w:pPr>
      <w:jc w:val="left"/>
    </w:pPr>
    <w:rPr>
      <w:sz w:val="24"/>
      <w:szCs w:val="24"/>
    </w:rPr>
  </w:style>
  <w:style w:type="paragraph" w:customStyle="1" w:styleId="WW-">
    <w:name w:val="WW-Базовый"/>
    <w:uiPriority w:val="99"/>
    <w:rsid w:val="009344DA"/>
    <w:pPr>
      <w:suppressAutoHyphens/>
      <w:autoSpaceDN w:val="0"/>
      <w:jc w:val="left"/>
      <w:textAlignment w:val="baseline"/>
    </w:pPr>
    <w:rPr>
      <w:color w:val="000000"/>
      <w:kern w:val="3"/>
      <w:sz w:val="24"/>
      <w:szCs w:val="24"/>
      <w:lang w:eastAsia="zh-CN"/>
    </w:rPr>
  </w:style>
  <w:style w:type="paragraph" w:styleId="afd">
    <w:name w:val="Normal (Web)"/>
    <w:basedOn w:val="a"/>
    <w:uiPriority w:val="99"/>
    <w:semiHidden/>
    <w:unhideWhenUsed/>
    <w:rsid w:val="008462CE"/>
    <w:pPr>
      <w:jc w:val="left"/>
    </w:pPr>
    <w:rPr>
      <w:rFonts w:eastAsiaTheme="minorHAnsi"/>
    </w:rPr>
  </w:style>
  <w:style w:type="character" w:customStyle="1" w:styleId="a5">
    <w:name w:val="Нижний колонтитул Знак"/>
    <w:basedOn w:val="a0"/>
    <w:link w:val="a4"/>
    <w:rsid w:val="00745C6E"/>
    <w:rPr>
      <w:sz w:val="24"/>
      <w:szCs w:val="24"/>
    </w:rPr>
  </w:style>
  <w:style w:type="paragraph" w:customStyle="1" w:styleId="Default">
    <w:name w:val="Default"/>
    <w:rsid w:val="00531B20"/>
    <w:pPr>
      <w:autoSpaceDE w:val="0"/>
      <w:autoSpaceDN w:val="0"/>
      <w:adjustRightInd w:val="0"/>
      <w:jc w:val="left"/>
    </w:pPr>
    <w:rPr>
      <w:rFonts w:eastAsia="Calibri"/>
      <w:color w:val="000000"/>
      <w:sz w:val="24"/>
      <w:szCs w:val="24"/>
    </w:rPr>
  </w:style>
  <w:style w:type="character" w:customStyle="1" w:styleId="afa">
    <w:name w:val="Без интервала Знак"/>
    <w:link w:val="af9"/>
    <w:uiPriority w:val="1"/>
    <w:locked/>
    <w:rsid w:val="00FC6538"/>
    <w:rPr>
      <w:sz w:val="24"/>
      <w:szCs w:val="24"/>
    </w:rPr>
  </w:style>
  <w:style w:type="paragraph" w:customStyle="1" w:styleId="11">
    <w:name w:val="Абзац списка1"/>
    <w:basedOn w:val="a"/>
    <w:rsid w:val="00BD7558"/>
    <w:pPr>
      <w:spacing w:after="40" w:line="264" w:lineRule="auto"/>
      <w:ind w:left="720"/>
      <w:contextualSpacing/>
      <w:jc w:val="left"/>
    </w:pPr>
    <w:rPr>
      <w:rFonts w:ascii="Calibri" w:hAnsi="Calibri"/>
      <w:sz w:val="22"/>
      <w:szCs w:val="22"/>
      <w:lang w:eastAsia="en-US"/>
    </w:rPr>
  </w:style>
  <w:style w:type="paragraph" w:customStyle="1" w:styleId="23">
    <w:name w:val="Абзац списка2"/>
    <w:basedOn w:val="a"/>
    <w:rsid w:val="008E5FBF"/>
    <w:pPr>
      <w:spacing w:after="40" w:line="264" w:lineRule="auto"/>
      <w:ind w:left="720"/>
      <w:contextualSpacing/>
      <w:jc w:val="left"/>
    </w:pPr>
    <w:rPr>
      <w:rFonts w:ascii="Calibri" w:hAnsi="Calibri"/>
      <w:sz w:val="22"/>
      <w:szCs w:val="22"/>
      <w:lang w:eastAsia="en-US"/>
    </w:rPr>
  </w:style>
  <w:style w:type="character" w:customStyle="1" w:styleId="afe">
    <w:name w:val="Основной текст_"/>
    <w:link w:val="12"/>
    <w:locked/>
    <w:rsid w:val="00A970F0"/>
    <w:rPr>
      <w:sz w:val="23"/>
      <w:szCs w:val="23"/>
      <w:shd w:val="clear" w:color="auto" w:fill="FFFFFF"/>
    </w:rPr>
  </w:style>
  <w:style w:type="paragraph" w:customStyle="1" w:styleId="12">
    <w:name w:val="Основной текст1"/>
    <w:basedOn w:val="a"/>
    <w:link w:val="afe"/>
    <w:rsid w:val="00A970F0"/>
    <w:pPr>
      <w:shd w:val="clear" w:color="auto" w:fill="FFFFFF"/>
      <w:spacing w:after="240" w:line="277" w:lineRule="exact"/>
      <w:ind w:hanging="340"/>
      <w:jc w:val="center"/>
    </w:pPr>
    <w:rPr>
      <w:sz w:val="23"/>
      <w:szCs w:val="23"/>
    </w:rPr>
  </w:style>
  <w:style w:type="table" w:customStyle="1" w:styleId="TableNormal">
    <w:name w:val="Table Normal"/>
    <w:uiPriority w:val="2"/>
    <w:semiHidden/>
    <w:unhideWhenUsed/>
    <w:qFormat/>
    <w:rsid w:val="00831444"/>
    <w:pPr>
      <w:widowControl w:val="0"/>
      <w:autoSpaceDE w:val="0"/>
      <w:autoSpaceDN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1444"/>
    <w:pPr>
      <w:widowControl w:val="0"/>
      <w:autoSpaceDE w:val="0"/>
      <w:autoSpaceDN w:val="0"/>
      <w:spacing w:line="256" w:lineRule="exact"/>
      <w:ind w:left="10"/>
      <w:jc w:val="left"/>
    </w:pPr>
    <w:rPr>
      <w:sz w:val="22"/>
      <w:szCs w:val="22"/>
      <w:lang w:eastAsia="en-US"/>
    </w:rPr>
  </w:style>
  <w:style w:type="character" w:customStyle="1" w:styleId="ConsPlusNormal0">
    <w:name w:val="ConsPlusNormal Знак"/>
    <w:link w:val="ConsPlusNormal"/>
    <w:locked/>
    <w:rsid w:val="005A26A4"/>
    <w:rPr>
      <w:rFonts w:ascii="Arial" w:hAnsi="Arial" w:cs="Arial"/>
    </w:rPr>
  </w:style>
  <w:style w:type="character" w:customStyle="1" w:styleId="apple-converted-space">
    <w:name w:val="apple-converted-space"/>
    <w:rsid w:val="00D952CE"/>
  </w:style>
  <w:style w:type="character" w:styleId="aff">
    <w:name w:val="Strong"/>
    <w:uiPriority w:val="22"/>
    <w:qFormat/>
    <w:rsid w:val="00FC06C2"/>
    <w:rPr>
      <w:b/>
      <w:bCs/>
    </w:rPr>
  </w:style>
  <w:style w:type="character" w:customStyle="1" w:styleId="FontStyle42">
    <w:name w:val="Font Style42"/>
    <w:uiPriority w:val="99"/>
    <w:rsid w:val="00B67D7D"/>
    <w:rPr>
      <w:rFonts w:ascii="Times New Roman" w:hAnsi="Times New Roman" w:cs="Times New Roman"/>
      <w:sz w:val="26"/>
      <w:szCs w:val="26"/>
    </w:rPr>
  </w:style>
  <w:style w:type="character" w:customStyle="1" w:styleId="13">
    <w:name w:val="Неразрешенное упоминание1"/>
    <w:basedOn w:val="a0"/>
    <w:uiPriority w:val="99"/>
    <w:semiHidden/>
    <w:unhideWhenUsed/>
    <w:rsid w:val="007903DA"/>
    <w:rPr>
      <w:color w:val="605E5C"/>
      <w:shd w:val="clear" w:color="auto" w:fill="E1DFDD"/>
    </w:rPr>
  </w:style>
  <w:style w:type="table" w:customStyle="1" w:styleId="110">
    <w:name w:val="Сетка таблицы11"/>
    <w:uiPriority w:val="59"/>
    <w:qFormat/>
    <w:rsid w:val="00E9361B"/>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497">
      <w:bodyDiv w:val="1"/>
      <w:marLeft w:val="0"/>
      <w:marRight w:val="0"/>
      <w:marTop w:val="0"/>
      <w:marBottom w:val="0"/>
      <w:divBdr>
        <w:top w:val="none" w:sz="0" w:space="0" w:color="auto"/>
        <w:left w:val="none" w:sz="0" w:space="0" w:color="auto"/>
        <w:bottom w:val="none" w:sz="0" w:space="0" w:color="auto"/>
        <w:right w:val="none" w:sz="0" w:space="0" w:color="auto"/>
      </w:divBdr>
    </w:div>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634022019">
      <w:bodyDiv w:val="1"/>
      <w:marLeft w:val="0"/>
      <w:marRight w:val="0"/>
      <w:marTop w:val="0"/>
      <w:marBottom w:val="0"/>
      <w:divBdr>
        <w:top w:val="none" w:sz="0" w:space="0" w:color="auto"/>
        <w:left w:val="none" w:sz="0" w:space="0" w:color="auto"/>
        <w:bottom w:val="none" w:sz="0" w:space="0" w:color="auto"/>
        <w:right w:val="none" w:sz="0" w:space="0" w:color="auto"/>
      </w:divBdr>
    </w:div>
    <w:div w:id="637422697">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982275648">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15178952">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693528333">
      <w:bodyDiv w:val="1"/>
      <w:marLeft w:val="0"/>
      <w:marRight w:val="0"/>
      <w:marTop w:val="0"/>
      <w:marBottom w:val="0"/>
      <w:divBdr>
        <w:top w:val="none" w:sz="0" w:space="0" w:color="auto"/>
        <w:left w:val="none" w:sz="0" w:space="0" w:color="auto"/>
        <w:bottom w:val="none" w:sz="0" w:space="0" w:color="auto"/>
        <w:right w:val="none" w:sz="0" w:space="0" w:color="auto"/>
      </w:divBdr>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 w:id="21113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parta-nv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3D557-B641-4F2D-AE90-6B028C24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3766</Words>
  <Characters>27590</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Baranoff</dc:creator>
  <cp:lastModifiedBy>Сафронова Мария Владимировна</cp:lastModifiedBy>
  <cp:revision>2</cp:revision>
  <cp:lastPrinted>2025-04-16T02:54:00Z</cp:lastPrinted>
  <dcterms:created xsi:type="dcterms:W3CDTF">2025-04-22T02:08:00Z</dcterms:created>
  <dcterms:modified xsi:type="dcterms:W3CDTF">2025-04-22T02:08:00Z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