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7A381F1F" w14:textId="77777777" w:rsidR="001819DB" w:rsidRPr="008707DD" w:rsidRDefault="001819DB" w:rsidP="001819DB">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14803469" w14:textId="77777777" w:rsidR="001819DB"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w:t>
      </w:r>
    </w:p>
    <w:p w14:paraId="190CB583" w14:textId="560EE551"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0941C0A7" w14:textId="21870109" w:rsidR="00EB2223" w:rsidRPr="00EB2223" w:rsidRDefault="00EB2223" w:rsidP="00EB2223">
      <w:pPr>
        <w:widowControl w:val="0"/>
        <w:spacing w:after="0" w:line="240" w:lineRule="auto"/>
        <w:jc w:val="right"/>
        <w:rPr>
          <w:rFonts w:ascii="Times New Roman" w:hAnsi="Times New Roman" w:cs="Times New Roman"/>
          <w:b/>
          <w:bCs/>
          <w:kern w:val="36"/>
        </w:rPr>
      </w:pPr>
      <w:r w:rsidRPr="00EB2223">
        <w:rPr>
          <w:rFonts w:ascii="Times New Roman" w:hAnsi="Times New Roman" w:cs="Times New Roman"/>
          <w:b/>
          <w:bCs/>
          <w:kern w:val="36"/>
        </w:rPr>
        <w:t>«</w:t>
      </w:r>
      <w:r w:rsidR="00BB1BB2">
        <w:rPr>
          <w:rFonts w:ascii="Times New Roman" w:hAnsi="Times New Roman" w:cs="Times New Roman"/>
          <w:b/>
          <w:bCs/>
          <w:kern w:val="36"/>
        </w:rPr>
        <w:t>21</w:t>
      </w:r>
      <w:r w:rsidRPr="00EB2223">
        <w:rPr>
          <w:rFonts w:ascii="Times New Roman" w:hAnsi="Times New Roman" w:cs="Times New Roman"/>
          <w:b/>
          <w:bCs/>
          <w:kern w:val="36"/>
        </w:rPr>
        <w:t xml:space="preserve">» </w:t>
      </w:r>
      <w:proofErr w:type="gramStart"/>
      <w:r w:rsidRPr="00EB2223">
        <w:rPr>
          <w:rFonts w:ascii="Times New Roman" w:hAnsi="Times New Roman" w:cs="Times New Roman"/>
          <w:b/>
          <w:bCs/>
          <w:kern w:val="36"/>
        </w:rPr>
        <w:t>мая  2025</w:t>
      </w:r>
      <w:proofErr w:type="gramEnd"/>
      <w:r w:rsidRPr="00EB2223">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4972B328" w14:textId="77777777" w:rsidR="008A63EA" w:rsidRPr="00A83693" w:rsidRDefault="008A63EA" w:rsidP="001504E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Pr>
          <w:rFonts w:cs="Times New Roman"/>
          <w:caps/>
          <w:sz w:val="22"/>
          <w:szCs w:val="22"/>
        </w:rPr>
        <w:t>виде,</w:t>
      </w:r>
    </w:p>
    <w:p w14:paraId="504FE67D" w14:textId="77777777" w:rsidR="008A63EA" w:rsidRPr="00A83693" w:rsidRDefault="008A63EA" w:rsidP="008A63EA">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00"/>
        <w:gridCol w:w="3379"/>
        <w:gridCol w:w="2948"/>
      </w:tblGrid>
      <w:tr w:rsidR="00F1269E" w:rsidRPr="00A83693" w14:paraId="411BB90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0"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E73CFF" w14:textId="67B199A3"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w:t>
            </w:r>
            <w:r w:rsidR="000F2688">
              <w:rPr>
                <w:rFonts w:ascii="Times New Roman" w:hAnsi="Times New Roman" w:cs="Times New Roman"/>
                <w:lang w:bidi="ru-RU"/>
              </w:rPr>
              <w:t>4</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0"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885AA13" w14:textId="241F3836" w:rsidR="00BA0133" w:rsidRPr="009E31AF" w:rsidRDefault="00DD2393" w:rsidP="008707DD">
            <w:pPr>
              <w:widowControl w:val="0"/>
              <w:spacing w:after="0" w:line="240" w:lineRule="auto"/>
              <w:jc w:val="both"/>
              <w:rPr>
                <w:rFonts w:ascii="Times New Roman" w:hAnsi="Times New Roman" w:cs="Times New Roman"/>
                <w:lang w:bidi="ru-RU"/>
              </w:rPr>
            </w:pPr>
            <w:r w:rsidRPr="00DD2393">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A83693" w14:paraId="7AA4CFBA"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0"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9"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493BA8">
        <w:tc>
          <w:tcPr>
            <w:tcW w:w="54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2025E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0"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2025E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27" w:type="dxa"/>
            <w:gridSpan w:val="2"/>
            <w:tcBorders>
              <w:top w:val="single" w:sz="4" w:space="0" w:color="auto"/>
              <w:left w:val="single" w:sz="4" w:space="0" w:color="auto"/>
              <w:right w:val="single" w:sz="4" w:space="0" w:color="auto"/>
            </w:tcBorders>
            <w:vAlign w:val="center"/>
          </w:tcPr>
          <w:p w14:paraId="6510CAF8" w14:textId="524BC9AB" w:rsidR="008707DD" w:rsidRPr="002025E4" w:rsidRDefault="00EB2223" w:rsidP="00D000EA">
            <w:pPr>
              <w:tabs>
                <w:tab w:val="left" w:pos="709"/>
              </w:tabs>
              <w:spacing w:line="240" w:lineRule="auto"/>
              <w:jc w:val="both"/>
              <w:rPr>
                <w:rFonts w:ascii="Times New Roman" w:hAnsi="Times New Roman" w:cs="Times New Roman"/>
              </w:rPr>
            </w:pPr>
            <w:proofErr w:type="gramStart"/>
            <w:r w:rsidRPr="00EB2223">
              <w:rPr>
                <w:rFonts w:ascii="Times New Roman" w:eastAsia="Times New Roman" w:hAnsi="Times New Roman" w:cs="Times New Roman"/>
                <w:b/>
              </w:rPr>
              <w:t xml:space="preserve">Оказание  </w:t>
            </w:r>
            <w:r w:rsidR="009C6A52" w:rsidRPr="009C6A52">
              <w:rPr>
                <w:rFonts w:ascii="Times New Roman" w:eastAsia="Times New Roman" w:hAnsi="Times New Roman" w:cs="Times New Roman"/>
                <w:b/>
                <w:sz w:val="24"/>
                <w:szCs w:val="24"/>
              </w:rPr>
              <w:t>услуги</w:t>
            </w:r>
            <w:proofErr w:type="gramEnd"/>
            <w:r w:rsidR="009C6A52" w:rsidRPr="009C6A52">
              <w:rPr>
                <w:rFonts w:ascii="Times New Roman" w:eastAsia="Times New Roman" w:hAnsi="Times New Roman" w:cs="Times New Roman"/>
                <w:b/>
                <w:sz w:val="24"/>
                <w:szCs w:val="24"/>
              </w:rPr>
              <w:t xml:space="preserve"> </w:t>
            </w:r>
            <w:r w:rsidR="00D000EA" w:rsidRPr="00D000EA">
              <w:rPr>
                <w:rFonts w:ascii="Times New Roman" w:eastAsia="Times New Roman" w:hAnsi="Times New Roman" w:cs="Times New Roman"/>
                <w:b/>
                <w:sz w:val="24"/>
                <w:szCs w:val="24"/>
              </w:rPr>
              <w:t>по организации и проведению III Международной книжной ярмарки «</w:t>
            </w:r>
            <w:proofErr w:type="spellStart"/>
            <w:r w:rsidR="00D000EA" w:rsidRPr="00D000EA">
              <w:rPr>
                <w:rFonts w:ascii="Times New Roman" w:eastAsia="Times New Roman" w:hAnsi="Times New Roman" w:cs="Times New Roman"/>
                <w:b/>
                <w:sz w:val="24"/>
                <w:szCs w:val="24"/>
              </w:rPr>
              <w:t>Китап</w:t>
            </w:r>
            <w:proofErr w:type="spellEnd"/>
            <w:r w:rsidR="00D000EA" w:rsidRPr="00D000EA">
              <w:rPr>
                <w:rFonts w:ascii="Times New Roman" w:eastAsia="Times New Roman" w:hAnsi="Times New Roman" w:cs="Times New Roman"/>
                <w:b/>
                <w:sz w:val="24"/>
                <w:szCs w:val="24"/>
              </w:rPr>
              <w:t xml:space="preserve"> – Байрам» с 30 мая по 1 июня 2025 года в городе Уфа</w:t>
            </w:r>
            <w:r w:rsidR="00D000EA">
              <w:rPr>
                <w:rFonts w:ascii="Times New Roman" w:eastAsia="Times New Roman" w:hAnsi="Times New Roman" w:cs="Times New Roman"/>
                <w:b/>
                <w:sz w:val="24"/>
                <w:szCs w:val="24"/>
              </w:rPr>
              <w:t xml:space="preserve"> </w:t>
            </w:r>
            <w:r w:rsidR="00D000EA" w:rsidRPr="00D000EA">
              <w:rPr>
                <w:rFonts w:ascii="Times New Roman" w:eastAsia="Times New Roman" w:hAnsi="Times New Roman" w:cs="Times New Roman"/>
                <w:b/>
                <w:sz w:val="24"/>
                <w:szCs w:val="24"/>
              </w:rPr>
              <w:t>(далее по тексту – услуга, мероприятие, ярмарка)</w:t>
            </w:r>
          </w:p>
        </w:tc>
      </w:tr>
      <w:tr w:rsidR="00F1269E" w:rsidRPr="00A83693" w14:paraId="55122376" w14:textId="77777777" w:rsidTr="00493BA8">
        <w:trPr>
          <w:trHeight w:val="967"/>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91711CA" w14:textId="7B48B489" w:rsidR="00872CB8" w:rsidRPr="00872CB8" w:rsidRDefault="00EC03FF" w:rsidP="000D312B">
            <w:pPr>
              <w:spacing w:after="0" w:line="240" w:lineRule="auto"/>
              <w:jc w:val="both"/>
              <w:rPr>
                <w:rFonts w:ascii="Times New Roman" w:eastAsia="Times New Roman" w:hAnsi="Times New Roman" w:cs="Times New Roman"/>
                <w:color w:val="000000"/>
                <w:sz w:val="24"/>
                <w:szCs w:val="24"/>
                <w:lang w:eastAsia="ar-SA"/>
              </w:rPr>
            </w:pPr>
            <w:r w:rsidRPr="00CE10AF">
              <w:rPr>
                <w:rFonts w:ascii="Times New Roman" w:hAnsi="Times New Roman" w:cs="Times New Roman"/>
              </w:rPr>
              <w:t xml:space="preserve">Место </w:t>
            </w:r>
            <w:r w:rsidR="009D473B" w:rsidRPr="00CE10AF">
              <w:rPr>
                <w:rFonts w:ascii="Times New Roman" w:hAnsi="Times New Roman" w:cs="Times New Roman"/>
              </w:rPr>
              <w:t>оказания услуги</w:t>
            </w:r>
            <w:r w:rsidRPr="00CE10AF">
              <w:rPr>
                <w:rFonts w:ascii="Times New Roman" w:hAnsi="Times New Roman" w:cs="Times New Roman"/>
              </w:rPr>
              <w:t xml:space="preserve"> (место проведения мероприятия): </w:t>
            </w:r>
            <w:r w:rsidR="009E31AF" w:rsidRPr="00CE10AF">
              <w:rPr>
                <w:rFonts w:ascii="Times New Roman" w:hAnsi="Times New Roman" w:cs="Times New Roman"/>
              </w:rPr>
              <w:t>Республика Башкортостан, г. Уфа.</w:t>
            </w:r>
          </w:p>
        </w:tc>
      </w:tr>
      <w:tr w:rsidR="00C6522A" w:rsidRPr="00A83693" w14:paraId="56C5CF8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4826B9FD" w14:textId="0AEE5AE4" w:rsidR="00D000EA" w:rsidRPr="00D000EA" w:rsidRDefault="00D000EA" w:rsidP="00D000EA">
            <w:pPr>
              <w:widowControl w:val="0"/>
              <w:spacing w:after="0" w:line="240" w:lineRule="auto"/>
              <w:jc w:val="both"/>
              <w:rPr>
                <w:rFonts w:ascii="Times New Roman" w:hAnsi="Times New Roman" w:cs="Times New Roman"/>
                <w:color w:val="000000"/>
              </w:rPr>
            </w:pPr>
            <w:r w:rsidRPr="00D000EA">
              <w:rPr>
                <w:rFonts w:ascii="Times New Roman" w:hAnsi="Times New Roman" w:cs="Times New Roman"/>
                <w:color w:val="000000"/>
              </w:rPr>
              <w:t>Сроки оказания услуги: с момента заключения по 0</w:t>
            </w:r>
            <w:r w:rsidR="002502DB">
              <w:rPr>
                <w:rFonts w:ascii="Times New Roman" w:hAnsi="Times New Roman" w:cs="Times New Roman"/>
                <w:color w:val="000000"/>
              </w:rPr>
              <w:t>1</w:t>
            </w:r>
            <w:r w:rsidRPr="00D000EA">
              <w:rPr>
                <w:rFonts w:ascii="Times New Roman" w:hAnsi="Times New Roman" w:cs="Times New Roman"/>
                <w:color w:val="000000"/>
              </w:rPr>
              <w:t xml:space="preserve"> июня 2025 года.</w:t>
            </w:r>
          </w:p>
          <w:p w14:paraId="47E5D269" w14:textId="1BEE1027" w:rsidR="00C6522A" w:rsidRPr="00872CB8" w:rsidRDefault="00D000EA" w:rsidP="00D000EA">
            <w:pPr>
              <w:widowControl w:val="0"/>
              <w:spacing w:after="0" w:line="240" w:lineRule="auto"/>
              <w:jc w:val="both"/>
              <w:rPr>
                <w:rFonts w:ascii="Times New Roman" w:hAnsi="Times New Roman" w:cs="Times New Roman"/>
                <w:strike/>
                <w:color w:val="000000"/>
              </w:rPr>
            </w:pPr>
            <w:r w:rsidRPr="00D000EA">
              <w:rPr>
                <w:rFonts w:ascii="Times New Roman" w:hAnsi="Times New Roman" w:cs="Times New Roman"/>
                <w:color w:val="000000"/>
              </w:rPr>
              <w:t>Сроки проведения мероприятия: с 30 мая по 01 июня 2025 года.</w:t>
            </w:r>
          </w:p>
        </w:tc>
      </w:tr>
      <w:tr w:rsidR="00C6522A" w:rsidRPr="00CE10AF" w14:paraId="5685D61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2334AE8" w14:textId="7CD69103" w:rsidR="00872CB8" w:rsidRPr="00CE10AF" w:rsidRDefault="0023620A" w:rsidP="009F70D5">
            <w:pPr>
              <w:widowControl w:val="0"/>
              <w:spacing w:after="0" w:line="240" w:lineRule="auto"/>
              <w:jc w:val="both"/>
              <w:rPr>
                <w:rFonts w:ascii="Times New Roman" w:hAnsi="Times New Roman" w:cs="Times New Roman"/>
                <w:b/>
                <w:bCs/>
                <w:color w:val="000000"/>
              </w:rPr>
            </w:pPr>
            <w:r w:rsidRPr="00CE10AF">
              <w:rPr>
                <w:rFonts w:ascii="Times New Roman" w:hAnsi="Times New Roman" w:cs="Times New Roman"/>
                <w:color w:val="000000"/>
              </w:rPr>
              <w:t xml:space="preserve">В соответствии с пунктом 2.4.2. Положения о закупках Заказчика,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С учетом указанного </w:t>
            </w:r>
            <w:proofErr w:type="gramStart"/>
            <w:r w:rsidRPr="00CE10AF">
              <w:rPr>
                <w:rFonts w:ascii="Times New Roman" w:hAnsi="Times New Roman" w:cs="Times New Roman"/>
                <w:color w:val="000000"/>
              </w:rPr>
              <w:t>положения  начальная</w:t>
            </w:r>
            <w:proofErr w:type="gramEnd"/>
            <w:r w:rsidRPr="00CE10AF">
              <w:rPr>
                <w:rFonts w:ascii="Times New Roman" w:hAnsi="Times New Roman" w:cs="Times New Roman"/>
                <w:color w:val="000000"/>
              </w:rPr>
              <w:t xml:space="preserve"> (максимальная) цена договора устанавливается в </w:t>
            </w:r>
            <w:r w:rsidRPr="00CE10AF">
              <w:rPr>
                <w:rFonts w:ascii="Times New Roman" w:hAnsi="Times New Roman" w:cs="Times New Roman"/>
              </w:rPr>
              <w:t xml:space="preserve">размере </w:t>
            </w:r>
            <w:r w:rsidR="002502DB">
              <w:rPr>
                <w:rFonts w:ascii="Times New Roman" w:hAnsi="Times New Roman" w:cs="Times New Roman"/>
                <w:b/>
                <w:bCs/>
              </w:rPr>
              <w:t>19 193 387</w:t>
            </w:r>
            <w:r w:rsidR="0097597E" w:rsidRPr="0097597E">
              <w:rPr>
                <w:rFonts w:ascii="Times New Roman" w:hAnsi="Times New Roman" w:cs="Times New Roman"/>
                <w:b/>
                <w:bCs/>
              </w:rPr>
              <w:t xml:space="preserve">  рубль 00 копеек</w:t>
            </w:r>
            <w:r w:rsidR="0097597E" w:rsidRPr="0097597E">
              <w:rPr>
                <w:rFonts w:ascii="Times New Roman" w:hAnsi="Times New Roman" w:cs="Times New Roman"/>
              </w:rPr>
              <w:t xml:space="preserve">  </w:t>
            </w:r>
            <w:r w:rsidR="009E31AF" w:rsidRPr="00CE10AF">
              <w:rPr>
                <w:rFonts w:ascii="Times New Roman" w:hAnsi="Times New Roman" w:cs="Times New Roman"/>
                <w:b/>
                <w:bCs/>
              </w:rPr>
              <w:t>(</w:t>
            </w:r>
            <w:r w:rsidR="002502DB">
              <w:rPr>
                <w:rFonts w:ascii="Times New Roman" w:hAnsi="Times New Roman" w:cs="Times New Roman"/>
                <w:b/>
                <w:bCs/>
              </w:rPr>
              <w:t xml:space="preserve">Девятнадцать </w:t>
            </w:r>
            <w:r w:rsidR="0097597E">
              <w:rPr>
                <w:rFonts w:ascii="Times New Roman" w:hAnsi="Times New Roman" w:cs="Times New Roman"/>
                <w:b/>
                <w:bCs/>
              </w:rPr>
              <w:t xml:space="preserve"> </w:t>
            </w:r>
            <w:r w:rsidR="009E31AF" w:rsidRPr="00CE10AF">
              <w:rPr>
                <w:rFonts w:ascii="Times New Roman" w:hAnsi="Times New Roman" w:cs="Times New Roman"/>
                <w:b/>
                <w:bCs/>
              </w:rPr>
              <w:t>миллион</w:t>
            </w:r>
            <w:r w:rsidR="002502DB">
              <w:rPr>
                <w:rFonts w:ascii="Times New Roman" w:hAnsi="Times New Roman" w:cs="Times New Roman"/>
                <w:b/>
                <w:bCs/>
              </w:rPr>
              <w:t>ов сто девяносто три тысячи триста восемьсот семь</w:t>
            </w:r>
            <w:r w:rsidR="00D000EA">
              <w:rPr>
                <w:rFonts w:ascii="Times New Roman" w:hAnsi="Times New Roman" w:cs="Times New Roman"/>
                <w:b/>
                <w:bCs/>
              </w:rPr>
              <w:t xml:space="preserve"> </w:t>
            </w:r>
            <w:r w:rsidR="00872CB8" w:rsidRPr="00CE10AF">
              <w:rPr>
                <w:rFonts w:ascii="Times New Roman" w:hAnsi="Times New Roman" w:cs="Times New Roman"/>
                <w:b/>
                <w:bCs/>
              </w:rPr>
              <w:t>рубл</w:t>
            </w:r>
            <w:r w:rsidR="006E798F" w:rsidRPr="00CE10AF">
              <w:rPr>
                <w:rFonts w:ascii="Times New Roman" w:hAnsi="Times New Roman" w:cs="Times New Roman"/>
                <w:b/>
                <w:bCs/>
              </w:rPr>
              <w:t>ей</w:t>
            </w:r>
            <w:r w:rsidR="00872CB8" w:rsidRPr="00CE10AF">
              <w:rPr>
                <w:rFonts w:ascii="Times New Roman" w:hAnsi="Times New Roman" w:cs="Times New Roman"/>
                <w:b/>
                <w:bCs/>
              </w:rPr>
              <w:t xml:space="preserve"> 00 копеек</w:t>
            </w:r>
            <w:r w:rsidR="009E31AF" w:rsidRPr="00CE10AF">
              <w:rPr>
                <w:rFonts w:ascii="Times New Roman" w:hAnsi="Times New Roman" w:cs="Times New Roman"/>
                <w:b/>
                <w:bCs/>
              </w:rPr>
              <w:t>)</w:t>
            </w:r>
            <w:r w:rsidR="006E798F" w:rsidRPr="00CE10AF">
              <w:rPr>
                <w:rFonts w:ascii="Times New Roman" w:hAnsi="Times New Roman" w:cs="Times New Roman"/>
                <w:b/>
                <w:bCs/>
              </w:rPr>
              <w:t>.</w:t>
            </w:r>
          </w:p>
          <w:p w14:paraId="51E8958F" w14:textId="0082D18D" w:rsidR="00893F05" w:rsidRPr="00CE10AF" w:rsidRDefault="00893F05" w:rsidP="009F70D5">
            <w:pPr>
              <w:widowControl w:val="0"/>
              <w:spacing w:after="0" w:line="240" w:lineRule="auto"/>
              <w:jc w:val="both"/>
              <w:rPr>
                <w:rFonts w:ascii="Times New Roman" w:hAnsi="Times New Roman" w:cs="Times New Roman"/>
                <w:color w:val="000000"/>
              </w:rPr>
            </w:pPr>
            <w:r w:rsidRPr="00CE10AF">
              <w:rPr>
                <w:rFonts w:ascii="Times New Roman" w:hAnsi="Times New Roman" w:cs="Times New Roman"/>
                <w:color w:val="000000"/>
              </w:rPr>
              <w:t>Расчет и обоснование НМЦД приложены отдельным файлом.</w:t>
            </w:r>
          </w:p>
          <w:p w14:paraId="72B64BC6" w14:textId="085AA1CC" w:rsidR="003233C5" w:rsidRPr="00CE10AF" w:rsidRDefault="00B20B69" w:rsidP="00B20B69">
            <w:pPr>
              <w:widowControl w:val="0"/>
              <w:spacing w:after="0" w:line="240" w:lineRule="auto"/>
              <w:jc w:val="both"/>
              <w:rPr>
                <w:rFonts w:ascii="Times New Roman" w:hAnsi="Times New Roman" w:cs="Times New Roman"/>
                <w:color w:val="000000"/>
              </w:rPr>
            </w:pPr>
            <w:r w:rsidRPr="00CE10AF">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0F2688" w:rsidRPr="00A83693" w14:paraId="1CE1120E"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AB0331A" w14:textId="4D3DC686" w:rsidR="000F2688" w:rsidRPr="00A83693" w:rsidRDefault="004A2DE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6.1.</w:t>
            </w:r>
          </w:p>
        </w:tc>
        <w:tc>
          <w:tcPr>
            <w:tcW w:w="3300" w:type="dxa"/>
            <w:tcBorders>
              <w:top w:val="single" w:sz="4" w:space="0" w:color="auto"/>
              <w:left w:val="single" w:sz="4" w:space="0" w:color="auto"/>
              <w:bottom w:val="single" w:sz="4" w:space="0" w:color="auto"/>
              <w:right w:val="single" w:sz="4" w:space="0" w:color="auto"/>
            </w:tcBorders>
            <w:vAlign w:val="center"/>
          </w:tcPr>
          <w:p w14:paraId="04A549CF" w14:textId="332702E8" w:rsidR="000F2688" w:rsidRPr="00A83693" w:rsidRDefault="004A2DEE" w:rsidP="00A83693">
            <w:pPr>
              <w:pStyle w:val="a1"/>
              <w:widowControl w:val="0"/>
              <w:numPr>
                <w:ilvl w:val="0"/>
                <w:numId w:val="0"/>
              </w:numPr>
              <w:autoSpaceDE w:val="0"/>
              <w:autoSpaceDN w:val="0"/>
              <w:adjustRightInd w:val="0"/>
              <w:spacing w:line="240" w:lineRule="auto"/>
              <w:jc w:val="left"/>
              <w:rPr>
                <w:b/>
                <w:sz w:val="22"/>
                <w:szCs w:val="22"/>
              </w:rPr>
            </w:pPr>
            <w:r w:rsidRPr="004A2DEE">
              <w:rPr>
                <w:b/>
                <w:sz w:val="22"/>
                <w:szCs w:val="22"/>
              </w:rPr>
              <w:t>Источник финансирования</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40D4A1D" w14:textId="6EFA943A" w:rsidR="000F2688" w:rsidRPr="0023620A" w:rsidRDefault="004A2DEE" w:rsidP="009F70D5">
            <w:pPr>
              <w:widowControl w:val="0"/>
              <w:spacing w:after="0" w:line="240" w:lineRule="auto"/>
              <w:jc w:val="both"/>
              <w:rPr>
                <w:rFonts w:ascii="Times New Roman" w:hAnsi="Times New Roman" w:cs="Times New Roman"/>
                <w:color w:val="000000"/>
              </w:rPr>
            </w:pPr>
            <w:r w:rsidRPr="004A2DEE">
              <w:rPr>
                <w:rFonts w:ascii="Times New Roman" w:hAnsi="Times New Roman" w:cs="Times New Roman"/>
                <w:color w:val="000000"/>
              </w:rPr>
              <w:t>Субсидия на иные цели.</w:t>
            </w:r>
          </w:p>
        </w:tc>
      </w:tr>
      <w:tr w:rsidR="00C6522A" w:rsidRPr="00A83693" w14:paraId="6187E146"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4381B19E" w14:textId="4C4D2E20" w:rsidR="00C6522A" w:rsidRPr="00CE10AF" w:rsidRDefault="00AE0DBE" w:rsidP="00E37B4B">
            <w:pPr>
              <w:widowControl w:val="0"/>
              <w:spacing w:after="0" w:line="240" w:lineRule="auto"/>
              <w:jc w:val="both"/>
              <w:rPr>
                <w:rFonts w:ascii="Times New Roman" w:hAnsi="Times New Roman" w:cs="Times New Roman"/>
              </w:rPr>
            </w:pPr>
            <w:r w:rsidRPr="00CE10AF">
              <w:rPr>
                <w:rFonts w:ascii="Times New Roman" w:hAnsi="Times New Roman" w:cs="Times New Roman"/>
                <w:b/>
              </w:rPr>
              <w:t xml:space="preserve">(ЭТП Регион), </w:t>
            </w:r>
            <w:r w:rsidRPr="00CE10AF">
              <w:rPr>
                <w:rFonts w:ascii="Times New Roman" w:hAnsi="Times New Roman" w:cs="Times New Roman"/>
              </w:rPr>
              <w:t xml:space="preserve">в информационно-телекоммуникационной сети «Интернет» </w:t>
            </w:r>
            <w:hyperlink r:id="rId10" w:history="1">
              <w:r w:rsidRPr="00CE10AF">
                <w:rPr>
                  <w:rStyle w:val="a7"/>
                  <w:rFonts w:ascii="Times New Roman" w:eastAsia="Lucida Sans Unicode" w:hAnsi="Times New Roman" w:cs="Times New Roman"/>
                  <w:b/>
                  <w:kern w:val="1"/>
                  <w:lang w:bidi="ru-RU"/>
                </w:rPr>
                <w:t>https://etp-region.ru</w:t>
              </w:r>
            </w:hyperlink>
            <w:r w:rsidRPr="00CE10AF">
              <w:rPr>
                <w:rFonts w:ascii="Times New Roman" w:eastAsia="Lucida Sans Unicode" w:hAnsi="Times New Roman" w:cs="Times New Roman"/>
                <w:b/>
                <w:kern w:val="1"/>
                <w:lang w:bidi="ru-RU"/>
              </w:rPr>
              <w:t xml:space="preserve">, </w:t>
            </w:r>
            <w:r w:rsidR="00985F4D" w:rsidRPr="00CE10AF">
              <w:rPr>
                <w:rFonts w:ascii="Times New Roman" w:eastAsia="Calibri" w:hAnsi="Times New Roman" w:cs="Times New Roman"/>
              </w:rPr>
              <w:t xml:space="preserve">в период </w:t>
            </w:r>
            <w:r w:rsidR="00EB2223" w:rsidRPr="00EB2223">
              <w:rPr>
                <w:rFonts w:ascii="Times New Roman" w:eastAsia="Calibri" w:hAnsi="Times New Roman" w:cs="Times New Roman"/>
                <w:b/>
              </w:rPr>
              <w:t>с «</w:t>
            </w:r>
            <w:r w:rsidR="00BB1BB2">
              <w:rPr>
                <w:rFonts w:ascii="Times New Roman" w:eastAsia="Calibri" w:hAnsi="Times New Roman" w:cs="Times New Roman"/>
                <w:b/>
              </w:rPr>
              <w:t>21</w:t>
            </w:r>
            <w:r w:rsidR="00EB2223" w:rsidRPr="00EB2223">
              <w:rPr>
                <w:rFonts w:ascii="Times New Roman" w:eastAsia="Calibri" w:hAnsi="Times New Roman" w:cs="Times New Roman"/>
                <w:b/>
              </w:rPr>
              <w:t>»  мая  2025 г. по «</w:t>
            </w:r>
            <w:r w:rsidR="00DF51DE">
              <w:rPr>
                <w:rFonts w:ascii="Times New Roman" w:eastAsia="Calibri" w:hAnsi="Times New Roman" w:cs="Times New Roman"/>
                <w:b/>
              </w:rPr>
              <w:t>2</w:t>
            </w:r>
            <w:r w:rsidR="00BB1BB2">
              <w:rPr>
                <w:rFonts w:ascii="Times New Roman" w:eastAsia="Calibri" w:hAnsi="Times New Roman" w:cs="Times New Roman"/>
                <w:b/>
              </w:rPr>
              <w:t>3</w:t>
            </w:r>
            <w:r w:rsidR="00EB2223" w:rsidRPr="00EB2223">
              <w:rPr>
                <w:rFonts w:ascii="Times New Roman" w:eastAsia="Calibri" w:hAnsi="Times New Roman" w:cs="Times New Roman"/>
                <w:b/>
              </w:rPr>
              <w:t>» мая  2025 г. 1</w:t>
            </w:r>
            <w:r w:rsidR="00BB1BB2">
              <w:rPr>
                <w:rFonts w:ascii="Times New Roman" w:eastAsia="Calibri" w:hAnsi="Times New Roman" w:cs="Times New Roman"/>
                <w:b/>
              </w:rPr>
              <w:t>2</w:t>
            </w:r>
            <w:r w:rsidR="00EB2223" w:rsidRPr="00EB2223">
              <w:rPr>
                <w:rFonts w:ascii="Times New Roman" w:eastAsia="Calibri" w:hAnsi="Times New Roman" w:cs="Times New Roman"/>
                <w:b/>
              </w:rPr>
              <w:t>.00 (местное время Заказчика)</w:t>
            </w:r>
          </w:p>
        </w:tc>
      </w:tr>
      <w:tr w:rsidR="00FA38A5" w:rsidRPr="00A83693" w14:paraId="460F81B4"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w:t>
            </w:r>
            <w:r w:rsidRPr="00A83693">
              <w:rPr>
                <w:rFonts w:eastAsiaTheme="minorEastAsia"/>
                <w:b/>
                <w:bCs/>
                <w:sz w:val="22"/>
                <w:szCs w:val="22"/>
              </w:rPr>
              <w:lastRenderedPageBreak/>
              <w:t>используемой для формирования цены договора и расчетов с Поставщиком</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CE10AF" w:rsidRDefault="00FA38A5" w:rsidP="00A83693">
            <w:pPr>
              <w:widowControl w:val="0"/>
              <w:spacing w:after="0" w:line="240" w:lineRule="auto"/>
              <w:jc w:val="both"/>
              <w:rPr>
                <w:rFonts w:ascii="Times New Roman" w:hAnsi="Times New Roman" w:cs="Times New Roman"/>
              </w:rPr>
            </w:pPr>
            <w:r w:rsidRPr="00CE10AF">
              <w:rPr>
                <w:rFonts w:ascii="Times New Roman" w:hAnsi="Times New Roman" w:cs="Times New Roman"/>
              </w:rPr>
              <w:lastRenderedPageBreak/>
              <w:t>Российский рубль.</w:t>
            </w:r>
          </w:p>
        </w:tc>
      </w:tr>
      <w:tr w:rsidR="00FA38A5" w:rsidRPr="00A83693" w14:paraId="1AE3E79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0"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CBAF208" w14:textId="085E009F" w:rsidR="006E798F" w:rsidRPr="0097597E" w:rsidRDefault="00425D9A" w:rsidP="006E798F">
            <w:pPr>
              <w:spacing w:after="0" w:line="240" w:lineRule="auto"/>
              <w:jc w:val="both"/>
              <w:rPr>
                <w:rFonts w:ascii="Times New Roman" w:eastAsia="Times New Roman" w:hAnsi="Times New Roman" w:cs="Times New Roman"/>
              </w:rPr>
            </w:pPr>
            <w:r w:rsidRPr="0097597E">
              <w:rPr>
                <w:rFonts w:ascii="Times New Roman" w:eastAsia="Times New Roman" w:hAnsi="Times New Roman" w:cs="Times New Roman"/>
              </w:rPr>
              <w:t>Оплата услуги осуществляется по факту ее оказания в течение 7 (семи)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w:t>
            </w:r>
          </w:p>
        </w:tc>
      </w:tr>
      <w:tr w:rsidR="008D5728" w:rsidRPr="00A83693" w14:paraId="5FB3C762"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23E9E99C" w14:textId="4E2646A3" w:rsidR="008D5728" w:rsidRPr="00CE10AF" w:rsidRDefault="004F7268" w:rsidP="00E37B4B">
            <w:pPr>
              <w:widowControl w:val="0"/>
              <w:spacing w:after="0" w:line="240" w:lineRule="auto"/>
              <w:jc w:val="both"/>
              <w:rPr>
                <w:rFonts w:ascii="Times New Roman" w:eastAsia="Calibri" w:hAnsi="Times New Roman" w:cs="Times New Roman"/>
                <w:b/>
              </w:rPr>
            </w:pPr>
            <w:r w:rsidRPr="00EB2223">
              <w:rPr>
                <w:rFonts w:ascii="Times New Roman" w:eastAsia="Calibri" w:hAnsi="Times New Roman" w:cs="Times New Roman"/>
                <w:b/>
              </w:rPr>
              <w:t>1</w:t>
            </w:r>
            <w:r w:rsidR="00BB1BB2">
              <w:rPr>
                <w:rFonts w:ascii="Times New Roman" w:eastAsia="Calibri" w:hAnsi="Times New Roman" w:cs="Times New Roman"/>
                <w:b/>
              </w:rPr>
              <w:t>2</w:t>
            </w:r>
            <w:r w:rsidR="00AC7B5F" w:rsidRPr="00EB2223">
              <w:rPr>
                <w:rFonts w:ascii="Times New Roman" w:eastAsia="Calibri" w:hAnsi="Times New Roman" w:cs="Times New Roman"/>
                <w:b/>
              </w:rPr>
              <w:t xml:space="preserve">:00 </w:t>
            </w:r>
            <w:r w:rsidR="00507ADD" w:rsidRPr="00EB2223">
              <w:rPr>
                <w:rFonts w:ascii="Times New Roman" w:eastAsia="Calibri" w:hAnsi="Times New Roman" w:cs="Times New Roman"/>
                <w:b/>
              </w:rPr>
              <w:t xml:space="preserve">(по местному времени Заказчика) </w:t>
            </w:r>
            <w:r w:rsidR="0097597E" w:rsidRPr="00EB2223">
              <w:rPr>
                <w:rFonts w:ascii="Times New Roman" w:eastAsia="Calibri" w:hAnsi="Times New Roman" w:cs="Times New Roman"/>
                <w:b/>
              </w:rPr>
              <w:t>«</w:t>
            </w:r>
            <w:r w:rsidR="00DF51DE">
              <w:rPr>
                <w:rFonts w:ascii="Times New Roman" w:eastAsia="Calibri" w:hAnsi="Times New Roman" w:cs="Times New Roman"/>
                <w:b/>
              </w:rPr>
              <w:t>2</w:t>
            </w:r>
            <w:r w:rsidR="00BB1BB2">
              <w:rPr>
                <w:rFonts w:ascii="Times New Roman" w:eastAsia="Calibri" w:hAnsi="Times New Roman" w:cs="Times New Roman"/>
                <w:b/>
              </w:rPr>
              <w:t>3</w:t>
            </w:r>
            <w:r w:rsidR="0097597E" w:rsidRPr="00EB2223">
              <w:rPr>
                <w:rFonts w:ascii="Times New Roman" w:eastAsia="Calibri" w:hAnsi="Times New Roman" w:cs="Times New Roman"/>
                <w:b/>
              </w:rPr>
              <w:t xml:space="preserve">» </w:t>
            </w:r>
            <w:proofErr w:type="gramStart"/>
            <w:r w:rsidR="0097597E" w:rsidRPr="00EB2223">
              <w:rPr>
                <w:rFonts w:ascii="Times New Roman" w:eastAsia="Calibri" w:hAnsi="Times New Roman" w:cs="Times New Roman"/>
                <w:b/>
              </w:rPr>
              <w:t>мая  2025</w:t>
            </w:r>
            <w:proofErr w:type="gramEnd"/>
            <w:r w:rsidR="0097597E" w:rsidRPr="00EB2223">
              <w:rPr>
                <w:rFonts w:ascii="Times New Roman" w:eastAsia="Calibri" w:hAnsi="Times New Roman" w:cs="Times New Roman"/>
                <w:b/>
              </w:rPr>
              <w:t xml:space="preserve"> г.</w:t>
            </w:r>
            <w:r w:rsidR="0097597E" w:rsidRPr="0097597E">
              <w:rPr>
                <w:rFonts w:ascii="Times New Roman" w:eastAsia="Calibri" w:hAnsi="Times New Roman" w:cs="Times New Roman"/>
                <w:b/>
              </w:rPr>
              <w:t xml:space="preserve"> </w:t>
            </w:r>
          </w:p>
        </w:tc>
      </w:tr>
      <w:tr w:rsidR="00490131" w:rsidRPr="00A83693" w14:paraId="44AC98D5"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CE10AF" w:rsidRDefault="008B1B57" w:rsidP="00A83693">
            <w:pPr>
              <w:pStyle w:val="variable"/>
              <w:suppressAutoHyphens w:val="0"/>
              <w:jc w:val="both"/>
              <w:rPr>
                <w:rFonts w:cs="Times New Roman"/>
                <w:sz w:val="22"/>
                <w:szCs w:val="22"/>
              </w:rPr>
            </w:pPr>
            <w:r w:rsidRPr="00CE10AF">
              <w:rPr>
                <w:rFonts w:eastAsia="Times New Roman" w:cs="Times New Roman"/>
                <w:sz w:val="22"/>
                <w:szCs w:val="22"/>
              </w:rPr>
              <w:t xml:space="preserve">В </w:t>
            </w:r>
            <w:r w:rsidR="00F156A8" w:rsidRPr="00CE10AF">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CE10AF">
              <w:rPr>
                <w:rFonts w:eastAsia="Times New Roman" w:cs="Times New Roman"/>
                <w:sz w:val="22"/>
                <w:szCs w:val="22"/>
              </w:rPr>
              <w:t xml:space="preserve"> электронной торговой </w:t>
            </w:r>
            <w:r w:rsidR="001139F2" w:rsidRPr="00CE10AF">
              <w:rPr>
                <w:rFonts w:eastAsia="Times New Roman" w:cs="Times New Roman"/>
                <w:sz w:val="22"/>
                <w:szCs w:val="22"/>
              </w:rPr>
              <w:t>площадки</w:t>
            </w:r>
            <w:r w:rsidR="00AB58C4" w:rsidRPr="00CE10AF">
              <w:rPr>
                <w:rFonts w:eastAsia="Times New Roman" w:cs="Times New Roman"/>
                <w:sz w:val="22"/>
                <w:szCs w:val="22"/>
              </w:rPr>
              <w:t xml:space="preserve"> </w:t>
            </w:r>
            <w:r w:rsidR="00AE0DBE" w:rsidRPr="00CE10AF">
              <w:rPr>
                <w:rFonts w:cs="Times New Roman"/>
                <w:b w:val="0"/>
                <w:sz w:val="22"/>
                <w:szCs w:val="22"/>
              </w:rPr>
              <w:t xml:space="preserve">(ЭТП Регион), </w:t>
            </w:r>
            <w:r w:rsidR="00AE0DBE" w:rsidRPr="00CE10AF">
              <w:rPr>
                <w:rFonts w:cs="Times New Roman"/>
                <w:sz w:val="22"/>
                <w:szCs w:val="22"/>
              </w:rPr>
              <w:t xml:space="preserve">в информационно-телекоммуникационной сети «Интернет» </w:t>
            </w:r>
            <w:hyperlink r:id="rId11" w:history="1">
              <w:r w:rsidR="00AE0DBE" w:rsidRPr="00CE10AF">
                <w:rPr>
                  <w:rStyle w:val="a7"/>
                  <w:rFonts w:cs="Times New Roman"/>
                  <w:sz w:val="22"/>
                  <w:szCs w:val="22"/>
                </w:rPr>
                <w:t>https://etp-region.ru</w:t>
              </w:r>
            </w:hyperlink>
          </w:p>
        </w:tc>
      </w:tr>
      <w:tr w:rsidR="00BC22A4" w:rsidRPr="00A83693" w14:paraId="04F039A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33EB41E7" w:rsidR="007E45B9" w:rsidRPr="0028354B" w:rsidRDefault="00BF7AE8" w:rsidP="0028354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7E45B9">
              <w:rPr>
                <w:rFonts w:ascii="Times New Roman" w:hAnsi="Times New Roman" w:cs="Times New Roman"/>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0"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lastRenderedPageBreak/>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 xml:space="preserve">в отношении участника закупки - юридического лица или </w:t>
            </w:r>
            <w:r w:rsidRPr="007E45B9">
              <w:rPr>
                <w:rFonts w:ascii="Times New Roman" w:eastAsia="Calibri" w:hAnsi="Times New Roman" w:cs="Times New Roman"/>
                <w:bCs/>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58F0D22"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w:t>
            </w:r>
            <w:r w:rsidRPr="007E45B9">
              <w:rPr>
                <w:rFonts w:ascii="Times New Roman" w:eastAsia="Calibri" w:hAnsi="Times New Roman" w:cs="Times New Roman"/>
                <w:bCs/>
              </w:rPr>
              <w:lastRenderedPageBreak/>
              <w:t>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BF7AE8">
              <w:rPr>
                <w:rFonts w:ascii="Times New Roman" w:eastAsia="Calibri" w:hAnsi="Times New Roman" w:cs="Times New Roman"/>
                <w:bCs/>
              </w:rPr>
              <w:t>.</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требованиям, установленным </w:t>
            </w:r>
            <w:proofErr w:type="gramStart"/>
            <w:r w:rsidR="00D123CB">
              <w:rPr>
                <w:rFonts w:ascii="Times New Roman" w:eastAsia="Calibri" w:hAnsi="Times New Roman" w:cs="Times New Roman"/>
                <w:bCs/>
              </w:rPr>
              <w:t>в документации</w:t>
            </w:r>
            <w:proofErr w:type="gramEnd"/>
            <w:r w:rsidR="00D123CB">
              <w:rPr>
                <w:rFonts w:ascii="Times New Roman" w:eastAsia="Calibri" w:hAnsi="Times New Roman" w:cs="Times New Roman"/>
                <w:bCs/>
              </w:rPr>
              <w:t xml:space="preserve"> или заявка такого участника не соответствует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0"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CE10AF" w:rsidRDefault="00031222" w:rsidP="00A83693">
            <w:pPr>
              <w:pStyle w:val="a1"/>
              <w:widowControl w:val="0"/>
              <w:numPr>
                <w:ilvl w:val="0"/>
                <w:numId w:val="0"/>
              </w:numPr>
              <w:autoSpaceDE w:val="0"/>
              <w:autoSpaceDN w:val="0"/>
              <w:adjustRightInd w:val="0"/>
              <w:spacing w:line="240" w:lineRule="auto"/>
              <w:jc w:val="left"/>
              <w:rPr>
                <w:b/>
                <w:sz w:val="22"/>
                <w:szCs w:val="22"/>
              </w:rPr>
            </w:pPr>
            <w:r w:rsidRPr="00CE10AF">
              <w:rPr>
                <w:b/>
                <w:sz w:val="22"/>
                <w:szCs w:val="22"/>
              </w:rPr>
              <w:t xml:space="preserve">Дата рассмотрения ценовых предложений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A20DF12" w14:textId="5A9EEC12" w:rsidR="00031222" w:rsidRPr="00CE10AF" w:rsidRDefault="0097597E" w:rsidP="00E37B4B">
            <w:pPr>
              <w:widowControl w:val="0"/>
              <w:autoSpaceDE w:val="0"/>
              <w:autoSpaceDN w:val="0"/>
              <w:adjustRightInd w:val="0"/>
              <w:spacing w:after="0" w:line="240" w:lineRule="auto"/>
              <w:jc w:val="both"/>
              <w:rPr>
                <w:rFonts w:ascii="Times New Roman" w:eastAsia="Calibri" w:hAnsi="Times New Roman" w:cs="Times New Roman"/>
                <w:b/>
              </w:rPr>
            </w:pPr>
            <w:r w:rsidRPr="0097597E">
              <w:rPr>
                <w:rFonts w:ascii="Times New Roman" w:eastAsia="Calibri" w:hAnsi="Times New Roman" w:cs="Times New Roman"/>
                <w:b/>
              </w:rPr>
              <w:t xml:space="preserve"> </w:t>
            </w:r>
            <w:r w:rsidRPr="00EB2223">
              <w:rPr>
                <w:rFonts w:ascii="Times New Roman" w:eastAsia="Calibri" w:hAnsi="Times New Roman" w:cs="Times New Roman"/>
                <w:b/>
              </w:rPr>
              <w:t>«</w:t>
            </w:r>
            <w:r w:rsidR="00DF51DE">
              <w:rPr>
                <w:rFonts w:ascii="Times New Roman" w:eastAsia="Calibri" w:hAnsi="Times New Roman" w:cs="Times New Roman"/>
                <w:b/>
              </w:rPr>
              <w:t>2</w:t>
            </w:r>
            <w:r w:rsidR="00BB1BB2">
              <w:rPr>
                <w:rFonts w:ascii="Times New Roman" w:eastAsia="Calibri" w:hAnsi="Times New Roman" w:cs="Times New Roman"/>
                <w:b/>
              </w:rPr>
              <w:t>3</w:t>
            </w:r>
            <w:bookmarkStart w:id="0" w:name="_GoBack"/>
            <w:bookmarkEnd w:id="0"/>
            <w:r w:rsidRPr="00EB2223">
              <w:rPr>
                <w:rFonts w:ascii="Times New Roman" w:eastAsia="Calibri" w:hAnsi="Times New Roman" w:cs="Times New Roman"/>
                <w:b/>
              </w:rPr>
              <w:t xml:space="preserve">» </w:t>
            </w:r>
            <w:proofErr w:type="gramStart"/>
            <w:r w:rsidRPr="00EB2223">
              <w:rPr>
                <w:rFonts w:ascii="Times New Roman" w:eastAsia="Calibri" w:hAnsi="Times New Roman" w:cs="Times New Roman"/>
                <w:b/>
              </w:rPr>
              <w:t>мая  2025</w:t>
            </w:r>
            <w:proofErr w:type="gramEnd"/>
            <w:r w:rsidRPr="00EB2223">
              <w:rPr>
                <w:rFonts w:ascii="Times New Roman" w:eastAsia="Calibri" w:hAnsi="Times New Roman" w:cs="Times New Roman"/>
                <w:b/>
              </w:rPr>
              <w:t xml:space="preserve"> г.</w:t>
            </w:r>
          </w:p>
        </w:tc>
      </w:tr>
      <w:tr w:rsidR="00031222" w:rsidRPr="00A83693" w14:paraId="1E867949"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0"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0"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0"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493BA8" w:rsidRPr="00A83693" w14:paraId="2D518240" w14:textId="77777777" w:rsidTr="00493BA8">
        <w:tc>
          <w:tcPr>
            <w:tcW w:w="546" w:type="dxa"/>
            <w:tcBorders>
              <w:top w:val="single" w:sz="4" w:space="0" w:color="auto"/>
              <w:left w:val="single" w:sz="4" w:space="0" w:color="auto"/>
              <w:bottom w:val="single" w:sz="4" w:space="0" w:color="auto"/>
              <w:right w:val="single" w:sz="4" w:space="0" w:color="auto"/>
            </w:tcBorders>
            <w:vAlign w:val="center"/>
          </w:tcPr>
          <w:p w14:paraId="4343DE8C" w14:textId="04B1BD28" w:rsidR="00493BA8" w:rsidRDefault="00493BA8"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27" w:type="dxa"/>
            <w:gridSpan w:val="3"/>
            <w:tcBorders>
              <w:top w:val="single" w:sz="4" w:space="0" w:color="auto"/>
              <w:left w:val="single" w:sz="4" w:space="0" w:color="auto"/>
              <w:bottom w:val="single" w:sz="4" w:space="0" w:color="auto"/>
              <w:right w:val="single" w:sz="4" w:space="0" w:color="auto"/>
            </w:tcBorders>
            <w:vAlign w:val="center"/>
          </w:tcPr>
          <w:p w14:paraId="0A244AAD" w14:textId="77B78E25" w:rsidR="00493BA8" w:rsidRPr="009A4E09" w:rsidRDefault="009A4E09" w:rsidP="00522D5F">
            <w:pPr>
              <w:widowControl w:val="0"/>
              <w:autoSpaceDE w:val="0"/>
              <w:autoSpaceDN w:val="0"/>
              <w:adjustRightInd w:val="0"/>
              <w:spacing w:after="0" w:line="240" w:lineRule="auto"/>
              <w:jc w:val="both"/>
              <w:rPr>
                <w:rFonts w:ascii="Times New Roman" w:hAnsi="Times New Roman" w:cs="Times New Roman"/>
                <w:b/>
                <w:bCs/>
                <w:i/>
                <w:iCs/>
              </w:rPr>
            </w:pPr>
            <w:r w:rsidRPr="009A4E09">
              <w:rPr>
                <w:rFonts w:ascii="Times New Roman" w:hAnsi="Times New Roman" w:cs="Times New Roman"/>
                <w:b/>
                <w:bCs/>
                <w:i/>
                <w:i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D3A0A" w:rsidRPr="00A83693" w14:paraId="7E647E17"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540C94D2"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01B627BE" w14:textId="1DDD003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w:t>
            </w:r>
            <w:r>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441F4345" w14:textId="425EF708"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НЕ предоставляется</w:t>
            </w:r>
          </w:p>
        </w:tc>
      </w:tr>
      <w:tr w:rsidR="00AD3A0A" w:rsidRPr="00A83693" w14:paraId="28A6F389"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17B44B0"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106FF4F" w14:textId="5037C3B3"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48" w:type="dxa"/>
            <w:tcBorders>
              <w:top w:val="single" w:sz="4" w:space="0" w:color="auto"/>
              <w:left w:val="single" w:sz="4" w:space="0" w:color="auto"/>
              <w:bottom w:val="single" w:sz="4" w:space="0" w:color="auto"/>
              <w:right w:val="single" w:sz="4" w:space="0" w:color="auto"/>
            </w:tcBorders>
            <w:vAlign w:val="center"/>
          </w:tcPr>
          <w:p w14:paraId="147D5EB5" w14:textId="28AB606F"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AD3A0A" w:rsidRPr="00A83693" w14:paraId="226A3B1D" w14:textId="77777777" w:rsidTr="00AD3A0A">
        <w:tc>
          <w:tcPr>
            <w:tcW w:w="546" w:type="dxa"/>
            <w:tcBorders>
              <w:top w:val="single" w:sz="4" w:space="0" w:color="auto"/>
              <w:left w:val="single" w:sz="4" w:space="0" w:color="auto"/>
              <w:bottom w:val="single" w:sz="4" w:space="0" w:color="auto"/>
              <w:right w:val="single" w:sz="4" w:space="0" w:color="auto"/>
            </w:tcBorders>
            <w:vAlign w:val="center"/>
          </w:tcPr>
          <w:p w14:paraId="60DB47AA" w14:textId="77777777" w:rsidR="00AD3A0A" w:rsidRDefault="00AD3A0A" w:rsidP="00AD3A0A">
            <w:pPr>
              <w:pStyle w:val="a1"/>
              <w:widowControl w:val="0"/>
              <w:numPr>
                <w:ilvl w:val="0"/>
                <w:numId w:val="0"/>
              </w:numPr>
              <w:autoSpaceDE w:val="0"/>
              <w:autoSpaceDN w:val="0"/>
              <w:adjustRightInd w:val="0"/>
              <w:spacing w:line="240" w:lineRule="auto"/>
              <w:jc w:val="center"/>
              <w:rPr>
                <w:b/>
                <w:color w:val="000000"/>
                <w:sz w:val="22"/>
                <w:szCs w:val="22"/>
              </w:rPr>
            </w:pPr>
          </w:p>
        </w:tc>
        <w:tc>
          <w:tcPr>
            <w:tcW w:w="6679" w:type="dxa"/>
            <w:gridSpan w:val="2"/>
            <w:tcBorders>
              <w:top w:val="single" w:sz="4" w:space="0" w:color="auto"/>
              <w:left w:val="single" w:sz="4" w:space="0" w:color="auto"/>
              <w:bottom w:val="single" w:sz="4" w:space="0" w:color="auto"/>
              <w:right w:val="single" w:sz="4" w:space="0" w:color="auto"/>
            </w:tcBorders>
            <w:vAlign w:val="center"/>
          </w:tcPr>
          <w:p w14:paraId="57593A9E" w14:textId="7FBF0EBD" w:rsidR="00AD3A0A" w:rsidRDefault="00AD3A0A" w:rsidP="00AD3A0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48" w:type="dxa"/>
            <w:tcBorders>
              <w:top w:val="single" w:sz="4" w:space="0" w:color="auto"/>
              <w:left w:val="single" w:sz="4" w:space="0" w:color="auto"/>
              <w:bottom w:val="single" w:sz="4" w:space="0" w:color="auto"/>
              <w:right w:val="single" w:sz="4" w:space="0" w:color="auto"/>
            </w:tcBorders>
            <w:vAlign w:val="center"/>
          </w:tcPr>
          <w:p w14:paraId="152AB4E4" w14:textId="5FA56F61" w:rsidR="00AD3A0A" w:rsidRDefault="00AD3A0A" w:rsidP="00AD3A0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предоставляется</w:t>
            </w:r>
          </w:p>
        </w:tc>
      </w:tr>
      <w:tr w:rsidR="001B1F59" w:rsidRPr="00457480" w14:paraId="1A4FFFB1"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0"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 выявлено несоответствие участника хотя бы одному из </w:t>
            </w:r>
            <w:r w:rsidRPr="00457480">
              <w:rPr>
                <w:rFonts w:ascii="Times New Roman" w:hAnsi="Times New Roman" w:cs="Times New Roman"/>
              </w:rPr>
              <w:lastRenderedPageBreak/>
              <w:t>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выявлен хотя бы один из указанных фактов комиссия по закупкам вправе отстранить участника от процедуры закупки на любом этапе ее проведения до момента заключения договора.</w:t>
            </w:r>
          </w:p>
        </w:tc>
      </w:tr>
      <w:tr w:rsidR="009A032A" w:rsidRPr="00457480" w14:paraId="585AF1FD" w14:textId="77777777" w:rsidTr="00493BA8">
        <w:tblPrEx>
          <w:tblLook w:val="04A0" w:firstRow="1" w:lastRow="0" w:firstColumn="1" w:lastColumn="0" w:noHBand="0" w:noVBand="1"/>
        </w:tblPrEx>
        <w:tc>
          <w:tcPr>
            <w:tcW w:w="546" w:type="dxa"/>
            <w:tcBorders>
              <w:top w:val="single" w:sz="4" w:space="0" w:color="auto"/>
              <w:left w:val="single" w:sz="4" w:space="0" w:color="auto"/>
              <w:bottom w:val="single" w:sz="4" w:space="0" w:color="auto"/>
              <w:right w:val="single" w:sz="4" w:space="0" w:color="auto"/>
            </w:tcBorders>
            <w:vAlign w:val="center"/>
          </w:tcPr>
          <w:p w14:paraId="595E0980" w14:textId="136C3A92" w:rsidR="009A032A" w:rsidRPr="00457480" w:rsidRDefault="009A032A" w:rsidP="00B240E8">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300" w:type="dxa"/>
            <w:tcBorders>
              <w:top w:val="single" w:sz="4" w:space="0" w:color="auto"/>
              <w:left w:val="single" w:sz="4" w:space="0" w:color="auto"/>
              <w:bottom w:val="single" w:sz="4" w:space="0" w:color="auto"/>
              <w:right w:val="single" w:sz="4" w:space="0" w:color="auto"/>
            </w:tcBorders>
            <w:vAlign w:val="center"/>
          </w:tcPr>
          <w:p w14:paraId="079F6159" w14:textId="532CCD9D" w:rsidR="009A032A" w:rsidRPr="00457480" w:rsidRDefault="009A032A" w:rsidP="009A032A">
            <w:pPr>
              <w:pStyle w:val="a1"/>
              <w:widowControl w:val="0"/>
              <w:numPr>
                <w:ilvl w:val="0"/>
                <w:numId w:val="0"/>
              </w:numPr>
              <w:autoSpaceDE w:val="0"/>
              <w:autoSpaceDN w:val="0"/>
              <w:adjustRightInd w:val="0"/>
              <w:spacing w:line="240" w:lineRule="auto"/>
              <w:rPr>
                <w:b/>
                <w:sz w:val="22"/>
                <w:szCs w:val="22"/>
              </w:rPr>
            </w:pPr>
            <w:r>
              <w:rPr>
                <w:b/>
                <w:sz w:val="22"/>
                <w:szCs w:val="22"/>
              </w:rPr>
              <w:t xml:space="preserve">Возможность изменения существенных условий Договора </w:t>
            </w:r>
          </w:p>
        </w:tc>
        <w:tc>
          <w:tcPr>
            <w:tcW w:w="6327" w:type="dxa"/>
            <w:gridSpan w:val="2"/>
            <w:tcBorders>
              <w:top w:val="single" w:sz="4" w:space="0" w:color="auto"/>
              <w:left w:val="single" w:sz="4" w:space="0" w:color="auto"/>
              <w:bottom w:val="single" w:sz="4" w:space="0" w:color="auto"/>
              <w:right w:val="single" w:sz="4" w:space="0" w:color="auto"/>
            </w:tcBorders>
            <w:vAlign w:val="center"/>
          </w:tcPr>
          <w:p w14:paraId="086651C0" w14:textId="33C70852" w:rsidR="009A032A" w:rsidRPr="00457480" w:rsidRDefault="009A032A" w:rsidP="00B240E8">
            <w:pPr>
              <w:widowControl w:val="0"/>
              <w:autoSpaceDE w:val="0"/>
              <w:autoSpaceDN w:val="0"/>
              <w:adjustRightInd w:val="0"/>
              <w:spacing w:after="0" w:line="240" w:lineRule="auto"/>
              <w:ind w:firstLine="428"/>
              <w:jc w:val="both"/>
              <w:rPr>
                <w:rFonts w:ascii="Times New Roman" w:hAnsi="Times New Roman" w:cs="Times New Roman"/>
              </w:rPr>
            </w:pPr>
            <w:r>
              <w:rPr>
                <w:rFonts w:ascii="Times New Roman" w:hAnsi="Times New Roman" w:cs="Times New Roman"/>
              </w:rPr>
              <w:t xml:space="preserve">В соответствии с Проектом Договора и Положением Заказчика. </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 xml:space="preserve">ТЕХНИЧЕСКОЕ </w:t>
      </w:r>
      <w:proofErr w:type="gramStart"/>
      <w:r w:rsidRPr="00473E6D">
        <w:rPr>
          <w:rFonts w:ascii="Times New Roman" w:hAnsi="Times New Roman"/>
          <w:b/>
          <w:sz w:val="24"/>
          <w:szCs w:val="24"/>
          <w:lang w:val="ru-RU"/>
        </w:rPr>
        <w:t>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w:t>
      </w:r>
      <w:proofErr w:type="gramEnd"/>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6D7A383A" w:rsidR="00E75548" w:rsidRDefault="00E75548">
      <w:pPr>
        <w:rPr>
          <w:rFonts w:ascii="Times New Roman" w:hAnsi="Times New Roman" w:cs="Times New Roman"/>
        </w:rPr>
      </w:pPr>
      <w:r>
        <w:rPr>
          <w:rFonts w:ascii="Times New Roman" w:hAnsi="Times New Roman" w:cs="Times New Roman"/>
        </w:rPr>
        <w:br w:type="page"/>
      </w: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30C306C7" w14:textId="77777777" w:rsidR="00DD2393" w:rsidRPr="00DD2393" w:rsidRDefault="00DD2393" w:rsidP="00DD2393">
      <w:pPr>
        <w:widowControl w:val="0"/>
        <w:spacing w:after="0" w:line="240" w:lineRule="auto"/>
        <w:ind w:left="-540"/>
        <w:jc w:val="center"/>
        <w:rPr>
          <w:rFonts w:ascii="Times New Roman" w:eastAsia="Times New Roman" w:hAnsi="Times New Roman" w:cs="Times New Roman"/>
          <w:b/>
          <w:color w:val="000000"/>
          <w:lang w:eastAsia="zh-CN"/>
        </w:rPr>
      </w:pPr>
      <w:r w:rsidRPr="00DD2393">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4B1BBCFD"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BB1BB2">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5D32D827" w14:textId="77777777" w:rsidTr="00F449E0">
        <w:trPr>
          <w:trHeight w:val="6808"/>
        </w:trPr>
        <w:tc>
          <w:tcPr>
            <w:tcW w:w="10031" w:type="dxa"/>
          </w:tcPr>
          <w:p w14:paraId="5DB40A46" w14:textId="3829CC0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BF7AE8" w:rsidRPr="00BF7AE8">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392F93C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1857068B"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4573EB68"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1DAC447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594E8E83"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580B767E"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4FB5893D"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06AB3CDA" w:rsidR="00FC36E3" w:rsidRPr="00FC36E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участник закупки не является офшорной компанией;</w:t>
            </w:r>
          </w:p>
          <w:p w14:paraId="1D3A35E8" w14:textId="09956080" w:rsidR="00BA0133" w:rsidRPr="00A83693" w:rsidRDefault="004D743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DE3488A"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r w:rsidR="001819DB">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6E3D13CB" w14:textId="2560D837" w:rsidR="00BA0133" w:rsidRPr="00A83693" w:rsidRDefault="001819DB" w:rsidP="001819DB">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lang w:eastAsia="zh-CN"/>
        </w:rPr>
        <w:t xml:space="preserve"> </w:t>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r>
      <w:r w:rsidR="00BA0133" w:rsidRPr="00A83693">
        <w:rPr>
          <w:rFonts w:ascii="Times New Roman" w:eastAsia="Times New Roman" w:hAnsi="Times New Roman" w:cs="Times New Roman"/>
          <w:lang w:eastAsia="zh-CN"/>
        </w:rPr>
        <w:tab/>
        <w:t xml:space="preserve">         </w:t>
      </w: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A83693">
        <w:rPr>
          <w:rFonts w:ascii="Times New Roman" w:eastAsia="Times New Roman" w:hAnsi="Times New Roman" w:cs="Times New Roman"/>
          <w:color w:val="1E1E1E"/>
          <w:lang w:eastAsia="zh-CN"/>
        </w:rPr>
        <w:t>Организатором 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4D7436">
      <w:pPr>
        <w:widowControl w:val="0"/>
        <w:spacing w:after="0" w:line="240" w:lineRule="auto"/>
        <w:jc w:val="right"/>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E233" w14:textId="77777777" w:rsidR="007A052E" w:rsidRDefault="007A052E" w:rsidP="00BA0133">
      <w:pPr>
        <w:spacing w:after="0" w:line="240" w:lineRule="auto"/>
      </w:pPr>
      <w:r>
        <w:separator/>
      </w:r>
    </w:p>
  </w:endnote>
  <w:endnote w:type="continuationSeparator" w:id="0">
    <w:p w14:paraId="4EF2DE87" w14:textId="77777777" w:rsidR="007A052E" w:rsidRDefault="007A052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07EEC" w14:textId="77777777" w:rsidR="007A052E" w:rsidRDefault="007A052E" w:rsidP="00BA0133">
      <w:pPr>
        <w:spacing w:after="0" w:line="240" w:lineRule="auto"/>
      </w:pPr>
      <w:r>
        <w:separator/>
      </w:r>
    </w:p>
  </w:footnote>
  <w:footnote w:type="continuationSeparator" w:id="0">
    <w:p w14:paraId="5E1F056F" w14:textId="77777777" w:rsidR="007A052E" w:rsidRDefault="007A052E"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0108"/>
    <w:rsid w:val="00021126"/>
    <w:rsid w:val="00031222"/>
    <w:rsid w:val="00040271"/>
    <w:rsid w:val="00044ECE"/>
    <w:rsid w:val="000454AF"/>
    <w:rsid w:val="00050E77"/>
    <w:rsid w:val="00055F25"/>
    <w:rsid w:val="00067452"/>
    <w:rsid w:val="0007142C"/>
    <w:rsid w:val="00081540"/>
    <w:rsid w:val="00082F49"/>
    <w:rsid w:val="00083919"/>
    <w:rsid w:val="00084B55"/>
    <w:rsid w:val="000940EA"/>
    <w:rsid w:val="000A0473"/>
    <w:rsid w:val="000A1A42"/>
    <w:rsid w:val="000A3864"/>
    <w:rsid w:val="000A4636"/>
    <w:rsid w:val="000B0EFF"/>
    <w:rsid w:val="000B457F"/>
    <w:rsid w:val="000B5A57"/>
    <w:rsid w:val="000C0F15"/>
    <w:rsid w:val="000C2CAB"/>
    <w:rsid w:val="000C6383"/>
    <w:rsid w:val="000C776C"/>
    <w:rsid w:val="000C7FB8"/>
    <w:rsid w:val="000D0E31"/>
    <w:rsid w:val="000D1178"/>
    <w:rsid w:val="000D1F39"/>
    <w:rsid w:val="000D312B"/>
    <w:rsid w:val="000E45ED"/>
    <w:rsid w:val="000E57C9"/>
    <w:rsid w:val="000E6B96"/>
    <w:rsid w:val="000F0337"/>
    <w:rsid w:val="000F0B0D"/>
    <w:rsid w:val="000F2688"/>
    <w:rsid w:val="000F7D9F"/>
    <w:rsid w:val="000F7E90"/>
    <w:rsid w:val="0010021D"/>
    <w:rsid w:val="00104AF0"/>
    <w:rsid w:val="00107112"/>
    <w:rsid w:val="001135BD"/>
    <w:rsid w:val="001139F2"/>
    <w:rsid w:val="00114E9C"/>
    <w:rsid w:val="00116EEC"/>
    <w:rsid w:val="00121AC8"/>
    <w:rsid w:val="00126C7F"/>
    <w:rsid w:val="0013496E"/>
    <w:rsid w:val="00137FD9"/>
    <w:rsid w:val="0014094B"/>
    <w:rsid w:val="0016367F"/>
    <w:rsid w:val="00170085"/>
    <w:rsid w:val="00173E27"/>
    <w:rsid w:val="0017486F"/>
    <w:rsid w:val="001815D9"/>
    <w:rsid w:val="001819DB"/>
    <w:rsid w:val="00186F13"/>
    <w:rsid w:val="00197239"/>
    <w:rsid w:val="001A00D1"/>
    <w:rsid w:val="001A48BF"/>
    <w:rsid w:val="001A645E"/>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1F0521"/>
    <w:rsid w:val="001F4EF1"/>
    <w:rsid w:val="002025E4"/>
    <w:rsid w:val="002044F9"/>
    <w:rsid w:val="00204E8D"/>
    <w:rsid w:val="0020568B"/>
    <w:rsid w:val="00206951"/>
    <w:rsid w:val="00211884"/>
    <w:rsid w:val="002168B3"/>
    <w:rsid w:val="002178A2"/>
    <w:rsid w:val="00220B7A"/>
    <w:rsid w:val="00226EB7"/>
    <w:rsid w:val="00230433"/>
    <w:rsid w:val="0023620A"/>
    <w:rsid w:val="00237D25"/>
    <w:rsid w:val="00245374"/>
    <w:rsid w:val="00246400"/>
    <w:rsid w:val="002502DB"/>
    <w:rsid w:val="0025036C"/>
    <w:rsid w:val="00252435"/>
    <w:rsid w:val="002524DC"/>
    <w:rsid w:val="00255FF7"/>
    <w:rsid w:val="00263740"/>
    <w:rsid w:val="00265151"/>
    <w:rsid w:val="002654C4"/>
    <w:rsid w:val="0026728D"/>
    <w:rsid w:val="0027289B"/>
    <w:rsid w:val="002735B4"/>
    <w:rsid w:val="0027365B"/>
    <w:rsid w:val="002753E0"/>
    <w:rsid w:val="002774E4"/>
    <w:rsid w:val="0027797E"/>
    <w:rsid w:val="00277EF9"/>
    <w:rsid w:val="0028354B"/>
    <w:rsid w:val="00291C71"/>
    <w:rsid w:val="00291DC4"/>
    <w:rsid w:val="00292A9D"/>
    <w:rsid w:val="002A01D6"/>
    <w:rsid w:val="002A13DE"/>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C51AB"/>
    <w:rsid w:val="003D5068"/>
    <w:rsid w:val="003D64ED"/>
    <w:rsid w:val="003E0FF6"/>
    <w:rsid w:val="003E5D78"/>
    <w:rsid w:val="003E62F3"/>
    <w:rsid w:val="003F0772"/>
    <w:rsid w:val="003F2B8D"/>
    <w:rsid w:val="003F352C"/>
    <w:rsid w:val="003F7A7E"/>
    <w:rsid w:val="0040063B"/>
    <w:rsid w:val="0040308A"/>
    <w:rsid w:val="004065BC"/>
    <w:rsid w:val="00406E7A"/>
    <w:rsid w:val="00407099"/>
    <w:rsid w:val="0041349F"/>
    <w:rsid w:val="00425D9A"/>
    <w:rsid w:val="00434BC8"/>
    <w:rsid w:val="00435093"/>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3BA8"/>
    <w:rsid w:val="004942E0"/>
    <w:rsid w:val="004A2DEE"/>
    <w:rsid w:val="004A3490"/>
    <w:rsid w:val="004A4658"/>
    <w:rsid w:val="004A7383"/>
    <w:rsid w:val="004A7C4B"/>
    <w:rsid w:val="004B2F2D"/>
    <w:rsid w:val="004B44CA"/>
    <w:rsid w:val="004B6541"/>
    <w:rsid w:val="004B7690"/>
    <w:rsid w:val="004C104D"/>
    <w:rsid w:val="004C6F75"/>
    <w:rsid w:val="004D331C"/>
    <w:rsid w:val="004D5739"/>
    <w:rsid w:val="004D6B73"/>
    <w:rsid w:val="004D7436"/>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2EFC"/>
    <w:rsid w:val="00575BDB"/>
    <w:rsid w:val="005760CB"/>
    <w:rsid w:val="00580B51"/>
    <w:rsid w:val="00580EBF"/>
    <w:rsid w:val="00584CDC"/>
    <w:rsid w:val="005851D0"/>
    <w:rsid w:val="0059023D"/>
    <w:rsid w:val="005923F8"/>
    <w:rsid w:val="005964EC"/>
    <w:rsid w:val="005A51D1"/>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639"/>
    <w:rsid w:val="006049E2"/>
    <w:rsid w:val="00606599"/>
    <w:rsid w:val="00610846"/>
    <w:rsid w:val="00614C96"/>
    <w:rsid w:val="006177A1"/>
    <w:rsid w:val="00617F75"/>
    <w:rsid w:val="00622643"/>
    <w:rsid w:val="00630D6E"/>
    <w:rsid w:val="006320A4"/>
    <w:rsid w:val="006369D0"/>
    <w:rsid w:val="00636AF8"/>
    <w:rsid w:val="0064156A"/>
    <w:rsid w:val="00643F12"/>
    <w:rsid w:val="00645DD6"/>
    <w:rsid w:val="006464CC"/>
    <w:rsid w:val="00655608"/>
    <w:rsid w:val="00657077"/>
    <w:rsid w:val="006636AB"/>
    <w:rsid w:val="00666ED5"/>
    <w:rsid w:val="0067133F"/>
    <w:rsid w:val="00680433"/>
    <w:rsid w:val="006827F7"/>
    <w:rsid w:val="0068522E"/>
    <w:rsid w:val="00691309"/>
    <w:rsid w:val="00693AEF"/>
    <w:rsid w:val="00694DA9"/>
    <w:rsid w:val="006A4AF3"/>
    <w:rsid w:val="006C3661"/>
    <w:rsid w:val="006D3315"/>
    <w:rsid w:val="006D6071"/>
    <w:rsid w:val="006E0830"/>
    <w:rsid w:val="006E429F"/>
    <w:rsid w:val="006E798F"/>
    <w:rsid w:val="006F4612"/>
    <w:rsid w:val="006F59CC"/>
    <w:rsid w:val="006F7C0B"/>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0AAF"/>
    <w:rsid w:val="007917FD"/>
    <w:rsid w:val="00795E53"/>
    <w:rsid w:val="007A052E"/>
    <w:rsid w:val="007A1CBF"/>
    <w:rsid w:val="007A3A2A"/>
    <w:rsid w:val="007A47DB"/>
    <w:rsid w:val="007B16E8"/>
    <w:rsid w:val="007B1B8B"/>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AEB"/>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72CB8"/>
    <w:rsid w:val="00887003"/>
    <w:rsid w:val="00887225"/>
    <w:rsid w:val="008877C8"/>
    <w:rsid w:val="008879EF"/>
    <w:rsid w:val="00891FB5"/>
    <w:rsid w:val="00893F05"/>
    <w:rsid w:val="008A189C"/>
    <w:rsid w:val="008A21FF"/>
    <w:rsid w:val="008A227D"/>
    <w:rsid w:val="008A63EA"/>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3496"/>
    <w:rsid w:val="0090418B"/>
    <w:rsid w:val="00906898"/>
    <w:rsid w:val="00913D69"/>
    <w:rsid w:val="00916EF1"/>
    <w:rsid w:val="00925349"/>
    <w:rsid w:val="00925369"/>
    <w:rsid w:val="009258AB"/>
    <w:rsid w:val="0092603E"/>
    <w:rsid w:val="009337AD"/>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4196"/>
    <w:rsid w:val="0097597E"/>
    <w:rsid w:val="00975DE4"/>
    <w:rsid w:val="00980AF9"/>
    <w:rsid w:val="00985F4D"/>
    <w:rsid w:val="00987184"/>
    <w:rsid w:val="00987630"/>
    <w:rsid w:val="009921AF"/>
    <w:rsid w:val="009A032A"/>
    <w:rsid w:val="009A3846"/>
    <w:rsid w:val="009A4E09"/>
    <w:rsid w:val="009A6283"/>
    <w:rsid w:val="009B24B7"/>
    <w:rsid w:val="009B547D"/>
    <w:rsid w:val="009B6FD5"/>
    <w:rsid w:val="009C0CC0"/>
    <w:rsid w:val="009C3E1A"/>
    <w:rsid w:val="009C6A52"/>
    <w:rsid w:val="009D02CA"/>
    <w:rsid w:val="009D0CC7"/>
    <w:rsid w:val="009D154D"/>
    <w:rsid w:val="009D473B"/>
    <w:rsid w:val="009D531A"/>
    <w:rsid w:val="009D5380"/>
    <w:rsid w:val="009D5C21"/>
    <w:rsid w:val="009E1006"/>
    <w:rsid w:val="009E2BC4"/>
    <w:rsid w:val="009E31AF"/>
    <w:rsid w:val="009E4586"/>
    <w:rsid w:val="009E6D6C"/>
    <w:rsid w:val="009F6B46"/>
    <w:rsid w:val="009F6F7A"/>
    <w:rsid w:val="009F70D5"/>
    <w:rsid w:val="00A04DC6"/>
    <w:rsid w:val="00A10D9D"/>
    <w:rsid w:val="00A11147"/>
    <w:rsid w:val="00A1513F"/>
    <w:rsid w:val="00A205E6"/>
    <w:rsid w:val="00A234D7"/>
    <w:rsid w:val="00A23BEB"/>
    <w:rsid w:val="00A26239"/>
    <w:rsid w:val="00A27AEE"/>
    <w:rsid w:val="00A30F91"/>
    <w:rsid w:val="00A522C9"/>
    <w:rsid w:val="00A75769"/>
    <w:rsid w:val="00A75C53"/>
    <w:rsid w:val="00A76677"/>
    <w:rsid w:val="00A80DCE"/>
    <w:rsid w:val="00A82C11"/>
    <w:rsid w:val="00A83693"/>
    <w:rsid w:val="00A8448C"/>
    <w:rsid w:val="00A85006"/>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3A0A"/>
    <w:rsid w:val="00AD5098"/>
    <w:rsid w:val="00AD5641"/>
    <w:rsid w:val="00AE0DBE"/>
    <w:rsid w:val="00AE0ECA"/>
    <w:rsid w:val="00AE47AF"/>
    <w:rsid w:val="00AE58BD"/>
    <w:rsid w:val="00AE5AFA"/>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BB2"/>
    <w:rsid w:val="00BB1EE8"/>
    <w:rsid w:val="00BB425E"/>
    <w:rsid w:val="00BC22A4"/>
    <w:rsid w:val="00BD08AE"/>
    <w:rsid w:val="00BD495A"/>
    <w:rsid w:val="00BE5655"/>
    <w:rsid w:val="00BF3797"/>
    <w:rsid w:val="00BF389E"/>
    <w:rsid w:val="00BF5C74"/>
    <w:rsid w:val="00BF63C6"/>
    <w:rsid w:val="00BF72D1"/>
    <w:rsid w:val="00BF7AE8"/>
    <w:rsid w:val="00C00342"/>
    <w:rsid w:val="00C01EB8"/>
    <w:rsid w:val="00C06A82"/>
    <w:rsid w:val="00C077CB"/>
    <w:rsid w:val="00C114F1"/>
    <w:rsid w:val="00C1271D"/>
    <w:rsid w:val="00C12B58"/>
    <w:rsid w:val="00C1334B"/>
    <w:rsid w:val="00C134A0"/>
    <w:rsid w:val="00C13A1E"/>
    <w:rsid w:val="00C207C8"/>
    <w:rsid w:val="00C22489"/>
    <w:rsid w:val="00C23C51"/>
    <w:rsid w:val="00C251EF"/>
    <w:rsid w:val="00C261F5"/>
    <w:rsid w:val="00C300D5"/>
    <w:rsid w:val="00C41906"/>
    <w:rsid w:val="00C60ECA"/>
    <w:rsid w:val="00C619B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10AF"/>
    <w:rsid w:val="00CE328F"/>
    <w:rsid w:val="00CE4991"/>
    <w:rsid w:val="00CE4CEC"/>
    <w:rsid w:val="00CE5A02"/>
    <w:rsid w:val="00CE62CC"/>
    <w:rsid w:val="00CE7DA2"/>
    <w:rsid w:val="00CF07A9"/>
    <w:rsid w:val="00CF0DE0"/>
    <w:rsid w:val="00CF31D5"/>
    <w:rsid w:val="00CF65E6"/>
    <w:rsid w:val="00D000EA"/>
    <w:rsid w:val="00D016B4"/>
    <w:rsid w:val="00D03CAA"/>
    <w:rsid w:val="00D069E0"/>
    <w:rsid w:val="00D0746D"/>
    <w:rsid w:val="00D101E0"/>
    <w:rsid w:val="00D11978"/>
    <w:rsid w:val="00D123B3"/>
    <w:rsid w:val="00D123CB"/>
    <w:rsid w:val="00D12C51"/>
    <w:rsid w:val="00D1324A"/>
    <w:rsid w:val="00D154BA"/>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452D"/>
    <w:rsid w:val="00D7501B"/>
    <w:rsid w:val="00D76FE1"/>
    <w:rsid w:val="00D83AA8"/>
    <w:rsid w:val="00D86A5F"/>
    <w:rsid w:val="00D909B1"/>
    <w:rsid w:val="00D94D97"/>
    <w:rsid w:val="00DA5CC1"/>
    <w:rsid w:val="00DA60E8"/>
    <w:rsid w:val="00DA64D2"/>
    <w:rsid w:val="00DA7E1E"/>
    <w:rsid w:val="00DB265D"/>
    <w:rsid w:val="00DB6F5A"/>
    <w:rsid w:val="00DC43C2"/>
    <w:rsid w:val="00DC5DA2"/>
    <w:rsid w:val="00DC5E24"/>
    <w:rsid w:val="00DD2393"/>
    <w:rsid w:val="00DE0635"/>
    <w:rsid w:val="00DE1AC5"/>
    <w:rsid w:val="00DE751A"/>
    <w:rsid w:val="00DF1C71"/>
    <w:rsid w:val="00DF51DE"/>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37B4B"/>
    <w:rsid w:val="00E42636"/>
    <w:rsid w:val="00E42D60"/>
    <w:rsid w:val="00E51E90"/>
    <w:rsid w:val="00E53875"/>
    <w:rsid w:val="00E569B4"/>
    <w:rsid w:val="00E63631"/>
    <w:rsid w:val="00E63BE9"/>
    <w:rsid w:val="00E64F83"/>
    <w:rsid w:val="00E66AE1"/>
    <w:rsid w:val="00E6703B"/>
    <w:rsid w:val="00E70EA8"/>
    <w:rsid w:val="00E74DD6"/>
    <w:rsid w:val="00E752F7"/>
    <w:rsid w:val="00E7551F"/>
    <w:rsid w:val="00E75548"/>
    <w:rsid w:val="00E76B48"/>
    <w:rsid w:val="00E81BF8"/>
    <w:rsid w:val="00E823C1"/>
    <w:rsid w:val="00E826DE"/>
    <w:rsid w:val="00E83B90"/>
    <w:rsid w:val="00E93BCA"/>
    <w:rsid w:val="00E97DE7"/>
    <w:rsid w:val="00EA1126"/>
    <w:rsid w:val="00EA59FC"/>
    <w:rsid w:val="00EA7055"/>
    <w:rsid w:val="00EB2223"/>
    <w:rsid w:val="00EB74E2"/>
    <w:rsid w:val="00EB7A88"/>
    <w:rsid w:val="00EC03FF"/>
    <w:rsid w:val="00EC059F"/>
    <w:rsid w:val="00EC1B33"/>
    <w:rsid w:val="00EC201E"/>
    <w:rsid w:val="00EC4233"/>
    <w:rsid w:val="00ED330B"/>
    <w:rsid w:val="00ED4E72"/>
    <w:rsid w:val="00EE1EB7"/>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C0D5A049-0428-4798-A97E-7241F875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buhgalter-bgf@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AAF2-ECA3-4D80-AB0E-9D980F27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5112</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cp:lastModifiedBy>
  <cp:revision>4</cp:revision>
  <cp:lastPrinted>2025-05-21T10:06:00Z</cp:lastPrinted>
  <dcterms:created xsi:type="dcterms:W3CDTF">2025-05-15T09:58:00Z</dcterms:created>
  <dcterms:modified xsi:type="dcterms:W3CDTF">2025-05-21T10:11:00Z</dcterms:modified>
</cp:coreProperties>
</file>