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C38F94D" w14:textId="3C3038F5" w:rsidR="00313E54" w:rsidRDefault="006372D9" w:rsidP="00313E54">
      <w:pPr>
        <w:jc w:val="center"/>
        <w:rPr>
          <w:sz w:val="24"/>
          <w:szCs w:val="24"/>
        </w:rPr>
      </w:pPr>
      <w:r w:rsidRPr="006372D9">
        <w:rPr>
          <w:sz w:val="24"/>
          <w:szCs w:val="24"/>
        </w:rPr>
        <w:t>Предмет закупки: Выполнение работ по экспертизе промышленной безопасности и обследованию строительных конструкций технических устройств, зданий и сооружений</w:t>
      </w:r>
    </w:p>
    <w:p w14:paraId="2105E5D9" w14:textId="77777777" w:rsidR="006372D9" w:rsidRPr="001B0A30" w:rsidRDefault="006372D9"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5F670918" w:rsidR="004E05AA" w:rsidRDefault="006372D9" w:rsidP="00D1139C">
            <w:pPr>
              <w:spacing w:after="60"/>
              <w:jc w:val="both"/>
              <w:rPr>
                <w:sz w:val="24"/>
                <w:szCs w:val="24"/>
              </w:rPr>
            </w:pPr>
            <w:r>
              <w:rPr>
                <w:sz w:val="24"/>
                <w:szCs w:val="24"/>
              </w:rPr>
              <w:t>Проведение экспертизы.</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C5A5004" w14:textId="3653FA01" w:rsidR="00390793" w:rsidRDefault="006372D9" w:rsidP="00965A7E">
            <w:pPr>
              <w:keepNext/>
              <w:keepLines/>
              <w:jc w:val="both"/>
              <w:rPr>
                <w:rFonts w:eastAsia="Calibri"/>
                <w:sz w:val="24"/>
                <w:szCs w:val="24"/>
                <w:lang w:eastAsia="en-US"/>
              </w:rPr>
            </w:pPr>
            <w:r w:rsidRPr="006372D9">
              <w:rPr>
                <w:rFonts w:eastAsia="Calibri"/>
                <w:sz w:val="24"/>
                <w:szCs w:val="24"/>
                <w:lang w:eastAsia="en-US"/>
              </w:rPr>
              <w:t>3 144 783 (три миллиона сто сорок четыре семьсот восемьдесят три) рубля 76 коп, в т.ч. НДС (20%) 524 130,5 руб. (пятьсот двадцать четыре тысячи сто тридцать) рублей 50 копеек</w:t>
            </w:r>
            <w:r>
              <w:rPr>
                <w:rFonts w:eastAsia="Calibri"/>
                <w:sz w:val="24"/>
                <w:szCs w:val="24"/>
                <w:lang w:eastAsia="en-US"/>
              </w:rPr>
              <w:t>.</w:t>
            </w:r>
          </w:p>
          <w:p w14:paraId="010A65C3" w14:textId="276582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26C81F18" w:rsidR="003F657A" w:rsidRPr="00D1139C" w:rsidRDefault="003F657A" w:rsidP="003F657A">
            <w:pPr>
              <w:rPr>
                <w:b/>
                <w:sz w:val="24"/>
                <w:szCs w:val="24"/>
                <w:highlight w:val="yellow"/>
              </w:rPr>
            </w:pPr>
            <w:r w:rsidRPr="00F5697B">
              <w:rPr>
                <w:sz w:val="24"/>
                <w:szCs w:val="24"/>
              </w:rPr>
              <w:t xml:space="preserve">По </w:t>
            </w:r>
            <w:r w:rsidR="00F313EC">
              <w:rPr>
                <w:sz w:val="24"/>
                <w:szCs w:val="24"/>
              </w:rPr>
              <w:t>локальному сметному расчету</w:t>
            </w:r>
            <w:r w:rsidRPr="00F5697B">
              <w:rPr>
                <w:sz w:val="24"/>
                <w:szCs w:val="24"/>
              </w:rPr>
              <w:t xml:space="preserve">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58454BD0" w:rsidR="00E74AAA" w:rsidRDefault="00E74AAA" w:rsidP="00E74AAA">
            <w:pPr>
              <w:keepNext/>
              <w:keepLines/>
              <w:jc w:val="both"/>
              <w:rPr>
                <w:sz w:val="24"/>
                <w:szCs w:val="24"/>
              </w:rPr>
            </w:pPr>
            <w:r w:rsidRPr="008420EF">
              <w:rPr>
                <w:color w:val="000000"/>
                <w:sz w:val="24"/>
              </w:rPr>
              <w:t xml:space="preserve">Согласно </w:t>
            </w:r>
            <w:r w:rsidR="00F313EC">
              <w:rPr>
                <w:color w:val="000000"/>
                <w:sz w:val="24"/>
              </w:rPr>
              <w:t>Приложение №1</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3F9D4344" w14:textId="67490334" w:rsidR="00D20CE8" w:rsidRPr="008420EF" w:rsidRDefault="00D20CE8" w:rsidP="00F313EC">
            <w:pPr>
              <w:spacing w:line="276" w:lineRule="auto"/>
              <w:jc w:val="both"/>
              <w:rPr>
                <w:color w:val="000000"/>
                <w:sz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 xml:space="preserve">огласно </w:t>
            </w:r>
            <w:r w:rsidR="00F313EC">
              <w:rPr>
                <w:color w:val="000000"/>
                <w:sz w:val="24"/>
              </w:rPr>
              <w:t>приложению №1</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F0178E">
              <w:rPr>
                <w:sz w:val="24"/>
                <w:szCs w:val="24"/>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594D812E"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06T00:00:00Z">
                  <w:dateFormat w:val="dd.MM.yyyy"/>
                  <w:lid w:val="ru-RU"/>
                  <w:storeMappedDataAs w:val="dateTime"/>
                  <w:calendar w:val="gregorian"/>
                </w:date>
              </w:sdtPr>
              <w:sdtEndPr/>
              <w:sdtContent>
                <w:r w:rsidR="00F313EC">
                  <w:rPr>
                    <w:bCs/>
                  </w:rPr>
                  <w:t>06.05.2025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16E979C1"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F313EC">
              <w:rPr>
                <w:sz w:val="24"/>
                <w:szCs w:val="24"/>
              </w:rPr>
              <w:t>0</w:t>
            </w:r>
            <w:r w:rsidR="00E43823">
              <w:rPr>
                <w:sz w:val="24"/>
                <w:szCs w:val="24"/>
              </w:rPr>
              <w:t>6</w:t>
            </w:r>
            <w:r w:rsidRPr="000169BA">
              <w:rPr>
                <w:sz w:val="24"/>
                <w:szCs w:val="24"/>
              </w:rPr>
              <w:t xml:space="preserve"> </w:t>
            </w:r>
            <w:r w:rsidR="00F313EC">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41F7821" w14:textId="77777777" w:rsidR="00F313EC" w:rsidRDefault="00B36C8F" w:rsidP="00F313EC">
      <w:pPr>
        <w:pStyle w:val="12"/>
        <w:spacing w:before="0" w:beforeAutospacing="0" w:after="0" w:afterAutospacing="0"/>
        <w:jc w:val="right"/>
        <w:rPr>
          <w:rFonts w:ascii="Times New Roman" w:hAnsi="Times New Roman"/>
          <w:color w:val="auto"/>
          <w:sz w:val="24"/>
          <w:szCs w:val="24"/>
        </w:rPr>
      </w:pPr>
      <w:r>
        <w:rPr>
          <w:sz w:val="24"/>
          <w:szCs w:val="24"/>
        </w:rPr>
        <w:br w:type="page"/>
      </w:r>
      <w:r w:rsidR="00F313EC" w:rsidRPr="00916EB6">
        <w:rPr>
          <w:rFonts w:ascii="Times New Roman" w:hAnsi="Times New Roman"/>
          <w:color w:val="auto"/>
          <w:sz w:val="24"/>
          <w:szCs w:val="24"/>
        </w:rPr>
        <w:lastRenderedPageBreak/>
        <w:t>Приложение № 1</w:t>
      </w:r>
    </w:p>
    <w:p w14:paraId="16503FF1" w14:textId="3024520C" w:rsidR="00F313EC" w:rsidRPr="002439AF" w:rsidRDefault="00F313EC" w:rsidP="00F313EC">
      <w:pPr>
        <w:pStyle w:val="12"/>
        <w:spacing w:before="0" w:beforeAutospacing="0" w:after="0" w:afterAutospacing="0"/>
        <w:jc w:val="right"/>
        <w:rPr>
          <w:rFonts w:ascii="Times New Roman" w:hAnsi="Times New Roman"/>
          <w:sz w:val="24"/>
          <w:szCs w:val="24"/>
        </w:rPr>
      </w:pPr>
      <w:r>
        <w:rPr>
          <w:rFonts w:ascii="Times New Roman" w:hAnsi="Times New Roman"/>
          <w:color w:val="auto"/>
          <w:sz w:val="24"/>
          <w:szCs w:val="24"/>
        </w:rPr>
        <w:t xml:space="preserve">к извещению </w:t>
      </w:r>
      <w:r>
        <w:rPr>
          <w:rFonts w:ascii="Times New Roman" w:hAnsi="Times New Roman"/>
          <w:color w:val="auto"/>
          <w:sz w:val="24"/>
          <w:szCs w:val="24"/>
        </w:rPr>
        <w:t>ЗК</w:t>
      </w:r>
      <w:r>
        <w:rPr>
          <w:rFonts w:ascii="Times New Roman" w:hAnsi="Times New Roman"/>
          <w:color w:val="auto"/>
          <w:sz w:val="24"/>
          <w:szCs w:val="24"/>
        </w:rPr>
        <w:t xml:space="preserve"> </w:t>
      </w:r>
    </w:p>
    <w:p w14:paraId="1FB1ABA3" w14:textId="77777777" w:rsidR="00F313EC" w:rsidRDefault="00F313EC" w:rsidP="00F313EC">
      <w:pPr>
        <w:jc w:val="center"/>
        <w:rPr>
          <w:b/>
          <w:sz w:val="24"/>
          <w:szCs w:val="24"/>
        </w:rPr>
      </w:pPr>
    </w:p>
    <w:p w14:paraId="7E1250B2" w14:textId="77777777" w:rsidR="00F313EC" w:rsidRDefault="00F313EC" w:rsidP="00F313EC">
      <w:pPr>
        <w:jc w:val="center"/>
        <w:rPr>
          <w:szCs w:val="28"/>
        </w:rPr>
      </w:pPr>
      <w:bookmarkStart w:id="13" w:name="_Hlk170464577"/>
      <w:r>
        <w:rPr>
          <w:szCs w:val="28"/>
        </w:rPr>
        <w:t>Техническое задание</w:t>
      </w:r>
    </w:p>
    <w:p w14:paraId="1FAEBD9E" w14:textId="77777777" w:rsidR="00F313EC" w:rsidRDefault="00F313EC" w:rsidP="00F313EC">
      <w:pPr>
        <w:jc w:val="center"/>
        <w:rPr>
          <w:szCs w:val="28"/>
        </w:rPr>
      </w:pPr>
      <w:r>
        <w:rPr>
          <w:szCs w:val="28"/>
        </w:rPr>
        <w:t>на выполнение работ по экспертизе промышленной безопасности и обследованию строительных конструкций технических устройств, зданий и сооружений</w:t>
      </w:r>
    </w:p>
    <w:bookmarkEnd w:id="13"/>
    <w:p w14:paraId="0DAD211B" w14:textId="77777777" w:rsidR="00F313EC" w:rsidRDefault="00F313EC" w:rsidP="00F313EC">
      <w:pPr>
        <w:jc w:val="center"/>
        <w:rPr>
          <w:szCs w:val="28"/>
        </w:rPr>
      </w:pPr>
    </w:p>
    <w:tbl>
      <w:tblPr>
        <w:tblStyle w:val="ad"/>
        <w:tblW w:w="0" w:type="auto"/>
        <w:jc w:val="right"/>
        <w:tblLook w:val="04A0" w:firstRow="1" w:lastRow="0" w:firstColumn="1" w:lastColumn="0" w:noHBand="0" w:noVBand="1"/>
      </w:tblPr>
      <w:tblGrid>
        <w:gridCol w:w="559"/>
        <w:gridCol w:w="2446"/>
        <w:gridCol w:w="6690"/>
      </w:tblGrid>
      <w:tr w:rsidR="00F313EC" w:rsidRPr="0088465D" w14:paraId="1C574AF7" w14:textId="77777777" w:rsidTr="009F5F9F">
        <w:trPr>
          <w:jc w:val="right"/>
        </w:trPr>
        <w:tc>
          <w:tcPr>
            <w:tcW w:w="561" w:type="dxa"/>
          </w:tcPr>
          <w:p w14:paraId="45DBBFF5" w14:textId="77777777" w:rsidR="00F313EC" w:rsidRPr="0088465D" w:rsidRDefault="00F313EC" w:rsidP="009F5F9F">
            <w:pPr>
              <w:jc w:val="center"/>
              <w:rPr>
                <w:sz w:val="24"/>
                <w:szCs w:val="24"/>
              </w:rPr>
            </w:pPr>
            <w:bookmarkStart w:id="14" w:name="_Hlk170464589"/>
            <w:r w:rsidRPr="0088465D">
              <w:rPr>
                <w:sz w:val="24"/>
                <w:szCs w:val="24"/>
              </w:rPr>
              <w:t>№ п/п</w:t>
            </w:r>
          </w:p>
        </w:tc>
        <w:tc>
          <w:tcPr>
            <w:tcW w:w="2498" w:type="dxa"/>
          </w:tcPr>
          <w:p w14:paraId="1A5FE7DB" w14:textId="77777777" w:rsidR="00F313EC" w:rsidRPr="0088465D" w:rsidRDefault="00F313EC" w:rsidP="009F5F9F">
            <w:pPr>
              <w:jc w:val="center"/>
              <w:rPr>
                <w:sz w:val="24"/>
                <w:szCs w:val="24"/>
              </w:rPr>
            </w:pPr>
            <w:r w:rsidRPr="0088465D">
              <w:rPr>
                <w:sz w:val="24"/>
                <w:szCs w:val="24"/>
              </w:rPr>
              <w:t xml:space="preserve">Перечень основных требований </w:t>
            </w:r>
          </w:p>
        </w:tc>
        <w:tc>
          <w:tcPr>
            <w:tcW w:w="7136" w:type="dxa"/>
          </w:tcPr>
          <w:p w14:paraId="6C4E8BD5" w14:textId="77777777" w:rsidR="00F313EC" w:rsidRPr="0088465D" w:rsidRDefault="00F313EC" w:rsidP="009F5F9F">
            <w:pPr>
              <w:jc w:val="center"/>
              <w:rPr>
                <w:sz w:val="24"/>
                <w:szCs w:val="24"/>
              </w:rPr>
            </w:pPr>
            <w:r w:rsidRPr="0088465D">
              <w:rPr>
                <w:sz w:val="24"/>
                <w:szCs w:val="24"/>
              </w:rPr>
              <w:t>Содержание требований</w:t>
            </w:r>
          </w:p>
        </w:tc>
      </w:tr>
      <w:tr w:rsidR="00F313EC" w:rsidRPr="0088465D" w14:paraId="76901986" w14:textId="77777777" w:rsidTr="009F5F9F">
        <w:trPr>
          <w:jc w:val="right"/>
        </w:trPr>
        <w:tc>
          <w:tcPr>
            <w:tcW w:w="561" w:type="dxa"/>
          </w:tcPr>
          <w:p w14:paraId="5BE39E73" w14:textId="77777777" w:rsidR="00F313EC" w:rsidRPr="0088465D" w:rsidRDefault="00F313EC" w:rsidP="009F5F9F">
            <w:pPr>
              <w:jc w:val="center"/>
              <w:rPr>
                <w:sz w:val="24"/>
                <w:szCs w:val="24"/>
              </w:rPr>
            </w:pPr>
            <w:r w:rsidRPr="0088465D">
              <w:rPr>
                <w:sz w:val="24"/>
                <w:szCs w:val="24"/>
              </w:rPr>
              <w:t>1</w:t>
            </w:r>
          </w:p>
        </w:tc>
        <w:tc>
          <w:tcPr>
            <w:tcW w:w="2498" w:type="dxa"/>
          </w:tcPr>
          <w:p w14:paraId="46428EDF" w14:textId="77777777" w:rsidR="00F313EC" w:rsidRPr="0088465D" w:rsidRDefault="00F313EC" w:rsidP="009F5F9F">
            <w:pPr>
              <w:rPr>
                <w:sz w:val="24"/>
                <w:szCs w:val="24"/>
              </w:rPr>
            </w:pPr>
            <w:r w:rsidRPr="0088465D">
              <w:rPr>
                <w:sz w:val="24"/>
                <w:szCs w:val="24"/>
              </w:rPr>
              <w:t>Основание</w:t>
            </w:r>
          </w:p>
        </w:tc>
        <w:tc>
          <w:tcPr>
            <w:tcW w:w="7136" w:type="dxa"/>
          </w:tcPr>
          <w:p w14:paraId="026FECD6" w14:textId="77777777" w:rsidR="00F313EC" w:rsidRDefault="00F313EC" w:rsidP="009F5F9F">
            <w:pPr>
              <w:jc w:val="both"/>
              <w:rPr>
                <w:sz w:val="24"/>
                <w:szCs w:val="24"/>
              </w:rPr>
            </w:pPr>
            <w:r>
              <w:rPr>
                <w:sz w:val="24"/>
                <w:szCs w:val="24"/>
              </w:rPr>
              <w:t xml:space="preserve">Обеспечение требований промышленной безопасности. </w:t>
            </w:r>
            <w:r w:rsidRPr="0088465D">
              <w:rPr>
                <w:sz w:val="24"/>
                <w:szCs w:val="24"/>
              </w:rPr>
              <w:t>Подготовка к отопительному периоду 202</w:t>
            </w:r>
            <w:r>
              <w:rPr>
                <w:sz w:val="24"/>
                <w:szCs w:val="24"/>
              </w:rPr>
              <w:t>5</w:t>
            </w:r>
            <w:r w:rsidRPr="0088465D">
              <w:rPr>
                <w:sz w:val="24"/>
                <w:szCs w:val="24"/>
              </w:rPr>
              <w:t>-202</w:t>
            </w:r>
            <w:r>
              <w:rPr>
                <w:sz w:val="24"/>
                <w:szCs w:val="24"/>
              </w:rPr>
              <w:t>6</w:t>
            </w:r>
          </w:p>
          <w:p w14:paraId="1ADD8FD5" w14:textId="77777777" w:rsidR="00F313EC" w:rsidRDefault="00F313EC" w:rsidP="009F5F9F">
            <w:pPr>
              <w:jc w:val="both"/>
              <w:rPr>
                <w:sz w:val="24"/>
                <w:szCs w:val="24"/>
              </w:rPr>
            </w:pPr>
          </w:p>
          <w:p w14:paraId="40E399CD" w14:textId="77777777" w:rsidR="00F313EC" w:rsidRPr="0088465D" w:rsidRDefault="00F313EC" w:rsidP="009F5F9F">
            <w:pPr>
              <w:jc w:val="both"/>
              <w:rPr>
                <w:sz w:val="24"/>
                <w:szCs w:val="24"/>
              </w:rPr>
            </w:pPr>
            <w:r w:rsidRPr="0088465D">
              <w:rPr>
                <w:sz w:val="24"/>
                <w:szCs w:val="24"/>
              </w:rPr>
              <w:t xml:space="preserve"> гг.</w:t>
            </w:r>
            <w:r>
              <w:rPr>
                <w:sz w:val="24"/>
                <w:szCs w:val="24"/>
              </w:rPr>
              <w:t xml:space="preserve"> </w:t>
            </w:r>
          </w:p>
        </w:tc>
      </w:tr>
      <w:tr w:rsidR="00F313EC" w:rsidRPr="0088465D" w14:paraId="7F4C4527" w14:textId="77777777" w:rsidTr="009F5F9F">
        <w:trPr>
          <w:jc w:val="right"/>
        </w:trPr>
        <w:tc>
          <w:tcPr>
            <w:tcW w:w="561" w:type="dxa"/>
          </w:tcPr>
          <w:p w14:paraId="11301189" w14:textId="77777777" w:rsidR="00F313EC" w:rsidRPr="0088465D" w:rsidRDefault="00F313EC" w:rsidP="009F5F9F">
            <w:pPr>
              <w:jc w:val="center"/>
              <w:rPr>
                <w:sz w:val="24"/>
                <w:szCs w:val="24"/>
              </w:rPr>
            </w:pPr>
            <w:r w:rsidRPr="0088465D">
              <w:rPr>
                <w:sz w:val="24"/>
                <w:szCs w:val="24"/>
              </w:rPr>
              <w:t>2</w:t>
            </w:r>
          </w:p>
        </w:tc>
        <w:tc>
          <w:tcPr>
            <w:tcW w:w="2498" w:type="dxa"/>
          </w:tcPr>
          <w:p w14:paraId="7C1D5EF3" w14:textId="77777777" w:rsidR="00F313EC" w:rsidRPr="0088465D" w:rsidRDefault="00F313EC" w:rsidP="009F5F9F">
            <w:pPr>
              <w:rPr>
                <w:sz w:val="24"/>
                <w:szCs w:val="24"/>
              </w:rPr>
            </w:pPr>
            <w:r w:rsidRPr="0088465D">
              <w:rPr>
                <w:sz w:val="24"/>
                <w:szCs w:val="24"/>
              </w:rPr>
              <w:t>Место проведения работ</w:t>
            </w:r>
          </w:p>
        </w:tc>
        <w:tc>
          <w:tcPr>
            <w:tcW w:w="7136" w:type="dxa"/>
          </w:tcPr>
          <w:p w14:paraId="0DD09A99" w14:textId="77777777" w:rsidR="00F313EC" w:rsidRDefault="00F313EC" w:rsidP="009F5F9F">
            <w:pPr>
              <w:jc w:val="both"/>
              <w:rPr>
                <w:sz w:val="24"/>
                <w:szCs w:val="24"/>
              </w:rPr>
            </w:pPr>
            <w:r w:rsidRPr="00226714">
              <w:rPr>
                <w:sz w:val="24"/>
                <w:szCs w:val="24"/>
              </w:rPr>
              <w:t>1</w:t>
            </w:r>
            <w:r>
              <w:rPr>
                <w:sz w:val="24"/>
                <w:szCs w:val="24"/>
              </w:rPr>
              <w:t xml:space="preserve">. </w:t>
            </w:r>
            <w:r w:rsidRPr="0088465D">
              <w:rPr>
                <w:sz w:val="24"/>
                <w:szCs w:val="24"/>
              </w:rPr>
              <w:t xml:space="preserve">Республика Тыва, г. Ак-Довурак, </w:t>
            </w:r>
            <w:r>
              <w:rPr>
                <w:sz w:val="24"/>
                <w:szCs w:val="24"/>
              </w:rPr>
              <w:t xml:space="preserve">ул. Заводская, д. 1, котельная </w:t>
            </w:r>
            <w:r w:rsidRPr="0088465D">
              <w:rPr>
                <w:sz w:val="24"/>
                <w:szCs w:val="24"/>
              </w:rPr>
              <w:t>Ак-Довуракск</w:t>
            </w:r>
            <w:r>
              <w:rPr>
                <w:sz w:val="24"/>
                <w:szCs w:val="24"/>
              </w:rPr>
              <w:t>ого</w:t>
            </w:r>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w:t>
            </w:r>
          </w:p>
          <w:p w14:paraId="16C79F0D" w14:textId="77777777" w:rsidR="00F313EC" w:rsidRDefault="00F313EC" w:rsidP="009F5F9F">
            <w:pPr>
              <w:jc w:val="both"/>
              <w:rPr>
                <w:sz w:val="24"/>
                <w:szCs w:val="24"/>
              </w:rPr>
            </w:pPr>
            <w:r>
              <w:rPr>
                <w:sz w:val="24"/>
                <w:szCs w:val="24"/>
              </w:rPr>
              <w:t xml:space="preserve">2. </w:t>
            </w:r>
            <w:r w:rsidRPr="0088465D">
              <w:rPr>
                <w:sz w:val="24"/>
                <w:szCs w:val="24"/>
              </w:rPr>
              <w:t xml:space="preserve">Республика Тыва, г. </w:t>
            </w:r>
            <w:r>
              <w:rPr>
                <w:sz w:val="24"/>
                <w:szCs w:val="24"/>
              </w:rPr>
              <w:t>Шагонар</w:t>
            </w:r>
            <w:r w:rsidRPr="0088465D">
              <w:rPr>
                <w:sz w:val="24"/>
                <w:szCs w:val="24"/>
              </w:rPr>
              <w:t xml:space="preserve"> ул. Энергетиков, </w:t>
            </w:r>
            <w:r>
              <w:rPr>
                <w:sz w:val="24"/>
                <w:szCs w:val="24"/>
              </w:rPr>
              <w:t>д</w:t>
            </w:r>
            <w:r w:rsidRPr="0088465D">
              <w:rPr>
                <w:sz w:val="24"/>
                <w:szCs w:val="24"/>
              </w:rPr>
              <w:t xml:space="preserve">. 9, </w:t>
            </w:r>
            <w:r>
              <w:rPr>
                <w:sz w:val="24"/>
                <w:szCs w:val="24"/>
              </w:rPr>
              <w:t xml:space="preserve">котельная </w:t>
            </w:r>
            <w:r w:rsidRPr="0088465D">
              <w:rPr>
                <w:sz w:val="24"/>
                <w:szCs w:val="24"/>
              </w:rPr>
              <w:t>Шагонарск</w:t>
            </w:r>
            <w:r>
              <w:rPr>
                <w:sz w:val="24"/>
                <w:szCs w:val="24"/>
              </w:rPr>
              <w:t>ого</w:t>
            </w:r>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 xml:space="preserve">. </w:t>
            </w:r>
          </w:p>
          <w:p w14:paraId="032D636F" w14:textId="77777777" w:rsidR="00F313EC" w:rsidRPr="0088465D" w:rsidRDefault="00F313EC" w:rsidP="009F5F9F">
            <w:pPr>
              <w:jc w:val="both"/>
              <w:rPr>
                <w:sz w:val="24"/>
                <w:szCs w:val="24"/>
              </w:rPr>
            </w:pPr>
            <w:r>
              <w:rPr>
                <w:sz w:val="24"/>
                <w:szCs w:val="24"/>
              </w:rPr>
              <w:t xml:space="preserve">3. </w:t>
            </w:r>
            <w:r w:rsidRPr="0088465D">
              <w:rPr>
                <w:sz w:val="24"/>
                <w:szCs w:val="24"/>
              </w:rPr>
              <w:t xml:space="preserve">Республика Тыва, </w:t>
            </w:r>
            <w:r>
              <w:rPr>
                <w:sz w:val="24"/>
                <w:szCs w:val="24"/>
              </w:rPr>
              <w:t xml:space="preserve">Чаа-Хольский район, с. Чаа-Холь, </w:t>
            </w:r>
            <w:r w:rsidRPr="0088465D">
              <w:rPr>
                <w:sz w:val="24"/>
                <w:szCs w:val="24"/>
              </w:rPr>
              <w:t>ул</w:t>
            </w:r>
            <w:r>
              <w:rPr>
                <w:sz w:val="24"/>
                <w:szCs w:val="24"/>
              </w:rPr>
              <w:t xml:space="preserve">. Ленина, д. 28 котельная Чаа-Хольского </w:t>
            </w:r>
            <w:r w:rsidRPr="0088465D">
              <w:rPr>
                <w:sz w:val="24"/>
                <w:szCs w:val="24"/>
              </w:rPr>
              <w:t>участ</w:t>
            </w:r>
            <w:r>
              <w:rPr>
                <w:sz w:val="24"/>
                <w:szCs w:val="24"/>
              </w:rPr>
              <w:t>ка</w:t>
            </w:r>
            <w:r w:rsidRPr="0088465D">
              <w:rPr>
                <w:sz w:val="24"/>
                <w:szCs w:val="24"/>
              </w:rPr>
              <w:t xml:space="preserve"> ГУП РТ «УК ТЭК 4»</w:t>
            </w:r>
            <w:r>
              <w:rPr>
                <w:sz w:val="24"/>
                <w:szCs w:val="24"/>
              </w:rPr>
              <w:t>.</w:t>
            </w:r>
          </w:p>
        </w:tc>
      </w:tr>
      <w:tr w:rsidR="00F313EC" w:rsidRPr="0088465D" w14:paraId="3852B4A8" w14:textId="77777777" w:rsidTr="009F5F9F">
        <w:trPr>
          <w:jc w:val="right"/>
        </w:trPr>
        <w:tc>
          <w:tcPr>
            <w:tcW w:w="561" w:type="dxa"/>
          </w:tcPr>
          <w:p w14:paraId="2C05F357" w14:textId="77777777" w:rsidR="00F313EC" w:rsidRPr="0088465D" w:rsidRDefault="00F313EC" w:rsidP="009F5F9F">
            <w:pPr>
              <w:jc w:val="center"/>
              <w:rPr>
                <w:sz w:val="24"/>
                <w:szCs w:val="24"/>
              </w:rPr>
            </w:pPr>
            <w:r w:rsidRPr="0088465D">
              <w:rPr>
                <w:sz w:val="24"/>
                <w:szCs w:val="24"/>
              </w:rPr>
              <w:t>3</w:t>
            </w:r>
          </w:p>
        </w:tc>
        <w:tc>
          <w:tcPr>
            <w:tcW w:w="2498" w:type="dxa"/>
          </w:tcPr>
          <w:p w14:paraId="7B55190F" w14:textId="77777777" w:rsidR="00F313EC" w:rsidRPr="0088465D" w:rsidRDefault="00F313EC" w:rsidP="009F5F9F">
            <w:pPr>
              <w:rPr>
                <w:sz w:val="24"/>
                <w:szCs w:val="24"/>
              </w:rPr>
            </w:pPr>
            <w:r w:rsidRPr="0088465D">
              <w:rPr>
                <w:sz w:val="24"/>
                <w:szCs w:val="24"/>
              </w:rPr>
              <w:t>Наименование работ</w:t>
            </w:r>
          </w:p>
        </w:tc>
        <w:tc>
          <w:tcPr>
            <w:tcW w:w="7136" w:type="dxa"/>
          </w:tcPr>
          <w:p w14:paraId="0AAF4718" w14:textId="77777777" w:rsidR="00F313EC" w:rsidRDefault="00F313EC" w:rsidP="009F5F9F">
            <w:pPr>
              <w:jc w:val="both"/>
              <w:rPr>
                <w:sz w:val="24"/>
                <w:szCs w:val="24"/>
              </w:rPr>
            </w:pPr>
            <w:r>
              <w:rPr>
                <w:sz w:val="24"/>
                <w:szCs w:val="24"/>
              </w:rPr>
              <w:t xml:space="preserve">Ак-Довуракский участок: </w:t>
            </w:r>
          </w:p>
          <w:p w14:paraId="014713E7"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ПСВ ст.№ 1;</w:t>
            </w:r>
          </w:p>
          <w:p w14:paraId="1ED33087"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ПСВ ст.№ 2;</w:t>
            </w:r>
          </w:p>
          <w:p w14:paraId="26F979F2"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парового котла марки К-35-40, ст. № 6;</w:t>
            </w:r>
          </w:p>
          <w:p w14:paraId="4BC80228"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Поведение экспертизы промышленной безопасности паропровода 309-п;</w:t>
            </w:r>
          </w:p>
          <w:p w14:paraId="5307946E"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низкой стороны паропровода; </w:t>
            </w:r>
          </w:p>
          <w:p w14:paraId="64D624AA" w14:textId="77777777" w:rsidR="00F313EC" w:rsidRPr="007849F5"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здания котельной и </w:t>
            </w:r>
            <w:r w:rsidRPr="007849F5">
              <w:rPr>
                <w:rFonts w:ascii="Times New Roman" w:hAnsi="Times New Roman"/>
                <w:sz w:val="24"/>
                <w:szCs w:val="24"/>
              </w:rPr>
              <w:t>обследовани</w:t>
            </w:r>
            <w:r>
              <w:rPr>
                <w:rFonts w:ascii="Times New Roman" w:hAnsi="Times New Roman"/>
                <w:sz w:val="24"/>
                <w:szCs w:val="24"/>
              </w:rPr>
              <w:t>е</w:t>
            </w:r>
            <w:r w:rsidRPr="007849F5">
              <w:rPr>
                <w:rFonts w:ascii="Times New Roman" w:hAnsi="Times New Roman"/>
                <w:sz w:val="24"/>
                <w:szCs w:val="24"/>
              </w:rPr>
              <w:t xml:space="preserve"> (диагностик</w:t>
            </w:r>
            <w:r>
              <w:rPr>
                <w:rFonts w:ascii="Times New Roman" w:hAnsi="Times New Roman"/>
                <w:sz w:val="24"/>
                <w:szCs w:val="24"/>
              </w:rPr>
              <w:t>а</w:t>
            </w:r>
            <w:r w:rsidRPr="007849F5">
              <w:rPr>
                <w:rFonts w:ascii="Times New Roman" w:hAnsi="Times New Roman"/>
                <w:sz w:val="24"/>
                <w:szCs w:val="24"/>
              </w:rPr>
              <w:t>) строительных конструкций здания галереи топливоподачи;</w:t>
            </w:r>
          </w:p>
          <w:p w14:paraId="06496C65"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диагностики трубопроводов и строительных конструкций котлоагрегатов № 8; </w:t>
            </w:r>
          </w:p>
          <w:p w14:paraId="49D021FA" w14:textId="77777777" w:rsidR="00F313EC" w:rsidRPr="00283803" w:rsidRDefault="00F313EC" w:rsidP="00F92CC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диагностики трубопроводов и строительных конструкций котлоагрегатов № 7; </w:t>
            </w:r>
          </w:p>
          <w:p w14:paraId="50B45201"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парового котла КЕ 25-14С; </w:t>
            </w:r>
          </w:p>
          <w:p w14:paraId="30BAD691"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здания котельной;</w:t>
            </w:r>
          </w:p>
          <w:p w14:paraId="0AC6493A"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sidRPr="0012438B">
              <w:rPr>
                <w:rFonts w:ascii="Times New Roman" w:hAnsi="Times New Roman"/>
                <w:sz w:val="24"/>
                <w:szCs w:val="24"/>
              </w:rPr>
              <w:t>Проведение обследования или ЭПБ</w:t>
            </w:r>
            <w:r>
              <w:rPr>
                <w:rFonts w:ascii="Times New Roman" w:hAnsi="Times New Roman"/>
                <w:sz w:val="24"/>
                <w:szCs w:val="24"/>
              </w:rPr>
              <w:t xml:space="preserve"> </w:t>
            </w:r>
            <w:r w:rsidRPr="0012438B">
              <w:rPr>
                <w:rFonts w:ascii="Times New Roman" w:hAnsi="Times New Roman"/>
                <w:sz w:val="24"/>
                <w:szCs w:val="24"/>
              </w:rPr>
              <w:t xml:space="preserve">сооружений магистральных тепловых сетей от районной котельной до ЦКБ; </w:t>
            </w:r>
          </w:p>
          <w:p w14:paraId="73F3F3A9" w14:textId="77777777" w:rsidR="00F313EC" w:rsidRDefault="00F313EC" w:rsidP="009F5F9F">
            <w:pPr>
              <w:jc w:val="both"/>
              <w:rPr>
                <w:sz w:val="24"/>
                <w:szCs w:val="24"/>
              </w:rPr>
            </w:pPr>
          </w:p>
          <w:p w14:paraId="70D78012" w14:textId="77777777" w:rsidR="00F313EC" w:rsidRPr="004B41A5" w:rsidRDefault="00F313EC" w:rsidP="009F5F9F">
            <w:pPr>
              <w:jc w:val="both"/>
              <w:rPr>
                <w:sz w:val="24"/>
                <w:szCs w:val="24"/>
              </w:rPr>
            </w:pPr>
          </w:p>
          <w:p w14:paraId="16591F1D" w14:textId="77777777" w:rsidR="00F313EC" w:rsidRPr="0012438B" w:rsidRDefault="00F313EC" w:rsidP="00F92CC1">
            <w:pPr>
              <w:pStyle w:val="af9"/>
              <w:numPr>
                <w:ilvl w:val="0"/>
                <w:numId w:val="18"/>
              </w:numPr>
              <w:spacing w:after="0" w:line="240" w:lineRule="auto"/>
              <w:jc w:val="both"/>
              <w:rPr>
                <w:rFonts w:ascii="Times New Roman" w:hAnsi="Times New Roman"/>
                <w:sz w:val="24"/>
                <w:szCs w:val="24"/>
              </w:rPr>
            </w:pPr>
            <w:r w:rsidRPr="0012438B">
              <w:rPr>
                <w:rFonts w:ascii="Times New Roman" w:hAnsi="Times New Roman"/>
                <w:sz w:val="24"/>
                <w:szCs w:val="24"/>
              </w:rPr>
              <w:t xml:space="preserve">Паропровод подачи пара от котлов КЕ 25-14С ст.№ 2 до РОУ-1, рег. № 25-тп. </w:t>
            </w:r>
          </w:p>
          <w:p w14:paraId="740B56A7" w14:textId="77777777" w:rsidR="00F313EC" w:rsidRPr="00364674" w:rsidRDefault="00F313EC" w:rsidP="009F5F9F">
            <w:pPr>
              <w:jc w:val="both"/>
              <w:rPr>
                <w:sz w:val="24"/>
                <w:szCs w:val="24"/>
              </w:rPr>
            </w:pPr>
            <w:r w:rsidRPr="00364674">
              <w:rPr>
                <w:sz w:val="24"/>
                <w:szCs w:val="24"/>
              </w:rPr>
              <w:t>Чаа-Хольский участок:</w:t>
            </w:r>
          </w:p>
          <w:p w14:paraId="72082A91" w14:textId="77777777" w:rsidR="00F313EC" w:rsidRPr="00364674" w:rsidRDefault="00F313EC" w:rsidP="00F92CC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обследования дымовой трубы высотой 30 м. </w:t>
            </w:r>
          </w:p>
          <w:p w14:paraId="3E55FE14" w14:textId="77777777" w:rsidR="00F313EC" w:rsidRPr="007849F5" w:rsidRDefault="00F313EC" w:rsidP="00F92CC1">
            <w:pPr>
              <w:pStyle w:val="af9"/>
              <w:numPr>
                <w:ilvl w:val="0"/>
                <w:numId w:val="18"/>
              </w:numPr>
              <w:spacing w:after="0" w:line="240" w:lineRule="auto"/>
              <w:jc w:val="both"/>
              <w:rPr>
                <w:rFonts w:ascii="Times New Roman" w:hAnsi="Times New Roman"/>
                <w:sz w:val="24"/>
                <w:szCs w:val="24"/>
              </w:rPr>
            </w:pPr>
            <w:r w:rsidRPr="007849F5">
              <w:rPr>
                <w:rFonts w:ascii="Times New Roman" w:hAnsi="Times New Roman"/>
                <w:sz w:val="24"/>
                <w:szCs w:val="24"/>
              </w:rPr>
              <w:lastRenderedPageBreak/>
              <w:t xml:space="preserve">Проведение диагностики трубопроводов котлоагрегата № 3 марки КЕ-10-14С. </w:t>
            </w:r>
          </w:p>
          <w:p w14:paraId="0401136B" w14:textId="77777777" w:rsidR="00F313EC" w:rsidRPr="0088465D" w:rsidRDefault="00F313EC" w:rsidP="009F5F9F">
            <w:pPr>
              <w:jc w:val="both"/>
              <w:rPr>
                <w:sz w:val="24"/>
                <w:szCs w:val="24"/>
              </w:rPr>
            </w:pPr>
          </w:p>
        </w:tc>
      </w:tr>
      <w:tr w:rsidR="00F313EC" w:rsidRPr="0088465D" w14:paraId="4646CF99" w14:textId="77777777" w:rsidTr="009F5F9F">
        <w:trPr>
          <w:jc w:val="right"/>
        </w:trPr>
        <w:tc>
          <w:tcPr>
            <w:tcW w:w="561" w:type="dxa"/>
          </w:tcPr>
          <w:p w14:paraId="57E96121" w14:textId="77777777" w:rsidR="00F313EC" w:rsidRPr="0088465D" w:rsidRDefault="00F313EC" w:rsidP="009F5F9F">
            <w:pPr>
              <w:jc w:val="center"/>
              <w:rPr>
                <w:sz w:val="24"/>
                <w:szCs w:val="24"/>
              </w:rPr>
            </w:pPr>
            <w:r>
              <w:rPr>
                <w:sz w:val="24"/>
                <w:szCs w:val="24"/>
              </w:rPr>
              <w:lastRenderedPageBreak/>
              <w:t>4</w:t>
            </w:r>
          </w:p>
        </w:tc>
        <w:tc>
          <w:tcPr>
            <w:tcW w:w="2498" w:type="dxa"/>
          </w:tcPr>
          <w:p w14:paraId="2F400F7F" w14:textId="77777777" w:rsidR="00F313EC" w:rsidRPr="0088465D" w:rsidRDefault="00F313EC" w:rsidP="009F5F9F">
            <w:pPr>
              <w:rPr>
                <w:sz w:val="24"/>
                <w:szCs w:val="24"/>
              </w:rPr>
            </w:pPr>
            <w:r w:rsidRPr="0088465D">
              <w:rPr>
                <w:sz w:val="24"/>
                <w:szCs w:val="24"/>
              </w:rPr>
              <w:t>Источник финансирования</w:t>
            </w:r>
          </w:p>
        </w:tc>
        <w:tc>
          <w:tcPr>
            <w:tcW w:w="7136" w:type="dxa"/>
          </w:tcPr>
          <w:p w14:paraId="479F532D" w14:textId="77777777" w:rsidR="00F313EC" w:rsidRPr="0088465D" w:rsidRDefault="00F313EC" w:rsidP="009F5F9F">
            <w:pPr>
              <w:jc w:val="both"/>
              <w:rPr>
                <w:sz w:val="24"/>
                <w:szCs w:val="24"/>
              </w:rPr>
            </w:pPr>
            <w:r w:rsidRPr="0088465D">
              <w:rPr>
                <w:sz w:val="24"/>
                <w:szCs w:val="24"/>
              </w:rPr>
              <w:t>Республиканский бюджет</w:t>
            </w:r>
          </w:p>
        </w:tc>
      </w:tr>
      <w:tr w:rsidR="00F313EC" w:rsidRPr="0088465D" w14:paraId="349529B0" w14:textId="77777777" w:rsidTr="009F5F9F">
        <w:trPr>
          <w:jc w:val="right"/>
        </w:trPr>
        <w:tc>
          <w:tcPr>
            <w:tcW w:w="561" w:type="dxa"/>
          </w:tcPr>
          <w:p w14:paraId="2596E9CA" w14:textId="77777777" w:rsidR="00F313EC" w:rsidRPr="0088465D" w:rsidRDefault="00F313EC" w:rsidP="009F5F9F">
            <w:pPr>
              <w:jc w:val="center"/>
              <w:rPr>
                <w:sz w:val="24"/>
                <w:szCs w:val="24"/>
              </w:rPr>
            </w:pPr>
            <w:r>
              <w:rPr>
                <w:sz w:val="24"/>
                <w:szCs w:val="24"/>
              </w:rPr>
              <w:t>5</w:t>
            </w:r>
          </w:p>
        </w:tc>
        <w:tc>
          <w:tcPr>
            <w:tcW w:w="2498" w:type="dxa"/>
          </w:tcPr>
          <w:p w14:paraId="2993AF9E" w14:textId="77777777" w:rsidR="00F313EC" w:rsidRPr="0088465D" w:rsidRDefault="00F313EC" w:rsidP="009F5F9F">
            <w:pPr>
              <w:rPr>
                <w:sz w:val="24"/>
                <w:szCs w:val="24"/>
              </w:rPr>
            </w:pPr>
            <w:r w:rsidRPr="0088465D">
              <w:rPr>
                <w:sz w:val="24"/>
                <w:szCs w:val="24"/>
              </w:rPr>
              <w:t>Срок выполнения работ</w:t>
            </w:r>
          </w:p>
        </w:tc>
        <w:tc>
          <w:tcPr>
            <w:tcW w:w="7136" w:type="dxa"/>
          </w:tcPr>
          <w:p w14:paraId="21C513F2" w14:textId="77777777" w:rsidR="00F313EC" w:rsidRDefault="00F313EC" w:rsidP="009F5F9F">
            <w:pPr>
              <w:jc w:val="both"/>
              <w:rPr>
                <w:color w:val="FF0000"/>
                <w:sz w:val="24"/>
                <w:szCs w:val="24"/>
              </w:rPr>
            </w:pPr>
            <w:r>
              <w:rPr>
                <w:sz w:val="24"/>
                <w:szCs w:val="24"/>
              </w:rPr>
              <w:t xml:space="preserve">1. </w:t>
            </w:r>
            <w:r w:rsidRPr="003D221B">
              <w:rPr>
                <w:sz w:val="24"/>
                <w:szCs w:val="24"/>
              </w:rPr>
              <w:t>Проведение экспертиз промышленной безопасности</w:t>
            </w:r>
            <w:r>
              <w:rPr>
                <w:sz w:val="24"/>
                <w:szCs w:val="24"/>
              </w:rPr>
              <w:t xml:space="preserve"> технических устройств провести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Pr>
                <w:sz w:val="24"/>
                <w:szCs w:val="24"/>
              </w:rPr>
              <w:t xml:space="preserve">но </w:t>
            </w:r>
            <w:r w:rsidRPr="003D221B">
              <w:rPr>
                <w:sz w:val="24"/>
                <w:szCs w:val="24"/>
              </w:rPr>
              <w:t xml:space="preserve">не позднее </w:t>
            </w:r>
            <w:r w:rsidRPr="00D43EBB">
              <w:rPr>
                <w:color w:val="FF0000"/>
                <w:sz w:val="24"/>
                <w:szCs w:val="24"/>
              </w:rPr>
              <w:t>20 августа 2025 г</w:t>
            </w:r>
            <w:r>
              <w:rPr>
                <w:color w:val="FF0000"/>
                <w:sz w:val="24"/>
                <w:szCs w:val="24"/>
              </w:rPr>
              <w:t xml:space="preserve">. </w:t>
            </w:r>
          </w:p>
          <w:p w14:paraId="209AF2B3" w14:textId="77777777" w:rsidR="00F313EC" w:rsidRDefault="00F313EC" w:rsidP="009F5F9F">
            <w:pPr>
              <w:jc w:val="both"/>
              <w:rPr>
                <w:color w:val="FF0000"/>
                <w:sz w:val="24"/>
                <w:szCs w:val="24"/>
              </w:rPr>
            </w:pPr>
            <w:r>
              <w:rPr>
                <w:sz w:val="24"/>
                <w:szCs w:val="24"/>
              </w:rPr>
              <w:t xml:space="preserve">2. </w:t>
            </w:r>
            <w:r w:rsidRPr="003D221B">
              <w:rPr>
                <w:sz w:val="24"/>
                <w:szCs w:val="24"/>
              </w:rPr>
              <w:t>Проведение экспертиз промышленной безопасности</w:t>
            </w:r>
            <w:r>
              <w:rPr>
                <w:sz w:val="24"/>
                <w:szCs w:val="24"/>
              </w:rPr>
              <w:t xml:space="preserve"> технического устройства подогревать сетевой воды ст.№1 провести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Pr>
                <w:sz w:val="24"/>
                <w:szCs w:val="24"/>
              </w:rPr>
              <w:t xml:space="preserve">но </w:t>
            </w:r>
            <w:r w:rsidRPr="003D221B">
              <w:rPr>
                <w:sz w:val="24"/>
                <w:szCs w:val="24"/>
              </w:rPr>
              <w:t xml:space="preserve">не позднее </w:t>
            </w:r>
            <w:r w:rsidRPr="00D640BF">
              <w:rPr>
                <w:color w:val="FF0000"/>
                <w:sz w:val="24"/>
                <w:szCs w:val="24"/>
              </w:rPr>
              <w:t xml:space="preserve">10 сентября 2025 г. </w:t>
            </w:r>
          </w:p>
          <w:p w14:paraId="735D70F3" w14:textId="77777777" w:rsidR="00F313EC" w:rsidRDefault="00F313EC" w:rsidP="009F5F9F">
            <w:pPr>
              <w:jc w:val="both"/>
              <w:rPr>
                <w:color w:val="FF0000"/>
                <w:sz w:val="24"/>
                <w:szCs w:val="24"/>
              </w:rPr>
            </w:pPr>
            <w:r>
              <w:rPr>
                <w:sz w:val="24"/>
                <w:szCs w:val="24"/>
              </w:rPr>
              <w:t xml:space="preserve">3. </w:t>
            </w:r>
            <w:r w:rsidRPr="003D221B">
              <w:rPr>
                <w:sz w:val="24"/>
                <w:szCs w:val="24"/>
              </w:rPr>
              <w:t>Проведение экспертиз промышленной безопасности зданий котельных</w:t>
            </w:r>
            <w:r>
              <w:rPr>
                <w:sz w:val="24"/>
                <w:szCs w:val="24"/>
              </w:rPr>
              <w:t xml:space="preserve"> и галереи топливоподачи</w:t>
            </w:r>
            <w:r w:rsidRPr="003D221B">
              <w:rPr>
                <w:sz w:val="24"/>
                <w:szCs w:val="24"/>
              </w:rPr>
              <w:t xml:space="preserve"> по Ак-Довуракск</w:t>
            </w:r>
            <w:r>
              <w:rPr>
                <w:sz w:val="24"/>
                <w:szCs w:val="24"/>
              </w:rPr>
              <w:t xml:space="preserve">ому и Шагонарскому участкам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sidRPr="00D43EBB">
              <w:rPr>
                <w:color w:val="FF0000"/>
                <w:sz w:val="24"/>
                <w:szCs w:val="24"/>
              </w:rPr>
              <w:t xml:space="preserve">но не позднее 20 </w:t>
            </w:r>
            <w:r>
              <w:rPr>
                <w:color w:val="FF0000"/>
                <w:sz w:val="24"/>
                <w:szCs w:val="24"/>
              </w:rPr>
              <w:t xml:space="preserve">августа </w:t>
            </w:r>
            <w:r w:rsidRPr="00D43EBB">
              <w:rPr>
                <w:color w:val="FF0000"/>
                <w:sz w:val="24"/>
                <w:szCs w:val="24"/>
              </w:rPr>
              <w:t xml:space="preserve">2025 г. </w:t>
            </w:r>
          </w:p>
          <w:p w14:paraId="62C315C2" w14:textId="77777777" w:rsidR="00F313EC" w:rsidRDefault="00F313EC" w:rsidP="009F5F9F">
            <w:pPr>
              <w:jc w:val="both"/>
              <w:rPr>
                <w:color w:val="FF0000"/>
                <w:sz w:val="24"/>
                <w:szCs w:val="24"/>
              </w:rPr>
            </w:pPr>
            <w:r>
              <w:rPr>
                <w:color w:val="FF0000"/>
                <w:sz w:val="24"/>
                <w:szCs w:val="24"/>
              </w:rPr>
              <w:t xml:space="preserve">4. </w:t>
            </w:r>
            <w:r w:rsidRPr="003D221B">
              <w:rPr>
                <w:sz w:val="24"/>
                <w:szCs w:val="24"/>
              </w:rPr>
              <w:t xml:space="preserve">Проведение </w:t>
            </w:r>
            <w:r w:rsidRPr="00467978">
              <w:rPr>
                <w:color w:val="FF0000"/>
                <w:sz w:val="24"/>
                <w:szCs w:val="24"/>
              </w:rPr>
              <w:t>экспертизы промышленной безопасности</w:t>
            </w:r>
            <w:r>
              <w:rPr>
                <w:color w:val="FF0000"/>
                <w:sz w:val="24"/>
                <w:szCs w:val="24"/>
              </w:rPr>
              <w:t xml:space="preserve">/ обследование </w:t>
            </w:r>
            <w:r w:rsidRPr="00C04BDE">
              <w:rPr>
                <w:sz w:val="24"/>
                <w:szCs w:val="24"/>
              </w:rPr>
              <w:t xml:space="preserve">зданий и сооружений магистральных тепловых сете йот районной котельной до ЦКБ </w:t>
            </w:r>
            <w:r>
              <w:rPr>
                <w:sz w:val="24"/>
                <w:szCs w:val="24"/>
              </w:rPr>
              <w:t>н</w:t>
            </w:r>
            <w:r w:rsidRPr="00467978">
              <w:rPr>
                <w:sz w:val="24"/>
                <w:szCs w:val="24"/>
              </w:rPr>
              <w:t xml:space="preserve">е позднее </w:t>
            </w:r>
            <w:r w:rsidRPr="00C04BDE">
              <w:rPr>
                <w:color w:val="FF0000"/>
                <w:sz w:val="24"/>
                <w:szCs w:val="24"/>
              </w:rPr>
              <w:t>20</w:t>
            </w:r>
            <w:r>
              <w:rPr>
                <w:color w:val="FF0000"/>
                <w:sz w:val="24"/>
                <w:szCs w:val="24"/>
              </w:rPr>
              <w:t xml:space="preserve"> августа</w:t>
            </w:r>
            <w:r w:rsidRPr="00C04BDE">
              <w:rPr>
                <w:color w:val="FF0000"/>
                <w:sz w:val="24"/>
                <w:szCs w:val="24"/>
              </w:rPr>
              <w:t xml:space="preserve"> 2025 г.</w:t>
            </w:r>
          </w:p>
          <w:p w14:paraId="71269A80" w14:textId="77777777" w:rsidR="00F313EC" w:rsidRPr="003D221B" w:rsidRDefault="00F313EC" w:rsidP="009F5F9F">
            <w:pPr>
              <w:jc w:val="both"/>
              <w:rPr>
                <w:sz w:val="24"/>
                <w:szCs w:val="24"/>
              </w:rPr>
            </w:pPr>
            <w:r>
              <w:rPr>
                <w:sz w:val="24"/>
                <w:szCs w:val="24"/>
              </w:rPr>
              <w:t xml:space="preserve">5.  Проведение обследования дымовой трубы высотой 30 м в Чаа-Хольском участке выполнить </w:t>
            </w:r>
            <w:r w:rsidRPr="00C04BDE">
              <w:rPr>
                <w:color w:val="FF0000"/>
                <w:sz w:val="24"/>
                <w:szCs w:val="24"/>
              </w:rPr>
              <w:t xml:space="preserve">до 20 </w:t>
            </w:r>
            <w:r>
              <w:rPr>
                <w:color w:val="FF0000"/>
                <w:sz w:val="24"/>
                <w:szCs w:val="24"/>
              </w:rPr>
              <w:t xml:space="preserve">августа </w:t>
            </w:r>
            <w:r w:rsidRPr="00C04BDE">
              <w:rPr>
                <w:color w:val="FF0000"/>
                <w:sz w:val="24"/>
                <w:szCs w:val="24"/>
              </w:rPr>
              <w:t xml:space="preserve">2025 г. </w:t>
            </w:r>
          </w:p>
          <w:p w14:paraId="71021755" w14:textId="77777777" w:rsidR="00F313EC" w:rsidRPr="003D221B" w:rsidRDefault="00F313EC" w:rsidP="009F5F9F">
            <w:pPr>
              <w:jc w:val="both"/>
              <w:rPr>
                <w:sz w:val="24"/>
                <w:szCs w:val="24"/>
              </w:rPr>
            </w:pPr>
            <w:r>
              <w:rPr>
                <w:sz w:val="24"/>
                <w:szCs w:val="24"/>
              </w:rPr>
              <w:t>6</w:t>
            </w:r>
            <w:r w:rsidRPr="003D221B">
              <w:rPr>
                <w:sz w:val="24"/>
                <w:szCs w:val="24"/>
              </w:rPr>
              <w:t xml:space="preserve">. </w:t>
            </w:r>
            <w:r>
              <w:rPr>
                <w:sz w:val="24"/>
                <w:szCs w:val="24"/>
              </w:rPr>
              <w:t>З</w:t>
            </w:r>
            <w:r w:rsidRPr="003D221B">
              <w:rPr>
                <w:sz w:val="24"/>
                <w:szCs w:val="24"/>
              </w:rPr>
              <w:t xml:space="preserve">аключения экспертиз промышленной безопасности в соответствии с п. 3 Технического задания в полном объеме должны быть внесены в реестр заключений промышленной безопасности Федеральной службы по экологическому, технологическому и атомному надзору </w:t>
            </w:r>
            <w:r w:rsidRPr="00D43EBB">
              <w:rPr>
                <w:color w:val="FF0000"/>
                <w:sz w:val="24"/>
                <w:szCs w:val="24"/>
              </w:rPr>
              <w:t xml:space="preserve">до </w:t>
            </w:r>
            <w:r>
              <w:rPr>
                <w:color w:val="FF0000"/>
                <w:sz w:val="24"/>
                <w:szCs w:val="24"/>
              </w:rPr>
              <w:t>15</w:t>
            </w:r>
            <w:r w:rsidRPr="00D43EBB">
              <w:rPr>
                <w:color w:val="FF0000"/>
                <w:sz w:val="24"/>
                <w:szCs w:val="24"/>
              </w:rPr>
              <w:t xml:space="preserve"> </w:t>
            </w:r>
            <w:r>
              <w:rPr>
                <w:color w:val="FF0000"/>
                <w:sz w:val="24"/>
                <w:szCs w:val="24"/>
              </w:rPr>
              <w:t>сентября</w:t>
            </w:r>
            <w:r w:rsidRPr="00D43EBB">
              <w:rPr>
                <w:color w:val="FF0000"/>
                <w:sz w:val="24"/>
                <w:szCs w:val="24"/>
              </w:rPr>
              <w:t xml:space="preserve"> 202</w:t>
            </w:r>
            <w:r>
              <w:rPr>
                <w:color w:val="FF0000"/>
                <w:sz w:val="24"/>
                <w:szCs w:val="24"/>
              </w:rPr>
              <w:t>5</w:t>
            </w:r>
            <w:r w:rsidRPr="00D43EBB">
              <w:rPr>
                <w:color w:val="FF0000"/>
                <w:sz w:val="24"/>
                <w:szCs w:val="24"/>
              </w:rPr>
              <w:t xml:space="preserve"> г.</w:t>
            </w:r>
            <w:r>
              <w:rPr>
                <w:color w:val="FF0000"/>
                <w:sz w:val="24"/>
                <w:szCs w:val="24"/>
              </w:rPr>
              <w:t xml:space="preserve">, по подогревателю сетевой воды ст№1 до 1 октября 2025 г. </w:t>
            </w:r>
          </w:p>
          <w:p w14:paraId="78461B60" w14:textId="77777777" w:rsidR="00F313EC" w:rsidRPr="0088465D" w:rsidRDefault="00F313EC" w:rsidP="009F5F9F">
            <w:pPr>
              <w:jc w:val="both"/>
              <w:rPr>
                <w:sz w:val="24"/>
                <w:szCs w:val="24"/>
              </w:rPr>
            </w:pPr>
            <w:r>
              <w:rPr>
                <w:sz w:val="24"/>
                <w:szCs w:val="24"/>
              </w:rPr>
              <w:t xml:space="preserve"> </w:t>
            </w:r>
          </w:p>
        </w:tc>
      </w:tr>
      <w:tr w:rsidR="00F313EC" w:rsidRPr="0088465D" w14:paraId="150C3256" w14:textId="77777777" w:rsidTr="009F5F9F">
        <w:trPr>
          <w:jc w:val="right"/>
        </w:trPr>
        <w:tc>
          <w:tcPr>
            <w:tcW w:w="561" w:type="dxa"/>
          </w:tcPr>
          <w:p w14:paraId="596D097F" w14:textId="77777777" w:rsidR="00F313EC" w:rsidRPr="0088465D" w:rsidRDefault="00F313EC" w:rsidP="009F5F9F">
            <w:pPr>
              <w:jc w:val="center"/>
              <w:rPr>
                <w:sz w:val="24"/>
                <w:szCs w:val="24"/>
              </w:rPr>
            </w:pPr>
            <w:r>
              <w:rPr>
                <w:sz w:val="24"/>
                <w:szCs w:val="24"/>
              </w:rPr>
              <w:t>6</w:t>
            </w:r>
          </w:p>
        </w:tc>
        <w:tc>
          <w:tcPr>
            <w:tcW w:w="2498" w:type="dxa"/>
          </w:tcPr>
          <w:p w14:paraId="47122EB1" w14:textId="77777777" w:rsidR="00F313EC" w:rsidRPr="0088465D" w:rsidRDefault="00F313EC" w:rsidP="009F5F9F">
            <w:pPr>
              <w:rPr>
                <w:sz w:val="24"/>
                <w:szCs w:val="24"/>
              </w:rPr>
            </w:pPr>
            <w:r>
              <w:rPr>
                <w:sz w:val="24"/>
                <w:szCs w:val="24"/>
              </w:rPr>
              <w:t>Состав выполняемых работ</w:t>
            </w:r>
          </w:p>
        </w:tc>
        <w:tc>
          <w:tcPr>
            <w:tcW w:w="7136" w:type="dxa"/>
          </w:tcPr>
          <w:p w14:paraId="1F96292D" w14:textId="77777777" w:rsidR="00F313EC" w:rsidRPr="002177F7" w:rsidRDefault="00F313EC" w:rsidP="009F5F9F">
            <w:pPr>
              <w:jc w:val="both"/>
              <w:rPr>
                <w:sz w:val="24"/>
                <w:szCs w:val="24"/>
              </w:rPr>
            </w:pPr>
            <w:r>
              <w:rPr>
                <w:sz w:val="24"/>
                <w:szCs w:val="24"/>
              </w:rPr>
              <w:t xml:space="preserve">1. При </w:t>
            </w:r>
            <w:r w:rsidRPr="002177F7">
              <w:rPr>
                <w:sz w:val="24"/>
                <w:szCs w:val="24"/>
              </w:rPr>
              <w:t>проведении экспертизы</w:t>
            </w:r>
            <w:r>
              <w:rPr>
                <w:sz w:val="24"/>
                <w:szCs w:val="24"/>
              </w:rPr>
              <w:t xml:space="preserve"> промышленной безопасности</w:t>
            </w:r>
            <w:r w:rsidRPr="002177F7">
              <w:rPr>
                <w:sz w:val="24"/>
                <w:szCs w:val="24"/>
              </w:rPr>
              <w:t xml:space="preserve"> те</w:t>
            </w:r>
            <w:r>
              <w:rPr>
                <w:sz w:val="24"/>
                <w:szCs w:val="24"/>
              </w:rPr>
              <w:t>хнических устройств выполнить:</w:t>
            </w:r>
          </w:p>
          <w:p w14:paraId="5EB653E6" w14:textId="77777777" w:rsidR="00F313EC" w:rsidRPr="002177F7" w:rsidRDefault="00F313EC" w:rsidP="009F5F9F">
            <w:pPr>
              <w:jc w:val="both"/>
              <w:rPr>
                <w:sz w:val="24"/>
                <w:szCs w:val="24"/>
              </w:rPr>
            </w:pPr>
            <w:r w:rsidRPr="002177F7">
              <w:rPr>
                <w:sz w:val="24"/>
                <w:szCs w:val="24"/>
              </w:rPr>
              <w:t>- анализ документации, относящейся к техническим устройствам (включая акты расследования аварий и инцидентов, связанных с эксплуатацией технических устройств, заключения экспертизы ранее проводимых экспертиз) и режимам эксплуатации технических устройств (при наличии);</w:t>
            </w:r>
          </w:p>
          <w:p w14:paraId="13BD935F" w14:textId="77777777" w:rsidR="00F313EC" w:rsidRPr="002177F7" w:rsidRDefault="00F313EC" w:rsidP="009F5F9F">
            <w:pPr>
              <w:jc w:val="both"/>
              <w:rPr>
                <w:sz w:val="24"/>
                <w:szCs w:val="24"/>
              </w:rPr>
            </w:pPr>
            <w:r w:rsidRPr="002177F7">
              <w:rPr>
                <w:sz w:val="24"/>
                <w:szCs w:val="24"/>
              </w:rPr>
              <w:t>- осмотр технических устройств;</w:t>
            </w:r>
          </w:p>
          <w:p w14:paraId="6ACB5DCE" w14:textId="77777777" w:rsidR="00F313EC" w:rsidRDefault="00F313EC" w:rsidP="009F5F9F">
            <w:pPr>
              <w:jc w:val="both"/>
              <w:rPr>
                <w:sz w:val="24"/>
                <w:szCs w:val="24"/>
              </w:rPr>
            </w:pPr>
            <w:r w:rsidRPr="002177F7">
              <w:rPr>
                <w:sz w:val="24"/>
                <w:szCs w:val="24"/>
              </w:rPr>
              <w:t>- расчетные и аналитические процедуры оценки и прогнозирования технического состояния технических устройств</w:t>
            </w:r>
            <w:r>
              <w:rPr>
                <w:sz w:val="24"/>
                <w:szCs w:val="24"/>
              </w:rPr>
              <w:t>, т</w:t>
            </w:r>
            <w:r w:rsidRPr="002177F7">
              <w:rPr>
                <w:sz w:val="24"/>
                <w:szCs w:val="24"/>
              </w:rPr>
              <w:t>ехническое диагностирование технических устройств</w:t>
            </w:r>
            <w:r>
              <w:rPr>
                <w:sz w:val="24"/>
                <w:szCs w:val="24"/>
              </w:rPr>
              <w:t xml:space="preserve">. </w:t>
            </w:r>
          </w:p>
          <w:p w14:paraId="16DA8DD1" w14:textId="77777777" w:rsidR="00F313EC" w:rsidRDefault="00F313EC" w:rsidP="009F5F9F">
            <w:pPr>
              <w:jc w:val="both"/>
              <w:rPr>
                <w:sz w:val="24"/>
                <w:szCs w:val="24"/>
              </w:rPr>
            </w:pPr>
            <w:r>
              <w:rPr>
                <w:sz w:val="24"/>
                <w:szCs w:val="24"/>
              </w:rPr>
              <w:t xml:space="preserve">2. </w:t>
            </w:r>
            <w:r w:rsidRPr="002177F7">
              <w:rPr>
                <w:sz w:val="24"/>
                <w:szCs w:val="24"/>
              </w:rPr>
              <w:t xml:space="preserve">Провести </w:t>
            </w:r>
            <w:r>
              <w:rPr>
                <w:sz w:val="24"/>
                <w:szCs w:val="24"/>
              </w:rPr>
              <w:t>т</w:t>
            </w:r>
            <w:r w:rsidRPr="002177F7">
              <w:rPr>
                <w:sz w:val="24"/>
                <w:szCs w:val="24"/>
              </w:rPr>
              <w:t>ехническое диагностирование технических устройств</w:t>
            </w:r>
            <w:r>
              <w:rPr>
                <w:sz w:val="24"/>
                <w:szCs w:val="24"/>
              </w:rPr>
              <w:t>:</w:t>
            </w:r>
          </w:p>
          <w:p w14:paraId="597F46A4" w14:textId="77777777" w:rsidR="00F313EC" w:rsidRPr="002177F7" w:rsidRDefault="00F313EC" w:rsidP="009F5F9F">
            <w:pPr>
              <w:jc w:val="both"/>
              <w:rPr>
                <w:sz w:val="24"/>
                <w:szCs w:val="24"/>
              </w:rPr>
            </w:pPr>
            <w:r w:rsidRPr="002177F7">
              <w:rPr>
                <w:sz w:val="24"/>
                <w:szCs w:val="24"/>
              </w:rPr>
              <w:t>а) визуальный и измерительный контроль;</w:t>
            </w:r>
          </w:p>
          <w:p w14:paraId="02C5F8DE" w14:textId="77777777" w:rsidR="00F313EC" w:rsidRPr="002177F7" w:rsidRDefault="00F313EC" w:rsidP="009F5F9F">
            <w:pPr>
              <w:jc w:val="both"/>
              <w:rPr>
                <w:sz w:val="24"/>
                <w:szCs w:val="24"/>
              </w:rPr>
            </w:pPr>
            <w:r w:rsidRPr="002177F7">
              <w:rPr>
                <w:sz w:val="24"/>
                <w:szCs w:val="24"/>
              </w:rPr>
              <w:t>б) оперативное (функциональное) диагностирование для получения информации о состоянии, фактических параметрах работы, фактического нагружения технического устройства в реальных условиях эксплуатации;</w:t>
            </w:r>
          </w:p>
          <w:p w14:paraId="7FE916B7" w14:textId="77777777" w:rsidR="00F313EC" w:rsidRPr="002177F7" w:rsidRDefault="00F313EC" w:rsidP="009F5F9F">
            <w:pPr>
              <w:jc w:val="both"/>
              <w:rPr>
                <w:sz w:val="24"/>
                <w:szCs w:val="24"/>
              </w:rPr>
            </w:pPr>
            <w:r w:rsidRPr="002177F7">
              <w:rPr>
                <w:sz w:val="24"/>
                <w:szCs w:val="24"/>
              </w:rPr>
              <w:t>в) определение действующих повреждающих факторов, механизмов повреждения и восприимчивости материала технического устройства к механизмам повреждения;</w:t>
            </w:r>
          </w:p>
          <w:p w14:paraId="2C1961EC" w14:textId="77777777" w:rsidR="00F313EC" w:rsidRPr="002177F7" w:rsidRDefault="00F313EC" w:rsidP="009F5F9F">
            <w:pPr>
              <w:jc w:val="both"/>
              <w:rPr>
                <w:sz w:val="24"/>
                <w:szCs w:val="24"/>
              </w:rPr>
            </w:pPr>
            <w:r w:rsidRPr="002177F7">
              <w:rPr>
                <w:sz w:val="24"/>
                <w:szCs w:val="24"/>
              </w:rPr>
              <w:t>г) оценку качества соединений элементов технического устройства (при наличии);</w:t>
            </w:r>
          </w:p>
          <w:p w14:paraId="64CE5374" w14:textId="77777777" w:rsidR="00F313EC" w:rsidRPr="002177F7" w:rsidRDefault="00F313EC" w:rsidP="009F5F9F">
            <w:pPr>
              <w:jc w:val="both"/>
              <w:rPr>
                <w:sz w:val="24"/>
                <w:szCs w:val="24"/>
              </w:rPr>
            </w:pPr>
            <w:r w:rsidRPr="002177F7">
              <w:rPr>
                <w:sz w:val="24"/>
                <w:szCs w:val="24"/>
              </w:rPr>
              <w:lastRenderedPageBreak/>
              <w:t>д) выбор методов неразрушающего или разрушающего контроля, наиболее эффективно выявляющих дефекты, образующиеся в результате воздействия установленных механизмов повреждения (при наличии);</w:t>
            </w:r>
          </w:p>
          <w:p w14:paraId="5A64763C" w14:textId="77777777" w:rsidR="00F313EC" w:rsidRPr="002177F7" w:rsidRDefault="00F313EC" w:rsidP="009F5F9F">
            <w:pPr>
              <w:jc w:val="both"/>
              <w:rPr>
                <w:sz w:val="24"/>
                <w:szCs w:val="24"/>
              </w:rPr>
            </w:pPr>
            <w:r w:rsidRPr="002177F7">
              <w:rPr>
                <w:sz w:val="24"/>
                <w:szCs w:val="24"/>
              </w:rPr>
              <w:t>е) неразрушающий контроль или разрушающий контроль металла и сварных соединений технического устройства (при наличии);</w:t>
            </w:r>
          </w:p>
          <w:p w14:paraId="5B18C79E" w14:textId="77777777" w:rsidR="00F313EC" w:rsidRPr="002177F7" w:rsidRDefault="00F313EC" w:rsidP="009F5F9F">
            <w:pPr>
              <w:jc w:val="both"/>
              <w:rPr>
                <w:sz w:val="24"/>
                <w:szCs w:val="24"/>
              </w:rPr>
            </w:pPr>
            <w:r w:rsidRPr="002177F7">
              <w:rPr>
                <w:sz w:val="24"/>
                <w:szCs w:val="24"/>
              </w:rPr>
              <w:t>ж) оценку выявленных дефектов на основании результатов визуального и измерительного контроля, методов неразрушающего или разрушающего контроля;</w:t>
            </w:r>
          </w:p>
          <w:p w14:paraId="60AEE0D9" w14:textId="77777777" w:rsidR="00F313EC" w:rsidRPr="002177F7" w:rsidRDefault="00F313EC" w:rsidP="009F5F9F">
            <w:pPr>
              <w:jc w:val="both"/>
              <w:rPr>
                <w:sz w:val="24"/>
                <w:szCs w:val="24"/>
              </w:rPr>
            </w:pPr>
            <w:r w:rsidRPr="002177F7">
              <w:rPr>
                <w:sz w:val="24"/>
                <w:szCs w:val="24"/>
              </w:rPr>
              <w:t>з) исследование материалов технического устройства;</w:t>
            </w:r>
          </w:p>
          <w:p w14:paraId="2FF4C69D" w14:textId="77777777" w:rsidR="00F313EC" w:rsidRPr="002177F7" w:rsidRDefault="00F313EC" w:rsidP="009F5F9F">
            <w:pPr>
              <w:jc w:val="both"/>
              <w:rPr>
                <w:sz w:val="24"/>
                <w:szCs w:val="24"/>
              </w:rPr>
            </w:pPr>
            <w:r w:rsidRPr="002177F7">
              <w:rPr>
                <w:sz w:val="24"/>
                <w:szCs w:val="24"/>
              </w:rPr>
              <w:t>и) расчетные и аналитические процедуры оценки и прогнозирования технического состояния технического устройства, включающие анализ режимов работы и исследование напряженно-деформированного состояния;</w:t>
            </w:r>
          </w:p>
          <w:p w14:paraId="5C745072" w14:textId="77777777" w:rsidR="00F313EC" w:rsidRPr="002177F7" w:rsidRDefault="00F313EC" w:rsidP="009F5F9F">
            <w:pPr>
              <w:jc w:val="both"/>
              <w:rPr>
                <w:sz w:val="24"/>
                <w:szCs w:val="24"/>
              </w:rPr>
            </w:pPr>
            <w:r w:rsidRPr="002177F7">
              <w:rPr>
                <w:sz w:val="24"/>
                <w:szCs w:val="24"/>
              </w:rPr>
              <w:t>к) оценку остаточного ресурса (срока службы).</w:t>
            </w:r>
          </w:p>
          <w:p w14:paraId="753F1654" w14:textId="77777777" w:rsidR="00F313EC" w:rsidRPr="002177F7" w:rsidRDefault="00F313EC" w:rsidP="009F5F9F">
            <w:pPr>
              <w:jc w:val="both"/>
              <w:rPr>
                <w:sz w:val="24"/>
                <w:szCs w:val="24"/>
              </w:rPr>
            </w:pPr>
            <w:r>
              <w:rPr>
                <w:sz w:val="24"/>
                <w:szCs w:val="24"/>
              </w:rPr>
              <w:t>3. При обследовании</w:t>
            </w:r>
            <w:r w:rsidRPr="002177F7">
              <w:rPr>
                <w:sz w:val="24"/>
                <w:szCs w:val="24"/>
              </w:rPr>
              <w:t xml:space="preserve"> зданий и сооружений </w:t>
            </w:r>
            <w:r>
              <w:rPr>
                <w:sz w:val="24"/>
                <w:szCs w:val="24"/>
              </w:rPr>
              <w:t>провести</w:t>
            </w:r>
            <w:r w:rsidRPr="002177F7">
              <w:rPr>
                <w:sz w:val="24"/>
                <w:szCs w:val="24"/>
              </w:rPr>
              <w:t xml:space="preserve"> следующие мероприятия:</w:t>
            </w:r>
          </w:p>
          <w:p w14:paraId="10488A75" w14:textId="77777777" w:rsidR="00F313EC" w:rsidRPr="002177F7" w:rsidRDefault="00F313EC" w:rsidP="009F5F9F">
            <w:pPr>
              <w:jc w:val="both"/>
              <w:rPr>
                <w:sz w:val="24"/>
                <w:szCs w:val="24"/>
              </w:rPr>
            </w:pPr>
            <w:r w:rsidRPr="002177F7">
              <w:rPr>
                <w:sz w:val="24"/>
                <w:szCs w:val="24"/>
              </w:rPr>
              <w:t>а) определение соответствия строительных конструкций зданий и сооружений проектной документации и требованиям нормативных документов, выявление дефектов и повреждений элементов и узлов конструкций зданий и сооружений с составлением ведомостей дефектов и повреждений;</w:t>
            </w:r>
          </w:p>
          <w:p w14:paraId="49F45A62" w14:textId="77777777" w:rsidR="00F313EC" w:rsidRPr="002177F7" w:rsidRDefault="00F313EC" w:rsidP="009F5F9F">
            <w:pPr>
              <w:jc w:val="both"/>
              <w:rPr>
                <w:sz w:val="24"/>
                <w:szCs w:val="24"/>
              </w:rPr>
            </w:pPr>
            <w:r w:rsidRPr="002177F7">
              <w:rPr>
                <w:sz w:val="24"/>
                <w:szCs w:val="24"/>
              </w:rPr>
              <w:t>б) определение пространственного положения строительных конструкций зданий и сооружений, их фактических сечений и состояния соединений;</w:t>
            </w:r>
          </w:p>
          <w:p w14:paraId="3E3C3E10" w14:textId="77777777" w:rsidR="00F313EC" w:rsidRPr="002177F7" w:rsidRDefault="00F313EC" w:rsidP="009F5F9F">
            <w:pPr>
              <w:jc w:val="both"/>
              <w:rPr>
                <w:sz w:val="24"/>
                <w:szCs w:val="24"/>
              </w:rPr>
            </w:pPr>
            <w:r w:rsidRPr="002177F7">
              <w:rPr>
                <w:sz w:val="24"/>
                <w:szCs w:val="24"/>
              </w:rPr>
              <w:t>в) определение степени влияния гидрологических, аэрологических и атмосферных воздействий (при наличии);</w:t>
            </w:r>
          </w:p>
          <w:p w14:paraId="2825CB33" w14:textId="77777777" w:rsidR="00F313EC" w:rsidRPr="002177F7" w:rsidRDefault="00F313EC" w:rsidP="009F5F9F">
            <w:pPr>
              <w:jc w:val="both"/>
              <w:rPr>
                <w:sz w:val="24"/>
                <w:szCs w:val="24"/>
              </w:rPr>
            </w:pPr>
            <w:r w:rsidRPr="002177F7">
              <w:rPr>
                <w:sz w:val="24"/>
                <w:szCs w:val="24"/>
              </w:rPr>
              <w:t>г) определение фактической прочности материалов и строительных конструкций зданий и сооружений в сравнении с проектными параметрами;</w:t>
            </w:r>
          </w:p>
          <w:p w14:paraId="4CF11FC5" w14:textId="77777777" w:rsidR="00F313EC" w:rsidRPr="002177F7" w:rsidRDefault="00F313EC" w:rsidP="009F5F9F">
            <w:pPr>
              <w:jc w:val="both"/>
              <w:rPr>
                <w:sz w:val="24"/>
                <w:szCs w:val="24"/>
              </w:rPr>
            </w:pPr>
            <w:r w:rsidRPr="002177F7">
              <w:rPr>
                <w:sz w:val="24"/>
                <w:szCs w:val="24"/>
              </w:rPr>
              <w:t>д) оценку соответствия площади и весовых характеристик легкосбрасываемых конструкций зданий и сооружений требуемой величине, обеспечивающей взрывоустойчивость объекта (при наличии);</w:t>
            </w:r>
          </w:p>
          <w:p w14:paraId="595CA3E7" w14:textId="77777777" w:rsidR="00F313EC" w:rsidRPr="002177F7" w:rsidRDefault="00F313EC" w:rsidP="009F5F9F">
            <w:pPr>
              <w:jc w:val="both"/>
              <w:rPr>
                <w:sz w:val="24"/>
                <w:szCs w:val="24"/>
              </w:rPr>
            </w:pPr>
            <w:r w:rsidRPr="002177F7">
              <w:rPr>
                <w:sz w:val="24"/>
                <w:szCs w:val="24"/>
              </w:rPr>
              <w:t>е) изучение химической агрессивности производственной среды в отношении материалов строительных конструкций зданий и сооружений;</w:t>
            </w:r>
          </w:p>
          <w:p w14:paraId="5208BEDE" w14:textId="77777777" w:rsidR="00F313EC" w:rsidRPr="002177F7" w:rsidRDefault="00F313EC" w:rsidP="009F5F9F">
            <w:pPr>
              <w:jc w:val="both"/>
              <w:rPr>
                <w:sz w:val="24"/>
                <w:szCs w:val="24"/>
              </w:rPr>
            </w:pPr>
            <w:r w:rsidRPr="002177F7">
              <w:rPr>
                <w:sz w:val="24"/>
                <w:szCs w:val="24"/>
              </w:rPr>
              <w:t>ж) определение степени коррозии арматуры и металлических элементов строительных конструкций (при наличии);</w:t>
            </w:r>
          </w:p>
          <w:p w14:paraId="348F1E58" w14:textId="77777777" w:rsidR="00F313EC" w:rsidRPr="002177F7" w:rsidRDefault="00F313EC" w:rsidP="009F5F9F">
            <w:pPr>
              <w:jc w:val="both"/>
              <w:rPr>
                <w:sz w:val="24"/>
                <w:szCs w:val="24"/>
              </w:rPr>
            </w:pPr>
            <w:r w:rsidRPr="002177F7">
              <w:rPr>
                <w:sz w:val="24"/>
                <w:szCs w:val="24"/>
              </w:rPr>
              <w:t>з) поверочный расчет строительных конструкций зданий и сооружений с учетом выявленных при обследовании отклонений, дефектов и повреждений, фактических (или прогнозируемых) нагрузок и свойств материалов этих конструкций;</w:t>
            </w:r>
          </w:p>
          <w:p w14:paraId="718BEBAF" w14:textId="77777777" w:rsidR="00F313EC" w:rsidRDefault="00F313EC" w:rsidP="009F5F9F">
            <w:pPr>
              <w:jc w:val="both"/>
              <w:rPr>
                <w:sz w:val="24"/>
                <w:szCs w:val="24"/>
              </w:rPr>
            </w:pPr>
            <w:r w:rsidRPr="002177F7">
              <w:rPr>
                <w:sz w:val="24"/>
                <w:szCs w:val="24"/>
              </w:rPr>
              <w:t>и) оценку остаточной несущей способности и пригодности зданий и сооружений к дальнейшей эксплуатации.</w:t>
            </w:r>
          </w:p>
          <w:p w14:paraId="1FDD90FC" w14:textId="77777777" w:rsidR="00F313EC" w:rsidRPr="00681866" w:rsidRDefault="00F313EC" w:rsidP="009F5F9F">
            <w:pPr>
              <w:jc w:val="both"/>
              <w:rPr>
                <w:sz w:val="24"/>
                <w:szCs w:val="24"/>
              </w:rPr>
            </w:pPr>
            <w:r>
              <w:rPr>
                <w:sz w:val="24"/>
                <w:szCs w:val="24"/>
              </w:rPr>
              <w:t>4. П</w:t>
            </w:r>
            <w:r w:rsidRPr="00681866">
              <w:rPr>
                <w:sz w:val="24"/>
                <w:szCs w:val="24"/>
              </w:rPr>
              <w:t>одготовка заключений экспертизы промышленной безопасности</w:t>
            </w:r>
            <w:r>
              <w:rPr>
                <w:sz w:val="24"/>
                <w:szCs w:val="24"/>
              </w:rPr>
              <w:t xml:space="preserve"> технических устройств, сооружений.</w:t>
            </w:r>
          </w:p>
          <w:p w14:paraId="120FE97E" w14:textId="77777777" w:rsidR="00F313EC" w:rsidRPr="00681866" w:rsidRDefault="00F313EC" w:rsidP="009F5F9F">
            <w:pPr>
              <w:jc w:val="both"/>
              <w:rPr>
                <w:sz w:val="24"/>
                <w:szCs w:val="24"/>
              </w:rPr>
            </w:pPr>
            <w:r>
              <w:rPr>
                <w:sz w:val="24"/>
                <w:szCs w:val="24"/>
              </w:rPr>
              <w:t>5. С</w:t>
            </w:r>
            <w:r w:rsidRPr="00681866">
              <w:rPr>
                <w:sz w:val="24"/>
                <w:szCs w:val="24"/>
              </w:rPr>
              <w:t>огласование с Заказчиком проектов заключений экспе</w:t>
            </w:r>
            <w:r>
              <w:rPr>
                <w:sz w:val="24"/>
                <w:szCs w:val="24"/>
              </w:rPr>
              <w:t>ртизы промышленной безопасности технических устройств, сооружений.</w:t>
            </w:r>
          </w:p>
          <w:p w14:paraId="077D475E" w14:textId="77777777" w:rsidR="00F313EC" w:rsidRPr="00681866" w:rsidRDefault="00F313EC" w:rsidP="009F5F9F">
            <w:pPr>
              <w:jc w:val="both"/>
              <w:rPr>
                <w:sz w:val="24"/>
                <w:szCs w:val="24"/>
              </w:rPr>
            </w:pPr>
            <w:r>
              <w:rPr>
                <w:sz w:val="24"/>
                <w:szCs w:val="24"/>
              </w:rPr>
              <w:lastRenderedPageBreak/>
              <w:t>6. П</w:t>
            </w:r>
            <w:r w:rsidRPr="00681866">
              <w:rPr>
                <w:sz w:val="24"/>
                <w:szCs w:val="24"/>
              </w:rPr>
              <w:t>одготовительно-заключительные работы (демонтаж и монтаж теплоизоляции, устройство лесов, зачистка металла и прочее).</w:t>
            </w:r>
          </w:p>
          <w:p w14:paraId="6C27844A" w14:textId="77777777" w:rsidR="00F313EC" w:rsidRDefault="00F313EC" w:rsidP="009F5F9F">
            <w:pPr>
              <w:jc w:val="both"/>
              <w:rPr>
                <w:sz w:val="24"/>
                <w:szCs w:val="24"/>
              </w:rPr>
            </w:pPr>
            <w:r>
              <w:rPr>
                <w:sz w:val="24"/>
                <w:szCs w:val="24"/>
              </w:rPr>
              <w:t>7. П</w:t>
            </w:r>
            <w:r w:rsidRPr="00681866">
              <w:rPr>
                <w:sz w:val="24"/>
                <w:szCs w:val="24"/>
              </w:rPr>
              <w:t xml:space="preserve">одача пакета документов в </w:t>
            </w:r>
            <w:r>
              <w:rPr>
                <w:sz w:val="24"/>
                <w:szCs w:val="24"/>
              </w:rPr>
              <w:t xml:space="preserve">Енисейское управление </w:t>
            </w:r>
            <w:r w:rsidRPr="00681866">
              <w:rPr>
                <w:sz w:val="24"/>
                <w:szCs w:val="24"/>
              </w:rPr>
              <w:t>Ростехнадзор</w:t>
            </w:r>
            <w:r>
              <w:rPr>
                <w:sz w:val="24"/>
                <w:szCs w:val="24"/>
              </w:rPr>
              <w:t>а</w:t>
            </w:r>
            <w:r w:rsidRPr="00681866">
              <w:rPr>
                <w:sz w:val="24"/>
                <w:szCs w:val="24"/>
              </w:rPr>
              <w:t xml:space="preserve"> для внесения заключений экспертиз промышленной безопасности в реестр</w:t>
            </w:r>
            <w:r>
              <w:rPr>
                <w:sz w:val="24"/>
                <w:szCs w:val="24"/>
              </w:rPr>
              <w:t xml:space="preserve"> </w:t>
            </w:r>
            <w:r w:rsidRPr="001D56CF">
              <w:rPr>
                <w:sz w:val="24"/>
                <w:szCs w:val="24"/>
              </w:rPr>
              <w:t xml:space="preserve">заключений промышленной безопасности </w:t>
            </w:r>
            <w:r>
              <w:rPr>
                <w:sz w:val="24"/>
                <w:szCs w:val="24"/>
              </w:rPr>
              <w:t>Федеральной службы по экологическому, технологическому и атомному надзору</w:t>
            </w:r>
            <w:r w:rsidRPr="00681866">
              <w:rPr>
                <w:sz w:val="24"/>
                <w:szCs w:val="24"/>
              </w:rPr>
              <w:t xml:space="preserve">. </w:t>
            </w:r>
          </w:p>
          <w:p w14:paraId="430AEBFD" w14:textId="77777777" w:rsidR="00F313EC" w:rsidRPr="0088465D" w:rsidRDefault="00F313EC" w:rsidP="009F5F9F">
            <w:pPr>
              <w:jc w:val="both"/>
              <w:rPr>
                <w:sz w:val="24"/>
                <w:szCs w:val="24"/>
              </w:rPr>
            </w:pPr>
            <w:r>
              <w:rPr>
                <w:sz w:val="24"/>
                <w:szCs w:val="24"/>
              </w:rPr>
              <w:t xml:space="preserve">8. </w:t>
            </w:r>
            <w:r w:rsidRPr="00681866">
              <w:rPr>
                <w:sz w:val="24"/>
                <w:szCs w:val="24"/>
              </w:rPr>
              <w:t xml:space="preserve">Получение документов из </w:t>
            </w:r>
            <w:r>
              <w:rPr>
                <w:sz w:val="24"/>
                <w:szCs w:val="24"/>
              </w:rPr>
              <w:t xml:space="preserve">Енисейского управления </w:t>
            </w:r>
            <w:r w:rsidRPr="00681866">
              <w:rPr>
                <w:sz w:val="24"/>
                <w:szCs w:val="24"/>
              </w:rPr>
              <w:t>Ростехнадзор</w:t>
            </w:r>
            <w:r>
              <w:rPr>
                <w:sz w:val="24"/>
                <w:szCs w:val="24"/>
              </w:rPr>
              <w:t>а и направление Заказчику</w:t>
            </w:r>
          </w:p>
        </w:tc>
      </w:tr>
      <w:tr w:rsidR="00F313EC" w:rsidRPr="0088465D" w14:paraId="70142F70" w14:textId="77777777" w:rsidTr="009F5F9F">
        <w:trPr>
          <w:jc w:val="right"/>
        </w:trPr>
        <w:tc>
          <w:tcPr>
            <w:tcW w:w="561" w:type="dxa"/>
          </w:tcPr>
          <w:p w14:paraId="0FF3D686" w14:textId="77777777" w:rsidR="00F313EC" w:rsidRPr="0088465D" w:rsidRDefault="00F313EC" w:rsidP="009F5F9F">
            <w:pPr>
              <w:jc w:val="center"/>
              <w:rPr>
                <w:sz w:val="24"/>
                <w:szCs w:val="24"/>
              </w:rPr>
            </w:pPr>
            <w:r w:rsidRPr="0088465D">
              <w:rPr>
                <w:sz w:val="24"/>
                <w:szCs w:val="24"/>
              </w:rPr>
              <w:lastRenderedPageBreak/>
              <w:t>7</w:t>
            </w:r>
          </w:p>
        </w:tc>
        <w:tc>
          <w:tcPr>
            <w:tcW w:w="2498" w:type="dxa"/>
          </w:tcPr>
          <w:p w14:paraId="18799EE2" w14:textId="77777777" w:rsidR="00F313EC" w:rsidRPr="0088465D" w:rsidRDefault="00F313EC" w:rsidP="009F5F9F">
            <w:pPr>
              <w:rPr>
                <w:sz w:val="24"/>
                <w:szCs w:val="24"/>
              </w:rPr>
            </w:pPr>
            <w:r w:rsidRPr="0088465D">
              <w:rPr>
                <w:sz w:val="24"/>
                <w:szCs w:val="24"/>
              </w:rPr>
              <w:t xml:space="preserve">Требования к </w:t>
            </w:r>
            <w:r>
              <w:rPr>
                <w:sz w:val="24"/>
                <w:szCs w:val="24"/>
              </w:rPr>
              <w:t>И</w:t>
            </w:r>
            <w:r w:rsidRPr="0088465D">
              <w:rPr>
                <w:sz w:val="24"/>
                <w:szCs w:val="24"/>
              </w:rPr>
              <w:t>сполнителю работ</w:t>
            </w:r>
          </w:p>
        </w:tc>
        <w:tc>
          <w:tcPr>
            <w:tcW w:w="7136" w:type="dxa"/>
          </w:tcPr>
          <w:p w14:paraId="0CD11387" w14:textId="77777777" w:rsidR="00F313EC" w:rsidRPr="002177F7" w:rsidRDefault="00F313EC" w:rsidP="009F5F9F">
            <w:pPr>
              <w:jc w:val="both"/>
              <w:rPr>
                <w:sz w:val="24"/>
                <w:szCs w:val="24"/>
              </w:rPr>
            </w:pPr>
            <w:r>
              <w:rPr>
                <w:sz w:val="24"/>
                <w:szCs w:val="24"/>
              </w:rPr>
              <w:t xml:space="preserve">1. Исполнитель должен иметь статус юридического лица, </w:t>
            </w:r>
            <w:r w:rsidRPr="002177F7">
              <w:rPr>
                <w:sz w:val="24"/>
                <w:szCs w:val="24"/>
              </w:rPr>
              <w:t>обладать гражданской правоспособностью в полном объеме для з</w:t>
            </w:r>
            <w:r>
              <w:rPr>
                <w:sz w:val="24"/>
                <w:szCs w:val="24"/>
              </w:rPr>
              <w:t>аключения и исполнения Договора.</w:t>
            </w:r>
          </w:p>
          <w:p w14:paraId="4BE6EA33" w14:textId="77777777" w:rsidR="00F313EC" w:rsidRPr="002177F7" w:rsidRDefault="00F313EC" w:rsidP="009F5F9F">
            <w:pPr>
              <w:jc w:val="both"/>
              <w:rPr>
                <w:sz w:val="24"/>
                <w:szCs w:val="24"/>
              </w:rPr>
            </w:pPr>
            <w:r>
              <w:rPr>
                <w:sz w:val="24"/>
                <w:szCs w:val="24"/>
              </w:rPr>
              <w:t>2. Н</w:t>
            </w:r>
            <w:r w:rsidRPr="002177F7">
              <w:rPr>
                <w:sz w:val="24"/>
                <w:szCs w:val="24"/>
              </w:rPr>
              <w:t xml:space="preserve">аличие </w:t>
            </w:r>
            <w:r>
              <w:rPr>
                <w:sz w:val="24"/>
                <w:szCs w:val="24"/>
              </w:rPr>
              <w:t xml:space="preserve">у Исполнителя </w:t>
            </w:r>
            <w:r w:rsidRPr="002177F7">
              <w:rPr>
                <w:sz w:val="24"/>
                <w:szCs w:val="24"/>
              </w:rPr>
              <w:t>лицензии на деятельность по проведению экспертизы промышленной безопасности в соответствии с «Положением о лицензировании деятельности по проведению экспертизы промышленной безопасности», утвержденным постановлением Правите</w:t>
            </w:r>
            <w:r>
              <w:rPr>
                <w:sz w:val="24"/>
                <w:szCs w:val="24"/>
              </w:rPr>
              <w:t xml:space="preserve">льства Российской Федерации от </w:t>
            </w:r>
            <w:r w:rsidRPr="002177F7">
              <w:rPr>
                <w:sz w:val="24"/>
                <w:szCs w:val="24"/>
              </w:rPr>
              <w:t>4 июля 2012 г</w:t>
            </w:r>
            <w:r>
              <w:rPr>
                <w:sz w:val="24"/>
                <w:szCs w:val="24"/>
              </w:rPr>
              <w:t>. № 682.</w:t>
            </w:r>
          </w:p>
          <w:p w14:paraId="74B37D4B" w14:textId="77777777" w:rsidR="00F313EC" w:rsidRPr="002177F7" w:rsidRDefault="00F313EC" w:rsidP="009F5F9F">
            <w:pPr>
              <w:jc w:val="both"/>
              <w:rPr>
                <w:sz w:val="24"/>
                <w:szCs w:val="24"/>
              </w:rPr>
            </w:pPr>
            <w:r>
              <w:rPr>
                <w:sz w:val="24"/>
                <w:szCs w:val="24"/>
              </w:rPr>
              <w:t>3. Н</w:t>
            </w:r>
            <w:r w:rsidRPr="002177F7">
              <w:rPr>
                <w:sz w:val="24"/>
                <w:szCs w:val="24"/>
              </w:rPr>
              <w:t>аличие в штате</w:t>
            </w:r>
            <w:r>
              <w:rPr>
                <w:sz w:val="24"/>
                <w:szCs w:val="24"/>
              </w:rPr>
              <w:t xml:space="preserve"> Исполнителя не менее трех</w:t>
            </w:r>
            <w:r w:rsidRPr="002177F7">
              <w:rPr>
                <w:sz w:val="24"/>
                <w:szCs w:val="24"/>
              </w:rPr>
              <w:t xml:space="preserve"> экспертов, имеющих высшее образование, аттестованных в соответствии с Положением об аттестации экспертов в области п</w:t>
            </w:r>
            <w:r>
              <w:rPr>
                <w:sz w:val="24"/>
                <w:szCs w:val="24"/>
              </w:rPr>
              <w:t>ромышленной безопасности (утв. п</w:t>
            </w:r>
            <w:r w:rsidRPr="002177F7">
              <w:rPr>
                <w:sz w:val="24"/>
                <w:szCs w:val="24"/>
              </w:rPr>
              <w:t>остановлением Правительства РФ от 28.05.2015 г. №</w:t>
            </w:r>
            <w:r>
              <w:rPr>
                <w:sz w:val="24"/>
                <w:szCs w:val="24"/>
              </w:rPr>
              <w:t xml:space="preserve"> </w:t>
            </w:r>
            <w:r w:rsidRPr="002177F7">
              <w:rPr>
                <w:sz w:val="24"/>
                <w:szCs w:val="24"/>
              </w:rPr>
              <w:t xml:space="preserve">509). Один из экспертов должен быть аттестован в области </w:t>
            </w:r>
            <w:r>
              <w:rPr>
                <w:sz w:val="24"/>
                <w:szCs w:val="24"/>
              </w:rPr>
              <w:t xml:space="preserve">– </w:t>
            </w:r>
            <w:r w:rsidRPr="002177F7">
              <w:rPr>
                <w:sz w:val="24"/>
                <w:szCs w:val="24"/>
              </w:rPr>
              <w:t>Э12ТУ (1, 2, 3 – категории). Наличие экспертов в штате подтверди</w:t>
            </w:r>
            <w:r>
              <w:rPr>
                <w:sz w:val="24"/>
                <w:szCs w:val="24"/>
              </w:rPr>
              <w:t>ть приказами о приеме на работу.</w:t>
            </w:r>
          </w:p>
          <w:p w14:paraId="24DA8D20" w14:textId="77777777" w:rsidR="00F313EC" w:rsidRPr="002177F7" w:rsidRDefault="00F313EC" w:rsidP="009F5F9F">
            <w:pPr>
              <w:jc w:val="both"/>
              <w:rPr>
                <w:sz w:val="24"/>
                <w:szCs w:val="24"/>
              </w:rPr>
            </w:pPr>
            <w:r>
              <w:rPr>
                <w:sz w:val="24"/>
                <w:szCs w:val="24"/>
              </w:rPr>
              <w:t xml:space="preserve">4. </w:t>
            </w:r>
            <w:r w:rsidRPr="002177F7">
              <w:rPr>
                <w:sz w:val="24"/>
                <w:szCs w:val="24"/>
              </w:rPr>
              <w:t>Минимально</w:t>
            </w:r>
            <w:r>
              <w:rPr>
                <w:sz w:val="24"/>
                <w:szCs w:val="24"/>
              </w:rPr>
              <w:t xml:space="preserve"> необходимый состав ИТР у Исполнителя – 3 чел.</w:t>
            </w:r>
          </w:p>
          <w:p w14:paraId="6F64C73C" w14:textId="77777777" w:rsidR="00F313EC" w:rsidRPr="002177F7" w:rsidRDefault="00F313EC" w:rsidP="009F5F9F">
            <w:pPr>
              <w:jc w:val="both"/>
              <w:rPr>
                <w:sz w:val="24"/>
                <w:szCs w:val="24"/>
              </w:rPr>
            </w:pPr>
            <w:r>
              <w:rPr>
                <w:sz w:val="24"/>
                <w:szCs w:val="24"/>
              </w:rPr>
              <w:t xml:space="preserve">5. </w:t>
            </w:r>
            <w:r w:rsidRPr="002177F7">
              <w:rPr>
                <w:sz w:val="24"/>
                <w:szCs w:val="24"/>
              </w:rPr>
              <w:t>Опыт выполнения аналогичных видов рабо</w:t>
            </w:r>
            <w:r>
              <w:rPr>
                <w:sz w:val="24"/>
                <w:szCs w:val="24"/>
              </w:rPr>
              <w:t>т должен составлять не менее 5</w:t>
            </w:r>
            <w:r w:rsidRPr="002177F7">
              <w:rPr>
                <w:sz w:val="24"/>
                <w:szCs w:val="24"/>
              </w:rPr>
              <w:t xml:space="preserve"> млн. руб. в год (без НДС), за последние 3 (три) года, подтверждается Справкой о перечне и годовых объемах выполнения аналогичных договоров закупочной документации. Заказчик вправе избирательно запросить по предоставленной справке копии подтверждающих документов исполнения аналогичных договоров (актов выполненных работ, справок о стоимости выполненных работ и затрат формы КС-3, а также общих журналов работ формы КС-6 при их наличии и актов выполненных работ формы КС-2, копии договоров подряда с реквизитами, предме</w:t>
            </w:r>
            <w:r>
              <w:rPr>
                <w:sz w:val="24"/>
                <w:szCs w:val="24"/>
              </w:rPr>
              <w:t>том, и подписями сторон и т.д.).</w:t>
            </w:r>
          </w:p>
          <w:p w14:paraId="083C34FF" w14:textId="77777777" w:rsidR="00F313EC" w:rsidRPr="002177F7" w:rsidRDefault="00F313EC" w:rsidP="009F5F9F">
            <w:pPr>
              <w:jc w:val="both"/>
              <w:rPr>
                <w:sz w:val="24"/>
                <w:szCs w:val="24"/>
              </w:rPr>
            </w:pPr>
            <w:r>
              <w:rPr>
                <w:sz w:val="24"/>
                <w:szCs w:val="24"/>
              </w:rPr>
              <w:t>6. Н</w:t>
            </w:r>
            <w:r w:rsidRPr="002177F7">
              <w:rPr>
                <w:sz w:val="24"/>
                <w:szCs w:val="24"/>
              </w:rPr>
              <w:t>аличие лаборатории неразрушающего контроля, аттестованной в соответствии с Правилами аттестации и основными требованиями к лабораториям неразрушающего контроля, оснащенной исправными и поверенными средствами контроля, паспортизованными эталонами и образцами, а также необходимыми приспособлениями и расходными материалами, или договора о проведении неразрушающего контроля с лабораторией, отвечающей указанным требованиям.</w:t>
            </w:r>
          </w:p>
          <w:p w14:paraId="08C9D935" w14:textId="77777777" w:rsidR="00F313EC" w:rsidRPr="002177F7" w:rsidRDefault="00F313EC" w:rsidP="009F5F9F">
            <w:pPr>
              <w:jc w:val="both"/>
              <w:rPr>
                <w:sz w:val="24"/>
                <w:szCs w:val="24"/>
              </w:rPr>
            </w:pPr>
            <w:r>
              <w:rPr>
                <w:sz w:val="24"/>
                <w:szCs w:val="24"/>
              </w:rPr>
              <w:t>7. Н</w:t>
            </w:r>
            <w:r w:rsidRPr="002177F7">
              <w:rPr>
                <w:sz w:val="24"/>
                <w:szCs w:val="24"/>
              </w:rPr>
              <w:t xml:space="preserve">аличие протоколов и удостоверений, подтверждающих проверку знаний по охране труда и промышленной безопасности у руководителей и специалистов экспертной организации, в соответствии с требованиями  </w:t>
            </w:r>
            <w:r>
              <w:rPr>
                <w:sz w:val="24"/>
                <w:szCs w:val="24"/>
              </w:rPr>
              <w:t>«</w:t>
            </w:r>
            <w:r w:rsidRPr="002177F7">
              <w:rPr>
                <w:sz w:val="24"/>
                <w:szCs w:val="24"/>
              </w:rPr>
              <w:t xml:space="preserve">Положения об </w:t>
            </w:r>
            <w:r w:rsidRPr="002177F7">
              <w:rPr>
                <w:sz w:val="24"/>
                <w:szCs w:val="24"/>
              </w:rPr>
              <w:lastRenderedPageBreak/>
              <w:t>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Pr>
                <w:sz w:val="24"/>
                <w:szCs w:val="24"/>
              </w:rPr>
              <w:t>»</w:t>
            </w:r>
            <w:r w:rsidRPr="002177F7">
              <w:rPr>
                <w:sz w:val="24"/>
                <w:szCs w:val="24"/>
              </w:rPr>
              <w:t xml:space="preserve">, </w:t>
            </w:r>
            <w:r>
              <w:rPr>
                <w:sz w:val="24"/>
                <w:szCs w:val="24"/>
              </w:rPr>
              <w:t>«</w:t>
            </w:r>
            <w:r w:rsidRPr="002177F7">
              <w:rPr>
                <w:sz w:val="24"/>
                <w:szCs w:val="24"/>
              </w:rPr>
              <w:t>Положением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r>
              <w:rPr>
                <w:sz w:val="24"/>
                <w:szCs w:val="24"/>
              </w:rPr>
              <w:t>»</w:t>
            </w:r>
            <w:r w:rsidRPr="002177F7">
              <w:rPr>
                <w:sz w:val="24"/>
                <w:szCs w:val="24"/>
              </w:rPr>
              <w:t>, удостоверений об аттестации экспертов.</w:t>
            </w:r>
          </w:p>
          <w:p w14:paraId="429E6D11" w14:textId="77777777" w:rsidR="00F313EC" w:rsidRPr="002177F7" w:rsidRDefault="00F313EC" w:rsidP="009F5F9F">
            <w:pPr>
              <w:jc w:val="both"/>
              <w:rPr>
                <w:sz w:val="24"/>
                <w:szCs w:val="24"/>
              </w:rPr>
            </w:pPr>
            <w:r>
              <w:rPr>
                <w:sz w:val="24"/>
                <w:szCs w:val="24"/>
              </w:rPr>
              <w:t>8. И</w:t>
            </w:r>
            <w:r w:rsidRPr="002177F7">
              <w:rPr>
                <w:sz w:val="24"/>
                <w:szCs w:val="24"/>
              </w:rPr>
              <w:t>сполнитель отвечает за качество работ, технологическую, производственную и трудовую дисциплины, а также за соблюдение правил техники безопасности и пожарной безопасности собственным персоналом, ведет учет трудовых и материальных ресурсов в пределах обязательств, принятых по Договору.</w:t>
            </w:r>
          </w:p>
          <w:p w14:paraId="52CB0276" w14:textId="77777777" w:rsidR="00F313EC" w:rsidRDefault="00F313EC" w:rsidP="009F5F9F">
            <w:pPr>
              <w:jc w:val="both"/>
              <w:rPr>
                <w:sz w:val="24"/>
                <w:szCs w:val="24"/>
              </w:rPr>
            </w:pPr>
            <w:r>
              <w:rPr>
                <w:sz w:val="24"/>
                <w:szCs w:val="24"/>
              </w:rPr>
              <w:t>9. И</w:t>
            </w:r>
            <w:r w:rsidRPr="002177F7">
              <w:rPr>
                <w:sz w:val="24"/>
                <w:szCs w:val="24"/>
              </w:rPr>
              <w:t>сполнитель должен отвечать за сро</w:t>
            </w:r>
            <w:r>
              <w:rPr>
                <w:sz w:val="24"/>
                <w:szCs w:val="24"/>
              </w:rPr>
              <w:t>ки выполнения и качество работ.</w:t>
            </w:r>
          </w:p>
          <w:p w14:paraId="512A482D" w14:textId="77777777" w:rsidR="00F313EC" w:rsidRPr="00FC74BE" w:rsidRDefault="00F313EC" w:rsidP="009F5F9F">
            <w:pPr>
              <w:jc w:val="both"/>
              <w:rPr>
                <w:sz w:val="24"/>
                <w:szCs w:val="24"/>
              </w:rPr>
            </w:pPr>
            <w:r>
              <w:rPr>
                <w:sz w:val="24"/>
                <w:szCs w:val="24"/>
              </w:rPr>
              <w:t xml:space="preserve">10. </w:t>
            </w:r>
            <w:r w:rsidRPr="00FC74BE">
              <w:rPr>
                <w:sz w:val="24"/>
                <w:szCs w:val="24"/>
              </w:rPr>
              <w:t>Исполнитель при выполнении работ по подготовке оборудования к проведению технического диагностирования обязан:</w:t>
            </w:r>
          </w:p>
          <w:p w14:paraId="5E1FC1FC" w14:textId="77777777" w:rsidR="00F313EC" w:rsidRPr="00FC74BE" w:rsidRDefault="00F313EC" w:rsidP="009F5F9F">
            <w:pPr>
              <w:jc w:val="both"/>
              <w:rPr>
                <w:sz w:val="24"/>
                <w:szCs w:val="24"/>
              </w:rPr>
            </w:pPr>
            <w:r>
              <w:rPr>
                <w:sz w:val="24"/>
                <w:szCs w:val="24"/>
              </w:rPr>
              <w:t>1)</w:t>
            </w:r>
            <w:r w:rsidRPr="00FC74BE">
              <w:rPr>
                <w:sz w:val="24"/>
                <w:szCs w:val="24"/>
              </w:rPr>
              <w:t xml:space="preserve"> до начала оказания услуг согласовать с Заказчиком количественный</w:t>
            </w:r>
            <w:r>
              <w:rPr>
                <w:sz w:val="24"/>
                <w:szCs w:val="24"/>
              </w:rPr>
              <w:t xml:space="preserve"> </w:t>
            </w:r>
            <w:r w:rsidRPr="00FC74BE">
              <w:rPr>
                <w:sz w:val="24"/>
                <w:szCs w:val="24"/>
              </w:rPr>
              <w:t>и качественный состав персонала, обеспечивающий безопасное оказание услуг в соответствии с требованиями действующих НТД;</w:t>
            </w:r>
          </w:p>
          <w:p w14:paraId="0361C002" w14:textId="77777777" w:rsidR="00F313EC" w:rsidRPr="00FC74BE" w:rsidRDefault="00F313EC" w:rsidP="009F5F9F">
            <w:pPr>
              <w:jc w:val="both"/>
              <w:rPr>
                <w:sz w:val="24"/>
                <w:szCs w:val="24"/>
              </w:rPr>
            </w:pPr>
            <w:r>
              <w:rPr>
                <w:sz w:val="24"/>
                <w:szCs w:val="24"/>
              </w:rPr>
              <w:t>2)</w:t>
            </w:r>
            <w:r w:rsidRPr="00FC74BE">
              <w:rPr>
                <w:sz w:val="24"/>
                <w:szCs w:val="24"/>
              </w:rPr>
              <w:t xml:space="preserve"> до начала оказания услуг разработать и согласовать с</w:t>
            </w:r>
          </w:p>
          <w:p w14:paraId="580FCFF0" w14:textId="77777777" w:rsidR="00F313EC" w:rsidRPr="00FC74BE" w:rsidRDefault="00F313EC" w:rsidP="009F5F9F">
            <w:pPr>
              <w:jc w:val="both"/>
              <w:rPr>
                <w:sz w:val="24"/>
                <w:szCs w:val="24"/>
              </w:rPr>
            </w:pPr>
            <w:r w:rsidRPr="00FC74BE">
              <w:rPr>
                <w:sz w:val="24"/>
                <w:szCs w:val="24"/>
              </w:rPr>
              <w:t>Заказчиком график оказания услуг с отражением этапов оказания услуг и сроков их выполнения.</w:t>
            </w:r>
          </w:p>
          <w:p w14:paraId="71A90167" w14:textId="77777777" w:rsidR="00F313EC" w:rsidRPr="00FC74BE" w:rsidRDefault="00F313EC" w:rsidP="009F5F9F">
            <w:pPr>
              <w:jc w:val="both"/>
              <w:rPr>
                <w:sz w:val="24"/>
                <w:szCs w:val="24"/>
              </w:rPr>
            </w:pPr>
            <w:r>
              <w:rPr>
                <w:sz w:val="24"/>
                <w:szCs w:val="24"/>
              </w:rPr>
              <w:t>3)</w:t>
            </w:r>
            <w:r w:rsidRPr="00FC74BE">
              <w:rPr>
                <w:sz w:val="24"/>
                <w:szCs w:val="24"/>
              </w:rPr>
              <w:t xml:space="preserve"> при необходимости установить инвентарные леса для обеспечения доступа персонала к оборудованию для демонтажа узлов, деталей и/или зачистки;</w:t>
            </w:r>
          </w:p>
          <w:p w14:paraId="7BA7B6BD" w14:textId="77777777" w:rsidR="00F313EC" w:rsidRPr="00FC74BE" w:rsidRDefault="00F313EC" w:rsidP="009F5F9F">
            <w:pPr>
              <w:jc w:val="both"/>
              <w:rPr>
                <w:sz w:val="24"/>
                <w:szCs w:val="24"/>
              </w:rPr>
            </w:pPr>
            <w:r>
              <w:rPr>
                <w:sz w:val="24"/>
                <w:szCs w:val="24"/>
              </w:rPr>
              <w:t>4)</w:t>
            </w:r>
            <w:r w:rsidRPr="00FC74BE">
              <w:rPr>
                <w:sz w:val="24"/>
                <w:szCs w:val="24"/>
              </w:rPr>
              <w:t xml:space="preserve"> провести зачистку оборудования в местах контроля в соответствии с требованиями НТД к объему и с качеством, необходимым и достаточным для проведения контроля неразрушающим способом;</w:t>
            </w:r>
          </w:p>
          <w:p w14:paraId="6C1A6745" w14:textId="77777777" w:rsidR="00F313EC" w:rsidRPr="00FC74BE" w:rsidRDefault="00F313EC" w:rsidP="009F5F9F">
            <w:pPr>
              <w:jc w:val="both"/>
              <w:rPr>
                <w:sz w:val="24"/>
                <w:szCs w:val="24"/>
              </w:rPr>
            </w:pPr>
            <w:r>
              <w:rPr>
                <w:sz w:val="24"/>
                <w:szCs w:val="24"/>
              </w:rPr>
              <w:t>5)</w:t>
            </w:r>
            <w:r w:rsidRPr="00FC74BE">
              <w:rPr>
                <w:sz w:val="24"/>
                <w:szCs w:val="24"/>
              </w:rPr>
              <w:t xml:space="preserve"> при выполнении скрытых работ обеспечить возможность Заказчику контролировать ход выполнения этих работ;</w:t>
            </w:r>
          </w:p>
          <w:p w14:paraId="4BF8B096" w14:textId="77777777" w:rsidR="00F313EC" w:rsidRPr="00FC74BE" w:rsidRDefault="00F313EC" w:rsidP="009F5F9F">
            <w:pPr>
              <w:jc w:val="both"/>
              <w:rPr>
                <w:sz w:val="24"/>
                <w:szCs w:val="24"/>
              </w:rPr>
            </w:pPr>
            <w:r>
              <w:rPr>
                <w:sz w:val="24"/>
                <w:szCs w:val="24"/>
              </w:rPr>
              <w:t>6)</w:t>
            </w:r>
            <w:r w:rsidRPr="00FC74BE">
              <w:rPr>
                <w:sz w:val="24"/>
                <w:szCs w:val="24"/>
              </w:rPr>
              <w:t xml:space="preserve"> восстановить целостность защитной изоляции после проведения всех диагностических работ.</w:t>
            </w:r>
          </w:p>
          <w:p w14:paraId="1E9B4156" w14:textId="77777777" w:rsidR="00F313EC" w:rsidRDefault="00F313EC" w:rsidP="009F5F9F">
            <w:pPr>
              <w:jc w:val="both"/>
              <w:rPr>
                <w:sz w:val="24"/>
                <w:szCs w:val="24"/>
              </w:rPr>
            </w:pPr>
            <w:r>
              <w:rPr>
                <w:sz w:val="24"/>
                <w:szCs w:val="24"/>
              </w:rPr>
              <w:t>7)</w:t>
            </w:r>
            <w:r w:rsidRPr="00FC74BE">
              <w:rPr>
                <w:sz w:val="24"/>
                <w:szCs w:val="24"/>
              </w:rPr>
              <w:t xml:space="preserve"> составить и предоставить полный комплект сдаточной документации согласно требованиям РД.</w:t>
            </w:r>
          </w:p>
          <w:p w14:paraId="452647B9" w14:textId="77777777" w:rsidR="00F313EC" w:rsidRPr="00753DFA" w:rsidRDefault="00F313EC" w:rsidP="009F5F9F">
            <w:pPr>
              <w:jc w:val="both"/>
              <w:rPr>
                <w:sz w:val="24"/>
                <w:szCs w:val="24"/>
              </w:rPr>
            </w:pPr>
            <w:r>
              <w:rPr>
                <w:sz w:val="24"/>
                <w:szCs w:val="24"/>
              </w:rPr>
              <w:t xml:space="preserve">11. </w:t>
            </w:r>
            <w:r w:rsidRPr="00753DFA">
              <w:rPr>
                <w:sz w:val="24"/>
                <w:szCs w:val="24"/>
              </w:rPr>
              <w:t>Исполнитель при оказании услуг (выполнении работ) по техническому диагностированию и экспертизе промышленной безопасности обязан:</w:t>
            </w:r>
          </w:p>
          <w:p w14:paraId="689A68FC" w14:textId="77777777" w:rsidR="00F313EC" w:rsidRPr="00753DFA" w:rsidRDefault="00F313EC" w:rsidP="009F5F9F">
            <w:pPr>
              <w:jc w:val="both"/>
              <w:rPr>
                <w:sz w:val="24"/>
                <w:szCs w:val="24"/>
              </w:rPr>
            </w:pPr>
            <w:r>
              <w:rPr>
                <w:sz w:val="24"/>
                <w:szCs w:val="24"/>
              </w:rPr>
              <w:t>1)</w:t>
            </w:r>
            <w:r w:rsidRPr="00753DFA">
              <w:rPr>
                <w:sz w:val="24"/>
                <w:szCs w:val="24"/>
              </w:rPr>
              <w:t xml:space="preserve"> составить перечень необходимых документов, требующихся для оказания услуг и передать заказчику;</w:t>
            </w:r>
          </w:p>
          <w:p w14:paraId="06BA7127" w14:textId="77777777" w:rsidR="00F313EC" w:rsidRPr="00753DFA" w:rsidRDefault="00F313EC" w:rsidP="009F5F9F">
            <w:pPr>
              <w:jc w:val="both"/>
              <w:rPr>
                <w:sz w:val="24"/>
                <w:szCs w:val="24"/>
              </w:rPr>
            </w:pPr>
            <w:r>
              <w:rPr>
                <w:sz w:val="24"/>
                <w:szCs w:val="24"/>
              </w:rPr>
              <w:t>2)</w:t>
            </w:r>
            <w:r w:rsidRPr="00753DFA">
              <w:rPr>
                <w:sz w:val="24"/>
                <w:szCs w:val="24"/>
              </w:rPr>
              <w:t xml:space="preserve"> составить и согласовать с заказчиком программу оказания услуги;</w:t>
            </w:r>
          </w:p>
          <w:p w14:paraId="3993A455" w14:textId="77777777" w:rsidR="00F313EC" w:rsidRPr="0088465D" w:rsidRDefault="00F313EC" w:rsidP="009F5F9F">
            <w:pPr>
              <w:jc w:val="both"/>
              <w:rPr>
                <w:sz w:val="24"/>
                <w:szCs w:val="24"/>
              </w:rPr>
            </w:pPr>
            <w:r>
              <w:rPr>
                <w:sz w:val="24"/>
                <w:szCs w:val="24"/>
              </w:rPr>
              <w:t xml:space="preserve">3) </w:t>
            </w:r>
            <w:r w:rsidRPr="00753DFA">
              <w:rPr>
                <w:sz w:val="24"/>
                <w:szCs w:val="24"/>
              </w:rPr>
              <w:t>согласовать с представителем Заказчика оформление заключения экспертизы промышленной безопасности с рекомендациями для дальнейшей безаварийной эксплуатации здания</w:t>
            </w:r>
          </w:p>
        </w:tc>
      </w:tr>
      <w:tr w:rsidR="00F313EC" w:rsidRPr="0088465D" w14:paraId="1C643E62" w14:textId="77777777" w:rsidTr="009F5F9F">
        <w:trPr>
          <w:jc w:val="right"/>
        </w:trPr>
        <w:tc>
          <w:tcPr>
            <w:tcW w:w="561" w:type="dxa"/>
          </w:tcPr>
          <w:p w14:paraId="516CBE5E" w14:textId="77777777" w:rsidR="00F313EC" w:rsidRPr="0088465D" w:rsidRDefault="00F313EC" w:rsidP="009F5F9F">
            <w:pPr>
              <w:jc w:val="center"/>
              <w:rPr>
                <w:sz w:val="24"/>
                <w:szCs w:val="24"/>
              </w:rPr>
            </w:pPr>
            <w:r>
              <w:rPr>
                <w:sz w:val="24"/>
                <w:szCs w:val="24"/>
              </w:rPr>
              <w:lastRenderedPageBreak/>
              <w:t>8</w:t>
            </w:r>
          </w:p>
        </w:tc>
        <w:tc>
          <w:tcPr>
            <w:tcW w:w="2498" w:type="dxa"/>
          </w:tcPr>
          <w:p w14:paraId="53CFFE87" w14:textId="77777777" w:rsidR="00F313EC" w:rsidRPr="0088465D" w:rsidRDefault="00F313EC" w:rsidP="009F5F9F">
            <w:pPr>
              <w:rPr>
                <w:sz w:val="24"/>
                <w:szCs w:val="24"/>
              </w:rPr>
            </w:pPr>
            <w:r w:rsidRPr="0088465D">
              <w:rPr>
                <w:sz w:val="24"/>
                <w:szCs w:val="24"/>
              </w:rPr>
              <w:t>Требования к выполнению работ</w:t>
            </w:r>
          </w:p>
        </w:tc>
        <w:tc>
          <w:tcPr>
            <w:tcW w:w="7136" w:type="dxa"/>
          </w:tcPr>
          <w:p w14:paraId="6D646DD6" w14:textId="77777777" w:rsidR="00F313EC" w:rsidRPr="0088465D" w:rsidRDefault="00F313EC" w:rsidP="009F5F9F">
            <w:pPr>
              <w:jc w:val="both"/>
              <w:rPr>
                <w:sz w:val="24"/>
                <w:szCs w:val="24"/>
              </w:rPr>
            </w:pPr>
            <w:r w:rsidRPr="0088465D">
              <w:rPr>
                <w:sz w:val="24"/>
                <w:szCs w:val="24"/>
              </w:rPr>
              <w:t>1. При производстве работ Подрядчик должен руководствоваться требованиями действующего законодательства РФ и нормативно-технической документации, в том числе:</w:t>
            </w:r>
          </w:p>
          <w:p w14:paraId="40D6A10E" w14:textId="77777777" w:rsidR="00F313EC" w:rsidRPr="0088465D" w:rsidRDefault="00F313EC" w:rsidP="009F5F9F">
            <w:pPr>
              <w:jc w:val="both"/>
              <w:rPr>
                <w:sz w:val="24"/>
                <w:szCs w:val="24"/>
              </w:rPr>
            </w:pPr>
            <w:r w:rsidRPr="0088465D">
              <w:rPr>
                <w:sz w:val="24"/>
                <w:szCs w:val="24"/>
              </w:rPr>
              <w:t>- Гражданским кодексом Российской Федерации;</w:t>
            </w:r>
          </w:p>
          <w:p w14:paraId="04ED68BC" w14:textId="77777777" w:rsidR="00F313EC" w:rsidRPr="0088465D" w:rsidRDefault="00F313EC" w:rsidP="009F5F9F">
            <w:pPr>
              <w:jc w:val="both"/>
              <w:rPr>
                <w:sz w:val="24"/>
                <w:szCs w:val="24"/>
              </w:rPr>
            </w:pPr>
            <w:r w:rsidRPr="0088465D">
              <w:rPr>
                <w:sz w:val="24"/>
                <w:szCs w:val="24"/>
              </w:rPr>
              <w:lastRenderedPageBreak/>
              <w:t>- Федеральным законом «Кодекс Российской Федерации об административных правонарушениях»;</w:t>
            </w:r>
          </w:p>
          <w:p w14:paraId="22D7B530" w14:textId="77777777" w:rsidR="00F313EC" w:rsidRPr="0088465D" w:rsidRDefault="00F313EC" w:rsidP="009F5F9F">
            <w:pPr>
              <w:jc w:val="both"/>
              <w:rPr>
                <w:sz w:val="24"/>
                <w:szCs w:val="24"/>
              </w:rPr>
            </w:pPr>
            <w:r w:rsidRPr="0088465D">
              <w:rPr>
                <w:sz w:val="24"/>
                <w:szCs w:val="24"/>
              </w:rPr>
              <w:t>- Федеральным законом от 21.07.1997 г. № 116-ФЗ «О промышленной безопасности опасных производственных объектов»;</w:t>
            </w:r>
          </w:p>
          <w:p w14:paraId="484EB174" w14:textId="77777777" w:rsidR="00F313EC" w:rsidRDefault="00F313EC" w:rsidP="009F5F9F">
            <w:pPr>
              <w:jc w:val="both"/>
              <w:rPr>
                <w:sz w:val="24"/>
                <w:szCs w:val="24"/>
              </w:rPr>
            </w:pPr>
            <w:r w:rsidRPr="0088465D">
              <w:rPr>
                <w:sz w:val="24"/>
                <w:szCs w:val="24"/>
              </w:rPr>
              <w:t>- Федеральным законом от 21.12.1994 г. № 69-ФЗ «О пожарной безопасности»;</w:t>
            </w:r>
          </w:p>
          <w:p w14:paraId="0DFA7FC4" w14:textId="77777777" w:rsidR="00F313EC" w:rsidRPr="00AA2795" w:rsidRDefault="00F313EC" w:rsidP="009F5F9F">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14</w:t>
            </w:r>
            <w:r>
              <w:rPr>
                <w:sz w:val="24"/>
                <w:szCs w:val="24"/>
              </w:rPr>
              <w:t>.11.</w:t>
            </w:r>
            <w:r w:rsidRPr="00AA2795">
              <w:rPr>
                <w:sz w:val="24"/>
                <w:szCs w:val="24"/>
              </w:rPr>
              <w:t>2013 г</w:t>
            </w:r>
            <w:r>
              <w:rPr>
                <w:sz w:val="24"/>
                <w:szCs w:val="24"/>
              </w:rPr>
              <w:t>.</w:t>
            </w:r>
            <w:r w:rsidRPr="00AA2795">
              <w:rPr>
                <w:sz w:val="24"/>
                <w:szCs w:val="24"/>
              </w:rPr>
              <w:t xml:space="preserve"> </w:t>
            </w:r>
            <w:r>
              <w:rPr>
                <w:sz w:val="24"/>
                <w:szCs w:val="24"/>
              </w:rPr>
              <w:t>№</w:t>
            </w:r>
            <w:r w:rsidRPr="00AA2795">
              <w:rPr>
                <w:sz w:val="24"/>
                <w:szCs w:val="24"/>
              </w:rPr>
              <w:t xml:space="preserve"> 538 Об утверждении Федеральных норм и правил в области промышленной безопасности «Правила проведения экспертизы промышленной безопасности»;</w:t>
            </w:r>
          </w:p>
          <w:p w14:paraId="5E0446C3" w14:textId="77777777" w:rsidR="00F313EC" w:rsidRPr="00AA2795" w:rsidRDefault="00F313EC" w:rsidP="009F5F9F">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25</w:t>
            </w:r>
            <w:r>
              <w:rPr>
                <w:sz w:val="24"/>
                <w:szCs w:val="24"/>
              </w:rPr>
              <w:t>.03.</w:t>
            </w:r>
            <w:r w:rsidRPr="00AA2795">
              <w:rPr>
                <w:sz w:val="24"/>
                <w:szCs w:val="24"/>
              </w:rPr>
              <w:t>2014 г</w:t>
            </w:r>
            <w:r>
              <w:rPr>
                <w:sz w:val="24"/>
                <w:szCs w:val="24"/>
              </w:rPr>
              <w:t>.</w:t>
            </w:r>
            <w:r w:rsidRPr="00AA2795">
              <w:rPr>
                <w:sz w:val="24"/>
                <w:szCs w:val="24"/>
              </w:rPr>
              <w:t xml:space="preserve"> </w:t>
            </w:r>
            <w:r>
              <w:rPr>
                <w:sz w:val="24"/>
                <w:szCs w:val="24"/>
              </w:rPr>
              <w:t>№</w:t>
            </w:r>
            <w:r w:rsidRPr="00AA2795">
              <w:rPr>
                <w:sz w:val="24"/>
                <w:szCs w:val="24"/>
              </w:rPr>
              <w:t xml:space="preserve"> 116 </w:t>
            </w:r>
            <w:r>
              <w:rPr>
                <w:sz w:val="24"/>
                <w:szCs w:val="24"/>
              </w:rPr>
              <w:t>«</w:t>
            </w:r>
            <w:r w:rsidRPr="00AA2795">
              <w:rPr>
                <w:sz w:val="24"/>
                <w:szCs w:val="24"/>
              </w:rPr>
              <w:t>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14:paraId="651B8865" w14:textId="77777777" w:rsidR="00F313EC" w:rsidRDefault="00F313EC" w:rsidP="009F5F9F">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23</w:t>
            </w:r>
            <w:r>
              <w:rPr>
                <w:sz w:val="24"/>
                <w:szCs w:val="24"/>
              </w:rPr>
              <w:t>.06.</w:t>
            </w:r>
            <w:r w:rsidRPr="00AA2795">
              <w:rPr>
                <w:sz w:val="24"/>
                <w:szCs w:val="24"/>
              </w:rPr>
              <w:t>2014 г</w:t>
            </w:r>
            <w:r>
              <w:rPr>
                <w:sz w:val="24"/>
                <w:szCs w:val="24"/>
              </w:rPr>
              <w:t>.</w:t>
            </w:r>
            <w:r w:rsidRPr="00AA2795">
              <w:rPr>
                <w:sz w:val="24"/>
                <w:szCs w:val="24"/>
              </w:rPr>
              <w:t xml:space="preserve"> </w:t>
            </w:r>
            <w:r>
              <w:rPr>
                <w:sz w:val="24"/>
                <w:szCs w:val="24"/>
              </w:rPr>
              <w:t>№</w:t>
            </w:r>
            <w:r w:rsidRPr="00AA2795">
              <w:rPr>
                <w:sz w:val="24"/>
                <w:szCs w:val="24"/>
              </w:rPr>
              <w:t xml:space="preserve"> 260 </w:t>
            </w:r>
            <w:r>
              <w:rPr>
                <w:sz w:val="24"/>
                <w:szCs w:val="24"/>
              </w:rPr>
              <w:t>«</w:t>
            </w:r>
            <w:r w:rsidRPr="00AA2795">
              <w:rPr>
                <w:sz w:val="24"/>
                <w:szCs w:val="24"/>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w:t>
            </w:r>
            <w:r>
              <w:rPr>
                <w:sz w:val="24"/>
                <w:szCs w:val="24"/>
              </w:rPr>
              <w:t>ртизы промышленной безопасности»;</w:t>
            </w:r>
          </w:p>
          <w:p w14:paraId="6C4C778F" w14:textId="77777777" w:rsidR="00F313EC" w:rsidRPr="0088465D" w:rsidRDefault="00F313EC" w:rsidP="009F5F9F">
            <w:pPr>
              <w:jc w:val="both"/>
              <w:rPr>
                <w:sz w:val="24"/>
                <w:szCs w:val="24"/>
              </w:rPr>
            </w:pPr>
            <w:r w:rsidRPr="0088465D">
              <w:rPr>
                <w:sz w:val="24"/>
                <w:szCs w:val="24"/>
              </w:rPr>
              <w:t>- строитель</w:t>
            </w:r>
            <w:r>
              <w:rPr>
                <w:sz w:val="24"/>
                <w:szCs w:val="24"/>
              </w:rPr>
              <w:t>ными нормами и правилами (СНиП);</w:t>
            </w:r>
          </w:p>
          <w:p w14:paraId="4C93A63B" w14:textId="77777777" w:rsidR="00F313EC" w:rsidRPr="0088465D" w:rsidRDefault="00F313EC" w:rsidP="009F5F9F">
            <w:pPr>
              <w:jc w:val="both"/>
              <w:rPr>
                <w:sz w:val="24"/>
                <w:szCs w:val="24"/>
              </w:rPr>
            </w:pPr>
            <w:r w:rsidRPr="0088465D">
              <w:rPr>
                <w:sz w:val="24"/>
                <w:szCs w:val="24"/>
              </w:rPr>
              <w:t>- Правилами организации технического обслуживания и ремонта оборудования, зданий и сооружений электростанций и сетей» СО 34.04.181-2003;</w:t>
            </w:r>
          </w:p>
          <w:p w14:paraId="575CF3E2" w14:textId="77777777" w:rsidR="00F313EC" w:rsidRPr="0088465D" w:rsidRDefault="00F313EC" w:rsidP="009F5F9F">
            <w:pPr>
              <w:jc w:val="both"/>
              <w:rPr>
                <w:sz w:val="24"/>
                <w:szCs w:val="24"/>
              </w:rPr>
            </w:pPr>
            <w:r w:rsidRPr="0088465D">
              <w:rPr>
                <w:sz w:val="24"/>
                <w:szCs w:val="24"/>
              </w:rPr>
              <w:t>- Правилами техники безопасности при эксплуатации тепломеханического оборудования электрических станций и сетей (РД 34.03.201-97);</w:t>
            </w:r>
          </w:p>
          <w:p w14:paraId="240505C3" w14:textId="77777777" w:rsidR="00F313EC" w:rsidRPr="0088465D" w:rsidRDefault="00F313EC" w:rsidP="009F5F9F">
            <w:pPr>
              <w:jc w:val="both"/>
              <w:rPr>
                <w:sz w:val="24"/>
                <w:szCs w:val="24"/>
              </w:rPr>
            </w:pPr>
            <w:r w:rsidRPr="0088465D">
              <w:rPr>
                <w:sz w:val="24"/>
                <w:szCs w:val="24"/>
              </w:rPr>
              <w:t>- Правилами технической эксплуатации электрических станций и сетей Российской Федерации (СО 153-34.20.501-2003);</w:t>
            </w:r>
          </w:p>
          <w:p w14:paraId="6FBAC974" w14:textId="77777777" w:rsidR="00F313EC" w:rsidRPr="0088465D" w:rsidRDefault="00F313EC" w:rsidP="009F5F9F">
            <w:pPr>
              <w:jc w:val="both"/>
              <w:rPr>
                <w:sz w:val="24"/>
                <w:szCs w:val="24"/>
              </w:rPr>
            </w:pPr>
            <w:r w:rsidRPr="0088465D">
              <w:rPr>
                <w:sz w:val="24"/>
                <w:szCs w:val="24"/>
              </w:rPr>
              <w:t>- Правилами пожарной безопасности для энергетических предприятий (РД 153-34.0-03.301-00);</w:t>
            </w:r>
          </w:p>
          <w:p w14:paraId="6BCF4925" w14:textId="77777777" w:rsidR="00F313EC" w:rsidRPr="0088465D" w:rsidRDefault="00F313EC" w:rsidP="009F5F9F">
            <w:pPr>
              <w:jc w:val="both"/>
              <w:rPr>
                <w:sz w:val="24"/>
                <w:szCs w:val="24"/>
              </w:rPr>
            </w:pPr>
            <w:r w:rsidRPr="0088465D">
              <w:rPr>
                <w:sz w:val="24"/>
                <w:szCs w:val="24"/>
              </w:rPr>
              <w:t>- Правилами по охране труда (правила безопасности) при эксплуатации электроустановок, утвержденными Приказом Минтруда РФ от 24.07.2013 №328н;</w:t>
            </w:r>
          </w:p>
          <w:p w14:paraId="0A3600C3" w14:textId="77777777" w:rsidR="00F313EC" w:rsidRPr="0088465D" w:rsidRDefault="00F313EC" w:rsidP="009F5F9F">
            <w:pPr>
              <w:jc w:val="both"/>
              <w:rPr>
                <w:sz w:val="24"/>
                <w:szCs w:val="24"/>
              </w:rPr>
            </w:pPr>
            <w:r w:rsidRPr="0088465D">
              <w:rPr>
                <w:sz w:val="24"/>
                <w:szCs w:val="24"/>
              </w:rPr>
              <w:t>- Правилами устройства электроустановок (ПУЭ);</w:t>
            </w:r>
          </w:p>
          <w:p w14:paraId="54C7F71B" w14:textId="77777777" w:rsidR="00F313EC" w:rsidRPr="0088465D" w:rsidRDefault="00F313EC" w:rsidP="009F5F9F">
            <w:pPr>
              <w:jc w:val="both"/>
              <w:rPr>
                <w:sz w:val="24"/>
                <w:szCs w:val="24"/>
              </w:rPr>
            </w:pPr>
            <w:r w:rsidRPr="0088465D">
              <w:rPr>
                <w:sz w:val="24"/>
                <w:szCs w:val="24"/>
              </w:rPr>
              <w:t>- Правилами Госсанэпиднадзора;</w:t>
            </w:r>
          </w:p>
          <w:p w14:paraId="165F9E7A" w14:textId="77777777" w:rsidR="00F313EC" w:rsidRDefault="00F313EC" w:rsidP="009F5F9F">
            <w:pPr>
              <w:jc w:val="both"/>
              <w:rPr>
                <w:sz w:val="24"/>
                <w:szCs w:val="24"/>
              </w:rPr>
            </w:pPr>
            <w:r w:rsidRPr="0088465D">
              <w:rPr>
                <w:sz w:val="24"/>
                <w:szCs w:val="24"/>
              </w:rPr>
              <w:t>- Межотраслевой инструкцией по оказанию первой помощи при несчастных случаях на произ</w:t>
            </w:r>
            <w:r>
              <w:rPr>
                <w:sz w:val="24"/>
                <w:szCs w:val="24"/>
              </w:rPr>
              <w:t>водстве (РД 153-34.0-03.702.99).</w:t>
            </w:r>
          </w:p>
          <w:p w14:paraId="6D4F75B9" w14:textId="77777777" w:rsidR="00F313EC" w:rsidRPr="0088465D" w:rsidRDefault="00F313EC" w:rsidP="009F5F9F">
            <w:pPr>
              <w:jc w:val="both"/>
              <w:rPr>
                <w:sz w:val="24"/>
                <w:szCs w:val="24"/>
              </w:rPr>
            </w:pPr>
            <w:r>
              <w:rPr>
                <w:sz w:val="24"/>
                <w:szCs w:val="24"/>
              </w:rPr>
              <w:t>2. Исполнитель б</w:t>
            </w:r>
            <w:r w:rsidRPr="00753DFA">
              <w:rPr>
                <w:sz w:val="24"/>
                <w:szCs w:val="24"/>
              </w:rPr>
              <w:t xml:space="preserve">езвозмездно </w:t>
            </w:r>
            <w:r>
              <w:rPr>
                <w:sz w:val="24"/>
                <w:szCs w:val="24"/>
              </w:rPr>
              <w:t>вносит в заключения экспертиз промышленной безопасности исправления</w:t>
            </w:r>
            <w:r w:rsidRPr="00753DFA">
              <w:rPr>
                <w:sz w:val="24"/>
                <w:szCs w:val="24"/>
              </w:rPr>
              <w:t xml:space="preserve"> по требованию Заказчика</w:t>
            </w:r>
            <w:r>
              <w:rPr>
                <w:sz w:val="24"/>
                <w:szCs w:val="24"/>
              </w:rPr>
              <w:t>, Енисейского управления Ростехнадзора при выявлении замечаний, недостатков</w:t>
            </w:r>
            <w:r w:rsidRPr="00753DFA">
              <w:rPr>
                <w:sz w:val="24"/>
                <w:szCs w:val="24"/>
              </w:rPr>
              <w:t xml:space="preserve">, </w:t>
            </w:r>
            <w:r>
              <w:rPr>
                <w:sz w:val="24"/>
                <w:szCs w:val="24"/>
              </w:rPr>
              <w:t>отсутствия соответствия требованиям Правил проведения экспертизы промышленной безопасности и повторно предоставляет в Енисейское управление Ростехнадзора до полного устранения всех замечаний</w:t>
            </w:r>
          </w:p>
        </w:tc>
      </w:tr>
      <w:tr w:rsidR="00F313EC" w:rsidRPr="0088465D" w14:paraId="1A94FE41" w14:textId="77777777" w:rsidTr="009F5F9F">
        <w:trPr>
          <w:jc w:val="right"/>
        </w:trPr>
        <w:tc>
          <w:tcPr>
            <w:tcW w:w="561" w:type="dxa"/>
          </w:tcPr>
          <w:p w14:paraId="4CB9F8F6" w14:textId="77777777" w:rsidR="00F313EC" w:rsidRPr="0088465D" w:rsidRDefault="00F313EC" w:rsidP="009F5F9F">
            <w:pPr>
              <w:jc w:val="center"/>
              <w:rPr>
                <w:sz w:val="24"/>
                <w:szCs w:val="24"/>
              </w:rPr>
            </w:pPr>
            <w:r w:rsidRPr="0088465D">
              <w:rPr>
                <w:sz w:val="24"/>
                <w:szCs w:val="24"/>
              </w:rPr>
              <w:lastRenderedPageBreak/>
              <w:t>10</w:t>
            </w:r>
          </w:p>
        </w:tc>
        <w:tc>
          <w:tcPr>
            <w:tcW w:w="2498" w:type="dxa"/>
          </w:tcPr>
          <w:p w14:paraId="1590DA86" w14:textId="77777777" w:rsidR="00F313EC" w:rsidRPr="0088465D" w:rsidRDefault="00F313EC" w:rsidP="009F5F9F">
            <w:pPr>
              <w:rPr>
                <w:sz w:val="24"/>
                <w:szCs w:val="24"/>
              </w:rPr>
            </w:pPr>
            <w:r>
              <w:rPr>
                <w:sz w:val="24"/>
                <w:szCs w:val="24"/>
              </w:rPr>
              <w:t>Результат выполненных работ</w:t>
            </w:r>
          </w:p>
        </w:tc>
        <w:tc>
          <w:tcPr>
            <w:tcW w:w="7136" w:type="dxa"/>
          </w:tcPr>
          <w:p w14:paraId="711C0265" w14:textId="77777777" w:rsidR="00F313EC" w:rsidRDefault="00F313EC" w:rsidP="009F5F9F">
            <w:pPr>
              <w:jc w:val="both"/>
              <w:rPr>
                <w:sz w:val="24"/>
                <w:szCs w:val="24"/>
              </w:rPr>
            </w:pPr>
            <w:r w:rsidRPr="00753DFA">
              <w:rPr>
                <w:sz w:val="24"/>
                <w:szCs w:val="24"/>
              </w:rPr>
              <w:t xml:space="preserve">Результатом </w:t>
            </w:r>
            <w:r>
              <w:rPr>
                <w:sz w:val="24"/>
                <w:szCs w:val="24"/>
              </w:rPr>
              <w:t>выполненных работ</w:t>
            </w:r>
            <w:r w:rsidRPr="00753DFA">
              <w:rPr>
                <w:sz w:val="24"/>
                <w:szCs w:val="24"/>
              </w:rPr>
              <w:t xml:space="preserve"> являются заключения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внесенные в реестр заключений </w:t>
            </w:r>
            <w:r>
              <w:rPr>
                <w:sz w:val="24"/>
                <w:szCs w:val="24"/>
              </w:rPr>
              <w:t xml:space="preserve">экспертизы </w:t>
            </w:r>
            <w:r>
              <w:rPr>
                <w:sz w:val="24"/>
                <w:szCs w:val="24"/>
              </w:rPr>
              <w:lastRenderedPageBreak/>
              <w:t>промышленной безопасности Федеральной службы по экологическому, технологическому и атомному надзору с присвоением регистрационных номеров.</w:t>
            </w:r>
          </w:p>
          <w:p w14:paraId="5A94D3FA" w14:textId="77777777" w:rsidR="00F313EC" w:rsidRPr="0088465D" w:rsidRDefault="00F313EC" w:rsidP="009F5F9F">
            <w:pPr>
              <w:jc w:val="both"/>
              <w:rPr>
                <w:sz w:val="24"/>
                <w:szCs w:val="24"/>
              </w:rPr>
            </w:pPr>
            <w:r w:rsidRPr="00753DFA">
              <w:rPr>
                <w:sz w:val="24"/>
                <w:szCs w:val="24"/>
              </w:rPr>
              <w:t xml:space="preserve">Заключения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должны быть переданы Заказчику на бумажном носителе в 1 экз. и на электронном носителе</w:t>
            </w:r>
            <w:r>
              <w:rPr>
                <w:sz w:val="24"/>
                <w:szCs w:val="24"/>
              </w:rPr>
              <w:t xml:space="preserve"> (флешке). </w:t>
            </w:r>
          </w:p>
        </w:tc>
      </w:tr>
      <w:tr w:rsidR="00F313EC" w:rsidRPr="0088465D" w14:paraId="0332C510" w14:textId="77777777" w:rsidTr="009F5F9F">
        <w:trPr>
          <w:jc w:val="right"/>
        </w:trPr>
        <w:tc>
          <w:tcPr>
            <w:tcW w:w="561" w:type="dxa"/>
            <w:tcBorders>
              <w:bottom w:val="single" w:sz="4" w:space="0" w:color="auto"/>
            </w:tcBorders>
          </w:tcPr>
          <w:p w14:paraId="60EAD4AF" w14:textId="77777777" w:rsidR="00F313EC" w:rsidRPr="0088465D" w:rsidRDefault="00F313EC" w:rsidP="009F5F9F">
            <w:pPr>
              <w:jc w:val="center"/>
              <w:rPr>
                <w:sz w:val="24"/>
                <w:szCs w:val="24"/>
              </w:rPr>
            </w:pPr>
            <w:r>
              <w:rPr>
                <w:sz w:val="24"/>
                <w:szCs w:val="24"/>
              </w:rPr>
              <w:lastRenderedPageBreak/>
              <w:t>11</w:t>
            </w:r>
          </w:p>
        </w:tc>
        <w:tc>
          <w:tcPr>
            <w:tcW w:w="2498" w:type="dxa"/>
            <w:tcBorders>
              <w:bottom w:val="single" w:sz="4" w:space="0" w:color="auto"/>
            </w:tcBorders>
          </w:tcPr>
          <w:p w14:paraId="2BEE2BF2" w14:textId="77777777" w:rsidR="00F313EC" w:rsidRPr="0088465D" w:rsidRDefault="00F313EC" w:rsidP="009F5F9F">
            <w:pPr>
              <w:rPr>
                <w:sz w:val="24"/>
                <w:szCs w:val="24"/>
              </w:rPr>
            </w:pPr>
            <w:r w:rsidRPr="0088465D">
              <w:rPr>
                <w:sz w:val="24"/>
                <w:szCs w:val="24"/>
              </w:rPr>
              <w:t>Максимальная цена и порядок расчетов</w:t>
            </w:r>
          </w:p>
        </w:tc>
        <w:tc>
          <w:tcPr>
            <w:tcW w:w="7136" w:type="dxa"/>
            <w:tcBorders>
              <w:bottom w:val="single" w:sz="4" w:space="0" w:color="auto"/>
            </w:tcBorders>
          </w:tcPr>
          <w:p w14:paraId="6B18ABBE" w14:textId="77777777" w:rsidR="00F313EC" w:rsidRPr="0088465D" w:rsidRDefault="00F313EC" w:rsidP="009F5F9F">
            <w:pPr>
              <w:jc w:val="both"/>
              <w:rPr>
                <w:sz w:val="24"/>
                <w:szCs w:val="24"/>
              </w:rPr>
            </w:pPr>
            <w:r w:rsidRPr="0088465D">
              <w:rPr>
                <w:sz w:val="24"/>
                <w:szCs w:val="24"/>
              </w:rPr>
              <w:t>1.  Максимальная цена договора составляет</w:t>
            </w:r>
            <w:r>
              <w:rPr>
                <w:sz w:val="24"/>
                <w:szCs w:val="24"/>
              </w:rPr>
              <w:t xml:space="preserve"> 3 144 783 (три миллиона сто сорок четыре семьсот восемьдесят три) рубля</w:t>
            </w:r>
            <w:r w:rsidRPr="0088465D">
              <w:rPr>
                <w:sz w:val="24"/>
                <w:szCs w:val="24"/>
              </w:rPr>
              <w:t xml:space="preserve"> </w:t>
            </w:r>
            <w:r>
              <w:rPr>
                <w:sz w:val="24"/>
                <w:szCs w:val="24"/>
              </w:rPr>
              <w:t>76</w:t>
            </w:r>
            <w:r w:rsidRPr="0088465D">
              <w:rPr>
                <w:sz w:val="24"/>
                <w:szCs w:val="24"/>
              </w:rPr>
              <w:t xml:space="preserve"> коп. Начальная (максимальная) цена включает в себя все налоги, сборы и иные обязательные платежи, в том числе НДС 20%.</w:t>
            </w:r>
          </w:p>
          <w:p w14:paraId="2C818725" w14:textId="77777777" w:rsidR="00F313EC" w:rsidRDefault="00F313EC" w:rsidP="009F5F9F">
            <w:pPr>
              <w:jc w:val="both"/>
              <w:rPr>
                <w:sz w:val="24"/>
                <w:szCs w:val="24"/>
              </w:rPr>
            </w:pPr>
            <w:r w:rsidRPr="0088465D">
              <w:rPr>
                <w:sz w:val="24"/>
                <w:szCs w:val="24"/>
              </w:rPr>
              <w:t>2. Условием оплаты является предоставление</w:t>
            </w:r>
            <w:r>
              <w:rPr>
                <w:sz w:val="24"/>
                <w:szCs w:val="24"/>
              </w:rPr>
              <w:t xml:space="preserve"> Заказчику:</w:t>
            </w:r>
          </w:p>
          <w:p w14:paraId="002A584F" w14:textId="77777777" w:rsidR="00F313EC" w:rsidRDefault="00F313EC" w:rsidP="009F5F9F">
            <w:pPr>
              <w:jc w:val="both"/>
              <w:rPr>
                <w:sz w:val="24"/>
                <w:szCs w:val="24"/>
              </w:rPr>
            </w:pPr>
            <w:r>
              <w:rPr>
                <w:sz w:val="24"/>
                <w:szCs w:val="24"/>
              </w:rPr>
              <w:t xml:space="preserve">- технического отчета по обследованию строительных конструкций зданий котельных; </w:t>
            </w:r>
          </w:p>
          <w:p w14:paraId="738A7536" w14:textId="77777777" w:rsidR="00F313EC" w:rsidRDefault="00F313EC" w:rsidP="009F5F9F">
            <w:pPr>
              <w:jc w:val="both"/>
              <w:rPr>
                <w:sz w:val="24"/>
                <w:szCs w:val="24"/>
              </w:rPr>
            </w:pPr>
            <w:r>
              <w:rPr>
                <w:sz w:val="24"/>
                <w:szCs w:val="24"/>
              </w:rPr>
              <w:t xml:space="preserve">- уведомлений Енисейского управления Ростехнадзора о внесении сведений в </w:t>
            </w:r>
            <w:r w:rsidRPr="00753DFA">
              <w:rPr>
                <w:sz w:val="24"/>
                <w:szCs w:val="24"/>
              </w:rPr>
              <w:t xml:space="preserve">реестр заключений </w:t>
            </w:r>
            <w:r>
              <w:rPr>
                <w:sz w:val="24"/>
                <w:szCs w:val="24"/>
              </w:rPr>
              <w:t xml:space="preserve">экспертизы промышленной безопасности; </w:t>
            </w:r>
          </w:p>
          <w:p w14:paraId="21BF8066" w14:textId="77777777" w:rsidR="00F313EC" w:rsidRPr="0088465D" w:rsidRDefault="00F313EC" w:rsidP="009F5F9F">
            <w:pPr>
              <w:jc w:val="both"/>
              <w:rPr>
                <w:sz w:val="24"/>
                <w:szCs w:val="24"/>
              </w:rPr>
            </w:pPr>
            <w:r>
              <w:rPr>
                <w:sz w:val="24"/>
                <w:szCs w:val="24"/>
              </w:rPr>
              <w:t>- заключений</w:t>
            </w:r>
            <w:r w:rsidRPr="00753DFA">
              <w:rPr>
                <w:sz w:val="24"/>
                <w:szCs w:val="24"/>
              </w:rPr>
              <w:t xml:space="preserve">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внесенные в реестр заключений </w:t>
            </w:r>
            <w:r>
              <w:rPr>
                <w:sz w:val="24"/>
                <w:szCs w:val="24"/>
              </w:rPr>
              <w:t>экспертизы промышленной безопасности Федеральной службы по экологическому, технологическому и атомному надзору.</w:t>
            </w:r>
          </w:p>
          <w:p w14:paraId="4AAD7A95" w14:textId="77777777" w:rsidR="00F313EC" w:rsidRPr="0088465D" w:rsidRDefault="00F313EC" w:rsidP="009F5F9F">
            <w:pPr>
              <w:jc w:val="both"/>
              <w:rPr>
                <w:sz w:val="24"/>
                <w:szCs w:val="24"/>
              </w:rPr>
            </w:pPr>
            <w:r w:rsidRPr="0088465D">
              <w:rPr>
                <w:sz w:val="24"/>
                <w:szCs w:val="24"/>
              </w:rPr>
              <w:t>3. Порядок оплаты.</w:t>
            </w:r>
          </w:p>
          <w:p w14:paraId="7C448270" w14:textId="77777777" w:rsidR="00F313EC" w:rsidRPr="0088465D" w:rsidRDefault="00F313EC" w:rsidP="009F5F9F">
            <w:pPr>
              <w:jc w:val="both"/>
              <w:rPr>
                <w:sz w:val="24"/>
                <w:szCs w:val="24"/>
              </w:rPr>
            </w:pPr>
            <w:r>
              <w:rPr>
                <w:sz w:val="24"/>
                <w:szCs w:val="24"/>
              </w:rPr>
              <w:t xml:space="preserve">Авансирование не </w:t>
            </w:r>
            <w:r w:rsidRPr="0088465D">
              <w:rPr>
                <w:sz w:val="24"/>
                <w:szCs w:val="24"/>
              </w:rPr>
              <w:t>предусмотрено.</w:t>
            </w:r>
          </w:p>
          <w:p w14:paraId="6B4CFA7F" w14:textId="77777777" w:rsidR="00F313EC" w:rsidRPr="0088465D" w:rsidRDefault="00F313EC" w:rsidP="009F5F9F">
            <w:pPr>
              <w:jc w:val="both"/>
              <w:rPr>
                <w:sz w:val="24"/>
                <w:szCs w:val="24"/>
              </w:rPr>
            </w:pPr>
            <w:r w:rsidRPr="0088465D">
              <w:rPr>
                <w:sz w:val="24"/>
                <w:szCs w:val="24"/>
              </w:rPr>
              <w:t xml:space="preserve">Оплата Исполнителю </w:t>
            </w:r>
            <w:r>
              <w:rPr>
                <w:sz w:val="24"/>
                <w:szCs w:val="24"/>
              </w:rPr>
              <w:t xml:space="preserve">за </w:t>
            </w:r>
            <w:r w:rsidRPr="0088465D">
              <w:rPr>
                <w:sz w:val="24"/>
                <w:szCs w:val="24"/>
              </w:rPr>
              <w:t>выполненные работы произв</w:t>
            </w:r>
            <w:r>
              <w:rPr>
                <w:sz w:val="24"/>
                <w:szCs w:val="24"/>
              </w:rPr>
              <w:t>одится в течение 30 дней</w:t>
            </w:r>
          </w:p>
        </w:tc>
      </w:tr>
      <w:tr w:rsidR="00F313EC" w:rsidRPr="0088465D" w14:paraId="7D616C6D" w14:textId="77777777" w:rsidTr="009F5F9F">
        <w:trPr>
          <w:jc w:val="right"/>
        </w:trPr>
        <w:tc>
          <w:tcPr>
            <w:tcW w:w="561" w:type="dxa"/>
            <w:tcBorders>
              <w:top w:val="single" w:sz="4" w:space="0" w:color="auto"/>
              <w:left w:val="single" w:sz="4" w:space="0" w:color="auto"/>
              <w:bottom w:val="single" w:sz="4" w:space="0" w:color="auto"/>
              <w:right w:val="single" w:sz="4" w:space="0" w:color="auto"/>
            </w:tcBorders>
          </w:tcPr>
          <w:p w14:paraId="4DBEB215" w14:textId="77777777" w:rsidR="00F313EC" w:rsidRPr="005B3982" w:rsidRDefault="00F313EC" w:rsidP="009F5F9F">
            <w:pPr>
              <w:jc w:val="center"/>
              <w:rPr>
                <w:sz w:val="24"/>
                <w:szCs w:val="24"/>
              </w:rPr>
            </w:pPr>
            <w:r>
              <w:rPr>
                <w:sz w:val="24"/>
                <w:szCs w:val="24"/>
              </w:rPr>
              <w:t>12</w:t>
            </w:r>
          </w:p>
        </w:tc>
        <w:tc>
          <w:tcPr>
            <w:tcW w:w="2498" w:type="dxa"/>
            <w:tcBorders>
              <w:top w:val="single" w:sz="4" w:space="0" w:color="auto"/>
              <w:left w:val="single" w:sz="4" w:space="0" w:color="auto"/>
              <w:bottom w:val="single" w:sz="4" w:space="0" w:color="auto"/>
              <w:right w:val="single" w:sz="4" w:space="0" w:color="auto"/>
            </w:tcBorders>
          </w:tcPr>
          <w:p w14:paraId="27C29D1C" w14:textId="77777777" w:rsidR="00F313EC" w:rsidRPr="005B3982" w:rsidRDefault="00F313EC" w:rsidP="009F5F9F">
            <w:pPr>
              <w:rPr>
                <w:sz w:val="24"/>
                <w:szCs w:val="24"/>
              </w:rPr>
            </w:pPr>
            <w:r w:rsidRPr="005B3982">
              <w:rPr>
                <w:sz w:val="24"/>
                <w:szCs w:val="24"/>
              </w:rPr>
              <w:t>Дополнительные требования</w:t>
            </w:r>
          </w:p>
        </w:tc>
        <w:tc>
          <w:tcPr>
            <w:tcW w:w="7136" w:type="dxa"/>
            <w:tcBorders>
              <w:top w:val="single" w:sz="4" w:space="0" w:color="auto"/>
              <w:left w:val="single" w:sz="4" w:space="0" w:color="auto"/>
              <w:bottom w:val="single" w:sz="4" w:space="0" w:color="auto"/>
              <w:right w:val="single" w:sz="4" w:space="0" w:color="auto"/>
            </w:tcBorders>
          </w:tcPr>
          <w:p w14:paraId="7011FE9B" w14:textId="77777777" w:rsidR="00F313EC" w:rsidRPr="005B3982" w:rsidRDefault="00F313EC" w:rsidP="009F5F9F">
            <w:pPr>
              <w:jc w:val="both"/>
              <w:rPr>
                <w:sz w:val="24"/>
                <w:szCs w:val="24"/>
              </w:rPr>
            </w:pPr>
            <w:r w:rsidRPr="005B3982">
              <w:rPr>
                <w:sz w:val="24"/>
                <w:szCs w:val="24"/>
              </w:rPr>
              <w:t xml:space="preserve">Все дополнительные решения, обоюдно принимаемые Сторонами в процессе </w:t>
            </w:r>
            <w:r>
              <w:rPr>
                <w:sz w:val="24"/>
                <w:szCs w:val="24"/>
              </w:rPr>
              <w:t>исполнения работ</w:t>
            </w:r>
            <w:r w:rsidRPr="005B3982">
              <w:rPr>
                <w:sz w:val="24"/>
                <w:szCs w:val="24"/>
              </w:rPr>
              <w:t>, оформляются соответствующими протоколами</w:t>
            </w:r>
          </w:p>
        </w:tc>
      </w:tr>
      <w:bookmarkEnd w:id="14"/>
    </w:tbl>
    <w:p w14:paraId="1D899600" w14:textId="77777777" w:rsidR="00F313EC" w:rsidRDefault="00F313EC" w:rsidP="00F313EC">
      <w:pPr>
        <w:jc w:val="both"/>
        <w:rPr>
          <w:szCs w:val="28"/>
        </w:rPr>
      </w:pPr>
    </w:p>
    <w:p w14:paraId="424C2FFA" w14:textId="77777777" w:rsidR="00F313EC" w:rsidRPr="002F61D7" w:rsidRDefault="00F313EC" w:rsidP="00F313EC">
      <w:pPr>
        <w:jc w:val="both"/>
        <w:rPr>
          <w:sz w:val="24"/>
          <w:szCs w:val="24"/>
        </w:rPr>
      </w:pPr>
    </w:p>
    <w:p w14:paraId="7FD96993" w14:textId="77777777" w:rsidR="00F313EC" w:rsidRPr="002F61D7" w:rsidRDefault="00F313EC" w:rsidP="00F313EC">
      <w:pPr>
        <w:jc w:val="both"/>
        <w:rPr>
          <w:sz w:val="24"/>
          <w:szCs w:val="24"/>
        </w:rPr>
      </w:pPr>
      <w:bookmarkStart w:id="15" w:name="_Hlk170464655"/>
      <w:r w:rsidRPr="002F61D7">
        <w:rPr>
          <w:sz w:val="24"/>
          <w:szCs w:val="24"/>
        </w:rPr>
        <w:t>Заместителя генерального директора</w:t>
      </w:r>
    </w:p>
    <w:p w14:paraId="52B431D9" w14:textId="77777777" w:rsidR="00F313EC" w:rsidRPr="002F61D7" w:rsidRDefault="00F313EC" w:rsidP="00F313EC">
      <w:pPr>
        <w:spacing w:after="100"/>
        <w:jc w:val="both"/>
        <w:rPr>
          <w:sz w:val="24"/>
          <w:szCs w:val="24"/>
        </w:rPr>
      </w:pPr>
      <w:r w:rsidRPr="002F61D7">
        <w:rPr>
          <w:sz w:val="24"/>
          <w:szCs w:val="24"/>
        </w:rPr>
        <w:t xml:space="preserve">по техническим вопросам-главный инженер                                                     Данзы Н.О. </w:t>
      </w:r>
    </w:p>
    <w:p w14:paraId="65E93F00" w14:textId="77777777" w:rsidR="00F313EC" w:rsidRPr="002F61D7" w:rsidRDefault="00F313EC" w:rsidP="00F313EC">
      <w:pPr>
        <w:spacing w:after="100"/>
        <w:jc w:val="both"/>
        <w:rPr>
          <w:sz w:val="24"/>
          <w:szCs w:val="24"/>
        </w:rPr>
      </w:pPr>
    </w:p>
    <w:p w14:paraId="4022D5CA" w14:textId="77777777" w:rsidR="00F313EC" w:rsidRPr="002F61D7" w:rsidRDefault="00F313EC" w:rsidP="00F313EC">
      <w:pPr>
        <w:spacing w:after="100"/>
        <w:jc w:val="both"/>
        <w:rPr>
          <w:sz w:val="24"/>
          <w:szCs w:val="24"/>
        </w:rPr>
      </w:pPr>
      <w:r w:rsidRPr="002F61D7">
        <w:rPr>
          <w:sz w:val="24"/>
          <w:szCs w:val="24"/>
        </w:rPr>
        <w:t>Начальник Ак-Довуракского участка                                                                А.А. Дубков</w:t>
      </w:r>
    </w:p>
    <w:p w14:paraId="13708AB7" w14:textId="77777777" w:rsidR="00F313EC" w:rsidRPr="002F61D7" w:rsidRDefault="00F313EC" w:rsidP="00F313EC">
      <w:pPr>
        <w:spacing w:after="100"/>
        <w:jc w:val="both"/>
        <w:rPr>
          <w:sz w:val="24"/>
          <w:szCs w:val="24"/>
        </w:rPr>
      </w:pPr>
    </w:p>
    <w:p w14:paraId="5F864A46" w14:textId="77777777" w:rsidR="00F313EC" w:rsidRPr="002F61D7" w:rsidRDefault="00F313EC" w:rsidP="00F313EC">
      <w:pPr>
        <w:jc w:val="both"/>
        <w:rPr>
          <w:sz w:val="24"/>
          <w:szCs w:val="24"/>
        </w:rPr>
      </w:pPr>
      <w:r w:rsidRPr="002F61D7">
        <w:rPr>
          <w:sz w:val="24"/>
          <w:szCs w:val="24"/>
        </w:rPr>
        <w:t xml:space="preserve">Начальника Шагонарского участка                                                           Ч.Х. Хомушку </w:t>
      </w:r>
    </w:p>
    <w:p w14:paraId="3DDC3752" w14:textId="77777777" w:rsidR="00F313EC" w:rsidRPr="002F61D7" w:rsidRDefault="00F313EC" w:rsidP="00F313EC">
      <w:pPr>
        <w:jc w:val="both"/>
        <w:rPr>
          <w:sz w:val="24"/>
          <w:szCs w:val="24"/>
        </w:rPr>
      </w:pPr>
    </w:p>
    <w:p w14:paraId="4443211A" w14:textId="77777777" w:rsidR="00F313EC" w:rsidRPr="002F61D7" w:rsidRDefault="00F313EC" w:rsidP="00F313EC">
      <w:pPr>
        <w:jc w:val="both"/>
        <w:rPr>
          <w:sz w:val="24"/>
          <w:szCs w:val="24"/>
        </w:rPr>
      </w:pPr>
      <w:r w:rsidRPr="002F61D7">
        <w:rPr>
          <w:sz w:val="24"/>
          <w:szCs w:val="24"/>
        </w:rPr>
        <w:t>Начальника Чаа-Холського участка                                                                    В.Д. Баир</w:t>
      </w:r>
    </w:p>
    <w:bookmarkEnd w:id="15"/>
    <w:p w14:paraId="5E59B3E4" w14:textId="77777777" w:rsidR="00F313EC" w:rsidRPr="002F61D7" w:rsidRDefault="00F313EC" w:rsidP="00F313EC">
      <w:pPr>
        <w:jc w:val="both"/>
        <w:rPr>
          <w:sz w:val="24"/>
          <w:szCs w:val="24"/>
        </w:rPr>
      </w:pPr>
    </w:p>
    <w:p w14:paraId="32571CAD" w14:textId="77777777" w:rsidR="00F313EC" w:rsidRPr="002F61D7" w:rsidRDefault="00F313EC" w:rsidP="00F313EC">
      <w:pPr>
        <w:tabs>
          <w:tab w:val="left" w:pos="0"/>
        </w:tabs>
        <w:ind w:right="57"/>
        <w:jc w:val="both"/>
        <w:rPr>
          <w:rFonts w:eastAsia="NSimSun"/>
          <w:sz w:val="24"/>
          <w:szCs w:val="24"/>
        </w:rPr>
      </w:pPr>
      <w:r w:rsidRPr="002F61D7">
        <w:rPr>
          <w:rFonts w:eastAsia="NSimSun"/>
          <w:sz w:val="24"/>
          <w:szCs w:val="24"/>
        </w:rPr>
        <w:t>.</w:t>
      </w:r>
    </w:p>
    <w:p w14:paraId="52F3F36F" w14:textId="77777777" w:rsidR="00F313EC" w:rsidRPr="002439AF" w:rsidRDefault="00F313EC" w:rsidP="00F313EC">
      <w:pPr>
        <w:tabs>
          <w:tab w:val="left" w:pos="0"/>
        </w:tabs>
        <w:ind w:right="57"/>
        <w:jc w:val="both"/>
        <w:rPr>
          <w:rFonts w:eastAsia="NSimSun"/>
          <w:b/>
          <w:sz w:val="24"/>
          <w:szCs w:val="24"/>
        </w:rPr>
      </w:pPr>
    </w:p>
    <w:p w14:paraId="73CEDA50" w14:textId="77777777" w:rsidR="00F313EC" w:rsidRPr="002439AF" w:rsidRDefault="00F313EC" w:rsidP="00F313EC">
      <w:pPr>
        <w:ind w:firstLine="567"/>
        <w:jc w:val="both"/>
        <w:rPr>
          <w:sz w:val="24"/>
          <w:szCs w:val="24"/>
        </w:rPr>
      </w:pPr>
      <w:r w:rsidRPr="002439AF">
        <w:rPr>
          <w:b/>
          <w:sz w:val="24"/>
          <w:szCs w:val="24"/>
        </w:rPr>
        <w:t>Настоящее техническое задание будет прилеплена к договору.</w:t>
      </w:r>
    </w:p>
    <w:p w14:paraId="542443EF" w14:textId="619A2BF7" w:rsidR="002439AF" w:rsidRPr="00390793" w:rsidRDefault="002439AF" w:rsidP="00F313EC">
      <w:pPr>
        <w:pStyle w:val="12"/>
        <w:spacing w:before="0" w:beforeAutospacing="0" w:after="0" w:afterAutospacing="0"/>
        <w:jc w:val="right"/>
        <w:rPr>
          <w:rFonts w:eastAsia="NSimSun"/>
          <w:b w:val="0"/>
          <w:sz w:val="24"/>
          <w:szCs w:val="24"/>
        </w:rPr>
      </w:pP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6"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6"/>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7"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7"/>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0121" w14:textId="77777777" w:rsidR="00F92CC1" w:rsidRDefault="00F92CC1">
      <w:r>
        <w:separator/>
      </w:r>
    </w:p>
  </w:endnote>
  <w:endnote w:type="continuationSeparator" w:id="0">
    <w:p w14:paraId="2DC3A138" w14:textId="77777777" w:rsidR="00F92CC1" w:rsidRDefault="00F92CC1">
      <w:r>
        <w:continuationSeparator/>
      </w:r>
    </w:p>
  </w:endnote>
  <w:endnote w:type="continuationNotice" w:id="1">
    <w:p w14:paraId="1290019B" w14:textId="77777777" w:rsidR="00F92CC1" w:rsidRDefault="00F92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F68B" w14:textId="77777777" w:rsidR="00F92CC1" w:rsidRDefault="00F92CC1">
      <w:r>
        <w:separator/>
      </w:r>
    </w:p>
  </w:footnote>
  <w:footnote w:type="continuationSeparator" w:id="0">
    <w:p w14:paraId="2DB26D0D" w14:textId="77777777" w:rsidR="00F92CC1" w:rsidRDefault="00F92CC1">
      <w:r>
        <w:continuationSeparator/>
      </w:r>
    </w:p>
  </w:footnote>
  <w:footnote w:type="continuationNotice" w:id="1">
    <w:p w14:paraId="1001FAFF" w14:textId="77777777" w:rsidR="00F92CC1" w:rsidRDefault="00F92C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34FA0692"/>
    <w:multiLevelType w:val="hybridMultilevel"/>
    <w:tmpl w:val="EDCC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7"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3"/>
  </w:num>
  <w:num w:numId="3">
    <w:abstractNumId w:val="18"/>
  </w:num>
  <w:num w:numId="4">
    <w:abstractNumId w:val="5"/>
  </w:num>
  <w:num w:numId="5">
    <w:abstractNumId w:val="4"/>
  </w:num>
  <w:num w:numId="6">
    <w:abstractNumId w:val="3"/>
  </w:num>
  <w:num w:numId="7">
    <w:abstractNumId w:val="1"/>
  </w:num>
  <w:num w:numId="8">
    <w:abstractNumId w:val="0"/>
  </w:num>
  <w:num w:numId="9">
    <w:abstractNumId w:val="10"/>
  </w:num>
  <w:num w:numId="10">
    <w:abstractNumId w:val="8"/>
  </w:num>
  <w:num w:numId="11">
    <w:abstractNumId w:val="15"/>
  </w:num>
  <w:num w:numId="12">
    <w:abstractNumId w:val="2"/>
  </w:num>
  <w:num w:numId="13">
    <w:abstractNumId w:val="7"/>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2378"/>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9B7"/>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3E6C"/>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58A9"/>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79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2D9"/>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3F9C"/>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5AD0"/>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5765"/>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B5842"/>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26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0F38"/>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173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3823"/>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13EC"/>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2CC1"/>
    <w:rsid w:val="00F953EF"/>
    <w:rsid w:val="00FA012D"/>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5"/>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5"/>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6"/>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6"/>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6"/>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7"/>
      </w:numPr>
      <w:jc w:val="both"/>
    </w:pPr>
    <w:rPr>
      <w:bCs w:val="0"/>
      <w:szCs w:val="24"/>
    </w:rPr>
  </w:style>
  <w:style w:type="paragraph" w:customStyle="1" w:styleId="regl1">
    <w:name w:val="regl_заг_1"/>
    <w:basedOn w:val="a4"/>
    <w:rsid w:val="00E207F4"/>
    <w:pPr>
      <w:numPr>
        <w:numId w:val="17"/>
      </w:numPr>
      <w:spacing w:line="264" w:lineRule="auto"/>
      <w:jc w:val="both"/>
    </w:pPr>
    <w:rPr>
      <w:b/>
      <w:bCs w:val="0"/>
      <w:szCs w:val="24"/>
    </w:rPr>
  </w:style>
  <w:style w:type="paragraph" w:customStyle="1" w:styleId="regl123">
    <w:name w:val="regl_123"/>
    <w:basedOn w:val="a4"/>
    <w:rsid w:val="00E207F4"/>
    <w:pPr>
      <w:numPr>
        <w:ilvl w:val="2"/>
        <w:numId w:val="17"/>
      </w:numPr>
      <w:jc w:val="both"/>
    </w:pPr>
    <w:rPr>
      <w:bCs w:val="0"/>
      <w:sz w:val="24"/>
      <w:szCs w:val="24"/>
    </w:rPr>
  </w:style>
  <w:style w:type="paragraph" w:customStyle="1" w:styleId="regl1234">
    <w:name w:val="regl_1234"/>
    <w:basedOn w:val="a4"/>
    <w:rsid w:val="00E207F4"/>
    <w:pPr>
      <w:numPr>
        <w:ilvl w:val="3"/>
        <w:numId w:val="17"/>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9304</Words>
  <Characters>53034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62214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12</cp:revision>
  <cp:lastPrinted>2019-08-28T11:50:00Z</cp:lastPrinted>
  <dcterms:created xsi:type="dcterms:W3CDTF">2025-04-18T09:42:00Z</dcterms:created>
  <dcterms:modified xsi:type="dcterms:W3CDTF">2025-05-29T06:26:00Z</dcterms:modified>
</cp:coreProperties>
</file>