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89"/>
        <w:tblW w:w="3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9235A8" w:rsidRPr="009235A8" w14:paraId="65904915" w14:textId="77777777" w:rsidTr="00483F37">
        <w:trPr>
          <w:cantSplit/>
          <w:trHeight w:val="993"/>
        </w:trPr>
        <w:tc>
          <w:tcPr>
            <w:tcW w:w="3969" w:type="dxa"/>
          </w:tcPr>
          <w:p w14:paraId="60510074" w14:textId="77777777" w:rsid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290CF6D" w14:textId="09DED2E4" w:rsidR="009235A8" w:rsidRDefault="00F56A5E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63C66C19" w14:textId="661753CD" w:rsidR="00CC48EA" w:rsidRPr="009235A8" w:rsidRDefault="00CC48EA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ТЭК 4»</w:t>
            </w:r>
          </w:p>
          <w:p w14:paraId="687272B2" w14:textId="3318042D" w:rsid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5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Х.С, </w:t>
            </w:r>
            <w:proofErr w:type="spellStart"/>
            <w:r w:rsidR="00F5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</w:p>
          <w:p w14:paraId="09A6F84D" w14:textId="6D65B4FF" w:rsidR="009235A8" w:rsidRPr="009235A8" w:rsidRDefault="00420379" w:rsidP="0040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DA783D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B50A3C9" w14:textId="681AD002" w:rsidR="009235A8" w:rsidRPr="009235A8" w:rsidRDefault="00483F37" w:rsidP="009235A8">
      <w:pPr>
        <w:ind w:left="-993"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FA84B36" w14:textId="77777777" w:rsidR="009235A8" w:rsidRPr="009235A8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A0D64" w14:textId="77777777" w:rsidR="009235A8" w:rsidRPr="009235A8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086B4" w14:textId="00261229" w:rsidR="009235A8" w:rsidRDefault="009235A8" w:rsidP="009235A8">
      <w:pPr>
        <w:spacing w:after="0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AE41C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A5E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3D6DFB96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A5E">
        <w:rPr>
          <w:rFonts w:ascii="Times New Roman" w:hAnsi="Times New Roman" w:cs="Times New Roman"/>
          <w:b/>
          <w:bCs/>
          <w:sz w:val="24"/>
          <w:szCs w:val="24"/>
        </w:rPr>
        <w:t>на поставку прочих расходных материалов для капитального и текущего ремонта основного и вспомогательного оборудования котельных</w:t>
      </w:r>
    </w:p>
    <w:p w14:paraId="3F59752C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594"/>
        <w:gridCol w:w="2236"/>
        <w:gridCol w:w="7364"/>
      </w:tblGrid>
      <w:tr w:rsidR="00972857" w:rsidRPr="00F56A5E" w14:paraId="04A0B95B" w14:textId="77777777" w:rsidTr="00777E5E">
        <w:trPr>
          <w:jc w:val="right"/>
        </w:trPr>
        <w:tc>
          <w:tcPr>
            <w:tcW w:w="594" w:type="dxa"/>
          </w:tcPr>
          <w:p w14:paraId="65F0DDF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14:paraId="64813E4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требований </w:t>
            </w:r>
          </w:p>
        </w:tc>
        <w:tc>
          <w:tcPr>
            <w:tcW w:w="7365" w:type="dxa"/>
          </w:tcPr>
          <w:p w14:paraId="4D3EFDF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972857" w:rsidRPr="00F56A5E" w14:paraId="431D6D18" w14:textId="77777777" w:rsidTr="00777E5E">
        <w:trPr>
          <w:jc w:val="right"/>
        </w:trPr>
        <w:tc>
          <w:tcPr>
            <w:tcW w:w="594" w:type="dxa"/>
          </w:tcPr>
          <w:p w14:paraId="24F3916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2F1D0E5B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365" w:type="dxa"/>
          </w:tcPr>
          <w:p w14:paraId="08BC83EA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периоду 2025-2026 гг.</w:t>
            </w:r>
          </w:p>
        </w:tc>
      </w:tr>
      <w:tr w:rsidR="00972857" w:rsidRPr="00F56A5E" w14:paraId="6BF7AF81" w14:textId="77777777" w:rsidTr="006873E1">
        <w:trPr>
          <w:trHeight w:val="1281"/>
          <w:jc w:val="right"/>
        </w:trPr>
        <w:tc>
          <w:tcPr>
            <w:tcW w:w="594" w:type="dxa"/>
          </w:tcPr>
          <w:p w14:paraId="5AEEF75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1C93218B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7365" w:type="dxa"/>
          </w:tcPr>
          <w:p w14:paraId="537A84AC" w14:textId="77777777" w:rsidR="00972857" w:rsidRPr="00F56A5E" w:rsidRDefault="00972857" w:rsidP="00777E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1. Республика Тыва, г. Ак-Довурак, ул. Заводская, д. 1 котельная Ак-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Довуракского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4»;</w:t>
            </w:r>
          </w:p>
          <w:p w14:paraId="1E4096A6" w14:textId="77777777" w:rsidR="00972857" w:rsidRPr="00F56A5E" w:rsidRDefault="00972857" w:rsidP="00777E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2. Республика Тыва, г. Шагонар, ул. Энергетиков 1 котельная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Шагонарского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</w:t>
            </w:r>
            <w:commentRangeStart w:id="0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commentRangeEnd w:id="0"/>
            <w:r w:rsidR="00DD68AE">
              <w:rPr>
                <w:rStyle w:val="ab"/>
              </w:rPr>
              <w:commentReference w:id="0"/>
            </w: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77E1BA6" w14:textId="2270AADE" w:rsidR="00972857" w:rsidRPr="00F56A5E" w:rsidRDefault="00972857" w:rsidP="00777E5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57" w:rsidRPr="00F56A5E" w14:paraId="2AF4B9C3" w14:textId="77777777" w:rsidTr="00777E5E">
        <w:trPr>
          <w:jc w:val="right"/>
        </w:trPr>
        <w:tc>
          <w:tcPr>
            <w:tcW w:w="594" w:type="dxa"/>
          </w:tcPr>
          <w:p w14:paraId="1814DFE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73DE5417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материалов, оборудования</w:t>
            </w:r>
          </w:p>
        </w:tc>
        <w:tc>
          <w:tcPr>
            <w:tcW w:w="7365" w:type="dxa"/>
          </w:tcPr>
          <w:p w14:paraId="334CF8E2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Приложение № 1 к Техническому заданию</w:t>
            </w:r>
          </w:p>
        </w:tc>
      </w:tr>
      <w:tr w:rsidR="00972857" w:rsidRPr="00F56A5E" w14:paraId="1683043B" w14:textId="77777777" w:rsidTr="00777E5E">
        <w:trPr>
          <w:jc w:val="right"/>
        </w:trPr>
        <w:tc>
          <w:tcPr>
            <w:tcW w:w="594" w:type="dxa"/>
          </w:tcPr>
          <w:p w14:paraId="098748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25F54E76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65" w:type="dxa"/>
          </w:tcPr>
          <w:p w14:paraId="4ECFD74A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</w:tr>
      <w:tr w:rsidR="00972857" w:rsidRPr="00F56A5E" w14:paraId="4FD42ED5" w14:textId="77777777" w:rsidTr="00777E5E">
        <w:trPr>
          <w:jc w:val="right"/>
        </w:trPr>
        <w:tc>
          <w:tcPr>
            <w:tcW w:w="594" w:type="dxa"/>
          </w:tcPr>
          <w:p w14:paraId="3B4616D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0AE5F911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365" w:type="dxa"/>
          </w:tcPr>
          <w:p w14:paraId="3390A9F0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45 календарных дней с даты подписания договора </w:t>
            </w:r>
          </w:p>
        </w:tc>
      </w:tr>
      <w:tr w:rsidR="00972857" w:rsidRPr="00F56A5E" w14:paraId="2EB25A1B" w14:textId="77777777" w:rsidTr="00777E5E">
        <w:trPr>
          <w:jc w:val="right"/>
        </w:trPr>
        <w:tc>
          <w:tcPr>
            <w:tcW w:w="594" w:type="dxa"/>
          </w:tcPr>
          <w:p w14:paraId="1A1588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47276DDE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Требования к Поставщику</w:t>
            </w:r>
          </w:p>
        </w:tc>
        <w:tc>
          <w:tcPr>
            <w:tcW w:w="7365" w:type="dxa"/>
          </w:tcPr>
          <w:p w14:paraId="4EAEAE45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1. Поставщик должен обладать управленческой компетентностью и положительной репутацией, необходимыми профессиональными компетенциями и опытом выполнение аналогичных договоров. </w:t>
            </w:r>
          </w:p>
          <w:p w14:paraId="1E6077F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2. Поставщик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порядке), иметь необходимое ресурсное обеспечение (финансовое, производственное, материально-техническое, трудовое). </w:t>
            </w:r>
          </w:p>
          <w:p w14:paraId="75E8067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 Деятельность Поставщика должна соответствовать целям и задачам, отраженным в учредительных документах.</w:t>
            </w:r>
          </w:p>
          <w:p w14:paraId="614CF019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4. Поставщик не должен являться неплатежеспособным или банкротом, находиться в процессе ликвидации, на имущество Поставщика не должен быть наложен арест, экономическая деятельность Поставщика не должна быть приостановлена.</w:t>
            </w:r>
          </w:p>
          <w:p w14:paraId="5FA3EC6F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5. Поставщик обязан уведомлять Заказчика о ходе исполнения договора еженедельно по понедельникам и пятницам до момента поставки на объекты</w:t>
            </w:r>
          </w:p>
        </w:tc>
      </w:tr>
      <w:tr w:rsidR="00972857" w:rsidRPr="00F56A5E" w14:paraId="0F0C7F7F" w14:textId="77777777" w:rsidTr="00777E5E">
        <w:trPr>
          <w:jc w:val="right"/>
        </w:trPr>
        <w:tc>
          <w:tcPr>
            <w:tcW w:w="594" w:type="dxa"/>
          </w:tcPr>
          <w:p w14:paraId="0B379A5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6F290851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материалам, оборудованию</w:t>
            </w:r>
          </w:p>
        </w:tc>
        <w:tc>
          <w:tcPr>
            <w:tcW w:w="7365" w:type="dxa"/>
          </w:tcPr>
          <w:p w14:paraId="1431104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1. Поставляемые материалы, оборудование должны соответствовать ГОСТ, ТУ, требованиям Ростехнадзора, иным нормативным документам, обязательным к применению для соответствующей категории товара и должны быть доставлены до места поставки.</w:t>
            </w:r>
          </w:p>
          <w:p w14:paraId="394A2938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2. Начальная (максимальная) цена включает в себя все налоги, сборы и иные обязательные платежи, а также затраты на доставку материалов.</w:t>
            </w:r>
          </w:p>
          <w:p w14:paraId="6D1C1060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 Доставка материалов, оборудования осуществляется силами и средствами Поставщика.</w:t>
            </w:r>
          </w:p>
          <w:p w14:paraId="68AD1434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мер, объема, чертежа, величин и других характеристик поставляемых материалов. Поставщик обязан определить компетентное ответственное лицо для взаимодействия с Заказчиком.</w:t>
            </w:r>
          </w:p>
          <w:p w14:paraId="52ED0D4B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5. Заказчик не несет ответственности за транспортные расходы по обмену поставляемых материалов.</w:t>
            </w:r>
          </w:p>
          <w:p w14:paraId="6B23E07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6. Поставленные материалы, оборудование должны быть новыми, выпуска не ранее 2025 г., в том числе:</w:t>
            </w:r>
          </w:p>
          <w:p w14:paraId="5A68315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которые не были в употреблении, в ремонте;</w:t>
            </w:r>
          </w:p>
          <w:p w14:paraId="6A39C246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- ранее не использованные; </w:t>
            </w:r>
          </w:p>
          <w:p w14:paraId="44DEF84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- которые не были восстановлены; </w:t>
            </w:r>
          </w:p>
          <w:p w14:paraId="38E8B25C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у которых не была осуществлена замена составных частей, не были восстановлены потребительские свойства;</w:t>
            </w:r>
          </w:p>
          <w:p w14:paraId="520F4E16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от известных и надежных производителей, имеющих разрешение Ростехнадзора, сертификаты, паспорта.</w:t>
            </w:r>
          </w:p>
          <w:p w14:paraId="3033739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- свободным от прав третьих лиц.</w:t>
            </w:r>
          </w:p>
          <w:p w14:paraId="40E63A47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7. Поставка восстановленных и бывших в употреблении материалов, оборудования не допускается, приемка таких материалов, оборудования не будет произведена.</w:t>
            </w:r>
          </w:p>
          <w:p w14:paraId="5B568823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8. Поставщик должен при транспортировке предохранять материалы, оборудование от механических повреждений и ударов, защищать от воздействия погоды и влажности во время перевозки, в том числе при погрузке в транспортное средство до отправки. Материалы, оборудование должны поставляться в упаковке (таре), обеспечивающей защиту его от повреждения или порчи во время транспортировки и хранения. Поставщик несет ответственность за достаточность и надежность упаковки.</w:t>
            </w:r>
          </w:p>
          <w:p w14:paraId="21B19875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9. Материалы, оборудование должны иметь необходимые маркировки, наклейки и пломбы, бирки, маркировочные щитки, если такие требования предъявляются действующим законодательством Российской Федерации.</w:t>
            </w:r>
          </w:p>
          <w:p w14:paraId="35329001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10. Гарантийный срок эксплуатации устанавливается не менее одного года со дня ввода в эксплуатацию.</w:t>
            </w:r>
          </w:p>
          <w:p w14:paraId="6FCB457C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11. Поставщик гарантирует Заказчику безотказную работу поставляемых материалов, оборудования на весь период гарантийного срока, установленного заводом изготовителем.</w:t>
            </w:r>
          </w:p>
          <w:p w14:paraId="64359F0E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12. В случае гарантийных обязательств Поставщик за свой счет забирает и поставляет материалы, оборудование до места поставки в течение 14 дней.</w:t>
            </w:r>
          </w:p>
          <w:p w14:paraId="7823C369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13. Поврежденные материалы, оборудование ненадлежащего качества или не тот товар (не согласованный с Заказчиком), не принимаются и должны быть заменены на новый в течение 10 рабочих дней за счет Поставщика со отправления уведомления Заказчиком</w:t>
            </w:r>
          </w:p>
        </w:tc>
      </w:tr>
      <w:tr w:rsidR="00972857" w:rsidRPr="00F56A5E" w14:paraId="779A5DFF" w14:textId="77777777" w:rsidTr="00777E5E">
        <w:trPr>
          <w:jc w:val="right"/>
        </w:trPr>
        <w:tc>
          <w:tcPr>
            <w:tcW w:w="594" w:type="dxa"/>
          </w:tcPr>
          <w:p w14:paraId="6D83D16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6" w:type="dxa"/>
          </w:tcPr>
          <w:p w14:paraId="75061577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Требования к приемке материалов</w:t>
            </w:r>
          </w:p>
        </w:tc>
        <w:tc>
          <w:tcPr>
            <w:tcW w:w="7365" w:type="dxa"/>
          </w:tcPr>
          <w:p w14:paraId="0572728A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1. Приемка материалов, оборудования по количеству, качеству и комплектности предусматривает проверку соответствия фактического наличия товара данным, содержащимся в документации (паспорт, сертификат соответствия, транспортные, сопроводительные расчетные документы, инструкции по эксплуатации и монтажу и др.), требований в соответствии с п. 7 Технического задания.</w:t>
            </w:r>
          </w:p>
          <w:p w14:paraId="12A0D8CD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Приемка материалов, оборудования осуществляется комиссией, утвержденной руководителем ГУП РТ «УК ТЭК 4», с подписанием акта сдачи-приемки.</w:t>
            </w:r>
          </w:p>
          <w:p w14:paraId="3FA9DA95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ab/>
              <w:t>Поставщик обязан уведомить в письменной форме Заказчика об уточняющих сроках поставки до места поставки.</w:t>
            </w:r>
          </w:p>
          <w:p w14:paraId="7233631D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4. Недостатки, обнаруженные в ходе приемки, фиксируются в соответствующем акте, подписываемом представителями Заказчика и Поставщика с указанием срока и порядка их устранения.</w:t>
            </w:r>
          </w:p>
          <w:p w14:paraId="386E3956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5. Материалы, оборудование, неудовлетворяющие требованиям настоящего Технического задания, не принимаются Заказчиком</w:t>
            </w:r>
          </w:p>
        </w:tc>
      </w:tr>
      <w:tr w:rsidR="00972857" w:rsidRPr="00F56A5E" w14:paraId="680A6D07" w14:textId="77777777" w:rsidTr="00777E5E">
        <w:trPr>
          <w:jc w:val="right"/>
        </w:trPr>
        <w:tc>
          <w:tcPr>
            <w:tcW w:w="594" w:type="dxa"/>
          </w:tcPr>
          <w:p w14:paraId="781503F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6" w:type="dxa"/>
          </w:tcPr>
          <w:p w14:paraId="5945C5D0" w14:textId="77777777" w:rsidR="00972857" w:rsidRPr="00F56A5E" w:rsidRDefault="00972857" w:rsidP="0077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Документация, предъявляемая Заказчику</w:t>
            </w:r>
          </w:p>
        </w:tc>
        <w:tc>
          <w:tcPr>
            <w:tcW w:w="7365" w:type="dxa"/>
          </w:tcPr>
          <w:p w14:paraId="64C2A77C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Исполнитель предъявляет Заказчику:</w:t>
            </w:r>
          </w:p>
          <w:p w14:paraId="1AA0219B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1. Товарно-транспортная накладная, счет –фактура или универсально передаточный документ;</w:t>
            </w:r>
          </w:p>
          <w:p w14:paraId="0C35FDD2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2. Сертификаты и паспорта на материалы (копии направляются в электронном виде перед отгрузкой) от завода изготовителя.</w:t>
            </w:r>
          </w:p>
          <w:p w14:paraId="0E5711D9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3. Инструкция по транспортировке, разгрузке, хранению, монтажу и вводу в эксплуатацию.</w:t>
            </w:r>
          </w:p>
          <w:p w14:paraId="3D5459EB" w14:textId="77777777" w:rsidR="00972857" w:rsidRPr="00F56A5E" w:rsidRDefault="00972857" w:rsidP="0077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Вся предоставляемая документация должна быть на русском языке</w:t>
            </w:r>
          </w:p>
        </w:tc>
      </w:tr>
    </w:tbl>
    <w:p w14:paraId="73058B85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64F53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DED1B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0CDE095E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по техническим вопросам -   главный инженер             _______________/ Н.О.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Данзы</w:t>
      </w:r>
      <w:proofErr w:type="spellEnd"/>
    </w:p>
    <w:p w14:paraId="3D1A05A2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6F151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Начальник Ак-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Довуракского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_____________  / А.А. Дубков</w:t>
      </w:r>
    </w:p>
    <w:p w14:paraId="6474859E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6EC64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Шагонарского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      ______________/Ч.Х.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</w:p>
    <w:p w14:paraId="0717AB0C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9A25C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Хову-Аксынского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___________/В.В.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Машпалдыр</w:t>
      </w:r>
      <w:proofErr w:type="spellEnd"/>
    </w:p>
    <w:p w14:paraId="36A66356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DB1C3" w14:textId="77777777" w:rsidR="00972857" w:rsidRPr="00F56A5E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Чаа-Хольского участка                                __________________/В.Д.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Баир</w:t>
      </w:r>
      <w:proofErr w:type="spellEnd"/>
    </w:p>
    <w:p w14:paraId="61D93F4F" w14:textId="77777777" w:rsidR="00972857" w:rsidRPr="004519C4" w:rsidRDefault="00972857" w:rsidP="00972857">
      <w:pPr>
        <w:jc w:val="both"/>
        <w:rPr>
          <w:sz w:val="24"/>
          <w:szCs w:val="24"/>
        </w:rPr>
      </w:pPr>
    </w:p>
    <w:p w14:paraId="665E9FC0" w14:textId="77777777" w:rsidR="00972857" w:rsidRPr="004519C4" w:rsidRDefault="00972857" w:rsidP="00972857">
      <w:pPr>
        <w:rPr>
          <w:sz w:val="24"/>
          <w:szCs w:val="24"/>
        </w:rPr>
      </w:pPr>
    </w:p>
    <w:p w14:paraId="572371B9" w14:textId="77777777" w:rsidR="00972857" w:rsidRPr="004519C4" w:rsidRDefault="00972857" w:rsidP="00972857">
      <w:pPr>
        <w:jc w:val="center"/>
        <w:rPr>
          <w:sz w:val="24"/>
          <w:szCs w:val="24"/>
        </w:rPr>
      </w:pPr>
    </w:p>
    <w:p w14:paraId="05CEB268" w14:textId="77777777" w:rsidR="00972857" w:rsidRPr="004519C4" w:rsidRDefault="00972857" w:rsidP="00972857">
      <w:pPr>
        <w:jc w:val="both"/>
        <w:rPr>
          <w:sz w:val="24"/>
          <w:szCs w:val="24"/>
        </w:rPr>
      </w:pPr>
      <w:r w:rsidRPr="004519C4">
        <w:rPr>
          <w:sz w:val="24"/>
          <w:szCs w:val="24"/>
        </w:rPr>
        <w:br w:type="page"/>
      </w:r>
    </w:p>
    <w:p w14:paraId="659EFE58" w14:textId="77777777" w:rsidR="00972857" w:rsidRPr="00F56A5E" w:rsidRDefault="00972857" w:rsidP="00972857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F906983" w14:textId="77777777" w:rsidR="00972857" w:rsidRPr="00F56A5E" w:rsidRDefault="00972857" w:rsidP="00972857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к Техническому заданию на поставку прочих расходных материалов для капитального и текущего ремонта основного и вспомогательного оборудования котельных</w:t>
      </w:r>
    </w:p>
    <w:p w14:paraId="022C7D84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A5E">
        <w:rPr>
          <w:rFonts w:ascii="Times New Roman" w:hAnsi="Times New Roman" w:cs="Times New Roman"/>
          <w:b/>
          <w:sz w:val="24"/>
          <w:szCs w:val="24"/>
        </w:rPr>
        <w:t>Спецификация прочих расходных материалов для капитального и текущего ремонта основного и вспомогательного оборудования котельных</w:t>
      </w:r>
    </w:p>
    <w:p w14:paraId="7FD7E9E5" w14:textId="77777777" w:rsidR="00972857" w:rsidRPr="00F56A5E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0"/>
        <w:gridCol w:w="6265"/>
        <w:gridCol w:w="1275"/>
        <w:gridCol w:w="1134"/>
      </w:tblGrid>
      <w:tr w:rsidR="00972857" w:rsidRPr="00F56A5E" w14:paraId="0E6C7943" w14:textId="77777777" w:rsidTr="00777E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83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664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материала,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8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4E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72857" w:rsidRPr="00F56A5E" w14:paraId="053E6819" w14:textId="77777777" w:rsidTr="00777E5E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4C88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Ак-</w:t>
            </w:r>
            <w:proofErr w:type="spellStart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Довуракский</w:t>
            </w:r>
            <w:proofErr w:type="spellEnd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участок</w:t>
            </w:r>
          </w:p>
        </w:tc>
      </w:tr>
      <w:tr w:rsidR="00972857" w:rsidRPr="00F56A5E" w14:paraId="0A98FB74" w14:textId="77777777" w:rsidTr="00777E5E">
        <w:trPr>
          <w:trHeight w:val="6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44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C7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3мм 5,3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5B5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75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72857" w:rsidRPr="00F56A5E" w14:paraId="36C1BC91" w14:textId="77777777" w:rsidTr="00777E5E">
        <w:trPr>
          <w:trHeight w:val="6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B4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33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4мм 6.6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5E9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9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72857" w:rsidRPr="00F56A5E" w14:paraId="2F9BCE6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D7F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85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Паронит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армиров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. ПА-2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20F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71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72857" w:rsidRPr="00F56A5E" w14:paraId="21E44702" w14:textId="77777777" w:rsidTr="00777E5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3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38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2,0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2F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027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69815349" w14:textId="77777777" w:rsidTr="00777E5E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A2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62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М8*60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51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37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69ACDB8" w14:textId="77777777" w:rsidTr="00777E5E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8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08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М16*80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CA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07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8653813" w14:textId="77777777" w:rsidTr="00777E5E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F0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97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М18*80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06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DD6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4BF13EF" w14:textId="77777777" w:rsidTr="00777E5E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017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C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М20*100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79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8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43DD18A7" w14:textId="77777777" w:rsidTr="00777E5E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06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1D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М22*100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5E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9E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1135D89C" w14:textId="77777777" w:rsidTr="00777E5E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CE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D4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М24*100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C7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421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6FC1587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12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27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М27*100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D6C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9A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208398D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0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15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AB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D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6A522904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3E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81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28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F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144B250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6F1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F9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FD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8A7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2C29A97B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9A2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90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0F6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A52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359DB1F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B05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A7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70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36E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92142EF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08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03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6E8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F1F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17A94AA" w14:textId="77777777" w:rsidTr="003B14F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992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35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53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03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0715AA79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EC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50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14*14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1F3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867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155F30E5" w14:textId="77777777" w:rsidTr="003B14F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A79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30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ХБП-31 18*18 мм (кг)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E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4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972857" w:rsidRPr="00F56A5E" w14:paraId="3242488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887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3A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ХБП-31 20*20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96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903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972857" w:rsidRPr="00F56A5E" w14:paraId="54D70B87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2B0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47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ХБП-31 24*24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DF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6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972857" w:rsidRPr="00F56A5E" w14:paraId="4347C146" w14:textId="77777777" w:rsidTr="00777E5E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B3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5C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Реостат балластный РБ-302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080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79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2857" w:rsidRPr="00F56A5E" w14:paraId="2202530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6DF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79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D-3750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9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17E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5D8DFA6E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0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60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Комплект механического соединения "Вулкан" Блиц или его эквивалент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48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B4C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2857" w:rsidRPr="00F56A5E" w14:paraId="03041CED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59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1A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Блочки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одинарные никелированные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C65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4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1D4AF488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EA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89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силиконова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1000х1000х10 ТУ 2500-281-00152106-98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0C8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08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554C921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DA4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51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Пластина губчатая 1000х1000х10мм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3D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EE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633E47C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CCA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15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Отбойный молоток электрический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9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2B0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3A7293A3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C9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EB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Съемник винтовой 500мм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F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186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4B343AFC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F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DA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Съемник гидравлический 30т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93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6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66BECCFF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A5B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B5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318 (6318)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CB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66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6DE6F9AB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309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EE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53618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4A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A52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905D4DF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9C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27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8214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3A2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D7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327AFD0D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0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76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8216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6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CF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1C606891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AD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59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11312 (1313К+Н313)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D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E08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4A913A44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2E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1D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2D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04D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1D7AB68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9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C4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7C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49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7195A8C2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0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BE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91D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3C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33C1F74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CC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35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6A4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E09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63FBEEBF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98D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A7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6312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9A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B1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2857" w:rsidRPr="00F56A5E" w14:paraId="6715BE34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E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66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13520Н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21F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6B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72857" w:rsidRPr="00F56A5E" w14:paraId="5E4A959E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72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42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528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AA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5E37085B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C6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A5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Теплоизоляция 2-6560-1220-50(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/16м2/0,8м3)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DD7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72857" w:rsidRPr="00F56A5E" w14:paraId="2A293616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65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38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Стеклоткань ЭЗ-200.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E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CF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972857" w:rsidRPr="00F56A5E" w14:paraId="495542D3" w14:textId="77777777" w:rsidTr="003B14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AB1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EB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Проволока вязальная ГОСТ 3282-74 О Ч ф2 моток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03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3D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72857" w:rsidRPr="00F56A5E" w14:paraId="2831D6CC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6E1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51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Контргайка d=32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04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6C1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242CC18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02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4D6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Контргайка d=40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94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1FA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72857" w:rsidRPr="00F56A5E" w14:paraId="5DCE57D9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0E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5F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Контргайка Ду-50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55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7E1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72857" w:rsidRPr="00F56A5E" w14:paraId="7DF488F9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FB7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A0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Инвертор сварочный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7E4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0D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234A297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EF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DE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230*2,5*22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B26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88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72857" w:rsidRPr="00F56A5E" w14:paraId="6E7F6D64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D4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2A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150*1,6*22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7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CC6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43C37988" w14:textId="77777777" w:rsidTr="00777E5E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4927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Шагонарский</w:t>
            </w:r>
            <w:proofErr w:type="spellEnd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участок</w:t>
            </w:r>
          </w:p>
        </w:tc>
      </w:tr>
      <w:tr w:rsidR="00972857" w:rsidRPr="00F56A5E" w14:paraId="5EF5E201" w14:textId="77777777" w:rsidTr="00777E5E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6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2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Стекло рифленое (№5 220х34х17мм) ГОСТ 1663-2016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3D0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3B7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572F7403" w14:textId="77777777" w:rsidTr="00777E5E">
        <w:trPr>
          <w:trHeight w:val="4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80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B1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Съемник винтовой 500мм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243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30F5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13CF0B6F" w14:textId="77777777" w:rsidTr="00777E5E">
        <w:trPr>
          <w:trHeight w:val="3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82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D1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М10*70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338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90F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2857" w:rsidRPr="00F56A5E" w14:paraId="0EBE1B04" w14:textId="77777777" w:rsidTr="00777E5E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CC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4C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М8*75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D7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4C9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0225ACEF" w14:textId="77777777" w:rsidTr="00777E5E">
        <w:trPr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E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1E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М16*75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63F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93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504DF1B2" w14:textId="77777777" w:rsidTr="00777E5E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2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78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Болт М18*70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5F5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C3C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2857" w:rsidRPr="00F56A5E" w14:paraId="321B0A15" w14:textId="77777777" w:rsidTr="00777E5E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C0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EC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М12 ГОСТ 5927-70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41B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1C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452E80DC" w14:textId="77777777" w:rsidTr="00777E5E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8AC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17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М14 ГОСТ 5927-70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973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35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6736482A" w14:textId="77777777" w:rsidTr="00777E5E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07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E2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C8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F943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24009922" w14:textId="77777777" w:rsidTr="00777E5E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DF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CA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9B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C2B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601E68B8" w14:textId="77777777" w:rsidTr="00777E5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F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27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Гайка М20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332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51B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0B60CC49" w14:textId="77777777" w:rsidTr="00777E5E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95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B8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1607 (2307)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47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73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4466297E" w14:textId="77777777" w:rsidTr="00777E5E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CB1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82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C6E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919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2BA7B28D" w14:textId="77777777" w:rsidTr="00777E5E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63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F0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96F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85E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5EB7E0FD" w14:textId="77777777" w:rsidTr="00777E5E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C5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329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768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920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4CDFD89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5B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3D6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0,5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BF1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DA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6A5D9CC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725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BF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ПМБ 2,0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5A5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E29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972857" w:rsidRPr="00F56A5E" w14:paraId="5D518FB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45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2D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4,0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08F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2DE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2857" w:rsidRPr="00F56A5E" w14:paraId="6286AA6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3E5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1B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5,0 мм (1,0*1,5)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6A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E30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358F013F" w14:textId="77777777" w:rsidTr="00777E5E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1F3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C0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А-1550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2A1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252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72857" w:rsidRPr="00F56A5E" w14:paraId="71CF025B" w14:textId="77777777" w:rsidTr="00777E5E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5D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B2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А-1600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B40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F1C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26901514" w14:textId="77777777" w:rsidTr="00777E5E">
        <w:trPr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5D9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49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D-4000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C4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E109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72857" w:rsidRPr="00F56A5E" w14:paraId="2283FA34" w14:textId="77777777" w:rsidTr="003B14F9">
        <w:trPr>
          <w:trHeight w:val="4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630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75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Трос 18,0-Г-В-Н-Р-Т-1770/180 ГОСТ 2688-80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F4C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432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972857" w:rsidRPr="00F56A5E" w14:paraId="0A800FB1" w14:textId="77777777" w:rsidTr="003B14F9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63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77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3мм 5,3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75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902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72857" w:rsidRPr="00F56A5E" w14:paraId="060D7B52" w14:textId="77777777" w:rsidTr="003B14F9">
        <w:trPr>
          <w:trHeight w:val="4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AA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80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4мм 6.6 кг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CA5F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E8D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540A4AB8" w14:textId="77777777" w:rsidTr="00777E5E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72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BA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АП- 31 6х6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7FC6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265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72857" w:rsidRPr="00F56A5E" w14:paraId="5765A2D0" w14:textId="77777777" w:rsidTr="00777E5E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56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14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АП- 31 8*8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3CD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2A3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72857" w:rsidRPr="00F56A5E" w14:paraId="536E0710" w14:textId="77777777" w:rsidTr="00777E5E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89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43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АП- 31 12х12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E05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796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72857" w:rsidRPr="00F56A5E" w14:paraId="549F7D5E" w14:textId="77777777" w:rsidTr="00777E5E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1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3A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Картон асбестовый КАОН 5 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A24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557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4D46425E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AA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0B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Шнур асбестовый ШАОН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20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E4E1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850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972857" w:rsidRPr="00F56A5E" w14:paraId="715792AB" w14:textId="77777777" w:rsidTr="00777E5E">
        <w:trPr>
          <w:trHeight w:val="4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E32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C5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Жидкое стекло (канистра 27,2 кг)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697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F31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972857" w:rsidRPr="00F56A5E" w14:paraId="5DECAD60" w14:textId="77777777" w:rsidTr="00777E5E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7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F8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Мертель шамотный МШ-28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861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D1F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72857" w:rsidRPr="00F56A5E" w14:paraId="4BCED3F7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D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768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Сетка рабица, с размерами ячейки 2х(20Х20) и общими размерами 1500х10000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963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FFD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72857" w:rsidRPr="00F56A5E" w14:paraId="5C77644F" w14:textId="77777777" w:rsidTr="00777E5E">
        <w:trPr>
          <w:trHeight w:val="3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40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79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230*2,5*22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884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B10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72857" w:rsidRPr="00F56A5E" w14:paraId="5976DC4A" w14:textId="77777777" w:rsidTr="00777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13D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96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150*1,6*22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611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CB7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2857" w:rsidRPr="00F56A5E" w14:paraId="231CB82D" w14:textId="77777777" w:rsidTr="00777E5E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DBF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Хову-Аксынский</w:t>
            </w:r>
            <w:proofErr w:type="spellEnd"/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участок</w:t>
            </w:r>
          </w:p>
        </w:tc>
      </w:tr>
      <w:tr w:rsidR="00972857" w:rsidRPr="00F56A5E" w14:paraId="76B164C4" w14:textId="77777777" w:rsidTr="00777E5E">
        <w:trPr>
          <w:trHeight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4C3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12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870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8B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1B04D86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E5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2F3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1,0 мм (1,5*1,7)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B5F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C76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</w:tr>
      <w:tr w:rsidR="00972857" w:rsidRPr="00F56A5E" w14:paraId="7E1822B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8A4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19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1,5 мм (1,5*1,7)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67F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9D0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972857" w:rsidRPr="00F56A5E" w14:paraId="15C72E6B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1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644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3,0 мм (1,5*1,7)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E21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EB9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972857" w:rsidRPr="00F56A5E" w14:paraId="31820E6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CE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B7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Паронит ПОН-Б 5,0 мм (1,5*1,7).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D7B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208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497E622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196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768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Смазка Солидол жировой КНБ (21кг)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8A1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DF8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08C4CC24" w14:textId="77777777" w:rsidTr="00777E5E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D0C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53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Смазка литол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AAB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6F0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72857" w:rsidRPr="00F56A5E" w14:paraId="6002244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2D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03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3528Н (22228 МВ/W33))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22E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093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2857" w:rsidRPr="00F56A5E" w14:paraId="0CFF2D91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7A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10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Ремень клиновой А-1550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598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4C8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235A928D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C89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262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А-1600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91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8B3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54F2E7C0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EF5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DF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Ремень клиновой А-1800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622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FA1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2857" w:rsidRPr="00F56A5E" w14:paraId="4A35AB9E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99F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A0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Ремень клиновой А-2240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A40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221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857" w:rsidRPr="00F56A5E" w14:paraId="1BD865DE" w14:textId="77777777" w:rsidTr="003B14F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A9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0A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хризотиловый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 А6К-30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9E0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59F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972857" w:rsidRPr="00F56A5E" w14:paraId="747CF9C5" w14:textId="77777777" w:rsidTr="003B14F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E0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E3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Картон асбестовый КАОН 5 мм.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5E7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F1C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72027C08" w14:textId="77777777" w:rsidTr="003B14F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F28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78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Сетка рабица, с размерами ячейки 2х(20Х20) и общими размерами 1500х10000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428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DCE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72857" w:rsidRPr="00F56A5E" w14:paraId="62B615C6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313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EEB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219 (6219)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9FFD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35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6A3CE744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6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4F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12*12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425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85D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2857" w:rsidRPr="00F56A5E" w14:paraId="33DAD3D2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B3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1C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10*10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806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29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2857" w:rsidRPr="00F56A5E" w14:paraId="47C86ADF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2A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F7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Сальниковая набивка ТРГ 4*4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6DB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A42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0F593CB8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CC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0A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80308 (6308ZZ)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4D7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0D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6C584EC0" w14:textId="77777777" w:rsidTr="00777E5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1AB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6F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CD2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7DA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857" w:rsidRPr="00F56A5E" w14:paraId="3D364442" w14:textId="77777777" w:rsidTr="00777E5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08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495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Круг отрезной 230*2,5*22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818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E9F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72857" w:rsidRPr="00F56A5E" w14:paraId="359EA752" w14:textId="77777777" w:rsidTr="00777E5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7E6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ADF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Круг отрезной 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. 115*22*2,5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6B49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5EB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7CB42F98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7C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F9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№313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7D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7EE6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067E333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C5B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6A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314А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7DB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D1A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2857" w:rsidRPr="00F56A5E" w14:paraId="546DD447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72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D5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314 (6314)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BA1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5D5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2857" w:rsidRPr="00F56A5E" w14:paraId="0D84315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83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5D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Подшипник 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D0D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DA4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2857" w:rsidRPr="00F56A5E" w14:paraId="22D2ED08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6BA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DD0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Стеклоткань ЭЗ-200.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88C1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23A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72857" w:rsidRPr="00F56A5E" w14:paraId="1460C74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1A8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575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Проволока вязальная ОК т/о d= 1,2мм (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 xml:space="preserve">. 64 кг)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273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31E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12B15BA1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6D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0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Теплоизоляция 2-6560-1220-50 (</w:t>
            </w:r>
            <w:proofErr w:type="spellStart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/16м2/0,8м3)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E49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003D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72857" w:rsidRPr="00F56A5E" w14:paraId="59FE2CFA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C4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F5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3мм 5,3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664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7BA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2857" w:rsidRPr="00F56A5E" w14:paraId="467C9A63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49F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5BA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sz w:val="24"/>
                <w:szCs w:val="24"/>
              </w:rPr>
              <w:t>Электроды ОК-46 4мм 6.6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9E8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7B9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857" w:rsidRPr="00F56A5E" w14:paraId="4B95CF30" w14:textId="77777777" w:rsidTr="00777E5E">
        <w:trPr>
          <w:trHeight w:val="6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A0D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Чаа-Хольский участок </w:t>
            </w:r>
          </w:p>
        </w:tc>
      </w:tr>
      <w:tr w:rsidR="00972857" w:rsidRPr="00F56A5E" w14:paraId="4A15735B" w14:textId="77777777" w:rsidTr="003B14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4D09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A41F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Теплоизоляция 2-65-60-1220-50 (</w:t>
            </w: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/16м2/0,8м3)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25A15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6A2EF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72857" w:rsidRPr="00F56A5E" w14:paraId="41FA3F00" w14:textId="77777777" w:rsidTr="003B14F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3D4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AB9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Стеклоткань Э3-200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F4414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3AD4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72857" w:rsidRPr="00F56A5E" w14:paraId="17FEC226" w14:textId="77777777" w:rsidTr="003B14F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B92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7C1D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Стальная вязальная проволока 2 мм бухта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9480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D89DD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2857" w:rsidRPr="00F56A5E" w14:paraId="45980E5C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DDA2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61AC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рабица, с размерами ячейки 20*20*2мм,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0EAD0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F38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72857" w:rsidRPr="00F56A5E" w14:paraId="5D5AF269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CAB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2E1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Отрезной круг 230*2,5*22 (1 пачка = 25 </w:t>
            </w: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2DA1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1107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2857" w:rsidRPr="00F56A5E" w14:paraId="4BC1DFE6" w14:textId="77777777" w:rsidTr="00777E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A12E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1EEE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Отрезной круг 150*1,6*22 (1 пачка = 25 </w:t>
            </w: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5534C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6558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2857" w:rsidRPr="00F56A5E" w14:paraId="4A562933" w14:textId="77777777" w:rsidTr="003B14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48DA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C47" w14:textId="77777777" w:rsidR="00972857" w:rsidRPr="00F56A5E" w:rsidRDefault="00972857" w:rsidP="00777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Пена монтажная всесезонная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3AE03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8A6B" w14:textId="77777777" w:rsidR="00972857" w:rsidRPr="00F56A5E" w:rsidRDefault="00972857" w:rsidP="00777E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B14F9" w:rsidRPr="00F56A5E" w14:paraId="2744C095" w14:textId="77777777" w:rsidTr="003B1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3B3A" w14:textId="4DAB3F63" w:rsidR="003B14F9" w:rsidRPr="00F56A5E" w:rsidRDefault="003B14F9" w:rsidP="00777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D4BE" w14:textId="012693E8" w:rsidR="003B14F9" w:rsidRPr="00F56A5E" w:rsidRDefault="003B14F9" w:rsidP="00777E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 Т(С250) ВЧШГ с шарниром и замком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B7176" w14:textId="16BD0053" w:rsidR="003B14F9" w:rsidRPr="00F56A5E" w:rsidRDefault="003B14F9" w:rsidP="00777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A00D" w14:textId="6BC22859" w:rsidR="003B14F9" w:rsidRPr="00F56A5E" w:rsidRDefault="003B14F9" w:rsidP="00777E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0B4FA45" w14:textId="2AB0D459" w:rsidR="001E434D" w:rsidRPr="00F56A5E" w:rsidRDefault="001E434D" w:rsidP="00BD48D7">
      <w:pPr>
        <w:tabs>
          <w:tab w:val="left" w:pos="14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5CCF1560" w14:textId="209FEB4D" w:rsidR="00923E8A" w:rsidRPr="00F56A5E" w:rsidRDefault="00923E8A" w:rsidP="00BD48D7">
      <w:pPr>
        <w:tabs>
          <w:tab w:val="left" w:pos="14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3212B63A" w14:textId="77777777" w:rsidR="00517079" w:rsidRPr="00F56A5E" w:rsidRDefault="00517079" w:rsidP="00BD48D7">
      <w:pPr>
        <w:tabs>
          <w:tab w:val="left" w:pos="14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2036F6E3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77AA1689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по техническим вопросам -   главный инженер             _______________/ Н.О.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Данзы</w:t>
      </w:r>
      <w:proofErr w:type="spellEnd"/>
    </w:p>
    <w:p w14:paraId="6295035F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>Начальник Ак-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Довуракского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_____________  / А.А. Дубков</w:t>
      </w:r>
    </w:p>
    <w:p w14:paraId="2137BE30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Шагонарского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        ______________/Ч.Х.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</w:p>
    <w:p w14:paraId="655FACC1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Хову-Аксынского</w:t>
      </w:r>
      <w:proofErr w:type="spellEnd"/>
      <w:r w:rsidRPr="00F56A5E">
        <w:rPr>
          <w:rFonts w:ascii="Times New Roman" w:hAnsi="Times New Roman" w:cs="Times New Roman"/>
          <w:sz w:val="24"/>
          <w:szCs w:val="24"/>
        </w:rPr>
        <w:t xml:space="preserve"> участка                           ___________/В.В.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Машпалдыр</w:t>
      </w:r>
      <w:proofErr w:type="spellEnd"/>
    </w:p>
    <w:p w14:paraId="3B62778E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F56A5E">
        <w:rPr>
          <w:rFonts w:ascii="Times New Roman" w:hAnsi="Times New Roman" w:cs="Times New Roman"/>
          <w:sz w:val="24"/>
          <w:szCs w:val="24"/>
        </w:rPr>
        <w:t xml:space="preserve">Начальник Чаа-Хольского участка                                __________________/В.Д. </w:t>
      </w:r>
      <w:proofErr w:type="spellStart"/>
      <w:r w:rsidRPr="00F56A5E">
        <w:rPr>
          <w:rFonts w:ascii="Times New Roman" w:hAnsi="Times New Roman" w:cs="Times New Roman"/>
          <w:sz w:val="24"/>
          <w:szCs w:val="24"/>
        </w:rPr>
        <w:t>Баир</w:t>
      </w:r>
      <w:proofErr w:type="spellEnd"/>
    </w:p>
    <w:p w14:paraId="4B914AE4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0FE5B" w14:textId="77777777" w:rsidR="00923E8A" w:rsidRPr="00F56A5E" w:rsidRDefault="00923E8A" w:rsidP="005170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23E8A" w:rsidRPr="00F56A5E" w:rsidSect="00C971B3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эртине" w:date="2025-05-29T16:55:00Z" w:initials="э">
    <w:p w14:paraId="350A2B3E" w14:textId="574D1AC5" w:rsidR="00DD68AE" w:rsidRDefault="00DD68AE">
      <w:pPr>
        <w:pStyle w:val="ac"/>
      </w:pPr>
      <w:r>
        <w:rPr>
          <w:rStyle w:val="ab"/>
        </w:rPr>
        <w:annotationRef/>
      </w:r>
      <w:r>
        <w:t xml:space="preserve">Материалы </w:t>
      </w:r>
      <w:proofErr w:type="spellStart"/>
      <w:r>
        <w:t>Чаа-Холского</w:t>
      </w:r>
      <w:proofErr w:type="spellEnd"/>
      <w:r>
        <w:t xml:space="preserve"> и </w:t>
      </w:r>
      <w:proofErr w:type="spellStart"/>
      <w:r>
        <w:t>Хову-Аксынского</w:t>
      </w:r>
      <w:proofErr w:type="spellEnd"/>
      <w:r>
        <w:t xml:space="preserve"> участка разгружаются в г. Шагонар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0A2B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31011" w16cex:dateUtc="2025-05-29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0A2B3E" w16cid:durableId="2BE310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358"/>
    <w:multiLevelType w:val="hybridMultilevel"/>
    <w:tmpl w:val="616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7A2"/>
    <w:multiLevelType w:val="hybridMultilevel"/>
    <w:tmpl w:val="DC7AC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55B3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9067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2E2B8C"/>
    <w:multiLevelType w:val="hybridMultilevel"/>
    <w:tmpl w:val="9F1A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23B4F"/>
    <w:multiLevelType w:val="multilevel"/>
    <w:tmpl w:val="16AC3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EC93278"/>
    <w:multiLevelType w:val="hybridMultilevel"/>
    <w:tmpl w:val="D85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74C19"/>
    <w:multiLevelType w:val="hybridMultilevel"/>
    <w:tmpl w:val="4BB827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8B6734"/>
    <w:multiLevelType w:val="hybridMultilevel"/>
    <w:tmpl w:val="08D2A9AE"/>
    <w:lvl w:ilvl="0" w:tplc="BBA2BFE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51A3A"/>
    <w:multiLevelType w:val="multilevel"/>
    <w:tmpl w:val="CD3E68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62D9593B"/>
    <w:multiLevelType w:val="multilevel"/>
    <w:tmpl w:val="DF684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65220E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эртине">
    <w15:presenceInfo w15:providerId="None" w15:userId="эртин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60"/>
    <w:rsid w:val="00022F9F"/>
    <w:rsid w:val="00031E50"/>
    <w:rsid w:val="00043C2C"/>
    <w:rsid w:val="00050D2F"/>
    <w:rsid w:val="00064C62"/>
    <w:rsid w:val="0007508C"/>
    <w:rsid w:val="000A25F3"/>
    <w:rsid w:val="000C17C7"/>
    <w:rsid w:val="000C1C8C"/>
    <w:rsid w:val="000D30FC"/>
    <w:rsid w:val="00113618"/>
    <w:rsid w:val="00123160"/>
    <w:rsid w:val="00146A6E"/>
    <w:rsid w:val="00155DA6"/>
    <w:rsid w:val="00160617"/>
    <w:rsid w:val="00164485"/>
    <w:rsid w:val="00187B82"/>
    <w:rsid w:val="0019740D"/>
    <w:rsid w:val="001B611D"/>
    <w:rsid w:val="001C7C27"/>
    <w:rsid w:val="001E434D"/>
    <w:rsid w:val="001E5D14"/>
    <w:rsid w:val="001E6CF0"/>
    <w:rsid w:val="001E6E31"/>
    <w:rsid w:val="001F1062"/>
    <w:rsid w:val="001F6F0C"/>
    <w:rsid w:val="0023155C"/>
    <w:rsid w:val="0023598B"/>
    <w:rsid w:val="002609CA"/>
    <w:rsid w:val="00265A88"/>
    <w:rsid w:val="0028321F"/>
    <w:rsid w:val="00295AED"/>
    <w:rsid w:val="00296B67"/>
    <w:rsid w:val="00312E70"/>
    <w:rsid w:val="003254C9"/>
    <w:rsid w:val="00381970"/>
    <w:rsid w:val="003B14F9"/>
    <w:rsid w:val="003B2E86"/>
    <w:rsid w:val="003C2CE6"/>
    <w:rsid w:val="003E3488"/>
    <w:rsid w:val="003F4243"/>
    <w:rsid w:val="00402453"/>
    <w:rsid w:val="00404D56"/>
    <w:rsid w:val="0041012C"/>
    <w:rsid w:val="00420379"/>
    <w:rsid w:val="004266E9"/>
    <w:rsid w:val="004327B4"/>
    <w:rsid w:val="00462387"/>
    <w:rsid w:val="004678E1"/>
    <w:rsid w:val="00483F37"/>
    <w:rsid w:val="004B5B72"/>
    <w:rsid w:val="004B6CB7"/>
    <w:rsid w:val="004C372A"/>
    <w:rsid w:val="00501E80"/>
    <w:rsid w:val="005113B6"/>
    <w:rsid w:val="00517079"/>
    <w:rsid w:val="00540A1C"/>
    <w:rsid w:val="005641FA"/>
    <w:rsid w:val="00581B43"/>
    <w:rsid w:val="00597AAA"/>
    <w:rsid w:val="005B338F"/>
    <w:rsid w:val="005C689E"/>
    <w:rsid w:val="006349DA"/>
    <w:rsid w:val="00671D60"/>
    <w:rsid w:val="006807A1"/>
    <w:rsid w:val="006845B2"/>
    <w:rsid w:val="006869BB"/>
    <w:rsid w:val="006873E1"/>
    <w:rsid w:val="006E6563"/>
    <w:rsid w:val="006E65DE"/>
    <w:rsid w:val="006F3C4E"/>
    <w:rsid w:val="006F614A"/>
    <w:rsid w:val="00701227"/>
    <w:rsid w:val="007060D5"/>
    <w:rsid w:val="00730B08"/>
    <w:rsid w:val="007507DB"/>
    <w:rsid w:val="00750E33"/>
    <w:rsid w:val="007578B6"/>
    <w:rsid w:val="0076088B"/>
    <w:rsid w:val="007A678C"/>
    <w:rsid w:val="007A6CD3"/>
    <w:rsid w:val="007A7D4D"/>
    <w:rsid w:val="007E718C"/>
    <w:rsid w:val="007F1C0B"/>
    <w:rsid w:val="007F5953"/>
    <w:rsid w:val="0080371B"/>
    <w:rsid w:val="00867714"/>
    <w:rsid w:val="008942F0"/>
    <w:rsid w:val="008E1D15"/>
    <w:rsid w:val="008F1160"/>
    <w:rsid w:val="00901A0F"/>
    <w:rsid w:val="009216D5"/>
    <w:rsid w:val="009235A8"/>
    <w:rsid w:val="00923E8A"/>
    <w:rsid w:val="00966A0F"/>
    <w:rsid w:val="00972857"/>
    <w:rsid w:val="00991A0F"/>
    <w:rsid w:val="00995A08"/>
    <w:rsid w:val="00996372"/>
    <w:rsid w:val="009C6229"/>
    <w:rsid w:val="009E2828"/>
    <w:rsid w:val="009E29A0"/>
    <w:rsid w:val="00A0598C"/>
    <w:rsid w:val="00A07C71"/>
    <w:rsid w:val="00A34A88"/>
    <w:rsid w:val="00A34BC6"/>
    <w:rsid w:val="00A416D2"/>
    <w:rsid w:val="00A6476D"/>
    <w:rsid w:val="00A6490C"/>
    <w:rsid w:val="00A67F8F"/>
    <w:rsid w:val="00A73B24"/>
    <w:rsid w:val="00AA3782"/>
    <w:rsid w:val="00AD49A5"/>
    <w:rsid w:val="00B028BE"/>
    <w:rsid w:val="00B11866"/>
    <w:rsid w:val="00B30BB9"/>
    <w:rsid w:val="00B3786E"/>
    <w:rsid w:val="00B45A7E"/>
    <w:rsid w:val="00B93994"/>
    <w:rsid w:val="00BA0EF1"/>
    <w:rsid w:val="00BB10E0"/>
    <w:rsid w:val="00BD48D7"/>
    <w:rsid w:val="00C1498E"/>
    <w:rsid w:val="00C35046"/>
    <w:rsid w:val="00C44036"/>
    <w:rsid w:val="00C57530"/>
    <w:rsid w:val="00C63D86"/>
    <w:rsid w:val="00C70379"/>
    <w:rsid w:val="00C971B3"/>
    <w:rsid w:val="00CC48EA"/>
    <w:rsid w:val="00CD2217"/>
    <w:rsid w:val="00CE1170"/>
    <w:rsid w:val="00CE43A5"/>
    <w:rsid w:val="00CE50F0"/>
    <w:rsid w:val="00CF17F6"/>
    <w:rsid w:val="00D30164"/>
    <w:rsid w:val="00D36725"/>
    <w:rsid w:val="00D46AD3"/>
    <w:rsid w:val="00D52811"/>
    <w:rsid w:val="00D62A05"/>
    <w:rsid w:val="00D74671"/>
    <w:rsid w:val="00D81DE6"/>
    <w:rsid w:val="00DA783D"/>
    <w:rsid w:val="00DB1D19"/>
    <w:rsid w:val="00DB47E1"/>
    <w:rsid w:val="00DC2625"/>
    <w:rsid w:val="00DC2EC4"/>
    <w:rsid w:val="00DD68AE"/>
    <w:rsid w:val="00E054F4"/>
    <w:rsid w:val="00E34501"/>
    <w:rsid w:val="00E4119D"/>
    <w:rsid w:val="00E504C3"/>
    <w:rsid w:val="00E6159B"/>
    <w:rsid w:val="00E66F82"/>
    <w:rsid w:val="00E70240"/>
    <w:rsid w:val="00EA580A"/>
    <w:rsid w:val="00EC4834"/>
    <w:rsid w:val="00ED1056"/>
    <w:rsid w:val="00ED5353"/>
    <w:rsid w:val="00ED6505"/>
    <w:rsid w:val="00EF4D4E"/>
    <w:rsid w:val="00F4381F"/>
    <w:rsid w:val="00F453EB"/>
    <w:rsid w:val="00F56A5E"/>
    <w:rsid w:val="00F56B80"/>
    <w:rsid w:val="00F9517F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2610"/>
  <w15:docId w15:val="{5A1C0D35-A68E-478E-87B5-6DE6E957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0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F0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597A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9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_1"/>
    <w:basedOn w:val="a0"/>
    <w:link w:val="a6"/>
    <w:uiPriority w:val="34"/>
    <w:qFormat/>
    <w:rsid w:val="00991A0F"/>
    <w:pPr>
      <w:ind w:left="720"/>
      <w:contextualSpacing/>
    </w:pPr>
  </w:style>
  <w:style w:type="paragraph" w:customStyle="1" w:styleId="ConsNormal">
    <w:name w:val="ConsNormal"/>
    <w:rsid w:val="00FF08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FF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"/>
    <w:link w:val="a7"/>
    <w:qFormat/>
    <w:rsid w:val="00FF08AD"/>
    <w:pPr>
      <w:keepLines w:val="0"/>
      <w:numPr>
        <w:ilvl w:val="1"/>
        <w:numId w:val="6"/>
      </w:numPr>
      <w:tabs>
        <w:tab w:val="left" w:pos="1134"/>
      </w:tabs>
      <w:spacing w:before="120" w:line="240" w:lineRule="auto"/>
      <w:ind w:left="0" w:firstLine="567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a7">
    <w:name w:val="Пункты Знак"/>
    <w:link w:val="a"/>
    <w:rsid w:val="00FF08AD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Normal">
    <w:name w:val="Normal Знак"/>
    <w:link w:val="11"/>
    <w:rsid w:val="00FF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F0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597A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Revision"/>
    <w:hidden/>
    <w:uiPriority w:val="99"/>
    <w:semiHidden/>
    <w:rsid w:val="001F1062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3E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E3488"/>
    <w:rPr>
      <w:rFonts w:ascii="Segoe UI" w:hAnsi="Segoe UI" w:cs="Segoe U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B3786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B378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B378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8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86E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E5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Список_1 Знак"/>
    <w:link w:val="a5"/>
    <w:uiPriority w:val="34"/>
    <w:locked/>
    <w:rsid w:val="0097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70B6-EE27-488D-A647-68EE217A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Rusvakum</dc:creator>
  <cp:keywords/>
  <dc:description/>
  <cp:lastModifiedBy>эртине</cp:lastModifiedBy>
  <cp:revision>11</cp:revision>
  <dcterms:created xsi:type="dcterms:W3CDTF">2025-05-21T14:06:00Z</dcterms:created>
  <dcterms:modified xsi:type="dcterms:W3CDTF">2025-05-29T13:56:00Z</dcterms:modified>
</cp:coreProperties>
</file>