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C24" w14:textId="77777777" w:rsidR="00710BA6" w:rsidRPr="002D14DF" w:rsidRDefault="00710BA6" w:rsidP="00710BA6">
      <w:pPr>
        <w:ind w:left="567" w:right="-802"/>
        <w:jc w:val="center"/>
        <w:outlineLvl w:val="0"/>
        <w:rPr>
          <w:sz w:val="22"/>
          <w:szCs w:val="22"/>
        </w:rPr>
      </w:pPr>
      <w:r w:rsidRPr="002D14DF">
        <w:rPr>
          <w:sz w:val="22"/>
          <w:szCs w:val="22"/>
        </w:rPr>
        <w:t>Общество с ограниченной ответственностью</w:t>
      </w:r>
    </w:p>
    <w:p w14:paraId="343A0F42" w14:textId="6630B9CC" w:rsidR="00710BA6" w:rsidRPr="002D14DF" w:rsidRDefault="00710BA6" w:rsidP="00710BA6">
      <w:pPr>
        <w:pBdr>
          <w:bottom w:val="single" w:sz="4" w:space="1" w:color="auto"/>
        </w:pBdr>
        <w:ind w:left="426" w:right="-802"/>
        <w:jc w:val="center"/>
        <w:outlineLvl w:val="0"/>
        <w:rPr>
          <w:b/>
          <w:sz w:val="22"/>
          <w:szCs w:val="22"/>
        </w:rPr>
      </w:pPr>
      <w:r w:rsidRPr="002D14DF">
        <w:rPr>
          <w:b/>
          <w:sz w:val="22"/>
          <w:szCs w:val="22"/>
        </w:rPr>
        <w:t>«</w:t>
      </w:r>
      <w:r w:rsidR="006160B2">
        <w:rPr>
          <w:b/>
          <w:sz w:val="22"/>
          <w:szCs w:val="22"/>
        </w:rPr>
        <w:t>Архангельские городские тепловые сети</w:t>
      </w:r>
      <w:r w:rsidRPr="002D14DF">
        <w:rPr>
          <w:b/>
          <w:sz w:val="22"/>
          <w:szCs w:val="22"/>
        </w:rPr>
        <w:t>»</w:t>
      </w:r>
    </w:p>
    <w:p w14:paraId="32682C52" w14:textId="77777777" w:rsidR="00710BA6" w:rsidRPr="002D14DF" w:rsidRDefault="00710BA6" w:rsidP="00710BA6">
      <w:pPr>
        <w:ind w:right="224"/>
        <w:rPr>
          <w:sz w:val="22"/>
          <w:szCs w:val="22"/>
        </w:rPr>
      </w:pPr>
    </w:p>
    <w:p w14:paraId="61791B5B" w14:textId="77777777" w:rsidR="00710BA6" w:rsidRPr="002D14DF" w:rsidRDefault="00710BA6" w:rsidP="00710BA6">
      <w:pPr>
        <w:ind w:left="851" w:right="224"/>
        <w:rPr>
          <w:sz w:val="22"/>
          <w:szCs w:val="22"/>
        </w:rPr>
      </w:pPr>
    </w:p>
    <w:p w14:paraId="7E1B5C87" w14:textId="77777777" w:rsidR="00710BA6" w:rsidRPr="002D14DF" w:rsidRDefault="00710BA6" w:rsidP="00710BA6">
      <w:pPr>
        <w:tabs>
          <w:tab w:val="right" w:pos="10080"/>
        </w:tabs>
        <w:ind w:left="851" w:right="224"/>
        <w:jc w:val="both"/>
        <w:rPr>
          <w:sz w:val="22"/>
          <w:szCs w:val="22"/>
        </w:rPr>
      </w:pPr>
    </w:p>
    <w:p w14:paraId="7AB9AB83" w14:textId="77777777" w:rsidR="00710BA6" w:rsidRPr="002D14DF" w:rsidRDefault="00710BA6" w:rsidP="00710BA6">
      <w:pPr>
        <w:tabs>
          <w:tab w:val="left" w:pos="8364"/>
          <w:tab w:val="right" w:pos="9214"/>
        </w:tabs>
        <w:suppressAutoHyphens/>
        <w:ind w:right="224"/>
        <w:jc w:val="right"/>
        <w:rPr>
          <w:sz w:val="22"/>
          <w:szCs w:val="22"/>
          <w:lang w:eastAsia="ar-SA"/>
        </w:rPr>
      </w:pPr>
      <w:r w:rsidRPr="002D14DF">
        <w:rPr>
          <w:sz w:val="22"/>
          <w:szCs w:val="22"/>
          <w:lang w:eastAsia="ar-SA"/>
        </w:rPr>
        <w:t>УТВЕРЖДАЮ:</w:t>
      </w:r>
    </w:p>
    <w:p w14:paraId="3FF5C630" w14:textId="77777777" w:rsidR="00710BA6" w:rsidRPr="002D14DF" w:rsidRDefault="00710BA6" w:rsidP="00710BA6">
      <w:pPr>
        <w:tabs>
          <w:tab w:val="left" w:pos="8931"/>
        </w:tabs>
        <w:suppressAutoHyphens/>
        <w:ind w:right="224"/>
        <w:jc w:val="right"/>
        <w:rPr>
          <w:sz w:val="22"/>
          <w:szCs w:val="22"/>
          <w:lang w:eastAsia="ar-SA"/>
        </w:rPr>
      </w:pPr>
      <w:r w:rsidRPr="002D14DF">
        <w:rPr>
          <w:sz w:val="22"/>
          <w:szCs w:val="22"/>
          <w:lang w:eastAsia="ar-SA"/>
        </w:rPr>
        <w:t>Генеральный директор</w:t>
      </w:r>
    </w:p>
    <w:p w14:paraId="52C0F42E" w14:textId="5DAF90EF" w:rsidR="00710BA6" w:rsidRPr="002D14DF" w:rsidRDefault="00710BA6" w:rsidP="00710BA6">
      <w:pPr>
        <w:tabs>
          <w:tab w:val="left" w:pos="2160"/>
          <w:tab w:val="left" w:pos="8931"/>
        </w:tabs>
        <w:suppressAutoHyphens/>
        <w:ind w:right="224"/>
        <w:jc w:val="right"/>
        <w:rPr>
          <w:sz w:val="22"/>
          <w:szCs w:val="22"/>
          <w:lang w:eastAsia="ar-SA"/>
        </w:rPr>
      </w:pPr>
      <w:r w:rsidRPr="002D14DF">
        <w:rPr>
          <w:sz w:val="22"/>
          <w:szCs w:val="22"/>
          <w:lang w:eastAsia="ar-SA"/>
        </w:rPr>
        <w:t>ООО «А</w:t>
      </w:r>
      <w:r w:rsidR="006160B2">
        <w:rPr>
          <w:sz w:val="22"/>
          <w:szCs w:val="22"/>
          <w:lang w:eastAsia="ar-SA"/>
        </w:rPr>
        <w:t>ГТС</w:t>
      </w:r>
      <w:r w:rsidRPr="002D14DF">
        <w:rPr>
          <w:sz w:val="22"/>
          <w:szCs w:val="22"/>
          <w:lang w:eastAsia="ar-SA"/>
        </w:rPr>
        <w:t>»</w:t>
      </w:r>
    </w:p>
    <w:p w14:paraId="4F647342"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В.А. Дейнеко</w:t>
      </w:r>
    </w:p>
    <w:p w14:paraId="5BA6900E" w14:textId="3D57EDA3"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w:t>
      </w:r>
      <w:r w:rsidR="00AD169F">
        <w:rPr>
          <w:sz w:val="22"/>
          <w:szCs w:val="22"/>
          <w:lang w:eastAsia="ar-SA"/>
        </w:rPr>
        <w:t>15</w:t>
      </w:r>
      <w:r w:rsidRPr="002D14DF">
        <w:rPr>
          <w:sz w:val="22"/>
          <w:szCs w:val="22"/>
          <w:lang w:eastAsia="ar-SA"/>
        </w:rPr>
        <w:t>»</w:t>
      </w:r>
      <w:r>
        <w:rPr>
          <w:sz w:val="22"/>
          <w:szCs w:val="22"/>
          <w:lang w:eastAsia="ar-SA"/>
        </w:rPr>
        <w:t xml:space="preserve"> </w:t>
      </w:r>
      <w:r w:rsidR="006160B2">
        <w:rPr>
          <w:sz w:val="22"/>
          <w:szCs w:val="22"/>
          <w:lang w:eastAsia="ar-SA"/>
        </w:rPr>
        <w:t>ию</w:t>
      </w:r>
      <w:r w:rsidR="00C9521C">
        <w:rPr>
          <w:sz w:val="22"/>
          <w:szCs w:val="22"/>
          <w:lang w:eastAsia="ar-SA"/>
        </w:rPr>
        <w:t>н</w:t>
      </w:r>
      <w:r w:rsidR="006160B2">
        <w:rPr>
          <w:sz w:val="22"/>
          <w:szCs w:val="22"/>
          <w:lang w:eastAsia="ar-SA"/>
        </w:rPr>
        <w:t>я</w:t>
      </w:r>
      <w:r w:rsidR="00333B4A">
        <w:rPr>
          <w:sz w:val="22"/>
          <w:szCs w:val="22"/>
          <w:lang w:eastAsia="ar-SA"/>
        </w:rPr>
        <w:t xml:space="preserve"> </w:t>
      </w:r>
      <w:r w:rsidRPr="002D14DF">
        <w:rPr>
          <w:sz w:val="22"/>
          <w:szCs w:val="22"/>
          <w:lang w:eastAsia="ar-SA"/>
        </w:rPr>
        <w:t>202</w:t>
      </w:r>
      <w:r w:rsidR="00C9521C">
        <w:rPr>
          <w:sz w:val="22"/>
          <w:szCs w:val="22"/>
          <w:lang w:eastAsia="ar-SA"/>
        </w:rPr>
        <w:t>5</w:t>
      </w:r>
      <w:r w:rsidRPr="002D14DF">
        <w:rPr>
          <w:sz w:val="22"/>
          <w:szCs w:val="22"/>
          <w:lang w:eastAsia="ar-SA"/>
        </w:rPr>
        <w:t>г.</w:t>
      </w:r>
    </w:p>
    <w:p w14:paraId="1FF14433" w14:textId="77777777" w:rsidR="00710BA6" w:rsidRPr="002D14DF" w:rsidRDefault="00710BA6" w:rsidP="00710BA6">
      <w:pPr>
        <w:tabs>
          <w:tab w:val="left" w:pos="2160"/>
        </w:tabs>
        <w:suppressAutoHyphens/>
        <w:ind w:right="224"/>
        <w:jc w:val="right"/>
        <w:rPr>
          <w:sz w:val="22"/>
          <w:szCs w:val="22"/>
          <w:lang w:eastAsia="ar-SA"/>
        </w:rPr>
      </w:pPr>
    </w:p>
    <w:p w14:paraId="05D22D93"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__________________</w:t>
      </w:r>
    </w:p>
    <w:p w14:paraId="6B2B1A18" w14:textId="77777777" w:rsidR="00710BA6" w:rsidRPr="002D14DF" w:rsidRDefault="00710BA6" w:rsidP="00710BA6">
      <w:pPr>
        <w:tabs>
          <w:tab w:val="left" w:pos="2160"/>
        </w:tabs>
        <w:suppressAutoHyphens/>
        <w:ind w:left="851" w:right="224"/>
        <w:jc w:val="right"/>
        <w:rPr>
          <w:sz w:val="22"/>
          <w:szCs w:val="22"/>
          <w:lang w:eastAsia="ar-SA"/>
        </w:rPr>
      </w:pPr>
    </w:p>
    <w:p w14:paraId="6F9505AC" w14:textId="77777777" w:rsidR="00710BA6" w:rsidRPr="002D14DF" w:rsidRDefault="00710BA6" w:rsidP="00710BA6">
      <w:pPr>
        <w:tabs>
          <w:tab w:val="left" w:pos="2160"/>
        </w:tabs>
        <w:ind w:left="2127" w:right="224"/>
        <w:jc w:val="right"/>
        <w:rPr>
          <w:sz w:val="22"/>
          <w:szCs w:val="22"/>
        </w:rPr>
      </w:pPr>
    </w:p>
    <w:p w14:paraId="43079A89" w14:textId="77777777" w:rsidR="00710BA6" w:rsidRPr="002D14DF" w:rsidRDefault="00710BA6" w:rsidP="00710BA6">
      <w:pPr>
        <w:tabs>
          <w:tab w:val="left" w:pos="2160"/>
        </w:tabs>
        <w:ind w:left="2127" w:right="224"/>
        <w:jc w:val="right"/>
        <w:rPr>
          <w:sz w:val="22"/>
          <w:szCs w:val="22"/>
        </w:rPr>
      </w:pPr>
    </w:p>
    <w:p w14:paraId="15C047C6" w14:textId="77777777" w:rsidR="00710BA6" w:rsidRPr="002D14DF" w:rsidRDefault="00710BA6" w:rsidP="00710BA6">
      <w:pPr>
        <w:tabs>
          <w:tab w:val="left" w:pos="2160"/>
        </w:tabs>
        <w:ind w:left="2127" w:right="224" w:firstLine="567"/>
        <w:jc w:val="right"/>
        <w:rPr>
          <w:sz w:val="22"/>
          <w:szCs w:val="22"/>
        </w:rPr>
      </w:pPr>
    </w:p>
    <w:p w14:paraId="0C8E2DC8" w14:textId="77777777" w:rsidR="00710BA6" w:rsidRPr="002D14DF" w:rsidRDefault="00710BA6" w:rsidP="00710BA6">
      <w:pPr>
        <w:tabs>
          <w:tab w:val="left" w:pos="2160"/>
        </w:tabs>
        <w:ind w:left="2127" w:right="224" w:firstLine="567"/>
        <w:jc w:val="right"/>
        <w:rPr>
          <w:sz w:val="22"/>
          <w:szCs w:val="22"/>
        </w:rPr>
      </w:pPr>
    </w:p>
    <w:p w14:paraId="457F03A2" w14:textId="77777777" w:rsidR="00710BA6" w:rsidRPr="0069098F" w:rsidRDefault="00710BA6" w:rsidP="00710BA6">
      <w:pPr>
        <w:pStyle w:val="aff7"/>
        <w:ind w:left="2127" w:right="849" w:hanging="11"/>
        <w:jc w:val="center"/>
        <w:rPr>
          <w:b/>
          <w:sz w:val="22"/>
          <w:szCs w:val="22"/>
        </w:rPr>
      </w:pPr>
      <w:r w:rsidRPr="0069098F">
        <w:rPr>
          <w:b/>
          <w:sz w:val="22"/>
          <w:szCs w:val="22"/>
        </w:rPr>
        <w:t>ДОКУМЕНТАЦИЯ</w:t>
      </w:r>
    </w:p>
    <w:p w14:paraId="34BB3D9C" w14:textId="77777777" w:rsidR="00710BA6" w:rsidRPr="0069098F" w:rsidRDefault="00710BA6" w:rsidP="00710BA6">
      <w:pPr>
        <w:pStyle w:val="aff7"/>
        <w:ind w:left="2127" w:right="849" w:hanging="11"/>
        <w:jc w:val="center"/>
        <w:rPr>
          <w:b/>
          <w:sz w:val="22"/>
          <w:szCs w:val="22"/>
        </w:rPr>
      </w:pPr>
      <w:r w:rsidRPr="0069098F">
        <w:rPr>
          <w:b/>
          <w:sz w:val="22"/>
          <w:szCs w:val="22"/>
        </w:rPr>
        <w:t xml:space="preserve">О ПРОВЕДЕНИИ КОМПЛЕКСНОЙ ЗАКУПКИ </w:t>
      </w:r>
    </w:p>
    <w:p w14:paraId="0E3768C2" w14:textId="3AEB448D" w:rsidR="00710BA6" w:rsidRPr="00710BA6" w:rsidRDefault="00710BA6" w:rsidP="00710BA6">
      <w:pPr>
        <w:pStyle w:val="aff7"/>
        <w:ind w:left="2127" w:right="849" w:hanging="11"/>
        <w:jc w:val="center"/>
        <w:rPr>
          <w:b/>
          <w:sz w:val="22"/>
          <w:szCs w:val="22"/>
          <w:lang w:eastAsia="ar-SA"/>
        </w:rPr>
      </w:pPr>
      <w:r w:rsidRPr="0069098F">
        <w:rPr>
          <w:b/>
          <w:sz w:val="22"/>
          <w:szCs w:val="22"/>
        </w:rPr>
        <w:t xml:space="preserve">на право заключения </w:t>
      </w:r>
      <w:r w:rsidR="006160B2">
        <w:rPr>
          <w:b/>
          <w:sz w:val="22"/>
          <w:szCs w:val="22"/>
        </w:rPr>
        <w:t>на поставку</w:t>
      </w:r>
      <w:r w:rsidR="00457296">
        <w:rPr>
          <w:b/>
          <w:sz w:val="22"/>
          <w:szCs w:val="22"/>
        </w:rPr>
        <w:t xml:space="preserve"> комплектующих для</w:t>
      </w:r>
      <w:r w:rsidR="006160B2">
        <w:rPr>
          <w:b/>
          <w:sz w:val="22"/>
          <w:szCs w:val="22"/>
        </w:rPr>
        <w:t xml:space="preserve"> стальных труб в ППУ изоляции </w:t>
      </w:r>
    </w:p>
    <w:p w14:paraId="7EBAA135" w14:textId="77777777" w:rsidR="00710BA6" w:rsidRPr="00710BA6" w:rsidRDefault="00710BA6" w:rsidP="00710BA6">
      <w:pPr>
        <w:pStyle w:val="aff7"/>
        <w:ind w:left="2127" w:right="849" w:hanging="11"/>
        <w:jc w:val="center"/>
        <w:rPr>
          <w:b/>
          <w:sz w:val="22"/>
          <w:szCs w:val="22"/>
          <w:lang w:eastAsia="ar-SA"/>
        </w:rPr>
      </w:pPr>
    </w:p>
    <w:p w14:paraId="58C75A13" w14:textId="77777777" w:rsidR="00710BA6" w:rsidRPr="002D14DF" w:rsidRDefault="00710BA6" w:rsidP="00710BA6">
      <w:pPr>
        <w:tabs>
          <w:tab w:val="left" w:pos="2160"/>
        </w:tabs>
        <w:ind w:left="2127" w:right="355"/>
        <w:jc w:val="both"/>
        <w:rPr>
          <w:sz w:val="22"/>
          <w:szCs w:val="22"/>
        </w:rPr>
      </w:pPr>
    </w:p>
    <w:p w14:paraId="72D7736D" w14:textId="77777777" w:rsidR="00710BA6" w:rsidRPr="002D14DF" w:rsidRDefault="00710BA6" w:rsidP="00710BA6">
      <w:pPr>
        <w:tabs>
          <w:tab w:val="left" w:pos="2160"/>
        </w:tabs>
        <w:ind w:right="355"/>
        <w:jc w:val="both"/>
        <w:rPr>
          <w:sz w:val="22"/>
          <w:szCs w:val="22"/>
        </w:rPr>
      </w:pPr>
    </w:p>
    <w:p w14:paraId="4E740559" w14:textId="77777777" w:rsidR="00710BA6" w:rsidRPr="002D14DF" w:rsidRDefault="00710BA6" w:rsidP="00710BA6">
      <w:pPr>
        <w:tabs>
          <w:tab w:val="left" w:pos="2160"/>
        </w:tabs>
        <w:ind w:right="355"/>
        <w:jc w:val="both"/>
        <w:rPr>
          <w:sz w:val="22"/>
          <w:szCs w:val="22"/>
        </w:rPr>
      </w:pPr>
    </w:p>
    <w:p w14:paraId="53FDFEC6" w14:textId="77777777" w:rsidR="00710BA6" w:rsidRPr="002D14DF" w:rsidRDefault="00710BA6" w:rsidP="00710BA6">
      <w:pPr>
        <w:tabs>
          <w:tab w:val="left" w:pos="2160"/>
        </w:tabs>
        <w:ind w:right="355"/>
        <w:jc w:val="both"/>
        <w:rPr>
          <w:sz w:val="22"/>
          <w:szCs w:val="22"/>
        </w:rPr>
      </w:pPr>
    </w:p>
    <w:p w14:paraId="5223CACB" w14:textId="77777777" w:rsidR="00710BA6" w:rsidRPr="002D14DF" w:rsidRDefault="00710BA6" w:rsidP="00710BA6">
      <w:pPr>
        <w:tabs>
          <w:tab w:val="left" w:pos="2160"/>
        </w:tabs>
        <w:ind w:right="355"/>
        <w:jc w:val="both"/>
        <w:rPr>
          <w:sz w:val="22"/>
          <w:szCs w:val="22"/>
        </w:rPr>
      </w:pPr>
    </w:p>
    <w:p w14:paraId="4227B7EB" w14:textId="77777777" w:rsidR="00710BA6" w:rsidRPr="002D14DF" w:rsidRDefault="00710BA6" w:rsidP="00710BA6">
      <w:pPr>
        <w:tabs>
          <w:tab w:val="left" w:pos="2160"/>
        </w:tabs>
        <w:ind w:right="355"/>
        <w:jc w:val="both"/>
        <w:rPr>
          <w:sz w:val="22"/>
          <w:szCs w:val="22"/>
        </w:rPr>
      </w:pPr>
    </w:p>
    <w:p w14:paraId="08C79AFA" w14:textId="77777777" w:rsidR="00710BA6" w:rsidRPr="002D14DF" w:rsidRDefault="00710BA6" w:rsidP="00710BA6">
      <w:pPr>
        <w:tabs>
          <w:tab w:val="left" w:pos="2160"/>
        </w:tabs>
        <w:ind w:right="355"/>
        <w:jc w:val="both"/>
        <w:rPr>
          <w:sz w:val="22"/>
          <w:szCs w:val="22"/>
        </w:rPr>
      </w:pPr>
    </w:p>
    <w:p w14:paraId="6C910BCF" w14:textId="77777777" w:rsidR="00710BA6" w:rsidRPr="002D14DF" w:rsidRDefault="00710BA6" w:rsidP="00710BA6">
      <w:pPr>
        <w:tabs>
          <w:tab w:val="left" w:pos="2160"/>
        </w:tabs>
        <w:ind w:right="355"/>
        <w:jc w:val="both"/>
        <w:rPr>
          <w:sz w:val="22"/>
          <w:szCs w:val="22"/>
        </w:rPr>
      </w:pPr>
    </w:p>
    <w:p w14:paraId="137EFDBC" w14:textId="77777777" w:rsidR="00710BA6" w:rsidRPr="002D14DF" w:rsidRDefault="00710BA6" w:rsidP="00710BA6">
      <w:pPr>
        <w:tabs>
          <w:tab w:val="left" w:pos="2160"/>
        </w:tabs>
        <w:ind w:right="355"/>
        <w:jc w:val="both"/>
        <w:rPr>
          <w:sz w:val="22"/>
          <w:szCs w:val="22"/>
        </w:rPr>
      </w:pPr>
    </w:p>
    <w:p w14:paraId="09D8E0C1" w14:textId="77777777" w:rsidR="00710BA6" w:rsidRPr="002D14DF" w:rsidRDefault="00710BA6" w:rsidP="00710BA6">
      <w:pPr>
        <w:tabs>
          <w:tab w:val="left" w:pos="2160"/>
        </w:tabs>
        <w:ind w:right="355"/>
        <w:jc w:val="both"/>
        <w:rPr>
          <w:sz w:val="22"/>
          <w:szCs w:val="22"/>
        </w:rPr>
      </w:pPr>
    </w:p>
    <w:p w14:paraId="6032FC37" w14:textId="77777777" w:rsidR="00710BA6" w:rsidRPr="002D14DF" w:rsidRDefault="00710BA6" w:rsidP="00710BA6">
      <w:pPr>
        <w:tabs>
          <w:tab w:val="left" w:pos="2160"/>
        </w:tabs>
        <w:ind w:right="355"/>
        <w:jc w:val="both"/>
        <w:rPr>
          <w:sz w:val="22"/>
          <w:szCs w:val="22"/>
        </w:rPr>
      </w:pPr>
    </w:p>
    <w:p w14:paraId="1F02BB59" w14:textId="77777777" w:rsidR="00710BA6" w:rsidRPr="002D14DF" w:rsidRDefault="00710BA6" w:rsidP="00710BA6">
      <w:pPr>
        <w:tabs>
          <w:tab w:val="left" w:pos="2160"/>
        </w:tabs>
        <w:ind w:right="355"/>
        <w:jc w:val="both"/>
        <w:rPr>
          <w:sz w:val="22"/>
          <w:szCs w:val="22"/>
        </w:rPr>
      </w:pPr>
    </w:p>
    <w:p w14:paraId="46DA185A" w14:textId="77777777" w:rsidR="00710BA6" w:rsidRPr="002D14DF" w:rsidRDefault="00710BA6" w:rsidP="00710BA6">
      <w:pPr>
        <w:tabs>
          <w:tab w:val="left" w:pos="2160"/>
        </w:tabs>
        <w:ind w:right="355"/>
        <w:jc w:val="both"/>
        <w:rPr>
          <w:sz w:val="22"/>
          <w:szCs w:val="22"/>
        </w:rPr>
      </w:pPr>
    </w:p>
    <w:p w14:paraId="37E5186D" w14:textId="77777777" w:rsidR="00710BA6" w:rsidRDefault="00710BA6" w:rsidP="00710BA6">
      <w:pPr>
        <w:tabs>
          <w:tab w:val="left" w:pos="2160"/>
        </w:tabs>
        <w:ind w:right="355"/>
        <w:jc w:val="both"/>
        <w:rPr>
          <w:sz w:val="22"/>
          <w:szCs w:val="22"/>
        </w:rPr>
      </w:pPr>
    </w:p>
    <w:p w14:paraId="6AE6DE5E" w14:textId="77777777" w:rsidR="00710BA6" w:rsidRDefault="00710BA6" w:rsidP="00710BA6">
      <w:pPr>
        <w:tabs>
          <w:tab w:val="left" w:pos="2160"/>
        </w:tabs>
        <w:ind w:right="355"/>
        <w:jc w:val="both"/>
        <w:rPr>
          <w:sz w:val="22"/>
          <w:szCs w:val="22"/>
        </w:rPr>
      </w:pPr>
    </w:p>
    <w:p w14:paraId="35EDB502" w14:textId="77777777" w:rsidR="00710BA6" w:rsidRDefault="00710BA6" w:rsidP="00710BA6">
      <w:pPr>
        <w:tabs>
          <w:tab w:val="left" w:pos="2160"/>
        </w:tabs>
        <w:ind w:right="355"/>
        <w:jc w:val="both"/>
        <w:rPr>
          <w:sz w:val="22"/>
          <w:szCs w:val="22"/>
        </w:rPr>
      </w:pPr>
    </w:p>
    <w:p w14:paraId="7B45E71D" w14:textId="77777777" w:rsidR="00710BA6" w:rsidRDefault="00710BA6" w:rsidP="00710BA6">
      <w:pPr>
        <w:tabs>
          <w:tab w:val="left" w:pos="2160"/>
        </w:tabs>
        <w:ind w:right="355"/>
        <w:jc w:val="both"/>
        <w:rPr>
          <w:sz w:val="22"/>
          <w:szCs w:val="22"/>
        </w:rPr>
      </w:pPr>
    </w:p>
    <w:p w14:paraId="43C03820" w14:textId="77777777" w:rsidR="00710BA6" w:rsidRDefault="00710BA6" w:rsidP="00710BA6">
      <w:pPr>
        <w:tabs>
          <w:tab w:val="left" w:pos="2160"/>
        </w:tabs>
        <w:ind w:right="355"/>
        <w:jc w:val="both"/>
        <w:rPr>
          <w:sz w:val="22"/>
          <w:szCs w:val="22"/>
        </w:rPr>
      </w:pPr>
    </w:p>
    <w:p w14:paraId="4035EF61" w14:textId="77777777" w:rsidR="00710BA6" w:rsidRDefault="00710BA6" w:rsidP="00710BA6">
      <w:pPr>
        <w:tabs>
          <w:tab w:val="left" w:pos="2160"/>
        </w:tabs>
        <w:ind w:right="355"/>
        <w:jc w:val="both"/>
        <w:rPr>
          <w:sz w:val="22"/>
          <w:szCs w:val="22"/>
        </w:rPr>
      </w:pPr>
    </w:p>
    <w:p w14:paraId="702D2837" w14:textId="77777777" w:rsidR="00710BA6" w:rsidRDefault="00710BA6" w:rsidP="00710BA6">
      <w:pPr>
        <w:tabs>
          <w:tab w:val="left" w:pos="2160"/>
        </w:tabs>
        <w:ind w:right="355"/>
        <w:jc w:val="both"/>
        <w:rPr>
          <w:sz w:val="22"/>
          <w:szCs w:val="22"/>
        </w:rPr>
      </w:pPr>
    </w:p>
    <w:p w14:paraId="0F6CA6DE" w14:textId="77777777" w:rsidR="00710BA6" w:rsidRDefault="00710BA6" w:rsidP="00710BA6">
      <w:pPr>
        <w:tabs>
          <w:tab w:val="left" w:pos="2160"/>
        </w:tabs>
        <w:ind w:right="355"/>
        <w:jc w:val="both"/>
        <w:rPr>
          <w:sz w:val="22"/>
          <w:szCs w:val="22"/>
        </w:rPr>
      </w:pPr>
    </w:p>
    <w:p w14:paraId="564A40E1" w14:textId="77777777" w:rsidR="00710BA6" w:rsidRDefault="00710BA6" w:rsidP="00710BA6">
      <w:pPr>
        <w:tabs>
          <w:tab w:val="left" w:pos="2160"/>
        </w:tabs>
        <w:ind w:right="355"/>
        <w:jc w:val="both"/>
        <w:rPr>
          <w:sz w:val="22"/>
          <w:szCs w:val="22"/>
        </w:rPr>
      </w:pPr>
    </w:p>
    <w:p w14:paraId="79A7D459" w14:textId="77777777" w:rsidR="00710BA6" w:rsidRDefault="00710BA6" w:rsidP="00710BA6">
      <w:pPr>
        <w:tabs>
          <w:tab w:val="left" w:pos="2160"/>
        </w:tabs>
        <w:ind w:right="355"/>
        <w:jc w:val="both"/>
        <w:rPr>
          <w:sz w:val="22"/>
          <w:szCs w:val="22"/>
        </w:rPr>
      </w:pPr>
    </w:p>
    <w:p w14:paraId="368A47A7" w14:textId="77777777" w:rsidR="00710BA6" w:rsidRDefault="00710BA6" w:rsidP="00710BA6">
      <w:pPr>
        <w:tabs>
          <w:tab w:val="left" w:pos="2160"/>
        </w:tabs>
        <w:ind w:right="355"/>
        <w:jc w:val="both"/>
        <w:rPr>
          <w:sz w:val="22"/>
          <w:szCs w:val="22"/>
        </w:rPr>
      </w:pPr>
    </w:p>
    <w:p w14:paraId="71EBAC1B" w14:textId="77777777" w:rsidR="00710BA6" w:rsidRDefault="00710BA6" w:rsidP="00710BA6">
      <w:pPr>
        <w:tabs>
          <w:tab w:val="left" w:pos="2160"/>
        </w:tabs>
        <w:ind w:right="355"/>
        <w:jc w:val="both"/>
        <w:rPr>
          <w:sz w:val="22"/>
          <w:szCs w:val="22"/>
        </w:rPr>
      </w:pPr>
    </w:p>
    <w:p w14:paraId="79366ADC" w14:textId="77777777" w:rsidR="00710BA6" w:rsidRDefault="00710BA6" w:rsidP="00710BA6">
      <w:pPr>
        <w:tabs>
          <w:tab w:val="left" w:pos="2160"/>
        </w:tabs>
        <w:ind w:right="355"/>
        <w:jc w:val="both"/>
        <w:rPr>
          <w:sz w:val="22"/>
          <w:szCs w:val="22"/>
        </w:rPr>
      </w:pPr>
    </w:p>
    <w:p w14:paraId="37AE7F38" w14:textId="77777777" w:rsidR="00710BA6" w:rsidRDefault="00710BA6" w:rsidP="00710BA6">
      <w:pPr>
        <w:tabs>
          <w:tab w:val="left" w:pos="2160"/>
        </w:tabs>
        <w:ind w:right="355"/>
        <w:jc w:val="both"/>
        <w:rPr>
          <w:sz w:val="22"/>
          <w:szCs w:val="22"/>
        </w:rPr>
      </w:pPr>
    </w:p>
    <w:p w14:paraId="3C536694" w14:textId="77777777" w:rsidR="00710BA6" w:rsidRDefault="00710BA6" w:rsidP="00710BA6">
      <w:pPr>
        <w:tabs>
          <w:tab w:val="left" w:pos="2160"/>
        </w:tabs>
        <w:ind w:right="355"/>
        <w:jc w:val="both"/>
        <w:rPr>
          <w:sz w:val="22"/>
          <w:szCs w:val="22"/>
        </w:rPr>
      </w:pPr>
    </w:p>
    <w:p w14:paraId="6693106F" w14:textId="77777777" w:rsidR="00710BA6" w:rsidRDefault="00710BA6" w:rsidP="00710BA6">
      <w:pPr>
        <w:tabs>
          <w:tab w:val="left" w:pos="2160"/>
        </w:tabs>
        <w:ind w:right="355"/>
        <w:jc w:val="both"/>
        <w:rPr>
          <w:sz w:val="22"/>
          <w:szCs w:val="22"/>
        </w:rPr>
      </w:pPr>
    </w:p>
    <w:p w14:paraId="32EA55E8" w14:textId="77777777" w:rsidR="00710BA6" w:rsidRDefault="00710BA6" w:rsidP="00710BA6">
      <w:pPr>
        <w:tabs>
          <w:tab w:val="left" w:pos="2160"/>
        </w:tabs>
        <w:ind w:right="355"/>
        <w:jc w:val="both"/>
        <w:rPr>
          <w:sz w:val="22"/>
          <w:szCs w:val="22"/>
        </w:rPr>
      </w:pPr>
    </w:p>
    <w:p w14:paraId="62EE681E" w14:textId="77777777" w:rsidR="00710BA6" w:rsidRDefault="00710BA6" w:rsidP="00710BA6">
      <w:pPr>
        <w:tabs>
          <w:tab w:val="left" w:pos="2160"/>
        </w:tabs>
        <w:ind w:right="355"/>
        <w:jc w:val="both"/>
        <w:rPr>
          <w:sz w:val="22"/>
          <w:szCs w:val="22"/>
        </w:rPr>
      </w:pPr>
    </w:p>
    <w:p w14:paraId="6F1D21A2" w14:textId="77777777" w:rsidR="00710BA6" w:rsidRDefault="00710BA6" w:rsidP="00710BA6">
      <w:pPr>
        <w:tabs>
          <w:tab w:val="left" w:pos="2160"/>
        </w:tabs>
        <w:ind w:right="355"/>
        <w:jc w:val="both"/>
        <w:rPr>
          <w:sz w:val="22"/>
          <w:szCs w:val="22"/>
        </w:rPr>
      </w:pPr>
    </w:p>
    <w:p w14:paraId="4BA042C8" w14:textId="77777777" w:rsidR="00710BA6" w:rsidRPr="002D14DF" w:rsidRDefault="00710BA6" w:rsidP="00710BA6">
      <w:pPr>
        <w:tabs>
          <w:tab w:val="left" w:pos="2160"/>
        </w:tabs>
        <w:ind w:right="355"/>
        <w:jc w:val="both"/>
        <w:rPr>
          <w:sz w:val="22"/>
          <w:szCs w:val="22"/>
        </w:rPr>
      </w:pPr>
    </w:p>
    <w:p w14:paraId="5E2EC11B" w14:textId="77777777" w:rsidR="00710BA6" w:rsidRPr="002D14DF" w:rsidRDefault="00710BA6" w:rsidP="00710BA6">
      <w:pPr>
        <w:tabs>
          <w:tab w:val="left" w:pos="2160"/>
        </w:tabs>
        <w:ind w:left="851" w:right="355"/>
        <w:jc w:val="both"/>
        <w:rPr>
          <w:sz w:val="22"/>
          <w:szCs w:val="22"/>
        </w:rPr>
      </w:pPr>
    </w:p>
    <w:p w14:paraId="42B30977" w14:textId="77777777" w:rsidR="00710BA6" w:rsidRPr="002D14DF" w:rsidRDefault="00710BA6" w:rsidP="00710BA6">
      <w:pPr>
        <w:tabs>
          <w:tab w:val="left" w:pos="2160"/>
        </w:tabs>
        <w:ind w:left="851" w:right="355"/>
        <w:jc w:val="center"/>
        <w:rPr>
          <w:b/>
          <w:sz w:val="22"/>
          <w:szCs w:val="22"/>
        </w:rPr>
      </w:pPr>
      <w:r w:rsidRPr="002D14DF">
        <w:rPr>
          <w:b/>
          <w:sz w:val="22"/>
          <w:szCs w:val="22"/>
        </w:rPr>
        <w:t>г. Архангельск</w:t>
      </w:r>
    </w:p>
    <w:p w14:paraId="636C9DB1" w14:textId="3AEA3D1A" w:rsidR="007D2B20" w:rsidRDefault="007D2B20"/>
    <w:p w14:paraId="697F0035" w14:textId="77777777" w:rsidR="00710BA6" w:rsidRDefault="00710BA6"/>
    <w:p w14:paraId="4837D343" w14:textId="77777777" w:rsidR="00710BA6" w:rsidRDefault="00710BA6"/>
    <w:p w14:paraId="4736DF5E" w14:textId="77777777" w:rsidR="00D03113" w:rsidRDefault="00D03113"/>
    <w:tbl>
      <w:tblPr>
        <w:tblW w:w="10154"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8"/>
        <w:gridCol w:w="2140"/>
        <w:gridCol w:w="3264"/>
        <w:gridCol w:w="122"/>
        <w:gridCol w:w="3920"/>
      </w:tblGrid>
      <w:tr w:rsidR="007D2B20" w14:paraId="62678D4C" w14:textId="77777777" w:rsidTr="00C04594">
        <w:tc>
          <w:tcPr>
            <w:tcW w:w="10154" w:type="dxa"/>
            <w:gridSpan w:val="5"/>
            <w:shd w:val="clear" w:color="auto" w:fill="FFF2CC" w:themeFill="accent4" w:themeFillTint="33"/>
            <w:vAlign w:val="center"/>
          </w:tcPr>
          <w:p w14:paraId="36BE99FF" w14:textId="606098B1" w:rsidR="007D2B20" w:rsidRPr="00C42643" w:rsidRDefault="00D55A89">
            <w:pPr>
              <w:widowControl w:val="0"/>
              <w:jc w:val="center"/>
              <w:rPr>
                <w:b/>
                <w:bCs/>
                <w:sz w:val="22"/>
                <w:szCs w:val="22"/>
              </w:rPr>
            </w:pPr>
            <w:r w:rsidRPr="00C42643">
              <w:rPr>
                <w:sz w:val="22"/>
                <w:szCs w:val="22"/>
              </w:rPr>
              <w:lastRenderedPageBreak/>
              <w:br w:type="page"/>
            </w:r>
            <w:r w:rsidRPr="00C42643">
              <w:rPr>
                <w:sz w:val="22"/>
                <w:szCs w:val="22"/>
              </w:rPr>
              <w:br w:type="page"/>
            </w:r>
            <w:r w:rsidRPr="00C42643">
              <w:rPr>
                <w:b/>
                <w:bCs/>
                <w:sz w:val="22"/>
                <w:szCs w:val="22"/>
              </w:rPr>
              <w:t>Информационная карта</w:t>
            </w:r>
          </w:p>
          <w:p w14:paraId="4926A39A" w14:textId="77777777" w:rsidR="007D2B20" w:rsidRPr="00C42643" w:rsidRDefault="007D2B20">
            <w:pPr>
              <w:widowControl w:val="0"/>
              <w:jc w:val="center"/>
              <w:rPr>
                <w:b/>
                <w:bCs/>
                <w:sz w:val="22"/>
                <w:szCs w:val="22"/>
              </w:rPr>
            </w:pPr>
          </w:p>
          <w:p w14:paraId="6A5F2E39" w14:textId="5D78A1AD" w:rsidR="007D2B20" w:rsidRPr="00C42643" w:rsidRDefault="005B46C2" w:rsidP="008D1DEA">
            <w:pPr>
              <w:ind w:firstLine="567"/>
              <w:jc w:val="both"/>
              <w:rPr>
                <w:sz w:val="22"/>
                <w:szCs w:val="22"/>
              </w:rPr>
            </w:pPr>
            <w:r>
              <w:rPr>
                <w:rFonts w:cs="Times New Roman"/>
                <w:sz w:val="22"/>
                <w:szCs w:val="22"/>
              </w:rPr>
              <w:t>Комплексная закупка</w:t>
            </w:r>
            <w:r w:rsidR="008D1DEA" w:rsidRPr="00C42643">
              <w:rPr>
                <w:rFonts w:cs="Times New Roman"/>
                <w:sz w:val="22"/>
                <w:szCs w:val="22"/>
              </w:rPr>
              <w:t xml:space="preserve"> - открытая неконкурентная процедура закупки, </w:t>
            </w:r>
            <w:r w:rsidR="00F11F3D" w:rsidRPr="00F11F3D">
              <w:rPr>
                <w:rFonts w:cs="Times New Roman"/>
                <w:sz w:val="22"/>
                <w:szCs w:val="22"/>
              </w:rPr>
              <w:t>при которо</w:t>
            </w:r>
            <w:r w:rsidR="00500E19">
              <w:rPr>
                <w:rFonts w:cs="Times New Roman"/>
                <w:sz w:val="22"/>
                <w:szCs w:val="22"/>
              </w:rPr>
              <w:t>й</w:t>
            </w:r>
            <w:r w:rsidR="00F11F3D" w:rsidRPr="00F11F3D">
              <w:rPr>
                <w:rFonts w:cs="Times New Roman"/>
                <w:sz w:val="22"/>
                <w:szCs w:val="22"/>
              </w:rPr>
              <w:t xml:space="preserve"> победителем признается участник закупки, заявка на участие в закупке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8D1DEA" w:rsidRPr="00C42643">
              <w:rPr>
                <w:rFonts w:cs="Times New Roman"/>
                <w:sz w:val="22"/>
                <w:szCs w:val="22"/>
              </w:rPr>
              <w:t xml:space="preserve"> И</w:t>
            </w:r>
            <w:r w:rsidR="008D1DEA" w:rsidRPr="00C42643">
              <w:rPr>
                <w:sz w:val="22"/>
                <w:szCs w:val="22"/>
              </w:rPr>
              <w:t>нформация</w:t>
            </w:r>
            <w:r w:rsidR="00D55A89" w:rsidRPr="00C42643">
              <w:rPr>
                <w:sz w:val="22"/>
                <w:szCs w:val="22"/>
              </w:rPr>
              <w:t xml:space="preserve"> о закупке сообщается Заказчиком путем размещения в ЕИС извещения о проведении </w:t>
            </w:r>
            <w:r w:rsidR="00F11F3D">
              <w:rPr>
                <w:sz w:val="22"/>
                <w:szCs w:val="22"/>
              </w:rPr>
              <w:t>комплексной закупки</w:t>
            </w:r>
            <w:r w:rsidR="00D55A89" w:rsidRPr="00C42643">
              <w:rPr>
                <w:sz w:val="22"/>
                <w:szCs w:val="22"/>
              </w:rPr>
              <w:t>, доступного неограниченному кругу лиц с приложением документации о закупке и проекта договора</w:t>
            </w:r>
            <w:r w:rsidR="00500E19">
              <w:rPr>
                <w:sz w:val="22"/>
                <w:szCs w:val="22"/>
              </w:rPr>
              <w:t xml:space="preserve">. </w:t>
            </w:r>
          </w:p>
          <w:p w14:paraId="701F20F2" w14:textId="77777777" w:rsidR="00813662" w:rsidRPr="00374785" w:rsidRDefault="00F11F3D" w:rsidP="00813662">
            <w:pPr>
              <w:ind w:firstLine="567"/>
              <w:jc w:val="both"/>
              <w:rPr>
                <w:rFonts w:cs="Times New Roman"/>
                <w:sz w:val="22"/>
                <w:szCs w:val="22"/>
              </w:rPr>
            </w:pPr>
            <w:r>
              <w:rPr>
                <w:rFonts w:cs="Times New Roman"/>
                <w:sz w:val="22"/>
                <w:szCs w:val="22"/>
              </w:rPr>
              <w:t>Комплексная закупка</w:t>
            </w:r>
            <w:r w:rsidR="004C2F90" w:rsidRPr="00C42643">
              <w:rPr>
                <w:rFonts w:cs="Times New Roman"/>
                <w:sz w:val="22"/>
                <w:szCs w:val="22"/>
              </w:rPr>
              <w:t xml:space="preserve"> </w:t>
            </w:r>
            <w:r w:rsidR="00813662" w:rsidRPr="00374785">
              <w:rPr>
                <w:rFonts w:cs="Times New Roman"/>
                <w:sz w:val="22"/>
                <w:szCs w:val="22"/>
              </w:rPr>
              <w:t>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РФ и статьями 1057–1061 части второй Гражданского кодекса РФ, и не накладывает на Заказчика обязательств, установленных указанными статьями Гражданского кодекса РФ.</w:t>
            </w:r>
          </w:p>
          <w:p w14:paraId="607D3465" w14:textId="68F4CBBD" w:rsidR="007D2B20" w:rsidRPr="00C42643" w:rsidRDefault="006D12CD">
            <w:pPr>
              <w:pStyle w:val="211112"/>
              <w:widowControl w:val="0"/>
              <w:ind w:firstLine="560"/>
              <w:rPr>
                <w:rFonts w:ascii="Times New Roman" w:hAnsi="Times New Roman"/>
                <w:sz w:val="22"/>
                <w:szCs w:val="22"/>
                <w:lang w:val="ru-RU" w:eastAsia="ru-RU"/>
              </w:rPr>
            </w:pPr>
            <w:r>
              <w:rPr>
                <w:rFonts w:ascii="Times New Roman" w:hAnsi="Times New Roman"/>
                <w:sz w:val="22"/>
                <w:szCs w:val="22"/>
                <w:lang w:val="ru-RU" w:eastAsia="ru-RU"/>
              </w:rPr>
              <w:t xml:space="preserve">Участники </w:t>
            </w:r>
            <w:r w:rsidR="00F11F3D">
              <w:rPr>
                <w:rFonts w:ascii="Times New Roman" w:hAnsi="Times New Roman"/>
                <w:sz w:val="22"/>
                <w:szCs w:val="22"/>
                <w:lang w:val="ru-RU" w:eastAsia="ru-RU"/>
              </w:rPr>
              <w:t>закупки</w:t>
            </w:r>
            <w:r>
              <w:rPr>
                <w:rFonts w:ascii="Times New Roman" w:hAnsi="Times New Roman"/>
                <w:sz w:val="22"/>
                <w:szCs w:val="22"/>
                <w:lang w:val="ru-RU" w:eastAsia="ru-RU"/>
              </w:rPr>
              <w:t xml:space="preserve"> подают заявку</w:t>
            </w:r>
            <w:r w:rsidR="00D55A89" w:rsidRPr="00C42643">
              <w:rPr>
                <w:rFonts w:ascii="Times New Roman" w:hAnsi="Times New Roman"/>
                <w:sz w:val="22"/>
                <w:szCs w:val="22"/>
                <w:lang w:val="ru-RU" w:eastAsia="ru-RU"/>
              </w:rPr>
              <w:t xml:space="preserve">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5898364A" w14:textId="65C2D012" w:rsidR="007D2B20" w:rsidRPr="00C42643" w:rsidRDefault="007D2B20" w:rsidP="00710F13">
            <w:pPr>
              <w:pStyle w:val="211112"/>
              <w:widowControl w:val="0"/>
              <w:ind w:firstLine="560"/>
              <w:rPr>
                <w:rFonts w:ascii="Times New Roman" w:hAnsi="Times New Roman"/>
                <w:sz w:val="22"/>
                <w:szCs w:val="22"/>
                <w:lang w:val="ru-RU" w:eastAsia="ru-RU"/>
              </w:rPr>
            </w:pPr>
          </w:p>
        </w:tc>
      </w:tr>
      <w:tr w:rsidR="007D2B20" w:rsidRPr="000F51C6" w14:paraId="774F5534" w14:textId="77777777" w:rsidTr="00C04594">
        <w:tc>
          <w:tcPr>
            <w:tcW w:w="10154" w:type="dxa"/>
            <w:gridSpan w:val="5"/>
            <w:shd w:val="clear" w:color="auto" w:fill="FFF2CC" w:themeFill="accent4" w:themeFillTint="33"/>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534927" w:rsidRPr="000F51C6" w14:paraId="155F89A0" w14:textId="77777777" w:rsidTr="00BB3A7C">
        <w:tc>
          <w:tcPr>
            <w:tcW w:w="709" w:type="dxa"/>
            <w:vMerge w:val="restart"/>
            <w:vAlign w:val="center"/>
          </w:tcPr>
          <w:p w14:paraId="3984995D" w14:textId="77777777" w:rsidR="00534927" w:rsidRPr="000F51C6" w:rsidRDefault="00534927" w:rsidP="00534927">
            <w:pPr>
              <w:widowControl w:val="0"/>
              <w:jc w:val="center"/>
              <w:rPr>
                <w:bCs/>
                <w:sz w:val="22"/>
                <w:szCs w:val="22"/>
              </w:rPr>
            </w:pPr>
            <w:r w:rsidRPr="000F51C6">
              <w:rPr>
                <w:bCs/>
                <w:sz w:val="22"/>
                <w:szCs w:val="22"/>
              </w:rPr>
              <w:t>1.1.</w:t>
            </w:r>
          </w:p>
        </w:tc>
        <w:tc>
          <w:tcPr>
            <w:tcW w:w="2140" w:type="dxa"/>
          </w:tcPr>
          <w:p w14:paraId="2EFC46CC" w14:textId="38AAD1E8" w:rsidR="00534927" w:rsidRPr="00534927" w:rsidRDefault="00534927" w:rsidP="00534927">
            <w:pPr>
              <w:widowControl w:val="0"/>
              <w:rPr>
                <w:b/>
                <w:bCs/>
                <w:sz w:val="22"/>
                <w:szCs w:val="22"/>
              </w:rPr>
            </w:pPr>
            <w:r w:rsidRPr="00534927">
              <w:rPr>
                <w:rFonts w:cs="Times New Roman"/>
                <w:b/>
                <w:sz w:val="22"/>
                <w:szCs w:val="22"/>
              </w:rPr>
              <w:t>Наименование заказчика</w:t>
            </w:r>
          </w:p>
        </w:tc>
        <w:tc>
          <w:tcPr>
            <w:tcW w:w="7305" w:type="dxa"/>
            <w:gridSpan w:val="3"/>
            <w:vAlign w:val="center"/>
          </w:tcPr>
          <w:p w14:paraId="6CD3D356" w14:textId="655D766C" w:rsidR="00534927" w:rsidRPr="000F51C6" w:rsidRDefault="00534927" w:rsidP="00534927">
            <w:pPr>
              <w:widowControl w:val="0"/>
              <w:jc w:val="both"/>
              <w:rPr>
                <w:sz w:val="22"/>
                <w:szCs w:val="22"/>
                <w:highlight w:val="yellow"/>
              </w:rPr>
            </w:pPr>
            <w:r w:rsidRPr="00250F14">
              <w:rPr>
                <w:sz w:val="22"/>
                <w:szCs w:val="22"/>
              </w:rPr>
              <w:t>Общество с ограниченной ответственностью «</w:t>
            </w:r>
            <w:r w:rsidR="00A73232">
              <w:rPr>
                <w:sz w:val="22"/>
                <w:szCs w:val="22"/>
              </w:rPr>
              <w:t>Архангельские городские тепловые сети</w:t>
            </w:r>
            <w:r w:rsidRPr="00250F14">
              <w:rPr>
                <w:sz w:val="22"/>
                <w:szCs w:val="22"/>
              </w:rPr>
              <w:t>»</w:t>
            </w:r>
          </w:p>
        </w:tc>
      </w:tr>
      <w:tr w:rsidR="00534927" w:rsidRPr="000F51C6" w14:paraId="2FE4E52E" w14:textId="77777777" w:rsidTr="00BB3A7C">
        <w:trPr>
          <w:trHeight w:val="274"/>
        </w:trPr>
        <w:tc>
          <w:tcPr>
            <w:tcW w:w="709" w:type="dxa"/>
            <w:vMerge/>
            <w:vAlign w:val="center"/>
          </w:tcPr>
          <w:p w14:paraId="16D9D590" w14:textId="77777777" w:rsidR="00534927" w:rsidRPr="000F51C6" w:rsidRDefault="00534927" w:rsidP="00534927">
            <w:pPr>
              <w:widowControl w:val="0"/>
              <w:jc w:val="center"/>
              <w:rPr>
                <w:bCs/>
                <w:sz w:val="22"/>
                <w:szCs w:val="22"/>
              </w:rPr>
            </w:pPr>
          </w:p>
        </w:tc>
        <w:tc>
          <w:tcPr>
            <w:tcW w:w="2140" w:type="dxa"/>
          </w:tcPr>
          <w:p w14:paraId="3DE2AA5D" w14:textId="17BE249B" w:rsidR="00534927" w:rsidRPr="00534927" w:rsidRDefault="00534927" w:rsidP="00534927">
            <w:pPr>
              <w:widowControl w:val="0"/>
              <w:rPr>
                <w:b/>
                <w:bCs/>
                <w:sz w:val="22"/>
                <w:szCs w:val="22"/>
              </w:rPr>
            </w:pPr>
            <w:r w:rsidRPr="00534927">
              <w:rPr>
                <w:rFonts w:cs="Times New Roman"/>
                <w:b/>
                <w:sz w:val="22"/>
                <w:szCs w:val="22"/>
              </w:rPr>
              <w:t>Место нахождения заказчика</w:t>
            </w:r>
          </w:p>
        </w:tc>
        <w:tc>
          <w:tcPr>
            <w:tcW w:w="7305" w:type="dxa"/>
            <w:gridSpan w:val="3"/>
            <w:vAlign w:val="center"/>
          </w:tcPr>
          <w:p w14:paraId="3BAE7C57" w14:textId="2675F91F" w:rsidR="00534927" w:rsidRPr="000F51C6" w:rsidRDefault="00534927" w:rsidP="00534927">
            <w:pPr>
              <w:widowControl w:val="0"/>
              <w:jc w:val="both"/>
              <w:rPr>
                <w:sz w:val="22"/>
                <w:szCs w:val="22"/>
                <w:highlight w:val="yellow"/>
              </w:rPr>
            </w:pPr>
            <w:r w:rsidRPr="00FF4CBC">
              <w:rPr>
                <w:sz w:val="22"/>
                <w:szCs w:val="22"/>
              </w:rPr>
              <w:t>163</w:t>
            </w:r>
            <w:r w:rsidR="00A73232">
              <w:rPr>
                <w:sz w:val="22"/>
                <w:szCs w:val="22"/>
              </w:rPr>
              <w:t>046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д.23,</w:t>
            </w:r>
            <w:r w:rsidR="00A73232">
              <w:rPr>
                <w:sz w:val="22"/>
                <w:szCs w:val="22"/>
              </w:rPr>
              <w:t xml:space="preserve"> этаж 3, </w:t>
            </w:r>
            <w:r w:rsidRPr="00FF4CBC">
              <w:rPr>
                <w:sz w:val="22"/>
                <w:szCs w:val="22"/>
              </w:rPr>
              <w:t>пом.</w:t>
            </w:r>
            <w:r w:rsidR="00A73232">
              <w:rPr>
                <w:sz w:val="22"/>
                <w:szCs w:val="22"/>
              </w:rPr>
              <w:t>9</w:t>
            </w:r>
          </w:p>
        </w:tc>
      </w:tr>
      <w:tr w:rsidR="00534927" w:rsidRPr="000F51C6" w14:paraId="3D38754B" w14:textId="77777777" w:rsidTr="00BB3A7C">
        <w:tc>
          <w:tcPr>
            <w:tcW w:w="709" w:type="dxa"/>
            <w:vMerge/>
            <w:vAlign w:val="center"/>
          </w:tcPr>
          <w:p w14:paraId="21BF6738" w14:textId="77777777" w:rsidR="00534927" w:rsidRPr="000F51C6" w:rsidRDefault="00534927" w:rsidP="00534927">
            <w:pPr>
              <w:widowControl w:val="0"/>
              <w:jc w:val="center"/>
              <w:rPr>
                <w:bCs/>
                <w:sz w:val="22"/>
                <w:szCs w:val="22"/>
              </w:rPr>
            </w:pPr>
          </w:p>
        </w:tc>
        <w:tc>
          <w:tcPr>
            <w:tcW w:w="2140" w:type="dxa"/>
          </w:tcPr>
          <w:p w14:paraId="46E78B5C" w14:textId="30AE2661" w:rsidR="00534927" w:rsidRPr="00534927" w:rsidRDefault="00534927" w:rsidP="00534927">
            <w:pPr>
              <w:widowControl w:val="0"/>
              <w:rPr>
                <w:b/>
                <w:bCs/>
                <w:sz w:val="22"/>
                <w:szCs w:val="22"/>
              </w:rPr>
            </w:pPr>
            <w:r w:rsidRPr="00534927">
              <w:rPr>
                <w:rFonts w:cs="Times New Roman"/>
                <w:b/>
                <w:sz w:val="22"/>
                <w:szCs w:val="22"/>
              </w:rPr>
              <w:t>Почтовый адрес заказчика</w:t>
            </w:r>
          </w:p>
        </w:tc>
        <w:tc>
          <w:tcPr>
            <w:tcW w:w="7305" w:type="dxa"/>
            <w:gridSpan w:val="3"/>
            <w:vAlign w:val="center"/>
          </w:tcPr>
          <w:p w14:paraId="3BDA3538" w14:textId="6D59DDAE" w:rsidR="00534927" w:rsidRPr="000F51C6" w:rsidRDefault="00A73232" w:rsidP="00534927">
            <w:pPr>
              <w:widowControl w:val="0"/>
              <w:jc w:val="both"/>
              <w:rPr>
                <w:sz w:val="22"/>
                <w:szCs w:val="22"/>
                <w:highlight w:val="yellow"/>
              </w:rPr>
            </w:pPr>
            <w:r w:rsidRPr="00FF4CBC">
              <w:rPr>
                <w:sz w:val="22"/>
                <w:szCs w:val="22"/>
              </w:rPr>
              <w:t>163</w:t>
            </w:r>
            <w:r>
              <w:rPr>
                <w:sz w:val="22"/>
                <w:szCs w:val="22"/>
              </w:rPr>
              <w:t>046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д.23,</w:t>
            </w:r>
            <w:r>
              <w:rPr>
                <w:sz w:val="22"/>
                <w:szCs w:val="22"/>
              </w:rPr>
              <w:t xml:space="preserve"> этаж 3, </w:t>
            </w:r>
            <w:r w:rsidRPr="00FF4CBC">
              <w:rPr>
                <w:sz w:val="22"/>
                <w:szCs w:val="22"/>
              </w:rPr>
              <w:t>пом.</w:t>
            </w:r>
            <w:r>
              <w:rPr>
                <w:sz w:val="22"/>
                <w:szCs w:val="22"/>
              </w:rPr>
              <w:t>9</w:t>
            </w:r>
          </w:p>
        </w:tc>
      </w:tr>
      <w:tr w:rsidR="00534927" w:rsidRPr="000F51C6" w14:paraId="3B481BE0" w14:textId="77777777" w:rsidTr="00BB3A7C">
        <w:tc>
          <w:tcPr>
            <w:tcW w:w="709" w:type="dxa"/>
            <w:vMerge/>
            <w:vAlign w:val="center"/>
          </w:tcPr>
          <w:p w14:paraId="5111005C" w14:textId="77777777" w:rsidR="00534927" w:rsidRPr="000F51C6" w:rsidRDefault="00534927" w:rsidP="00534927">
            <w:pPr>
              <w:widowControl w:val="0"/>
              <w:jc w:val="center"/>
              <w:rPr>
                <w:bCs/>
                <w:sz w:val="22"/>
                <w:szCs w:val="22"/>
              </w:rPr>
            </w:pPr>
          </w:p>
        </w:tc>
        <w:tc>
          <w:tcPr>
            <w:tcW w:w="2140" w:type="dxa"/>
          </w:tcPr>
          <w:p w14:paraId="1447B7DF" w14:textId="25AD49E9" w:rsidR="00534927" w:rsidRPr="00534927" w:rsidRDefault="00534927" w:rsidP="00534927">
            <w:pPr>
              <w:widowControl w:val="0"/>
              <w:rPr>
                <w:b/>
                <w:bCs/>
                <w:sz w:val="22"/>
                <w:szCs w:val="22"/>
              </w:rPr>
            </w:pPr>
            <w:r w:rsidRPr="00534927">
              <w:rPr>
                <w:rFonts w:cs="Times New Roman"/>
                <w:b/>
                <w:sz w:val="22"/>
                <w:szCs w:val="22"/>
              </w:rPr>
              <w:t>Адрес электронной почты заказчика</w:t>
            </w:r>
          </w:p>
        </w:tc>
        <w:tc>
          <w:tcPr>
            <w:tcW w:w="7305" w:type="dxa"/>
            <w:gridSpan w:val="3"/>
            <w:vAlign w:val="center"/>
          </w:tcPr>
          <w:p w14:paraId="1E659D16" w14:textId="714F3FA5" w:rsidR="00534927" w:rsidRPr="00A73232" w:rsidRDefault="00E34292" w:rsidP="00A73232">
            <w:pPr>
              <w:rPr>
                <w:rFonts w:cs="Times New Roman"/>
              </w:rPr>
            </w:pPr>
            <w:hyperlink r:id="rId6" w:history="1">
              <w:r w:rsidR="00A73232" w:rsidRPr="00C75301">
                <w:rPr>
                  <w:rStyle w:val="ab"/>
                  <w:rFonts w:cs="Times New Roman"/>
                  <w:lang w:val="en-US"/>
                </w:rPr>
                <w:t>info</w:t>
              </w:r>
              <w:r w:rsidR="00A73232" w:rsidRPr="00C75301">
                <w:rPr>
                  <w:rStyle w:val="ab"/>
                  <w:rFonts w:cs="Times New Roman"/>
                </w:rPr>
                <w:t>@</w:t>
              </w:r>
              <w:proofErr w:type="spellStart"/>
              <w:r w:rsidR="00A73232" w:rsidRPr="00C75301">
                <w:rPr>
                  <w:rStyle w:val="ab"/>
                  <w:rFonts w:cs="Times New Roman"/>
                  <w:lang w:val="en-US"/>
                </w:rPr>
                <w:t>agtc</w:t>
              </w:r>
              <w:proofErr w:type="spellEnd"/>
              <w:r w:rsidR="00A73232" w:rsidRPr="00C75301">
                <w:rPr>
                  <w:rStyle w:val="ab"/>
                  <w:rFonts w:cs="Times New Roman"/>
                </w:rPr>
                <w:t>.</w:t>
              </w:r>
              <w:r w:rsidR="00A73232" w:rsidRPr="00C75301">
                <w:rPr>
                  <w:rStyle w:val="ab"/>
                  <w:rFonts w:cs="Times New Roman"/>
                  <w:lang w:val="en-US"/>
                </w:rPr>
                <w:t>spa</w:t>
              </w:r>
              <w:r w:rsidR="00A73232" w:rsidRPr="00360B64">
                <w:rPr>
                  <w:rStyle w:val="ab"/>
                  <w:rFonts w:cs="Times New Roman"/>
                </w:rPr>
                <w:t>с</w:t>
              </w:r>
              <w:r w:rsidR="00A73232" w:rsidRPr="00C75301">
                <w:rPr>
                  <w:rStyle w:val="ab"/>
                  <w:rFonts w:cs="Times New Roman"/>
                  <w:lang w:val="en-US"/>
                </w:rPr>
                <w:t>e</w:t>
              </w:r>
            </w:hyperlink>
          </w:p>
        </w:tc>
      </w:tr>
      <w:tr w:rsidR="00534927" w:rsidRPr="000F51C6" w14:paraId="5651DA55" w14:textId="77777777" w:rsidTr="00BB3A7C">
        <w:tc>
          <w:tcPr>
            <w:tcW w:w="709" w:type="dxa"/>
            <w:vMerge/>
            <w:vAlign w:val="center"/>
          </w:tcPr>
          <w:p w14:paraId="4145653D" w14:textId="77777777" w:rsidR="00534927" w:rsidRPr="000F51C6" w:rsidRDefault="00534927" w:rsidP="00534927">
            <w:pPr>
              <w:widowControl w:val="0"/>
              <w:jc w:val="center"/>
              <w:rPr>
                <w:bCs/>
                <w:sz w:val="22"/>
                <w:szCs w:val="22"/>
              </w:rPr>
            </w:pPr>
          </w:p>
        </w:tc>
        <w:tc>
          <w:tcPr>
            <w:tcW w:w="2140" w:type="dxa"/>
          </w:tcPr>
          <w:p w14:paraId="1E499CDE" w14:textId="0AB64C0E" w:rsidR="00534927" w:rsidRPr="00534927" w:rsidRDefault="00534927" w:rsidP="00534927">
            <w:pPr>
              <w:widowControl w:val="0"/>
              <w:rPr>
                <w:b/>
                <w:bCs/>
                <w:sz w:val="22"/>
                <w:szCs w:val="22"/>
              </w:rPr>
            </w:pPr>
            <w:r w:rsidRPr="00534927">
              <w:rPr>
                <w:rFonts w:cs="Times New Roman"/>
                <w:b/>
                <w:sz w:val="22"/>
                <w:szCs w:val="22"/>
              </w:rPr>
              <w:t xml:space="preserve">Номер контактного телефона заказчика </w:t>
            </w:r>
          </w:p>
        </w:tc>
        <w:tc>
          <w:tcPr>
            <w:tcW w:w="7305" w:type="dxa"/>
            <w:gridSpan w:val="3"/>
            <w:vAlign w:val="center"/>
          </w:tcPr>
          <w:p w14:paraId="0913C3F9" w14:textId="05374179" w:rsidR="00534927" w:rsidRPr="00A73232" w:rsidRDefault="00A73232" w:rsidP="00A73232">
            <w:pPr>
              <w:rPr>
                <w:rFonts w:cs="Times New Roman"/>
              </w:rPr>
            </w:pPr>
            <w:r>
              <w:rPr>
                <w:rFonts w:cs="Times New Roman"/>
              </w:rPr>
              <w:t>+7(911)594-88-80</w:t>
            </w:r>
          </w:p>
        </w:tc>
      </w:tr>
      <w:tr w:rsidR="00E51999" w:rsidRPr="000F51C6" w14:paraId="17397CA1" w14:textId="77777777" w:rsidTr="00BB3A7C">
        <w:tc>
          <w:tcPr>
            <w:tcW w:w="709" w:type="dxa"/>
            <w:vMerge/>
            <w:vAlign w:val="center"/>
          </w:tcPr>
          <w:p w14:paraId="109779DF" w14:textId="77777777" w:rsidR="00E51999" w:rsidRPr="000F51C6" w:rsidRDefault="00E51999" w:rsidP="00E51999">
            <w:pPr>
              <w:widowControl w:val="0"/>
              <w:jc w:val="center"/>
              <w:rPr>
                <w:bCs/>
                <w:sz w:val="22"/>
                <w:szCs w:val="22"/>
              </w:rPr>
            </w:pPr>
          </w:p>
        </w:tc>
        <w:tc>
          <w:tcPr>
            <w:tcW w:w="2140" w:type="dxa"/>
          </w:tcPr>
          <w:p w14:paraId="1E2B1104" w14:textId="6518718F" w:rsidR="00E51999" w:rsidRPr="00534927" w:rsidRDefault="00D5153A" w:rsidP="00E51999">
            <w:pPr>
              <w:widowControl w:val="0"/>
              <w:rPr>
                <w:b/>
                <w:bCs/>
                <w:sz w:val="22"/>
                <w:szCs w:val="22"/>
              </w:rPr>
            </w:pPr>
            <w:r>
              <w:rPr>
                <w:rFonts w:cs="Times New Roman"/>
                <w:b/>
                <w:sz w:val="22"/>
                <w:szCs w:val="22"/>
              </w:rPr>
              <w:t>Контактное лицо</w:t>
            </w:r>
          </w:p>
        </w:tc>
        <w:tc>
          <w:tcPr>
            <w:tcW w:w="7305" w:type="dxa"/>
            <w:gridSpan w:val="3"/>
          </w:tcPr>
          <w:p w14:paraId="75389859" w14:textId="2A5EDEE4" w:rsidR="00E51999" w:rsidRPr="00D5153A" w:rsidRDefault="00C9521C" w:rsidP="00E51999">
            <w:pPr>
              <w:widowControl w:val="0"/>
              <w:jc w:val="both"/>
              <w:rPr>
                <w:sz w:val="22"/>
                <w:szCs w:val="22"/>
              </w:rPr>
            </w:pPr>
            <w:r>
              <w:rPr>
                <w:sz w:val="22"/>
                <w:szCs w:val="22"/>
              </w:rPr>
              <w:t>Сотникова Светлана</w:t>
            </w:r>
          </w:p>
        </w:tc>
      </w:tr>
      <w:tr w:rsidR="00E51999" w:rsidRPr="00C42643" w14:paraId="6F15DD95" w14:textId="77777777" w:rsidTr="00C04594">
        <w:tc>
          <w:tcPr>
            <w:tcW w:w="10154" w:type="dxa"/>
            <w:gridSpan w:val="5"/>
            <w:shd w:val="clear" w:color="auto" w:fill="FFF2CC" w:themeFill="accent4" w:themeFillTint="33"/>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BB3A7C">
        <w:tc>
          <w:tcPr>
            <w:tcW w:w="709" w:type="dxa"/>
            <w:vAlign w:val="center"/>
          </w:tcPr>
          <w:p w14:paraId="34E28D99" w14:textId="77777777" w:rsidR="00E51999" w:rsidRDefault="00E51999" w:rsidP="00E51999">
            <w:pPr>
              <w:widowControl w:val="0"/>
              <w:jc w:val="center"/>
              <w:rPr>
                <w:sz w:val="22"/>
                <w:szCs w:val="22"/>
              </w:rPr>
            </w:pPr>
            <w:r>
              <w:rPr>
                <w:sz w:val="22"/>
                <w:szCs w:val="22"/>
              </w:rPr>
              <w:t>2.1.</w:t>
            </w:r>
          </w:p>
        </w:tc>
        <w:tc>
          <w:tcPr>
            <w:tcW w:w="2140"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05" w:type="dxa"/>
            <w:gridSpan w:val="3"/>
          </w:tcPr>
          <w:p w14:paraId="3F94D872" w14:textId="53BCB55B" w:rsidR="00E51999" w:rsidRPr="00C42643" w:rsidRDefault="00F11F3D" w:rsidP="00E51999">
            <w:pPr>
              <w:widowControl w:val="0"/>
              <w:jc w:val="both"/>
              <w:rPr>
                <w:sz w:val="22"/>
                <w:szCs w:val="22"/>
              </w:rPr>
            </w:pPr>
            <w:r>
              <w:rPr>
                <w:sz w:val="22"/>
                <w:szCs w:val="22"/>
              </w:rPr>
              <w:t>Комплексная закупка</w:t>
            </w:r>
          </w:p>
        </w:tc>
      </w:tr>
      <w:tr w:rsidR="00E51999" w14:paraId="31B79A43" w14:textId="77777777" w:rsidTr="00BB3A7C">
        <w:tc>
          <w:tcPr>
            <w:tcW w:w="709" w:type="dxa"/>
            <w:vAlign w:val="center"/>
          </w:tcPr>
          <w:p w14:paraId="5B1F98CE" w14:textId="77777777" w:rsidR="00E51999" w:rsidRDefault="00E51999" w:rsidP="00E51999">
            <w:pPr>
              <w:widowControl w:val="0"/>
              <w:jc w:val="center"/>
              <w:rPr>
                <w:sz w:val="22"/>
                <w:szCs w:val="22"/>
              </w:rPr>
            </w:pPr>
            <w:r>
              <w:rPr>
                <w:sz w:val="22"/>
                <w:szCs w:val="22"/>
              </w:rPr>
              <w:t>2.2.</w:t>
            </w:r>
          </w:p>
        </w:tc>
        <w:tc>
          <w:tcPr>
            <w:tcW w:w="2140" w:type="dxa"/>
            <w:vAlign w:val="center"/>
          </w:tcPr>
          <w:p w14:paraId="6635FDB6" w14:textId="77777777" w:rsidR="00E51999" w:rsidRDefault="00E51999" w:rsidP="00E51999">
            <w:pPr>
              <w:widowControl w:val="0"/>
              <w:rPr>
                <w:b/>
                <w:sz w:val="22"/>
                <w:szCs w:val="22"/>
              </w:rPr>
            </w:pPr>
            <w:r>
              <w:rPr>
                <w:b/>
                <w:sz w:val="22"/>
                <w:szCs w:val="22"/>
              </w:rPr>
              <w:t xml:space="preserve">Форма проведения </w:t>
            </w:r>
          </w:p>
        </w:tc>
        <w:tc>
          <w:tcPr>
            <w:tcW w:w="7305" w:type="dxa"/>
            <w:gridSpan w:val="3"/>
          </w:tcPr>
          <w:p w14:paraId="40531804" w14:textId="53C0BB8B" w:rsidR="00E51999" w:rsidRPr="00C42643" w:rsidRDefault="00E51999" w:rsidP="00E51999">
            <w:pPr>
              <w:widowControl w:val="0"/>
              <w:jc w:val="both"/>
              <w:rPr>
                <w:sz w:val="22"/>
                <w:szCs w:val="22"/>
              </w:rPr>
            </w:pPr>
            <w:r w:rsidRPr="00C42643">
              <w:rPr>
                <w:sz w:val="22"/>
                <w:szCs w:val="22"/>
              </w:rPr>
              <w:t xml:space="preserve">Электронная торговая площадка </w:t>
            </w:r>
            <w:r w:rsidR="00A73232">
              <w:rPr>
                <w:sz w:val="22"/>
                <w:szCs w:val="22"/>
              </w:rPr>
              <w:t>ЭТП Регион</w:t>
            </w:r>
          </w:p>
          <w:p w14:paraId="4ECD36AE" w14:textId="58E99970" w:rsidR="00E51999" w:rsidRPr="00C42643" w:rsidRDefault="00E51999" w:rsidP="00A73232">
            <w:pPr>
              <w:widowControl w:val="0"/>
              <w:jc w:val="both"/>
              <w:rPr>
                <w:sz w:val="22"/>
                <w:szCs w:val="22"/>
              </w:rPr>
            </w:pPr>
            <w:r w:rsidRPr="00C42643">
              <w:rPr>
                <w:sz w:val="22"/>
                <w:szCs w:val="22"/>
              </w:rPr>
              <w:t xml:space="preserve">Адрес электронной площадки в сети Интернет: </w:t>
            </w:r>
            <w:hyperlink r:id="rId7" w:history="1">
              <w:r w:rsidR="00A73232" w:rsidRPr="00712E2F">
                <w:rPr>
                  <w:rStyle w:val="ab"/>
                </w:rPr>
                <w:t>https://etp-region.ru/</w:t>
              </w:r>
            </w:hyperlink>
            <w:r w:rsidR="00BF760D">
              <w:rPr>
                <w:sz w:val="22"/>
                <w:szCs w:val="22"/>
              </w:rPr>
              <w:t xml:space="preserve"> </w:t>
            </w:r>
          </w:p>
        </w:tc>
      </w:tr>
      <w:tr w:rsidR="00534927" w14:paraId="71C9D737" w14:textId="77777777" w:rsidTr="00BB3A7C">
        <w:tc>
          <w:tcPr>
            <w:tcW w:w="709" w:type="dxa"/>
            <w:vAlign w:val="center"/>
          </w:tcPr>
          <w:p w14:paraId="6BA5C924" w14:textId="77777777" w:rsidR="00534927" w:rsidRPr="00534927" w:rsidRDefault="00534927" w:rsidP="00534927">
            <w:pPr>
              <w:widowControl w:val="0"/>
              <w:jc w:val="center"/>
              <w:rPr>
                <w:sz w:val="22"/>
                <w:szCs w:val="22"/>
              </w:rPr>
            </w:pPr>
            <w:r w:rsidRPr="00534927">
              <w:rPr>
                <w:sz w:val="22"/>
                <w:szCs w:val="22"/>
              </w:rPr>
              <w:t>2.3.</w:t>
            </w:r>
          </w:p>
        </w:tc>
        <w:tc>
          <w:tcPr>
            <w:tcW w:w="2140" w:type="dxa"/>
            <w:vAlign w:val="center"/>
          </w:tcPr>
          <w:p w14:paraId="52224AE2" w14:textId="77777777" w:rsidR="00534927" w:rsidRPr="00534927" w:rsidRDefault="00534927" w:rsidP="00534927">
            <w:pPr>
              <w:widowControl w:val="0"/>
              <w:rPr>
                <w:b/>
                <w:bCs/>
                <w:color w:val="000000"/>
                <w:sz w:val="22"/>
                <w:szCs w:val="22"/>
              </w:rPr>
            </w:pPr>
            <w:r w:rsidRPr="00534927">
              <w:rPr>
                <w:b/>
                <w:bCs/>
                <w:color w:val="000000"/>
                <w:sz w:val="22"/>
                <w:szCs w:val="22"/>
              </w:rPr>
              <w:t>Наименование закупки</w:t>
            </w:r>
          </w:p>
        </w:tc>
        <w:tc>
          <w:tcPr>
            <w:tcW w:w="7305" w:type="dxa"/>
            <w:gridSpan w:val="3"/>
          </w:tcPr>
          <w:p w14:paraId="089FB405" w14:textId="06FBCD3F" w:rsidR="00534927" w:rsidRPr="00C42643" w:rsidRDefault="00A73232" w:rsidP="00534927">
            <w:pPr>
              <w:tabs>
                <w:tab w:val="left" w:pos="5442"/>
              </w:tabs>
              <w:jc w:val="both"/>
              <w:rPr>
                <w:color w:val="000000"/>
                <w:sz w:val="22"/>
                <w:szCs w:val="22"/>
              </w:rPr>
            </w:pPr>
            <w:r>
              <w:rPr>
                <w:color w:val="000000"/>
                <w:sz w:val="22"/>
                <w:szCs w:val="22"/>
              </w:rPr>
              <w:t>Поставка</w:t>
            </w:r>
            <w:r w:rsidR="00BB7DCE">
              <w:rPr>
                <w:color w:val="000000"/>
                <w:sz w:val="22"/>
                <w:szCs w:val="22"/>
              </w:rPr>
              <w:t xml:space="preserve"> комплектующих для</w:t>
            </w:r>
            <w:r>
              <w:rPr>
                <w:color w:val="000000"/>
                <w:sz w:val="22"/>
                <w:szCs w:val="22"/>
              </w:rPr>
              <w:t xml:space="preserve"> стальных труб в ППУ изоляции </w:t>
            </w:r>
          </w:p>
        </w:tc>
      </w:tr>
      <w:tr w:rsidR="00534927" w14:paraId="70F915C8" w14:textId="77777777" w:rsidTr="00BB3A7C">
        <w:trPr>
          <w:trHeight w:val="2304"/>
        </w:trPr>
        <w:tc>
          <w:tcPr>
            <w:tcW w:w="709" w:type="dxa"/>
            <w:vAlign w:val="center"/>
          </w:tcPr>
          <w:p w14:paraId="67524A0C" w14:textId="77777777" w:rsidR="00534927" w:rsidRDefault="00534927" w:rsidP="00534927">
            <w:pPr>
              <w:widowControl w:val="0"/>
              <w:jc w:val="center"/>
              <w:rPr>
                <w:sz w:val="22"/>
                <w:szCs w:val="22"/>
              </w:rPr>
            </w:pPr>
            <w:r>
              <w:rPr>
                <w:sz w:val="22"/>
                <w:szCs w:val="22"/>
              </w:rPr>
              <w:t>2.4.</w:t>
            </w:r>
          </w:p>
        </w:tc>
        <w:tc>
          <w:tcPr>
            <w:tcW w:w="2140" w:type="dxa"/>
            <w:vAlign w:val="center"/>
          </w:tcPr>
          <w:p w14:paraId="5AEF8BF2" w14:textId="77777777" w:rsidR="00534927" w:rsidRDefault="00534927" w:rsidP="00534927">
            <w:pPr>
              <w:widowControl w:val="0"/>
              <w:rPr>
                <w:b/>
                <w:bCs/>
                <w:sz w:val="22"/>
                <w:szCs w:val="22"/>
              </w:rPr>
            </w:pPr>
            <w:r>
              <w:rPr>
                <w:b/>
                <w:bCs/>
                <w:sz w:val="22"/>
                <w:szCs w:val="22"/>
              </w:rPr>
              <w:t xml:space="preserve"> Начальная (максимальная) цена договора</w:t>
            </w:r>
          </w:p>
        </w:tc>
        <w:tc>
          <w:tcPr>
            <w:tcW w:w="7305" w:type="dxa"/>
            <w:gridSpan w:val="3"/>
            <w:vAlign w:val="center"/>
          </w:tcPr>
          <w:p w14:paraId="28F36DA6" w14:textId="2DF128DE" w:rsidR="00A2092A" w:rsidRPr="00C42643" w:rsidRDefault="00F27AC4" w:rsidP="00534927">
            <w:pPr>
              <w:widowControl w:val="0"/>
              <w:jc w:val="both"/>
              <w:rPr>
                <w:color w:val="000000"/>
                <w:sz w:val="22"/>
                <w:szCs w:val="22"/>
              </w:rPr>
            </w:pPr>
            <w:r>
              <w:rPr>
                <w:color w:val="000000"/>
                <w:sz w:val="22"/>
                <w:szCs w:val="22"/>
              </w:rPr>
              <w:t>11</w:t>
            </w:r>
            <w:r w:rsidR="00C9521C">
              <w:rPr>
                <w:color w:val="000000"/>
                <w:sz w:val="22"/>
                <w:szCs w:val="22"/>
              </w:rPr>
              <w:t> </w:t>
            </w:r>
            <w:r>
              <w:rPr>
                <w:color w:val="000000"/>
                <w:sz w:val="22"/>
                <w:szCs w:val="22"/>
              </w:rPr>
              <w:t>509</w:t>
            </w:r>
            <w:r w:rsidR="00C9521C">
              <w:rPr>
                <w:color w:val="000000"/>
                <w:sz w:val="22"/>
                <w:szCs w:val="22"/>
              </w:rPr>
              <w:t> </w:t>
            </w:r>
            <w:r>
              <w:rPr>
                <w:color w:val="000000"/>
                <w:sz w:val="22"/>
                <w:szCs w:val="22"/>
              </w:rPr>
              <w:t>394</w:t>
            </w:r>
            <w:r w:rsidR="00C9521C">
              <w:rPr>
                <w:color w:val="000000"/>
                <w:sz w:val="22"/>
                <w:szCs w:val="22"/>
              </w:rPr>
              <w:t>,</w:t>
            </w:r>
            <w:r>
              <w:rPr>
                <w:color w:val="000000"/>
                <w:sz w:val="22"/>
                <w:szCs w:val="22"/>
              </w:rPr>
              <w:t>33</w:t>
            </w:r>
            <w:r w:rsidR="00534927">
              <w:rPr>
                <w:color w:val="000000"/>
                <w:sz w:val="22"/>
                <w:szCs w:val="22"/>
              </w:rPr>
              <w:t xml:space="preserve"> </w:t>
            </w:r>
            <w:r w:rsidR="00534927" w:rsidRPr="00C42643">
              <w:rPr>
                <w:color w:val="000000"/>
                <w:sz w:val="22"/>
                <w:szCs w:val="22"/>
              </w:rPr>
              <w:t>(</w:t>
            </w:r>
            <w:r>
              <w:rPr>
                <w:color w:val="000000"/>
                <w:sz w:val="22"/>
                <w:szCs w:val="22"/>
              </w:rPr>
              <w:t>Одиннадцать миллионов пятьсот девять тысяч триста девяносто четыре</w:t>
            </w:r>
            <w:r w:rsidR="00534927" w:rsidRPr="00C42643">
              <w:rPr>
                <w:color w:val="000000"/>
                <w:sz w:val="22"/>
                <w:szCs w:val="22"/>
              </w:rPr>
              <w:t>) рубл</w:t>
            </w:r>
            <w:r>
              <w:rPr>
                <w:color w:val="000000"/>
                <w:sz w:val="22"/>
                <w:szCs w:val="22"/>
              </w:rPr>
              <w:t>я</w:t>
            </w:r>
            <w:r w:rsidR="00534927" w:rsidRPr="00C42643">
              <w:rPr>
                <w:color w:val="000000"/>
                <w:sz w:val="22"/>
                <w:szCs w:val="22"/>
              </w:rPr>
              <w:t xml:space="preserve"> </w:t>
            </w:r>
            <w:r>
              <w:rPr>
                <w:color w:val="000000"/>
                <w:sz w:val="22"/>
                <w:szCs w:val="22"/>
              </w:rPr>
              <w:t>33</w:t>
            </w:r>
            <w:r w:rsidR="00534927" w:rsidRPr="00C42643">
              <w:rPr>
                <w:color w:val="000000"/>
                <w:sz w:val="22"/>
                <w:szCs w:val="22"/>
              </w:rPr>
              <w:t xml:space="preserve"> копейки</w:t>
            </w:r>
            <w:r w:rsidR="00A2092A">
              <w:rPr>
                <w:color w:val="000000"/>
                <w:sz w:val="22"/>
                <w:szCs w:val="22"/>
              </w:rPr>
              <w:t xml:space="preserve"> </w:t>
            </w:r>
            <w:r w:rsidR="00A73232">
              <w:rPr>
                <w:color w:val="000000"/>
                <w:sz w:val="22"/>
                <w:szCs w:val="22"/>
              </w:rPr>
              <w:t xml:space="preserve">с </w:t>
            </w:r>
            <w:r w:rsidR="00A2092A">
              <w:rPr>
                <w:color w:val="000000"/>
                <w:sz w:val="22"/>
                <w:szCs w:val="22"/>
              </w:rPr>
              <w:t>НДС</w:t>
            </w:r>
            <w:r w:rsidR="00534927" w:rsidRPr="00C42643">
              <w:rPr>
                <w:color w:val="000000"/>
                <w:sz w:val="22"/>
                <w:szCs w:val="22"/>
              </w:rPr>
              <w:t xml:space="preserve">. Начальная (максимальная) цена договора </w:t>
            </w:r>
            <w:r w:rsidR="00534927" w:rsidRPr="00A2092A">
              <w:rPr>
                <w:color w:val="000000"/>
                <w:sz w:val="22"/>
                <w:szCs w:val="22"/>
              </w:rPr>
              <w:t xml:space="preserve">определена </w:t>
            </w:r>
            <w:r w:rsidR="00534927" w:rsidRPr="00A2092A">
              <w:rPr>
                <w:b/>
                <w:color w:val="000000"/>
                <w:sz w:val="22"/>
                <w:szCs w:val="22"/>
              </w:rPr>
              <w:t>методом сопоставимых рыночных цен (анализ рынка).</w:t>
            </w:r>
          </w:p>
          <w:p w14:paraId="496E6E22" w14:textId="77777777" w:rsidR="00534927" w:rsidRPr="0016200E" w:rsidRDefault="00534927" w:rsidP="00534927">
            <w:pPr>
              <w:widowControl w:val="0"/>
              <w:jc w:val="both"/>
              <w:rPr>
                <w:color w:val="000000"/>
                <w:sz w:val="22"/>
                <w:szCs w:val="22"/>
              </w:rPr>
            </w:pPr>
            <w:r w:rsidRPr="0016200E">
              <w:rPr>
                <w:color w:val="000000"/>
                <w:sz w:val="22"/>
                <w:szCs w:val="22"/>
              </w:rPr>
              <w:t>Обоснование начальной максимальной цены договора в соответствии с Приложением № 3 к документации о комплексной закупке «Обоснование начальной максимальной цены договора».</w:t>
            </w:r>
          </w:p>
          <w:p w14:paraId="0A3366BD" w14:textId="1385D57B" w:rsidR="00A2092A" w:rsidRPr="00C42643" w:rsidRDefault="00A2092A" w:rsidP="00534927">
            <w:pPr>
              <w:widowControl w:val="0"/>
              <w:jc w:val="both"/>
              <w:rPr>
                <w:color w:val="000000"/>
                <w:sz w:val="22"/>
                <w:szCs w:val="22"/>
              </w:rPr>
            </w:pPr>
            <w:r w:rsidRPr="0016200E">
              <w:rPr>
                <w:sz w:val="22"/>
                <w:szCs w:val="22"/>
              </w:rPr>
              <w:t>Цена единицы работы, услуги определен</w:t>
            </w:r>
            <w:r w:rsidR="0055687F" w:rsidRPr="0016200E">
              <w:rPr>
                <w:sz w:val="22"/>
                <w:szCs w:val="22"/>
              </w:rPr>
              <w:t>ы</w:t>
            </w:r>
            <w:r w:rsidRPr="0016200E">
              <w:rPr>
                <w:sz w:val="22"/>
                <w:szCs w:val="22"/>
              </w:rPr>
              <w:t xml:space="preserve"> в Приложении № </w:t>
            </w:r>
            <w:r w:rsidR="0055687F" w:rsidRPr="0016200E">
              <w:rPr>
                <w:sz w:val="22"/>
                <w:szCs w:val="22"/>
              </w:rPr>
              <w:t>5</w:t>
            </w:r>
            <w:r w:rsidRPr="0016200E">
              <w:rPr>
                <w:sz w:val="22"/>
                <w:szCs w:val="22"/>
              </w:rPr>
              <w:t xml:space="preserve"> к документации комплексной закупки.</w:t>
            </w:r>
          </w:p>
        </w:tc>
      </w:tr>
      <w:tr w:rsidR="00534927" w:rsidRPr="000F51C6" w14:paraId="027A5665" w14:textId="77777777" w:rsidTr="00BB3A7C">
        <w:tc>
          <w:tcPr>
            <w:tcW w:w="709" w:type="dxa"/>
            <w:vAlign w:val="center"/>
          </w:tcPr>
          <w:p w14:paraId="1EC5918B" w14:textId="77777777" w:rsidR="00534927" w:rsidRPr="00534927" w:rsidRDefault="00534927" w:rsidP="00534927">
            <w:pPr>
              <w:widowControl w:val="0"/>
              <w:jc w:val="center"/>
              <w:rPr>
                <w:sz w:val="22"/>
                <w:szCs w:val="22"/>
              </w:rPr>
            </w:pPr>
            <w:r w:rsidRPr="00534927">
              <w:rPr>
                <w:sz w:val="22"/>
                <w:szCs w:val="22"/>
              </w:rPr>
              <w:t>2.5.</w:t>
            </w:r>
          </w:p>
        </w:tc>
        <w:tc>
          <w:tcPr>
            <w:tcW w:w="2140" w:type="dxa"/>
            <w:vAlign w:val="center"/>
          </w:tcPr>
          <w:p w14:paraId="1C6D4CF4" w14:textId="77777777" w:rsidR="00534927" w:rsidRPr="00534927" w:rsidRDefault="00534927" w:rsidP="00534927">
            <w:pPr>
              <w:widowControl w:val="0"/>
              <w:rPr>
                <w:rFonts w:cs="Times New Roman"/>
                <w:b/>
                <w:bCs/>
                <w:color w:val="000000"/>
                <w:sz w:val="22"/>
                <w:szCs w:val="22"/>
              </w:rPr>
            </w:pPr>
            <w:r w:rsidRPr="00534927">
              <w:rPr>
                <w:rFonts w:cs="Times New Roman"/>
                <w:b/>
                <w:bCs/>
                <w:color w:val="000000"/>
                <w:sz w:val="22"/>
                <w:szCs w:val="22"/>
              </w:rPr>
              <w:t>Предмет договора</w:t>
            </w:r>
          </w:p>
        </w:tc>
        <w:tc>
          <w:tcPr>
            <w:tcW w:w="7305" w:type="dxa"/>
            <w:gridSpan w:val="3"/>
          </w:tcPr>
          <w:p w14:paraId="282DDCBF" w14:textId="795AED3B" w:rsidR="00534927" w:rsidRPr="000F51C6" w:rsidRDefault="004B00DF" w:rsidP="00534927">
            <w:pPr>
              <w:tabs>
                <w:tab w:val="left" w:pos="5442"/>
              </w:tabs>
              <w:jc w:val="both"/>
              <w:rPr>
                <w:rFonts w:cs="Times New Roman"/>
                <w:i/>
                <w:iCs/>
                <w:szCs w:val="22"/>
              </w:rPr>
            </w:pPr>
            <w:r>
              <w:rPr>
                <w:color w:val="000000"/>
                <w:sz w:val="22"/>
                <w:szCs w:val="22"/>
              </w:rPr>
              <w:t xml:space="preserve">Поставка </w:t>
            </w:r>
            <w:r w:rsidR="00526B9B">
              <w:rPr>
                <w:color w:val="000000"/>
                <w:sz w:val="22"/>
                <w:szCs w:val="22"/>
              </w:rPr>
              <w:t xml:space="preserve">комплектующих для </w:t>
            </w:r>
            <w:r>
              <w:rPr>
                <w:color w:val="000000"/>
                <w:sz w:val="22"/>
                <w:szCs w:val="22"/>
              </w:rPr>
              <w:t>стальных труб в ППУ изоляции</w:t>
            </w:r>
          </w:p>
        </w:tc>
      </w:tr>
      <w:tr w:rsidR="00E51999" w14:paraId="7C472E49" w14:textId="77777777" w:rsidTr="00BB3A7C">
        <w:tc>
          <w:tcPr>
            <w:tcW w:w="709" w:type="dxa"/>
            <w:vAlign w:val="center"/>
          </w:tcPr>
          <w:p w14:paraId="2A510D5A" w14:textId="77777777" w:rsidR="00E51999" w:rsidRPr="00534927" w:rsidRDefault="00E51999" w:rsidP="00E51999">
            <w:pPr>
              <w:widowControl w:val="0"/>
              <w:jc w:val="center"/>
              <w:rPr>
                <w:sz w:val="22"/>
                <w:szCs w:val="22"/>
              </w:rPr>
            </w:pPr>
            <w:r w:rsidRPr="00534927">
              <w:rPr>
                <w:sz w:val="22"/>
                <w:szCs w:val="22"/>
              </w:rPr>
              <w:t>2.6.</w:t>
            </w:r>
          </w:p>
        </w:tc>
        <w:tc>
          <w:tcPr>
            <w:tcW w:w="2140" w:type="dxa"/>
            <w:vAlign w:val="center"/>
          </w:tcPr>
          <w:p w14:paraId="0279F311" w14:textId="77777777" w:rsidR="00E51999" w:rsidRPr="00534927" w:rsidRDefault="00E51999" w:rsidP="00E51999">
            <w:pPr>
              <w:widowControl w:val="0"/>
              <w:rPr>
                <w:b/>
                <w:bCs/>
                <w:sz w:val="22"/>
                <w:szCs w:val="22"/>
              </w:rPr>
            </w:pPr>
            <w:r w:rsidRPr="00534927">
              <w:rPr>
                <w:b/>
                <w:bCs/>
                <w:sz w:val="22"/>
                <w:szCs w:val="22"/>
              </w:rPr>
              <w:t>Количество товара</w:t>
            </w:r>
          </w:p>
        </w:tc>
        <w:tc>
          <w:tcPr>
            <w:tcW w:w="7305" w:type="dxa"/>
            <w:gridSpan w:val="3"/>
            <w:vAlign w:val="center"/>
          </w:tcPr>
          <w:p w14:paraId="1B6E9497" w14:textId="3C6B2C11" w:rsidR="00E51999" w:rsidRDefault="00E51999" w:rsidP="00E51999">
            <w:pPr>
              <w:widowControl w:val="0"/>
              <w:jc w:val="both"/>
              <w:rPr>
                <w:sz w:val="22"/>
                <w:szCs w:val="22"/>
              </w:rPr>
            </w:pPr>
            <w:r>
              <w:rPr>
                <w:sz w:val="22"/>
                <w:szCs w:val="22"/>
              </w:rPr>
              <w:t>Согласно техническ</w:t>
            </w:r>
            <w:r w:rsidR="004B00DF">
              <w:rPr>
                <w:sz w:val="22"/>
                <w:szCs w:val="22"/>
              </w:rPr>
              <w:t>им</w:t>
            </w:r>
            <w:r>
              <w:rPr>
                <w:sz w:val="22"/>
                <w:szCs w:val="22"/>
              </w:rPr>
              <w:t xml:space="preserve"> </w:t>
            </w:r>
            <w:r w:rsidR="004B00DF">
              <w:rPr>
                <w:sz w:val="22"/>
                <w:szCs w:val="22"/>
              </w:rPr>
              <w:t>требованиям</w:t>
            </w:r>
            <w:r>
              <w:rPr>
                <w:sz w:val="22"/>
                <w:szCs w:val="22"/>
              </w:rPr>
              <w:t xml:space="preserve"> </w:t>
            </w:r>
            <w:r>
              <w:rPr>
                <w:bCs/>
                <w:sz w:val="22"/>
                <w:szCs w:val="22"/>
                <w:lang w:val="ba-RU" w:eastAsia="en-US"/>
              </w:rPr>
              <w:t>(приложение №1)</w:t>
            </w:r>
          </w:p>
        </w:tc>
      </w:tr>
      <w:tr w:rsidR="00E51999" w14:paraId="4570E063" w14:textId="77777777" w:rsidTr="00BB3A7C">
        <w:tc>
          <w:tcPr>
            <w:tcW w:w="709" w:type="dxa"/>
            <w:vAlign w:val="center"/>
          </w:tcPr>
          <w:p w14:paraId="51C797A9" w14:textId="77777777" w:rsidR="00E51999" w:rsidRPr="00534927" w:rsidRDefault="00E51999" w:rsidP="00E51999">
            <w:pPr>
              <w:widowControl w:val="0"/>
              <w:jc w:val="center"/>
              <w:rPr>
                <w:sz w:val="22"/>
                <w:szCs w:val="22"/>
              </w:rPr>
            </w:pPr>
            <w:r w:rsidRPr="00534927">
              <w:rPr>
                <w:sz w:val="22"/>
                <w:szCs w:val="22"/>
              </w:rPr>
              <w:t>2.7.</w:t>
            </w:r>
          </w:p>
        </w:tc>
        <w:tc>
          <w:tcPr>
            <w:tcW w:w="2140" w:type="dxa"/>
            <w:vAlign w:val="center"/>
          </w:tcPr>
          <w:p w14:paraId="71121305" w14:textId="7DC0196E" w:rsidR="00E51999" w:rsidRPr="00534927" w:rsidRDefault="00E51999" w:rsidP="00E51999">
            <w:pPr>
              <w:widowControl w:val="0"/>
              <w:rPr>
                <w:b/>
                <w:bCs/>
                <w:sz w:val="22"/>
                <w:szCs w:val="22"/>
              </w:rPr>
            </w:pPr>
            <w:r w:rsidRPr="00534927">
              <w:rPr>
                <w:b/>
                <w:bCs/>
                <w:sz w:val="22"/>
                <w:szCs w:val="22"/>
              </w:rPr>
              <w:t>Требования к качеству товара, технические, функциональные, эксплуатационные характеристики</w:t>
            </w:r>
          </w:p>
        </w:tc>
        <w:tc>
          <w:tcPr>
            <w:tcW w:w="7305" w:type="dxa"/>
            <w:gridSpan w:val="3"/>
            <w:vAlign w:val="center"/>
          </w:tcPr>
          <w:p w14:paraId="5D70A4D8" w14:textId="65FF4D48" w:rsidR="00E51999" w:rsidRDefault="00E51999" w:rsidP="00E51999">
            <w:r>
              <w:rPr>
                <w:sz w:val="22"/>
                <w:szCs w:val="22"/>
              </w:rPr>
              <w:t xml:space="preserve">Согласно </w:t>
            </w:r>
            <w:r w:rsidR="00637909">
              <w:rPr>
                <w:sz w:val="22"/>
                <w:szCs w:val="22"/>
              </w:rPr>
              <w:t xml:space="preserve">техническим требованиям </w:t>
            </w:r>
            <w:r>
              <w:rPr>
                <w:bCs/>
                <w:sz w:val="22"/>
                <w:szCs w:val="22"/>
                <w:lang w:val="ba-RU" w:eastAsia="en-US"/>
              </w:rPr>
              <w:t>(приложение №1)</w:t>
            </w:r>
          </w:p>
        </w:tc>
      </w:tr>
      <w:tr w:rsidR="00E51999" w14:paraId="3D605B16" w14:textId="77777777" w:rsidTr="00BB3A7C">
        <w:tc>
          <w:tcPr>
            <w:tcW w:w="709" w:type="dxa"/>
            <w:vAlign w:val="center"/>
          </w:tcPr>
          <w:p w14:paraId="165D21B7" w14:textId="77777777" w:rsidR="00E51999" w:rsidRPr="00534927" w:rsidRDefault="00E51999" w:rsidP="00E51999">
            <w:pPr>
              <w:widowControl w:val="0"/>
              <w:jc w:val="center"/>
              <w:rPr>
                <w:sz w:val="22"/>
                <w:szCs w:val="22"/>
              </w:rPr>
            </w:pPr>
            <w:r w:rsidRPr="00534927">
              <w:rPr>
                <w:sz w:val="22"/>
                <w:szCs w:val="22"/>
              </w:rPr>
              <w:t xml:space="preserve">2.8. </w:t>
            </w:r>
          </w:p>
        </w:tc>
        <w:tc>
          <w:tcPr>
            <w:tcW w:w="2140" w:type="dxa"/>
          </w:tcPr>
          <w:p w14:paraId="0DE3249A" w14:textId="572A36B4" w:rsidR="00E51999" w:rsidRPr="00534927" w:rsidRDefault="00E51999" w:rsidP="00E51999">
            <w:pPr>
              <w:widowControl w:val="0"/>
              <w:rPr>
                <w:b/>
                <w:bCs/>
                <w:sz w:val="22"/>
                <w:szCs w:val="22"/>
              </w:rPr>
            </w:pPr>
            <w:r w:rsidRPr="00534927">
              <w:rPr>
                <w:b/>
                <w:bCs/>
                <w:sz w:val="22"/>
                <w:szCs w:val="22"/>
              </w:rPr>
              <w:t>Источник финансирования</w:t>
            </w:r>
          </w:p>
        </w:tc>
        <w:tc>
          <w:tcPr>
            <w:tcW w:w="7305" w:type="dxa"/>
            <w:gridSpan w:val="3"/>
          </w:tcPr>
          <w:p w14:paraId="5DFFE77C" w14:textId="1714E7F5" w:rsidR="00E51999" w:rsidRPr="00C42643" w:rsidRDefault="00427BAF" w:rsidP="00E51999">
            <w:pPr>
              <w:rPr>
                <w:i/>
                <w:iCs/>
                <w:sz w:val="22"/>
                <w:szCs w:val="22"/>
              </w:rPr>
            </w:pPr>
            <w:r w:rsidRPr="00C42643">
              <w:rPr>
                <w:i/>
                <w:iCs/>
                <w:sz w:val="22"/>
                <w:szCs w:val="22"/>
              </w:rPr>
              <w:t>Собственные средства</w:t>
            </w:r>
          </w:p>
        </w:tc>
      </w:tr>
      <w:tr w:rsidR="00E51999" w14:paraId="33400EA9" w14:textId="77777777" w:rsidTr="00BB3A7C">
        <w:tc>
          <w:tcPr>
            <w:tcW w:w="709" w:type="dxa"/>
            <w:vAlign w:val="center"/>
          </w:tcPr>
          <w:p w14:paraId="34932912" w14:textId="77777777" w:rsidR="00E51999" w:rsidRPr="00534927" w:rsidRDefault="00E51999" w:rsidP="00E51999">
            <w:pPr>
              <w:widowControl w:val="0"/>
              <w:jc w:val="center"/>
              <w:rPr>
                <w:sz w:val="22"/>
                <w:szCs w:val="22"/>
              </w:rPr>
            </w:pPr>
            <w:r w:rsidRPr="00534927">
              <w:rPr>
                <w:sz w:val="22"/>
                <w:szCs w:val="22"/>
              </w:rPr>
              <w:t xml:space="preserve">2.9. </w:t>
            </w:r>
          </w:p>
        </w:tc>
        <w:tc>
          <w:tcPr>
            <w:tcW w:w="2140" w:type="dxa"/>
            <w:vAlign w:val="center"/>
          </w:tcPr>
          <w:p w14:paraId="0C9B555C" w14:textId="77777777" w:rsidR="00E51999" w:rsidRPr="00534927" w:rsidRDefault="00E51999" w:rsidP="00E51999">
            <w:pPr>
              <w:widowControl w:val="0"/>
              <w:rPr>
                <w:b/>
                <w:bCs/>
                <w:sz w:val="22"/>
                <w:szCs w:val="22"/>
              </w:rPr>
            </w:pPr>
            <w:r w:rsidRPr="00534927">
              <w:rPr>
                <w:b/>
                <w:bCs/>
                <w:sz w:val="22"/>
                <w:szCs w:val="22"/>
              </w:rPr>
              <w:t xml:space="preserve">Срок поставки, </w:t>
            </w:r>
            <w:r w:rsidRPr="00534927">
              <w:rPr>
                <w:b/>
                <w:bCs/>
                <w:sz w:val="22"/>
                <w:szCs w:val="22"/>
              </w:rPr>
              <w:lastRenderedPageBreak/>
              <w:t>выполнения работ, оказания услуг</w:t>
            </w:r>
          </w:p>
        </w:tc>
        <w:tc>
          <w:tcPr>
            <w:tcW w:w="7305" w:type="dxa"/>
            <w:gridSpan w:val="3"/>
            <w:vAlign w:val="center"/>
          </w:tcPr>
          <w:p w14:paraId="60157BED" w14:textId="08979573" w:rsidR="00E51999" w:rsidRPr="00AB55A4" w:rsidRDefault="007339EC" w:rsidP="00E51999">
            <w:pPr>
              <w:widowControl w:val="0"/>
              <w:shd w:val="clear" w:color="auto" w:fill="FFFFFF"/>
              <w:tabs>
                <w:tab w:val="left" w:leader="underscore" w:pos="8774"/>
              </w:tabs>
              <w:jc w:val="both"/>
              <w:rPr>
                <w:i/>
                <w:iCs/>
                <w:sz w:val="22"/>
                <w:szCs w:val="22"/>
                <w:highlight w:val="yellow"/>
                <w:lang w:eastAsia="en-US"/>
              </w:rPr>
            </w:pPr>
            <w:r>
              <w:rPr>
                <w:i/>
                <w:iCs/>
                <w:sz w:val="22"/>
                <w:szCs w:val="22"/>
              </w:rPr>
              <w:lastRenderedPageBreak/>
              <w:t xml:space="preserve">До </w:t>
            </w:r>
            <w:r w:rsidR="00526B9B">
              <w:rPr>
                <w:i/>
                <w:iCs/>
                <w:sz w:val="22"/>
                <w:szCs w:val="22"/>
              </w:rPr>
              <w:t>31</w:t>
            </w:r>
            <w:r>
              <w:rPr>
                <w:i/>
                <w:iCs/>
                <w:sz w:val="22"/>
                <w:szCs w:val="22"/>
              </w:rPr>
              <w:t>.0</w:t>
            </w:r>
            <w:r w:rsidR="00C9521C">
              <w:rPr>
                <w:i/>
                <w:iCs/>
                <w:sz w:val="22"/>
                <w:szCs w:val="22"/>
              </w:rPr>
              <w:t>7</w:t>
            </w:r>
            <w:r>
              <w:rPr>
                <w:i/>
                <w:iCs/>
                <w:sz w:val="22"/>
                <w:szCs w:val="22"/>
              </w:rPr>
              <w:t>.202</w:t>
            </w:r>
            <w:r w:rsidR="00C9521C">
              <w:rPr>
                <w:i/>
                <w:iCs/>
                <w:sz w:val="22"/>
                <w:szCs w:val="22"/>
              </w:rPr>
              <w:t>5</w:t>
            </w:r>
            <w:r>
              <w:rPr>
                <w:i/>
                <w:iCs/>
                <w:sz w:val="22"/>
                <w:szCs w:val="22"/>
              </w:rPr>
              <w:t>г</w:t>
            </w:r>
          </w:p>
        </w:tc>
      </w:tr>
      <w:tr w:rsidR="00E51999" w14:paraId="624C769A" w14:textId="77777777" w:rsidTr="00BB3A7C">
        <w:tc>
          <w:tcPr>
            <w:tcW w:w="709" w:type="dxa"/>
            <w:vAlign w:val="center"/>
          </w:tcPr>
          <w:p w14:paraId="3B7F41E3" w14:textId="77777777" w:rsidR="00E51999" w:rsidRPr="00534927" w:rsidRDefault="00E51999" w:rsidP="00E51999">
            <w:pPr>
              <w:widowControl w:val="0"/>
              <w:jc w:val="center"/>
              <w:rPr>
                <w:sz w:val="22"/>
                <w:szCs w:val="22"/>
              </w:rPr>
            </w:pPr>
            <w:r w:rsidRPr="00534927">
              <w:rPr>
                <w:sz w:val="22"/>
                <w:szCs w:val="22"/>
              </w:rPr>
              <w:t xml:space="preserve">2.10. </w:t>
            </w:r>
          </w:p>
        </w:tc>
        <w:tc>
          <w:tcPr>
            <w:tcW w:w="2140" w:type="dxa"/>
            <w:vAlign w:val="center"/>
          </w:tcPr>
          <w:p w14:paraId="1C0F68CD" w14:textId="77777777" w:rsidR="00E51999" w:rsidRPr="00534927" w:rsidRDefault="00E51999" w:rsidP="00E51999">
            <w:pPr>
              <w:widowControl w:val="0"/>
              <w:rPr>
                <w:b/>
                <w:bCs/>
                <w:sz w:val="22"/>
                <w:szCs w:val="22"/>
              </w:rPr>
            </w:pPr>
            <w:r w:rsidRPr="00534927">
              <w:rPr>
                <w:b/>
                <w:bCs/>
                <w:sz w:val="22"/>
                <w:szCs w:val="22"/>
              </w:rPr>
              <w:t>Место поставки, выполнения работ, оказания услуг</w:t>
            </w:r>
          </w:p>
        </w:tc>
        <w:tc>
          <w:tcPr>
            <w:tcW w:w="7305" w:type="dxa"/>
            <w:gridSpan w:val="3"/>
            <w:vAlign w:val="center"/>
          </w:tcPr>
          <w:p w14:paraId="789AB631" w14:textId="3C3CCE38" w:rsidR="00E51999" w:rsidRPr="00AB55A4" w:rsidRDefault="007339EC" w:rsidP="00534927">
            <w:pPr>
              <w:widowControl w:val="0"/>
              <w:jc w:val="both"/>
              <w:rPr>
                <w:i/>
                <w:iCs/>
                <w:sz w:val="22"/>
                <w:szCs w:val="22"/>
                <w:highlight w:val="yellow"/>
              </w:rPr>
            </w:pPr>
            <w:r w:rsidRPr="007339EC">
              <w:rPr>
                <w:i/>
                <w:iCs/>
                <w:sz w:val="22"/>
                <w:szCs w:val="22"/>
              </w:rPr>
              <w:t>г. Архангельск</w:t>
            </w:r>
            <w:r w:rsidR="00C9521C">
              <w:rPr>
                <w:i/>
                <w:iCs/>
                <w:sz w:val="22"/>
                <w:szCs w:val="22"/>
              </w:rPr>
              <w:t xml:space="preserve"> по адресам указанным в спецификации к договору</w:t>
            </w:r>
          </w:p>
        </w:tc>
      </w:tr>
      <w:tr w:rsidR="00E51999" w14:paraId="352E17BF" w14:textId="77777777" w:rsidTr="00BB3A7C">
        <w:tc>
          <w:tcPr>
            <w:tcW w:w="709" w:type="dxa"/>
            <w:vAlign w:val="center"/>
          </w:tcPr>
          <w:p w14:paraId="2A6ED514" w14:textId="77777777" w:rsidR="00E51999" w:rsidRDefault="00E51999" w:rsidP="00E51999">
            <w:pPr>
              <w:widowControl w:val="0"/>
              <w:jc w:val="center"/>
              <w:rPr>
                <w:sz w:val="22"/>
                <w:szCs w:val="22"/>
              </w:rPr>
            </w:pPr>
            <w:r>
              <w:rPr>
                <w:sz w:val="22"/>
                <w:szCs w:val="22"/>
              </w:rPr>
              <w:t>2.11.</w:t>
            </w:r>
          </w:p>
        </w:tc>
        <w:tc>
          <w:tcPr>
            <w:tcW w:w="2140"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05" w:type="dxa"/>
            <w:gridSpan w:val="3"/>
            <w:vAlign w:val="center"/>
          </w:tcPr>
          <w:p w14:paraId="55583D22" w14:textId="77777777" w:rsidR="00E51999" w:rsidRDefault="00E51999" w:rsidP="00E51999">
            <w:pPr>
              <w:widowControl w:val="0"/>
              <w:rPr>
                <w:sz w:val="22"/>
                <w:szCs w:val="22"/>
              </w:rPr>
            </w:pPr>
            <w:r>
              <w:rPr>
                <w:sz w:val="22"/>
                <w:szCs w:val="22"/>
              </w:rPr>
              <w:t xml:space="preserve">В соответствии с проектом договора </w:t>
            </w:r>
            <w:r>
              <w:rPr>
                <w:bCs/>
                <w:sz w:val="22"/>
                <w:szCs w:val="22"/>
                <w:lang w:val="ba-RU" w:eastAsia="en-US"/>
              </w:rPr>
              <w:t>(приложение №2)</w:t>
            </w:r>
          </w:p>
        </w:tc>
      </w:tr>
      <w:tr w:rsidR="00E51999" w14:paraId="7DA285B9" w14:textId="77777777" w:rsidTr="00BB3A7C">
        <w:tc>
          <w:tcPr>
            <w:tcW w:w="709" w:type="dxa"/>
            <w:vAlign w:val="center"/>
          </w:tcPr>
          <w:p w14:paraId="4451BE6C" w14:textId="77777777" w:rsidR="00E51999" w:rsidRDefault="00E51999" w:rsidP="00E51999">
            <w:pPr>
              <w:widowControl w:val="0"/>
              <w:jc w:val="center"/>
              <w:rPr>
                <w:sz w:val="22"/>
                <w:szCs w:val="22"/>
              </w:rPr>
            </w:pPr>
            <w:r>
              <w:rPr>
                <w:sz w:val="22"/>
                <w:szCs w:val="22"/>
              </w:rPr>
              <w:t>2.12.</w:t>
            </w:r>
          </w:p>
        </w:tc>
        <w:tc>
          <w:tcPr>
            <w:tcW w:w="2140" w:type="dxa"/>
            <w:vAlign w:val="center"/>
          </w:tcPr>
          <w:p w14:paraId="0F030C61" w14:textId="77777777" w:rsidR="00E51999" w:rsidRDefault="00E51999" w:rsidP="00E51999">
            <w:pPr>
              <w:widowControl w:val="0"/>
              <w:rPr>
                <w:b/>
                <w:bCs/>
                <w:sz w:val="22"/>
                <w:szCs w:val="22"/>
              </w:rPr>
            </w:pPr>
            <w:r>
              <w:rPr>
                <w:b/>
                <w:bCs/>
                <w:sz w:val="22"/>
                <w:szCs w:val="22"/>
              </w:rPr>
              <w:t>Форма, сроки и порядок оплаты товара</w:t>
            </w:r>
          </w:p>
        </w:tc>
        <w:tc>
          <w:tcPr>
            <w:tcW w:w="7305" w:type="dxa"/>
            <w:gridSpan w:val="3"/>
            <w:vAlign w:val="center"/>
          </w:tcPr>
          <w:p w14:paraId="02FEA23C" w14:textId="04F32EC9" w:rsidR="00E51999" w:rsidRPr="00457296" w:rsidRDefault="00C31E08" w:rsidP="00DD59DC">
            <w:pPr>
              <w:pStyle w:val="22"/>
              <w:widowControl w:val="0"/>
              <w:tabs>
                <w:tab w:val="left" w:pos="284"/>
                <w:tab w:val="left" w:pos="426"/>
                <w:tab w:val="left" w:pos="1134"/>
              </w:tabs>
              <w:spacing w:after="0" w:line="240" w:lineRule="auto"/>
              <w:ind w:left="0"/>
              <w:jc w:val="both"/>
              <w:rPr>
                <w:rFonts w:eastAsia="SimSun"/>
                <w:sz w:val="22"/>
                <w:szCs w:val="22"/>
                <w:lang w:val="ru-RU"/>
              </w:rPr>
            </w:pPr>
            <w:r w:rsidRPr="00DD59DC">
              <w:rPr>
                <w:rFonts w:cs="Times New Roman"/>
                <w:sz w:val="22"/>
                <w:szCs w:val="22"/>
                <w:lang w:val="ru-RU"/>
              </w:rPr>
              <w:t xml:space="preserve">Оплата по Договору осуществляется путем перечисления Покупателем денежных средств в валюте Российской Федерации (рубль) на расчетный счет Поставщика не позднее </w:t>
            </w:r>
            <w:r w:rsidR="00B358EB">
              <w:rPr>
                <w:rFonts w:cs="Times New Roman"/>
                <w:sz w:val="22"/>
                <w:szCs w:val="22"/>
                <w:lang w:val="ru-RU"/>
              </w:rPr>
              <w:t>7</w:t>
            </w:r>
            <w:r w:rsidRPr="00DD59DC">
              <w:rPr>
                <w:rFonts w:cs="Times New Roman"/>
                <w:sz w:val="22"/>
                <w:szCs w:val="22"/>
                <w:lang w:val="ru-RU"/>
              </w:rPr>
              <w:t xml:space="preserve"> </w:t>
            </w:r>
            <w:r w:rsidR="00B358EB">
              <w:rPr>
                <w:rFonts w:cs="Times New Roman"/>
                <w:sz w:val="22"/>
                <w:szCs w:val="22"/>
                <w:lang w:val="ru-RU"/>
              </w:rPr>
              <w:t>рабочих</w:t>
            </w:r>
            <w:r w:rsidRPr="00DD59DC">
              <w:rPr>
                <w:rFonts w:cs="Times New Roman"/>
                <w:sz w:val="22"/>
                <w:szCs w:val="22"/>
                <w:lang w:val="ru-RU"/>
              </w:rPr>
              <w:t xml:space="preserve"> дней с даты поставки Товара.</w:t>
            </w:r>
          </w:p>
        </w:tc>
      </w:tr>
      <w:tr w:rsidR="00E51999" w14:paraId="760A51DD" w14:textId="77777777" w:rsidTr="00BB3A7C">
        <w:tc>
          <w:tcPr>
            <w:tcW w:w="709" w:type="dxa"/>
            <w:vAlign w:val="center"/>
          </w:tcPr>
          <w:p w14:paraId="5EF117AC" w14:textId="77777777" w:rsidR="00E51999" w:rsidRDefault="00E51999" w:rsidP="00E51999">
            <w:pPr>
              <w:widowControl w:val="0"/>
              <w:jc w:val="center"/>
              <w:rPr>
                <w:sz w:val="22"/>
                <w:szCs w:val="22"/>
              </w:rPr>
            </w:pPr>
            <w:r>
              <w:rPr>
                <w:sz w:val="22"/>
                <w:szCs w:val="22"/>
              </w:rPr>
              <w:t>2.13</w:t>
            </w:r>
          </w:p>
        </w:tc>
        <w:tc>
          <w:tcPr>
            <w:tcW w:w="2140" w:type="dxa"/>
            <w:vAlign w:val="center"/>
          </w:tcPr>
          <w:p w14:paraId="62261000" w14:textId="77777777" w:rsidR="00E51999" w:rsidRDefault="00E51999" w:rsidP="00E51999">
            <w:pPr>
              <w:widowControl w:val="0"/>
              <w:rPr>
                <w:b/>
                <w:bCs/>
                <w:sz w:val="22"/>
                <w:szCs w:val="22"/>
              </w:rPr>
            </w:pPr>
            <w:r>
              <w:rPr>
                <w:b/>
                <w:bCs/>
                <w:sz w:val="22"/>
                <w:szCs w:val="22"/>
              </w:rPr>
              <w:t>Порядок формирования цены договора</w:t>
            </w:r>
          </w:p>
        </w:tc>
        <w:tc>
          <w:tcPr>
            <w:tcW w:w="7305" w:type="dxa"/>
            <w:gridSpan w:val="3"/>
            <w:vAlign w:val="center"/>
          </w:tcPr>
          <w:p w14:paraId="6940CD21" w14:textId="713EAF91" w:rsidR="00E51999" w:rsidRPr="00DD59DC" w:rsidRDefault="00DD59DC" w:rsidP="00E51999">
            <w:pPr>
              <w:widowControl w:val="0"/>
              <w:jc w:val="both"/>
              <w:rPr>
                <w:sz w:val="22"/>
                <w:szCs w:val="22"/>
              </w:rPr>
            </w:pPr>
            <w:r w:rsidRPr="00DD59DC">
              <w:rPr>
                <w:rFonts w:cs="Times New Roman"/>
                <w:sz w:val="22"/>
                <w:szCs w:val="22"/>
              </w:rPr>
              <w:t>Стоимость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оплату необходимых разрешений, лицензий, все подлежащие к уплате налоги, пошлины, обязательные платежи, таможенные пошлины, иные обязательные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E51999" w14:paraId="063A2DFC" w14:textId="77777777" w:rsidTr="00BB3A7C">
        <w:tc>
          <w:tcPr>
            <w:tcW w:w="709" w:type="dxa"/>
            <w:vAlign w:val="center"/>
          </w:tcPr>
          <w:p w14:paraId="04F37430" w14:textId="77777777" w:rsidR="00E51999" w:rsidRDefault="00E51999" w:rsidP="00E51999">
            <w:pPr>
              <w:widowControl w:val="0"/>
              <w:jc w:val="center"/>
              <w:rPr>
                <w:sz w:val="22"/>
                <w:szCs w:val="22"/>
              </w:rPr>
            </w:pPr>
            <w:r>
              <w:rPr>
                <w:sz w:val="22"/>
                <w:szCs w:val="22"/>
              </w:rPr>
              <w:t>2.14.</w:t>
            </w:r>
          </w:p>
        </w:tc>
        <w:tc>
          <w:tcPr>
            <w:tcW w:w="2140"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05" w:type="dxa"/>
            <w:gridSpan w:val="3"/>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BB3A7C">
        <w:tc>
          <w:tcPr>
            <w:tcW w:w="709" w:type="dxa"/>
            <w:vAlign w:val="center"/>
          </w:tcPr>
          <w:p w14:paraId="0102D6FF" w14:textId="77777777" w:rsidR="00E51999" w:rsidRDefault="00E51999" w:rsidP="00E51999">
            <w:pPr>
              <w:widowControl w:val="0"/>
              <w:jc w:val="center"/>
              <w:rPr>
                <w:sz w:val="22"/>
                <w:szCs w:val="22"/>
              </w:rPr>
            </w:pPr>
            <w:r>
              <w:rPr>
                <w:sz w:val="22"/>
                <w:szCs w:val="22"/>
              </w:rPr>
              <w:t>2.15</w:t>
            </w:r>
          </w:p>
        </w:tc>
        <w:tc>
          <w:tcPr>
            <w:tcW w:w="2140"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05" w:type="dxa"/>
            <w:gridSpan w:val="3"/>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BB3A7C">
        <w:tc>
          <w:tcPr>
            <w:tcW w:w="709" w:type="dxa"/>
            <w:vAlign w:val="center"/>
          </w:tcPr>
          <w:p w14:paraId="13389721" w14:textId="77777777" w:rsidR="00E51999" w:rsidRDefault="00E51999" w:rsidP="00E51999">
            <w:pPr>
              <w:widowControl w:val="0"/>
              <w:jc w:val="center"/>
              <w:rPr>
                <w:sz w:val="22"/>
                <w:szCs w:val="22"/>
              </w:rPr>
            </w:pPr>
            <w:r>
              <w:rPr>
                <w:sz w:val="22"/>
                <w:szCs w:val="22"/>
              </w:rPr>
              <w:t>2.16.</w:t>
            </w:r>
          </w:p>
        </w:tc>
        <w:tc>
          <w:tcPr>
            <w:tcW w:w="2140" w:type="dxa"/>
            <w:vAlign w:val="center"/>
          </w:tcPr>
          <w:p w14:paraId="7D0A8A34" w14:textId="77777777" w:rsidR="00E51999" w:rsidRDefault="00E51999" w:rsidP="00E51999">
            <w:pPr>
              <w:widowControl w:val="0"/>
              <w:rPr>
                <w:b/>
                <w:bCs/>
                <w:sz w:val="22"/>
                <w:szCs w:val="22"/>
              </w:rPr>
            </w:pPr>
            <w:r>
              <w:rPr>
                <w:b/>
                <w:bCs/>
                <w:sz w:val="22"/>
                <w:szCs w:val="22"/>
              </w:rPr>
              <w:t>Требования к гарантии качества товара</w:t>
            </w:r>
          </w:p>
        </w:tc>
        <w:tc>
          <w:tcPr>
            <w:tcW w:w="7305" w:type="dxa"/>
            <w:gridSpan w:val="3"/>
            <w:vAlign w:val="center"/>
          </w:tcPr>
          <w:p w14:paraId="1864D618" w14:textId="1BF738AD" w:rsidR="00E51999" w:rsidRDefault="00E51999" w:rsidP="00E51999">
            <w:pPr>
              <w:widowControl w:val="0"/>
              <w:jc w:val="both"/>
              <w:rPr>
                <w:sz w:val="22"/>
                <w:szCs w:val="22"/>
                <w:highlight w:val="yellow"/>
              </w:rPr>
            </w:pPr>
            <w:r>
              <w:rPr>
                <w:sz w:val="22"/>
                <w:szCs w:val="22"/>
              </w:rPr>
              <w:t xml:space="preserve">Согласно </w:t>
            </w:r>
            <w:r w:rsidR="00562B16">
              <w:rPr>
                <w:sz w:val="22"/>
                <w:szCs w:val="22"/>
              </w:rPr>
              <w:t>техническим требованиям</w:t>
            </w:r>
            <w:r>
              <w:rPr>
                <w:sz w:val="22"/>
                <w:szCs w:val="22"/>
              </w:rPr>
              <w:t xml:space="preserve"> </w:t>
            </w:r>
            <w:r>
              <w:rPr>
                <w:bCs/>
                <w:sz w:val="22"/>
                <w:szCs w:val="22"/>
                <w:lang w:val="ba-RU" w:eastAsia="en-US"/>
              </w:rPr>
              <w:t>(приложение №1)</w:t>
            </w:r>
          </w:p>
        </w:tc>
      </w:tr>
      <w:tr w:rsidR="00D91CB2" w14:paraId="0F59AD2D" w14:textId="77777777" w:rsidTr="00BB3A7C">
        <w:tc>
          <w:tcPr>
            <w:tcW w:w="709" w:type="dxa"/>
            <w:vAlign w:val="center"/>
          </w:tcPr>
          <w:p w14:paraId="54F0D7CD" w14:textId="756F1513" w:rsidR="00D91CB2" w:rsidRDefault="00D91CB2" w:rsidP="00D91CB2">
            <w:pPr>
              <w:widowControl w:val="0"/>
              <w:jc w:val="center"/>
              <w:rPr>
                <w:sz w:val="22"/>
                <w:szCs w:val="22"/>
              </w:rPr>
            </w:pPr>
            <w:r>
              <w:rPr>
                <w:sz w:val="22"/>
                <w:szCs w:val="22"/>
              </w:rPr>
              <w:t>2.17</w:t>
            </w:r>
          </w:p>
        </w:tc>
        <w:tc>
          <w:tcPr>
            <w:tcW w:w="2140" w:type="dxa"/>
            <w:vAlign w:val="center"/>
          </w:tcPr>
          <w:p w14:paraId="41888040" w14:textId="77777777" w:rsidR="00D91CB2" w:rsidRPr="00940BE8" w:rsidRDefault="00D91CB2" w:rsidP="00D91CB2">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693B3D5" w14:textId="2CACE4F4" w:rsidR="00D91CB2" w:rsidRDefault="00D91CB2" w:rsidP="00D91CB2">
            <w:pPr>
              <w:widowControl w:val="0"/>
              <w:rPr>
                <w:b/>
                <w:bCs/>
                <w:sz w:val="22"/>
                <w:szCs w:val="22"/>
              </w:rPr>
            </w:pPr>
            <w:r w:rsidRPr="00940BE8">
              <w:rPr>
                <w:b/>
                <w:sz w:val="22"/>
                <w:szCs w:val="22"/>
              </w:rPr>
              <w:t>участников в закупке</w:t>
            </w:r>
          </w:p>
        </w:tc>
        <w:tc>
          <w:tcPr>
            <w:tcW w:w="7305" w:type="dxa"/>
            <w:gridSpan w:val="3"/>
            <w:vAlign w:val="center"/>
          </w:tcPr>
          <w:p w14:paraId="7FD825F9" w14:textId="2A1B5182" w:rsidR="00D91CB2" w:rsidRPr="00940BE8" w:rsidRDefault="00534927" w:rsidP="00D91CB2">
            <w:pPr>
              <w:pStyle w:val="afb"/>
              <w:ind w:left="34" w:right="175"/>
              <w:jc w:val="left"/>
              <w:rPr>
                <w:b/>
                <w:sz w:val="22"/>
              </w:rPr>
            </w:pPr>
            <w:r w:rsidRPr="00600D7B">
              <w:rPr>
                <w:b/>
                <w:sz w:val="22"/>
              </w:rPr>
              <w:t>Не у</w:t>
            </w:r>
            <w:r w:rsidR="00D91CB2" w:rsidRPr="00600D7B">
              <w:rPr>
                <w:b/>
                <w:sz w:val="22"/>
              </w:rPr>
              <w:t>становлено.</w:t>
            </w:r>
          </w:p>
          <w:p w14:paraId="5B66BC7B" w14:textId="4E8A283C" w:rsidR="00D91CB2" w:rsidRDefault="00D91CB2" w:rsidP="00D91CB2">
            <w:pPr>
              <w:widowControl w:val="0"/>
              <w:jc w:val="both"/>
              <w:rPr>
                <w:sz w:val="22"/>
                <w:szCs w:val="22"/>
              </w:rPr>
            </w:pPr>
          </w:p>
        </w:tc>
      </w:tr>
      <w:tr w:rsidR="00D91CB2" w14:paraId="3FA46EF8" w14:textId="77777777" w:rsidTr="00C04594">
        <w:tc>
          <w:tcPr>
            <w:tcW w:w="10154" w:type="dxa"/>
            <w:gridSpan w:val="5"/>
            <w:shd w:val="clear" w:color="auto" w:fill="FFF2CC" w:themeFill="accent4" w:themeFillTint="33"/>
            <w:vAlign w:val="center"/>
          </w:tcPr>
          <w:p w14:paraId="1E947049" w14:textId="77777777" w:rsidR="00D91CB2" w:rsidRDefault="00D91CB2" w:rsidP="00D91CB2">
            <w:pPr>
              <w:widowControl w:val="0"/>
              <w:jc w:val="both"/>
              <w:rPr>
                <w:sz w:val="22"/>
                <w:szCs w:val="22"/>
              </w:rPr>
            </w:pPr>
            <w:r>
              <w:rPr>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D91CB2" w14:paraId="039100B5" w14:textId="77777777" w:rsidTr="00BB3A7C">
        <w:tc>
          <w:tcPr>
            <w:tcW w:w="709" w:type="dxa"/>
            <w:vAlign w:val="center"/>
          </w:tcPr>
          <w:p w14:paraId="224200C1" w14:textId="77777777" w:rsidR="00D91CB2" w:rsidRDefault="00D91CB2" w:rsidP="00D91CB2">
            <w:pPr>
              <w:widowControl w:val="0"/>
              <w:jc w:val="center"/>
              <w:rPr>
                <w:sz w:val="22"/>
                <w:szCs w:val="22"/>
              </w:rPr>
            </w:pPr>
            <w:r>
              <w:rPr>
                <w:sz w:val="22"/>
                <w:szCs w:val="22"/>
              </w:rPr>
              <w:t>3.1.</w:t>
            </w:r>
          </w:p>
        </w:tc>
        <w:tc>
          <w:tcPr>
            <w:tcW w:w="2140" w:type="dxa"/>
            <w:vAlign w:val="center"/>
          </w:tcPr>
          <w:p w14:paraId="5923ABBA" w14:textId="77777777" w:rsidR="00D91CB2" w:rsidRDefault="00D91CB2" w:rsidP="00D91CB2">
            <w:pPr>
              <w:widowControl w:val="0"/>
              <w:rPr>
                <w:sz w:val="22"/>
                <w:szCs w:val="22"/>
              </w:rPr>
            </w:pPr>
            <w:r>
              <w:rPr>
                <w:b/>
                <w:bCs/>
                <w:sz w:val="22"/>
                <w:szCs w:val="22"/>
              </w:rPr>
              <w:t xml:space="preserve">Участники </w:t>
            </w:r>
            <w:r>
              <w:rPr>
                <w:b/>
                <w:bCs/>
                <w:sz w:val="22"/>
                <w:szCs w:val="22"/>
              </w:rPr>
              <w:lastRenderedPageBreak/>
              <w:t>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305" w:type="dxa"/>
            <w:gridSpan w:val="3"/>
          </w:tcPr>
          <w:p w14:paraId="487FE094" w14:textId="77777777" w:rsidR="00D91CB2" w:rsidRPr="00C42643" w:rsidRDefault="00D91CB2" w:rsidP="00D91CB2">
            <w:pPr>
              <w:pStyle w:val="afb"/>
              <w:widowControl w:val="0"/>
              <w:ind w:firstLine="317"/>
              <w:jc w:val="both"/>
              <w:rPr>
                <w:sz w:val="22"/>
              </w:rPr>
            </w:pPr>
            <w:r w:rsidRPr="00C42643">
              <w:rPr>
                <w:b/>
                <w:sz w:val="22"/>
              </w:rPr>
              <w:lastRenderedPageBreak/>
              <w:t>Требования к участникам закупки:</w:t>
            </w:r>
            <w:r w:rsidRPr="00C42643">
              <w:rPr>
                <w:sz w:val="22"/>
              </w:rPr>
              <w:t xml:space="preserve"> </w:t>
            </w:r>
          </w:p>
          <w:p w14:paraId="13B51A0A" w14:textId="52EF4B0B" w:rsidR="00534927" w:rsidRPr="00534927" w:rsidRDefault="00534927" w:rsidP="00534927">
            <w:pPr>
              <w:widowControl w:val="0"/>
              <w:tabs>
                <w:tab w:val="left" w:pos="851"/>
              </w:tabs>
              <w:ind w:firstLine="317"/>
              <w:jc w:val="both"/>
              <w:rPr>
                <w:sz w:val="22"/>
              </w:rPr>
            </w:pPr>
            <w:r w:rsidRPr="00534927">
              <w:rPr>
                <w:sz w:val="22"/>
              </w:rPr>
              <w:lastRenderedPageBreak/>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25B4AF9A" w14:textId="18186168" w:rsidR="00534927" w:rsidRPr="00534927" w:rsidRDefault="00534927" w:rsidP="00534927">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1FC162BE" w14:textId="414E20D5" w:rsidR="00534927" w:rsidRPr="00534927" w:rsidRDefault="00534927" w:rsidP="00534927">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8"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58F5C48D" w14:textId="599A3478" w:rsidR="00534927" w:rsidRPr="00534927" w:rsidRDefault="00534927" w:rsidP="00534927">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67823188" w14:textId="4A45401F" w:rsidR="00534927" w:rsidRPr="00534927" w:rsidRDefault="00534927" w:rsidP="00534927">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8B32638" w14:textId="168B0D7A" w:rsidR="00534927" w:rsidRPr="00534927" w:rsidRDefault="00534927" w:rsidP="00534927">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BCDF6D4" w14:textId="0DBFF337" w:rsidR="00534927" w:rsidRPr="00534927" w:rsidRDefault="00534927" w:rsidP="00534927">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82FD9C" w14:textId="4E385A37" w:rsidR="00534927" w:rsidRPr="00534927" w:rsidRDefault="00534927" w:rsidP="00534927">
            <w:pPr>
              <w:widowControl w:val="0"/>
              <w:tabs>
                <w:tab w:val="left" w:pos="851"/>
              </w:tabs>
              <w:ind w:firstLine="317"/>
              <w:jc w:val="both"/>
              <w:rPr>
                <w:sz w:val="22"/>
              </w:rPr>
            </w:pPr>
            <w:r w:rsidRPr="00534927">
              <w:rPr>
                <w:sz w:val="22"/>
              </w:rPr>
              <w:t xml:space="preserve">з) Отсутствие между участником закупки и заказчиком конфликта </w:t>
            </w:r>
            <w:r w:rsidRPr="00534927">
              <w:rPr>
                <w:sz w:val="22"/>
              </w:rPr>
              <w:lastRenderedPageBreak/>
              <w:t>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0BE813" w14:textId="17D7C7C8" w:rsidR="00D91CB2" w:rsidRDefault="00680027" w:rsidP="00534927">
            <w:pPr>
              <w:widowControl w:val="0"/>
              <w:tabs>
                <w:tab w:val="left" w:pos="851"/>
              </w:tabs>
              <w:ind w:firstLine="317"/>
              <w:jc w:val="both"/>
              <w:rPr>
                <w:sz w:val="22"/>
              </w:rPr>
            </w:pPr>
            <w:r>
              <w:rPr>
                <w:sz w:val="22"/>
              </w:rPr>
              <w:t>и</w:t>
            </w:r>
            <w:r w:rsidR="00F91C78">
              <w:rPr>
                <w:sz w:val="22"/>
              </w:rPr>
              <w:t xml:space="preserve">) </w:t>
            </w:r>
            <w:r w:rsidR="00F91C78" w:rsidRPr="00196444">
              <w:rPr>
                <w:sz w:val="22"/>
              </w:rPr>
              <w:t>участник не должен являться иностранным агентом</w:t>
            </w:r>
          </w:p>
          <w:p w14:paraId="612BD04C" w14:textId="77777777" w:rsidR="00534927" w:rsidRPr="005D6590" w:rsidRDefault="00534927" w:rsidP="00534927">
            <w:pPr>
              <w:widowControl w:val="0"/>
              <w:tabs>
                <w:tab w:val="left" w:pos="851"/>
              </w:tabs>
              <w:ind w:firstLine="317"/>
              <w:jc w:val="both"/>
              <w:rPr>
                <w:sz w:val="22"/>
                <w:highlight w:val="yellow"/>
              </w:rPr>
            </w:pPr>
          </w:p>
          <w:p w14:paraId="6E6F382F" w14:textId="77777777" w:rsidR="00534927" w:rsidRDefault="00D91CB2" w:rsidP="00534927">
            <w:pPr>
              <w:widowControl w:val="0"/>
              <w:tabs>
                <w:tab w:val="left" w:pos="851"/>
              </w:tabs>
              <w:ind w:firstLine="317"/>
              <w:jc w:val="both"/>
              <w:rPr>
                <w:sz w:val="22"/>
                <w:lang w:eastAsia="en-US"/>
              </w:rPr>
            </w:pPr>
            <w:r w:rsidRPr="00C42643">
              <w:rPr>
                <w:sz w:val="22"/>
                <w:lang w:eastAsia="en-US"/>
              </w:rPr>
              <w:t>Заказчиком также установлено требование</w:t>
            </w:r>
            <w:r w:rsidR="00534927">
              <w:rPr>
                <w:sz w:val="22"/>
                <w:lang w:eastAsia="en-US"/>
              </w:rPr>
              <w:t xml:space="preserve">: </w:t>
            </w:r>
          </w:p>
          <w:p w14:paraId="6CFA2619" w14:textId="3D22C00D" w:rsidR="00534927" w:rsidRPr="00534927" w:rsidRDefault="00534927" w:rsidP="00534927">
            <w:pPr>
              <w:widowControl w:val="0"/>
              <w:tabs>
                <w:tab w:val="left" w:pos="851"/>
              </w:tabs>
              <w:ind w:firstLine="317"/>
              <w:jc w:val="both"/>
              <w:rPr>
                <w:sz w:val="22"/>
                <w:lang w:eastAsia="en-US"/>
              </w:rPr>
            </w:pPr>
            <w:r>
              <w:rPr>
                <w:sz w:val="22"/>
                <w:lang w:eastAsia="en-US"/>
              </w:rPr>
              <w:t>1</w:t>
            </w:r>
            <w:r w:rsidRPr="00534927">
              <w:rPr>
                <w:sz w:val="22"/>
                <w:lang w:eastAsia="en-US"/>
              </w:rPr>
              <w:t xml:space="preserve">. Участники </w:t>
            </w:r>
            <w:r>
              <w:rPr>
                <w:sz w:val="22"/>
                <w:lang w:eastAsia="en-US"/>
              </w:rPr>
              <w:t>комплексной закупки</w:t>
            </w:r>
            <w:r w:rsidRPr="00534927">
              <w:rPr>
                <w:sz w:val="22"/>
                <w:lang w:eastAsia="en-US"/>
              </w:rPr>
              <w:t xml:space="preserve"> имеют право выступать в отношениях, связанных с осуществлением участия в </w:t>
            </w:r>
            <w:r>
              <w:rPr>
                <w:sz w:val="22"/>
                <w:lang w:eastAsia="en-US"/>
              </w:rPr>
              <w:t>комплексной закупк</w:t>
            </w:r>
            <w:r w:rsidR="009C4979">
              <w:rPr>
                <w:sz w:val="22"/>
                <w:lang w:eastAsia="en-US"/>
              </w:rPr>
              <w:t>е</w:t>
            </w:r>
            <w:r>
              <w:rPr>
                <w:sz w:val="22"/>
                <w:lang w:eastAsia="en-US"/>
              </w:rPr>
              <w:t>,</w:t>
            </w:r>
            <w:r w:rsidRPr="00534927">
              <w:rPr>
                <w:sz w:val="22"/>
                <w:lang w:eastAsia="en-US"/>
              </w:rPr>
              <w:t xml:space="preserve"> как непосредственно, так и через своих представителей. Полномочия представителей участников </w:t>
            </w:r>
            <w:r>
              <w:rPr>
                <w:sz w:val="22"/>
                <w:lang w:eastAsia="en-US"/>
              </w:rPr>
              <w:t>комплексной закупки</w:t>
            </w:r>
            <w:r w:rsidRPr="00534927">
              <w:rPr>
                <w:sz w:val="22"/>
                <w:lang w:eastAsia="en-US"/>
              </w:rPr>
              <w:t xml:space="preserve"> подтверждаются доверенностью, выданной и оформленной в соответствии с гражданским законодательством Российской Федерации.</w:t>
            </w:r>
          </w:p>
          <w:p w14:paraId="539477B4" w14:textId="415FA477" w:rsidR="00534927" w:rsidRPr="003678AD" w:rsidRDefault="00534927" w:rsidP="00534927">
            <w:pPr>
              <w:widowControl w:val="0"/>
              <w:tabs>
                <w:tab w:val="left" w:pos="851"/>
              </w:tabs>
              <w:ind w:firstLine="317"/>
              <w:jc w:val="both"/>
              <w:rPr>
                <w:sz w:val="22"/>
                <w:lang w:eastAsia="en-US"/>
              </w:rPr>
            </w:pPr>
            <w:r w:rsidRPr="003678AD">
              <w:rPr>
                <w:sz w:val="22"/>
                <w:lang w:eastAsia="en-US"/>
              </w:rPr>
              <w:t>2. Лица, выступающие на стороне одного участника комплексной закупки должны иметь соглашение, регламентирующее порядок взаимодействия и распределение прав и обязанностей между собой.</w:t>
            </w:r>
          </w:p>
          <w:p w14:paraId="686E5D32" w14:textId="5B86FF4D" w:rsidR="00534927" w:rsidRDefault="00534927" w:rsidP="00534927">
            <w:pPr>
              <w:widowControl w:val="0"/>
              <w:tabs>
                <w:tab w:val="left" w:pos="851"/>
              </w:tabs>
              <w:ind w:firstLine="317"/>
              <w:jc w:val="both"/>
              <w:rPr>
                <w:sz w:val="22"/>
                <w:lang w:eastAsia="en-US"/>
              </w:rPr>
            </w:pPr>
            <w:r w:rsidRPr="003678AD">
              <w:rPr>
                <w:sz w:val="22"/>
                <w:lang w:eastAsia="en-US"/>
              </w:rPr>
              <w:t>3. Лица, выступающие на стороне одного участника комплексной закупки не вправе участвовать в это</w:t>
            </w:r>
            <w:r w:rsidR="003678AD" w:rsidRPr="003678AD">
              <w:rPr>
                <w:sz w:val="22"/>
                <w:lang w:eastAsia="en-US"/>
              </w:rPr>
              <w:t>й</w:t>
            </w:r>
            <w:r w:rsidRPr="003678AD">
              <w:rPr>
                <w:sz w:val="22"/>
                <w:lang w:eastAsia="en-US"/>
              </w:rPr>
              <w:t xml:space="preserve"> же комплексной закупки самостоятельно или на стороне другого участника комплексной закупки</w:t>
            </w:r>
            <w:r w:rsidRPr="00534927">
              <w:rPr>
                <w:sz w:val="22"/>
                <w:lang w:eastAsia="en-US"/>
              </w:rPr>
              <w:t>.</w:t>
            </w:r>
          </w:p>
          <w:p w14:paraId="47D2F86B" w14:textId="77777777" w:rsidR="00534927" w:rsidRPr="005D6590" w:rsidRDefault="00534927" w:rsidP="00534927">
            <w:pPr>
              <w:widowControl w:val="0"/>
              <w:tabs>
                <w:tab w:val="left" w:pos="851"/>
              </w:tabs>
              <w:jc w:val="both"/>
              <w:rPr>
                <w:highlight w:val="yellow"/>
              </w:rPr>
            </w:pPr>
          </w:p>
        </w:tc>
      </w:tr>
      <w:tr w:rsidR="00D91CB2" w14:paraId="6AE4AF2B" w14:textId="77777777" w:rsidTr="00BB3A7C">
        <w:tc>
          <w:tcPr>
            <w:tcW w:w="709" w:type="dxa"/>
            <w:vAlign w:val="center"/>
          </w:tcPr>
          <w:p w14:paraId="4716A5ED" w14:textId="0FA8A5A1" w:rsidR="00D91CB2" w:rsidRDefault="00D91CB2" w:rsidP="00D91CB2">
            <w:pPr>
              <w:widowControl w:val="0"/>
              <w:jc w:val="center"/>
              <w:rPr>
                <w:sz w:val="22"/>
                <w:szCs w:val="22"/>
              </w:rPr>
            </w:pPr>
            <w:r>
              <w:rPr>
                <w:sz w:val="22"/>
                <w:szCs w:val="22"/>
              </w:rPr>
              <w:lastRenderedPageBreak/>
              <w:t xml:space="preserve">3.2. </w:t>
            </w:r>
          </w:p>
        </w:tc>
        <w:tc>
          <w:tcPr>
            <w:tcW w:w="2140" w:type="dxa"/>
            <w:vAlign w:val="center"/>
          </w:tcPr>
          <w:p w14:paraId="4AE84DAA" w14:textId="0FC13707" w:rsidR="00D91CB2" w:rsidRDefault="00D91CB2" w:rsidP="00D91CB2">
            <w:pPr>
              <w:widowControl w:val="0"/>
              <w:rPr>
                <w:b/>
                <w:bCs/>
                <w:sz w:val="22"/>
                <w:szCs w:val="22"/>
              </w:rPr>
            </w:pPr>
            <w:r>
              <w:rPr>
                <w:b/>
                <w:bCs/>
                <w:sz w:val="22"/>
                <w:szCs w:val="22"/>
              </w:rPr>
              <w:t xml:space="preserve">Критерии оценки и сопоставления заявок </w:t>
            </w:r>
          </w:p>
        </w:tc>
        <w:tc>
          <w:tcPr>
            <w:tcW w:w="7305" w:type="dxa"/>
            <w:gridSpan w:val="3"/>
          </w:tcPr>
          <w:p w14:paraId="6BF54285" w14:textId="73E6DEC5" w:rsidR="00534927" w:rsidRDefault="003678AD" w:rsidP="00534927">
            <w:pPr>
              <w:pStyle w:val="afb"/>
              <w:widowControl w:val="0"/>
              <w:jc w:val="both"/>
              <w:rPr>
                <w:bCs/>
                <w:sz w:val="22"/>
              </w:rPr>
            </w:pPr>
            <w:r w:rsidRPr="00DD59DC">
              <w:rPr>
                <w:bCs/>
                <w:sz w:val="22"/>
              </w:rPr>
              <w:t>Приложены отдельным файлом Приложение № 4 к документации о закупке</w:t>
            </w:r>
          </w:p>
          <w:p w14:paraId="3B05D8DC" w14:textId="77777777" w:rsidR="00534927" w:rsidRDefault="00534927" w:rsidP="00534927">
            <w:pPr>
              <w:pStyle w:val="afb"/>
              <w:widowControl w:val="0"/>
              <w:jc w:val="both"/>
              <w:rPr>
                <w:bCs/>
                <w:sz w:val="22"/>
              </w:rPr>
            </w:pPr>
          </w:p>
          <w:p w14:paraId="420A9EB2" w14:textId="77777777" w:rsidR="00534927" w:rsidRPr="002D14DF" w:rsidRDefault="00534927" w:rsidP="00534927">
            <w:pPr>
              <w:rPr>
                <w:sz w:val="22"/>
                <w:szCs w:val="22"/>
              </w:rPr>
            </w:pPr>
          </w:p>
          <w:p w14:paraId="4972163F" w14:textId="77777777" w:rsidR="00534927" w:rsidRPr="002D14DF" w:rsidRDefault="00534927" w:rsidP="00534927">
            <w:pPr>
              <w:autoSpaceDE w:val="0"/>
              <w:autoSpaceDN w:val="0"/>
              <w:adjustRightInd w:val="0"/>
              <w:jc w:val="both"/>
              <w:rPr>
                <w:b/>
                <w:bCs/>
                <w:sz w:val="22"/>
                <w:szCs w:val="22"/>
              </w:rPr>
            </w:pPr>
          </w:p>
          <w:p w14:paraId="4CF8410F" w14:textId="13382522" w:rsidR="00D91CB2" w:rsidRPr="00C42643" w:rsidRDefault="00D91CB2" w:rsidP="003678AD">
            <w:pPr>
              <w:tabs>
                <w:tab w:val="left" w:pos="5812"/>
              </w:tabs>
              <w:jc w:val="both"/>
              <w:rPr>
                <w:b/>
                <w:sz w:val="22"/>
              </w:rPr>
            </w:pPr>
          </w:p>
        </w:tc>
      </w:tr>
      <w:tr w:rsidR="00D91CB2" w14:paraId="15CADA46" w14:textId="77777777" w:rsidTr="00C04594">
        <w:tc>
          <w:tcPr>
            <w:tcW w:w="10154" w:type="dxa"/>
            <w:gridSpan w:val="5"/>
            <w:shd w:val="clear" w:color="auto" w:fill="FFF2CC" w:themeFill="accent4" w:themeFillTint="33"/>
            <w:noWrap/>
            <w:vAlign w:val="bottom"/>
          </w:tcPr>
          <w:p w14:paraId="6CD4DF71" w14:textId="56E25573" w:rsidR="00D91CB2" w:rsidRPr="00186638" w:rsidRDefault="00D91CB2" w:rsidP="00D91CB2">
            <w:pPr>
              <w:widowControl w:val="0"/>
              <w:ind w:firstLine="330"/>
              <w:jc w:val="both"/>
              <w:rPr>
                <w:b/>
                <w:sz w:val="22"/>
                <w:szCs w:val="22"/>
              </w:rPr>
            </w:pPr>
            <w:r w:rsidRPr="00C42643">
              <w:rPr>
                <w:b/>
                <w:sz w:val="22"/>
                <w:szCs w:val="22"/>
              </w:rPr>
              <w:t>4</w:t>
            </w:r>
            <w:r w:rsidRPr="00886804">
              <w:rPr>
                <w:b/>
                <w:sz w:val="22"/>
                <w:szCs w:val="22"/>
              </w:rPr>
              <w:t>.</w:t>
            </w:r>
            <w:r w:rsidRPr="00186638">
              <w:rPr>
                <w:b/>
                <w:sz w:val="22"/>
                <w:szCs w:val="22"/>
              </w:rPr>
              <w:t xml:space="preserve">Требования к содержанию и составу заявки на участие в комплексной закупке </w:t>
            </w:r>
          </w:p>
          <w:p w14:paraId="3D8CDB07" w14:textId="67B51EC3" w:rsidR="00D91CB2" w:rsidRPr="00186638" w:rsidRDefault="00D91CB2" w:rsidP="00D91CB2">
            <w:pPr>
              <w:widowControl w:val="0"/>
              <w:ind w:firstLine="330"/>
              <w:jc w:val="both"/>
              <w:rPr>
                <w:sz w:val="22"/>
                <w:szCs w:val="22"/>
              </w:rPr>
            </w:pPr>
            <w:r w:rsidRPr="00186638">
              <w:rPr>
                <w:sz w:val="22"/>
                <w:szCs w:val="22"/>
              </w:rPr>
              <w:t>Участник комплексной закупки формирует заявку на участие в закупке в соответствии с регламентом электронной площадки, определенной для проведения настоящей закупки, требованиями Федерального закона № 223-ФЗ, Положения, а также требованиями настоящей документации.</w:t>
            </w:r>
            <w:r w:rsidRPr="00186638">
              <w:t xml:space="preserve"> </w:t>
            </w:r>
          </w:p>
          <w:p w14:paraId="5FBB6173" w14:textId="495FD183" w:rsidR="00D91CB2" w:rsidRPr="00C42643" w:rsidRDefault="00D91CB2" w:rsidP="00D91CB2">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329664AD" w14:textId="77777777" w:rsidR="00D91CB2" w:rsidRPr="00C42643" w:rsidRDefault="00D91CB2" w:rsidP="00D91CB2">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C42643">
              <w:rPr>
                <w:sz w:val="22"/>
                <w:szCs w:val="22"/>
              </w:rPr>
              <w:t>doc</w:t>
            </w:r>
            <w:proofErr w:type="spellEnd"/>
            <w:r w:rsidRPr="00C42643">
              <w:rPr>
                <w:sz w:val="22"/>
                <w:szCs w:val="22"/>
              </w:rPr>
              <w:t>), (*.</w:t>
            </w:r>
            <w:proofErr w:type="spellStart"/>
            <w:r w:rsidRPr="00C42643">
              <w:rPr>
                <w:sz w:val="22"/>
                <w:szCs w:val="22"/>
              </w:rPr>
              <w:t>docx</w:t>
            </w:r>
            <w:proofErr w:type="spellEnd"/>
            <w:r w:rsidRPr="00C42643">
              <w:rPr>
                <w:sz w:val="22"/>
                <w:szCs w:val="22"/>
              </w:rPr>
              <w:t>), (*.</w:t>
            </w:r>
            <w:proofErr w:type="spellStart"/>
            <w:r w:rsidRPr="00C42643">
              <w:rPr>
                <w:sz w:val="22"/>
                <w:szCs w:val="22"/>
              </w:rPr>
              <w:t>xls</w:t>
            </w:r>
            <w:proofErr w:type="spellEnd"/>
            <w:r w:rsidRPr="00C42643">
              <w:rPr>
                <w:sz w:val="22"/>
                <w:szCs w:val="22"/>
              </w:rPr>
              <w:t>), (*.</w:t>
            </w:r>
            <w:proofErr w:type="spellStart"/>
            <w:r w:rsidRPr="00C42643">
              <w:rPr>
                <w:sz w:val="22"/>
                <w:szCs w:val="22"/>
              </w:rPr>
              <w:t>xlsx</w:t>
            </w:r>
            <w:proofErr w:type="spellEnd"/>
            <w:r w:rsidRPr="00C42643">
              <w:rPr>
                <w:sz w:val="22"/>
                <w:szCs w:val="22"/>
              </w:rPr>
              <w:t>), (*.</w:t>
            </w:r>
            <w:proofErr w:type="spellStart"/>
            <w:r w:rsidRPr="00C42643">
              <w:rPr>
                <w:sz w:val="22"/>
                <w:szCs w:val="22"/>
              </w:rPr>
              <w:t>txt</w:t>
            </w:r>
            <w:proofErr w:type="spellEnd"/>
            <w:r w:rsidRPr="00C42643">
              <w:rPr>
                <w:sz w:val="22"/>
                <w:szCs w:val="22"/>
              </w:rPr>
              <w:t>), (*.</w:t>
            </w:r>
            <w:proofErr w:type="spellStart"/>
            <w:r w:rsidRPr="00C42643">
              <w:rPr>
                <w:sz w:val="22"/>
                <w:szCs w:val="22"/>
              </w:rPr>
              <w:t>pdf</w:t>
            </w:r>
            <w:proofErr w:type="spellEnd"/>
            <w:r w:rsidRPr="00C42643">
              <w:rPr>
                <w:sz w:val="22"/>
                <w:szCs w:val="22"/>
              </w:rPr>
              <w:t>), (*.</w:t>
            </w:r>
            <w:proofErr w:type="spellStart"/>
            <w:r w:rsidRPr="00C42643">
              <w:rPr>
                <w:sz w:val="22"/>
                <w:szCs w:val="22"/>
              </w:rPr>
              <w:t>jpg</w:t>
            </w:r>
            <w:proofErr w:type="spellEnd"/>
            <w:r w:rsidRPr="00C42643">
              <w:rPr>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64CA209B" w:rsidR="00D91CB2" w:rsidRPr="00C42643" w:rsidRDefault="00D91CB2" w:rsidP="00D91CB2">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Pr>
                <w:sz w:val="22"/>
                <w:szCs w:val="22"/>
              </w:rPr>
              <w:t>закупки</w:t>
            </w:r>
            <w:r w:rsidRPr="00C42643">
              <w:rPr>
                <w:sz w:val="22"/>
                <w:szCs w:val="22"/>
              </w:rPr>
              <w:t xml:space="preserve">, лица, имеющего право действовать от имени участника </w:t>
            </w:r>
            <w:r>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1305C095" w14:textId="7469999C" w:rsidR="00D91CB2" w:rsidRPr="00C42643" w:rsidRDefault="00D91CB2" w:rsidP="00D91CB2">
            <w:pPr>
              <w:widowControl w:val="0"/>
              <w:ind w:firstLine="330"/>
              <w:jc w:val="both"/>
              <w:rPr>
                <w:sz w:val="22"/>
                <w:szCs w:val="22"/>
              </w:rPr>
            </w:pPr>
            <w:r w:rsidRPr="00C42643">
              <w:rPr>
                <w:sz w:val="22"/>
                <w:szCs w:val="22"/>
              </w:rPr>
              <w:t xml:space="preserve">Наличие ЭП участника </w:t>
            </w:r>
            <w:r>
              <w:rPr>
                <w:sz w:val="22"/>
                <w:szCs w:val="22"/>
              </w:rPr>
              <w:t>закупки</w:t>
            </w:r>
            <w:r w:rsidRPr="00C42643">
              <w:rPr>
                <w:sz w:val="22"/>
                <w:szCs w:val="22"/>
              </w:rPr>
              <w:t xml:space="preserve"> подтверждает, что документ отправлен от имени участника </w:t>
            </w:r>
            <w:r>
              <w:rPr>
                <w:sz w:val="22"/>
                <w:szCs w:val="22"/>
              </w:rPr>
              <w:t>закупки</w:t>
            </w:r>
            <w:r w:rsidRPr="00C42643">
              <w:rPr>
                <w:sz w:val="22"/>
                <w:szCs w:val="22"/>
              </w:rPr>
              <w:t xml:space="preserve"> и является точной цифровой копией документа-оригинала. </w:t>
            </w:r>
          </w:p>
          <w:p w14:paraId="1876139F" w14:textId="77777777" w:rsidR="00D91CB2" w:rsidRPr="00C42643" w:rsidRDefault="00D91CB2" w:rsidP="00D91CB2">
            <w:pPr>
              <w:widowControl w:val="0"/>
              <w:ind w:firstLine="330"/>
              <w:jc w:val="both"/>
              <w:rPr>
                <w:sz w:val="22"/>
                <w:szCs w:val="22"/>
              </w:rPr>
            </w:pPr>
            <w:r w:rsidRPr="00C42643">
              <w:rPr>
                <w:sz w:val="22"/>
                <w:szCs w:val="22"/>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D91CB2" w:rsidRPr="00C42643" w:rsidRDefault="00D91CB2" w:rsidP="00D91CB2">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72405EE6" w14:textId="5BC82658" w:rsidR="00D91CB2" w:rsidRPr="00C42643" w:rsidRDefault="00D91CB2" w:rsidP="00D91CB2">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Pr>
                <w:sz w:val="22"/>
                <w:szCs w:val="22"/>
              </w:rPr>
              <w:t>закупки</w:t>
            </w:r>
            <w:r w:rsidRPr="00C42643">
              <w:rPr>
                <w:sz w:val="22"/>
                <w:szCs w:val="22"/>
              </w:rPr>
              <w:t>.</w:t>
            </w:r>
          </w:p>
          <w:p w14:paraId="2A8580D6" w14:textId="77777777" w:rsidR="00D91CB2" w:rsidRPr="008451B0" w:rsidRDefault="00D91CB2" w:rsidP="00D91CB2">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p w14:paraId="5EAC5F24" w14:textId="4F038B63" w:rsidR="00D91CB2" w:rsidRDefault="00D91CB2" w:rsidP="00D91CB2">
            <w:pPr>
              <w:widowControl w:val="0"/>
              <w:ind w:firstLine="330"/>
              <w:jc w:val="both"/>
              <w:rPr>
                <w:sz w:val="22"/>
                <w:szCs w:val="22"/>
              </w:rPr>
            </w:pPr>
          </w:p>
        </w:tc>
      </w:tr>
      <w:tr w:rsidR="00D91CB2" w14:paraId="33356F17" w14:textId="77777777" w:rsidTr="00FD58D0">
        <w:tc>
          <w:tcPr>
            <w:tcW w:w="709" w:type="dxa"/>
            <w:vMerge w:val="restart"/>
          </w:tcPr>
          <w:p w14:paraId="22245C04" w14:textId="77777777" w:rsidR="00D91CB2" w:rsidRDefault="00D91CB2" w:rsidP="00D91CB2">
            <w:pPr>
              <w:widowControl w:val="0"/>
              <w:rPr>
                <w:sz w:val="22"/>
                <w:szCs w:val="22"/>
                <w:lang w:val="en-US" w:eastAsia="en-US"/>
              </w:rPr>
            </w:pPr>
            <w:r>
              <w:rPr>
                <w:sz w:val="22"/>
                <w:szCs w:val="22"/>
              </w:rPr>
              <w:lastRenderedPageBreak/>
              <w:t>4.1.</w:t>
            </w:r>
          </w:p>
        </w:tc>
        <w:tc>
          <w:tcPr>
            <w:tcW w:w="9445" w:type="dxa"/>
            <w:gridSpan w:val="4"/>
          </w:tcPr>
          <w:p w14:paraId="67EABBD9" w14:textId="37454C6F" w:rsidR="00D91CB2" w:rsidRPr="005D6590" w:rsidRDefault="00D91CB2" w:rsidP="00D91CB2">
            <w:pPr>
              <w:widowControl w:val="0"/>
              <w:jc w:val="both"/>
              <w:rPr>
                <w:sz w:val="22"/>
                <w:szCs w:val="22"/>
                <w:highlight w:val="yellow"/>
                <w:lang w:eastAsia="en-US"/>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 </w:t>
            </w:r>
          </w:p>
        </w:tc>
      </w:tr>
      <w:tr w:rsidR="00D91CB2" w14:paraId="18D022B2" w14:textId="77777777" w:rsidTr="00BB3A7C">
        <w:tc>
          <w:tcPr>
            <w:tcW w:w="709" w:type="dxa"/>
            <w:vMerge/>
            <w:vAlign w:val="center"/>
          </w:tcPr>
          <w:p w14:paraId="23F3977B" w14:textId="77777777" w:rsidR="00D91CB2" w:rsidRDefault="00D91CB2" w:rsidP="00D91CB2">
            <w:pPr>
              <w:widowControl w:val="0"/>
              <w:rPr>
                <w:sz w:val="22"/>
                <w:szCs w:val="22"/>
                <w:lang w:eastAsia="en-US"/>
              </w:rPr>
            </w:pPr>
          </w:p>
        </w:tc>
        <w:tc>
          <w:tcPr>
            <w:tcW w:w="6280" w:type="dxa"/>
            <w:gridSpan w:val="2"/>
          </w:tcPr>
          <w:p w14:paraId="53070028" w14:textId="4A292661" w:rsidR="00D91CB2" w:rsidRPr="00DE3A8A" w:rsidRDefault="00D91CB2" w:rsidP="00D91CB2">
            <w:pPr>
              <w:widowControl w:val="0"/>
              <w:autoSpaceDE w:val="0"/>
              <w:autoSpaceDN w:val="0"/>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r w:rsidRPr="00DE3A8A">
              <w:rPr>
                <w:sz w:val="22"/>
                <w:szCs w:val="22"/>
              </w:rPr>
              <w:t xml:space="preserve"> </w:t>
            </w:r>
          </w:p>
        </w:tc>
        <w:tc>
          <w:tcPr>
            <w:tcW w:w="3165" w:type="dxa"/>
            <w:gridSpan w:val="2"/>
          </w:tcPr>
          <w:p w14:paraId="4E9DDA65" w14:textId="77777777" w:rsidR="00D91CB2" w:rsidRPr="00DE3A8A" w:rsidRDefault="00D91CB2" w:rsidP="00D91CB2">
            <w:pPr>
              <w:widowControl w:val="0"/>
              <w:rPr>
                <w:bCs/>
                <w:sz w:val="22"/>
                <w:szCs w:val="22"/>
                <w:lang w:eastAsia="en-US"/>
              </w:rPr>
            </w:pPr>
            <w:r w:rsidRPr="00DE3A8A">
              <w:rPr>
                <w:sz w:val="22"/>
                <w:szCs w:val="22"/>
              </w:rPr>
              <w:t xml:space="preserve">ПРИМЕНЯЕТСЯ </w:t>
            </w:r>
          </w:p>
        </w:tc>
      </w:tr>
      <w:tr w:rsidR="00D91CB2" w14:paraId="2796E439" w14:textId="77777777" w:rsidTr="00FD58D0">
        <w:tc>
          <w:tcPr>
            <w:tcW w:w="709" w:type="dxa"/>
            <w:vMerge/>
            <w:vAlign w:val="center"/>
          </w:tcPr>
          <w:p w14:paraId="03CFBD84" w14:textId="77777777" w:rsidR="00D91CB2" w:rsidRDefault="00D91CB2" w:rsidP="00D91CB2">
            <w:pPr>
              <w:widowControl w:val="0"/>
              <w:rPr>
                <w:sz w:val="22"/>
                <w:szCs w:val="22"/>
                <w:lang w:val="en-US" w:eastAsia="en-US"/>
              </w:rPr>
            </w:pPr>
          </w:p>
        </w:tc>
        <w:tc>
          <w:tcPr>
            <w:tcW w:w="9445" w:type="dxa"/>
            <w:gridSpan w:val="4"/>
          </w:tcPr>
          <w:p w14:paraId="53A622EE" w14:textId="06093153" w:rsidR="00D91CB2" w:rsidRPr="00DE3A8A" w:rsidRDefault="00D91CB2" w:rsidP="00D91CB2">
            <w:pPr>
              <w:widowControl w:val="0"/>
              <w:jc w:val="both"/>
              <w:rPr>
                <w:bCs/>
                <w:sz w:val="22"/>
                <w:szCs w:val="22"/>
                <w:lang w:eastAsia="en-US"/>
              </w:rPr>
            </w:pPr>
            <w:r w:rsidRPr="00DE3A8A">
              <w:rPr>
                <w:sz w:val="22"/>
                <w:szCs w:val="22"/>
              </w:rPr>
              <w:t>2) при осуществлении закупки товаров, а также работ, услуг, для выполнения, оказания которых используется товар:</w:t>
            </w:r>
          </w:p>
        </w:tc>
      </w:tr>
      <w:tr w:rsidR="00D91CB2" w14:paraId="59B33CB6" w14:textId="77777777" w:rsidTr="00BB3A7C">
        <w:tc>
          <w:tcPr>
            <w:tcW w:w="709" w:type="dxa"/>
            <w:vMerge/>
            <w:vAlign w:val="center"/>
          </w:tcPr>
          <w:p w14:paraId="62BE176D" w14:textId="77777777" w:rsidR="00D91CB2" w:rsidRDefault="00D91CB2" w:rsidP="00D91CB2">
            <w:pPr>
              <w:widowControl w:val="0"/>
              <w:rPr>
                <w:sz w:val="22"/>
                <w:szCs w:val="22"/>
                <w:lang w:eastAsia="en-US"/>
              </w:rPr>
            </w:pPr>
          </w:p>
        </w:tc>
        <w:tc>
          <w:tcPr>
            <w:tcW w:w="6280" w:type="dxa"/>
            <w:gridSpan w:val="2"/>
          </w:tcPr>
          <w:p w14:paraId="31959DB2" w14:textId="77777777" w:rsidR="00D91CB2" w:rsidRPr="008451B0" w:rsidRDefault="00D91CB2" w:rsidP="00D91CB2">
            <w:pPr>
              <w:widowControl w:val="0"/>
              <w:jc w:val="both"/>
              <w:rPr>
                <w:sz w:val="22"/>
                <w:szCs w:val="22"/>
                <w:lang w:eastAsia="en-US"/>
              </w:rPr>
            </w:pPr>
            <w:r w:rsidRPr="008451B0">
              <w:rPr>
                <w:sz w:val="22"/>
                <w:szCs w:val="22"/>
              </w:rPr>
              <w:t xml:space="preserve">а) наименование страны происхождения товара </w:t>
            </w:r>
          </w:p>
        </w:tc>
        <w:tc>
          <w:tcPr>
            <w:tcW w:w="3165" w:type="dxa"/>
            <w:gridSpan w:val="2"/>
          </w:tcPr>
          <w:p w14:paraId="53CF7B1F" w14:textId="3B8A853F" w:rsidR="00D91CB2" w:rsidRPr="00534927" w:rsidRDefault="00534927" w:rsidP="00534927">
            <w:pPr>
              <w:widowControl w:val="0"/>
              <w:rPr>
                <w:sz w:val="22"/>
                <w:szCs w:val="22"/>
                <w:highlight w:val="yellow"/>
              </w:rPr>
            </w:pPr>
            <w:r w:rsidRPr="002804B1">
              <w:rPr>
                <w:sz w:val="22"/>
                <w:szCs w:val="22"/>
              </w:rPr>
              <w:t xml:space="preserve">ПРИМЕНЯЕТСЯ </w:t>
            </w:r>
            <w:r w:rsidR="00476196" w:rsidRPr="004F477E">
              <w:t xml:space="preserve">- </w:t>
            </w:r>
            <w:r w:rsidR="00476196" w:rsidRPr="00476196">
              <w:rPr>
                <w:i/>
                <w:iCs/>
                <w:sz w:val="22"/>
                <w:szCs w:val="22"/>
              </w:rPr>
              <w:t>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r w:rsidR="00476196" w:rsidRPr="00476196">
              <w:rPr>
                <w:sz w:val="22"/>
                <w:szCs w:val="22"/>
              </w:rPr>
              <w:t>.</w:t>
            </w:r>
          </w:p>
        </w:tc>
      </w:tr>
      <w:tr w:rsidR="00D91CB2" w14:paraId="3FED74F4" w14:textId="77777777" w:rsidTr="00BB3A7C">
        <w:tc>
          <w:tcPr>
            <w:tcW w:w="709" w:type="dxa"/>
            <w:vMerge/>
            <w:vAlign w:val="center"/>
          </w:tcPr>
          <w:p w14:paraId="4C2CF3E6" w14:textId="77777777" w:rsidR="00D91CB2" w:rsidRPr="00476196" w:rsidRDefault="00D91CB2" w:rsidP="00D91CB2">
            <w:pPr>
              <w:widowControl w:val="0"/>
              <w:rPr>
                <w:sz w:val="22"/>
                <w:szCs w:val="22"/>
                <w:lang w:eastAsia="en-US"/>
              </w:rPr>
            </w:pPr>
          </w:p>
        </w:tc>
        <w:tc>
          <w:tcPr>
            <w:tcW w:w="6280" w:type="dxa"/>
            <w:gridSpan w:val="2"/>
          </w:tcPr>
          <w:p w14:paraId="739599F7" w14:textId="60085AAF" w:rsidR="00D91CB2" w:rsidRPr="008451B0" w:rsidRDefault="00D91CB2" w:rsidP="00D91CB2">
            <w:pPr>
              <w:widowControl w:val="0"/>
              <w:jc w:val="both"/>
              <w:rPr>
                <w:sz w:val="22"/>
                <w:szCs w:val="22"/>
                <w:lang w:eastAsia="en-US"/>
              </w:rPr>
            </w:pPr>
            <w:bookmarkStart w:id="0" w:name="Par1322"/>
            <w:bookmarkEnd w:id="0"/>
            <w:r w:rsidRPr="008451B0">
              <w:rPr>
                <w:sz w:val="22"/>
                <w:szCs w:val="22"/>
              </w:rPr>
              <w:t xml:space="preserve">б) конкретные показатели, соответствующие значениям, установленным документацией о </w:t>
            </w:r>
            <w:r>
              <w:rPr>
                <w:sz w:val="22"/>
                <w:szCs w:val="22"/>
              </w:rPr>
              <w:t>закупке</w:t>
            </w:r>
            <w:r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165" w:type="dxa"/>
            <w:gridSpan w:val="2"/>
          </w:tcPr>
          <w:p w14:paraId="4D4089A6" w14:textId="323F194A" w:rsidR="00D91CB2" w:rsidRPr="00534927" w:rsidRDefault="00534927" w:rsidP="00534927">
            <w:pPr>
              <w:widowControl w:val="0"/>
              <w:rPr>
                <w:sz w:val="22"/>
                <w:szCs w:val="22"/>
                <w:highlight w:val="yellow"/>
              </w:rPr>
            </w:pPr>
            <w:r w:rsidRPr="002804B1">
              <w:rPr>
                <w:sz w:val="22"/>
                <w:szCs w:val="22"/>
              </w:rPr>
              <w:t>ПРИМЕНЯЕТСЯ</w:t>
            </w:r>
          </w:p>
        </w:tc>
      </w:tr>
      <w:tr w:rsidR="00D91CB2" w14:paraId="4F6C4AFB" w14:textId="77777777" w:rsidTr="00FD58D0">
        <w:tc>
          <w:tcPr>
            <w:tcW w:w="709" w:type="dxa"/>
            <w:vMerge/>
          </w:tcPr>
          <w:p w14:paraId="13AC91B4" w14:textId="77777777" w:rsidR="00D91CB2" w:rsidRDefault="00D91CB2" w:rsidP="00D91CB2">
            <w:pPr>
              <w:widowControl w:val="0"/>
              <w:rPr>
                <w:sz w:val="22"/>
                <w:szCs w:val="22"/>
                <w:lang w:eastAsia="en-US"/>
              </w:rPr>
            </w:pPr>
          </w:p>
        </w:tc>
        <w:tc>
          <w:tcPr>
            <w:tcW w:w="9445" w:type="dxa"/>
            <w:gridSpan w:val="4"/>
          </w:tcPr>
          <w:p w14:paraId="5E5E70CB" w14:textId="108DFC69" w:rsidR="00D91CB2" w:rsidRPr="00186638" w:rsidRDefault="00D91CB2" w:rsidP="00D91CB2">
            <w:pPr>
              <w:widowControl w:val="0"/>
              <w:jc w:val="both"/>
              <w:rPr>
                <w:sz w:val="22"/>
                <w:szCs w:val="22"/>
              </w:rPr>
            </w:pPr>
            <w:r w:rsidRPr="00186638">
              <w:rPr>
                <w:sz w:val="22"/>
                <w:szCs w:val="22"/>
              </w:rPr>
              <w:t>Заявки на участие в комплексной закупке должна содержать предложение участника закупки в отношении предмета закупки.</w:t>
            </w:r>
          </w:p>
          <w:p w14:paraId="490E94B9" w14:textId="7D776F92" w:rsidR="00D91CB2" w:rsidRPr="008451B0" w:rsidRDefault="00D91CB2" w:rsidP="00D91CB2">
            <w:pPr>
              <w:widowControl w:val="0"/>
              <w:jc w:val="both"/>
              <w:rPr>
                <w:b/>
                <w:bCs/>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D91CB2" w14:paraId="4331DE30" w14:textId="77777777" w:rsidTr="00FD58D0">
        <w:tc>
          <w:tcPr>
            <w:tcW w:w="709" w:type="dxa"/>
            <w:vMerge/>
          </w:tcPr>
          <w:p w14:paraId="08856DDB" w14:textId="77777777" w:rsidR="00D91CB2" w:rsidRDefault="00D91CB2" w:rsidP="00D91CB2">
            <w:pPr>
              <w:widowControl w:val="0"/>
              <w:rPr>
                <w:sz w:val="22"/>
                <w:szCs w:val="22"/>
                <w:lang w:eastAsia="en-US"/>
              </w:rPr>
            </w:pPr>
          </w:p>
        </w:tc>
        <w:tc>
          <w:tcPr>
            <w:tcW w:w="9445" w:type="dxa"/>
            <w:gridSpan w:val="4"/>
          </w:tcPr>
          <w:p w14:paraId="01D428E7" w14:textId="22D14F15" w:rsidR="00D91CB2" w:rsidRPr="005D6590" w:rsidRDefault="00D91CB2" w:rsidP="00D91CB2">
            <w:pPr>
              <w:widowControl w:val="0"/>
              <w:jc w:val="both"/>
              <w:rPr>
                <w:b/>
                <w:sz w:val="22"/>
                <w:szCs w:val="22"/>
                <w:highlight w:val="yellow"/>
                <w:lang w:eastAsia="en-US"/>
              </w:rPr>
            </w:pPr>
          </w:p>
        </w:tc>
      </w:tr>
      <w:tr w:rsidR="00D91CB2" w14:paraId="48454134" w14:textId="77777777" w:rsidTr="00BB3A7C">
        <w:tc>
          <w:tcPr>
            <w:tcW w:w="709" w:type="dxa"/>
            <w:vMerge/>
            <w:vAlign w:val="center"/>
          </w:tcPr>
          <w:p w14:paraId="6B25C116" w14:textId="77777777" w:rsidR="00D91CB2" w:rsidRDefault="00D91CB2" w:rsidP="00D91CB2">
            <w:pPr>
              <w:widowControl w:val="0"/>
              <w:rPr>
                <w:sz w:val="22"/>
                <w:szCs w:val="22"/>
                <w:lang w:eastAsia="en-US"/>
              </w:rPr>
            </w:pPr>
          </w:p>
        </w:tc>
        <w:tc>
          <w:tcPr>
            <w:tcW w:w="6498" w:type="dxa"/>
            <w:gridSpan w:val="3"/>
          </w:tcPr>
          <w:p w14:paraId="226D5E2F" w14:textId="04AD269A" w:rsidR="00D91CB2" w:rsidRPr="005D6590" w:rsidRDefault="00D91CB2" w:rsidP="00D91CB2">
            <w:pPr>
              <w:widowControl w:val="0"/>
              <w:ind w:firstLine="317"/>
              <w:jc w:val="both"/>
              <w:rPr>
                <w:sz w:val="22"/>
                <w:szCs w:val="22"/>
                <w:highlight w:val="yellow"/>
                <w:lang w:eastAsia="en-US"/>
              </w:rPr>
            </w:pPr>
            <w:r w:rsidRPr="008451B0">
              <w:rPr>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2947" w:type="dxa"/>
          </w:tcPr>
          <w:p w14:paraId="58C2E7D8" w14:textId="77777777" w:rsidR="00D91CB2" w:rsidRDefault="00D91CB2" w:rsidP="00D91CB2">
            <w:pPr>
              <w:widowControl w:val="0"/>
              <w:rPr>
                <w:sz w:val="22"/>
                <w:szCs w:val="22"/>
                <w:lang w:eastAsia="en-US"/>
              </w:rPr>
            </w:pPr>
            <w:r>
              <w:rPr>
                <w:sz w:val="22"/>
                <w:szCs w:val="22"/>
              </w:rPr>
              <w:t>ПРИМЕНЯЕТСЯ</w:t>
            </w:r>
          </w:p>
        </w:tc>
      </w:tr>
      <w:tr w:rsidR="00D91CB2" w14:paraId="400A976C" w14:textId="77777777" w:rsidTr="00BB3A7C">
        <w:tc>
          <w:tcPr>
            <w:tcW w:w="709" w:type="dxa"/>
            <w:vMerge/>
            <w:vAlign w:val="center"/>
          </w:tcPr>
          <w:p w14:paraId="23E34BC6" w14:textId="77777777" w:rsidR="00D91CB2" w:rsidRDefault="00D91CB2" w:rsidP="00D91CB2">
            <w:pPr>
              <w:widowControl w:val="0"/>
              <w:rPr>
                <w:sz w:val="22"/>
                <w:szCs w:val="22"/>
                <w:lang w:eastAsia="en-US"/>
              </w:rPr>
            </w:pPr>
          </w:p>
        </w:tc>
        <w:tc>
          <w:tcPr>
            <w:tcW w:w="6498" w:type="dxa"/>
            <w:gridSpan w:val="3"/>
          </w:tcPr>
          <w:p w14:paraId="61DEA346" w14:textId="01AE9341" w:rsidR="00D91CB2" w:rsidRPr="005D6590" w:rsidRDefault="00D91CB2" w:rsidP="00D91CB2">
            <w:pPr>
              <w:widowControl w:val="0"/>
              <w:ind w:firstLine="317"/>
              <w:jc w:val="both"/>
              <w:rPr>
                <w:sz w:val="22"/>
                <w:szCs w:val="22"/>
                <w:highlight w:val="yellow"/>
              </w:rPr>
            </w:pPr>
            <w:r w:rsidRPr="008451B0">
              <w:rPr>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2947" w:type="dxa"/>
          </w:tcPr>
          <w:p w14:paraId="352AA50C" w14:textId="77777777" w:rsidR="00D91CB2" w:rsidRDefault="00D91CB2" w:rsidP="00D91CB2">
            <w:pPr>
              <w:widowControl w:val="0"/>
              <w:rPr>
                <w:sz w:val="22"/>
                <w:szCs w:val="22"/>
              </w:rPr>
            </w:pPr>
            <w:r>
              <w:rPr>
                <w:sz w:val="22"/>
                <w:szCs w:val="22"/>
              </w:rPr>
              <w:t>ПРИМЕНЯЕТСЯ</w:t>
            </w:r>
          </w:p>
        </w:tc>
      </w:tr>
      <w:tr w:rsidR="00D91CB2" w14:paraId="0791CA72" w14:textId="77777777" w:rsidTr="00BB3A7C">
        <w:tc>
          <w:tcPr>
            <w:tcW w:w="709" w:type="dxa"/>
            <w:vMerge/>
            <w:vAlign w:val="center"/>
          </w:tcPr>
          <w:p w14:paraId="715FF0CF" w14:textId="77777777" w:rsidR="00D91CB2" w:rsidRDefault="00D91CB2" w:rsidP="00D91CB2">
            <w:pPr>
              <w:widowControl w:val="0"/>
              <w:rPr>
                <w:sz w:val="22"/>
                <w:szCs w:val="22"/>
                <w:lang w:eastAsia="en-US"/>
              </w:rPr>
            </w:pPr>
          </w:p>
        </w:tc>
        <w:tc>
          <w:tcPr>
            <w:tcW w:w="6498" w:type="dxa"/>
            <w:gridSpan w:val="3"/>
          </w:tcPr>
          <w:p w14:paraId="08A62898" w14:textId="2153C5A9" w:rsidR="00D91CB2" w:rsidRPr="008451B0" w:rsidRDefault="00D91CB2" w:rsidP="00D91CB2">
            <w:pPr>
              <w:widowControl w:val="0"/>
              <w:ind w:firstLine="317"/>
              <w:jc w:val="both"/>
              <w:rPr>
                <w:sz w:val="22"/>
                <w:szCs w:val="22"/>
              </w:rPr>
            </w:pPr>
            <w:r w:rsidRPr="008451B0">
              <w:rPr>
                <w:sz w:val="22"/>
                <w:szCs w:val="22"/>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947" w:type="dxa"/>
          </w:tcPr>
          <w:p w14:paraId="696FF834" w14:textId="77777777" w:rsidR="00D91CB2" w:rsidRDefault="00D91CB2" w:rsidP="00D91CB2">
            <w:pPr>
              <w:widowControl w:val="0"/>
              <w:rPr>
                <w:sz w:val="22"/>
                <w:szCs w:val="22"/>
              </w:rPr>
            </w:pPr>
            <w:r>
              <w:rPr>
                <w:sz w:val="22"/>
                <w:szCs w:val="22"/>
              </w:rPr>
              <w:t>ПРИМЕНЯЕТСЯ</w:t>
            </w:r>
          </w:p>
        </w:tc>
      </w:tr>
      <w:tr w:rsidR="00D91CB2" w14:paraId="2B1894E5" w14:textId="77777777" w:rsidTr="00BB3A7C">
        <w:tc>
          <w:tcPr>
            <w:tcW w:w="709" w:type="dxa"/>
            <w:vMerge/>
            <w:vAlign w:val="center"/>
          </w:tcPr>
          <w:p w14:paraId="7F102BEF" w14:textId="77777777" w:rsidR="00D91CB2" w:rsidRDefault="00D91CB2" w:rsidP="00D91CB2">
            <w:pPr>
              <w:widowControl w:val="0"/>
              <w:rPr>
                <w:sz w:val="22"/>
                <w:szCs w:val="22"/>
                <w:lang w:eastAsia="en-US"/>
              </w:rPr>
            </w:pPr>
          </w:p>
        </w:tc>
        <w:tc>
          <w:tcPr>
            <w:tcW w:w="6498" w:type="dxa"/>
            <w:gridSpan w:val="3"/>
          </w:tcPr>
          <w:p w14:paraId="2A727CB1" w14:textId="25D29BD9" w:rsidR="00D91CB2" w:rsidRPr="008451B0" w:rsidRDefault="00D91CB2" w:rsidP="00D91CB2">
            <w:pPr>
              <w:widowControl w:val="0"/>
              <w:ind w:firstLine="317"/>
              <w:jc w:val="both"/>
              <w:rPr>
                <w:sz w:val="22"/>
                <w:szCs w:val="22"/>
              </w:rPr>
            </w:pPr>
            <w:r w:rsidRPr="008451B0">
              <w:rPr>
                <w:sz w:val="22"/>
                <w:szCs w:val="22"/>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w:t>
            </w:r>
            <w:r w:rsidRPr="008451B0">
              <w:rPr>
                <w:sz w:val="22"/>
                <w:szCs w:val="22"/>
              </w:rPr>
              <w:lastRenderedPageBreak/>
              <w:t>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947" w:type="dxa"/>
          </w:tcPr>
          <w:p w14:paraId="0526585D" w14:textId="77777777" w:rsidR="00D91CB2" w:rsidRDefault="00D91CB2" w:rsidP="00D91CB2">
            <w:pPr>
              <w:widowControl w:val="0"/>
              <w:rPr>
                <w:sz w:val="22"/>
                <w:szCs w:val="22"/>
              </w:rPr>
            </w:pPr>
            <w:r>
              <w:rPr>
                <w:sz w:val="22"/>
                <w:szCs w:val="22"/>
              </w:rPr>
              <w:lastRenderedPageBreak/>
              <w:t>ПРИМЕНЯЕТСЯ</w:t>
            </w:r>
          </w:p>
        </w:tc>
      </w:tr>
      <w:tr w:rsidR="00D91CB2" w14:paraId="0F519468" w14:textId="77777777" w:rsidTr="00BB3A7C">
        <w:tc>
          <w:tcPr>
            <w:tcW w:w="709" w:type="dxa"/>
            <w:vMerge/>
            <w:vAlign w:val="center"/>
          </w:tcPr>
          <w:p w14:paraId="6914D601" w14:textId="77777777" w:rsidR="00D91CB2" w:rsidRDefault="00D91CB2" w:rsidP="00D91CB2">
            <w:pPr>
              <w:widowControl w:val="0"/>
              <w:rPr>
                <w:sz w:val="22"/>
                <w:szCs w:val="22"/>
                <w:lang w:eastAsia="en-US"/>
              </w:rPr>
            </w:pPr>
          </w:p>
        </w:tc>
        <w:tc>
          <w:tcPr>
            <w:tcW w:w="6498" w:type="dxa"/>
            <w:gridSpan w:val="3"/>
          </w:tcPr>
          <w:p w14:paraId="5F62C2C5" w14:textId="668E9918" w:rsidR="00D91CB2" w:rsidRPr="008451B0" w:rsidRDefault="00D91CB2" w:rsidP="00D91CB2">
            <w:pPr>
              <w:widowControl w:val="0"/>
              <w:ind w:firstLine="317"/>
              <w:jc w:val="both"/>
              <w:rPr>
                <w:sz w:val="22"/>
                <w:szCs w:val="22"/>
              </w:rPr>
            </w:pPr>
            <w:r w:rsidRPr="008451B0">
              <w:rPr>
                <w:sz w:val="22"/>
                <w:szCs w:val="22"/>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AD6FAAC" w14:textId="77777777" w:rsidR="00D91CB2" w:rsidRPr="008451B0" w:rsidRDefault="00D91CB2" w:rsidP="00D91CB2">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D91CB2" w:rsidRPr="005D6590" w:rsidRDefault="00D91CB2" w:rsidP="00D91CB2">
            <w:pPr>
              <w:widowControl w:val="0"/>
              <w:ind w:firstLine="317"/>
              <w:jc w:val="both"/>
              <w:rPr>
                <w:sz w:val="22"/>
                <w:szCs w:val="22"/>
                <w:highlight w:val="yellow"/>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2947" w:type="dxa"/>
          </w:tcPr>
          <w:p w14:paraId="55BEAF22" w14:textId="77777777" w:rsidR="00D91CB2" w:rsidRDefault="00D91CB2" w:rsidP="00D91CB2">
            <w:pPr>
              <w:widowControl w:val="0"/>
              <w:rPr>
                <w:sz w:val="22"/>
                <w:szCs w:val="22"/>
              </w:rPr>
            </w:pPr>
            <w:r>
              <w:rPr>
                <w:sz w:val="22"/>
                <w:szCs w:val="22"/>
              </w:rPr>
              <w:t>ПРИМЕНЯЕТСЯ</w:t>
            </w:r>
          </w:p>
        </w:tc>
      </w:tr>
      <w:tr w:rsidR="00D91CB2" w14:paraId="06A38A9D" w14:textId="77777777" w:rsidTr="00BB3A7C">
        <w:tc>
          <w:tcPr>
            <w:tcW w:w="709" w:type="dxa"/>
            <w:vMerge/>
            <w:vAlign w:val="center"/>
          </w:tcPr>
          <w:p w14:paraId="47B70038" w14:textId="77777777" w:rsidR="00D91CB2" w:rsidRDefault="00D91CB2" w:rsidP="00D91CB2">
            <w:pPr>
              <w:widowControl w:val="0"/>
              <w:rPr>
                <w:sz w:val="22"/>
                <w:szCs w:val="22"/>
                <w:lang w:eastAsia="en-US"/>
              </w:rPr>
            </w:pPr>
          </w:p>
        </w:tc>
        <w:tc>
          <w:tcPr>
            <w:tcW w:w="6498" w:type="dxa"/>
            <w:gridSpan w:val="3"/>
          </w:tcPr>
          <w:p w14:paraId="52904526" w14:textId="1BB187D6" w:rsidR="00D91CB2" w:rsidRPr="005D6590" w:rsidRDefault="00D91CB2" w:rsidP="00D91CB2">
            <w:pPr>
              <w:pStyle w:val="afb"/>
              <w:widowControl w:val="0"/>
              <w:ind w:firstLine="317"/>
              <w:jc w:val="both"/>
              <w:rPr>
                <w:sz w:val="22"/>
                <w:highlight w:val="yellow"/>
                <w:lang w:eastAsia="ru-RU"/>
              </w:rPr>
            </w:pPr>
            <w:r w:rsidRPr="008451B0">
              <w:rPr>
                <w:sz w:val="22"/>
                <w:lang w:eastAsia="ru-RU"/>
              </w:rPr>
              <w:t xml:space="preserve">6) </w:t>
            </w:r>
            <w:r w:rsidRPr="00186638">
              <w:rPr>
                <w:sz w:val="22"/>
                <w:lang w:eastAsia="ru-RU"/>
              </w:rPr>
              <w:t>копии документов, подтверждающих соответствие участника закупки требованиям, установленным</w:t>
            </w:r>
            <w:r w:rsidRPr="008451B0">
              <w:rPr>
                <w:sz w:val="22"/>
                <w:lang w:eastAsia="ru-RU"/>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947" w:type="dxa"/>
          </w:tcPr>
          <w:p w14:paraId="03B9B6B9" w14:textId="77777777" w:rsidR="00D91CB2" w:rsidRDefault="00D91CB2" w:rsidP="00D91CB2">
            <w:pPr>
              <w:widowControl w:val="0"/>
              <w:rPr>
                <w:sz w:val="22"/>
                <w:szCs w:val="22"/>
              </w:rPr>
            </w:pPr>
            <w:r>
              <w:rPr>
                <w:sz w:val="22"/>
                <w:szCs w:val="22"/>
              </w:rPr>
              <w:t>ПРИМЕНЯЕТСЯ</w:t>
            </w:r>
          </w:p>
        </w:tc>
      </w:tr>
      <w:tr w:rsidR="00D91CB2" w14:paraId="67641933" w14:textId="77777777" w:rsidTr="00BB3A7C">
        <w:tc>
          <w:tcPr>
            <w:tcW w:w="709" w:type="dxa"/>
            <w:vMerge/>
            <w:vAlign w:val="center"/>
          </w:tcPr>
          <w:p w14:paraId="4B094D60" w14:textId="77777777" w:rsidR="00D91CB2" w:rsidRDefault="00D91CB2" w:rsidP="00D91CB2">
            <w:pPr>
              <w:widowControl w:val="0"/>
              <w:rPr>
                <w:sz w:val="22"/>
                <w:szCs w:val="22"/>
                <w:lang w:eastAsia="en-US"/>
              </w:rPr>
            </w:pPr>
          </w:p>
        </w:tc>
        <w:tc>
          <w:tcPr>
            <w:tcW w:w="6498" w:type="dxa"/>
            <w:gridSpan w:val="3"/>
          </w:tcPr>
          <w:p w14:paraId="3EEA3963" w14:textId="04B4D278" w:rsidR="00D91CB2" w:rsidRPr="008451B0" w:rsidRDefault="00D91CB2" w:rsidP="00D91CB2">
            <w:pPr>
              <w:pStyle w:val="afb"/>
              <w:widowControl w:val="0"/>
              <w:ind w:firstLine="317"/>
              <w:jc w:val="both"/>
              <w:rPr>
                <w:sz w:val="22"/>
                <w:lang w:eastAsia="ru-RU"/>
              </w:rPr>
            </w:pPr>
            <w:r w:rsidRPr="008451B0">
              <w:rPr>
                <w:sz w:val="22"/>
                <w:lang w:eastAsia="ru-RU"/>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2947" w:type="dxa"/>
          </w:tcPr>
          <w:p w14:paraId="3AA858D1" w14:textId="77777777" w:rsidR="00D91CB2" w:rsidRDefault="00D91CB2" w:rsidP="00D91CB2">
            <w:pPr>
              <w:widowControl w:val="0"/>
              <w:rPr>
                <w:sz w:val="22"/>
                <w:szCs w:val="22"/>
              </w:rPr>
            </w:pPr>
            <w:r>
              <w:rPr>
                <w:sz w:val="22"/>
                <w:szCs w:val="22"/>
              </w:rPr>
              <w:t>ПРИМЕНЯЕТСЯ</w:t>
            </w:r>
          </w:p>
        </w:tc>
      </w:tr>
      <w:tr w:rsidR="00D91CB2" w14:paraId="1C15B05A" w14:textId="77777777" w:rsidTr="00BB3A7C">
        <w:tc>
          <w:tcPr>
            <w:tcW w:w="709" w:type="dxa"/>
            <w:vMerge/>
            <w:vAlign w:val="center"/>
          </w:tcPr>
          <w:p w14:paraId="06279A1D" w14:textId="77777777" w:rsidR="00D91CB2" w:rsidRDefault="00D91CB2" w:rsidP="00D91CB2">
            <w:pPr>
              <w:widowControl w:val="0"/>
              <w:rPr>
                <w:sz w:val="22"/>
                <w:szCs w:val="22"/>
                <w:lang w:eastAsia="en-US"/>
              </w:rPr>
            </w:pPr>
          </w:p>
        </w:tc>
        <w:tc>
          <w:tcPr>
            <w:tcW w:w="6498" w:type="dxa"/>
            <w:gridSpan w:val="3"/>
          </w:tcPr>
          <w:p w14:paraId="3850032F" w14:textId="11095B20" w:rsidR="00D91CB2" w:rsidRPr="008451B0" w:rsidRDefault="00D91CB2" w:rsidP="00D91CB2">
            <w:pPr>
              <w:pStyle w:val="afb"/>
              <w:widowControl w:val="0"/>
              <w:ind w:firstLine="317"/>
              <w:jc w:val="both"/>
              <w:rPr>
                <w:sz w:val="22"/>
                <w:lang w:eastAsia="ru-RU"/>
              </w:rPr>
            </w:pPr>
            <w:r w:rsidRPr="008451B0">
              <w:rPr>
                <w:sz w:val="22"/>
                <w:lang w:eastAsia="ru-RU"/>
              </w:rPr>
              <w:t>9)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7096E1D6" w14:textId="2EF99898" w:rsidR="00D91CB2" w:rsidRPr="008451B0" w:rsidRDefault="00D91CB2" w:rsidP="00D91CB2">
            <w:pPr>
              <w:pStyle w:val="afb"/>
              <w:widowControl w:val="0"/>
              <w:ind w:firstLine="317"/>
              <w:jc w:val="both"/>
              <w:rPr>
                <w:sz w:val="22"/>
                <w:lang w:eastAsia="ru-RU"/>
              </w:rPr>
            </w:pPr>
            <w:r w:rsidRPr="008451B0">
              <w:rPr>
                <w:sz w:val="22"/>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385FBB03" w:rsidR="00D91CB2" w:rsidRPr="005D6590" w:rsidRDefault="00D91CB2" w:rsidP="00D91CB2">
            <w:pPr>
              <w:pStyle w:val="afb"/>
              <w:widowControl w:val="0"/>
              <w:ind w:firstLine="317"/>
              <w:jc w:val="both"/>
              <w:rPr>
                <w:sz w:val="22"/>
                <w:highlight w:val="yellow"/>
                <w:lang w:eastAsia="ru-RU"/>
              </w:rPr>
            </w:pPr>
            <w:r w:rsidRPr="008451B0">
              <w:rPr>
                <w:sz w:val="22"/>
                <w:lang w:eastAsia="ru-RU"/>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tc>
        <w:tc>
          <w:tcPr>
            <w:tcW w:w="2947" w:type="dxa"/>
          </w:tcPr>
          <w:p w14:paraId="523A27CC" w14:textId="09BEACF0" w:rsidR="00D91CB2" w:rsidRDefault="00D91CB2" w:rsidP="00D91CB2">
            <w:pPr>
              <w:widowControl w:val="0"/>
              <w:rPr>
                <w:sz w:val="22"/>
                <w:szCs w:val="22"/>
              </w:rPr>
            </w:pPr>
            <w:r>
              <w:rPr>
                <w:sz w:val="22"/>
                <w:szCs w:val="22"/>
              </w:rPr>
              <w:t xml:space="preserve"> НЕ ПРИМЕНЯЕТСЯ</w:t>
            </w:r>
          </w:p>
        </w:tc>
      </w:tr>
      <w:tr w:rsidR="00D91CB2" w14:paraId="724049B1" w14:textId="77777777" w:rsidTr="00BB3A7C">
        <w:tc>
          <w:tcPr>
            <w:tcW w:w="709" w:type="dxa"/>
            <w:vMerge/>
            <w:vAlign w:val="center"/>
          </w:tcPr>
          <w:p w14:paraId="071B2E1D" w14:textId="77777777" w:rsidR="00D91CB2" w:rsidRDefault="00D91CB2" w:rsidP="00D91CB2">
            <w:pPr>
              <w:widowControl w:val="0"/>
              <w:rPr>
                <w:sz w:val="22"/>
                <w:szCs w:val="22"/>
                <w:lang w:eastAsia="en-US"/>
              </w:rPr>
            </w:pPr>
          </w:p>
        </w:tc>
        <w:tc>
          <w:tcPr>
            <w:tcW w:w="6498" w:type="dxa"/>
            <w:gridSpan w:val="3"/>
          </w:tcPr>
          <w:p w14:paraId="38C4B19A" w14:textId="4B9639FB" w:rsidR="00D91CB2" w:rsidRPr="00034A84" w:rsidRDefault="00D91CB2" w:rsidP="00D91CB2">
            <w:pPr>
              <w:pStyle w:val="afb"/>
              <w:widowControl w:val="0"/>
              <w:ind w:firstLine="317"/>
              <w:jc w:val="both"/>
              <w:rPr>
                <w:sz w:val="22"/>
                <w:lang w:eastAsia="ru-RU"/>
              </w:rPr>
            </w:pPr>
            <w:r w:rsidRPr="00034A84">
              <w:rPr>
                <w:sz w:val="22"/>
                <w:lang w:eastAsia="ru-RU"/>
              </w:rPr>
              <w:t>10) декларация, подтверждающая на дату подачи заявки на участие в закупке:</w:t>
            </w:r>
          </w:p>
          <w:p w14:paraId="28E9371E" w14:textId="77777777" w:rsidR="00C04594" w:rsidRPr="00534927" w:rsidRDefault="00C04594" w:rsidP="00C04594">
            <w:pPr>
              <w:widowControl w:val="0"/>
              <w:tabs>
                <w:tab w:val="left" w:pos="851"/>
              </w:tabs>
              <w:ind w:firstLine="317"/>
              <w:jc w:val="both"/>
              <w:rPr>
                <w:sz w:val="22"/>
              </w:rPr>
            </w:pPr>
            <w:r w:rsidRPr="00534927">
              <w:rPr>
                <w:sz w:val="22"/>
              </w:rPr>
              <w:t xml:space="preserve">а) Соответствие требованиям, установленным в </w:t>
            </w:r>
            <w:r w:rsidRPr="00534927">
              <w:rPr>
                <w:sz w:val="22"/>
              </w:rPr>
              <w:lastRenderedPageBreak/>
              <w:t xml:space="preserve">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15F45577" w14:textId="77777777" w:rsidR="00C04594" w:rsidRPr="00534927" w:rsidRDefault="00C04594" w:rsidP="00C04594">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597F685B" w14:textId="77777777" w:rsidR="00C04594" w:rsidRPr="00534927" w:rsidRDefault="00C04594" w:rsidP="00C04594">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9"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07D358C2" w14:textId="77777777" w:rsidR="00C04594" w:rsidRPr="00534927" w:rsidRDefault="00C04594" w:rsidP="00C04594">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5200BAF4" w14:textId="77777777" w:rsidR="00C04594" w:rsidRPr="00534927" w:rsidRDefault="00C04594" w:rsidP="00C04594">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111107D" w14:textId="77777777" w:rsidR="00C04594" w:rsidRPr="00534927" w:rsidRDefault="00C04594" w:rsidP="00C04594">
            <w:pPr>
              <w:widowControl w:val="0"/>
              <w:tabs>
                <w:tab w:val="left" w:pos="851"/>
              </w:tabs>
              <w:ind w:firstLine="317"/>
              <w:jc w:val="both"/>
              <w:rPr>
                <w:sz w:val="22"/>
              </w:rPr>
            </w:pPr>
            <w:r w:rsidRPr="00534927">
              <w:rPr>
                <w:sz w:val="22"/>
              </w:rPr>
              <w:t xml:space="preserve">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534927">
              <w:rPr>
                <w:sz w:val="22"/>
              </w:rPr>
              <w:lastRenderedPageBreak/>
              <w:t>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06B249D4" w14:textId="77777777" w:rsidR="00C04594" w:rsidRPr="00534927" w:rsidRDefault="00C04594" w:rsidP="00C04594">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C70943" w14:textId="77777777" w:rsidR="00C04594" w:rsidRPr="00534927" w:rsidRDefault="00C04594" w:rsidP="00C04594">
            <w:pPr>
              <w:widowControl w:val="0"/>
              <w:tabs>
                <w:tab w:val="left" w:pos="851"/>
              </w:tabs>
              <w:ind w:firstLine="317"/>
              <w:jc w:val="both"/>
              <w:rPr>
                <w:sz w:val="22"/>
              </w:rPr>
            </w:pPr>
            <w:r w:rsidRPr="00534927">
              <w:rPr>
                <w:sz w:val="22"/>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094EC7C" w14:textId="5049518C" w:rsidR="00F91C78" w:rsidRPr="00034A84" w:rsidRDefault="00317B3D" w:rsidP="00C04594">
            <w:pPr>
              <w:widowControl w:val="0"/>
              <w:tabs>
                <w:tab w:val="left" w:pos="851"/>
              </w:tabs>
              <w:ind w:firstLine="317"/>
              <w:jc w:val="both"/>
              <w:rPr>
                <w:sz w:val="22"/>
              </w:rPr>
            </w:pPr>
            <w:r>
              <w:rPr>
                <w:sz w:val="22"/>
              </w:rPr>
              <w:t>и</w:t>
            </w:r>
            <w:r w:rsidR="00C04594">
              <w:rPr>
                <w:sz w:val="22"/>
              </w:rPr>
              <w:t xml:space="preserve">) </w:t>
            </w:r>
            <w:r w:rsidR="00C04594" w:rsidRPr="00196444">
              <w:rPr>
                <w:sz w:val="22"/>
              </w:rPr>
              <w:t>участник не должен являться иностранным агентом</w:t>
            </w:r>
          </w:p>
        </w:tc>
        <w:tc>
          <w:tcPr>
            <w:tcW w:w="2947" w:type="dxa"/>
          </w:tcPr>
          <w:p w14:paraId="5C412D27" w14:textId="77777777" w:rsidR="00D91CB2" w:rsidRDefault="00D91CB2" w:rsidP="00D91CB2">
            <w:pPr>
              <w:widowControl w:val="0"/>
              <w:jc w:val="both"/>
              <w:rPr>
                <w:sz w:val="22"/>
                <w:szCs w:val="22"/>
              </w:rPr>
            </w:pPr>
            <w:r>
              <w:rPr>
                <w:sz w:val="22"/>
                <w:szCs w:val="22"/>
              </w:rPr>
              <w:lastRenderedPageBreak/>
              <w:t>ПРИМЕНЯЕТСЯ</w:t>
            </w:r>
          </w:p>
          <w:p w14:paraId="4B6E0C35" w14:textId="77777777" w:rsidR="00D91CB2" w:rsidRDefault="00D91CB2" w:rsidP="00D91CB2">
            <w:pPr>
              <w:widowControl w:val="0"/>
              <w:jc w:val="both"/>
              <w:rPr>
                <w:sz w:val="22"/>
                <w:szCs w:val="22"/>
              </w:rPr>
            </w:pPr>
          </w:p>
          <w:p w14:paraId="57D71B54" w14:textId="71772F97" w:rsidR="00D91CB2" w:rsidRDefault="00D91CB2" w:rsidP="00D91CB2">
            <w:pPr>
              <w:widowControl w:val="0"/>
              <w:jc w:val="both"/>
              <w:rPr>
                <w:i/>
                <w:sz w:val="20"/>
                <w:szCs w:val="20"/>
              </w:rPr>
            </w:pPr>
            <w:r>
              <w:rPr>
                <w:i/>
                <w:sz w:val="20"/>
                <w:szCs w:val="20"/>
              </w:rPr>
              <w:t xml:space="preserve">(может представляться в составе заявки </w:t>
            </w:r>
            <w:r>
              <w:rPr>
                <w:i/>
                <w:sz w:val="20"/>
                <w:szCs w:val="20"/>
              </w:rPr>
              <w:lastRenderedPageBreak/>
              <w:t>участником закупки с использованием программно-аппаратных средств электронной площадки</w:t>
            </w:r>
            <w:r w:rsidR="00476196">
              <w:rPr>
                <w:i/>
                <w:sz w:val="20"/>
                <w:szCs w:val="20"/>
              </w:rPr>
              <w:t>, в случае если такая возможность предоставляется ЭТП</w:t>
            </w:r>
            <w:r>
              <w:rPr>
                <w:i/>
                <w:sz w:val="20"/>
                <w:szCs w:val="20"/>
              </w:rPr>
              <w:t>)</w:t>
            </w:r>
          </w:p>
        </w:tc>
      </w:tr>
      <w:tr w:rsidR="00D91CB2" w14:paraId="73D9BE0F" w14:textId="77777777" w:rsidTr="00BB3A7C">
        <w:tc>
          <w:tcPr>
            <w:tcW w:w="709" w:type="dxa"/>
            <w:vMerge/>
            <w:vAlign w:val="center"/>
          </w:tcPr>
          <w:p w14:paraId="275805E3" w14:textId="77777777" w:rsidR="00D91CB2" w:rsidRDefault="00D91CB2" w:rsidP="00D91CB2">
            <w:pPr>
              <w:widowControl w:val="0"/>
              <w:rPr>
                <w:sz w:val="22"/>
                <w:szCs w:val="22"/>
                <w:lang w:eastAsia="en-US"/>
              </w:rPr>
            </w:pPr>
          </w:p>
        </w:tc>
        <w:tc>
          <w:tcPr>
            <w:tcW w:w="6498" w:type="dxa"/>
            <w:gridSpan w:val="3"/>
          </w:tcPr>
          <w:p w14:paraId="76E68F3B" w14:textId="1FB88965" w:rsidR="00D91CB2" w:rsidRPr="00034A84" w:rsidRDefault="00D91CB2" w:rsidP="00D91CB2">
            <w:pPr>
              <w:pStyle w:val="afb"/>
              <w:widowControl w:val="0"/>
              <w:ind w:firstLine="317"/>
              <w:jc w:val="both"/>
              <w:rPr>
                <w:sz w:val="22"/>
                <w:lang w:eastAsia="ru-RU"/>
              </w:rPr>
            </w:pPr>
            <w:r w:rsidRPr="00034A84">
              <w:rPr>
                <w:sz w:val="22"/>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w:t>
            </w:r>
            <w:r w:rsidRPr="00034A84">
              <w:rPr>
                <w:sz w:val="22"/>
                <w:lang w:eastAsia="ru-RU"/>
              </w:rPr>
              <w:lastRenderedPageBreak/>
              <w:t>Федерации они передаются вместе с товаром.</w:t>
            </w:r>
          </w:p>
        </w:tc>
        <w:tc>
          <w:tcPr>
            <w:tcW w:w="2947" w:type="dxa"/>
          </w:tcPr>
          <w:p w14:paraId="0611CC5D" w14:textId="77777777" w:rsidR="00D91CB2" w:rsidRDefault="00D91CB2" w:rsidP="00D91CB2">
            <w:pPr>
              <w:widowControl w:val="0"/>
              <w:rPr>
                <w:sz w:val="22"/>
                <w:szCs w:val="22"/>
              </w:rPr>
            </w:pPr>
            <w:r>
              <w:rPr>
                <w:sz w:val="22"/>
                <w:szCs w:val="22"/>
              </w:rPr>
              <w:lastRenderedPageBreak/>
              <w:t>ПРИМЕНЯЕТСЯ</w:t>
            </w:r>
          </w:p>
        </w:tc>
      </w:tr>
      <w:tr w:rsidR="00D91CB2" w14:paraId="0925ABF0" w14:textId="77777777" w:rsidTr="00BB3A7C">
        <w:trPr>
          <w:trHeight w:val="2778"/>
        </w:trPr>
        <w:tc>
          <w:tcPr>
            <w:tcW w:w="709" w:type="dxa"/>
            <w:vMerge/>
            <w:vAlign w:val="center"/>
          </w:tcPr>
          <w:p w14:paraId="035D4116" w14:textId="77777777" w:rsidR="00D91CB2" w:rsidRDefault="00D91CB2" w:rsidP="00D91CB2">
            <w:pPr>
              <w:widowControl w:val="0"/>
              <w:rPr>
                <w:sz w:val="22"/>
                <w:szCs w:val="22"/>
                <w:lang w:eastAsia="en-US"/>
              </w:rPr>
            </w:pPr>
          </w:p>
        </w:tc>
        <w:tc>
          <w:tcPr>
            <w:tcW w:w="6498" w:type="dxa"/>
            <w:gridSpan w:val="3"/>
          </w:tcPr>
          <w:p w14:paraId="4A540C68" w14:textId="2F43AD92" w:rsidR="00D91CB2" w:rsidRPr="00476196" w:rsidRDefault="00D91CB2" w:rsidP="00D91CB2">
            <w:pPr>
              <w:pStyle w:val="BulletListFooterTextnumberedTable-NormalRSHBTable-NormalUseCaseListParagraphParagraphedeliste1lp1"/>
              <w:widowControl w:val="0"/>
              <w:spacing w:after="0"/>
              <w:ind w:left="0" w:firstLine="317"/>
              <w:rPr>
                <w:sz w:val="22"/>
                <w:szCs w:val="22"/>
                <w:lang w:val="ru-RU" w:eastAsia="ru-RU"/>
              </w:rPr>
            </w:pPr>
            <w:r w:rsidRPr="00476196">
              <w:rPr>
                <w:sz w:val="22"/>
                <w:szCs w:val="22"/>
                <w:lang w:val="ru-RU" w:eastAsia="ru-RU"/>
              </w:rPr>
              <w:t xml:space="preserve">12) </w:t>
            </w:r>
            <w:r w:rsidR="00476196" w:rsidRPr="00476196">
              <w:rPr>
                <w:sz w:val="22"/>
                <w:szCs w:val="22"/>
                <w:lang w:val="ru-RU"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proofErr w:type="spellStart"/>
            <w:r w:rsidR="00476196" w:rsidRPr="00476196">
              <w:rPr>
                <w:sz w:val="22"/>
                <w:szCs w:val="22"/>
                <w:lang w:val="ru-RU" w:eastAsia="ru-RU"/>
              </w:rPr>
              <w:t>с</w:t>
            </w:r>
            <w:proofErr w:type="spellEnd"/>
            <w:r w:rsidR="00476196" w:rsidRPr="00476196">
              <w:rPr>
                <w:sz w:val="22"/>
                <w:szCs w:val="22"/>
                <w:lang w:val="ru-RU" w:eastAsia="ru-RU"/>
              </w:rPr>
              <w:t xml:space="preserve"> Постановлением Правительства РФ от 23.12.2024 N 1875</w:t>
            </w:r>
          </w:p>
        </w:tc>
        <w:tc>
          <w:tcPr>
            <w:tcW w:w="2947" w:type="dxa"/>
          </w:tcPr>
          <w:p w14:paraId="156CC747" w14:textId="52668F28" w:rsidR="00D91CB2" w:rsidRDefault="00476196" w:rsidP="00D91CB2">
            <w:pPr>
              <w:widowControl w:val="0"/>
              <w:rPr>
                <w:sz w:val="22"/>
                <w:szCs w:val="22"/>
              </w:rPr>
            </w:pPr>
            <w:r w:rsidRPr="00476196">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w:t>
            </w:r>
            <w:r w:rsidRPr="00A65814">
              <w:t xml:space="preserve"> </w:t>
            </w:r>
            <w:r w:rsidRPr="00476196">
              <w:rPr>
                <w:sz w:val="22"/>
                <w:szCs w:val="22"/>
              </w:rPr>
              <w:t>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76196" w14:paraId="44A12FB5" w14:textId="77777777" w:rsidTr="00BB3A7C">
        <w:trPr>
          <w:trHeight w:val="2778"/>
        </w:trPr>
        <w:tc>
          <w:tcPr>
            <w:tcW w:w="709" w:type="dxa"/>
            <w:vAlign w:val="center"/>
          </w:tcPr>
          <w:p w14:paraId="0E9D9025" w14:textId="77777777" w:rsidR="00476196" w:rsidRDefault="00476196" w:rsidP="00D91CB2">
            <w:pPr>
              <w:widowControl w:val="0"/>
              <w:rPr>
                <w:sz w:val="22"/>
                <w:szCs w:val="22"/>
                <w:lang w:eastAsia="en-US"/>
              </w:rPr>
            </w:pPr>
          </w:p>
        </w:tc>
        <w:tc>
          <w:tcPr>
            <w:tcW w:w="6498" w:type="dxa"/>
            <w:gridSpan w:val="3"/>
          </w:tcPr>
          <w:p w14:paraId="4DAFA133" w14:textId="075A2750" w:rsidR="00476196" w:rsidRPr="00476196" w:rsidRDefault="00476196" w:rsidP="00D91CB2">
            <w:pPr>
              <w:pStyle w:val="BulletListFooterTextnumberedTable-NormalRSHBTable-NormalUseCaseListParagraphParagraphedeliste1lp1"/>
              <w:widowControl w:val="0"/>
              <w:spacing w:after="0"/>
              <w:ind w:left="0" w:firstLine="317"/>
              <w:rPr>
                <w:sz w:val="22"/>
                <w:szCs w:val="22"/>
                <w:lang w:val="ru-RU" w:eastAsia="ru-RU"/>
              </w:rPr>
            </w:pPr>
            <w:r w:rsidRPr="00476196">
              <w:rPr>
                <w:b/>
                <w:bCs/>
                <w:szCs w:val="24"/>
                <w:lang w:val="ru-RU"/>
              </w:rPr>
              <w:t>ЗАПРЕТ</w:t>
            </w:r>
            <w:r w:rsidRPr="00476196">
              <w:rPr>
                <w:szCs w:val="24"/>
                <w:lang w:val="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947" w:type="dxa"/>
          </w:tcPr>
          <w:p w14:paraId="65C7FF7C" w14:textId="21D10D80" w:rsidR="00476196" w:rsidRPr="00476196" w:rsidRDefault="00476196" w:rsidP="00476196">
            <w:pPr>
              <w:widowControl w:val="0"/>
              <w:jc w:val="center"/>
              <w:rPr>
                <w:sz w:val="22"/>
                <w:szCs w:val="22"/>
              </w:rPr>
            </w:pPr>
            <w:r>
              <w:rPr>
                <w:sz w:val="22"/>
                <w:szCs w:val="22"/>
              </w:rPr>
              <w:t>НЕ ПРИМЕНЯЕТСЯ</w:t>
            </w:r>
          </w:p>
        </w:tc>
      </w:tr>
      <w:tr w:rsidR="00476196" w14:paraId="352B60CB" w14:textId="77777777" w:rsidTr="00BB3A7C">
        <w:trPr>
          <w:trHeight w:val="2778"/>
        </w:trPr>
        <w:tc>
          <w:tcPr>
            <w:tcW w:w="709" w:type="dxa"/>
            <w:vAlign w:val="center"/>
          </w:tcPr>
          <w:p w14:paraId="39F7F2C1" w14:textId="77777777" w:rsidR="00476196" w:rsidRDefault="00476196" w:rsidP="00D91CB2">
            <w:pPr>
              <w:widowControl w:val="0"/>
              <w:rPr>
                <w:sz w:val="22"/>
                <w:szCs w:val="22"/>
                <w:lang w:eastAsia="en-US"/>
              </w:rPr>
            </w:pPr>
          </w:p>
        </w:tc>
        <w:tc>
          <w:tcPr>
            <w:tcW w:w="6498" w:type="dxa"/>
            <w:gridSpan w:val="3"/>
          </w:tcPr>
          <w:p w14:paraId="7828A6CF" w14:textId="6FA5C98A" w:rsidR="00476196" w:rsidRPr="00476196" w:rsidRDefault="00476196" w:rsidP="00D91CB2">
            <w:pPr>
              <w:pStyle w:val="BulletListFooterTextnumberedTable-NormalRSHBTable-NormalUseCaseListParagraphParagraphedeliste1lp1"/>
              <w:widowControl w:val="0"/>
              <w:spacing w:after="0"/>
              <w:ind w:left="0" w:firstLine="317"/>
              <w:rPr>
                <w:sz w:val="22"/>
                <w:szCs w:val="22"/>
                <w:lang w:val="ru-RU" w:eastAsia="ru-RU"/>
              </w:rPr>
            </w:pPr>
            <w:r w:rsidRPr="00476196">
              <w:rPr>
                <w:b/>
                <w:bCs/>
                <w:szCs w:val="24"/>
                <w:lang w:val="ru-RU"/>
              </w:rPr>
              <w:t>ОГРАНИЧЕНИЕ</w:t>
            </w:r>
            <w:r w:rsidRPr="00476196">
              <w:rPr>
                <w:szCs w:val="24"/>
                <w:lang w:val="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947" w:type="dxa"/>
          </w:tcPr>
          <w:p w14:paraId="75A29EE9" w14:textId="77777777" w:rsidR="00476196" w:rsidRDefault="00476196" w:rsidP="00B358EB">
            <w:pPr>
              <w:widowControl w:val="0"/>
              <w:jc w:val="center"/>
              <w:rPr>
                <w:sz w:val="22"/>
                <w:szCs w:val="22"/>
              </w:rPr>
            </w:pPr>
            <w:r>
              <w:rPr>
                <w:sz w:val="22"/>
                <w:szCs w:val="22"/>
              </w:rPr>
              <w:t>ПРИМЕНЯЕТСЯ</w:t>
            </w:r>
          </w:p>
          <w:p w14:paraId="4A944517" w14:textId="0A89E679" w:rsidR="004B71FD" w:rsidRPr="00476196" w:rsidRDefault="004B71FD" w:rsidP="00B358EB">
            <w:pPr>
              <w:widowControl w:val="0"/>
              <w:jc w:val="center"/>
              <w:rPr>
                <w:sz w:val="22"/>
                <w:szCs w:val="22"/>
              </w:rPr>
            </w:pPr>
            <w:r>
              <w:rPr>
                <w:sz w:val="22"/>
                <w:szCs w:val="22"/>
              </w:rPr>
              <w:t xml:space="preserve">В отношении позиций №№ </w:t>
            </w:r>
            <w:r w:rsidR="00E34292">
              <w:rPr>
                <w:sz w:val="22"/>
                <w:szCs w:val="22"/>
              </w:rPr>
              <w:t>2,3,7,8,11,12,14,15,18,19,22,24,28,32,35-37,40,42-44,46-49,51,53,56,58-60,62,64,68,72,76,80,85,89,90,102</w:t>
            </w:r>
          </w:p>
        </w:tc>
      </w:tr>
      <w:tr w:rsidR="00476196" w14:paraId="4E9CBE9C" w14:textId="77777777" w:rsidTr="00BB3A7C">
        <w:trPr>
          <w:trHeight w:val="2778"/>
        </w:trPr>
        <w:tc>
          <w:tcPr>
            <w:tcW w:w="709" w:type="dxa"/>
            <w:vAlign w:val="center"/>
          </w:tcPr>
          <w:p w14:paraId="4233AACA" w14:textId="77777777" w:rsidR="00476196" w:rsidRDefault="00476196" w:rsidP="00D91CB2">
            <w:pPr>
              <w:widowControl w:val="0"/>
              <w:rPr>
                <w:sz w:val="22"/>
                <w:szCs w:val="22"/>
                <w:lang w:eastAsia="en-US"/>
              </w:rPr>
            </w:pPr>
          </w:p>
        </w:tc>
        <w:tc>
          <w:tcPr>
            <w:tcW w:w="6498" w:type="dxa"/>
            <w:gridSpan w:val="3"/>
          </w:tcPr>
          <w:p w14:paraId="532BE08C" w14:textId="1886F8C5" w:rsidR="00476196" w:rsidRPr="00476196" w:rsidRDefault="00476196" w:rsidP="00D91CB2">
            <w:pPr>
              <w:pStyle w:val="BulletListFooterTextnumberedTable-NormalRSHBTable-NormalUseCaseListParagraphParagraphedeliste1lp1"/>
              <w:widowControl w:val="0"/>
              <w:spacing w:after="0"/>
              <w:ind w:left="0" w:firstLine="317"/>
              <w:rPr>
                <w:b/>
                <w:bCs/>
                <w:szCs w:val="24"/>
                <w:lang w:val="ru-RU"/>
              </w:rPr>
            </w:pPr>
            <w:r w:rsidRPr="00476196">
              <w:rPr>
                <w:b/>
                <w:bCs/>
                <w:szCs w:val="24"/>
                <w:lang w:val="ru-RU"/>
              </w:rPr>
              <w:t>ПРЕИМУЩЕСТВО</w:t>
            </w:r>
            <w:r w:rsidRPr="00476196">
              <w:rPr>
                <w:szCs w:val="24"/>
                <w:lang w:val="ru-RU"/>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947" w:type="dxa"/>
          </w:tcPr>
          <w:p w14:paraId="55523A8B" w14:textId="678E32DC" w:rsidR="00476196" w:rsidRPr="00476196" w:rsidRDefault="00476196" w:rsidP="00D91CB2">
            <w:pPr>
              <w:widowControl w:val="0"/>
              <w:rPr>
                <w:sz w:val="22"/>
                <w:szCs w:val="22"/>
              </w:rPr>
            </w:pPr>
            <w:r w:rsidRPr="00F85ADB">
              <w:rPr>
                <w:sz w:val="22"/>
                <w:szCs w:val="22"/>
              </w:rPr>
              <w:t>ПРИМЕНЯЕТСЯ</w:t>
            </w:r>
          </w:p>
        </w:tc>
      </w:tr>
      <w:tr w:rsidR="00C04594" w14:paraId="349473D3" w14:textId="77777777" w:rsidTr="00BB3A7C">
        <w:trPr>
          <w:trHeight w:val="2778"/>
        </w:trPr>
        <w:tc>
          <w:tcPr>
            <w:tcW w:w="709" w:type="dxa"/>
            <w:vAlign w:val="center"/>
          </w:tcPr>
          <w:p w14:paraId="2B5FE522" w14:textId="77777777" w:rsidR="00C04594" w:rsidRDefault="00C04594" w:rsidP="00C04594">
            <w:pPr>
              <w:widowControl w:val="0"/>
              <w:rPr>
                <w:sz w:val="22"/>
                <w:szCs w:val="22"/>
                <w:lang w:eastAsia="en-US"/>
              </w:rPr>
            </w:pPr>
          </w:p>
        </w:tc>
        <w:tc>
          <w:tcPr>
            <w:tcW w:w="6498" w:type="dxa"/>
            <w:gridSpan w:val="3"/>
          </w:tcPr>
          <w:p w14:paraId="5E4A943B" w14:textId="77777777" w:rsidR="00317B3D"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13) </w:t>
            </w:r>
            <w:r w:rsidR="00317B3D" w:rsidRPr="00317B3D">
              <w:rPr>
                <w:sz w:val="22"/>
                <w:szCs w:val="22"/>
                <w:lang w:val="ru-RU" w:eastAsia="ru-RU"/>
              </w:rPr>
              <w:t xml:space="preserve">Документы, подтверждающие квалификацию участника закупки для оценки заявки по критерию «Квалификация участников закупки». </w:t>
            </w:r>
          </w:p>
          <w:p w14:paraId="6B5C2279" w14:textId="6504D54F" w:rsidR="00C04594" w:rsidRPr="00317B3D" w:rsidRDefault="00476196" w:rsidP="00C04594">
            <w:pPr>
              <w:pStyle w:val="BulletListFooterTextnumberedTable-NormalRSHBTable-NormalUseCaseListParagraphParagraphedeliste1lp1"/>
              <w:widowControl w:val="0"/>
              <w:spacing w:after="0"/>
              <w:ind w:left="0" w:firstLine="317"/>
              <w:rPr>
                <w:i/>
                <w:iCs/>
                <w:sz w:val="22"/>
                <w:szCs w:val="22"/>
                <w:lang w:val="ru-RU" w:eastAsia="ru-RU"/>
              </w:rPr>
            </w:pPr>
            <w:r>
              <w:rPr>
                <w:i/>
                <w:iCs/>
                <w:sz w:val="22"/>
                <w:szCs w:val="22"/>
                <w:lang w:val="ru-RU" w:eastAsia="ru-RU"/>
              </w:rPr>
              <w:t>Не п</w:t>
            </w:r>
            <w:r w:rsidR="00317B3D" w:rsidRPr="00317B3D">
              <w:rPr>
                <w:i/>
                <w:iCs/>
                <w:sz w:val="22"/>
                <w:szCs w:val="22"/>
                <w:lang w:val="ru-RU" w:eastAsia="ru-RU"/>
              </w:rPr>
              <w:t xml:space="preserve">редоставление </w:t>
            </w:r>
            <w:r>
              <w:rPr>
                <w:i/>
                <w:iCs/>
                <w:sz w:val="22"/>
                <w:szCs w:val="22"/>
                <w:lang w:val="ru-RU" w:eastAsia="ru-RU"/>
              </w:rPr>
              <w:t>таких</w:t>
            </w:r>
            <w:r w:rsidR="00317B3D" w:rsidRPr="00317B3D">
              <w:rPr>
                <w:i/>
                <w:iCs/>
                <w:sz w:val="22"/>
                <w:szCs w:val="22"/>
                <w:lang w:val="ru-RU" w:eastAsia="ru-RU"/>
              </w:rPr>
              <w:t xml:space="preserve"> документов не является </w:t>
            </w:r>
            <w:r>
              <w:rPr>
                <w:i/>
                <w:iCs/>
                <w:sz w:val="22"/>
                <w:szCs w:val="22"/>
                <w:lang w:val="ru-RU" w:eastAsia="ru-RU"/>
              </w:rPr>
              <w:t>поводом для отклонения заявки участника</w:t>
            </w:r>
          </w:p>
          <w:p w14:paraId="48A36E39"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18E61688" w14:textId="483AB3D1" w:rsidR="00C04594" w:rsidRPr="001F27AF"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tc>
        <w:tc>
          <w:tcPr>
            <w:tcW w:w="2947" w:type="dxa"/>
          </w:tcPr>
          <w:p w14:paraId="4DFB1654" w14:textId="18B3CE8F" w:rsidR="00C04594" w:rsidRPr="00C04594" w:rsidRDefault="00C04594" w:rsidP="00C04594">
            <w:pPr>
              <w:widowControl w:val="0"/>
              <w:rPr>
                <w:sz w:val="22"/>
                <w:szCs w:val="22"/>
              </w:rPr>
            </w:pPr>
            <w:r>
              <w:rPr>
                <w:sz w:val="22"/>
                <w:szCs w:val="22"/>
              </w:rPr>
              <w:t xml:space="preserve">ПРИМЕНЯЕТСЯ </w:t>
            </w:r>
          </w:p>
        </w:tc>
      </w:tr>
      <w:tr w:rsidR="001F27AF" w14:paraId="0AF2D187" w14:textId="77777777" w:rsidTr="00BB3A7C">
        <w:trPr>
          <w:trHeight w:val="2778"/>
        </w:trPr>
        <w:tc>
          <w:tcPr>
            <w:tcW w:w="709" w:type="dxa"/>
            <w:vAlign w:val="center"/>
          </w:tcPr>
          <w:p w14:paraId="68499023" w14:textId="77777777" w:rsidR="001F27AF" w:rsidRDefault="001F27AF" w:rsidP="00C04594">
            <w:pPr>
              <w:widowControl w:val="0"/>
              <w:rPr>
                <w:sz w:val="22"/>
                <w:szCs w:val="22"/>
                <w:lang w:eastAsia="en-US"/>
              </w:rPr>
            </w:pPr>
          </w:p>
        </w:tc>
        <w:tc>
          <w:tcPr>
            <w:tcW w:w="6498" w:type="dxa"/>
            <w:gridSpan w:val="3"/>
          </w:tcPr>
          <w:p w14:paraId="46E7B441" w14:textId="1146A523" w:rsidR="001F27AF" w:rsidRPr="00317B3D" w:rsidRDefault="001F27AF" w:rsidP="001F27AF">
            <w:pPr>
              <w:autoSpaceDE w:val="0"/>
              <w:autoSpaceDN w:val="0"/>
              <w:adjustRightInd w:val="0"/>
              <w:ind w:firstLine="64"/>
              <w:jc w:val="both"/>
              <w:rPr>
                <w:i/>
                <w:sz w:val="22"/>
                <w:szCs w:val="22"/>
              </w:rPr>
            </w:pPr>
            <w:r w:rsidRPr="00317B3D">
              <w:rPr>
                <w:i/>
                <w:sz w:val="22"/>
                <w:szCs w:val="22"/>
              </w:rPr>
              <w:t xml:space="preserve">14) </w:t>
            </w:r>
            <w:r w:rsidR="00B46E1A" w:rsidRPr="00317B3D">
              <w:rPr>
                <w:i/>
                <w:sz w:val="22"/>
                <w:szCs w:val="22"/>
              </w:rPr>
              <w:t xml:space="preserve">Копии иных </w:t>
            </w:r>
            <w:r w:rsidRPr="00317B3D">
              <w:rPr>
                <w:i/>
                <w:sz w:val="22"/>
                <w:szCs w:val="22"/>
              </w:rPr>
              <w:t xml:space="preserve">документов: </w:t>
            </w:r>
          </w:p>
          <w:p w14:paraId="0315F921" w14:textId="77777777" w:rsidR="001F27AF" w:rsidRPr="00317B3D" w:rsidRDefault="001F27AF" w:rsidP="001F27AF">
            <w:pPr>
              <w:autoSpaceDE w:val="0"/>
              <w:autoSpaceDN w:val="0"/>
              <w:adjustRightInd w:val="0"/>
              <w:ind w:firstLine="64"/>
              <w:jc w:val="both"/>
              <w:rPr>
                <w:i/>
                <w:sz w:val="22"/>
                <w:szCs w:val="22"/>
              </w:rPr>
            </w:pPr>
          </w:p>
          <w:p w14:paraId="0F790D67" w14:textId="6598C5CA" w:rsidR="00317B3D" w:rsidRPr="00317B3D" w:rsidRDefault="00317B3D" w:rsidP="00317B3D">
            <w:pPr>
              <w:autoSpaceDE w:val="0"/>
              <w:autoSpaceDN w:val="0"/>
              <w:adjustRightInd w:val="0"/>
              <w:ind w:left="102" w:firstLine="64"/>
              <w:rPr>
                <w:i/>
                <w:sz w:val="22"/>
                <w:szCs w:val="22"/>
              </w:rPr>
            </w:pPr>
            <w:r>
              <w:rPr>
                <w:i/>
                <w:sz w:val="22"/>
                <w:szCs w:val="22"/>
              </w:rPr>
              <w:t>1</w:t>
            </w:r>
            <w:r w:rsidRPr="00317B3D">
              <w:rPr>
                <w:i/>
                <w:sz w:val="22"/>
                <w:szCs w:val="22"/>
              </w:rPr>
              <w:t>. Копия бухгалтерского баланса (форма № 1) и отчета о прибылях и убытках (форма № 2) с отметкой налогового органа за последний отчетный период.</w:t>
            </w:r>
          </w:p>
          <w:p w14:paraId="3203D620" w14:textId="6BF392E6" w:rsidR="00317B3D" w:rsidRPr="00317B3D" w:rsidRDefault="00317B3D" w:rsidP="00317B3D">
            <w:pPr>
              <w:autoSpaceDE w:val="0"/>
              <w:autoSpaceDN w:val="0"/>
              <w:adjustRightInd w:val="0"/>
              <w:ind w:left="102" w:firstLine="64"/>
              <w:rPr>
                <w:i/>
                <w:sz w:val="22"/>
                <w:szCs w:val="22"/>
              </w:rPr>
            </w:pPr>
            <w:r>
              <w:rPr>
                <w:i/>
                <w:sz w:val="22"/>
                <w:szCs w:val="22"/>
              </w:rPr>
              <w:t>2</w:t>
            </w:r>
            <w:r w:rsidRPr="00317B3D">
              <w:rPr>
                <w:i/>
                <w:sz w:val="22"/>
                <w:szCs w:val="22"/>
              </w:rPr>
              <w:t xml:space="preserve">. Декларацию по налогу на прибыль организации за последний отчетный период с отметкой налогового органа – для участника закупки являющегося плательщиком налога на прибыль. </w:t>
            </w:r>
          </w:p>
          <w:p w14:paraId="583A5BD2" w14:textId="0919ECD0" w:rsidR="00317B3D" w:rsidRPr="00317B3D" w:rsidRDefault="00317B3D" w:rsidP="00317B3D">
            <w:pPr>
              <w:autoSpaceDE w:val="0"/>
              <w:autoSpaceDN w:val="0"/>
              <w:adjustRightInd w:val="0"/>
              <w:ind w:left="102" w:firstLine="64"/>
              <w:rPr>
                <w:i/>
                <w:sz w:val="22"/>
                <w:szCs w:val="22"/>
              </w:rPr>
            </w:pPr>
            <w:r>
              <w:rPr>
                <w:i/>
                <w:sz w:val="22"/>
                <w:szCs w:val="22"/>
              </w:rPr>
              <w:t>3</w:t>
            </w:r>
            <w:r w:rsidRPr="00317B3D">
              <w:rPr>
                <w:i/>
                <w:sz w:val="22"/>
                <w:szCs w:val="22"/>
              </w:rPr>
              <w:t>. Налоговая декларация по налогу, уплачиваемому в связи с применением упрощенной системы налогообложения за последний отчетный период с отметкой налогового органа в случае - для участника закупки применяющего упрощенную систему налогообложения.</w:t>
            </w:r>
          </w:p>
          <w:p w14:paraId="51E16B18" w14:textId="593025FE" w:rsidR="00317B3D" w:rsidRPr="00317B3D" w:rsidRDefault="00317B3D" w:rsidP="00317B3D">
            <w:pPr>
              <w:autoSpaceDE w:val="0"/>
              <w:autoSpaceDN w:val="0"/>
              <w:adjustRightInd w:val="0"/>
              <w:ind w:left="102" w:firstLine="64"/>
              <w:rPr>
                <w:i/>
                <w:sz w:val="22"/>
                <w:szCs w:val="22"/>
              </w:rPr>
            </w:pPr>
            <w:r>
              <w:rPr>
                <w:i/>
                <w:sz w:val="22"/>
                <w:szCs w:val="22"/>
              </w:rPr>
              <w:t>4</w:t>
            </w:r>
            <w:r w:rsidRPr="00317B3D">
              <w:rPr>
                <w:i/>
                <w:sz w:val="22"/>
                <w:szCs w:val="22"/>
              </w:rPr>
              <w:t>. Налоговая декларация по налогу на добавленную стоимость за последний отчетный период в случае – для участника закупки являющегося плательщиком налога на добавленную стоимость.</w:t>
            </w:r>
          </w:p>
          <w:p w14:paraId="6BB3303D" w14:textId="6CED7E2E" w:rsidR="00317B3D" w:rsidRDefault="00476196" w:rsidP="00317B3D">
            <w:pPr>
              <w:autoSpaceDE w:val="0"/>
              <w:autoSpaceDN w:val="0"/>
              <w:adjustRightInd w:val="0"/>
              <w:ind w:left="102" w:firstLine="64"/>
              <w:rPr>
                <w:i/>
                <w:sz w:val="22"/>
                <w:szCs w:val="22"/>
              </w:rPr>
            </w:pPr>
            <w:r>
              <w:rPr>
                <w:i/>
                <w:sz w:val="22"/>
                <w:szCs w:val="22"/>
              </w:rPr>
              <w:t>5</w:t>
            </w:r>
            <w:r w:rsidR="00317B3D" w:rsidRPr="00317B3D">
              <w:rPr>
                <w:i/>
                <w:sz w:val="22"/>
                <w:szCs w:val="22"/>
              </w:rPr>
              <w:t>. Заполненный участником проект договора со спецификацией по предложенной цене участником</w:t>
            </w:r>
          </w:p>
          <w:p w14:paraId="497C48D1" w14:textId="400D813C" w:rsidR="009C13BA" w:rsidRDefault="00476196" w:rsidP="00317B3D">
            <w:pPr>
              <w:autoSpaceDE w:val="0"/>
              <w:autoSpaceDN w:val="0"/>
              <w:adjustRightInd w:val="0"/>
              <w:ind w:left="102" w:firstLine="64"/>
              <w:rPr>
                <w:i/>
                <w:sz w:val="22"/>
                <w:szCs w:val="22"/>
              </w:rPr>
            </w:pPr>
            <w:r>
              <w:rPr>
                <w:i/>
                <w:sz w:val="22"/>
                <w:szCs w:val="22"/>
              </w:rPr>
              <w:t>6</w:t>
            </w:r>
            <w:r w:rsidR="009C13BA">
              <w:rPr>
                <w:i/>
                <w:sz w:val="22"/>
                <w:szCs w:val="22"/>
              </w:rPr>
              <w:t>.</w:t>
            </w:r>
            <w:r w:rsidR="006F572F">
              <w:rPr>
                <w:i/>
                <w:sz w:val="22"/>
                <w:szCs w:val="22"/>
              </w:rPr>
              <w:t xml:space="preserve"> </w:t>
            </w:r>
            <w:r w:rsidR="002F0117">
              <w:rPr>
                <w:i/>
                <w:sz w:val="22"/>
                <w:szCs w:val="22"/>
              </w:rPr>
              <w:t>Заполненные формы документов,</w:t>
            </w:r>
            <w:r w:rsidR="006F572F">
              <w:rPr>
                <w:i/>
                <w:sz w:val="22"/>
                <w:szCs w:val="22"/>
              </w:rPr>
              <w:t xml:space="preserve"> указанные в приложение № 6</w:t>
            </w:r>
          </w:p>
          <w:p w14:paraId="330AEF54" w14:textId="5DA33736" w:rsidR="009C13BA" w:rsidRPr="0013600E" w:rsidRDefault="00476196" w:rsidP="009C13BA">
            <w:pPr>
              <w:pStyle w:val="-4"/>
              <w:numPr>
                <w:ilvl w:val="5"/>
                <w:numId w:val="0"/>
              </w:numPr>
              <w:tabs>
                <w:tab w:val="num" w:pos="0"/>
                <w:tab w:val="num" w:pos="2410"/>
              </w:tabs>
              <w:spacing w:line="240" w:lineRule="auto"/>
              <w:ind w:left="102" w:firstLine="65"/>
              <w:jc w:val="left"/>
              <w:rPr>
                <w:i/>
                <w:sz w:val="22"/>
                <w:szCs w:val="22"/>
              </w:rPr>
            </w:pPr>
            <w:r>
              <w:rPr>
                <w:i/>
                <w:sz w:val="22"/>
                <w:szCs w:val="22"/>
              </w:rPr>
              <w:t>7</w:t>
            </w:r>
            <w:r w:rsidR="009C13BA">
              <w:rPr>
                <w:i/>
                <w:sz w:val="22"/>
                <w:szCs w:val="22"/>
              </w:rPr>
              <w:t xml:space="preserve">. </w:t>
            </w:r>
            <w:r w:rsidR="009C13BA" w:rsidRPr="0013600E">
              <w:rPr>
                <w:i/>
                <w:sz w:val="22"/>
                <w:szCs w:val="22"/>
              </w:rPr>
              <w:t xml:space="preserve">Полученная не ранее чем за два месяца до дня приглашения к участию в запросе предложений выписка или копия выписки, заверенная участником закупки из единого государственного реестра </w:t>
            </w:r>
            <w:r w:rsidR="009C13BA" w:rsidRPr="0013600E">
              <w:rPr>
                <w:i/>
                <w:sz w:val="22"/>
                <w:szCs w:val="22"/>
              </w:rPr>
              <w:lastRenderedPageBreak/>
              <w:t>юридических лиц, выданная ФНС России (для юридических лиц).</w:t>
            </w:r>
          </w:p>
          <w:p w14:paraId="458C2BE7" w14:textId="67A5CB36" w:rsidR="009C13BA" w:rsidRDefault="00476196" w:rsidP="009C13BA">
            <w:pPr>
              <w:pStyle w:val="-4"/>
              <w:numPr>
                <w:ilvl w:val="5"/>
                <w:numId w:val="0"/>
              </w:numPr>
              <w:tabs>
                <w:tab w:val="num" w:pos="0"/>
                <w:tab w:val="num" w:pos="2410"/>
              </w:tabs>
              <w:spacing w:line="240" w:lineRule="auto"/>
              <w:ind w:left="102" w:firstLine="65"/>
              <w:jc w:val="left"/>
              <w:rPr>
                <w:i/>
                <w:sz w:val="22"/>
                <w:szCs w:val="22"/>
              </w:rPr>
            </w:pPr>
            <w:r>
              <w:rPr>
                <w:i/>
                <w:sz w:val="22"/>
                <w:szCs w:val="22"/>
              </w:rPr>
              <w:t>8</w:t>
            </w:r>
            <w:r w:rsidR="009C13BA" w:rsidRPr="0013600E">
              <w:rPr>
                <w:i/>
                <w:sz w:val="22"/>
                <w:szCs w:val="22"/>
              </w:rPr>
              <w:t>. Полученная не ранее чем за два месяца до дня приглашения к участию в запросе предложений выписка или копия выписки, заверенная участником закупки из единого государственного реестра индивидуальных предпринимателей, выданная ФНС России (для индивидуальных предпринимателей).</w:t>
            </w:r>
          </w:p>
          <w:p w14:paraId="5E71CBA7" w14:textId="106A18FB" w:rsidR="00476196" w:rsidRDefault="00476196" w:rsidP="00061AB5">
            <w:pPr>
              <w:pStyle w:val="-4"/>
              <w:numPr>
                <w:ilvl w:val="5"/>
                <w:numId w:val="0"/>
              </w:numPr>
              <w:tabs>
                <w:tab w:val="num" w:pos="0"/>
                <w:tab w:val="num" w:pos="2410"/>
              </w:tabs>
              <w:spacing w:line="240" w:lineRule="auto"/>
              <w:ind w:left="102" w:hanging="33"/>
              <w:jc w:val="left"/>
              <w:rPr>
                <w:i/>
                <w:sz w:val="22"/>
                <w:szCs w:val="22"/>
              </w:rPr>
            </w:pPr>
            <w:r>
              <w:rPr>
                <w:i/>
                <w:sz w:val="22"/>
                <w:szCs w:val="22"/>
              </w:rPr>
              <w:t>9) Учредительные документы участник закупки</w:t>
            </w:r>
          </w:p>
          <w:p w14:paraId="52FD7200" w14:textId="3C116124" w:rsidR="00B502B6" w:rsidRPr="00B502B6" w:rsidRDefault="00B502B6" w:rsidP="00061AB5">
            <w:pPr>
              <w:pStyle w:val="aff7"/>
              <w:widowControl w:val="0"/>
              <w:ind w:left="69"/>
              <w:rPr>
                <w:rFonts w:cs="Calibri"/>
                <w:i/>
                <w:sz w:val="22"/>
                <w:szCs w:val="22"/>
              </w:rPr>
            </w:pPr>
            <w:r>
              <w:rPr>
                <w:rFonts w:cs="Calibri"/>
                <w:i/>
                <w:sz w:val="22"/>
                <w:szCs w:val="22"/>
              </w:rPr>
              <w:t>10)</w:t>
            </w:r>
            <w:r w:rsidRPr="00B502B6">
              <w:rPr>
                <w:rFonts w:cs="Calibri"/>
                <w:i/>
                <w:sz w:val="22"/>
                <w:szCs w:val="22"/>
              </w:rPr>
              <w:t xml:space="preserve"> информация и документы, определенные в соответствии с пунктом 2 части 2 статьи 3.1-4 Федерального закона № 223-ФЗ</w:t>
            </w:r>
            <w:r w:rsidRPr="00B502B6">
              <w:rPr>
                <w:rFonts w:cs="Calibri"/>
                <w:i/>
                <w:sz w:val="22"/>
                <w:szCs w:val="22"/>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14D183E" w14:textId="763F20C4" w:rsidR="00B502B6" w:rsidRPr="0013600E" w:rsidRDefault="00B502B6" w:rsidP="00061AB5">
            <w:pPr>
              <w:pStyle w:val="-4"/>
              <w:numPr>
                <w:ilvl w:val="5"/>
                <w:numId w:val="0"/>
              </w:numPr>
              <w:tabs>
                <w:tab w:val="num" w:pos="0"/>
                <w:tab w:val="num" w:pos="2410"/>
              </w:tabs>
              <w:spacing w:line="240" w:lineRule="auto"/>
              <w:ind w:left="69" w:firstLine="65"/>
              <w:jc w:val="left"/>
              <w:rPr>
                <w:i/>
                <w:sz w:val="22"/>
                <w:szCs w:val="22"/>
              </w:rPr>
            </w:pPr>
            <w:r w:rsidRPr="00B502B6">
              <w:rPr>
                <w:i/>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sidRPr="00B502B6">
              <w:rPr>
                <w:i/>
                <w:sz w:val="22"/>
                <w:szCs w:val="22"/>
              </w:rPr>
              <w:b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r w:rsidRPr="00B502B6">
              <w:rPr>
                <w:i/>
                <w:sz w:val="22"/>
                <w:szCs w:val="22"/>
              </w:rPr>
              <w:br/>
              <w:t>ИЛИ</w:t>
            </w:r>
            <w:r w:rsidRPr="00B502B6">
              <w:rPr>
                <w:i/>
                <w:sz w:val="22"/>
                <w:szCs w:val="22"/>
              </w:rPr>
              <w:b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sidRPr="00B502B6">
              <w:rPr>
                <w:i/>
                <w:sz w:val="22"/>
                <w:szCs w:val="22"/>
              </w:rPr>
              <w:b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E269B7">
              <w:rPr>
                <w:rFonts w:eastAsia="Calibri"/>
                <w:bCs/>
              </w:rPr>
              <w:t>.</w:t>
            </w:r>
          </w:p>
          <w:p w14:paraId="194360EA" w14:textId="32BC3A32" w:rsidR="001F27AF" w:rsidRPr="00B46E1A" w:rsidRDefault="001F27AF" w:rsidP="0013600E">
            <w:pPr>
              <w:autoSpaceDE w:val="0"/>
              <w:autoSpaceDN w:val="0"/>
              <w:adjustRightInd w:val="0"/>
              <w:jc w:val="both"/>
              <w:rPr>
                <w:i/>
                <w:sz w:val="22"/>
                <w:szCs w:val="22"/>
              </w:rPr>
            </w:pPr>
          </w:p>
          <w:p w14:paraId="48E9A83B" w14:textId="77777777" w:rsidR="001F27AF" w:rsidRPr="00B46E1A" w:rsidRDefault="001F27AF" w:rsidP="001F27AF">
            <w:pPr>
              <w:autoSpaceDE w:val="0"/>
              <w:autoSpaceDN w:val="0"/>
              <w:adjustRightInd w:val="0"/>
              <w:ind w:firstLine="64"/>
              <w:jc w:val="both"/>
              <w:rPr>
                <w:i/>
                <w:sz w:val="22"/>
                <w:szCs w:val="22"/>
              </w:rPr>
            </w:pPr>
            <w:r w:rsidRPr="00B46E1A">
              <w:rPr>
                <w:i/>
                <w:sz w:val="22"/>
                <w:szCs w:val="22"/>
              </w:rPr>
              <w:t xml:space="preserve">В случае предоставления Участником закупки заявки и/или приложенной к ней документации на иностранном языке, Участник закупки обязан предоставить надлежащим образом, заверенный перевод на русский язык таких документов в соответствии с законодательством соответствующего государства (для иностранных лиц) (в случаях, предусмотренных действующим законодательством РФ на документах должен быть проставлен </w:t>
            </w:r>
            <w:proofErr w:type="spellStart"/>
            <w:r w:rsidRPr="00B46E1A">
              <w:rPr>
                <w:i/>
                <w:sz w:val="22"/>
                <w:szCs w:val="22"/>
              </w:rPr>
              <w:t>аностиль</w:t>
            </w:r>
            <w:proofErr w:type="spellEnd"/>
            <w:r w:rsidRPr="00B46E1A">
              <w:rPr>
                <w:i/>
                <w:sz w:val="22"/>
                <w:szCs w:val="22"/>
              </w:rPr>
              <w:t xml:space="preserve"> компетентного органа государства, в котором этот документ был составлен).</w:t>
            </w:r>
          </w:p>
          <w:p w14:paraId="692B8B65" w14:textId="77777777" w:rsidR="001F27AF" w:rsidRPr="00317B3D" w:rsidRDefault="001F27AF" w:rsidP="00C04594">
            <w:pPr>
              <w:pStyle w:val="BulletListFooterTextnumberedTable-NormalRSHBTable-NormalUseCaseListParagraphParagraphedeliste1lp1"/>
              <w:widowControl w:val="0"/>
              <w:spacing w:after="0"/>
              <w:ind w:left="0" w:firstLine="317"/>
              <w:rPr>
                <w:i/>
                <w:sz w:val="22"/>
                <w:szCs w:val="22"/>
                <w:lang w:val="ru-RU" w:eastAsia="ru-RU"/>
              </w:rPr>
            </w:pPr>
          </w:p>
        </w:tc>
        <w:tc>
          <w:tcPr>
            <w:tcW w:w="2947" w:type="dxa"/>
          </w:tcPr>
          <w:p w14:paraId="468F851F" w14:textId="77777777" w:rsidR="001F27AF" w:rsidRDefault="001F27AF" w:rsidP="00C04594">
            <w:pPr>
              <w:widowControl w:val="0"/>
              <w:rPr>
                <w:sz w:val="22"/>
                <w:szCs w:val="22"/>
              </w:rPr>
            </w:pPr>
          </w:p>
        </w:tc>
      </w:tr>
      <w:tr w:rsidR="00D91CB2" w14:paraId="4C942112" w14:textId="77777777" w:rsidTr="00C04594">
        <w:tc>
          <w:tcPr>
            <w:tcW w:w="10154" w:type="dxa"/>
            <w:gridSpan w:val="5"/>
            <w:shd w:val="clear" w:color="auto" w:fill="FFF2CC" w:themeFill="accent4" w:themeFillTint="33"/>
            <w:vAlign w:val="center"/>
          </w:tcPr>
          <w:p w14:paraId="43CB91D1" w14:textId="77777777" w:rsidR="00D91CB2" w:rsidRPr="00034A84" w:rsidRDefault="00D91CB2" w:rsidP="00D91CB2">
            <w:pPr>
              <w:widowControl w:val="0"/>
              <w:jc w:val="both"/>
              <w:rPr>
                <w:b/>
                <w:sz w:val="22"/>
                <w:szCs w:val="22"/>
              </w:rPr>
            </w:pPr>
            <w:r w:rsidRPr="00034A84">
              <w:rPr>
                <w:b/>
                <w:sz w:val="22"/>
                <w:szCs w:val="22"/>
              </w:rPr>
              <w:lastRenderedPageBreak/>
              <w:t>5. Порядок подачи заявок</w:t>
            </w:r>
          </w:p>
          <w:p w14:paraId="73A5C4FB" w14:textId="1FEC64CE" w:rsidR="00D91CB2" w:rsidRPr="00034A84" w:rsidRDefault="00D91CB2" w:rsidP="001F237E">
            <w:pPr>
              <w:widowControl w:val="0"/>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1F237E">
              <w:rPr>
                <w:sz w:val="22"/>
                <w:szCs w:val="22"/>
              </w:rPr>
              <w:t xml:space="preserve">ЭТП Регион. </w:t>
            </w:r>
            <w:r w:rsidR="001F237E" w:rsidRPr="00C42643">
              <w:rPr>
                <w:sz w:val="22"/>
                <w:szCs w:val="22"/>
              </w:rPr>
              <w:t xml:space="preserve">Адрес электронной площадки в сети Интернет: </w:t>
            </w:r>
            <w:hyperlink r:id="rId10" w:history="1">
              <w:r w:rsidR="001F237E" w:rsidRPr="00712E2F">
                <w:rPr>
                  <w:rStyle w:val="ab"/>
                </w:rPr>
                <w:t>https://etp-region.ru/</w:t>
              </w:r>
            </w:hyperlink>
            <w:r w:rsidR="006D0AB2">
              <w:rPr>
                <w:sz w:val="22"/>
                <w:szCs w:val="22"/>
              </w:rPr>
              <w:t xml:space="preserve">. </w:t>
            </w:r>
          </w:p>
          <w:p w14:paraId="3982CB05" w14:textId="77777777" w:rsidR="00D91CB2" w:rsidRPr="00034A84" w:rsidRDefault="00D91CB2" w:rsidP="00D91CB2">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D91CB2" w:rsidRPr="00034A84" w:rsidRDefault="00D91CB2" w:rsidP="00D91CB2">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D91CB2" w:rsidRPr="00034A84" w:rsidRDefault="00D91CB2" w:rsidP="00D91CB2">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261FDD15" w14:textId="77777777" w:rsidR="00D91CB2" w:rsidRPr="00034A84" w:rsidRDefault="00D91CB2" w:rsidP="00D91CB2">
            <w:pPr>
              <w:widowControl w:val="0"/>
              <w:ind w:firstLine="567"/>
              <w:jc w:val="both"/>
              <w:rPr>
                <w:sz w:val="22"/>
                <w:szCs w:val="22"/>
              </w:rPr>
            </w:pPr>
            <w:r w:rsidRPr="00034A84">
              <w:rPr>
                <w:sz w:val="22"/>
                <w:szCs w:val="22"/>
              </w:rPr>
              <w:t>Участник закупки не допускается Закупочной комиссией к дальнейшему участию в закупке в случаях:</w:t>
            </w:r>
          </w:p>
          <w:p w14:paraId="7311A398" w14:textId="5007807C" w:rsidR="00D91CB2" w:rsidRPr="00034A84" w:rsidRDefault="00D91CB2" w:rsidP="00D91CB2">
            <w:pPr>
              <w:widowControl w:val="0"/>
              <w:jc w:val="both"/>
              <w:rPr>
                <w:sz w:val="22"/>
                <w:szCs w:val="22"/>
              </w:rPr>
            </w:pPr>
            <w:r w:rsidRPr="00034A84">
              <w:rPr>
                <w:sz w:val="22"/>
                <w:szCs w:val="22"/>
              </w:rPr>
              <w:t>-непредставления соответствующих этапу закупки документов, или предоставления их с нарушением условий</w:t>
            </w:r>
            <w:r>
              <w:rPr>
                <w:sz w:val="22"/>
                <w:szCs w:val="22"/>
              </w:rPr>
              <w:t>,</w:t>
            </w:r>
            <w:r w:rsidRPr="00034A84">
              <w:rPr>
                <w:sz w:val="22"/>
                <w:szCs w:val="22"/>
              </w:rPr>
              <w:t xml:space="preserve"> указанных в настоящей закупочной документации; </w:t>
            </w:r>
          </w:p>
          <w:p w14:paraId="06BDFD60" w14:textId="77777777" w:rsidR="00D91CB2" w:rsidRPr="00034A84" w:rsidRDefault="00D91CB2" w:rsidP="00D91CB2">
            <w:pPr>
              <w:widowControl w:val="0"/>
              <w:jc w:val="both"/>
              <w:rPr>
                <w:sz w:val="22"/>
                <w:szCs w:val="22"/>
              </w:rPr>
            </w:pPr>
            <w:r w:rsidRPr="00034A84">
              <w:rPr>
                <w:sz w:val="22"/>
                <w:szCs w:val="22"/>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 условия, определены как обязательные);</w:t>
            </w:r>
          </w:p>
          <w:p w14:paraId="41AE08CB" w14:textId="77777777" w:rsidR="00D91CB2" w:rsidRPr="005D6590" w:rsidRDefault="00D91CB2" w:rsidP="00D91CB2">
            <w:pPr>
              <w:widowControl w:val="0"/>
              <w:jc w:val="both"/>
              <w:rPr>
                <w:b/>
                <w:bCs/>
                <w:sz w:val="22"/>
                <w:szCs w:val="22"/>
                <w:highlight w:val="yellow"/>
              </w:rPr>
            </w:pPr>
            <w:r w:rsidRPr="00034A84">
              <w:rPr>
                <w:sz w:val="22"/>
                <w:szCs w:val="22"/>
              </w:rPr>
              <w:t>- несоответствие требованиям закупочной документации для данной закупки.</w:t>
            </w:r>
          </w:p>
        </w:tc>
      </w:tr>
      <w:tr w:rsidR="00D91CB2" w:rsidRPr="00034A84" w14:paraId="0C88FDAC" w14:textId="77777777" w:rsidTr="00C04594">
        <w:tc>
          <w:tcPr>
            <w:tcW w:w="10154" w:type="dxa"/>
            <w:gridSpan w:val="5"/>
            <w:noWrap/>
            <w:vAlign w:val="center"/>
          </w:tcPr>
          <w:p w14:paraId="69C59AC2" w14:textId="77777777" w:rsidR="00D91CB2" w:rsidRPr="00034A84" w:rsidRDefault="00D91CB2" w:rsidP="00D91CB2">
            <w:pPr>
              <w:widowControl w:val="0"/>
              <w:jc w:val="both"/>
              <w:rPr>
                <w:b/>
                <w:sz w:val="22"/>
                <w:szCs w:val="22"/>
              </w:rPr>
            </w:pPr>
            <w:r w:rsidRPr="00034A84">
              <w:rPr>
                <w:b/>
                <w:sz w:val="22"/>
                <w:szCs w:val="22"/>
              </w:rPr>
              <w:t>6. Внесение изменений в документацию о закупке.</w:t>
            </w:r>
          </w:p>
          <w:p w14:paraId="5CCF01E8" w14:textId="77777777" w:rsidR="00D91CB2" w:rsidRPr="00034A84" w:rsidRDefault="00D91CB2" w:rsidP="00D91CB2">
            <w:pPr>
              <w:widowControl w:val="0"/>
              <w:jc w:val="both"/>
              <w:rPr>
                <w:b/>
                <w:sz w:val="22"/>
                <w:szCs w:val="22"/>
              </w:rPr>
            </w:pPr>
            <w:r w:rsidRPr="00034A84">
              <w:rPr>
                <w:b/>
                <w:sz w:val="22"/>
                <w:szCs w:val="22"/>
              </w:rPr>
              <w:t>Разъяснение положений закупочной документации.</w:t>
            </w:r>
          </w:p>
        </w:tc>
      </w:tr>
      <w:tr w:rsidR="00D91CB2" w:rsidRPr="00034A84" w14:paraId="26AEDD7E" w14:textId="77777777" w:rsidTr="00BB3A7C">
        <w:tc>
          <w:tcPr>
            <w:tcW w:w="709" w:type="dxa"/>
            <w:vAlign w:val="center"/>
          </w:tcPr>
          <w:p w14:paraId="7E786188" w14:textId="77777777" w:rsidR="00D91CB2" w:rsidRPr="00034A84" w:rsidRDefault="00D91CB2" w:rsidP="00D91CB2">
            <w:pPr>
              <w:widowControl w:val="0"/>
              <w:jc w:val="center"/>
              <w:rPr>
                <w:sz w:val="22"/>
                <w:szCs w:val="22"/>
              </w:rPr>
            </w:pPr>
            <w:r w:rsidRPr="00034A84">
              <w:rPr>
                <w:sz w:val="22"/>
                <w:szCs w:val="22"/>
              </w:rPr>
              <w:t>6.1.</w:t>
            </w:r>
          </w:p>
        </w:tc>
        <w:tc>
          <w:tcPr>
            <w:tcW w:w="2140" w:type="dxa"/>
            <w:vAlign w:val="center"/>
          </w:tcPr>
          <w:p w14:paraId="6B42AB7E" w14:textId="77777777" w:rsidR="00D91CB2" w:rsidRPr="00034A84" w:rsidRDefault="00D91CB2" w:rsidP="00D91CB2">
            <w:pPr>
              <w:widowControl w:val="0"/>
              <w:rPr>
                <w:b/>
                <w:bCs/>
                <w:sz w:val="22"/>
                <w:szCs w:val="22"/>
              </w:rPr>
            </w:pPr>
            <w:r w:rsidRPr="00034A84">
              <w:rPr>
                <w:b/>
                <w:sz w:val="22"/>
                <w:szCs w:val="22"/>
              </w:rPr>
              <w:t>Внесение изменений в извещение</w:t>
            </w:r>
          </w:p>
        </w:tc>
        <w:tc>
          <w:tcPr>
            <w:tcW w:w="7305" w:type="dxa"/>
            <w:gridSpan w:val="3"/>
            <w:vAlign w:val="center"/>
          </w:tcPr>
          <w:p w14:paraId="69C9AC89" w14:textId="722ACCE4"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вправе принять решение о внесении изменений в извещение о проведении </w:t>
            </w:r>
            <w:r>
              <w:rPr>
                <w:rFonts w:cs="Times New Roman"/>
                <w:sz w:val="22"/>
                <w:szCs w:val="22"/>
              </w:rPr>
              <w:t>комплексной закупки</w:t>
            </w:r>
            <w:r w:rsidRPr="00034A84">
              <w:rPr>
                <w:rFonts w:cs="Times New Roman"/>
                <w:sz w:val="22"/>
                <w:szCs w:val="22"/>
              </w:rPr>
              <w:t xml:space="preserve"> в любой момент до даты окончания приема заявок. Изменение предмета закупки не допускается.</w:t>
            </w:r>
          </w:p>
          <w:p w14:paraId="0E3F293E" w14:textId="2DD1897C"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имеет право в ходе закупки продлить срок подачи заявок на участие неограниченное количество раз </w:t>
            </w:r>
            <w:r w:rsidR="001F27AF">
              <w:rPr>
                <w:rFonts w:cs="Times New Roman"/>
                <w:sz w:val="22"/>
                <w:szCs w:val="22"/>
              </w:rPr>
              <w:t xml:space="preserve">при </w:t>
            </w:r>
            <w:r w:rsidR="001F27AF" w:rsidRPr="00034A84">
              <w:rPr>
                <w:rFonts w:cs="Times New Roman"/>
                <w:sz w:val="22"/>
                <w:szCs w:val="22"/>
              </w:rPr>
              <w:t>внесении изменений</w:t>
            </w:r>
            <w:r w:rsidR="001F27AF">
              <w:rPr>
                <w:rFonts w:cs="Times New Roman"/>
                <w:sz w:val="22"/>
                <w:szCs w:val="22"/>
              </w:rPr>
              <w:t xml:space="preserve"> в документацию. </w:t>
            </w:r>
          </w:p>
          <w:p w14:paraId="2A87615C" w14:textId="2233FD85" w:rsidR="00D91CB2" w:rsidRPr="00034A84" w:rsidRDefault="00D91CB2" w:rsidP="00D91CB2">
            <w:pPr>
              <w:widowControl w:val="0"/>
              <w:ind w:firstLine="317"/>
              <w:jc w:val="both"/>
              <w:rPr>
                <w:sz w:val="22"/>
                <w:szCs w:val="22"/>
              </w:rPr>
            </w:pPr>
            <w:r w:rsidRPr="00034A84">
              <w:rPr>
                <w:sz w:val="22"/>
                <w:szCs w:val="22"/>
              </w:rPr>
              <w:t xml:space="preserve"> Изменения, вносимые в извещение о проведении </w:t>
            </w:r>
            <w:r>
              <w:rPr>
                <w:sz w:val="22"/>
                <w:szCs w:val="22"/>
              </w:rPr>
              <w:t>комплексной закупки</w:t>
            </w:r>
            <w:r w:rsidRPr="00034A84">
              <w:rPr>
                <w:sz w:val="22"/>
                <w:szCs w:val="22"/>
              </w:rPr>
              <w:t>, документацию о закупке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D91CB2" w:rsidRPr="00034A84" w14:paraId="0DF539C0" w14:textId="77777777" w:rsidTr="00BB3A7C">
        <w:tc>
          <w:tcPr>
            <w:tcW w:w="709" w:type="dxa"/>
            <w:vAlign w:val="center"/>
          </w:tcPr>
          <w:p w14:paraId="1D73E0CD" w14:textId="77777777" w:rsidR="00D91CB2" w:rsidRPr="00034A84" w:rsidRDefault="00D91CB2" w:rsidP="00D91CB2">
            <w:pPr>
              <w:widowControl w:val="0"/>
              <w:jc w:val="center"/>
              <w:rPr>
                <w:sz w:val="22"/>
                <w:szCs w:val="22"/>
              </w:rPr>
            </w:pPr>
            <w:r w:rsidRPr="00034A84">
              <w:rPr>
                <w:sz w:val="22"/>
                <w:szCs w:val="22"/>
              </w:rPr>
              <w:t>6.2.</w:t>
            </w:r>
          </w:p>
        </w:tc>
        <w:tc>
          <w:tcPr>
            <w:tcW w:w="2140" w:type="dxa"/>
            <w:vAlign w:val="center"/>
          </w:tcPr>
          <w:p w14:paraId="0183CA87" w14:textId="77777777" w:rsidR="00D91CB2" w:rsidRPr="00034A84" w:rsidRDefault="00D91CB2" w:rsidP="00D91CB2">
            <w:pPr>
              <w:widowControl w:val="0"/>
              <w:rPr>
                <w:b/>
                <w:bCs/>
                <w:sz w:val="22"/>
                <w:szCs w:val="22"/>
              </w:rPr>
            </w:pPr>
            <w:r w:rsidRPr="00034A84">
              <w:rPr>
                <w:b/>
                <w:bCs/>
                <w:sz w:val="22"/>
                <w:szCs w:val="22"/>
              </w:rPr>
              <w:t>Форма разъяснений</w:t>
            </w:r>
          </w:p>
        </w:tc>
        <w:tc>
          <w:tcPr>
            <w:tcW w:w="7305" w:type="dxa"/>
            <w:gridSpan w:val="3"/>
            <w:vAlign w:val="center"/>
          </w:tcPr>
          <w:p w14:paraId="37FD5D68" w14:textId="05950E5E" w:rsidR="00D91CB2" w:rsidRPr="00034A84" w:rsidRDefault="00D91CB2" w:rsidP="00C91708">
            <w:pPr>
              <w:widowControl w:val="0"/>
              <w:jc w:val="both"/>
              <w:rPr>
                <w:sz w:val="22"/>
                <w:szCs w:val="22"/>
              </w:rPr>
            </w:pPr>
            <w:r w:rsidRPr="00034A84">
              <w:rPr>
                <w:sz w:val="22"/>
                <w:szCs w:val="22"/>
              </w:rPr>
              <w:t>Разъяснения размещаются Заказчиком электронной форме на основании поступившего электронного обращения посредством функционала ЭТП</w:t>
            </w:r>
            <w:r w:rsidR="00BF760D">
              <w:rPr>
                <w:sz w:val="22"/>
                <w:szCs w:val="22"/>
              </w:rPr>
              <w:t xml:space="preserve"> </w:t>
            </w:r>
            <w:r w:rsidR="00C91708">
              <w:rPr>
                <w:sz w:val="22"/>
                <w:szCs w:val="22"/>
              </w:rPr>
              <w:t xml:space="preserve">Регион </w:t>
            </w:r>
            <w:r w:rsidR="00C91708" w:rsidRPr="00C42643">
              <w:rPr>
                <w:sz w:val="22"/>
                <w:szCs w:val="22"/>
              </w:rPr>
              <w:t xml:space="preserve">Адрес электронной площадки в сети Интернет: </w:t>
            </w:r>
            <w:hyperlink r:id="rId11" w:history="1">
              <w:r w:rsidR="00C91708" w:rsidRPr="00712E2F">
                <w:rPr>
                  <w:rStyle w:val="ab"/>
                </w:rPr>
                <w:t>https://etp-region.ru/</w:t>
              </w:r>
            </w:hyperlink>
            <w:r w:rsidR="00BF760D">
              <w:rPr>
                <w:sz w:val="22"/>
                <w:szCs w:val="22"/>
              </w:rPr>
              <w:t>/</w:t>
            </w:r>
          </w:p>
        </w:tc>
      </w:tr>
      <w:tr w:rsidR="00D91CB2" w14:paraId="6E26C741" w14:textId="77777777" w:rsidTr="00BB3A7C">
        <w:tc>
          <w:tcPr>
            <w:tcW w:w="709" w:type="dxa"/>
            <w:vAlign w:val="center"/>
          </w:tcPr>
          <w:p w14:paraId="13B526F6" w14:textId="77777777" w:rsidR="00D91CB2" w:rsidRDefault="00D91CB2" w:rsidP="00D91CB2">
            <w:pPr>
              <w:widowControl w:val="0"/>
              <w:jc w:val="center"/>
              <w:rPr>
                <w:sz w:val="22"/>
                <w:szCs w:val="22"/>
              </w:rPr>
            </w:pPr>
            <w:r>
              <w:rPr>
                <w:sz w:val="22"/>
                <w:szCs w:val="22"/>
              </w:rPr>
              <w:t>6.3.</w:t>
            </w:r>
          </w:p>
        </w:tc>
        <w:tc>
          <w:tcPr>
            <w:tcW w:w="2140" w:type="dxa"/>
            <w:vAlign w:val="center"/>
          </w:tcPr>
          <w:p w14:paraId="27A4654A" w14:textId="77777777" w:rsidR="00D91CB2" w:rsidRPr="00034A84" w:rsidRDefault="00D91CB2" w:rsidP="00D91CB2">
            <w:pPr>
              <w:widowControl w:val="0"/>
              <w:rPr>
                <w:b/>
                <w:bCs/>
                <w:sz w:val="22"/>
                <w:szCs w:val="22"/>
              </w:rPr>
            </w:pPr>
            <w:r w:rsidRPr="00034A84">
              <w:rPr>
                <w:b/>
                <w:bCs/>
                <w:sz w:val="22"/>
                <w:szCs w:val="22"/>
              </w:rPr>
              <w:t>Порядок разъяснений</w:t>
            </w:r>
          </w:p>
        </w:tc>
        <w:tc>
          <w:tcPr>
            <w:tcW w:w="7305" w:type="dxa"/>
            <w:gridSpan w:val="3"/>
            <w:vAlign w:val="center"/>
          </w:tcPr>
          <w:p w14:paraId="68CE8B04" w14:textId="2C389661" w:rsidR="00D91CB2" w:rsidRPr="00034A84" w:rsidRDefault="00D91CB2" w:rsidP="00D91CB2">
            <w:pPr>
              <w:widowControl w:val="0"/>
              <w:ind w:right="-25" w:firstLine="317"/>
              <w:jc w:val="both"/>
              <w:rPr>
                <w:sz w:val="22"/>
                <w:szCs w:val="22"/>
                <w:lang w:eastAsia="en-US"/>
              </w:rPr>
            </w:pPr>
            <w:r w:rsidRPr="00034A84">
              <w:rPr>
                <w:sz w:val="22"/>
                <w:szCs w:val="22"/>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56B80F10" w14:textId="43EB5501" w:rsidR="00D91CB2" w:rsidRPr="00034A84" w:rsidRDefault="00D91CB2" w:rsidP="00D91CB2">
            <w:pPr>
              <w:widowControl w:val="0"/>
              <w:ind w:right="-25" w:firstLine="317"/>
              <w:jc w:val="both"/>
              <w:rPr>
                <w:sz w:val="22"/>
                <w:szCs w:val="22"/>
                <w:lang w:eastAsia="en-US"/>
              </w:rPr>
            </w:pPr>
            <w:r w:rsidRPr="00034A84">
              <w:rPr>
                <w:sz w:val="22"/>
                <w:szCs w:val="22"/>
                <w:lang w:eastAsia="en-US"/>
              </w:rPr>
              <w:t>Ответ на запрос - размещается в ЕИС в течение 3 (трех) дней со дня предоставления разъяснения положений закупочной документации.</w:t>
            </w:r>
          </w:p>
        </w:tc>
      </w:tr>
      <w:tr w:rsidR="00D91CB2" w14:paraId="6758DD00" w14:textId="77777777" w:rsidTr="00C04594">
        <w:tc>
          <w:tcPr>
            <w:tcW w:w="10154" w:type="dxa"/>
            <w:gridSpan w:val="5"/>
            <w:shd w:val="clear" w:color="auto" w:fill="FFF2CC" w:themeFill="accent4" w:themeFillTint="33"/>
            <w:noWrap/>
            <w:vAlign w:val="bottom"/>
          </w:tcPr>
          <w:p w14:paraId="60B6FEC6" w14:textId="77777777" w:rsidR="00D91CB2" w:rsidRDefault="00D91CB2" w:rsidP="00D91CB2">
            <w:pPr>
              <w:widowControl w:val="0"/>
              <w:jc w:val="both"/>
              <w:rPr>
                <w:b/>
                <w:sz w:val="22"/>
                <w:szCs w:val="22"/>
              </w:rPr>
            </w:pPr>
            <w:r>
              <w:rPr>
                <w:b/>
                <w:sz w:val="22"/>
                <w:szCs w:val="22"/>
              </w:rPr>
              <w:t>7. Обеспечение исполнения обязательств в связи с подачей заявок на участие</w:t>
            </w:r>
          </w:p>
        </w:tc>
      </w:tr>
      <w:tr w:rsidR="00D91CB2" w14:paraId="01706C8E" w14:textId="77777777" w:rsidTr="00BB3A7C">
        <w:tc>
          <w:tcPr>
            <w:tcW w:w="709" w:type="dxa"/>
            <w:vAlign w:val="center"/>
          </w:tcPr>
          <w:p w14:paraId="5723387E" w14:textId="77777777" w:rsidR="00D91CB2" w:rsidRDefault="00D91CB2" w:rsidP="00D91CB2">
            <w:pPr>
              <w:widowControl w:val="0"/>
              <w:jc w:val="center"/>
              <w:rPr>
                <w:sz w:val="22"/>
                <w:szCs w:val="22"/>
              </w:rPr>
            </w:pPr>
            <w:r>
              <w:rPr>
                <w:sz w:val="22"/>
                <w:szCs w:val="22"/>
              </w:rPr>
              <w:t>7.1.</w:t>
            </w:r>
          </w:p>
        </w:tc>
        <w:tc>
          <w:tcPr>
            <w:tcW w:w="2140" w:type="dxa"/>
            <w:vAlign w:val="center"/>
          </w:tcPr>
          <w:p w14:paraId="7D3B1E66" w14:textId="77777777" w:rsidR="00D91CB2" w:rsidRPr="007B5687" w:rsidRDefault="00D91CB2" w:rsidP="00D91CB2">
            <w:pPr>
              <w:widowControl w:val="0"/>
              <w:rPr>
                <w:b/>
                <w:bCs/>
                <w:sz w:val="22"/>
                <w:szCs w:val="22"/>
              </w:rPr>
            </w:pPr>
            <w:r w:rsidRPr="007B5687">
              <w:rPr>
                <w:b/>
                <w:bCs/>
                <w:sz w:val="22"/>
                <w:szCs w:val="22"/>
              </w:rPr>
              <w:t xml:space="preserve">Обеспечение </w:t>
            </w:r>
            <w:r w:rsidRPr="007B5687">
              <w:rPr>
                <w:b/>
                <w:bCs/>
                <w:sz w:val="22"/>
                <w:szCs w:val="22"/>
              </w:rPr>
              <w:lastRenderedPageBreak/>
              <w:t>заявки</w:t>
            </w:r>
          </w:p>
        </w:tc>
        <w:tc>
          <w:tcPr>
            <w:tcW w:w="7305" w:type="dxa"/>
            <w:gridSpan w:val="3"/>
            <w:vAlign w:val="center"/>
          </w:tcPr>
          <w:p w14:paraId="600A2D15" w14:textId="77777777" w:rsidR="00D91CB2" w:rsidRPr="007B5687" w:rsidRDefault="00D91CB2" w:rsidP="00D91CB2">
            <w:pPr>
              <w:widowControl w:val="0"/>
              <w:jc w:val="both"/>
              <w:rPr>
                <w:i/>
                <w:iCs/>
                <w:sz w:val="22"/>
                <w:szCs w:val="22"/>
              </w:rPr>
            </w:pPr>
            <w:r w:rsidRPr="007B5687">
              <w:rPr>
                <w:i/>
                <w:iCs/>
                <w:sz w:val="22"/>
                <w:szCs w:val="22"/>
              </w:rPr>
              <w:lastRenderedPageBreak/>
              <w:t>Не установлено</w:t>
            </w:r>
          </w:p>
        </w:tc>
      </w:tr>
      <w:tr w:rsidR="00D91CB2" w14:paraId="7DBE13C4" w14:textId="77777777" w:rsidTr="00BB3A7C">
        <w:tc>
          <w:tcPr>
            <w:tcW w:w="709" w:type="dxa"/>
            <w:vAlign w:val="center"/>
          </w:tcPr>
          <w:p w14:paraId="5101229B" w14:textId="77777777" w:rsidR="00D91CB2" w:rsidRDefault="00D91CB2" w:rsidP="00D91CB2">
            <w:pPr>
              <w:widowControl w:val="0"/>
              <w:jc w:val="center"/>
              <w:rPr>
                <w:sz w:val="22"/>
                <w:szCs w:val="22"/>
              </w:rPr>
            </w:pPr>
            <w:r>
              <w:rPr>
                <w:sz w:val="22"/>
                <w:szCs w:val="22"/>
              </w:rPr>
              <w:t>7.2.</w:t>
            </w:r>
          </w:p>
        </w:tc>
        <w:tc>
          <w:tcPr>
            <w:tcW w:w="2140" w:type="dxa"/>
            <w:vAlign w:val="center"/>
          </w:tcPr>
          <w:p w14:paraId="339975CB" w14:textId="77777777" w:rsidR="00D91CB2" w:rsidRPr="007B5687" w:rsidRDefault="00D91CB2" w:rsidP="00D91CB2">
            <w:pPr>
              <w:widowControl w:val="0"/>
              <w:rPr>
                <w:b/>
                <w:bCs/>
                <w:sz w:val="22"/>
                <w:szCs w:val="22"/>
              </w:rPr>
            </w:pPr>
            <w:r w:rsidRPr="007B5687">
              <w:rPr>
                <w:b/>
                <w:bCs/>
                <w:sz w:val="22"/>
                <w:szCs w:val="22"/>
              </w:rPr>
              <w:t>Обеспечение исполнения договора</w:t>
            </w:r>
          </w:p>
        </w:tc>
        <w:tc>
          <w:tcPr>
            <w:tcW w:w="7305" w:type="dxa"/>
            <w:gridSpan w:val="3"/>
            <w:vAlign w:val="center"/>
          </w:tcPr>
          <w:p w14:paraId="2148B7C0" w14:textId="3AC39B0E" w:rsidR="00D91CB2" w:rsidRPr="007B5687" w:rsidRDefault="00C91708" w:rsidP="00D91CB2">
            <w:pPr>
              <w:widowControl w:val="0"/>
              <w:jc w:val="both"/>
              <w:rPr>
                <w:i/>
                <w:iCs/>
                <w:sz w:val="22"/>
                <w:szCs w:val="22"/>
              </w:rPr>
            </w:pPr>
            <w:r>
              <w:rPr>
                <w:i/>
                <w:iCs/>
                <w:sz w:val="22"/>
                <w:szCs w:val="22"/>
              </w:rPr>
              <w:t>Не установлено</w:t>
            </w:r>
          </w:p>
        </w:tc>
      </w:tr>
      <w:tr w:rsidR="00D91CB2" w14:paraId="1EB4ADF2" w14:textId="77777777" w:rsidTr="00BB3A7C">
        <w:trPr>
          <w:trHeight w:val="913"/>
        </w:trPr>
        <w:tc>
          <w:tcPr>
            <w:tcW w:w="709" w:type="dxa"/>
            <w:tcBorders>
              <w:bottom w:val="single" w:sz="4" w:space="0" w:color="auto"/>
            </w:tcBorders>
            <w:vAlign w:val="center"/>
          </w:tcPr>
          <w:p w14:paraId="0009504D" w14:textId="183B5693" w:rsidR="00D91CB2" w:rsidRDefault="00D91CB2" w:rsidP="00D91CB2">
            <w:pPr>
              <w:widowControl w:val="0"/>
              <w:jc w:val="center"/>
              <w:rPr>
                <w:sz w:val="22"/>
                <w:szCs w:val="22"/>
              </w:rPr>
            </w:pPr>
            <w:r>
              <w:rPr>
                <w:sz w:val="22"/>
                <w:szCs w:val="22"/>
              </w:rPr>
              <w:t>7.3.</w:t>
            </w:r>
          </w:p>
        </w:tc>
        <w:tc>
          <w:tcPr>
            <w:tcW w:w="2140" w:type="dxa"/>
            <w:tcBorders>
              <w:bottom w:val="single" w:sz="4" w:space="0" w:color="auto"/>
            </w:tcBorders>
            <w:vAlign w:val="center"/>
          </w:tcPr>
          <w:p w14:paraId="005A4476" w14:textId="6BA68048" w:rsidR="00D91CB2" w:rsidRDefault="00D91CB2" w:rsidP="00D91CB2">
            <w:pPr>
              <w:widowControl w:val="0"/>
              <w:rPr>
                <w:b/>
                <w:bCs/>
                <w:sz w:val="22"/>
                <w:szCs w:val="22"/>
              </w:rPr>
            </w:pPr>
            <w:r>
              <w:rPr>
                <w:b/>
                <w:bCs/>
                <w:sz w:val="22"/>
                <w:szCs w:val="22"/>
              </w:rPr>
              <w:t>Обеспечение гарантийных обязательств</w:t>
            </w:r>
          </w:p>
        </w:tc>
        <w:tc>
          <w:tcPr>
            <w:tcW w:w="7305" w:type="dxa"/>
            <w:gridSpan w:val="3"/>
            <w:tcBorders>
              <w:bottom w:val="single" w:sz="4" w:space="0" w:color="auto"/>
            </w:tcBorders>
            <w:vAlign w:val="center"/>
          </w:tcPr>
          <w:p w14:paraId="220115F9" w14:textId="77777777" w:rsidR="00D91CB2" w:rsidRPr="00034A84" w:rsidRDefault="00D91CB2" w:rsidP="00D91CB2">
            <w:pPr>
              <w:widowControl w:val="0"/>
              <w:jc w:val="both"/>
              <w:rPr>
                <w:i/>
                <w:iCs/>
                <w:sz w:val="22"/>
                <w:szCs w:val="22"/>
              </w:rPr>
            </w:pPr>
            <w:r w:rsidRPr="00034A84">
              <w:rPr>
                <w:i/>
                <w:iCs/>
                <w:sz w:val="22"/>
                <w:szCs w:val="22"/>
              </w:rPr>
              <w:t>Не установлено</w:t>
            </w:r>
          </w:p>
        </w:tc>
      </w:tr>
      <w:tr w:rsidR="00D91CB2" w14:paraId="76E49ADB" w14:textId="77777777" w:rsidTr="00BB3A7C">
        <w:trPr>
          <w:trHeight w:val="285"/>
        </w:trPr>
        <w:tc>
          <w:tcPr>
            <w:tcW w:w="709" w:type="dxa"/>
            <w:tcBorders>
              <w:top w:val="single" w:sz="4" w:space="0" w:color="auto"/>
              <w:bottom w:val="single" w:sz="4" w:space="0" w:color="auto"/>
            </w:tcBorders>
            <w:vAlign w:val="center"/>
          </w:tcPr>
          <w:p w14:paraId="3D4BEC27" w14:textId="349E1F4C" w:rsidR="00D91CB2" w:rsidRPr="00034A84" w:rsidRDefault="00D91CB2" w:rsidP="00D91CB2">
            <w:pPr>
              <w:widowControl w:val="0"/>
              <w:jc w:val="center"/>
              <w:rPr>
                <w:sz w:val="22"/>
                <w:szCs w:val="22"/>
              </w:rPr>
            </w:pPr>
            <w:r w:rsidRPr="00034A84">
              <w:rPr>
                <w:sz w:val="22"/>
                <w:szCs w:val="22"/>
              </w:rPr>
              <w:t>7.4.</w:t>
            </w:r>
          </w:p>
        </w:tc>
        <w:tc>
          <w:tcPr>
            <w:tcW w:w="2140" w:type="dxa"/>
            <w:tcBorders>
              <w:top w:val="single" w:sz="4" w:space="0" w:color="auto"/>
              <w:bottom w:val="single" w:sz="4" w:space="0" w:color="auto"/>
            </w:tcBorders>
            <w:vAlign w:val="center"/>
          </w:tcPr>
          <w:p w14:paraId="6808F0AA" w14:textId="1476226A" w:rsidR="00D91CB2" w:rsidRPr="00034A84" w:rsidRDefault="00D91CB2" w:rsidP="00D91CB2">
            <w:pPr>
              <w:widowControl w:val="0"/>
              <w:rPr>
                <w:rFonts w:cs="Times New Roman"/>
                <w:b/>
                <w:bCs/>
                <w:sz w:val="22"/>
                <w:szCs w:val="22"/>
              </w:rPr>
            </w:pPr>
            <w:r w:rsidRPr="00034A84">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14:paraId="24AF5EA6" w14:textId="77777777" w:rsidR="00D91CB2" w:rsidRPr="00034A84" w:rsidRDefault="00D91CB2" w:rsidP="00D91CB2">
            <w:pPr>
              <w:widowControl w:val="0"/>
              <w:rPr>
                <w:b/>
                <w:bCs/>
                <w:sz w:val="22"/>
                <w:szCs w:val="22"/>
              </w:rPr>
            </w:pPr>
          </w:p>
        </w:tc>
        <w:tc>
          <w:tcPr>
            <w:tcW w:w="7305" w:type="dxa"/>
            <w:gridSpan w:val="3"/>
            <w:tcBorders>
              <w:top w:val="single" w:sz="4" w:space="0" w:color="auto"/>
              <w:bottom w:val="single" w:sz="4" w:space="0" w:color="auto"/>
            </w:tcBorders>
            <w:vAlign w:val="center"/>
          </w:tcPr>
          <w:p w14:paraId="76CECEE8" w14:textId="6C054447" w:rsidR="00D91CB2" w:rsidRPr="00034A84" w:rsidRDefault="00D91CB2" w:rsidP="00D91CB2">
            <w:pPr>
              <w:widowControl w:val="0"/>
              <w:tabs>
                <w:tab w:val="left" w:pos="540"/>
                <w:tab w:val="left" w:pos="900"/>
              </w:tabs>
              <w:jc w:val="both"/>
              <w:rPr>
                <w:i/>
                <w:iCs/>
                <w:sz w:val="22"/>
                <w:szCs w:val="22"/>
              </w:rPr>
            </w:pPr>
            <w:r w:rsidRPr="00034A84">
              <w:rPr>
                <w:i/>
                <w:iCs/>
                <w:sz w:val="22"/>
                <w:szCs w:val="22"/>
              </w:rPr>
              <w:t xml:space="preserve">Не применяется </w:t>
            </w:r>
          </w:p>
        </w:tc>
      </w:tr>
      <w:tr w:rsidR="00D91CB2" w14:paraId="3872E857" w14:textId="77777777" w:rsidTr="00BB3A7C">
        <w:trPr>
          <w:trHeight w:val="285"/>
        </w:trPr>
        <w:tc>
          <w:tcPr>
            <w:tcW w:w="709" w:type="dxa"/>
            <w:tcBorders>
              <w:top w:val="single" w:sz="4" w:space="0" w:color="auto"/>
              <w:bottom w:val="single" w:sz="4" w:space="0" w:color="auto"/>
            </w:tcBorders>
            <w:vAlign w:val="center"/>
          </w:tcPr>
          <w:p w14:paraId="423BC8DD" w14:textId="0290B544" w:rsidR="00D91CB2" w:rsidRDefault="00D91CB2" w:rsidP="00D91CB2">
            <w:pPr>
              <w:widowControl w:val="0"/>
              <w:jc w:val="center"/>
              <w:rPr>
                <w:sz w:val="22"/>
                <w:szCs w:val="22"/>
              </w:rPr>
            </w:pPr>
            <w:r>
              <w:rPr>
                <w:sz w:val="22"/>
                <w:szCs w:val="22"/>
              </w:rPr>
              <w:t>7.5.</w:t>
            </w:r>
          </w:p>
        </w:tc>
        <w:tc>
          <w:tcPr>
            <w:tcW w:w="2140" w:type="dxa"/>
            <w:tcBorders>
              <w:top w:val="single" w:sz="4" w:space="0" w:color="auto"/>
              <w:bottom w:val="single" w:sz="4" w:space="0" w:color="auto"/>
            </w:tcBorders>
            <w:vAlign w:val="center"/>
          </w:tcPr>
          <w:p w14:paraId="0A959BC8" w14:textId="42B86B39" w:rsidR="00D91CB2" w:rsidRPr="00680952" w:rsidRDefault="00D91CB2" w:rsidP="00D91CB2">
            <w:pPr>
              <w:pStyle w:val="3a"/>
              <w:rPr>
                <w:rFonts w:ascii="Times New Roman" w:hAnsi="Times New Roman" w:cs="Times New Roman"/>
                <w:b/>
                <w:bCs/>
              </w:rPr>
            </w:pPr>
            <w:r w:rsidRPr="00B32F47">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7305" w:type="dxa"/>
            <w:gridSpan w:val="3"/>
            <w:tcBorders>
              <w:top w:val="single" w:sz="4" w:space="0" w:color="auto"/>
              <w:bottom w:val="single" w:sz="4" w:space="0" w:color="auto"/>
            </w:tcBorders>
            <w:vAlign w:val="center"/>
          </w:tcPr>
          <w:p w14:paraId="288604CD" w14:textId="6523DC34" w:rsidR="00D91CB2" w:rsidRPr="00034A84" w:rsidRDefault="00317B3D" w:rsidP="00D91CB2">
            <w:pPr>
              <w:jc w:val="both"/>
              <w:rPr>
                <w:rFonts w:eastAsia="Calibri" w:cs="Times New Roman"/>
                <w:i/>
                <w:iCs/>
                <w:sz w:val="22"/>
                <w:szCs w:val="22"/>
                <w:lang w:eastAsia="en-US"/>
              </w:rPr>
            </w:pPr>
            <w:r>
              <w:rPr>
                <w:rFonts w:eastAsia="Calibri" w:cs="Times New Roman"/>
                <w:i/>
                <w:iCs/>
                <w:sz w:val="22"/>
                <w:szCs w:val="22"/>
                <w:lang w:eastAsia="en-US"/>
              </w:rPr>
              <w:t>Не применяется</w:t>
            </w:r>
          </w:p>
        </w:tc>
      </w:tr>
      <w:tr w:rsidR="00D91CB2" w14:paraId="7A5DD244" w14:textId="77777777" w:rsidTr="00BB3A7C">
        <w:trPr>
          <w:trHeight w:val="270"/>
        </w:trPr>
        <w:tc>
          <w:tcPr>
            <w:tcW w:w="709" w:type="dxa"/>
            <w:tcBorders>
              <w:top w:val="single" w:sz="4" w:space="0" w:color="auto"/>
            </w:tcBorders>
            <w:vAlign w:val="center"/>
          </w:tcPr>
          <w:p w14:paraId="477619C1" w14:textId="43ED0B0E" w:rsidR="00D91CB2" w:rsidRDefault="00D91CB2" w:rsidP="00D91CB2">
            <w:pPr>
              <w:widowControl w:val="0"/>
              <w:jc w:val="center"/>
              <w:rPr>
                <w:sz w:val="22"/>
                <w:szCs w:val="22"/>
              </w:rPr>
            </w:pPr>
            <w:r>
              <w:rPr>
                <w:sz w:val="22"/>
                <w:szCs w:val="22"/>
              </w:rPr>
              <w:t>7.6.</w:t>
            </w:r>
          </w:p>
        </w:tc>
        <w:tc>
          <w:tcPr>
            <w:tcW w:w="2140" w:type="dxa"/>
            <w:tcBorders>
              <w:top w:val="single" w:sz="4" w:space="0" w:color="auto"/>
            </w:tcBorders>
            <w:vAlign w:val="center"/>
          </w:tcPr>
          <w:p w14:paraId="4BCE6660" w14:textId="559B4725" w:rsidR="00D91CB2" w:rsidRPr="00680952" w:rsidRDefault="00D91CB2" w:rsidP="00D91CB2">
            <w:pPr>
              <w:pStyle w:val="3a"/>
              <w:rPr>
                <w:rFonts w:ascii="Times New Roman" w:hAnsi="Times New Roman" w:cs="Times New Roman"/>
                <w:b/>
                <w:bCs/>
              </w:rPr>
            </w:pPr>
            <w:r w:rsidRPr="00680952">
              <w:rPr>
                <w:rFonts w:ascii="Times New Roman" w:hAnsi="Times New Roman" w:cs="Times New Roman"/>
                <w:b/>
                <w:bCs/>
              </w:rPr>
              <w:t>Банковские реквизиты для внесения обеспечения исполнения договора</w:t>
            </w:r>
          </w:p>
          <w:p w14:paraId="18C6E60B" w14:textId="77777777" w:rsidR="00D91CB2" w:rsidRDefault="00D91CB2" w:rsidP="00D91CB2">
            <w:pPr>
              <w:widowControl w:val="0"/>
              <w:rPr>
                <w:b/>
                <w:bCs/>
                <w:sz w:val="22"/>
                <w:szCs w:val="22"/>
              </w:rPr>
            </w:pPr>
          </w:p>
        </w:tc>
        <w:tc>
          <w:tcPr>
            <w:tcW w:w="7305" w:type="dxa"/>
            <w:gridSpan w:val="3"/>
            <w:tcBorders>
              <w:top w:val="single" w:sz="4" w:space="0" w:color="auto"/>
            </w:tcBorders>
            <w:vAlign w:val="center"/>
          </w:tcPr>
          <w:p w14:paraId="2174012D" w14:textId="34F67980" w:rsidR="00D91CB2" w:rsidRPr="00583E15" w:rsidRDefault="00D91CB2" w:rsidP="00D91CB2">
            <w:pPr>
              <w:jc w:val="both"/>
              <w:rPr>
                <w:i/>
                <w:iCs/>
                <w:sz w:val="22"/>
                <w:szCs w:val="22"/>
              </w:rPr>
            </w:pPr>
            <w:r>
              <w:rPr>
                <w:i/>
                <w:iCs/>
                <w:sz w:val="22"/>
                <w:szCs w:val="22"/>
              </w:rPr>
              <w:t>Не установлено</w:t>
            </w:r>
          </w:p>
        </w:tc>
      </w:tr>
      <w:tr w:rsidR="00D91CB2" w14:paraId="54E4C9D3" w14:textId="77777777" w:rsidTr="00C04594">
        <w:tc>
          <w:tcPr>
            <w:tcW w:w="10154" w:type="dxa"/>
            <w:gridSpan w:val="5"/>
            <w:shd w:val="clear" w:color="auto" w:fill="FFF2CC" w:themeFill="accent4" w:themeFillTint="33"/>
            <w:noWrap/>
            <w:vAlign w:val="bottom"/>
          </w:tcPr>
          <w:p w14:paraId="1481DC15" w14:textId="77777777" w:rsidR="00D91CB2" w:rsidRDefault="00D91CB2" w:rsidP="00D91CB2">
            <w:pPr>
              <w:widowControl w:val="0"/>
              <w:rPr>
                <w:b/>
                <w:sz w:val="22"/>
                <w:szCs w:val="22"/>
              </w:rPr>
            </w:pPr>
            <w:r>
              <w:rPr>
                <w:b/>
                <w:sz w:val="22"/>
                <w:szCs w:val="22"/>
              </w:rPr>
              <w:t>8. Место, дата начала и дата окончания срока подачи заявок на участие и их рассмотрения</w:t>
            </w:r>
          </w:p>
        </w:tc>
      </w:tr>
      <w:tr w:rsidR="00D91CB2" w14:paraId="0B72819E" w14:textId="77777777" w:rsidTr="00BB3A7C">
        <w:tc>
          <w:tcPr>
            <w:tcW w:w="709" w:type="dxa"/>
            <w:vAlign w:val="center"/>
          </w:tcPr>
          <w:p w14:paraId="681F8655" w14:textId="77777777" w:rsidR="00D91CB2" w:rsidRDefault="00D91CB2" w:rsidP="00D91CB2">
            <w:pPr>
              <w:widowControl w:val="0"/>
              <w:jc w:val="center"/>
              <w:rPr>
                <w:sz w:val="22"/>
                <w:szCs w:val="22"/>
              </w:rPr>
            </w:pPr>
            <w:r>
              <w:rPr>
                <w:sz w:val="22"/>
                <w:szCs w:val="22"/>
              </w:rPr>
              <w:t>8.1.</w:t>
            </w:r>
          </w:p>
        </w:tc>
        <w:tc>
          <w:tcPr>
            <w:tcW w:w="2140" w:type="dxa"/>
            <w:vAlign w:val="center"/>
          </w:tcPr>
          <w:p w14:paraId="1C714D30" w14:textId="77777777" w:rsidR="00D91CB2" w:rsidRDefault="00D91CB2" w:rsidP="00D91CB2">
            <w:pPr>
              <w:widowControl w:val="0"/>
              <w:rPr>
                <w:b/>
                <w:bCs/>
                <w:sz w:val="22"/>
                <w:szCs w:val="22"/>
              </w:rPr>
            </w:pPr>
            <w:r>
              <w:rPr>
                <w:b/>
                <w:bCs/>
                <w:sz w:val="22"/>
                <w:szCs w:val="22"/>
              </w:rPr>
              <w:t xml:space="preserve">Место, дата начала приема заявок </w:t>
            </w:r>
          </w:p>
        </w:tc>
        <w:tc>
          <w:tcPr>
            <w:tcW w:w="7305" w:type="dxa"/>
            <w:gridSpan w:val="3"/>
            <w:vAlign w:val="center"/>
          </w:tcPr>
          <w:p w14:paraId="510B3D88" w14:textId="77777777" w:rsidR="00317B3D" w:rsidRPr="00C42643" w:rsidRDefault="00317B3D" w:rsidP="00317B3D">
            <w:pPr>
              <w:widowControl w:val="0"/>
              <w:jc w:val="both"/>
              <w:rPr>
                <w:sz w:val="22"/>
                <w:szCs w:val="22"/>
              </w:rPr>
            </w:pPr>
            <w:r w:rsidRPr="00C42643">
              <w:rPr>
                <w:sz w:val="22"/>
                <w:szCs w:val="22"/>
              </w:rPr>
              <w:t xml:space="preserve">Электронная торговая площадка </w:t>
            </w:r>
            <w:r>
              <w:rPr>
                <w:sz w:val="22"/>
                <w:szCs w:val="22"/>
              </w:rPr>
              <w:t>ЭТП Регион</w:t>
            </w:r>
          </w:p>
          <w:p w14:paraId="1A6ABA1C" w14:textId="374463DF" w:rsidR="00D91CB2" w:rsidRDefault="00317B3D" w:rsidP="00317B3D">
            <w:pPr>
              <w:widowControl w:val="0"/>
              <w:rPr>
                <w:sz w:val="22"/>
                <w:szCs w:val="22"/>
              </w:rPr>
            </w:pPr>
            <w:r w:rsidRPr="00C42643">
              <w:rPr>
                <w:sz w:val="22"/>
                <w:szCs w:val="22"/>
              </w:rPr>
              <w:t xml:space="preserve">Адрес электронной площадки в сети Интернет: </w:t>
            </w:r>
            <w:hyperlink r:id="rId12" w:history="1">
              <w:r w:rsidRPr="00712E2F">
                <w:rPr>
                  <w:rStyle w:val="ab"/>
                </w:rPr>
                <w:t>https://etp-region.ru/</w:t>
              </w:r>
            </w:hyperlink>
            <w:r w:rsidR="00D91CB2">
              <w:rPr>
                <w:sz w:val="22"/>
                <w:szCs w:val="22"/>
              </w:rPr>
              <w:fldChar w:fldCharType="begin">
                <w:ffData>
                  <w:name w:val="ДатаНачалаПриёмаЦП"/>
                  <w:enabled/>
                  <w:calcOnExit w:val="0"/>
                  <w:textInput>
                    <w:maxLength w:val="1"/>
                  </w:textInput>
                </w:ffData>
              </w:fldChar>
            </w:r>
            <w:r w:rsidR="00D91CB2">
              <w:rPr>
                <w:sz w:val="22"/>
                <w:szCs w:val="22"/>
              </w:rPr>
              <w:instrText xml:space="preserve"> FORMTEXT </w:instrText>
            </w:r>
            <w:r w:rsidR="00E34292">
              <w:rPr>
                <w:sz w:val="22"/>
                <w:szCs w:val="22"/>
              </w:rPr>
            </w:r>
            <w:r w:rsidR="00E34292">
              <w:rPr>
                <w:sz w:val="22"/>
                <w:szCs w:val="22"/>
              </w:rPr>
              <w:fldChar w:fldCharType="separate"/>
            </w:r>
            <w:r w:rsidR="00D91CB2">
              <w:rPr>
                <w:sz w:val="22"/>
                <w:szCs w:val="22"/>
              </w:rPr>
              <w:fldChar w:fldCharType="end"/>
            </w:r>
          </w:p>
        </w:tc>
      </w:tr>
      <w:tr w:rsidR="00D91CB2" w14:paraId="2E3D6C00" w14:textId="77777777" w:rsidTr="00BB3A7C">
        <w:tc>
          <w:tcPr>
            <w:tcW w:w="709" w:type="dxa"/>
            <w:vAlign w:val="center"/>
          </w:tcPr>
          <w:p w14:paraId="42E33BC7" w14:textId="77777777" w:rsidR="00D91CB2" w:rsidRDefault="00D91CB2" w:rsidP="00D91CB2">
            <w:pPr>
              <w:widowControl w:val="0"/>
              <w:jc w:val="center"/>
              <w:rPr>
                <w:sz w:val="22"/>
                <w:szCs w:val="22"/>
              </w:rPr>
            </w:pPr>
            <w:r>
              <w:rPr>
                <w:sz w:val="22"/>
                <w:szCs w:val="22"/>
              </w:rPr>
              <w:t>8.2.</w:t>
            </w:r>
          </w:p>
        </w:tc>
        <w:tc>
          <w:tcPr>
            <w:tcW w:w="2140" w:type="dxa"/>
            <w:vAlign w:val="center"/>
          </w:tcPr>
          <w:p w14:paraId="22790FAC" w14:textId="77777777" w:rsidR="00D91CB2" w:rsidRDefault="00D91CB2" w:rsidP="00D91CB2">
            <w:pPr>
              <w:widowControl w:val="0"/>
              <w:rPr>
                <w:b/>
                <w:bCs/>
                <w:sz w:val="22"/>
                <w:szCs w:val="22"/>
              </w:rPr>
            </w:pPr>
            <w:r>
              <w:rPr>
                <w:b/>
                <w:bCs/>
                <w:sz w:val="22"/>
                <w:szCs w:val="22"/>
              </w:rPr>
              <w:t xml:space="preserve">Место, дата и время окончания срока подачи заявок </w:t>
            </w:r>
          </w:p>
        </w:tc>
        <w:tc>
          <w:tcPr>
            <w:tcW w:w="7305" w:type="dxa"/>
            <w:gridSpan w:val="3"/>
            <w:vAlign w:val="center"/>
          </w:tcPr>
          <w:p w14:paraId="31BB4A4A" w14:textId="77777777" w:rsidR="00317B3D" w:rsidRPr="009C13BA" w:rsidRDefault="00317B3D" w:rsidP="00317B3D">
            <w:pPr>
              <w:widowControl w:val="0"/>
              <w:jc w:val="both"/>
              <w:rPr>
                <w:sz w:val="22"/>
                <w:szCs w:val="22"/>
              </w:rPr>
            </w:pPr>
            <w:r w:rsidRPr="009C13BA">
              <w:rPr>
                <w:sz w:val="22"/>
                <w:szCs w:val="22"/>
              </w:rPr>
              <w:t>Электронная торговая площадка ЭТП Регион</w:t>
            </w:r>
          </w:p>
          <w:p w14:paraId="26AD316D" w14:textId="791DB8CB" w:rsidR="00D91CB2" w:rsidRPr="009C13BA" w:rsidRDefault="00317B3D" w:rsidP="00317B3D">
            <w:pPr>
              <w:widowControl w:val="0"/>
              <w:rPr>
                <w:sz w:val="22"/>
                <w:szCs w:val="22"/>
              </w:rPr>
            </w:pPr>
            <w:r w:rsidRPr="009C13BA">
              <w:rPr>
                <w:sz w:val="22"/>
                <w:szCs w:val="22"/>
              </w:rPr>
              <w:t xml:space="preserve">Адрес электронной площадки в сети Интернет: </w:t>
            </w:r>
            <w:hyperlink r:id="rId13" w:history="1">
              <w:r w:rsidRPr="009C13BA">
                <w:rPr>
                  <w:rStyle w:val="ab"/>
                </w:rPr>
                <w:t>https://etp-region.ru/</w:t>
              </w:r>
            </w:hyperlink>
          </w:p>
          <w:p w14:paraId="1C27643E" w14:textId="70130684" w:rsidR="00D91CB2" w:rsidRPr="009C13BA" w:rsidRDefault="00D91CB2" w:rsidP="00FD58D0">
            <w:pPr>
              <w:widowControl w:val="0"/>
              <w:rPr>
                <w:sz w:val="22"/>
                <w:szCs w:val="22"/>
              </w:rPr>
            </w:pPr>
            <w:r w:rsidRPr="009C13BA">
              <w:rPr>
                <w:sz w:val="22"/>
                <w:szCs w:val="22"/>
              </w:rPr>
              <w:t xml:space="preserve"> «</w:t>
            </w:r>
            <w:r w:rsidR="005127C8">
              <w:t>19</w:t>
            </w:r>
            <w:r w:rsidR="00FD58D0" w:rsidRPr="009C13BA">
              <w:rPr>
                <w:sz w:val="22"/>
                <w:szCs w:val="22"/>
              </w:rPr>
              <w:t xml:space="preserve">» </w:t>
            </w:r>
            <w:r w:rsidR="005127C8">
              <w:rPr>
                <w:sz w:val="22"/>
                <w:szCs w:val="22"/>
              </w:rPr>
              <w:t>июня</w:t>
            </w:r>
            <w:r w:rsidRPr="009C13BA">
              <w:rPr>
                <w:sz w:val="22"/>
                <w:szCs w:val="22"/>
              </w:rPr>
              <w:t xml:space="preserve"> </w:t>
            </w:r>
            <w:r w:rsidR="00A70E39" w:rsidRPr="009C13BA">
              <w:rPr>
                <w:sz w:val="22"/>
                <w:szCs w:val="22"/>
              </w:rPr>
              <w:t>202</w:t>
            </w:r>
            <w:r w:rsidR="005127C8">
              <w:rPr>
                <w:sz w:val="22"/>
                <w:szCs w:val="22"/>
              </w:rPr>
              <w:t>5</w:t>
            </w:r>
            <w:r w:rsidR="00FD58D0" w:rsidRPr="009C13BA">
              <w:rPr>
                <w:sz w:val="22"/>
                <w:szCs w:val="22"/>
              </w:rPr>
              <w:t xml:space="preserve"> года, 08</w:t>
            </w:r>
            <w:r w:rsidRPr="009C13BA">
              <w:rPr>
                <w:sz w:val="22"/>
                <w:szCs w:val="22"/>
              </w:rPr>
              <w:t>:</w:t>
            </w:r>
            <w:r w:rsidR="005127C8">
              <w:rPr>
                <w:sz w:val="22"/>
                <w:szCs w:val="22"/>
              </w:rPr>
              <w:t>1</w:t>
            </w:r>
            <w:r w:rsidRPr="009C13BA">
              <w:rPr>
                <w:sz w:val="22"/>
                <w:szCs w:val="22"/>
              </w:rPr>
              <w:t>0</w:t>
            </w:r>
          </w:p>
        </w:tc>
      </w:tr>
      <w:tr w:rsidR="00D91CB2" w14:paraId="71907FD7" w14:textId="77777777" w:rsidTr="00BB3A7C">
        <w:trPr>
          <w:trHeight w:val="1576"/>
        </w:trPr>
        <w:tc>
          <w:tcPr>
            <w:tcW w:w="709" w:type="dxa"/>
            <w:vAlign w:val="center"/>
          </w:tcPr>
          <w:p w14:paraId="05650ECD" w14:textId="77777777" w:rsidR="00D91CB2" w:rsidRDefault="00D91CB2" w:rsidP="00D91CB2">
            <w:pPr>
              <w:widowControl w:val="0"/>
              <w:jc w:val="center"/>
              <w:rPr>
                <w:sz w:val="22"/>
                <w:szCs w:val="22"/>
              </w:rPr>
            </w:pPr>
            <w:r>
              <w:rPr>
                <w:sz w:val="22"/>
                <w:szCs w:val="22"/>
              </w:rPr>
              <w:t>8.3.</w:t>
            </w:r>
          </w:p>
        </w:tc>
        <w:tc>
          <w:tcPr>
            <w:tcW w:w="2140" w:type="dxa"/>
            <w:vAlign w:val="center"/>
          </w:tcPr>
          <w:p w14:paraId="10F576F0" w14:textId="7C60CE76" w:rsidR="00D91CB2" w:rsidRDefault="00D91CB2" w:rsidP="00D91CB2">
            <w:pPr>
              <w:widowControl w:val="0"/>
              <w:rPr>
                <w:b/>
                <w:bCs/>
                <w:sz w:val="22"/>
                <w:szCs w:val="22"/>
              </w:rPr>
            </w:pPr>
            <w:r>
              <w:rPr>
                <w:b/>
                <w:color w:val="000000"/>
                <w:sz w:val="22"/>
                <w:szCs w:val="22"/>
              </w:rPr>
              <w:t>Место, дата рассмотрения заявок и подведения итогов</w:t>
            </w:r>
          </w:p>
        </w:tc>
        <w:tc>
          <w:tcPr>
            <w:tcW w:w="7305" w:type="dxa"/>
            <w:gridSpan w:val="3"/>
            <w:vAlign w:val="center"/>
          </w:tcPr>
          <w:p w14:paraId="6CDFACF1" w14:textId="17B2B110" w:rsidR="00D91CB2" w:rsidRPr="009A4682" w:rsidRDefault="00D91CB2" w:rsidP="009A4682">
            <w:pPr>
              <w:widowControl w:val="0"/>
              <w:jc w:val="both"/>
              <w:rPr>
                <w:sz w:val="22"/>
                <w:szCs w:val="22"/>
              </w:rPr>
            </w:pPr>
            <w:r w:rsidRPr="009A4682">
              <w:rPr>
                <w:sz w:val="22"/>
                <w:szCs w:val="22"/>
              </w:rPr>
              <w:t xml:space="preserve">По месту нахождения Заказчика: </w:t>
            </w:r>
            <w:r w:rsidR="00633FD1" w:rsidRPr="009A4682">
              <w:rPr>
                <w:sz w:val="22"/>
                <w:szCs w:val="22"/>
              </w:rPr>
              <w:t xml:space="preserve">163046, Архангельская область, г. о. город Архангельск, г. Архангельск, ул. Свободы, д.26, этаж 3, помещение </w:t>
            </w:r>
            <w:r w:rsidR="00317B3D" w:rsidRPr="009A4682">
              <w:rPr>
                <w:sz w:val="22"/>
                <w:szCs w:val="22"/>
              </w:rPr>
              <w:t>9</w:t>
            </w:r>
          </w:p>
          <w:p w14:paraId="12F58F8B" w14:textId="78602087" w:rsidR="00D91CB2" w:rsidRPr="009C13BA" w:rsidRDefault="00D91CB2" w:rsidP="009A4682">
            <w:pPr>
              <w:widowControl w:val="0"/>
              <w:jc w:val="both"/>
              <w:rPr>
                <w:sz w:val="22"/>
                <w:szCs w:val="22"/>
              </w:rPr>
            </w:pPr>
            <w:r w:rsidRPr="009C13BA">
              <w:rPr>
                <w:sz w:val="22"/>
                <w:szCs w:val="22"/>
              </w:rPr>
              <w:t xml:space="preserve">  «</w:t>
            </w:r>
            <w:r w:rsidR="005127C8">
              <w:rPr>
                <w:sz w:val="22"/>
                <w:szCs w:val="22"/>
              </w:rPr>
              <w:t>20</w:t>
            </w:r>
            <w:r w:rsidR="00FD58D0" w:rsidRPr="009C13BA">
              <w:rPr>
                <w:sz w:val="22"/>
                <w:szCs w:val="22"/>
              </w:rPr>
              <w:t xml:space="preserve">» </w:t>
            </w:r>
            <w:r w:rsidR="009C13BA" w:rsidRPr="009C13BA">
              <w:rPr>
                <w:sz w:val="22"/>
                <w:szCs w:val="22"/>
              </w:rPr>
              <w:t>августа</w:t>
            </w:r>
            <w:r w:rsidRPr="009C13BA">
              <w:rPr>
                <w:sz w:val="22"/>
                <w:szCs w:val="22"/>
              </w:rPr>
              <w:t xml:space="preserve"> </w:t>
            </w:r>
            <w:r w:rsidR="00A70E39" w:rsidRPr="009C13BA">
              <w:rPr>
                <w:sz w:val="22"/>
                <w:szCs w:val="22"/>
              </w:rPr>
              <w:t>202</w:t>
            </w:r>
            <w:r w:rsidR="005127C8">
              <w:rPr>
                <w:sz w:val="22"/>
                <w:szCs w:val="22"/>
              </w:rPr>
              <w:t>5</w:t>
            </w:r>
            <w:r w:rsidRPr="009C13BA">
              <w:rPr>
                <w:sz w:val="22"/>
                <w:szCs w:val="22"/>
              </w:rPr>
              <w:t xml:space="preserve"> года</w:t>
            </w:r>
          </w:p>
        </w:tc>
      </w:tr>
      <w:tr w:rsidR="00D91CB2" w14:paraId="425057ED" w14:textId="77777777" w:rsidTr="00C04594">
        <w:tc>
          <w:tcPr>
            <w:tcW w:w="10154" w:type="dxa"/>
            <w:gridSpan w:val="5"/>
            <w:shd w:val="clear" w:color="auto" w:fill="FFF2CC" w:themeFill="accent4" w:themeFillTint="33"/>
            <w:vAlign w:val="center"/>
          </w:tcPr>
          <w:p w14:paraId="70ECAA5B" w14:textId="77777777" w:rsidR="00D91CB2" w:rsidRPr="00886804" w:rsidRDefault="00D91CB2" w:rsidP="00D91CB2">
            <w:pPr>
              <w:widowControl w:val="0"/>
              <w:jc w:val="both"/>
              <w:rPr>
                <w:b/>
                <w:sz w:val="22"/>
                <w:szCs w:val="22"/>
              </w:rPr>
            </w:pPr>
            <w:r w:rsidRPr="00886804">
              <w:rPr>
                <w:b/>
                <w:sz w:val="22"/>
                <w:szCs w:val="22"/>
              </w:rPr>
              <w:t>9. Порядок рассмотрения, критерии оценки и сопоставления заявок</w:t>
            </w:r>
          </w:p>
        </w:tc>
      </w:tr>
      <w:tr w:rsidR="00D91CB2" w14:paraId="6731A493" w14:textId="77777777" w:rsidTr="00C04594">
        <w:tc>
          <w:tcPr>
            <w:tcW w:w="10154" w:type="dxa"/>
            <w:gridSpan w:val="5"/>
            <w:vAlign w:val="center"/>
          </w:tcPr>
          <w:p w14:paraId="2AEA28E4" w14:textId="48E60E82" w:rsidR="00D91CB2" w:rsidRPr="00BB3A7C" w:rsidRDefault="00D91CB2" w:rsidP="00D91CB2">
            <w:pPr>
              <w:ind w:firstLine="567"/>
              <w:contextualSpacing/>
              <w:jc w:val="both"/>
              <w:rPr>
                <w:sz w:val="22"/>
                <w:szCs w:val="22"/>
              </w:rPr>
            </w:pPr>
            <w:r w:rsidRPr="00BB3A7C">
              <w:rPr>
                <w:sz w:val="22"/>
                <w:szCs w:val="22"/>
              </w:rPr>
              <w:lastRenderedPageBreak/>
              <w:t>Участник комплексной закупки должен быть зарегистрирован на электронной площадке в соответствии с регламентом электронной площадки.</w:t>
            </w:r>
          </w:p>
          <w:p w14:paraId="742F6D6B" w14:textId="40A9510A" w:rsidR="00D91CB2" w:rsidRPr="00BB3A7C" w:rsidRDefault="00D91CB2" w:rsidP="00D91CB2">
            <w:pPr>
              <w:ind w:firstLine="567"/>
              <w:contextualSpacing/>
              <w:jc w:val="both"/>
              <w:rPr>
                <w:sz w:val="22"/>
                <w:szCs w:val="22"/>
              </w:rPr>
            </w:pPr>
            <w:r w:rsidRPr="00BB3A7C">
              <w:rPr>
                <w:sz w:val="22"/>
                <w:szCs w:val="22"/>
              </w:rPr>
              <w:t>9.1. Для участия в закупке участник подает на электронную площадку заявку на участие в комплексной закупке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398B2F55" w:rsidR="00D91CB2" w:rsidRPr="00BB3A7C" w:rsidRDefault="00D91CB2" w:rsidP="00D91CB2">
            <w:pPr>
              <w:ind w:firstLine="567"/>
              <w:contextualSpacing/>
              <w:jc w:val="both"/>
              <w:rPr>
                <w:sz w:val="22"/>
                <w:szCs w:val="22"/>
              </w:rPr>
            </w:pPr>
            <w:r w:rsidRPr="00BB3A7C">
              <w:rPr>
                <w:sz w:val="22"/>
                <w:szCs w:val="22"/>
              </w:rPr>
              <w:t>9.2. Участник закупки вправе подать только одну заявку на участие в закупке в отношении каждого предмета закупки</w:t>
            </w:r>
          </w:p>
          <w:p w14:paraId="56A5CE42" w14:textId="39CF4E49" w:rsidR="00D91CB2" w:rsidRPr="00BB3A7C" w:rsidRDefault="00D91CB2" w:rsidP="00D91CB2">
            <w:pPr>
              <w:ind w:firstLine="567"/>
              <w:jc w:val="both"/>
              <w:rPr>
                <w:sz w:val="22"/>
                <w:szCs w:val="22"/>
              </w:rPr>
            </w:pPr>
            <w:r w:rsidRPr="00BB3A7C">
              <w:rPr>
                <w:sz w:val="22"/>
                <w:szCs w:val="22"/>
              </w:rPr>
              <w:t xml:space="preserve">9.3. </w:t>
            </w:r>
            <w:r w:rsidR="00726D8B">
              <w:rPr>
                <w:sz w:val="22"/>
                <w:szCs w:val="22"/>
              </w:rPr>
              <w:t>Комиссия по осуществлению закупок</w:t>
            </w:r>
            <w:r w:rsidRPr="00BB3A7C">
              <w:rPr>
                <w:sz w:val="22"/>
                <w:szCs w:val="22"/>
              </w:rPr>
              <w:t xml:space="preserve"> в течение одного рабочего дня, следующего за днём окончания срока подачи заявок на участие в закупке, рассматривает заявки на соответствие их требованиям, установленным в извещении и документации о проведении закупки, а также осуществляет оценку и сопоставление заявок участников в соответствии с порядком и критериями, установленными</w:t>
            </w:r>
            <w:r w:rsidR="00710BA6" w:rsidRPr="00BB3A7C">
              <w:rPr>
                <w:sz w:val="22"/>
                <w:szCs w:val="22"/>
              </w:rPr>
              <w:t xml:space="preserve"> в п. 3.2. </w:t>
            </w:r>
            <w:r w:rsidR="009D52B1" w:rsidRPr="00BB3A7C">
              <w:rPr>
                <w:sz w:val="22"/>
                <w:szCs w:val="22"/>
              </w:rPr>
              <w:t xml:space="preserve"> документации</w:t>
            </w:r>
            <w:r w:rsidRPr="00BB3A7C">
              <w:rPr>
                <w:sz w:val="22"/>
                <w:szCs w:val="22"/>
              </w:rPr>
              <w:t xml:space="preserve"> о закупке. </w:t>
            </w:r>
          </w:p>
          <w:p w14:paraId="635A7286" w14:textId="44C8BE22" w:rsidR="00710BA6" w:rsidRPr="00BB3A7C" w:rsidRDefault="00D91CB2" w:rsidP="00710BA6">
            <w:pPr>
              <w:ind w:firstLine="567"/>
              <w:contextualSpacing/>
              <w:jc w:val="both"/>
              <w:rPr>
                <w:sz w:val="22"/>
                <w:szCs w:val="22"/>
              </w:rPr>
            </w:pPr>
            <w:r w:rsidRPr="00BB3A7C">
              <w:rPr>
                <w:sz w:val="22"/>
                <w:szCs w:val="22"/>
              </w:rPr>
              <w:t>9.4. Результаты рассмотрения заявок на участие в комплексной закупке оформляются протоколом, который размещается Заказчиком в ЕИС не позднее чем через три дня со дня подписания такого протокола.</w:t>
            </w:r>
          </w:p>
          <w:p w14:paraId="2F524A60"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 xml:space="preserve">9.5. 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02FC0CBC"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1) непредставление документов, установленных документацией и (или) извещением о закупке, либо наличие в таких документах недостоверных сведений;</w:t>
            </w:r>
          </w:p>
          <w:p w14:paraId="1A814331"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2) несоответствие участника закупки требованиям, установленным документацией и (или) извещением о закупке;</w:t>
            </w:r>
          </w:p>
          <w:p w14:paraId="6BFB7FCC"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14:paraId="2A62B384" w14:textId="51199B8B" w:rsidR="00D96883" w:rsidRPr="00BB3A7C" w:rsidRDefault="00D96883" w:rsidP="00D96883">
            <w:pPr>
              <w:autoSpaceDE w:val="0"/>
              <w:autoSpaceDN w:val="0"/>
              <w:adjustRightInd w:val="0"/>
              <w:ind w:firstLine="505"/>
              <w:jc w:val="both"/>
              <w:rPr>
                <w:sz w:val="22"/>
                <w:szCs w:val="22"/>
              </w:rPr>
            </w:pPr>
            <w:r w:rsidRPr="00BB3A7C">
              <w:rPr>
                <w:sz w:val="22"/>
                <w:szCs w:val="22"/>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6432F305" w14:textId="278D92EA" w:rsidR="00D96883" w:rsidRPr="00BB3A7C" w:rsidRDefault="00D96883" w:rsidP="00D96883">
            <w:pPr>
              <w:ind w:firstLine="505"/>
              <w:contextualSpacing/>
              <w:jc w:val="both"/>
              <w:rPr>
                <w:sz w:val="22"/>
                <w:szCs w:val="22"/>
              </w:rPr>
            </w:pPr>
            <w:r w:rsidRPr="00BB3A7C">
              <w:rPr>
                <w:sz w:val="22"/>
                <w:szCs w:val="22"/>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14:paraId="2FF1B821" w14:textId="0DEB95C6" w:rsidR="00D91CB2" w:rsidRPr="00886804" w:rsidRDefault="00D91CB2" w:rsidP="00D91CB2">
            <w:pPr>
              <w:ind w:firstLine="567"/>
              <w:contextualSpacing/>
              <w:jc w:val="both"/>
              <w:rPr>
                <w:sz w:val="22"/>
                <w:szCs w:val="22"/>
              </w:rPr>
            </w:pPr>
          </w:p>
        </w:tc>
      </w:tr>
      <w:tr w:rsidR="00D91CB2" w:rsidRPr="00034A84" w14:paraId="2FADD53C" w14:textId="77777777" w:rsidTr="00C04594">
        <w:tc>
          <w:tcPr>
            <w:tcW w:w="10154" w:type="dxa"/>
            <w:gridSpan w:val="5"/>
            <w:shd w:val="clear" w:color="auto" w:fill="FFF2CC" w:themeFill="accent4" w:themeFillTint="33"/>
            <w:vAlign w:val="center"/>
          </w:tcPr>
          <w:p w14:paraId="76838C64" w14:textId="77777777" w:rsidR="00D91CB2" w:rsidRPr="00034A84" w:rsidRDefault="00D91CB2" w:rsidP="00D91CB2">
            <w:pPr>
              <w:widowControl w:val="0"/>
              <w:jc w:val="both"/>
              <w:rPr>
                <w:b/>
                <w:sz w:val="22"/>
                <w:szCs w:val="22"/>
                <w:lang w:eastAsia="en-US"/>
              </w:rPr>
            </w:pPr>
            <w:r w:rsidRPr="00034A84">
              <w:rPr>
                <w:b/>
                <w:sz w:val="22"/>
                <w:szCs w:val="22"/>
                <w:lang w:eastAsia="en-US"/>
              </w:rPr>
              <w:t>10. Завершение процедуры закупки</w:t>
            </w:r>
          </w:p>
        </w:tc>
      </w:tr>
      <w:tr w:rsidR="00D91CB2" w:rsidRPr="00034A84" w14:paraId="1338E9B7" w14:textId="77777777" w:rsidTr="00BB3A7C">
        <w:tc>
          <w:tcPr>
            <w:tcW w:w="709" w:type="dxa"/>
            <w:vAlign w:val="center"/>
          </w:tcPr>
          <w:p w14:paraId="3ADA30D8" w14:textId="77777777" w:rsidR="00D91CB2" w:rsidRPr="00034A84" w:rsidRDefault="00D91CB2" w:rsidP="00D91CB2">
            <w:pPr>
              <w:widowControl w:val="0"/>
              <w:jc w:val="both"/>
              <w:rPr>
                <w:sz w:val="22"/>
                <w:szCs w:val="22"/>
              </w:rPr>
            </w:pPr>
            <w:r w:rsidRPr="00034A84">
              <w:rPr>
                <w:sz w:val="22"/>
                <w:szCs w:val="22"/>
              </w:rPr>
              <w:t>10.1.</w:t>
            </w:r>
          </w:p>
        </w:tc>
        <w:tc>
          <w:tcPr>
            <w:tcW w:w="2140" w:type="dxa"/>
            <w:vAlign w:val="center"/>
          </w:tcPr>
          <w:p w14:paraId="5F90A456" w14:textId="0CEF737D" w:rsidR="00D91CB2" w:rsidRPr="00034A84" w:rsidRDefault="00D91CB2" w:rsidP="00D91CB2">
            <w:pPr>
              <w:widowControl w:val="0"/>
              <w:rPr>
                <w:b/>
                <w:bCs/>
                <w:sz w:val="22"/>
                <w:szCs w:val="22"/>
              </w:rPr>
            </w:pPr>
            <w:r w:rsidRPr="00034A84">
              <w:rPr>
                <w:b/>
                <w:bCs/>
                <w:sz w:val="22"/>
                <w:szCs w:val="22"/>
              </w:rPr>
              <w:t xml:space="preserve">Рассмотрение заявок </w:t>
            </w:r>
          </w:p>
        </w:tc>
        <w:tc>
          <w:tcPr>
            <w:tcW w:w="7305" w:type="dxa"/>
            <w:gridSpan w:val="3"/>
            <w:vAlign w:val="center"/>
          </w:tcPr>
          <w:p w14:paraId="5D945F04" w14:textId="77925936" w:rsidR="00D91CB2" w:rsidRPr="00034A84" w:rsidRDefault="00D91CB2" w:rsidP="00D91CB2">
            <w:pPr>
              <w:contextualSpacing/>
              <w:jc w:val="both"/>
              <w:rPr>
                <w:rFonts w:cs="Times New Roman"/>
                <w:sz w:val="22"/>
                <w:szCs w:val="22"/>
              </w:rPr>
            </w:pPr>
            <w:r w:rsidRPr="00034A84">
              <w:rPr>
                <w:rFonts w:cs="Times New Roman"/>
                <w:sz w:val="22"/>
                <w:szCs w:val="22"/>
              </w:rPr>
              <w:t>Протокол</w:t>
            </w:r>
            <w:r w:rsidR="00F757BC">
              <w:rPr>
                <w:rFonts w:cs="Times New Roman"/>
                <w:sz w:val="22"/>
                <w:szCs w:val="22"/>
              </w:rPr>
              <w:t>ы</w:t>
            </w:r>
            <w:r w:rsidRPr="00034A84">
              <w:rPr>
                <w:rFonts w:cs="Times New Roman"/>
                <w:sz w:val="22"/>
                <w:szCs w:val="22"/>
              </w:rPr>
              <w:t xml:space="preserve"> </w:t>
            </w:r>
            <w:r w:rsidR="00F757BC">
              <w:rPr>
                <w:rFonts w:cs="Times New Roman"/>
                <w:sz w:val="22"/>
                <w:szCs w:val="22"/>
              </w:rPr>
              <w:t>рассмотрения и подведения итогов</w:t>
            </w:r>
            <w:r w:rsidRPr="00034A84">
              <w:rPr>
                <w:rFonts w:cs="Times New Roman"/>
                <w:sz w:val="22"/>
                <w:szCs w:val="22"/>
              </w:rPr>
              <w:t xml:space="preserve"> </w:t>
            </w:r>
            <w:r>
              <w:rPr>
                <w:rFonts w:cs="Times New Roman"/>
                <w:sz w:val="22"/>
                <w:szCs w:val="22"/>
              </w:rPr>
              <w:t>комплексной закупки</w:t>
            </w:r>
            <w:r w:rsidRPr="00034A84">
              <w:rPr>
                <w:rFonts w:cs="Times New Roman"/>
                <w:sz w:val="22"/>
                <w:szCs w:val="22"/>
              </w:rPr>
              <w:t xml:space="preserve"> размеща</w:t>
            </w:r>
            <w:r w:rsidR="00F757BC">
              <w:rPr>
                <w:rFonts w:cs="Times New Roman"/>
                <w:sz w:val="22"/>
                <w:szCs w:val="22"/>
              </w:rPr>
              <w:t>ю</w:t>
            </w:r>
            <w:r w:rsidRPr="00034A84">
              <w:rPr>
                <w:rFonts w:cs="Times New Roman"/>
                <w:sz w:val="22"/>
                <w:szCs w:val="22"/>
              </w:rPr>
              <w:t>тся Заказчиком в ЕИС не позднее чем через три дня со дня подписания так</w:t>
            </w:r>
            <w:r w:rsidR="00F757BC">
              <w:rPr>
                <w:rFonts w:cs="Times New Roman"/>
                <w:sz w:val="22"/>
                <w:szCs w:val="22"/>
              </w:rPr>
              <w:t>их</w:t>
            </w:r>
            <w:r w:rsidRPr="00034A84">
              <w:rPr>
                <w:rFonts w:cs="Times New Roman"/>
                <w:sz w:val="22"/>
                <w:szCs w:val="22"/>
              </w:rPr>
              <w:t xml:space="preserve"> протокол</w:t>
            </w:r>
            <w:r w:rsidR="00F757BC">
              <w:rPr>
                <w:rFonts w:cs="Times New Roman"/>
                <w:sz w:val="22"/>
                <w:szCs w:val="22"/>
              </w:rPr>
              <w:t>ов</w:t>
            </w:r>
            <w:r w:rsidRPr="00034A84">
              <w:rPr>
                <w:rFonts w:cs="Times New Roman"/>
                <w:sz w:val="22"/>
                <w:szCs w:val="22"/>
              </w:rPr>
              <w:t>.</w:t>
            </w:r>
          </w:p>
          <w:p w14:paraId="75CEA265" w14:textId="0753FB28" w:rsidR="00D91CB2" w:rsidRPr="00034A84" w:rsidRDefault="00D91CB2" w:rsidP="00D91CB2">
            <w:pPr>
              <w:ind w:firstLine="567"/>
              <w:contextualSpacing/>
              <w:jc w:val="both"/>
              <w:rPr>
                <w:sz w:val="22"/>
                <w:szCs w:val="22"/>
              </w:rPr>
            </w:pPr>
          </w:p>
        </w:tc>
      </w:tr>
      <w:tr w:rsidR="00D91CB2" w:rsidRPr="00034A84" w14:paraId="292FDA65" w14:textId="77777777" w:rsidTr="00BB3A7C">
        <w:tc>
          <w:tcPr>
            <w:tcW w:w="709" w:type="dxa"/>
            <w:vAlign w:val="center"/>
          </w:tcPr>
          <w:p w14:paraId="096AD00D" w14:textId="77777777" w:rsidR="00D91CB2" w:rsidRPr="00034A84" w:rsidRDefault="00D91CB2" w:rsidP="00D91CB2">
            <w:pPr>
              <w:widowControl w:val="0"/>
              <w:jc w:val="both"/>
              <w:rPr>
                <w:sz w:val="22"/>
                <w:szCs w:val="22"/>
              </w:rPr>
            </w:pPr>
            <w:r w:rsidRPr="00034A84">
              <w:rPr>
                <w:sz w:val="22"/>
                <w:szCs w:val="22"/>
              </w:rPr>
              <w:t>10.2.</w:t>
            </w:r>
          </w:p>
        </w:tc>
        <w:tc>
          <w:tcPr>
            <w:tcW w:w="2140" w:type="dxa"/>
          </w:tcPr>
          <w:p w14:paraId="61BC2989" w14:textId="77777777" w:rsidR="00D91CB2" w:rsidRPr="00034A84" w:rsidRDefault="00D91CB2" w:rsidP="00D91CB2">
            <w:pPr>
              <w:widowControl w:val="0"/>
              <w:jc w:val="both"/>
              <w:rPr>
                <w:b/>
                <w:bCs/>
                <w:sz w:val="22"/>
                <w:szCs w:val="22"/>
              </w:rPr>
            </w:pPr>
            <w:r w:rsidRPr="00034A84">
              <w:rPr>
                <w:b/>
                <w:bCs/>
                <w:sz w:val="22"/>
                <w:szCs w:val="22"/>
              </w:rPr>
              <w:t>Срок отказа от проведения закупочной процедуры</w:t>
            </w:r>
          </w:p>
        </w:tc>
        <w:tc>
          <w:tcPr>
            <w:tcW w:w="7305" w:type="dxa"/>
            <w:gridSpan w:val="3"/>
          </w:tcPr>
          <w:p w14:paraId="0A924A0F" w14:textId="6A926186" w:rsidR="00D91CB2" w:rsidRPr="00034A84" w:rsidRDefault="00D91CB2" w:rsidP="00D91CB2">
            <w:pPr>
              <w:widowControl w:val="0"/>
              <w:jc w:val="both"/>
              <w:rPr>
                <w:sz w:val="22"/>
                <w:szCs w:val="22"/>
                <w:highlight w:val="red"/>
              </w:rPr>
            </w:pPr>
            <w:r w:rsidRPr="00034A84">
              <w:rPr>
                <w:rFonts w:cs="Times New Roman"/>
                <w:sz w:val="22"/>
                <w:szCs w:val="22"/>
              </w:rPr>
              <w:t xml:space="preserve">Заказчик вправе отказаться от проведения </w:t>
            </w:r>
            <w:r>
              <w:rPr>
                <w:rFonts w:cs="Times New Roman"/>
                <w:sz w:val="22"/>
                <w:szCs w:val="22"/>
              </w:rPr>
              <w:t>закупки</w:t>
            </w:r>
            <w:r w:rsidRPr="00034A84">
              <w:rPr>
                <w:rFonts w:cs="Times New Roman"/>
                <w:sz w:val="22"/>
                <w:szCs w:val="22"/>
              </w:rPr>
              <w:t xml:space="preserve">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D91CB2" w:rsidRPr="00034A84" w14:paraId="2A441475" w14:textId="77777777" w:rsidTr="00BB3A7C">
        <w:tc>
          <w:tcPr>
            <w:tcW w:w="709" w:type="dxa"/>
            <w:vAlign w:val="center"/>
          </w:tcPr>
          <w:p w14:paraId="2BDA3055" w14:textId="77777777" w:rsidR="00D91CB2" w:rsidRPr="00034A84" w:rsidRDefault="00D91CB2" w:rsidP="00D91CB2">
            <w:pPr>
              <w:widowControl w:val="0"/>
              <w:jc w:val="both"/>
              <w:rPr>
                <w:sz w:val="22"/>
                <w:szCs w:val="22"/>
              </w:rPr>
            </w:pPr>
            <w:r w:rsidRPr="00034A84">
              <w:rPr>
                <w:sz w:val="22"/>
                <w:szCs w:val="22"/>
              </w:rPr>
              <w:t>10.3.</w:t>
            </w:r>
          </w:p>
        </w:tc>
        <w:tc>
          <w:tcPr>
            <w:tcW w:w="2140" w:type="dxa"/>
            <w:vAlign w:val="center"/>
          </w:tcPr>
          <w:p w14:paraId="6C7CE5F9" w14:textId="77777777" w:rsidR="00D91CB2" w:rsidRPr="00034A84" w:rsidRDefault="00D91CB2" w:rsidP="00D91CB2">
            <w:pPr>
              <w:widowControl w:val="0"/>
              <w:jc w:val="both"/>
              <w:rPr>
                <w:b/>
                <w:bCs/>
                <w:sz w:val="22"/>
                <w:szCs w:val="22"/>
              </w:rPr>
            </w:pPr>
            <w:r w:rsidRPr="00034A84">
              <w:rPr>
                <w:b/>
                <w:bCs/>
                <w:sz w:val="22"/>
                <w:szCs w:val="22"/>
              </w:rPr>
              <w:t>Условия заключения договора</w:t>
            </w:r>
          </w:p>
        </w:tc>
        <w:tc>
          <w:tcPr>
            <w:tcW w:w="7305" w:type="dxa"/>
            <w:gridSpan w:val="3"/>
            <w:vAlign w:val="center"/>
          </w:tcPr>
          <w:p w14:paraId="2F09E933" w14:textId="0BB453A5" w:rsidR="00D91CB2" w:rsidRPr="00034A84" w:rsidRDefault="00D91CB2" w:rsidP="00507F46">
            <w:pPr>
              <w:widowControl w:val="0"/>
              <w:autoSpaceDE w:val="0"/>
              <w:autoSpaceDN w:val="0"/>
              <w:jc w:val="both"/>
              <w:rPr>
                <w:sz w:val="22"/>
                <w:szCs w:val="22"/>
              </w:rPr>
            </w:pPr>
            <w:r w:rsidRPr="00034A84">
              <w:rPr>
                <w:sz w:val="22"/>
                <w:szCs w:val="22"/>
              </w:rPr>
              <w:t xml:space="preserve">Договор составляется путем включения условий исполнения договора, предложенных победителем </w:t>
            </w:r>
            <w:r>
              <w:rPr>
                <w:sz w:val="22"/>
                <w:szCs w:val="22"/>
              </w:rPr>
              <w:t>комплексной закупки</w:t>
            </w:r>
            <w:r w:rsidRPr="00034A84">
              <w:rPr>
                <w:sz w:val="22"/>
                <w:szCs w:val="22"/>
              </w:rPr>
              <w:t xml:space="preserve"> в составе заявки, а также предложенной в ходе проведения </w:t>
            </w:r>
            <w:r>
              <w:rPr>
                <w:sz w:val="22"/>
                <w:szCs w:val="22"/>
              </w:rPr>
              <w:t>комплексной закупки</w:t>
            </w:r>
            <w:r w:rsidRPr="00034A84">
              <w:rPr>
                <w:sz w:val="22"/>
                <w:szCs w:val="22"/>
              </w:rPr>
              <w:t xml:space="preserve"> цены договора / начальной (максимальной) цены договора или иной согласованной с единственным участником </w:t>
            </w:r>
            <w:r>
              <w:rPr>
                <w:sz w:val="22"/>
                <w:szCs w:val="22"/>
              </w:rPr>
              <w:t>закупки</w:t>
            </w:r>
            <w:r w:rsidRPr="00034A84">
              <w:rPr>
                <w:sz w:val="22"/>
                <w:szCs w:val="22"/>
              </w:rPr>
              <w:t xml:space="preserve"> цены, не превышающей начальную (максимальную) цену договора, в проект договора, прилагаемый к документации о закупке. </w:t>
            </w:r>
          </w:p>
        </w:tc>
      </w:tr>
      <w:tr w:rsidR="00D91CB2" w14:paraId="28CFB8A6" w14:textId="77777777" w:rsidTr="00BB3A7C">
        <w:tc>
          <w:tcPr>
            <w:tcW w:w="709" w:type="dxa"/>
            <w:vAlign w:val="center"/>
          </w:tcPr>
          <w:p w14:paraId="10D1988F" w14:textId="77777777" w:rsidR="00D91CB2" w:rsidRDefault="00D91CB2" w:rsidP="00D91CB2">
            <w:pPr>
              <w:widowControl w:val="0"/>
              <w:jc w:val="both"/>
              <w:rPr>
                <w:sz w:val="22"/>
                <w:szCs w:val="22"/>
              </w:rPr>
            </w:pPr>
            <w:r>
              <w:rPr>
                <w:sz w:val="22"/>
                <w:szCs w:val="22"/>
              </w:rPr>
              <w:t>10.4.</w:t>
            </w:r>
          </w:p>
        </w:tc>
        <w:tc>
          <w:tcPr>
            <w:tcW w:w="2140" w:type="dxa"/>
            <w:vAlign w:val="center"/>
          </w:tcPr>
          <w:p w14:paraId="53D66770" w14:textId="3B513524" w:rsidR="00D91CB2" w:rsidRDefault="00D91CB2" w:rsidP="00D91CB2">
            <w:pPr>
              <w:widowControl w:val="0"/>
              <w:jc w:val="both"/>
              <w:rPr>
                <w:b/>
                <w:bCs/>
                <w:sz w:val="22"/>
                <w:szCs w:val="22"/>
              </w:rPr>
            </w:pPr>
            <w:r>
              <w:rPr>
                <w:b/>
                <w:bCs/>
                <w:sz w:val="22"/>
                <w:szCs w:val="22"/>
              </w:rPr>
              <w:t>Срок</w:t>
            </w:r>
            <w:r w:rsidR="00BB3A7C">
              <w:rPr>
                <w:b/>
                <w:bCs/>
                <w:sz w:val="22"/>
                <w:szCs w:val="22"/>
              </w:rPr>
              <w:t>и порядок заключения договора</w:t>
            </w:r>
            <w:r>
              <w:rPr>
                <w:b/>
                <w:bCs/>
                <w:sz w:val="22"/>
                <w:szCs w:val="22"/>
              </w:rPr>
              <w:t xml:space="preserve"> заключения договора</w:t>
            </w:r>
          </w:p>
        </w:tc>
        <w:tc>
          <w:tcPr>
            <w:tcW w:w="7305" w:type="dxa"/>
            <w:gridSpan w:val="3"/>
            <w:vAlign w:val="center"/>
          </w:tcPr>
          <w:p w14:paraId="634B0415" w14:textId="3F20D859" w:rsidR="00D91CB2" w:rsidRDefault="00D91CB2" w:rsidP="00D91CB2">
            <w:pPr>
              <w:widowControl w:val="0"/>
              <w:autoSpaceDE w:val="0"/>
              <w:autoSpaceDN w:val="0"/>
              <w:jc w:val="both"/>
              <w:rPr>
                <w:bCs/>
                <w:sz w:val="22"/>
                <w:szCs w:val="22"/>
                <w:lang w:eastAsia="en-US"/>
              </w:rPr>
            </w:pPr>
            <w:r>
              <w:rPr>
                <w:bCs/>
                <w:sz w:val="22"/>
                <w:szCs w:val="22"/>
                <w:lang w:eastAsia="en-US"/>
              </w:rPr>
              <w:t xml:space="preserve">Договор по результатам комплексной закупки заключается не позднее чем через 20 (двадцать) дней с даты размещения в ЕИС итогового протокола, составленного по результатам </w:t>
            </w:r>
            <w:r>
              <w:rPr>
                <w:sz w:val="22"/>
                <w:szCs w:val="22"/>
              </w:rPr>
              <w:t>закупки</w:t>
            </w:r>
            <w:r>
              <w:rPr>
                <w:bCs/>
                <w:sz w:val="22"/>
                <w:szCs w:val="22"/>
                <w:lang w:eastAsia="en-US"/>
              </w:rPr>
              <w:t xml:space="preserve">. </w:t>
            </w:r>
          </w:p>
          <w:p w14:paraId="3D57A64E" w14:textId="77777777" w:rsidR="00D91CB2" w:rsidRDefault="00D91CB2" w:rsidP="00D91CB2">
            <w:pPr>
              <w:widowControl w:val="0"/>
              <w:autoSpaceDE w:val="0"/>
              <w:autoSpaceDN w:val="0"/>
              <w:jc w:val="both"/>
              <w:rPr>
                <w:bCs/>
                <w:sz w:val="22"/>
                <w:szCs w:val="22"/>
                <w:lang w:eastAsia="en-US"/>
              </w:rPr>
            </w:pPr>
            <w:r>
              <w:rPr>
                <w:bCs/>
                <w:sz w:val="22"/>
                <w:szCs w:val="22"/>
                <w:lang w:eastAsia="en-US"/>
              </w:rPr>
              <w:t xml:space="preserve">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w:t>
            </w:r>
            <w:r>
              <w:rPr>
                <w:bCs/>
                <w:sz w:val="22"/>
                <w:szCs w:val="22"/>
                <w:lang w:eastAsia="en-US"/>
              </w:rPr>
              <w:lastRenderedPageBreak/>
              <w:t>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E2FC6AB" w14:textId="6E733CC4" w:rsidR="00BB3A7C" w:rsidRPr="00BB3A7C" w:rsidRDefault="00BB3A7C" w:rsidP="00BB3A7C">
            <w:pPr>
              <w:ind w:firstLine="456"/>
              <w:jc w:val="both"/>
              <w:rPr>
                <w:bCs/>
                <w:sz w:val="22"/>
                <w:szCs w:val="22"/>
                <w:lang w:eastAsia="en-US"/>
              </w:rPr>
            </w:pPr>
            <w:r>
              <w:rPr>
                <w:bCs/>
                <w:sz w:val="22"/>
                <w:szCs w:val="22"/>
                <w:lang w:eastAsia="en-US"/>
              </w:rPr>
              <w:t>В случае, если участник закупки в составе заявки не указал цену единицы товара (работы, услуги), то о</w:t>
            </w:r>
            <w:r w:rsidRPr="00BB3A7C">
              <w:rPr>
                <w:bCs/>
                <w:sz w:val="22"/>
                <w:szCs w:val="22"/>
                <w:lang w:eastAsia="en-US"/>
              </w:rPr>
              <w:t>бщая предельная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обосновании НМЦД, на коэффициент снижения цены договора участника, с которым заключается договор по итогам проведенной Закупки.</w:t>
            </w:r>
          </w:p>
          <w:p w14:paraId="19E5791F" w14:textId="77777777" w:rsidR="00BB3A7C" w:rsidRPr="00BB3A7C" w:rsidRDefault="00BB3A7C" w:rsidP="00BB3A7C">
            <w:pPr>
              <w:jc w:val="both"/>
              <w:rPr>
                <w:bCs/>
                <w:sz w:val="22"/>
                <w:szCs w:val="22"/>
                <w:lang w:eastAsia="en-US"/>
              </w:rPr>
            </w:pPr>
            <w:r w:rsidRPr="00BB3A7C">
              <w:rPr>
                <w:bCs/>
                <w:sz w:val="22"/>
                <w:szCs w:val="22"/>
                <w:lang w:eastAsia="en-US"/>
              </w:rPr>
              <w:t>Расчет коэффициента снижения осуществляется по формуле:</w:t>
            </w:r>
          </w:p>
          <w:p w14:paraId="13645C6D" w14:textId="77777777" w:rsidR="00BB3A7C" w:rsidRPr="00BB3A7C" w:rsidRDefault="00BB3A7C" w:rsidP="00BB3A7C">
            <w:pPr>
              <w:shd w:val="clear" w:color="auto" w:fill="FFFFFF"/>
              <w:rPr>
                <w:bCs/>
                <w:sz w:val="22"/>
                <w:szCs w:val="22"/>
                <w:lang w:eastAsia="en-US"/>
              </w:rPr>
            </w:pPr>
            <w:r w:rsidRPr="00BB3A7C">
              <w:rPr>
                <w:bCs/>
                <w:sz w:val="22"/>
                <w:szCs w:val="22"/>
                <w:lang w:eastAsia="en-US"/>
              </w:rPr>
              <w:t>КС = ЦПУ/НМЦД в документации,</w:t>
            </w:r>
          </w:p>
          <w:p w14:paraId="0C3A83FD" w14:textId="77777777" w:rsidR="00BB3A7C" w:rsidRPr="00BB3A7C" w:rsidRDefault="00BB3A7C" w:rsidP="00BB3A7C">
            <w:pPr>
              <w:shd w:val="clear" w:color="auto" w:fill="FFFFFF"/>
              <w:rPr>
                <w:bCs/>
                <w:sz w:val="22"/>
                <w:szCs w:val="22"/>
                <w:lang w:eastAsia="en-US"/>
              </w:rPr>
            </w:pPr>
            <w:r w:rsidRPr="00BB3A7C">
              <w:rPr>
                <w:bCs/>
                <w:sz w:val="22"/>
                <w:szCs w:val="22"/>
                <w:lang w:eastAsia="en-US"/>
              </w:rPr>
              <w:t>где:</w:t>
            </w:r>
          </w:p>
          <w:p w14:paraId="3BE631D7" w14:textId="77777777" w:rsidR="00BB3A7C" w:rsidRPr="00BB3A7C" w:rsidRDefault="00BB3A7C" w:rsidP="00BB3A7C">
            <w:pPr>
              <w:shd w:val="clear" w:color="auto" w:fill="FFFFFF"/>
              <w:rPr>
                <w:bCs/>
                <w:sz w:val="22"/>
                <w:szCs w:val="22"/>
                <w:lang w:eastAsia="en-US"/>
              </w:rPr>
            </w:pPr>
            <w:r w:rsidRPr="00BB3A7C">
              <w:rPr>
                <w:bCs/>
                <w:sz w:val="22"/>
                <w:szCs w:val="22"/>
                <w:lang w:eastAsia="en-US"/>
              </w:rPr>
              <w:t>КС – коэффициент снижения;</w:t>
            </w:r>
          </w:p>
          <w:p w14:paraId="0912D00A" w14:textId="77777777" w:rsidR="00BB3A7C" w:rsidRPr="00BB3A7C" w:rsidRDefault="00BB3A7C" w:rsidP="00BB3A7C">
            <w:pPr>
              <w:shd w:val="clear" w:color="auto" w:fill="FFFFFF"/>
              <w:rPr>
                <w:bCs/>
                <w:sz w:val="22"/>
                <w:szCs w:val="22"/>
                <w:lang w:eastAsia="en-US"/>
              </w:rPr>
            </w:pPr>
            <w:r w:rsidRPr="00BB3A7C">
              <w:rPr>
                <w:bCs/>
                <w:sz w:val="22"/>
                <w:szCs w:val="22"/>
                <w:lang w:eastAsia="en-US"/>
              </w:rPr>
              <w:t>ЦПУ –ценовое предложение участника;</w:t>
            </w:r>
          </w:p>
          <w:p w14:paraId="4FE89602" w14:textId="31C3B553" w:rsidR="00BB3A7C" w:rsidRDefault="00BB3A7C" w:rsidP="00BB3A7C">
            <w:pPr>
              <w:widowControl w:val="0"/>
              <w:autoSpaceDE w:val="0"/>
              <w:autoSpaceDN w:val="0"/>
              <w:jc w:val="both"/>
              <w:rPr>
                <w:sz w:val="22"/>
                <w:szCs w:val="22"/>
              </w:rPr>
            </w:pPr>
            <w:r w:rsidRPr="00BB3A7C">
              <w:rPr>
                <w:bCs/>
                <w:sz w:val="22"/>
                <w:szCs w:val="22"/>
                <w:lang w:eastAsia="en-US"/>
              </w:rPr>
              <w:t>НМЦД – начальная максимальная цена договора</w:t>
            </w:r>
          </w:p>
        </w:tc>
      </w:tr>
      <w:tr w:rsidR="00D91CB2" w14:paraId="601176F7" w14:textId="77777777" w:rsidTr="00BB3A7C">
        <w:tc>
          <w:tcPr>
            <w:tcW w:w="709" w:type="dxa"/>
            <w:vAlign w:val="center"/>
          </w:tcPr>
          <w:p w14:paraId="43EB7DB0" w14:textId="77777777" w:rsidR="00D91CB2" w:rsidRDefault="00D91CB2" w:rsidP="00D91CB2">
            <w:pPr>
              <w:widowControl w:val="0"/>
              <w:jc w:val="both"/>
              <w:rPr>
                <w:sz w:val="22"/>
                <w:szCs w:val="22"/>
              </w:rPr>
            </w:pPr>
            <w:r>
              <w:rPr>
                <w:sz w:val="22"/>
                <w:szCs w:val="22"/>
              </w:rPr>
              <w:lastRenderedPageBreak/>
              <w:t>10.5.</w:t>
            </w:r>
          </w:p>
        </w:tc>
        <w:tc>
          <w:tcPr>
            <w:tcW w:w="2140" w:type="dxa"/>
            <w:vAlign w:val="center"/>
          </w:tcPr>
          <w:p w14:paraId="3C41AA6B" w14:textId="77777777" w:rsidR="00D91CB2" w:rsidRDefault="00D91CB2" w:rsidP="00D91CB2">
            <w:pPr>
              <w:widowControl w:val="0"/>
              <w:jc w:val="both"/>
              <w:rPr>
                <w:b/>
                <w:bCs/>
                <w:sz w:val="22"/>
                <w:szCs w:val="22"/>
              </w:rPr>
            </w:pPr>
            <w:r>
              <w:rPr>
                <w:b/>
                <w:bCs/>
                <w:sz w:val="22"/>
                <w:szCs w:val="22"/>
              </w:rPr>
              <w:t>Обязанность участника отслеживать информацию о закупке</w:t>
            </w:r>
          </w:p>
        </w:tc>
        <w:tc>
          <w:tcPr>
            <w:tcW w:w="7305" w:type="dxa"/>
            <w:gridSpan w:val="3"/>
            <w:vAlign w:val="center"/>
          </w:tcPr>
          <w:p w14:paraId="3E33B0C6" w14:textId="77777777" w:rsidR="00D91CB2" w:rsidRDefault="00D91CB2" w:rsidP="00D91CB2">
            <w:pPr>
              <w:widowControl w:val="0"/>
              <w:tabs>
                <w:tab w:val="left" w:pos="1985"/>
              </w:tabs>
              <w:autoSpaceDE w:val="0"/>
              <w:autoSpaceDN w:val="0"/>
              <w:jc w:val="both"/>
              <w:rPr>
                <w:sz w:val="22"/>
                <w:szCs w:val="22"/>
              </w:rPr>
            </w:pPr>
            <w:r>
              <w:rPr>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D91CB2" w14:paraId="779771B2" w14:textId="77777777" w:rsidTr="00BB3A7C">
        <w:tc>
          <w:tcPr>
            <w:tcW w:w="709" w:type="dxa"/>
            <w:vAlign w:val="center"/>
          </w:tcPr>
          <w:p w14:paraId="66AF6A15" w14:textId="1B28E1E2" w:rsidR="00D91CB2" w:rsidRPr="00BD7D07" w:rsidRDefault="00FD58D0" w:rsidP="00D91CB2">
            <w:pPr>
              <w:widowControl w:val="0"/>
              <w:jc w:val="both"/>
              <w:rPr>
                <w:sz w:val="22"/>
                <w:szCs w:val="22"/>
              </w:rPr>
            </w:pPr>
            <w:r>
              <w:rPr>
                <w:sz w:val="22"/>
                <w:szCs w:val="22"/>
              </w:rPr>
              <w:t>10.6</w:t>
            </w:r>
            <w:r w:rsidR="00D91CB2" w:rsidRPr="00BD7D07">
              <w:rPr>
                <w:sz w:val="22"/>
                <w:szCs w:val="22"/>
              </w:rPr>
              <w:t>.</w:t>
            </w:r>
          </w:p>
        </w:tc>
        <w:tc>
          <w:tcPr>
            <w:tcW w:w="2140" w:type="dxa"/>
            <w:vAlign w:val="center"/>
          </w:tcPr>
          <w:p w14:paraId="72859579" w14:textId="77777777" w:rsidR="00D91CB2" w:rsidRPr="00BD7D07" w:rsidRDefault="00D91CB2" w:rsidP="00D91CB2">
            <w:pPr>
              <w:widowControl w:val="0"/>
              <w:rPr>
                <w:b/>
                <w:bCs/>
                <w:sz w:val="22"/>
                <w:szCs w:val="22"/>
              </w:rPr>
            </w:pPr>
            <w:r w:rsidRPr="00BD7D07">
              <w:rPr>
                <w:b/>
                <w:bCs/>
                <w:sz w:val="22"/>
                <w:szCs w:val="22"/>
              </w:rPr>
              <w:t>Последствия уклонения участника от заключения договора</w:t>
            </w:r>
          </w:p>
        </w:tc>
        <w:tc>
          <w:tcPr>
            <w:tcW w:w="7305" w:type="dxa"/>
            <w:gridSpan w:val="3"/>
            <w:vAlign w:val="center"/>
          </w:tcPr>
          <w:p w14:paraId="09C427BD" w14:textId="77777777" w:rsidR="00D91CB2" w:rsidRPr="00BD7D07" w:rsidRDefault="00D91CB2" w:rsidP="00D91CB2">
            <w:pPr>
              <w:widowControl w:val="0"/>
              <w:ind w:firstLine="542"/>
              <w:jc w:val="both"/>
              <w:rPr>
                <w:sz w:val="22"/>
                <w:szCs w:val="22"/>
              </w:rPr>
            </w:pPr>
            <w:r w:rsidRPr="00BD7D07">
              <w:rPr>
                <w:sz w:val="22"/>
                <w:szCs w:val="22"/>
              </w:rPr>
              <w:t>Победитель закупки признан уклонившимся от заключения договора в следующих случаях:</w:t>
            </w:r>
          </w:p>
          <w:p w14:paraId="45353CF9" w14:textId="77777777" w:rsidR="00D91CB2" w:rsidRPr="00BD7D07" w:rsidRDefault="00D91CB2" w:rsidP="00D91CB2">
            <w:pPr>
              <w:widowControl w:val="0"/>
              <w:ind w:firstLine="542"/>
              <w:jc w:val="both"/>
              <w:rPr>
                <w:sz w:val="22"/>
                <w:szCs w:val="22"/>
              </w:rPr>
            </w:pPr>
            <w:r w:rsidRPr="00BD7D07">
              <w:rPr>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58FBC058" w:rsidR="00D91CB2" w:rsidRPr="00BD7D07" w:rsidRDefault="00D91CB2" w:rsidP="00D91CB2">
            <w:pPr>
              <w:widowControl w:val="0"/>
              <w:ind w:firstLine="542"/>
              <w:jc w:val="both"/>
              <w:rPr>
                <w:sz w:val="22"/>
                <w:szCs w:val="22"/>
              </w:rPr>
            </w:pPr>
            <w:r w:rsidRPr="00BD7D07">
              <w:rPr>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w:t>
            </w:r>
            <w:r>
              <w:rPr>
                <w:sz w:val="22"/>
                <w:szCs w:val="22"/>
              </w:rPr>
              <w:t>закупки</w:t>
            </w:r>
            <w:r w:rsidRPr="00BD7D07">
              <w:rPr>
                <w:sz w:val="22"/>
                <w:szCs w:val="22"/>
              </w:rPr>
              <w:t xml:space="preserve"> и проектом договора.</w:t>
            </w:r>
          </w:p>
          <w:p w14:paraId="59715314" w14:textId="3818DAE5" w:rsidR="00D91CB2" w:rsidRPr="00BD7D07" w:rsidRDefault="00D91CB2" w:rsidP="00D91CB2">
            <w:pPr>
              <w:widowControl w:val="0"/>
              <w:ind w:firstLine="542"/>
              <w:jc w:val="both"/>
              <w:rPr>
                <w:sz w:val="22"/>
                <w:szCs w:val="22"/>
              </w:rPr>
            </w:pPr>
            <w:r w:rsidRPr="00BD7D07">
              <w:rPr>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Pr>
                <w:sz w:val="22"/>
                <w:szCs w:val="22"/>
              </w:rPr>
              <w:t>закупки</w:t>
            </w:r>
            <w:r w:rsidRPr="00BD7D07">
              <w:rPr>
                <w:sz w:val="22"/>
                <w:szCs w:val="22"/>
              </w:rPr>
              <w:t xml:space="preserve"> цена договора снижена </w:t>
            </w:r>
            <w:r w:rsidR="00FD58D0" w:rsidRPr="00BD7D07">
              <w:rPr>
                <w:sz w:val="22"/>
                <w:szCs w:val="22"/>
              </w:rPr>
              <w:t>до нуля,</w:t>
            </w:r>
            <w:r w:rsidRPr="00BD7D07">
              <w:rPr>
                <w:sz w:val="22"/>
                <w:szCs w:val="22"/>
              </w:rPr>
              <w:t xml:space="preserve"> и </w:t>
            </w:r>
            <w:r w:rsidR="00FD58D0">
              <w:rPr>
                <w:sz w:val="22"/>
                <w:szCs w:val="22"/>
              </w:rPr>
              <w:t>закупка</w:t>
            </w:r>
            <w:r w:rsidR="00FD58D0" w:rsidRPr="00BD7D07">
              <w:rPr>
                <w:sz w:val="22"/>
                <w:szCs w:val="22"/>
              </w:rPr>
              <w:t xml:space="preserve"> проводился</w:t>
            </w:r>
            <w:r w:rsidRPr="00BD7D07">
              <w:rPr>
                <w:sz w:val="22"/>
                <w:szCs w:val="22"/>
              </w:rPr>
              <w:t xml:space="preserve"> на право заключить договор).</w:t>
            </w:r>
          </w:p>
          <w:p w14:paraId="6B8D0952" w14:textId="77777777" w:rsidR="00D91CB2" w:rsidRPr="00BD7D07" w:rsidRDefault="00D91CB2" w:rsidP="00D91CB2">
            <w:pPr>
              <w:widowControl w:val="0"/>
              <w:ind w:firstLine="542"/>
              <w:jc w:val="both"/>
              <w:rPr>
                <w:sz w:val="22"/>
                <w:szCs w:val="22"/>
              </w:rPr>
            </w:pPr>
            <w:r w:rsidRPr="00BD7D07">
              <w:rPr>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F7F95BE" w:rsidR="00D91CB2" w:rsidRPr="00BD7D07" w:rsidRDefault="00D91CB2" w:rsidP="00D91CB2">
            <w:pPr>
              <w:widowControl w:val="0"/>
              <w:ind w:firstLine="542"/>
              <w:jc w:val="both"/>
              <w:rPr>
                <w:sz w:val="22"/>
                <w:szCs w:val="22"/>
              </w:rPr>
            </w:pPr>
            <w:r w:rsidRPr="00BD7D07">
              <w:rPr>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Pr>
                <w:sz w:val="22"/>
                <w:szCs w:val="22"/>
              </w:rPr>
              <w:t>закупки</w:t>
            </w:r>
            <w:r w:rsidRPr="00BD7D07">
              <w:rPr>
                <w:sz w:val="22"/>
                <w:szCs w:val="22"/>
              </w:rPr>
              <w:t>, заявке которого присвоен второй номер.</w:t>
            </w:r>
          </w:p>
        </w:tc>
      </w:tr>
    </w:tbl>
    <w:p w14:paraId="3458E529" w14:textId="77777777" w:rsidR="007D2B20" w:rsidRDefault="007D2B20">
      <w:bookmarkStart w:id="1" w:name="_Toc536454773"/>
      <w:bookmarkStart w:id="2" w:name="_Ref314161369"/>
      <w:bookmarkStart w:id="3" w:name="_Ref414291069"/>
      <w:bookmarkStart w:id="4" w:name="_Ref414276712"/>
      <w:bookmarkStart w:id="5" w:name="_Toc415874697"/>
    </w:p>
    <w:p w14:paraId="29B5675E" w14:textId="2F4B4C01" w:rsidR="0087309D" w:rsidRDefault="0087309D">
      <w:pPr>
        <w:jc w:val="right"/>
        <w:rPr>
          <w:rFonts w:cs="Times New Roman"/>
          <w:sz w:val="22"/>
          <w:szCs w:val="22"/>
        </w:rPr>
      </w:pPr>
    </w:p>
    <w:p w14:paraId="5971E787" w14:textId="58119E9A" w:rsidR="007D2B20" w:rsidRPr="00AC57B2" w:rsidRDefault="00D55A89">
      <w:pPr>
        <w:jc w:val="right"/>
      </w:pPr>
      <w:r w:rsidRPr="00AC57B2">
        <w:t>Приложение №1</w:t>
      </w:r>
    </w:p>
    <w:p w14:paraId="01CC0581" w14:textId="77777777" w:rsidR="007D2B20" w:rsidRPr="00AC57B2" w:rsidRDefault="00D55A89">
      <w:pPr>
        <w:jc w:val="right"/>
      </w:pPr>
      <w:r w:rsidRPr="00AC57B2">
        <w:t xml:space="preserve"> к документации о проведении </w:t>
      </w:r>
    </w:p>
    <w:p w14:paraId="0AFBE914" w14:textId="3F3C4497" w:rsidR="007D2B20" w:rsidRPr="00AC57B2" w:rsidRDefault="00AC57B2">
      <w:pPr>
        <w:jc w:val="right"/>
      </w:pPr>
      <w:r w:rsidRPr="00AC57B2">
        <w:t xml:space="preserve">комплексной закупки </w:t>
      </w:r>
    </w:p>
    <w:p w14:paraId="6D7BA30C" w14:textId="1CA5E8DD" w:rsidR="00886796" w:rsidRDefault="00886796">
      <w:pPr>
        <w:jc w:val="right"/>
        <w:rPr>
          <w:rFonts w:cs="Times New Roman"/>
        </w:rPr>
      </w:pPr>
    </w:p>
    <w:p w14:paraId="23E32F31" w14:textId="54300F12" w:rsidR="00414B0B" w:rsidRPr="00414B0B" w:rsidRDefault="009C13BA" w:rsidP="00414B0B">
      <w:pPr>
        <w:jc w:val="center"/>
        <w:rPr>
          <w:rFonts w:cs="Times New Roman"/>
          <w:b/>
          <w:bCs/>
        </w:rPr>
      </w:pPr>
      <w:r w:rsidRPr="00414B0B">
        <w:rPr>
          <w:rFonts w:cs="Times New Roman"/>
          <w:b/>
          <w:bCs/>
        </w:rPr>
        <w:t>ТЕХНИЧЕСКИЕ ТРЕБОВАНИЯ</w:t>
      </w:r>
    </w:p>
    <w:p w14:paraId="12268986" w14:textId="77777777" w:rsidR="00414B0B" w:rsidRPr="00D86FD3" w:rsidRDefault="00414B0B" w:rsidP="00414B0B">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3B431118" w14:textId="77777777" w:rsidR="004E7069" w:rsidRPr="00710F13" w:rsidRDefault="004E7069" w:rsidP="004E7069">
      <w:pPr>
        <w:pStyle w:val="af4"/>
        <w:tabs>
          <w:tab w:val="left" w:pos="284"/>
          <w:tab w:val="left" w:pos="426"/>
          <w:tab w:val="left" w:pos="1050"/>
        </w:tabs>
        <w:spacing w:after="0"/>
        <w:ind w:left="426"/>
        <w:jc w:val="center"/>
        <w:rPr>
          <w:b/>
          <w:sz w:val="28"/>
          <w:szCs w:val="28"/>
          <w:lang w:val="ru-RU"/>
        </w:rPr>
      </w:pPr>
    </w:p>
    <w:p w14:paraId="473B89F0" w14:textId="35C3A604" w:rsidR="007D2B20" w:rsidRPr="00D86FD3" w:rsidRDefault="00D55A89" w:rsidP="00D02BCB">
      <w:pPr>
        <w:jc w:val="right"/>
      </w:pPr>
      <w:r w:rsidRPr="00D86FD3">
        <w:lastRenderedPageBreak/>
        <w:t>Приложение №2</w:t>
      </w:r>
    </w:p>
    <w:p w14:paraId="5227A995" w14:textId="77777777" w:rsidR="007D2B20" w:rsidRPr="00D86FD3" w:rsidRDefault="00D55A89">
      <w:pPr>
        <w:jc w:val="right"/>
      </w:pPr>
      <w:r w:rsidRPr="00D86FD3">
        <w:t xml:space="preserve"> к документации о проведении </w:t>
      </w:r>
    </w:p>
    <w:p w14:paraId="56A19A76" w14:textId="2129F7DA" w:rsidR="007D2B20" w:rsidRPr="00AC57B2" w:rsidRDefault="00AC57B2">
      <w:pPr>
        <w:jc w:val="right"/>
      </w:pPr>
      <w:r w:rsidRPr="00AC57B2">
        <w:t xml:space="preserve">комплексной закупки </w:t>
      </w:r>
      <w:r w:rsidR="00EA1714" w:rsidRPr="00AC57B2">
        <w:t xml:space="preserve">  </w:t>
      </w:r>
    </w:p>
    <w:p w14:paraId="6813481C" w14:textId="78045A80" w:rsidR="00D86FD3" w:rsidRPr="00A40F60" w:rsidRDefault="009C13BA" w:rsidP="00D86FD3">
      <w:pPr>
        <w:pStyle w:val="af4"/>
        <w:tabs>
          <w:tab w:val="left" w:pos="1050"/>
        </w:tabs>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ПРОЕКТ ДОГОВОРА</w:t>
      </w:r>
    </w:p>
    <w:p w14:paraId="46C25534" w14:textId="77777777"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p>
    <w:p w14:paraId="284B8F79" w14:textId="77777777" w:rsidR="00D86FD3" w:rsidRPr="00D86FD3" w:rsidRDefault="00D86FD3" w:rsidP="00D86FD3">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10AF78D6" w14:textId="77777777" w:rsidR="007D2B20" w:rsidRDefault="007D2B20">
      <w:pPr>
        <w:jc w:val="right"/>
        <w:rPr>
          <w:rFonts w:cs="Times New Roman"/>
          <w:sz w:val="22"/>
          <w:szCs w:val="22"/>
        </w:rPr>
      </w:pPr>
    </w:p>
    <w:p w14:paraId="36BB66A9" w14:textId="7371635E" w:rsidR="007D2B20" w:rsidRDefault="007D2B20">
      <w:pPr>
        <w:ind w:firstLine="709"/>
        <w:jc w:val="center"/>
        <w:rPr>
          <w:rFonts w:cs="Times New Roman"/>
          <w:b/>
          <w:sz w:val="22"/>
          <w:szCs w:val="22"/>
        </w:rPr>
      </w:pPr>
    </w:p>
    <w:p w14:paraId="012FEB5D" w14:textId="77777777" w:rsidR="007D2B20" w:rsidRDefault="00D55A89">
      <w:pPr>
        <w:jc w:val="right"/>
      </w:pPr>
      <w:r>
        <w:t>Приложение №3</w:t>
      </w:r>
    </w:p>
    <w:p w14:paraId="2664F560" w14:textId="77777777" w:rsidR="007D2B20" w:rsidRDefault="00D55A89">
      <w:pPr>
        <w:jc w:val="right"/>
      </w:pPr>
      <w:r>
        <w:t xml:space="preserve"> к документации о проведении </w:t>
      </w:r>
    </w:p>
    <w:p w14:paraId="0A262C43" w14:textId="2F808EC8" w:rsidR="007D2B20" w:rsidRPr="00AC57B2" w:rsidRDefault="00AC57B2">
      <w:pPr>
        <w:jc w:val="right"/>
      </w:pPr>
      <w:r w:rsidRPr="00AC57B2">
        <w:t xml:space="preserve">комплексной закупки </w:t>
      </w:r>
      <w:r w:rsidR="00EA1714" w:rsidRPr="00AC57B2">
        <w:t xml:space="preserve">  </w:t>
      </w:r>
      <w:r w:rsidR="00D55A89" w:rsidRPr="00AC57B2">
        <w:t xml:space="preserve"> </w:t>
      </w:r>
    </w:p>
    <w:p w14:paraId="757CB0C9" w14:textId="77777777" w:rsidR="007D2B20" w:rsidRDefault="007D2B20">
      <w:pPr>
        <w:jc w:val="right"/>
      </w:pPr>
      <w:bookmarkStart w:id="6" w:name="_Hlk154068232"/>
    </w:p>
    <w:p w14:paraId="4B96F82E" w14:textId="77777777" w:rsidR="007D2B20" w:rsidRDefault="00D55A89">
      <w:pPr>
        <w:jc w:val="center"/>
        <w:rPr>
          <w:b/>
          <w:bCs/>
        </w:rPr>
      </w:pPr>
      <w:r>
        <w:rPr>
          <w:b/>
          <w:bCs/>
        </w:rPr>
        <w:t>ОБОСНОВАНИЕ НАЧАЛЬНОЙ МАКСИМАЛЬНОЙ ЦЕНЫ ДОГОВОРА</w:t>
      </w:r>
    </w:p>
    <w:p w14:paraId="79BBE72E" w14:textId="77777777" w:rsidR="007D2B20" w:rsidRDefault="007D2B20">
      <w:pPr>
        <w:jc w:val="center"/>
        <w:rPr>
          <w:b/>
          <w:bCs/>
        </w:rPr>
      </w:pPr>
    </w:p>
    <w:p w14:paraId="38A0D42F" w14:textId="77777777" w:rsidR="007D2B20" w:rsidRDefault="00D55A89">
      <w:pPr>
        <w:ind w:firstLine="709"/>
        <w:jc w:val="center"/>
        <w:rPr>
          <w:color w:val="FF0000"/>
          <w:sz w:val="21"/>
          <w:szCs w:val="21"/>
        </w:rPr>
      </w:pPr>
      <w:r>
        <w:rPr>
          <w:b/>
          <w:bCs/>
          <w:i/>
          <w:iCs/>
          <w:color w:val="FF0000"/>
        </w:rPr>
        <w:t>Приложено отдельным файлом</w:t>
      </w:r>
    </w:p>
    <w:bookmarkEnd w:id="6"/>
    <w:p w14:paraId="40A63EFA" w14:textId="77777777" w:rsidR="007D2B20" w:rsidRDefault="007D2B20">
      <w:pPr>
        <w:jc w:val="right"/>
      </w:pPr>
    </w:p>
    <w:p w14:paraId="44CAD217" w14:textId="77777777" w:rsidR="007D2B20" w:rsidRDefault="007D2B20">
      <w:pPr>
        <w:jc w:val="right"/>
      </w:pPr>
    </w:p>
    <w:p w14:paraId="598917B3" w14:textId="5203A02E" w:rsidR="00414B0B" w:rsidRDefault="00414B0B" w:rsidP="00414B0B">
      <w:pPr>
        <w:jc w:val="right"/>
      </w:pPr>
      <w:r>
        <w:t>Приложение №4</w:t>
      </w:r>
    </w:p>
    <w:p w14:paraId="7B5F0611" w14:textId="77777777" w:rsidR="00414B0B" w:rsidRDefault="00414B0B" w:rsidP="00414B0B">
      <w:pPr>
        <w:jc w:val="right"/>
      </w:pPr>
      <w:r>
        <w:t xml:space="preserve"> к документации о проведении </w:t>
      </w:r>
    </w:p>
    <w:p w14:paraId="0778A46E" w14:textId="77777777" w:rsidR="00414B0B" w:rsidRPr="00AC57B2" w:rsidRDefault="00414B0B" w:rsidP="00414B0B">
      <w:pPr>
        <w:jc w:val="right"/>
      </w:pPr>
      <w:r w:rsidRPr="00AC57B2">
        <w:t xml:space="preserve">комплексной закупки    </w:t>
      </w:r>
    </w:p>
    <w:p w14:paraId="33EA8AF5" w14:textId="77777777" w:rsidR="007D2B20" w:rsidRDefault="007D2B20">
      <w:pPr>
        <w:jc w:val="right"/>
      </w:pPr>
    </w:p>
    <w:p w14:paraId="25A645C2" w14:textId="7977D088" w:rsidR="00414B0B" w:rsidRDefault="00414B0B" w:rsidP="00414B0B">
      <w:pPr>
        <w:spacing w:after="120"/>
        <w:jc w:val="center"/>
        <w:rPr>
          <w:b/>
          <w:bCs/>
          <w:iCs/>
          <w:lang w:val="x-none" w:eastAsia="x-none"/>
        </w:rPr>
      </w:pPr>
      <w:r w:rsidRPr="00491C1C">
        <w:rPr>
          <w:b/>
          <w:bCs/>
          <w:iCs/>
          <w:lang w:val="x-none" w:eastAsia="x-none"/>
        </w:rPr>
        <w:t>КРИТЕРИИ ОЦЕНКИ, ПОРЯДОК ОЦЕНКИ И СОПОСТАВЛЕНИЯ ЗАЯВКИ, ПОРЯДОК ОПРЕДЕЛЕНИЯ ПОБЕДИТЕЛЯ ЗАПРОСА ПРЕДЛОЖЕНИЙ</w:t>
      </w:r>
    </w:p>
    <w:p w14:paraId="6DA0472D" w14:textId="77777777" w:rsidR="00414B0B" w:rsidRDefault="00414B0B" w:rsidP="00414B0B">
      <w:pPr>
        <w:ind w:firstLine="709"/>
        <w:jc w:val="center"/>
        <w:rPr>
          <w:color w:val="FF0000"/>
          <w:sz w:val="21"/>
          <w:szCs w:val="21"/>
        </w:rPr>
      </w:pPr>
      <w:r>
        <w:rPr>
          <w:b/>
          <w:bCs/>
          <w:i/>
          <w:iCs/>
          <w:color w:val="FF0000"/>
        </w:rPr>
        <w:t>Приложено отдельным файлом</w:t>
      </w:r>
    </w:p>
    <w:p w14:paraId="0487ED1E" w14:textId="77777777" w:rsidR="00414B0B" w:rsidRPr="00491C1C" w:rsidRDefault="00414B0B" w:rsidP="00414B0B">
      <w:pPr>
        <w:spacing w:after="120"/>
        <w:jc w:val="center"/>
        <w:rPr>
          <w:b/>
        </w:rPr>
      </w:pPr>
    </w:p>
    <w:p w14:paraId="28CB48E5" w14:textId="77777777" w:rsidR="005D6960" w:rsidRDefault="005D6960" w:rsidP="005D6960">
      <w:pPr>
        <w:jc w:val="right"/>
      </w:pPr>
    </w:p>
    <w:p w14:paraId="19B83FB4" w14:textId="6A87FC2D" w:rsidR="005D6960" w:rsidRDefault="005D6960" w:rsidP="005D6960">
      <w:pPr>
        <w:jc w:val="right"/>
      </w:pPr>
      <w:r>
        <w:t>Приложение №5</w:t>
      </w:r>
    </w:p>
    <w:p w14:paraId="4C708CF2" w14:textId="77777777" w:rsidR="005D6960" w:rsidRDefault="005D6960" w:rsidP="005D6960">
      <w:pPr>
        <w:jc w:val="right"/>
      </w:pPr>
      <w:r>
        <w:t xml:space="preserve"> к документации о проведении </w:t>
      </w:r>
    </w:p>
    <w:p w14:paraId="14DBEE5E" w14:textId="77777777" w:rsidR="005D6960" w:rsidRPr="00AC57B2" w:rsidRDefault="005D6960" w:rsidP="005D6960">
      <w:pPr>
        <w:jc w:val="right"/>
      </w:pPr>
      <w:r w:rsidRPr="00AC57B2">
        <w:t xml:space="preserve">комплексной закупки    </w:t>
      </w:r>
    </w:p>
    <w:p w14:paraId="47E1A13C" w14:textId="77777777" w:rsidR="007D2B20" w:rsidRDefault="007D2B20">
      <w:pPr>
        <w:jc w:val="right"/>
      </w:pPr>
    </w:p>
    <w:p w14:paraId="20589B0B" w14:textId="1A25D893" w:rsidR="007D2B20" w:rsidRDefault="005D6960" w:rsidP="005D6960">
      <w:pPr>
        <w:jc w:val="center"/>
        <w:rPr>
          <w:b/>
          <w:bCs/>
        </w:rPr>
      </w:pPr>
      <w:r w:rsidRPr="005D6960">
        <w:rPr>
          <w:b/>
          <w:bCs/>
        </w:rPr>
        <w:t>СВЕДЕНИЯ О НМЦ единицы</w:t>
      </w:r>
    </w:p>
    <w:p w14:paraId="38F22CE2" w14:textId="77777777" w:rsidR="005D6960" w:rsidRPr="005D6960" w:rsidRDefault="005D6960" w:rsidP="005D6960">
      <w:pPr>
        <w:jc w:val="center"/>
        <w:rPr>
          <w:b/>
          <w:bCs/>
        </w:rPr>
      </w:pPr>
      <w:bookmarkStart w:id="7" w:name="_Hlk173141989"/>
    </w:p>
    <w:p w14:paraId="65D53056" w14:textId="77777777" w:rsidR="005D6960" w:rsidRDefault="005D6960" w:rsidP="005D6960">
      <w:pPr>
        <w:ind w:firstLine="709"/>
        <w:jc w:val="center"/>
        <w:rPr>
          <w:color w:val="FF0000"/>
          <w:sz w:val="21"/>
          <w:szCs w:val="21"/>
        </w:rPr>
      </w:pPr>
      <w:r>
        <w:rPr>
          <w:b/>
          <w:bCs/>
          <w:i/>
          <w:iCs/>
          <w:color w:val="FF0000"/>
        </w:rPr>
        <w:t>Приложено отдельным файлом</w:t>
      </w:r>
    </w:p>
    <w:bookmarkEnd w:id="7"/>
    <w:p w14:paraId="420C1D84" w14:textId="38145198" w:rsidR="005D6960" w:rsidRDefault="005D6960" w:rsidP="005D6960">
      <w:pPr>
        <w:jc w:val="center"/>
      </w:pPr>
    </w:p>
    <w:p w14:paraId="149A1CB4" w14:textId="774BD6B1" w:rsidR="00567F86" w:rsidRDefault="00567F86" w:rsidP="005D6960">
      <w:pPr>
        <w:jc w:val="center"/>
      </w:pPr>
    </w:p>
    <w:p w14:paraId="33783212" w14:textId="77777777" w:rsidR="00567F86" w:rsidRDefault="00567F86" w:rsidP="005D6960">
      <w:pPr>
        <w:jc w:val="center"/>
      </w:pPr>
    </w:p>
    <w:p w14:paraId="4916B6ED" w14:textId="0774780B" w:rsidR="00D86FD3" w:rsidRDefault="00D86FD3">
      <w:pPr>
        <w:jc w:val="right"/>
      </w:pPr>
    </w:p>
    <w:p w14:paraId="366FEB4C" w14:textId="366674CF" w:rsidR="00DA6C30" w:rsidRDefault="00DA6C30">
      <w:r>
        <w:br w:type="page"/>
      </w:r>
    </w:p>
    <w:p w14:paraId="139BFFE5" w14:textId="77777777" w:rsidR="007D2B20" w:rsidRDefault="007D2B20"/>
    <w:p w14:paraId="577B75E3" w14:textId="77777777" w:rsidR="00DA6C30" w:rsidRDefault="00DA6C30"/>
    <w:p w14:paraId="7EA297A6" w14:textId="50DC900A" w:rsidR="007D2B20" w:rsidRDefault="00DA6C30" w:rsidP="00DA6C30">
      <w:pPr>
        <w:jc w:val="right"/>
      </w:pPr>
      <w:r>
        <w:t>Приложение № 6</w:t>
      </w:r>
    </w:p>
    <w:p w14:paraId="388EA175" w14:textId="77777777" w:rsidR="00DA6C30" w:rsidRDefault="00DA6C30">
      <w:pPr>
        <w:jc w:val="center"/>
      </w:pPr>
    </w:p>
    <w:bookmarkEnd w:id="1"/>
    <w:bookmarkEnd w:id="2"/>
    <w:bookmarkEnd w:id="3"/>
    <w:bookmarkEnd w:id="4"/>
    <w:bookmarkEnd w:id="5"/>
    <w:p w14:paraId="781CF254" w14:textId="77777777" w:rsidR="00371847" w:rsidRDefault="00371847" w:rsidP="00371847">
      <w:pPr>
        <w:jc w:val="center"/>
        <w:rPr>
          <w:i/>
          <w:highlight w:val="yellow"/>
          <w:shd w:val="clear" w:color="auto" w:fill="FFFF99"/>
        </w:rPr>
      </w:pPr>
      <w:r>
        <w:t>ОБРАЗЦЫ ФОРМ ДОКУМЕНТОВ, ВКЛЮЧАЕМЫХ В ЗАЯВКУ</w:t>
      </w:r>
    </w:p>
    <w:p w14:paraId="098965BF" w14:textId="45727ECB" w:rsidR="00371847" w:rsidRDefault="00371847" w:rsidP="00371847">
      <w:pPr>
        <w:tabs>
          <w:tab w:val="left" w:pos="9355"/>
        </w:tabs>
        <w:spacing w:before="120"/>
        <w:jc w:val="center"/>
        <w:rPr>
          <w:b/>
          <w:bCs/>
        </w:rPr>
      </w:pPr>
      <w:r>
        <w:rPr>
          <w:b/>
          <w:bCs/>
        </w:rPr>
        <w:t>ВНИМАНИЮ УЧАСТНИКОВ ЗАКУПКИ!</w:t>
      </w:r>
    </w:p>
    <w:p w14:paraId="77111325" w14:textId="77777777" w:rsidR="00371847" w:rsidRDefault="00371847" w:rsidP="00371847">
      <w:pPr>
        <w:tabs>
          <w:tab w:val="left" w:pos="9355"/>
        </w:tabs>
        <w:spacing w:before="120"/>
        <w:jc w:val="center"/>
        <w:rPr>
          <w:bCs/>
        </w:rPr>
      </w:pPr>
    </w:p>
    <w:p w14:paraId="65186C93" w14:textId="77777777" w:rsidR="00371847" w:rsidRDefault="00371847" w:rsidP="00371847">
      <w:pPr>
        <w:ind w:firstLine="567"/>
        <w:jc w:val="both"/>
        <w:rPr>
          <w:i/>
          <w:highlight w:val="yellow"/>
          <w:shd w:val="clear" w:color="auto" w:fill="FFFF99"/>
        </w:rPr>
      </w:pPr>
      <w:r>
        <w:rPr>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50A203C" w14:textId="77777777" w:rsidR="00371847" w:rsidRDefault="00371847" w:rsidP="00371847">
      <w:pPr>
        <w:tabs>
          <w:tab w:val="left" w:pos="9355"/>
        </w:tabs>
        <w:spacing w:before="120"/>
        <w:jc w:val="center"/>
        <w:rPr>
          <w:b/>
          <w:bCs/>
        </w:rPr>
      </w:pPr>
      <w:r>
        <w:rPr>
          <w:b/>
          <w:bCs/>
        </w:rPr>
        <w:t>Образцы форм документов, включаемых в заявку</w:t>
      </w:r>
    </w:p>
    <w:p w14:paraId="4ABCC2D4" w14:textId="77777777" w:rsidR="00D02BCB" w:rsidRPr="00D02BCB" w:rsidRDefault="00D02BCB" w:rsidP="00D02BCB">
      <w:pPr>
        <w:spacing w:before="120"/>
        <w:ind w:firstLine="567"/>
        <w:jc w:val="both"/>
      </w:pPr>
    </w:p>
    <w:p w14:paraId="468B284A" w14:textId="77777777" w:rsidR="00D02BCB" w:rsidRPr="00D02BCB" w:rsidRDefault="00D02BCB" w:rsidP="00D02BCB">
      <w:pPr>
        <w:spacing w:before="120"/>
        <w:ind w:firstLine="567"/>
        <w:jc w:val="both"/>
      </w:pPr>
    </w:p>
    <w:p w14:paraId="63958096" w14:textId="77777777" w:rsidR="00D02BCB" w:rsidRPr="00D02BCB" w:rsidRDefault="00D02BCB" w:rsidP="00D02BCB">
      <w:pPr>
        <w:spacing w:before="120"/>
        <w:ind w:firstLine="567"/>
        <w:jc w:val="both"/>
      </w:pPr>
      <w:r w:rsidRPr="00D02BCB">
        <w:t>Дата: _________________</w:t>
      </w:r>
    </w:p>
    <w:p w14:paraId="7972F54C" w14:textId="77777777" w:rsidR="00D02BCB" w:rsidRPr="00D02BCB" w:rsidRDefault="00D02BCB" w:rsidP="00D02BCB">
      <w:pPr>
        <w:spacing w:before="120"/>
        <w:ind w:firstLine="567"/>
        <w:jc w:val="both"/>
        <w:rPr>
          <w:b/>
        </w:rPr>
      </w:pPr>
      <w:r w:rsidRPr="00D02BCB">
        <w:rPr>
          <w:b/>
        </w:rPr>
        <w:t>Извещение № _____</w:t>
      </w:r>
    </w:p>
    <w:p w14:paraId="4A3959A6" w14:textId="77777777" w:rsidR="00D02BCB" w:rsidRPr="00D02BCB" w:rsidRDefault="00D02BCB" w:rsidP="00D02BCB">
      <w:pPr>
        <w:spacing w:before="120"/>
        <w:ind w:firstLine="567"/>
        <w:jc w:val="both"/>
      </w:pPr>
    </w:p>
    <w:p w14:paraId="153104A8" w14:textId="26CD1F77" w:rsidR="00D02BCB" w:rsidRPr="00D02BCB" w:rsidRDefault="00D02BCB" w:rsidP="00D02BCB">
      <w:pPr>
        <w:spacing w:before="120"/>
        <w:ind w:firstLine="567"/>
        <w:jc w:val="both"/>
      </w:pPr>
      <w:r w:rsidRPr="00D02BCB">
        <w:t xml:space="preserve">Наименование </w:t>
      </w:r>
      <w:r w:rsidR="00371847" w:rsidRPr="00D02BCB">
        <w:t>участника: _</w:t>
      </w:r>
      <w:r w:rsidRPr="00D02BCB">
        <w:t>________________________________</w:t>
      </w:r>
    </w:p>
    <w:p w14:paraId="148C6239" w14:textId="3E77A838" w:rsidR="00D02BCB" w:rsidRPr="00D02BCB" w:rsidRDefault="00D02BCB" w:rsidP="00D02BCB">
      <w:pPr>
        <w:spacing w:before="120"/>
        <w:ind w:firstLine="567"/>
        <w:jc w:val="both"/>
      </w:pPr>
      <w:r w:rsidRPr="00D02BCB">
        <w:t xml:space="preserve">Юридический адрес </w:t>
      </w:r>
      <w:r w:rsidR="00371847" w:rsidRPr="00D02BCB">
        <w:t>участника: _</w:t>
      </w:r>
      <w:r w:rsidRPr="00D02BCB">
        <w:t>___________________________</w:t>
      </w:r>
    </w:p>
    <w:p w14:paraId="68A0D93B" w14:textId="77777777" w:rsidR="00D02BCB" w:rsidRPr="00D02BCB" w:rsidRDefault="00D02BCB" w:rsidP="00D02BCB">
      <w:pPr>
        <w:spacing w:before="120"/>
        <w:ind w:firstLine="567"/>
        <w:jc w:val="both"/>
      </w:pPr>
      <w:r w:rsidRPr="00D02BCB">
        <w:t>Почтовый адрес участника: _______________________________</w:t>
      </w:r>
    </w:p>
    <w:p w14:paraId="7DBA92EF" w14:textId="77777777" w:rsidR="00D02BCB" w:rsidRPr="00D02BCB" w:rsidRDefault="00D02BCB" w:rsidP="00D02BCB">
      <w:pPr>
        <w:spacing w:before="120"/>
        <w:ind w:firstLine="567"/>
        <w:jc w:val="both"/>
      </w:pPr>
    </w:p>
    <w:p w14:paraId="79A3C73E" w14:textId="77777777" w:rsidR="00D02BCB" w:rsidRPr="00D02BCB" w:rsidRDefault="00D02BCB" w:rsidP="00D02BCB">
      <w:pPr>
        <w:spacing w:before="120"/>
        <w:ind w:firstLine="567"/>
        <w:jc w:val="both"/>
      </w:pPr>
      <w:r w:rsidRPr="00D02BCB">
        <w:t>Уважаемые господа!</w:t>
      </w:r>
    </w:p>
    <w:p w14:paraId="1B1F8F6F" w14:textId="77777777" w:rsidR="00D02BCB" w:rsidRPr="00D02BCB" w:rsidRDefault="00D02BCB" w:rsidP="00D02BCB">
      <w:pPr>
        <w:spacing w:before="120"/>
        <w:ind w:firstLine="567"/>
        <w:jc w:val="both"/>
      </w:pPr>
    </w:p>
    <w:p w14:paraId="24CE5D2F" w14:textId="3DBBB361" w:rsidR="00D02BCB" w:rsidRPr="00D02BCB" w:rsidRDefault="00D02BCB" w:rsidP="00D02BCB">
      <w:pPr>
        <w:spacing w:before="120"/>
        <w:ind w:firstLine="567"/>
        <w:jc w:val="both"/>
      </w:pPr>
      <w:r w:rsidRPr="00D02BCB">
        <w:t xml:space="preserve">1. Изучив Документацию </w:t>
      </w:r>
      <w:r w:rsidR="00371847">
        <w:t>комплексной закупки</w:t>
      </w:r>
      <w:r w:rsidRPr="00D02BCB">
        <w:t xml:space="preserve"> </w:t>
      </w:r>
      <w:r w:rsidR="004162E4">
        <w:t xml:space="preserve">на поставку стальных труб в ППУ изоляции </w:t>
      </w:r>
    </w:p>
    <w:p w14:paraId="1BD98EF8" w14:textId="77777777" w:rsidR="00D02BCB" w:rsidRPr="00D02BCB" w:rsidRDefault="00D02BCB" w:rsidP="00D02BCB">
      <w:pPr>
        <w:spacing w:before="120"/>
        <w:ind w:firstLine="567"/>
        <w:jc w:val="both"/>
        <w:rPr>
          <w:vertAlign w:val="superscript"/>
        </w:rPr>
      </w:pPr>
      <w:r w:rsidRPr="00D02BCB">
        <w:rPr>
          <w:vertAlign w:val="superscript"/>
        </w:rPr>
        <w:t>___________________________________________________________________________________________________________________</w:t>
      </w:r>
    </w:p>
    <w:p w14:paraId="044E9118" w14:textId="360654C9" w:rsidR="00D02BCB" w:rsidRPr="00D02BCB" w:rsidRDefault="00D02BCB" w:rsidP="00D02BCB">
      <w:pPr>
        <w:spacing w:before="120"/>
        <w:ind w:firstLine="567"/>
        <w:jc w:val="both"/>
        <w:rPr>
          <w:vertAlign w:val="superscript"/>
        </w:rPr>
      </w:pPr>
      <w:r w:rsidRPr="00D02BCB">
        <w:rPr>
          <w:vertAlign w:val="superscript"/>
        </w:rPr>
        <w:t xml:space="preserve">(наименование компании – участника </w:t>
      </w:r>
      <w:r w:rsidR="00371847">
        <w:rPr>
          <w:vertAlign w:val="superscript"/>
        </w:rPr>
        <w:t>комплексной закупки</w:t>
      </w:r>
      <w:r w:rsidRPr="00D02BCB">
        <w:rPr>
          <w:vertAlign w:val="superscript"/>
        </w:rPr>
        <w:t>)</w:t>
      </w:r>
    </w:p>
    <w:p w14:paraId="552106C1" w14:textId="77777777" w:rsidR="00D02BCB" w:rsidRPr="00D02BCB" w:rsidRDefault="00D02BCB" w:rsidP="00D02BCB">
      <w:pPr>
        <w:spacing w:before="120"/>
        <w:ind w:firstLine="567"/>
        <w:jc w:val="both"/>
      </w:pPr>
      <w:r w:rsidRPr="00D02BCB">
        <w:t>в лице _________________________________________________________________________</w:t>
      </w:r>
    </w:p>
    <w:p w14:paraId="6F0D0D6D" w14:textId="77777777" w:rsidR="00D02BCB" w:rsidRPr="00D02BCB" w:rsidRDefault="00D02BCB" w:rsidP="00D02BCB">
      <w:pPr>
        <w:spacing w:before="120"/>
        <w:ind w:firstLine="567"/>
        <w:jc w:val="both"/>
        <w:rPr>
          <w:vertAlign w:val="superscript"/>
        </w:rPr>
      </w:pPr>
      <w:r w:rsidRPr="00D02BCB">
        <w:rPr>
          <w:vertAlign w:val="superscript"/>
        </w:rPr>
        <w:t>(наименование должности руководителя / уполномоченного лица и его Ф.И.О.)</w:t>
      </w:r>
    </w:p>
    <w:p w14:paraId="62C8FD57" w14:textId="1C6DC2EB" w:rsidR="00D02BCB" w:rsidRPr="00D02BCB" w:rsidRDefault="00D02BCB" w:rsidP="00D02BCB">
      <w:pPr>
        <w:spacing w:before="120"/>
        <w:ind w:firstLine="567"/>
        <w:jc w:val="both"/>
      </w:pPr>
      <w:r w:rsidRPr="00D02BCB">
        <w:t xml:space="preserve">настоящим направляет документы в соответствии с требованиями вышеуказанной Документации </w:t>
      </w:r>
      <w:r w:rsidR="00371847">
        <w:t>комплексной закупки</w:t>
      </w:r>
      <w:r w:rsidRPr="00D02BCB">
        <w:t>.</w:t>
      </w:r>
    </w:p>
    <w:p w14:paraId="53ABDE6D" w14:textId="1C6DD112" w:rsidR="00D02BCB" w:rsidRPr="00D02BCB" w:rsidRDefault="00D02BCB" w:rsidP="00D02BCB">
      <w:pPr>
        <w:spacing w:before="120"/>
        <w:ind w:firstLine="567"/>
        <w:jc w:val="both"/>
      </w:pPr>
      <w:r w:rsidRPr="00D02BCB">
        <w:t xml:space="preserve">2. Эта заявка на участие в </w:t>
      </w:r>
      <w:r w:rsidR="00371847">
        <w:t>комплексной закупк</w:t>
      </w:r>
      <w:r w:rsidR="00C46D37">
        <w:t>е</w:t>
      </w:r>
      <w:r w:rsidRPr="00D02BCB">
        <w:t xml:space="preserve"> будет оставаться для нас обязательной и может быть подана в любой момент до истечения срока подачи заявок на участие в </w:t>
      </w:r>
      <w:r w:rsidR="00371847">
        <w:t>комплексной закупки</w:t>
      </w:r>
      <w:r w:rsidRPr="00D02BCB">
        <w:t>.</w:t>
      </w:r>
    </w:p>
    <w:p w14:paraId="0380E40D" w14:textId="77777777" w:rsidR="00D02BCB" w:rsidRPr="00D02BCB" w:rsidRDefault="00D02BCB" w:rsidP="00D02BCB">
      <w:pPr>
        <w:spacing w:before="120"/>
        <w:ind w:firstLine="567"/>
        <w:jc w:val="both"/>
        <w:rPr>
          <w:b/>
        </w:rPr>
      </w:pPr>
    </w:p>
    <w:p w14:paraId="02B98225" w14:textId="319C1D56" w:rsidR="00D02BCB" w:rsidRPr="00D02BCB" w:rsidRDefault="00D02BCB" w:rsidP="00D02BCB">
      <w:pPr>
        <w:spacing w:before="120"/>
        <w:ind w:firstLine="567"/>
        <w:jc w:val="both"/>
      </w:pPr>
      <w:r w:rsidRPr="00D02BCB">
        <w:t xml:space="preserve">3. Подтверждаем, что информация и документы, входящие в состав заявки на участие в </w:t>
      </w:r>
      <w:r w:rsidR="00371847">
        <w:t>комплексной закупк</w:t>
      </w:r>
      <w:r w:rsidR="00C46D37">
        <w:t>е</w:t>
      </w:r>
      <w:r w:rsidRPr="00D02BCB">
        <w:t xml:space="preserve"> и тома заявки на участие в </w:t>
      </w:r>
      <w:r w:rsidR="00371847">
        <w:t>комплексной закупк</w:t>
      </w:r>
      <w:r w:rsidR="00C46D37">
        <w:t>е</w:t>
      </w:r>
      <w:r w:rsidRPr="00D02BCB">
        <w:t xml:space="preserve">, поданы от имени </w:t>
      </w:r>
      <w:r w:rsidR="00371847" w:rsidRPr="00D02BCB">
        <w:t xml:space="preserve">участника </w:t>
      </w:r>
      <w:r w:rsidR="00371847">
        <w:t>комплексной закупки,</w:t>
      </w:r>
      <w:r w:rsidRPr="00D02BCB">
        <w:t xml:space="preserve"> и участник </w:t>
      </w:r>
      <w:r w:rsidR="00371847">
        <w:t>комплексной закупки</w:t>
      </w:r>
      <w:r w:rsidRPr="00D02BCB">
        <w:t xml:space="preserve"> несёт полную ответственность за подлинность и достоверность этих информации и документов.</w:t>
      </w:r>
    </w:p>
    <w:p w14:paraId="21C27A7E" w14:textId="77777777" w:rsidR="00D02BCB" w:rsidRPr="00D02BCB" w:rsidRDefault="00D02BCB" w:rsidP="00D02BCB">
      <w:pPr>
        <w:spacing w:before="120"/>
        <w:ind w:firstLine="567"/>
        <w:jc w:val="both"/>
      </w:pPr>
    </w:p>
    <w:p w14:paraId="3CE1FE54" w14:textId="38C679F6" w:rsidR="00D02BCB" w:rsidRPr="00D02BCB" w:rsidRDefault="00D02BCB" w:rsidP="00D02BCB">
      <w:pPr>
        <w:spacing w:before="120"/>
        <w:ind w:firstLine="567"/>
        <w:jc w:val="both"/>
      </w:pPr>
      <w:r w:rsidRPr="00D02BCB">
        <w:t xml:space="preserve">4. Данная заявка подается с пониманием того, что возможность принятия заявок на участие в </w:t>
      </w:r>
      <w:r w:rsidR="00371847">
        <w:t>комплексной закупк</w:t>
      </w:r>
      <w:r w:rsidR="00C46D37">
        <w:t>е</w:t>
      </w:r>
      <w:r w:rsidRPr="00D02BCB">
        <w:t xml:space="preserve"> зависит от проверки всех данных, предоставленных участниками для участия в </w:t>
      </w:r>
      <w:r w:rsidR="00371847">
        <w:t>комплексной закупк</w:t>
      </w:r>
      <w:r w:rsidR="00C46D37">
        <w:t>е</w:t>
      </w:r>
      <w:r w:rsidRPr="00D02BCB">
        <w:t xml:space="preserve">. Выражаем свое согласие с правилами проведения </w:t>
      </w:r>
      <w:r w:rsidR="00371847">
        <w:t>комплексной закупки</w:t>
      </w:r>
      <w:r w:rsidRPr="00D02BCB">
        <w:t>, которые содержатся в Закупочной документации.</w:t>
      </w:r>
    </w:p>
    <w:p w14:paraId="44E6C318" w14:textId="77777777" w:rsidR="00D02BCB" w:rsidRPr="00D02BCB" w:rsidRDefault="00D02BCB" w:rsidP="00D02BCB">
      <w:pPr>
        <w:spacing w:before="120"/>
        <w:ind w:firstLine="567"/>
        <w:jc w:val="both"/>
      </w:pPr>
    </w:p>
    <w:p w14:paraId="63D73CBE" w14:textId="387DE008" w:rsidR="00D02BCB" w:rsidRPr="00D02BCB" w:rsidRDefault="00D02BCB" w:rsidP="00D02BCB">
      <w:pPr>
        <w:spacing w:before="120"/>
        <w:ind w:firstLine="567"/>
        <w:jc w:val="both"/>
        <w:rPr>
          <w:bCs/>
          <w:i/>
        </w:rPr>
      </w:pPr>
      <w:r w:rsidRPr="00D02BCB">
        <w:t xml:space="preserve">5. Подавая </w:t>
      </w:r>
      <w:r w:rsidR="00C46D37" w:rsidRPr="00D02BCB">
        <w:t>настоящую заявку,</w:t>
      </w:r>
      <w:r w:rsidRPr="00D02BCB">
        <w:t xml:space="preserve"> выражаем согласие на обработку Организатором </w:t>
      </w:r>
      <w:r w:rsidR="00371847">
        <w:t>комплексной закупки</w:t>
      </w:r>
      <w:r w:rsidRPr="00D02BCB">
        <w:t xml:space="preserve">, уполномоченным органом персональных данных, содержащихся в такой заявке на участие в </w:t>
      </w:r>
      <w:r w:rsidR="00371847">
        <w:t>комплексной закупки</w:t>
      </w:r>
      <w:r w:rsidRPr="00D02BCB">
        <w:t>, в соответствии с требованиями Федерального закона от 27.07.2006 № 152-</w:t>
      </w:r>
      <w:r w:rsidRPr="00D02BCB">
        <w:lastRenderedPageBreak/>
        <w:t>ФЗ «О персональных данных», в том числе для проверки достоверности сведений, содержащихся в представленных документах.</w:t>
      </w:r>
    </w:p>
    <w:p w14:paraId="53423ABC" w14:textId="77777777" w:rsidR="00D02BCB" w:rsidRPr="00D02BCB" w:rsidRDefault="00D02BCB" w:rsidP="00D02BCB">
      <w:pPr>
        <w:spacing w:before="120"/>
        <w:ind w:firstLine="567"/>
        <w:jc w:val="both"/>
      </w:pPr>
    </w:p>
    <w:p w14:paraId="2ED425D9" w14:textId="37E529B8" w:rsidR="00D02BCB" w:rsidRPr="00D02BCB" w:rsidRDefault="00D02BCB" w:rsidP="00D02BCB">
      <w:pPr>
        <w:spacing w:before="120"/>
        <w:ind w:firstLine="567"/>
        <w:jc w:val="both"/>
      </w:pPr>
      <w:r w:rsidRPr="00D02BCB">
        <w:t xml:space="preserve">6. В случае, если на основании рассмотрения нашей заявки, Комиссией будет принято решение о признании нас победителем, мы берем на себя обязательство заключить договор с Заказчиком на условиях и в сроки, предусмотренные извещением и документацией </w:t>
      </w:r>
      <w:r w:rsidR="00371847">
        <w:t>комплексной закупки</w:t>
      </w:r>
      <w:r w:rsidRPr="00D02BCB">
        <w:t>.</w:t>
      </w:r>
    </w:p>
    <w:p w14:paraId="1BBCD0B9" w14:textId="77777777" w:rsidR="00D02BCB" w:rsidRPr="00D02BCB" w:rsidRDefault="00D02BCB" w:rsidP="00D02BCB">
      <w:pPr>
        <w:spacing w:before="120"/>
        <w:ind w:firstLine="567"/>
        <w:jc w:val="both"/>
      </w:pPr>
    </w:p>
    <w:p w14:paraId="35A00959" w14:textId="77777777" w:rsidR="00D02BCB" w:rsidRPr="00D02BCB" w:rsidRDefault="00D02BCB" w:rsidP="00D02BCB">
      <w:pPr>
        <w:spacing w:before="120"/>
        <w:ind w:firstLine="567"/>
        <w:jc w:val="both"/>
      </w:pPr>
    </w:p>
    <w:p w14:paraId="57936164" w14:textId="38F43079" w:rsidR="00D02BCB" w:rsidRPr="00D02BCB" w:rsidRDefault="00D02BCB" w:rsidP="00D02BCB">
      <w:pPr>
        <w:spacing w:before="120"/>
        <w:ind w:firstLine="567"/>
        <w:jc w:val="both"/>
      </w:pPr>
      <w:r w:rsidRPr="00D02BCB">
        <w:t>Должность __________________</w:t>
      </w:r>
      <w:r w:rsidR="006D0AB2" w:rsidRPr="00D02BCB">
        <w:t>_ (</w:t>
      </w:r>
      <w:r w:rsidRPr="00D02BCB">
        <w:t>фамилия, имя, отчество и реквизиты доверенности / иного уполномочивающего документа лица, подписавшего заявку)</w:t>
      </w:r>
    </w:p>
    <w:p w14:paraId="4C0C0CCC" w14:textId="77777777" w:rsidR="00D02BCB" w:rsidRPr="00D02BCB" w:rsidRDefault="00D02BCB" w:rsidP="00D02BCB">
      <w:pPr>
        <w:spacing w:before="120"/>
        <w:ind w:firstLine="567"/>
        <w:jc w:val="both"/>
        <w:rPr>
          <w:vertAlign w:val="superscript"/>
        </w:rPr>
      </w:pPr>
      <w:r w:rsidRPr="00D02BCB">
        <w:rPr>
          <w:vertAlign w:val="superscript"/>
        </w:rPr>
        <w:t xml:space="preserve">                                           (подпись)</w:t>
      </w:r>
    </w:p>
    <w:p w14:paraId="0553D54A" w14:textId="77777777" w:rsidR="00D02BCB" w:rsidRPr="00D02BCB" w:rsidRDefault="00D02BCB" w:rsidP="00D02BCB">
      <w:pPr>
        <w:spacing w:before="120"/>
        <w:ind w:firstLine="567"/>
        <w:jc w:val="both"/>
      </w:pPr>
      <w:r w:rsidRPr="00D02BCB">
        <w:t xml:space="preserve">                     М.П. (при наличии)</w:t>
      </w:r>
    </w:p>
    <w:p w14:paraId="7C2A2FED" w14:textId="77777777" w:rsidR="00D02BCB" w:rsidRPr="00D02BCB" w:rsidRDefault="00D02BCB" w:rsidP="00D02BCB">
      <w:pPr>
        <w:spacing w:before="120"/>
        <w:ind w:firstLine="567"/>
        <w:jc w:val="both"/>
      </w:pPr>
    </w:p>
    <w:p w14:paraId="797D9234" w14:textId="2365C51D" w:rsidR="00D02BCB" w:rsidRPr="00D02BCB" w:rsidRDefault="00D02BCB" w:rsidP="00D02BCB">
      <w:pPr>
        <w:tabs>
          <w:tab w:val="num" w:pos="0"/>
        </w:tabs>
        <w:spacing w:before="120"/>
        <w:ind w:firstLine="567"/>
        <w:jc w:val="both"/>
        <w:rPr>
          <w:b/>
          <w:i/>
        </w:rPr>
      </w:pPr>
      <w:r w:rsidRPr="00D02BCB">
        <w:t xml:space="preserve">* </w:t>
      </w:r>
      <w:r w:rsidRPr="00D02BCB">
        <w:rPr>
          <w:b/>
          <w:i/>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rPr>
        <w:t>комплексной закупки</w:t>
      </w:r>
      <w:r w:rsidRPr="00D02BCB">
        <w:rPr>
          <w:b/>
          <w:i/>
        </w:rPr>
        <w:t xml:space="preserve">, в пункте 1 настоящей Заявки указываются все лица, выступающие на стороне одного участника </w:t>
      </w:r>
      <w:r w:rsidR="00371847">
        <w:rPr>
          <w:b/>
          <w:i/>
        </w:rPr>
        <w:t>комплексной закупки</w:t>
      </w:r>
      <w:r w:rsidRPr="00D02BCB">
        <w:rPr>
          <w:b/>
          <w:i/>
        </w:rPr>
        <w:t xml:space="preserve"> и учитывается общая квалификация, общий опыт и общий штат всех лиц, выступающих на стороне одного участника </w:t>
      </w:r>
      <w:r w:rsidR="00371847">
        <w:rPr>
          <w:b/>
          <w:i/>
        </w:rPr>
        <w:t>комплексной закупки</w:t>
      </w:r>
      <w:r w:rsidRPr="00D02BCB">
        <w:rPr>
          <w:b/>
          <w:i/>
        </w:rPr>
        <w:t xml:space="preserve">. Заявка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rPr>
        <w:t>комплексной закупки</w:t>
      </w:r>
      <w:r w:rsidRPr="00D02BCB">
        <w:rPr>
          <w:b/>
          <w:i/>
        </w:rPr>
        <w:t>.</w:t>
      </w:r>
    </w:p>
    <w:p w14:paraId="615EBF83" w14:textId="77777777" w:rsidR="00D02BCB" w:rsidRPr="00D02BCB" w:rsidRDefault="00D02BCB" w:rsidP="00D02BCB">
      <w:pPr>
        <w:spacing w:before="120"/>
        <w:ind w:firstLine="567"/>
        <w:jc w:val="both"/>
      </w:pPr>
    </w:p>
    <w:p w14:paraId="756074E2" w14:textId="77777777" w:rsidR="007D2B20" w:rsidRDefault="007D2B20">
      <w:pPr>
        <w:spacing w:before="120"/>
        <w:ind w:firstLine="567"/>
        <w:jc w:val="both"/>
      </w:pPr>
    </w:p>
    <w:p w14:paraId="6D0C82B2" w14:textId="13FEDEC7" w:rsidR="0047288B" w:rsidRDefault="0047288B">
      <w:pPr>
        <w:spacing w:after="240"/>
        <w:jc w:val="center"/>
        <w:rPr>
          <w:b/>
          <w:bCs/>
        </w:rPr>
      </w:pPr>
    </w:p>
    <w:p w14:paraId="33B5325D" w14:textId="7B1058FF" w:rsidR="0047288B" w:rsidRDefault="0047288B">
      <w:pPr>
        <w:rPr>
          <w:b/>
          <w:bCs/>
        </w:rPr>
      </w:pPr>
      <w:r>
        <w:rPr>
          <w:b/>
          <w:bCs/>
        </w:rPr>
        <w:br w:type="page"/>
      </w:r>
    </w:p>
    <w:p w14:paraId="3D333AC1" w14:textId="77777777" w:rsidR="0047288B" w:rsidRDefault="0047288B">
      <w:pPr>
        <w:spacing w:after="240"/>
        <w:jc w:val="center"/>
        <w:rPr>
          <w:b/>
          <w:bCs/>
        </w:rPr>
      </w:pPr>
    </w:p>
    <w:p w14:paraId="451A8EC2" w14:textId="5D16E452" w:rsidR="007D2B20" w:rsidRDefault="00D55A89">
      <w:pPr>
        <w:spacing w:after="240"/>
        <w:jc w:val="center"/>
        <w:rPr>
          <w:b/>
          <w:bCs/>
          <w:szCs w:val="28"/>
        </w:rPr>
      </w:pPr>
      <w:r w:rsidRPr="00DE3A8A">
        <w:rPr>
          <w:b/>
          <w:bCs/>
        </w:rPr>
        <w:t xml:space="preserve">ВНИМАНИЮ УЧАСТНИКОВ ЗАКУПКИ: РЕКОМЕНДУЕТСЯ ВКЛЮЧАТЬ </w:t>
      </w:r>
      <w:r w:rsidR="00A95372" w:rsidRPr="00DE3A8A">
        <w:rPr>
          <w:b/>
          <w:bCs/>
        </w:rPr>
        <w:t>В СОСТАВ ЗАЯВКИ</w:t>
      </w:r>
      <w:r w:rsidRPr="00DE3A8A">
        <w:rPr>
          <w:b/>
          <w:bCs/>
        </w:rPr>
        <w:t>!</w:t>
      </w:r>
    </w:p>
    <w:p w14:paraId="26E38E62" w14:textId="78A45964" w:rsidR="007D2B20" w:rsidRDefault="00D55A89">
      <w:pPr>
        <w:tabs>
          <w:tab w:val="left" w:pos="9355"/>
        </w:tabs>
        <w:spacing w:before="120"/>
        <w:jc w:val="center"/>
        <w:rPr>
          <w:b/>
          <w:bCs/>
        </w:rPr>
      </w:pPr>
      <w:r>
        <w:rPr>
          <w:b/>
          <w:bCs/>
        </w:rPr>
        <w:t xml:space="preserve">Образцы форм документов, включаемых </w:t>
      </w:r>
      <w:r w:rsidR="00A95372">
        <w:rPr>
          <w:b/>
          <w:bCs/>
        </w:rPr>
        <w:t>состав заявки</w:t>
      </w:r>
      <w:r>
        <w:rPr>
          <w:b/>
          <w:bCs/>
        </w:rPr>
        <w:t xml:space="preserve"> </w:t>
      </w:r>
    </w:p>
    <w:p w14:paraId="7F6343DD" w14:textId="18EB721E" w:rsidR="007D2B20" w:rsidRDefault="00A95372">
      <w:pPr>
        <w:spacing w:after="120"/>
        <w:jc w:val="right"/>
      </w:pPr>
      <w:r>
        <w:t xml:space="preserve"> </w:t>
      </w:r>
      <w:r w:rsidR="00D55A89">
        <w:t xml:space="preserve">«____» _____________ 20_ г. </w:t>
      </w:r>
    </w:p>
    <w:p w14:paraId="1E2F7FD5" w14:textId="77777777" w:rsidR="007D2B20" w:rsidRDefault="007D2B20">
      <w:pPr>
        <w:spacing w:after="240"/>
        <w:jc w:val="center"/>
        <w:rPr>
          <w:b/>
          <w:iCs/>
        </w:rPr>
      </w:pPr>
    </w:p>
    <w:p w14:paraId="1F47D33E" w14:textId="2A9F5939" w:rsidR="007D2B20" w:rsidRDefault="00D55A89">
      <w:pPr>
        <w:spacing w:after="240"/>
        <w:jc w:val="center"/>
        <w:rPr>
          <w:iCs/>
          <w:sz w:val="16"/>
          <w:szCs w:val="16"/>
        </w:rPr>
      </w:pPr>
      <w:r>
        <w:rPr>
          <w:b/>
          <w:iCs/>
        </w:rPr>
        <w:t xml:space="preserve"> </w:t>
      </w:r>
    </w:p>
    <w:p w14:paraId="217FA23B" w14:textId="5D6D4838" w:rsidR="007D2B20" w:rsidRDefault="00D55A89">
      <w:pPr>
        <w:spacing w:after="160" w:line="254" w:lineRule="auto"/>
        <w:jc w:val="center"/>
        <w:rPr>
          <w:color w:val="000000"/>
        </w:rPr>
      </w:pPr>
      <w:r>
        <w:rPr>
          <w:color w:val="000000"/>
        </w:rPr>
        <w:t xml:space="preserve">Рекомендуемая форма декларации о соответствии участника </w:t>
      </w:r>
      <w:r w:rsidR="00DF7925">
        <w:rPr>
          <w:color w:val="000000"/>
        </w:rPr>
        <w:t>закупки</w:t>
      </w:r>
      <w:r>
        <w:rPr>
          <w:color w:val="000000"/>
        </w:rPr>
        <w:t xml:space="preserve">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14:paraId="4CEC0A77" w14:textId="77777777">
        <w:tc>
          <w:tcPr>
            <w:tcW w:w="10031" w:type="dxa"/>
          </w:tcPr>
          <w:p w14:paraId="387F6775" w14:textId="77777777" w:rsidR="007D2B20" w:rsidRDefault="00D55A89">
            <w:pPr>
              <w:widowControl w:val="0"/>
              <w:autoSpaceDE w:val="0"/>
              <w:autoSpaceDN w:val="0"/>
              <w:ind w:firstLine="709"/>
              <w:rPr>
                <w:color w:val="000000"/>
                <w:sz w:val="18"/>
                <w:szCs w:val="18"/>
              </w:rPr>
            </w:pPr>
            <w:r>
              <w:rPr>
                <w:color w:val="000000"/>
                <w:sz w:val="18"/>
                <w:szCs w:val="18"/>
              </w:rPr>
              <w:t>Настоящим организация/физическое лицо/юридическое лицо______________________________________</w:t>
            </w:r>
          </w:p>
          <w:p w14:paraId="0AB0CBEC" w14:textId="7CA6DCF3" w:rsidR="007D2B20" w:rsidRDefault="00516286">
            <w:pPr>
              <w:widowControl w:val="0"/>
              <w:autoSpaceDE w:val="0"/>
              <w:autoSpaceDN w:val="0"/>
              <w:rPr>
                <w:color w:val="000000"/>
                <w:sz w:val="18"/>
                <w:szCs w:val="18"/>
              </w:rPr>
            </w:pPr>
            <w:r>
              <w:rPr>
                <w:color w:val="000000"/>
                <w:sz w:val="18"/>
                <w:szCs w:val="18"/>
              </w:rPr>
              <w:t>в</w:t>
            </w:r>
            <w:r w:rsidR="00D55A89">
              <w:rPr>
                <w:color w:val="000000"/>
                <w:sz w:val="18"/>
                <w:szCs w:val="18"/>
              </w:rPr>
              <w:t xml:space="preserve"> заявк</w:t>
            </w:r>
            <w:r>
              <w:rPr>
                <w:color w:val="000000"/>
                <w:sz w:val="18"/>
                <w:szCs w:val="18"/>
              </w:rPr>
              <w:t>е</w:t>
            </w:r>
            <w:r w:rsidR="00D55A89">
              <w:rPr>
                <w:color w:val="000000"/>
                <w:sz w:val="18"/>
                <w:szCs w:val="18"/>
              </w:rPr>
              <w:t xml:space="preserve"> на участие в </w:t>
            </w:r>
            <w:r w:rsidR="00DF7925">
              <w:rPr>
                <w:color w:val="000000"/>
                <w:sz w:val="18"/>
                <w:szCs w:val="18"/>
              </w:rPr>
              <w:t>комплексной закупке</w:t>
            </w:r>
            <w:r w:rsidR="00D55A89">
              <w:rPr>
                <w:color w:val="000000"/>
                <w:sz w:val="18"/>
                <w:szCs w:val="18"/>
              </w:rPr>
              <w:t xml:space="preserve"> на _______________________________________________________________________________</w:t>
            </w:r>
          </w:p>
          <w:p w14:paraId="3B8BDD19" w14:textId="6BDAFE3D" w:rsidR="007D2B20" w:rsidRDefault="00D55A89">
            <w:pPr>
              <w:widowControl w:val="0"/>
              <w:autoSpaceDE w:val="0"/>
              <w:autoSpaceDN w:val="0"/>
              <w:rPr>
                <w:color w:val="000000"/>
                <w:sz w:val="18"/>
                <w:szCs w:val="18"/>
              </w:rPr>
            </w:pPr>
            <w:r>
              <w:rPr>
                <w:color w:val="000000"/>
                <w:sz w:val="18"/>
                <w:szCs w:val="18"/>
              </w:rPr>
              <w:t xml:space="preserve">                   (указывается наименование </w:t>
            </w:r>
            <w:r w:rsidR="00DF7925">
              <w:rPr>
                <w:color w:val="000000"/>
                <w:sz w:val="18"/>
                <w:szCs w:val="18"/>
              </w:rPr>
              <w:t>закупки</w:t>
            </w:r>
            <w:r>
              <w:rPr>
                <w:color w:val="000000"/>
                <w:sz w:val="18"/>
                <w:szCs w:val="18"/>
              </w:rPr>
              <w:t>)</w:t>
            </w:r>
          </w:p>
          <w:p w14:paraId="7FADE30B" w14:textId="4225F36D" w:rsidR="007D2B20" w:rsidRDefault="00D55A89">
            <w:pPr>
              <w:autoSpaceDE w:val="0"/>
              <w:autoSpaceDN w:val="0"/>
              <w:jc w:val="both"/>
              <w:rPr>
                <w:b/>
                <w:i/>
                <w:color w:val="000000"/>
                <w:sz w:val="18"/>
                <w:szCs w:val="18"/>
                <w:lang w:eastAsia="en-US"/>
              </w:rPr>
            </w:pPr>
            <w:r>
              <w:rPr>
                <w:color w:val="000000"/>
                <w:sz w:val="18"/>
                <w:szCs w:val="18"/>
              </w:rPr>
              <w:t>(реестровый номер закупки ___________________), сообщает о своем соответствии требованиям, установленным</w:t>
            </w:r>
            <w:r>
              <w:rPr>
                <w:sz w:val="18"/>
                <w:szCs w:val="18"/>
              </w:rPr>
              <w:t xml:space="preserve"> в пункте </w:t>
            </w:r>
            <w:r w:rsidR="00D02BCB">
              <w:rPr>
                <w:sz w:val="18"/>
                <w:szCs w:val="18"/>
              </w:rPr>
              <w:t>3.1</w:t>
            </w:r>
            <w:r w:rsidR="00D02BCB">
              <w:rPr>
                <w:color w:val="000000"/>
                <w:sz w:val="18"/>
                <w:szCs w:val="18"/>
              </w:rPr>
              <w:t xml:space="preserve"> Информационной</w:t>
            </w:r>
            <w:r>
              <w:rPr>
                <w:color w:val="000000"/>
                <w:sz w:val="18"/>
                <w:szCs w:val="18"/>
              </w:rPr>
              <w:t xml:space="preserve"> карты, а именно:</w:t>
            </w:r>
          </w:p>
        </w:tc>
      </w:tr>
      <w:tr w:rsidR="007D2B20" w14:paraId="24129820" w14:textId="77777777">
        <w:tc>
          <w:tcPr>
            <w:tcW w:w="10031" w:type="dxa"/>
          </w:tcPr>
          <w:p w14:paraId="165A5F9C" w14:textId="7963B600" w:rsidR="007D2B20" w:rsidRDefault="00D02BCB">
            <w:pPr>
              <w:autoSpaceDE w:val="0"/>
              <w:autoSpaceDN w:val="0"/>
              <w:ind w:firstLine="540"/>
              <w:jc w:val="both"/>
              <w:rPr>
                <w:b/>
                <w:i/>
                <w:color w:val="000000"/>
                <w:sz w:val="18"/>
                <w:szCs w:val="18"/>
                <w:lang w:eastAsia="en-US"/>
              </w:rPr>
            </w:pPr>
            <w:r w:rsidRPr="00D02BCB">
              <w:rPr>
                <w:bCs/>
                <w:iCs/>
                <w:color w:val="000000"/>
                <w:sz w:val="18"/>
                <w:szCs w:val="18"/>
              </w:rPr>
              <w:t>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комплексной закупки полной правоспособностью на участие в закупочных процедурах, заключение и исполнение договора по результатам таких закупочных процедур.</w:t>
            </w:r>
          </w:p>
        </w:tc>
      </w:tr>
      <w:tr w:rsidR="007D2B20" w14:paraId="7EF1A849" w14:textId="77777777">
        <w:tc>
          <w:tcPr>
            <w:tcW w:w="10031" w:type="dxa"/>
          </w:tcPr>
          <w:p w14:paraId="7862BCCB" w14:textId="039A9D39" w:rsidR="007D2B20" w:rsidRDefault="00D02BCB">
            <w:pPr>
              <w:autoSpaceDE w:val="0"/>
              <w:autoSpaceDN w:val="0"/>
              <w:ind w:firstLine="540"/>
              <w:jc w:val="both"/>
              <w:rPr>
                <w:color w:val="000000"/>
                <w:sz w:val="18"/>
                <w:szCs w:val="18"/>
                <w:lang w:eastAsia="en-US"/>
              </w:rPr>
            </w:pPr>
            <w:r w:rsidRPr="00D02BCB">
              <w:rPr>
                <w:color w:val="000000"/>
                <w:sz w:val="18"/>
                <w:szCs w:val="18"/>
                <w:lang w:eastAsia="en-US"/>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tc>
      </w:tr>
      <w:tr w:rsidR="007D2B20" w14:paraId="6C42AE55" w14:textId="77777777">
        <w:tc>
          <w:tcPr>
            <w:tcW w:w="10031" w:type="dxa"/>
          </w:tcPr>
          <w:p w14:paraId="17D1F222" w14:textId="6C49CA46"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 xml:space="preserve">в) </w:t>
            </w:r>
            <w:proofErr w:type="spellStart"/>
            <w:r w:rsidRPr="00371847">
              <w:rPr>
                <w:color w:val="000000"/>
                <w:sz w:val="18"/>
                <w:szCs w:val="18"/>
                <w:lang w:eastAsia="en-US"/>
              </w:rPr>
              <w:t>Неприостановление</w:t>
            </w:r>
            <w:proofErr w:type="spellEnd"/>
            <w:r w:rsidRPr="00371847">
              <w:rPr>
                <w:color w:val="000000"/>
                <w:sz w:val="18"/>
                <w:szCs w:val="18"/>
                <w:lang w:eastAsia="en-US"/>
              </w:rPr>
              <w:t xml:space="preserve"> деятельности участника закупочных процедур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tc>
      </w:tr>
      <w:tr w:rsidR="007D2B20" w14:paraId="501D7769" w14:textId="77777777">
        <w:tc>
          <w:tcPr>
            <w:tcW w:w="10031" w:type="dxa"/>
          </w:tcPr>
          <w:p w14:paraId="5526E49E" w14:textId="559A7AB8"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w:t>
            </w:r>
          </w:p>
        </w:tc>
      </w:tr>
      <w:tr w:rsidR="007D2B20" w14:paraId="242BBFA9" w14:textId="77777777">
        <w:tc>
          <w:tcPr>
            <w:tcW w:w="10031" w:type="dxa"/>
          </w:tcPr>
          <w:p w14:paraId="157AD435" w14:textId="26A127D4"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комплексной закупки –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комплексной закупки.</w:t>
            </w:r>
          </w:p>
        </w:tc>
      </w:tr>
      <w:tr w:rsidR="007D2B20" w14:paraId="525DA93D" w14:textId="77777777">
        <w:tc>
          <w:tcPr>
            <w:tcW w:w="10031" w:type="dxa"/>
          </w:tcPr>
          <w:p w14:paraId="3D647808" w14:textId="74213FC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tc>
      </w:tr>
      <w:tr w:rsidR="007D2B20" w14:paraId="21FDBB48" w14:textId="77777777">
        <w:tc>
          <w:tcPr>
            <w:tcW w:w="10031" w:type="dxa"/>
          </w:tcPr>
          <w:p w14:paraId="6E327D4C" w14:textId="7011EEB5"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D2B20" w14:paraId="792601A3" w14:textId="77777777">
        <w:tc>
          <w:tcPr>
            <w:tcW w:w="10031" w:type="dxa"/>
          </w:tcPr>
          <w:p w14:paraId="1E067793" w14:textId="7EFB250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91C78" w14:paraId="46DA0EC9" w14:textId="77777777" w:rsidTr="00371847">
        <w:trPr>
          <w:trHeight w:val="611"/>
        </w:trPr>
        <w:tc>
          <w:tcPr>
            <w:tcW w:w="10031" w:type="dxa"/>
          </w:tcPr>
          <w:p w14:paraId="0C9E130F" w14:textId="77777777" w:rsidR="00371847" w:rsidRDefault="00371847" w:rsidP="00371847">
            <w:pPr>
              <w:widowControl w:val="0"/>
              <w:tabs>
                <w:tab w:val="left" w:pos="851"/>
              </w:tabs>
              <w:ind w:firstLine="317"/>
              <w:jc w:val="both"/>
              <w:rPr>
                <w:sz w:val="22"/>
                <w:szCs w:val="22"/>
              </w:rPr>
            </w:pPr>
            <w:r w:rsidRPr="00371847">
              <w:rPr>
                <w:color w:val="000000"/>
                <w:sz w:val="18"/>
                <w:szCs w:val="18"/>
                <w:lang w:eastAsia="en-US"/>
              </w:rPr>
              <w:lastRenderedPageBreak/>
              <w:t>и) Участник закупок должен быть членом СРО в области архитектурно-строительного проектирования и в области строительства, реконструкции, капитального ремонта, сноса объектов капитального строительства</w:t>
            </w:r>
            <w:r w:rsidRPr="002D14DF">
              <w:rPr>
                <w:sz w:val="22"/>
                <w:szCs w:val="22"/>
              </w:rPr>
              <w:t>.</w:t>
            </w:r>
          </w:p>
          <w:p w14:paraId="6664DF5E" w14:textId="557BE21B" w:rsidR="00F91C78" w:rsidRDefault="00F91C78" w:rsidP="00F91C78">
            <w:pPr>
              <w:autoSpaceDE w:val="0"/>
              <w:autoSpaceDN w:val="0"/>
              <w:ind w:firstLine="540"/>
              <w:jc w:val="both"/>
              <w:rPr>
                <w:color w:val="000000"/>
                <w:sz w:val="18"/>
                <w:szCs w:val="18"/>
                <w:lang w:eastAsia="en-US"/>
              </w:rPr>
            </w:pPr>
          </w:p>
        </w:tc>
      </w:tr>
      <w:tr w:rsidR="007D2B20" w14:paraId="7437A871" w14:textId="77777777">
        <w:tc>
          <w:tcPr>
            <w:tcW w:w="10031" w:type="dxa"/>
          </w:tcPr>
          <w:p w14:paraId="4219D61B" w14:textId="78484807"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к) участник не должен являться иностранным агентом</w:t>
            </w:r>
          </w:p>
        </w:tc>
      </w:tr>
    </w:tbl>
    <w:p w14:paraId="661CEA96" w14:textId="77777777" w:rsidR="00371847" w:rsidRPr="002D14DF" w:rsidRDefault="00371847" w:rsidP="00371847">
      <w:pPr>
        <w:ind w:left="993"/>
        <w:rPr>
          <w:sz w:val="22"/>
          <w:szCs w:val="22"/>
        </w:rPr>
      </w:pPr>
      <w:r w:rsidRPr="002D14DF">
        <w:rPr>
          <w:sz w:val="22"/>
          <w:szCs w:val="22"/>
        </w:rPr>
        <w:t>Должность ________________________ (фамилия, имя, отчество и реквизиты доверенности / иного уполномочивающего лица, подписавшего декларацию)</w:t>
      </w:r>
    </w:p>
    <w:p w14:paraId="7E607C04" w14:textId="77777777" w:rsidR="00371847" w:rsidRPr="002D14DF" w:rsidRDefault="00371847" w:rsidP="00371847">
      <w:pPr>
        <w:ind w:left="993"/>
        <w:rPr>
          <w:sz w:val="22"/>
          <w:szCs w:val="22"/>
        </w:rPr>
      </w:pPr>
      <w:r w:rsidRPr="002D14DF">
        <w:rPr>
          <w:sz w:val="22"/>
          <w:szCs w:val="22"/>
          <w:vertAlign w:val="superscript"/>
        </w:rPr>
        <w:t xml:space="preserve">                                                         (подпись)</w:t>
      </w:r>
    </w:p>
    <w:p w14:paraId="5682AB80" w14:textId="77777777" w:rsidR="00371847" w:rsidRPr="002D14DF" w:rsidRDefault="00371847" w:rsidP="00371847">
      <w:pPr>
        <w:ind w:left="993"/>
        <w:rPr>
          <w:sz w:val="22"/>
          <w:szCs w:val="22"/>
        </w:rPr>
      </w:pPr>
      <w:r w:rsidRPr="002D14DF">
        <w:rPr>
          <w:sz w:val="22"/>
          <w:szCs w:val="22"/>
        </w:rPr>
        <w:t xml:space="preserve">                      </w:t>
      </w:r>
    </w:p>
    <w:p w14:paraId="6DFA25B0" w14:textId="77777777" w:rsidR="00371847" w:rsidRPr="002D14DF" w:rsidRDefault="00371847" w:rsidP="00371847">
      <w:pPr>
        <w:ind w:left="993"/>
        <w:rPr>
          <w:sz w:val="22"/>
          <w:szCs w:val="22"/>
        </w:rPr>
      </w:pPr>
      <w:r w:rsidRPr="002D14DF">
        <w:rPr>
          <w:sz w:val="22"/>
          <w:szCs w:val="22"/>
        </w:rPr>
        <w:t xml:space="preserve">                       М.П. (при наличии)</w:t>
      </w:r>
    </w:p>
    <w:p w14:paraId="3084C920" w14:textId="77777777" w:rsidR="00371847" w:rsidRPr="002D14DF" w:rsidRDefault="00371847" w:rsidP="00371847">
      <w:pPr>
        <w:ind w:left="993"/>
        <w:rPr>
          <w:sz w:val="22"/>
          <w:szCs w:val="22"/>
        </w:rPr>
      </w:pPr>
    </w:p>
    <w:p w14:paraId="71249196" w14:textId="7CC668BF" w:rsidR="00371847" w:rsidRPr="002D14DF" w:rsidRDefault="00371847" w:rsidP="00371847">
      <w:pPr>
        <w:pStyle w:val="-4"/>
        <w:numPr>
          <w:ilvl w:val="5"/>
          <w:numId w:val="0"/>
        </w:numPr>
        <w:tabs>
          <w:tab w:val="num" w:pos="0"/>
          <w:tab w:val="num" w:pos="2410"/>
        </w:tabs>
        <w:spacing w:line="240" w:lineRule="auto"/>
        <w:ind w:left="993"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Pr>
          <w:b/>
          <w:i/>
          <w:sz w:val="22"/>
          <w:szCs w:val="22"/>
        </w:rPr>
        <w:t>комплексной закупки</w:t>
      </w:r>
      <w:r w:rsidRPr="002D14DF">
        <w:rPr>
          <w:b/>
          <w:i/>
          <w:sz w:val="22"/>
          <w:szCs w:val="22"/>
        </w:rPr>
        <w:t xml:space="preserve">, Декларация формируется в одном экземпляре, ее заполняют и подписывают уполномоченные лица всех лиц, выступающих на стороне одного участника </w:t>
      </w:r>
      <w:r>
        <w:rPr>
          <w:b/>
          <w:i/>
          <w:sz w:val="22"/>
          <w:szCs w:val="22"/>
        </w:rPr>
        <w:t>комплексной закупки</w:t>
      </w:r>
      <w:r w:rsidRPr="002D14DF">
        <w:rPr>
          <w:b/>
          <w:i/>
          <w:sz w:val="22"/>
          <w:szCs w:val="22"/>
        </w:rPr>
        <w:t>.</w:t>
      </w:r>
    </w:p>
    <w:p w14:paraId="1645E0B4" w14:textId="73CBBBFE" w:rsidR="00371847" w:rsidRDefault="00371847">
      <w:pPr>
        <w:rPr>
          <w:b/>
          <w:sz w:val="28"/>
          <w:szCs w:val="28"/>
        </w:rPr>
      </w:pPr>
    </w:p>
    <w:p w14:paraId="69F7E519" w14:textId="77777777" w:rsidR="00371847" w:rsidRDefault="00371847">
      <w:pPr>
        <w:rPr>
          <w:b/>
          <w:sz w:val="28"/>
          <w:szCs w:val="28"/>
        </w:rPr>
      </w:pPr>
      <w:r>
        <w:rPr>
          <w:b/>
          <w:sz w:val="28"/>
          <w:szCs w:val="28"/>
        </w:rPr>
        <w:br w:type="page"/>
      </w:r>
    </w:p>
    <w:p w14:paraId="71195481" w14:textId="77777777" w:rsidR="007D2B20" w:rsidRDefault="007D2B20">
      <w:pPr>
        <w:rPr>
          <w:b/>
          <w:sz w:val="28"/>
          <w:szCs w:val="28"/>
        </w:rPr>
      </w:pPr>
    </w:p>
    <w:p w14:paraId="3B5E2A26" w14:textId="784D96F8" w:rsidR="00D02BCB" w:rsidRPr="002D14DF" w:rsidRDefault="00D02BCB" w:rsidP="00D02BCB">
      <w:pPr>
        <w:pStyle w:val="ConsNormal"/>
        <w:numPr>
          <w:ilvl w:val="0"/>
          <w:numId w:val="0"/>
        </w:numPr>
        <w:ind w:left="851"/>
        <w:jc w:val="center"/>
        <w:rPr>
          <w:rFonts w:cs="Times New Roman"/>
          <w:b/>
          <w:caps/>
          <w:sz w:val="22"/>
          <w:szCs w:val="22"/>
        </w:rPr>
      </w:pPr>
      <w:r w:rsidRPr="002D14DF">
        <w:rPr>
          <w:rFonts w:cs="Times New Roman"/>
          <w:b/>
          <w:caps/>
          <w:sz w:val="22"/>
          <w:szCs w:val="22"/>
        </w:rPr>
        <w:t>ФОРМА</w:t>
      </w:r>
    </w:p>
    <w:p w14:paraId="2683D357" w14:textId="77777777" w:rsidR="00D02BCB" w:rsidRPr="002D14DF" w:rsidRDefault="00D02BCB" w:rsidP="00D02BCB">
      <w:pPr>
        <w:pStyle w:val="ConsNormal"/>
        <w:numPr>
          <w:ilvl w:val="0"/>
          <w:numId w:val="0"/>
        </w:numPr>
        <w:ind w:firstLine="709"/>
        <w:rPr>
          <w:rFonts w:cs="Times New Roman"/>
          <w:b/>
          <w:caps/>
          <w:sz w:val="22"/>
          <w:szCs w:val="22"/>
        </w:rPr>
      </w:pPr>
    </w:p>
    <w:p w14:paraId="2A4F7AC9" w14:textId="77777777" w:rsidR="00D02BCB" w:rsidRPr="002D14DF" w:rsidRDefault="00D02BCB" w:rsidP="00D02BCB">
      <w:pPr>
        <w:widowControl w:val="0"/>
        <w:autoSpaceDE w:val="0"/>
        <w:autoSpaceDN w:val="0"/>
        <w:adjustRightInd w:val="0"/>
        <w:ind w:left="851"/>
        <w:rPr>
          <w:sz w:val="22"/>
          <w:szCs w:val="22"/>
        </w:rPr>
      </w:pPr>
      <w:r w:rsidRPr="002D14DF">
        <w:rPr>
          <w:sz w:val="22"/>
          <w:szCs w:val="22"/>
        </w:rPr>
        <w:t>На бланке компании</w:t>
      </w:r>
    </w:p>
    <w:p w14:paraId="4626441D"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(в случае подачи заявки участником,</w:t>
      </w:r>
      <w:r>
        <w:rPr>
          <w:i/>
          <w:sz w:val="22"/>
          <w:szCs w:val="22"/>
        </w:rPr>
        <w:t xml:space="preserve"> </w:t>
      </w:r>
      <w:r w:rsidRPr="002D14DF">
        <w:rPr>
          <w:i/>
          <w:sz w:val="22"/>
          <w:szCs w:val="22"/>
        </w:rPr>
        <w:t>на стороне которого выступают</w:t>
      </w:r>
    </w:p>
    <w:p w14:paraId="450FF73C"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несколько юридических лиц,</w:t>
      </w:r>
      <w:r>
        <w:rPr>
          <w:i/>
          <w:sz w:val="22"/>
          <w:szCs w:val="22"/>
        </w:rPr>
        <w:t xml:space="preserve"> </w:t>
      </w:r>
      <w:r w:rsidRPr="002D14DF">
        <w:rPr>
          <w:i/>
          <w:sz w:val="22"/>
          <w:szCs w:val="22"/>
        </w:rPr>
        <w:t>физических лиц (в том числе</w:t>
      </w:r>
    </w:p>
    <w:p w14:paraId="108C8574" w14:textId="3320C9F2" w:rsidR="00D02BCB" w:rsidRPr="002D14DF" w:rsidRDefault="00D02BCB" w:rsidP="00D02BCB">
      <w:pPr>
        <w:widowControl w:val="0"/>
        <w:autoSpaceDE w:val="0"/>
        <w:autoSpaceDN w:val="0"/>
        <w:adjustRightInd w:val="0"/>
        <w:ind w:left="851"/>
        <w:rPr>
          <w:i/>
          <w:sz w:val="22"/>
          <w:szCs w:val="22"/>
        </w:rPr>
      </w:pPr>
      <w:r w:rsidRPr="002D14DF">
        <w:rPr>
          <w:i/>
          <w:sz w:val="22"/>
          <w:szCs w:val="22"/>
        </w:rPr>
        <w:t>индивидуальных предпринимателей) – на бланке такого участника</w:t>
      </w:r>
      <w:r>
        <w:rPr>
          <w:i/>
          <w:sz w:val="22"/>
          <w:szCs w:val="22"/>
        </w:rPr>
        <w:t xml:space="preserve"> </w:t>
      </w:r>
      <w:r w:rsidR="00371847">
        <w:rPr>
          <w:i/>
          <w:sz w:val="22"/>
          <w:szCs w:val="22"/>
        </w:rPr>
        <w:t>комплексной закупки</w:t>
      </w:r>
      <w:r w:rsidRPr="002D14DF">
        <w:rPr>
          <w:i/>
          <w:sz w:val="22"/>
          <w:szCs w:val="22"/>
        </w:rPr>
        <w:t>)</w:t>
      </w:r>
    </w:p>
    <w:p w14:paraId="79E85FA5" w14:textId="77777777" w:rsidR="00D02BCB" w:rsidRPr="002D14DF" w:rsidRDefault="00D02BCB" w:rsidP="00D02BCB">
      <w:pPr>
        <w:pStyle w:val="ConsNormal"/>
        <w:numPr>
          <w:ilvl w:val="0"/>
          <w:numId w:val="0"/>
        </w:numPr>
        <w:rPr>
          <w:rFonts w:cs="Times New Roman"/>
          <w:b/>
          <w:caps/>
          <w:sz w:val="22"/>
          <w:szCs w:val="22"/>
        </w:rPr>
      </w:pPr>
    </w:p>
    <w:p w14:paraId="62AA3919" w14:textId="77777777" w:rsidR="00D02BCB" w:rsidRPr="002D14DF" w:rsidRDefault="00D02BCB" w:rsidP="00D02BCB">
      <w:pPr>
        <w:pStyle w:val="ConsNormal"/>
        <w:numPr>
          <w:ilvl w:val="0"/>
          <w:numId w:val="0"/>
        </w:numPr>
        <w:jc w:val="center"/>
        <w:rPr>
          <w:rFonts w:cs="Times New Roman"/>
          <w:b/>
          <w:sz w:val="22"/>
          <w:szCs w:val="22"/>
        </w:rPr>
      </w:pPr>
      <w:r w:rsidRPr="002D14DF">
        <w:rPr>
          <w:rFonts w:cs="Times New Roman"/>
          <w:b/>
          <w:sz w:val="22"/>
          <w:szCs w:val="22"/>
        </w:rPr>
        <w:t xml:space="preserve">АНКЕТА УЧАСТНИКА </w:t>
      </w:r>
    </w:p>
    <w:p w14:paraId="375D4D2C" w14:textId="43E8B685" w:rsidR="00D02BCB" w:rsidRPr="002D14DF" w:rsidRDefault="00D02BCB" w:rsidP="00D02BCB">
      <w:pPr>
        <w:ind w:left="851"/>
        <w:jc w:val="center"/>
        <w:rPr>
          <w:b/>
          <w:sz w:val="22"/>
          <w:szCs w:val="22"/>
        </w:rPr>
      </w:pPr>
      <w:r w:rsidRPr="002D14DF">
        <w:rPr>
          <w:b/>
          <w:sz w:val="22"/>
          <w:szCs w:val="22"/>
        </w:rPr>
        <w:t xml:space="preserve">на участие </w:t>
      </w:r>
      <w:r w:rsidR="00CE4CE2" w:rsidRPr="002D14DF">
        <w:rPr>
          <w:b/>
          <w:sz w:val="22"/>
          <w:szCs w:val="22"/>
        </w:rPr>
        <w:t xml:space="preserve">в </w:t>
      </w:r>
      <w:r w:rsidR="00CE4CE2">
        <w:rPr>
          <w:b/>
          <w:sz w:val="22"/>
          <w:szCs w:val="22"/>
        </w:rPr>
        <w:t>комплексной закупке</w:t>
      </w:r>
      <w:r w:rsidRPr="002D14DF">
        <w:rPr>
          <w:b/>
          <w:sz w:val="22"/>
          <w:szCs w:val="22"/>
        </w:rPr>
        <w:t xml:space="preserve"> </w:t>
      </w:r>
      <w:r w:rsidR="00A35CB6">
        <w:rPr>
          <w:b/>
          <w:sz w:val="22"/>
          <w:szCs w:val="22"/>
        </w:rPr>
        <w:t xml:space="preserve">на поставку </w:t>
      </w:r>
      <w:r w:rsidR="00361C81">
        <w:rPr>
          <w:b/>
          <w:sz w:val="22"/>
          <w:szCs w:val="22"/>
        </w:rPr>
        <w:t xml:space="preserve">комплектующих для </w:t>
      </w:r>
      <w:r w:rsidR="00A35CB6">
        <w:rPr>
          <w:b/>
          <w:sz w:val="22"/>
          <w:szCs w:val="22"/>
        </w:rPr>
        <w:t>стальных труб в ППУ изоляции</w:t>
      </w:r>
    </w:p>
    <w:tbl>
      <w:tblPr>
        <w:tblW w:w="96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425"/>
      </w:tblGrid>
      <w:tr w:rsidR="00D02BCB" w:rsidRPr="002D14DF" w14:paraId="7868FF2E" w14:textId="77777777" w:rsidTr="00D02BCB">
        <w:tc>
          <w:tcPr>
            <w:tcW w:w="6228" w:type="dxa"/>
          </w:tcPr>
          <w:p w14:paraId="116669B4" w14:textId="77777777" w:rsidR="00D02BCB" w:rsidRPr="002D14DF" w:rsidRDefault="00D02BCB" w:rsidP="00D02BCB">
            <w:pPr>
              <w:tabs>
                <w:tab w:val="num" w:pos="1300"/>
              </w:tabs>
              <w:ind w:left="143"/>
              <w:rPr>
                <w:sz w:val="22"/>
                <w:szCs w:val="22"/>
              </w:rPr>
            </w:pPr>
            <w:r w:rsidRPr="002D14DF">
              <w:rPr>
                <w:sz w:val="22"/>
                <w:szCs w:val="22"/>
              </w:rPr>
              <w:t>1. Наименование, фирменное наименование (при наличии) фамилия, имя, отчество (при наличии) физического лица:</w:t>
            </w:r>
          </w:p>
        </w:tc>
        <w:tc>
          <w:tcPr>
            <w:tcW w:w="3425" w:type="dxa"/>
          </w:tcPr>
          <w:p w14:paraId="20F1D444" w14:textId="77777777" w:rsidR="00D02BCB" w:rsidRPr="002D14DF" w:rsidRDefault="00D02BCB" w:rsidP="00D02BCB">
            <w:pPr>
              <w:ind w:left="851"/>
              <w:rPr>
                <w:b/>
                <w:sz w:val="22"/>
                <w:szCs w:val="22"/>
              </w:rPr>
            </w:pPr>
          </w:p>
        </w:tc>
      </w:tr>
      <w:tr w:rsidR="00D02BCB" w:rsidRPr="002D14DF" w14:paraId="7DFF56AD" w14:textId="77777777" w:rsidTr="00D02BCB">
        <w:trPr>
          <w:trHeight w:val="620"/>
        </w:trPr>
        <w:tc>
          <w:tcPr>
            <w:tcW w:w="6228" w:type="dxa"/>
            <w:vMerge w:val="restart"/>
          </w:tcPr>
          <w:p w14:paraId="6F1276AD" w14:textId="77777777" w:rsidR="00D02BCB" w:rsidRPr="002D14DF" w:rsidRDefault="00D02BCB" w:rsidP="00D02BCB">
            <w:pPr>
              <w:tabs>
                <w:tab w:val="num" w:pos="1300"/>
              </w:tabs>
              <w:ind w:left="143"/>
              <w:rPr>
                <w:sz w:val="22"/>
                <w:szCs w:val="22"/>
              </w:rPr>
            </w:pPr>
            <w:r w:rsidRPr="002D14DF">
              <w:rPr>
                <w:sz w:val="22"/>
                <w:szCs w:val="22"/>
              </w:rPr>
              <w:t xml:space="preserve">2. Регистрационные данные: </w:t>
            </w:r>
          </w:p>
          <w:p w14:paraId="325FCB80" w14:textId="77777777" w:rsidR="00D02BCB" w:rsidRPr="002D14DF" w:rsidRDefault="00D02BCB" w:rsidP="00D02BCB">
            <w:pPr>
              <w:ind w:left="143"/>
              <w:rPr>
                <w:sz w:val="22"/>
                <w:szCs w:val="22"/>
              </w:rPr>
            </w:pPr>
            <w:r w:rsidRPr="002D14DF">
              <w:rPr>
                <w:sz w:val="22"/>
                <w:szCs w:val="22"/>
              </w:rPr>
              <w:t>2.1. Паспортные данные для физического лица</w:t>
            </w:r>
          </w:p>
          <w:p w14:paraId="200EC2B2" w14:textId="77777777" w:rsidR="00D02BCB" w:rsidRPr="002D14DF" w:rsidRDefault="00D02BCB" w:rsidP="00D02BCB">
            <w:pPr>
              <w:pStyle w:val="29"/>
              <w:tabs>
                <w:tab w:val="clear" w:pos="936"/>
              </w:tabs>
              <w:ind w:left="143" w:firstLine="0"/>
              <w:jc w:val="left"/>
              <w:rPr>
                <w:b w:val="0"/>
                <w:sz w:val="22"/>
                <w:szCs w:val="22"/>
                <w:lang w:val="ru-RU" w:eastAsia="ru-RU"/>
              </w:rPr>
            </w:pPr>
          </w:p>
          <w:p w14:paraId="714FEE4B" w14:textId="77777777" w:rsidR="00D02BCB" w:rsidRDefault="00D02BCB" w:rsidP="00D02BCB">
            <w:pPr>
              <w:pStyle w:val="29"/>
              <w:tabs>
                <w:tab w:val="clear" w:pos="936"/>
              </w:tabs>
              <w:ind w:left="143" w:firstLine="0"/>
              <w:jc w:val="left"/>
              <w:rPr>
                <w:b w:val="0"/>
                <w:sz w:val="22"/>
                <w:szCs w:val="22"/>
                <w:lang w:val="ru-RU" w:eastAsia="ru-RU"/>
              </w:rPr>
            </w:pPr>
            <w:r w:rsidRPr="002D14DF">
              <w:rPr>
                <w:b w:val="0"/>
                <w:sz w:val="22"/>
                <w:szCs w:val="22"/>
                <w:lang w:val="ru-RU" w:eastAsia="ru-RU"/>
              </w:rPr>
              <w:t>2.2. Срок деятельности организации (с учетом правопреемственности) *</w:t>
            </w:r>
          </w:p>
          <w:p w14:paraId="2275A5F7" w14:textId="77777777" w:rsidR="00D02BCB" w:rsidRPr="002D14DF" w:rsidRDefault="00D02BCB" w:rsidP="00D02BCB">
            <w:pPr>
              <w:pStyle w:val="29"/>
              <w:tabs>
                <w:tab w:val="clear" w:pos="936"/>
              </w:tabs>
              <w:ind w:left="143" w:firstLine="0"/>
              <w:jc w:val="left"/>
              <w:rPr>
                <w:b w:val="0"/>
                <w:sz w:val="22"/>
                <w:szCs w:val="22"/>
                <w:lang w:val="ru-RU" w:eastAsia="ru-RU"/>
              </w:rPr>
            </w:pPr>
          </w:p>
          <w:p w14:paraId="166CABCE" w14:textId="15894243" w:rsidR="00D02BCB" w:rsidRPr="002102D3" w:rsidRDefault="00D02BCB" w:rsidP="00D02BCB">
            <w:pPr>
              <w:ind w:left="143"/>
              <w:rPr>
                <w:sz w:val="22"/>
                <w:szCs w:val="22"/>
              </w:rPr>
            </w:pPr>
            <w:r w:rsidRPr="002D14DF">
              <w:rPr>
                <w:sz w:val="22"/>
                <w:szCs w:val="22"/>
              </w:rPr>
              <w:t xml:space="preserve">2.3. Номер и почтовый адрес </w:t>
            </w:r>
            <w:r w:rsidRPr="002102D3">
              <w:rPr>
                <w:sz w:val="22"/>
                <w:szCs w:val="22"/>
              </w:rPr>
              <w:t xml:space="preserve">инспекции Федеральной налоговой службы, в которой участник </w:t>
            </w:r>
            <w:r w:rsidR="00371847">
              <w:rPr>
                <w:sz w:val="22"/>
                <w:szCs w:val="22"/>
              </w:rPr>
              <w:t>комплексной закупки</w:t>
            </w:r>
            <w:r w:rsidRPr="002102D3">
              <w:rPr>
                <w:sz w:val="22"/>
                <w:szCs w:val="22"/>
              </w:rPr>
              <w:t xml:space="preserve"> зарегистрирован в качестве налогоплательщика* </w:t>
            </w:r>
          </w:p>
          <w:p w14:paraId="6207C4B7" w14:textId="77777777" w:rsidR="00D02BCB" w:rsidRPr="002102D3" w:rsidRDefault="00D02BCB" w:rsidP="00D02BCB">
            <w:pPr>
              <w:ind w:left="143"/>
              <w:rPr>
                <w:sz w:val="22"/>
                <w:szCs w:val="22"/>
              </w:rPr>
            </w:pPr>
          </w:p>
          <w:p w14:paraId="5F129A3D" w14:textId="52F250F2" w:rsidR="00D02BCB" w:rsidRPr="002D14DF" w:rsidRDefault="00D02BCB" w:rsidP="00D02BCB">
            <w:pPr>
              <w:ind w:left="143"/>
              <w:rPr>
                <w:sz w:val="22"/>
                <w:szCs w:val="22"/>
              </w:rPr>
            </w:pPr>
            <w:r w:rsidRPr="002102D3">
              <w:rPr>
                <w:rFonts w:eastAsia="Calibri"/>
                <w:iCs/>
                <w:sz w:val="22"/>
                <w:szCs w:val="22"/>
              </w:rPr>
              <w:t xml:space="preserve">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371847">
              <w:rPr>
                <w:rFonts w:eastAsia="Calibri"/>
                <w:iCs/>
                <w:sz w:val="22"/>
                <w:szCs w:val="22"/>
              </w:rPr>
              <w:t>комплексной закупки</w:t>
            </w:r>
            <w:r w:rsidRPr="002102D3">
              <w:rPr>
                <w:rFonts w:eastAsia="Calibri"/>
                <w:iCs/>
                <w:sz w:val="22"/>
                <w:szCs w:val="22"/>
              </w:rPr>
              <w:t xml:space="preserve"> </w:t>
            </w:r>
            <w:r w:rsidRPr="002102D3">
              <w:rPr>
                <w:rFonts w:eastAsia="Calibri"/>
                <w:i/>
                <w:iCs/>
                <w:sz w:val="22"/>
                <w:szCs w:val="22"/>
              </w:rPr>
              <w:t>(указывается в отношении каждого лица</w:t>
            </w:r>
            <w:r w:rsidRPr="002D14DF">
              <w:rPr>
                <w:rFonts w:eastAsia="Calibri"/>
                <w:bCs/>
                <w:i/>
                <w:iCs/>
                <w:sz w:val="22"/>
                <w:szCs w:val="22"/>
              </w:rPr>
              <w:t>)</w:t>
            </w:r>
          </w:p>
        </w:tc>
        <w:tc>
          <w:tcPr>
            <w:tcW w:w="3425" w:type="dxa"/>
          </w:tcPr>
          <w:p w14:paraId="67B3F65E" w14:textId="77777777" w:rsidR="00D02BCB" w:rsidRPr="002D14DF" w:rsidRDefault="00D02BCB" w:rsidP="00D02BCB">
            <w:pPr>
              <w:ind w:left="851"/>
              <w:rPr>
                <w:b/>
                <w:sz w:val="22"/>
                <w:szCs w:val="22"/>
              </w:rPr>
            </w:pPr>
          </w:p>
        </w:tc>
      </w:tr>
      <w:tr w:rsidR="00D02BCB" w:rsidRPr="002D14DF" w14:paraId="09B22FD6" w14:textId="77777777" w:rsidTr="00D02BCB">
        <w:trPr>
          <w:trHeight w:val="841"/>
        </w:trPr>
        <w:tc>
          <w:tcPr>
            <w:tcW w:w="6228" w:type="dxa"/>
            <w:vMerge/>
          </w:tcPr>
          <w:p w14:paraId="47AD2594" w14:textId="77777777" w:rsidR="00D02BCB" w:rsidRPr="002D14DF" w:rsidRDefault="00D02BCB" w:rsidP="00D02BCB">
            <w:pPr>
              <w:ind w:left="143"/>
              <w:rPr>
                <w:b/>
                <w:sz w:val="22"/>
                <w:szCs w:val="22"/>
              </w:rPr>
            </w:pPr>
          </w:p>
        </w:tc>
        <w:tc>
          <w:tcPr>
            <w:tcW w:w="3425" w:type="dxa"/>
          </w:tcPr>
          <w:p w14:paraId="58878CFC" w14:textId="77777777" w:rsidR="00D02BCB" w:rsidRPr="002D14DF" w:rsidRDefault="00D02BCB" w:rsidP="00D02BCB">
            <w:pPr>
              <w:ind w:left="851"/>
              <w:rPr>
                <w:b/>
                <w:sz w:val="22"/>
                <w:szCs w:val="22"/>
              </w:rPr>
            </w:pPr>
          </w:p>
          <w:p w14:paraId="633880CD" w14:textId="77777777" w:rsidR="00D02BCB" w:rsidRPr="002D14DF" w:rsidRDefault="00D02BCB" w:rsidP="00D02BCB">
            <w:pPr>
              <w:ind w:left="851"/>
              <w:rPr>
                <w:b/>
                <w:sz w:val="22"/>
                <w:szCs w:val="22"/>
              </w:rPr>
            </w:pPr>
          </w:p>
        </w:tc>
      </w:tr>
      <w:tr w:rsidR="00D02BCB" w:rsidRPr="002D14DF" w14:paraId="1059870E" w14:textId="77777777" w:rsidTr="00D02BCB">
        <w:trPr>
          <w:trHeight w:val="1150"/>
        </w:trPr>
        <w:tc>
          <w:tcPr>
            <w:tcW w:w="6228" w:type="dxa"/>
            <w:vMerge/>
          </w:tcPr>
          <w:p w14:paraId="13E1E5C8" w14:textId="77777777" w:rsidR="00D02BCB" w:rsidRPr="002D14DF" w:rsidRDefault="00D02BCB" w:rsidP="00D02BCB">
            <w:pPr>
              <w:ind w:left="143"/>
              <w:rPr>
                <w:sz w:val="22"/>
                <w:szCs w:val="22"/>
              </w:rPr>
            </w:pPr>
          </w:p>
        </w:tc>
        <w:tc>
          <w:tcPr>
            <w:tcW w:w="3425" w:type="dxa"/>
          </w:tcPr>
          <w:p w14:paraId="5C38F69B" w14:textId="77777777" w:rsidR="00D02BCB" w:rsidRPr="002D14DF" w:rsidRDefault="00D02BCB" w:rsidP="00D02BCB">
            <w:pPr>
              <w:ind w:left="851"/>
              <w:rPr>
                <w:b/>
                <w:sz w:val="22"/>
                <w:szCs w:val="22"/>
              </w:rPr>
            </w:pPr>
          </w:p>
        </w:tc>
      </w:tr>
      <w:tr w:rsidR="00D02BCB" w:rsidRPr="002D14DF" w14:paraId="7E978EE9" w14:textId="77777777" w:rsidTr="00D02BCB">
        <w:trPr>
          <w:trHeight w:val="1150"/>
        </w:trPr>
        <w:tc>
          <w:tcPr>
            <w:tcW w:w="6228" w:type="dxa"/>
            <w:vMerge/>
          </w:tcPr>
          <w:p w14:paraId="559EE965" w14:textId="77777777" w:rsidR="00D02BCB" w:rsidRPr="002D14DF" w:rsidRDefault="00D02BCB" w:rsidP="00D02BCB">
            <w:pPr>
              <w:ind w:left="143"/>
              <w:rPr>
                <w:sz w:val="22"/>
                <w:szCs w:val="22"/>
              </w:rPr>
            </w:pPr>
          </w:p>
        </w:tc>
        <w:tc>
          <w:tcPr>
            <w:tcW w:w="3425" w:type="dxa"/>
          </w:tcPr>
          <w:p w14:paraId="4C6CA234" w14:textId="77777777" w:rsidR="00D02BCB" w:rsidRPr="002D14DF" w:rsidRDefault="00D02BCB" w:rsidP="00D02BCB">
            <w:pPr>
              <w:ind w:left="851"/>
              <w:rPr>
                <w:b/>
                <w:sz w:val="22"/>
                <w:szCs w:val="22"/>
              </w:rPr>
            </w:pPr>
          </w:p>
        </w:tc>
      </w:tr>
      <w:tr w:rsidR="00D02BCB" w:rsidRPr="002D14DF" w14:paraId="2AAF38CB" w14:textId="77777777" w:rsidTr="00D02BCB">
        <w:trPr>
          <w:cantSplit/>
          <w:trHeight w:val="132"/>
        </w:trPr>
        <w:tc>
          <w:tcPr>
            <w:tcW w:w="6228" w:type="dxa"/>
            <w:vMerge w:val="restart"/>
          </w:tcPr>
          <w:p w14:paraId="175281AD" w14:textId="7C04B241" w:rsidR="00D02BCB" w:rsidRPr="002D14DF" w:rsidRDefault="00D02BCB" w:rsidP="00D02BCB">
            <w:pPr>
              <w:tabs>
                <w:tab w:val="num" w:pos="1300"/>
              </w:tabs>
              <w:ind w:left="143"/>
              <w:rPr>
                <w:sz w:val="22"/>
                <w:szCs w:val="22"/>
              </w:rPr>
            </w:pPr>
            <w:r w:rsidRPr="002D14DF">
              <w:rPr>
                <w:sz w:val="22"/>
                <w:szCs w:val="22"/>
              </w:rPr>
              <w:t xml:space="preserve">3. Место нахождения участника </w:t>
            </w:r>
            <w:r w:rsidR="00371847">
              <w:rPr>
                <w:sz w:val="22"/>
                <w:szCs w:val="22"/>
              </w:rPr>
              <w:t>комплексной закупки</w:t>
            </w:r>
            <w:r w:rsidRPr="002D14DF">
              <w:rPr>
                <w:sz w:val="22"/>
                <w:szCs w:val="22"/>
              </w:rPr>
              <w:t xml:space="preserve"> </w:t>
            </w:r>
          </w:p>
        </w:tc>
        <w:tc>
          <w:tcPr>
            <w:tcW w:w="3425" w:type="dxa"/>
          </w:tcPr>
          <w:p w14:paraId="5345753B" w14:textId="77777777" w:rsidR="00D02BCB" w:rsidRPr="002D14DF" w:rsidRDefault="00D02BCB" w:rsidP="00D02BCB">
            <w:pPr>
              <w:ind w:left="851"/>
              <w:rPr>
                <w:sz w:val="22"/>
                <w:szCs w:val="22"/>
              </w:rPr>
            </w:pPr>
            <w:r w:rsidRPr="002D14DF">
              <w:rPr>
                <w:sz w:val="22"/>
                <w:szCs w:val="22"/>
              </w:rPr>
              <w:t>Страна</w:t>
            </w:r>
          </w:p>
        </w:tc>
      </w:tr>
      <w:tr w:rsidR="00D02BCB" w:rsidRPr="002D14DF" w14:paraId="6181289B" w14:textId="77777777" w:rsidTr="00D02BCB">
        <w:trPr>
          <w:cantSplit/>
          <w:trHeight w:val="258"/>
        </w:trPr>
        <w:tc>
          <w:tcPr>
            <w:tcW w:w="6228" w:type="dxa"/>
            <w:vMerge/>
          </w:tcPr>
          <w:p w14:paraId="1F228DDA"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0BA8B053" w14:textId="77777777" w:rsidR="00D02BCB" w:rsidRPr="002D14DF" w:rsidRDefault="00D02BCB" w:rsidP="00D02BCB">
            <w:pPr>
              <w:ind w:left="851"/>
              <w:rPr>
                <w:sz w:val="22"/>
                <w:szCs w:val="22"/>
              </w:rPr>
            </w:pPr>
            <w:r w:rsidRPr="002D14DF">
              <w:rPr>
                <w:sz w:val="22"/>
                <w:szCs w:val="22"/>
              </w:rPr>
              <w:t xml:space="preserve">Адрес </w:t>
            </w:r>
          </w:p>
        </w:tc>
      </w:tr>
      <w:tr w:rsidR="00D02BCB" w:rsidRPr="002D14DF" w14:paraId="6A331E84" w14:textId="77777777" w:rsidTr="00D02BCB">
        <w:trPr>
          <w:cantSplit/>
          <w:trHeight w:val="69"/>
        </w:trPr>
        <w:tc>
          <w:tcPr>
            <w:tcW w:w="6228" w:type="dxa"/>
            <w:vMerge w:val="restart"/>
          </w:tcPr>
          <w:p w14:paraId="32FFB4F3" w14:textId="78E6DF77" w:rsidR="00D02BCB" w:rsidRPr="002D14DF" w:rsidRDefault="00D02BCB" w:rsidP="00D02BCB">
            <w:pPr>
              <w:tabs>
                <w:tab w:val="num" w:pos="1300"/>
              </w:tabs>
              <w:ind w:left="143"/>
              <w:rPr>
                <w:sz w:val="22"/>
                <w:szCs w:val="22"/>
              </w:rPr>
            </w:pPr>
            <w:r w:rsidRPr="002D14DF">
              <w:rPr>
                <w:sz w:val="22"/>
                <w:szCs w:val="22"/>
              </w:rPr>
              <w:t xml:space="preserve">4. Почтовый адрес участника </w:t>
            </w:r>
            <w:r w:rsidR="00371847">
              <w:rPr>
                <w:sz w:val="22"/>
                <w:szCs w:val="22"/>
              </w:rPr>
              <w:t>комплексной закупки</w:t>
            </w:r>
            <w:r w:rsidRPr="002D14DF">
              <w:rPr>
                <w:sz w:val="22"/>
                <w:szCs w:val="22"/>
              </w:rPr>
              <w:t xml:space="preserve"> </w:t>
            </w:r>
          </w:p>
        </w:tc>
        <w:tc>
          <w:tcPr>
            <w:tcW w:w="3425" w:type="dxa"/>
          </w:tcPr>
          <w:p w14:paraId="16CDA4AC" w14:textId="77777777" w:rsidR="00D02BCB" w:rsidRPr="002D14DF" w:rsidRDefault="00D02BCB" w:rsidP="00D02BCB">
            <w:pPr>
              <w:ind w:left="851"/>
              <w:rPr>
                <w:sz w:val="22"/>
                <w:szCs w:val="22"/>
              </w:rPr>
            </w:pPr>
            <w:r w:rsidRPr="002D14DF">
              <w:rPr>
                <w:sz w:val="22"/>
                <w:szCs w:val="22"/>
              </w:rPr>
              <w:t>Страна</w:t>
            </w:r>
          </w:p>
        </w:tc>
      </w:tr>
      <w:tr w:rsidR="00D02BCB" w:rsidRPr="002D14DF" w14:paraId="2EB7EE38" w14:textId="77777777" w:rsidTr="00D02BCB">
        <w:trPr>
          <w:cantSplit/>
          <w:trHeight w:val="67"/>
        </w:trPr>
        <w:tc>
          <w:tcPr>
            <w:tcW w:w="6228" w:type="dxa"/>
            <w:vMerge/>
          </w:tcPr>
          <w:p w14:paraId="4626AB7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548C8ADC" w14:textId="77777777" w:rsidR="00D02BCB" w:rsidRPr="002D14DF" w:rsidRDefault="00D02BCB" w:rsidP="00D02BCB">
            <w:pPr>
              <w:ind w:left="851"/>
              <w:rPr>
                <w:sz w:val="22"/>
                <w:szCs w:val="22"/>
              </w:rPr>
            </w:pPr>
            <w:r w:rsidRPr="002D14DF">
              <w:rPr>
                <w:sz w:val="22"/>
                <w:szCs w:val="22"/>
              </w:rPr>
              <w:t>Адрес</w:t>
            </w:r>
          </w:p>
        </w:tc>
      </w:tr>
      <w:tr w:rsidR="00D02BCB" w:rsidRPr="002D14DF" w14:paraId="0FDF2768" w14:textId="77777777" w:rsidTr="00D02BCB">
        <w:trPr>
          <w:cantSplit/>
          <w:trHeight w:val="67"/>
        </w:trPr>
        <w:tc>
          <w:tcPr>
            <w:tcW w:w="6228" w:type="dxa"/>
            <w:vMerge/>
          </w:tcPr>
          <w:p w14:paraId="613A9B1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205C4C13" w14:textId="77777777" w:rsidR="00D02BCB" w:rsidRPr="002D14DF" w:rsidRDefault="00D02BCB" w:rsidP="00D02BCB">
            <w:pPr>
              <w:ind w:left="851"/>
              <w:rPr>
                <w:sz w:val="22"/>
                <w:szCs w:val="22"/>
              </w:rPr>
            </w:pPr>
            <w:r w:rsidRPr="002D14DF">
              <w:rPr>
                <w:sz w:val="22"/>
                <w:szCs w:val="22"/>
              </w:rPr>
              <w:t>Телефон</w:t>
            </w:r>
          </w:p>
        </w:tc>
      </w:tr>
      <w:tr w:rsidR="00D02BCB" w:rsidRPr="002D14DF" w14:paraId="2627BADC" w14:textId="77777777" w:rsidTr="00D02BCB">
        <w:trPr>
          <w:trHeight w:val="67"/>
        </w:trPr>
        <w:tc>
          <w:tcPr>
            <w:tcW w:w="6228" w:type="dxa"/>
            <w:tcBorders>
              <w:bottom w:val="nil"/>
            </w:tcBorders>
          </w:tcPr>
          <w:p w14:paraId="7EF78496" w14:textId="77777777" w:rsidR="00D02BCB" w:rsidRPr="002D14DF" w:rsidRDefault="00D02BCB" w:rsidP="00D02BCB">
            <w:pPr>
              <w:tabs>
                <w:tab w:val="num" w:pos="1300"/>
              </w:tabs>
              <w:ind w:left="143"/>
              <w:rPr>
                <w:sz w:val="22"/>
                <w:szCs w:val="22"/>
              </w:rPr>
            </w:pPr>
            <w:r w:rsidRPr="002D14DF">
              <w:rPr>
                <w:sz w:val="22"/>
                <w:szCs w:val="22"/>
              </w:rPr>
              <w:t>5. Банковские реквизиты:</w:t>
            </w:r>
          </w:p>
        </w:tc>
        <w:tc>
          <w:tcPr>
            <w:tcW w:w="3425" w:type="dxa"/>
          </w:tcPr>
          <w:p w14:paraId="78A67D74" w14:textId="77777777" w:rsidR="00D02BCB" w:rsidRPr="002D14DF" w:rsidRDefault="00D02BCB" w:rsidP="00D02BCB">
            <w:pPr>
              <w:ind w:left="851"/>
              <w:rPr>
                <w:sz w:val="22"/>
                <w:szCs w:val="22"/>
              </w:rPr>
            </w:pPr>
          </w:p>
        </w:tc>
      </w:tr>
      <w:tr w:rsidR="00D02BCB" w:rsidRPr="002D14DF" w14:paraId="7E0A7199" w14:textId="77777777" w:rsidTr="00D02BCB">
        <w:trPr>
          <w:trHeight w:val="67"/>
        </w:trPr>
        <w:tc>
          <w:tcPr>
            <w:tcW w:w="6228" w:type="dxa"/>
            <w:tcBorders>
              <w:top w:val="nil"/>
              <w:bottom w:val="nil"/>
            </w:tcBorders>
          </w:tcPr>
          <w:p w14:paraId="5D385D2A" w14:textId="77777777" w:rsidR="00D02BCB" w:rsidRPr="002D14DF" w:rsidRDefault="00D02BCB" w:rsidP="00D02BCB">
            <w:pPr>
              <w:ind w:left="143"/>
              <w:rPr>
                <w:sz w:val="22"/>
                <w:szCs w:val="22"/>
              </w:rPr>
            </w:pPr>
            <w:r w:rsidRPr="002D14DF">
              <w:rPr>
                <w:rStyle w:val="affe"/>
                <w:sz w:val="22"/>
                <w:szCs w:val="22"/>
              </w:rPr>
              <w:t>5.1. Наименование обслуживающего банка</w:t>
            </w:r>
          </w:p>
        </w:tc>
        <w:tc>
          <w:tcPr>
            <w:tcW w:w="3425" w:type="dxa"/>
          </w:tcPr>
          <w:p w14:paraId="565B0CE4" w14:textId="77777777" w:rsidR="00D02BCB" w:rsidRPr="002D14DF" w:rsidRDefault="00D02BCB" w:rsidP="00D02BCB">
            <w:pPr>
              <w:ind w:left="851"/>
              <w:rPr>
                <w:sz w:val="22"/>
                <w:szCs w:val="22"/>
              </w:rPr>
            </w:pPr>
          </w:p>
        </w:tc>
      </w:tr>
      <w:tr w:rsidR="00D02BCB" w:rsidRPr="002D14DF" w14:paraId="023684D8" w14:textId="77777777" w:rsidTr="00D02BCB">
        <w:trPr>
          <w:trHeight w:val="67"/>
        </w:trPr>
        <w:tc>
          <w:tcPr>
            <w:tcW w:w="6228" w:type="dxa"/>
            <w:tcBorders>
              <w:top w:val="nil"/>
              <w:bottom w:val="nil"/>
            </w:tcBorders>
          </w:tcPr>
          <w:p w14:paraId="71B4F490" w14:textId="77777777" w:rsidR="00D02BCB" w:rsidRPr="002D14DF" w:rsidRDefault="00D02BCB" w:rsidP="00D02BCB">
            <w:pPr>
              <w:ind w:left="143"/>
              <w:rPr>
                <w:rStyle w:val="affe"/>
                <w:sz w:val="22"/>
                <w:szCs w:val="22"/>
              </w:rPr>
            </w:pPr>
            <w:r w:rsidRPr="002D14DF">
              <w:rPr>
                <w:rStyle w:val="affe"/>
                <w:sz w:val="22"/>
                <w:szCs w:val="22"/>
              </w:rPr>
              <w:t>5.2.</w:t>
            </w:r>
            <w:r w:rsidRPr="002D14DF">
              <w:rPr>
                <w:sz w:val="22"/>
                <w:szCs w:val="22"/>
              </w:rPr>
              <w:t xml:space="preserve"> Расчетный счет</w:t>
            </w:r>
          </w:p>
        </w:tc>
        <w:tc>
          <w:tcPr>
            <w:tcW w:w="3425" w:type="dxa"/>
          </w:tcPr>
          <w:p w14:paraId="46172D6D" w14:textId="77777777" w:rsidR="00D02BCB" w:rsidRPr="002D14DF" w:rsidRDefault="00D02BCB" w:rsidP="00D02BCB">
            <w:pPr>
              <w:ind w:left="851"/>
              <w:rPr>
                <w:sz w:val="22"/>
                <w:szCs w:val="22"/>
              </w:rPr>
            </w:pPr>
          </w:p>
        </w:tc>
      </w:tr>
      <w:tr w:rsidR="00D02BCB" w:rsidRPr="002D14DF" w14:paraId="11D6730E" w14:textId="77777777" w:rsidTr="00D02BCB">
        <w:trPr>
          <w:trHeight w:val="67"/>
        </w:trPr>
        <w:tc>
          <w:tcPr>
            <w:tcW w:w="6228" w:type="dxa"/>
            <w:tcBorders>
              <w:top w:val="nil"/>
              <w:bottom w:val="nil"/>
            </w:tcBorders>
          </w:tcPr>
          <w:p w14:paraId="00930892" w14:textId="77777777" w:rsidR="00D02BCB" w:rsidRPr="002D14DF" w:rsidRDefault="00D02BCB" w:rsidP="00D02BCB">
            <w:pPr>
              <w:ind w:left="143"/>
              <w:rPr>
                <w:rStyle w:val="affe"/>
                <w:sz w:val="22"/>
                <w:szCs w:val="22"/>
              </w:rPr>
            </w:pPr>
            <w:r w:rsidRPr="002D14DF">
              <w:rPr>
                <w:rStyle w:val="affe"/>
                <w:sz w:val="22"/>
                <w:szCs w:val="22"/>
              </w:rPr>
              <w:t>5.3. Корреспондентский счет</w:t>
            </w:r>
          </w:p>
        </w:tc>
        <w:tc>
          <w:tcPr>
            <w:tcW w:w="3425" w:type="dxa"/>
          </w:tcPr>
          <w:p w14:paraId="23BC8210" w14:textId="77777777" w:rsidR="00D02BCB" w:rsidRPr="002D14DF" w:rsidRDefault="00D02BCB" w:rsidP="00D02BCB">
            <w:pPr>
              <w:ind w:left="851"/>
              <w:rPr>
                <w:sz w:val="22"/>
                <w:szCs w:val="22"/>
              </w:rPr>
            </w:pPr>
          </w:p>
        </w:tc>
      </w:tr>
      <w:tr w:rsidR="00D02BCB" w:rsidRPr="002D14DF" w14:paraId="18B70AFA" w14:textId="77777777" w:rsidTr="00D02BCB">
        <w:trPr>
          <w:trHeight w:val="67"/>
        </w:trPr>
        <w:tc>
          <w:tcPr>
            <w:tcW w:w="6228" w:type="dxa"/>
            <w:tcBorders>
              <w:top w:val="nil"/>
            </w:tcBorders>
          </w:tcPr>
          <w:p w14:paraId="6B089F36" w14:textId="77777777" w:rsidR="00D02BCB" w:rsidRPr="002D14DF" w:rsidRDefault="00D02BCB" w:rsidP="00D02BCB">
            <w:pPr>
              <w:ind w:left="143"/>
              <w:rPr>
                <w:rStyle w:val="affe"/>
                <w:sz w:val="22"/>
                <w:szCs w:val="22"/>
              </w:rPr>
            </w:pPr>
            <w:r w:rsidRPr="002D14DF">
              <w:rPr>
                <w:rStyle w:val="affe"/>
                <w:sz w:val="22"/>
                <w:szCs w:val="22"/>
              </w:rPr>
              <w:t>5.4. Код БИК</w:t>
            </w:r>
          </w:p>
        </w:tc>
        <w:tc>
          <w:tcPr>
            <w:tcW w:w="3425" w:type="dxa"/>
          </w:tcPr>
          <w:p w14:paraId="44D0C8E0" w14:textId="77777777" w:rsidR="00D02BCB" w:rsidRPr="002D14DF" w:rsidRDefault="00D02BCB" w:rsidP="00D02BCB">
            <w:pPr>
              <w:ind w:left="851"/>
              <w:rPr>
                <w:sz w:val="22"/>
                <w:szCs w:val="22"/>
              </w:rPr>
            </w:pPr>
          </w:p>
        </w:tc>
      </w:tr>
      <w:tr w:rsidR="00D02BCB" w:rsidRPr="002D14DF" w14:paraId="584E1D5E" w14:textId="77777777" w:rsidTr="00D02BCB">
        <w:trPr>
          <w:trHeight w:val="67"/>
        </w:trPr>
        <w:tc>
          <w:tcPr>
            <w:tcW w:w="6228" w:type="dxa"/>
          </w:tcPr>
          <w:p w14:paraId="412CC4E1" w14:textId="4681328E" w:rsidR="00D02BCB" w:rsidRPr="002D14DF" w:rsidRDefault="00D02BCB" w:rsidP="00D02BCB">
            <w:pPr>
              <w:ind w:left="143"/>
              <w:rPr>
                <w:sz w:val="22"/>
                <w:szCs w:val="22"/>
              </w:rPr>
            </w:pPr>
            <w:r w:rsidRPr="002D14DF">
              <w:rPr>
                <w:sz w:val="22"/>
                <w:szCs w:val="22"/>
              </w:rPr>
              <w:t xml:space="preserve">6. Сведения о лице, имеющем право без доверенности действовать от имени юридического лица, в том числе имеющем право подписывать от лица участника </w:t>
            </w:r>
            <w:r w:rsidR="00371847">
              <w:rPr>
                <w:sz w:val="22"/>
                <w:szCs w:val="22"/>
              </w:rPr>
              <w:t>комплексной закупки</w:t>
            </w:r>
            <w:r w:rsidRPr="002D14DF">
              <w:rPr>
                <w:sz w:val="22"/>
                <w:szCs w:val="22"/>
              </w:rPr>
              <w:t xml:space="preserve"> документы, Ф.И.О., должность, реквизиты документа, удостоверяющего личность в соответствии с законодательством Российской Федерации, телефон, факс, </w:t>
            </w:r>
            <w:r w:rsidRPr="002D14DF">
              <w:rPr>
                <w:sz w:val="22"/>
                <w:szCs w:val="22"/>
                <w:lang w:val="en-US"/>
              </w:rPr>
              <w:t>E</w:t>
            </w:r>
            <w:r w:rsidRPr="002D14DF">
              <w:rPr>
                <w:sz w:val="22"/>
                <w:szCs w:val="22"/>
              </w:rPr>
              <w:t>-</w:t>
            </w:r>
            <w:r w:rsidRPr="002D14DF">
              <w:rPr>
                <w:sz w:val="22"/>
                <w:szCs w:val="22"/>
                <w:lang w:val="en-US"/>
              </w:rPr>
              <w:t>mail</w:t>
            </w:r>
            <w:r w:rsidRPr="002D14DF">
              <w:rPr>
                <w:sz w:val="22"/>
                <w:szCs w:val="22"/>
              </w:rPr>
              <w:t xml:space="preserve"> (электронная почта)</w:t>
            </w:r>
          </w:p>
        </w:tc>
        <w:tc>
          <w:tcPr>
            <w:tcW w:w="3425" w:type="dxa"/>
          </w:tcPr>
          <w:p w14:paraId="6D89BE15" w14:textId="77777777" w:rsidR="00D02BCB" w:rsidRPr="002D14DF" w:rsidRDefault="00D02BCB" w:rsidP="00D02BCB">
            <w:pPr>
              <w:ind w:left="851"/>
              <w:rPr>
                <w:sz w:val="22"/>
                <w:szCs w:val="22"/>
              </w:rPr>
            </w:pPr>
          </w:p>
        </w:tc>
      </w:tr>
      <w:tr w:rsidR="00D02BCB" w:rsidRPr="002D14DF" w14:paraId="16E3080D" w14:textId="77777777" w:rsidTr="00D02BCB">
        <w:trPr>
          <w:trHeight w:val="67"/>
        </w:trPr>
        <w:tc>
          <w:tcPr>
            <w:tcW w:w="6228" w:type="dxa"/>
          </w:tcPr>
          <w:p w14:paraId="47C99529" w14:textId="77777777" w:rsidR="00D02BCB" w:rsidRPr="002D14DF" w:rsidRDefault="00D02BCB" w:rsidP="00D02BCB">
            <w:pPr>
              <w:ind w:left="143"/>
              <w:rPr>
                <w:sz w:val="22"/>
                <w:szCs w:val="22"/>
              </w:rPr>
            </w:pPr>
            <w:r w:rsidRPr="002D14DF">
              <w:rPr>
                <w:sz w:val="22"/>
                <w:szCs w:val="22"/>
              </w:rPr>
              <w:t>7. Контактное лицо:</w:t>
            </w:r>
          </w:p>
          <w:p w14:paraId="1B6C22F5" w14:textId="77777777" w:rsidR="00D02BCB" w:rsidRPr="002D14DF" w:rsidRDefault="00D02BCB" w:rsidP="00D02BCB">
            <w:pPr>
              <w:ind w:left="143"/>
              <w:rPr>
                <w:snapToGrid w:val="0"/>
                <w:color w:val="000000"/>
                <w:sz w:val="22"/>
                <w:szCs w:val="22"/>
              </w:rPr>
            </w:pPr>
            <w:r w:rsidRPr="002D14DF">
              <w:rPr>
                <w:snapToGrid w:val="0"/>
                <w:color w:val="000000"/>
                <w:sz w:val="22"/>
                <w:szCs w:val="22"/>
              </w:rPr>
              <w:t>7.1. ФИО</w:t>
            </w:r>
          </w:p>
          <w:p w14:paraId="1E85DB69" w14:textId="77777777" w:rsidR="00D02BCB" w:rsidRPr="002D14DF" w:rsidRDefault="00D02BCB" w:rsidP="00D02BCB">
            <w:pPr>
              <w:ind w:left="143"/>
              <w:rPr>
                <w:snapToGrid w:val="0"/>
                <w:color w:val="000000"/>
                <w:sz w:val="22"/>
                <w:szCs w:val="22"/>
              </w:rPr>
            </w:pPr>
            <w:r w:rsidRPr="002D14DF">
              <w:rPr>
                <w:snapToGrid w:val="0"/>
                <w:color w:val="000000"/>
                <w:sz w:val="22"/>
                <w:szCs w:val="22"/>
              </w:rPr>
              <w:t xml:space="preserve">7.2. Телефон/Факс </w:t>
            </w:r>
          </w:p>
          <w:p w14:paraId="103F0CC9" w14:textId="77777777" w:rsidR="00D02BCB" w:rsidRPr="002D14DF" w:rsidRDefault="00D02BCB" w:rsidP="00D02BCB">
            <w:pPr>
              <w:ind w:left="143"/>
              <w:rPr>
                <w:sz w:val="22"/>
                <w:szCs w:val="22"/>
              </w:rPr>
            </w:pPr>
            <w:r w:rsidRPr="002D14DF">
              <w:rPr>
                <w:snapToGrid w:val="0"/>
                <w:color w:val="000000"/>
                <w:sz w:val="22"/>
                <w:szCs w:val="22"/>
              </w:rPr>
              <w:t>7.3. Адрес электронной почты</w:t>
            </w:r>
          </w:p>
        </w:tc>
        <w:tc>
          <w:tcPr>
            <w:tcW w:w="3425" w:type="dxa"/>
          </w:tcPr>
          <w:p w14:paraId="5DDA32FD" w14:textId="77777777" w:rsidR="00D02BCB" w:rsidRPr="002D14DF" w:rsidRDefault="00D02BCB" w:rsidP="00D02BCB">
            <w:pPr>
              <w:ind w:left="851"/>
              <w:rPr>
                <w:sz w:val="22"/>
                <w:szCs w:val="22"/>
              </w:rPr>
            </w:pPr>
          </w:p>
        </w:tc>
      </w:tr>
    </w:tbl>
    <w:p w14:paraId="1EB8A308" w14:textId="77777777" w:rsidR="00D02BCB" w:rsidRPr="002D14DF" w:rsidRDefault="00D02BCB" w:rsidP="00D02BCB">
      <w:pPr>
        <w:ind w:left="851"/>
        <w:rPr>
          <w:sz w:val="22"/>
          <w:szCs w:val="22"/>
        </w:rPr>
      </w:pPr>
    </w:p>
    <w:p w14:paraId="2C532840" w14:textId="77777777" w:rsidR="00D02BCB" w:rsidRDefault="00D02BCB" w:rsidP="00D02BCB">
      <w:pPr>
        <w:ind w:left="567"/>
        <w:jc w:val="both"/>
        <w:rPr>
          <w:sz w:val="22"/>
          <w:szCs w:val="22"/>
        </w:rPr>
      </w:pPr>
      <w:r w:rsidRPr="002D14DF">
        <w:rPr>
          <w:sz w:val="22"/>
          <w:szCs w:val="22"/>
        </w:rPr>
        <w:t>Должность ____________________</w:t>
      </w:r>
      <w:r>
        <w:rPr>
          <w:sz w:val="22"/>
          <w:szCs w:val="22"/>
        </w:rPr>
        <w:t xml:space="preserve"> </w:t>
      </w:r>
      <w:r w:rsidRPr="002D14DF">
        <w:rPr>
          <w:sz w:val="22"/>
          <w:szCs w:val="22"/>
        </w:rPr>
        <w:t>(фамилия, имя, отчество и реквизиты доверенности / иного уполномочивающего лица, подписавшего анкету)</w:t>
      </w:r>
    </w:p>
    <w:p w14:paraId="50CB17BE" w14:textId="77777777" w:rsidR="00D02BCB" w:rsidRPr="002D14DF" w:rsidRDefault="00D02BCB" w:rsidP="00D02BCB">
      <w:pPr>
        <w:ind w:left="567"/>
        <w:jc w:val="both"/>
        <w:rPr>
          <w:sz w:val="22"/>
          <w:szCs w:val="22"/>
        </w:rPr>
      </w:pPr>
    </w:p>
    <w:p w14:paraId="0D3BD786" w14:textId="77777777" w:rsidR="00D02BCB" w:rsidRPr="002D14DF" w:rsidRDefault="00D02BCB" w:rsidP="00D02BCB">
      <w:pPr>
        <w:pStyle w:val="ConsTitle"/>
        <w:widowControl/>
        <w:ind w:left="851" w:right="0"/>
        <w:rPr>
          <w:rFonts w:ascii="Times New Roman" w:hAnsi="Times New Roman"/>
          <w:b w:val="0"/>
          <w:snapToGrid/>
          <w:sz w:val="22"/>
          <w:szCs w:val="22"/>
        </w:rPr>
      </w:pPr>
      <w:r w:rsidRPr="002D14DF">
        <w:rPr>
          <w:rFonts w:ascii="Times New Roman" w:hAnsi="Times New Roman"/>
          <w:b w:val="0"/>
          <w:snapToGrid/>
          <w:sz w:val="22"/>
          <w:szCs w:val="22"/>
        </w:rPr>
        <w:t xml:space="preserve">                                           (подпись)                              М.П.</w:t>
      </w:r>
      <w:r w:rsidRPr="002D14DF">
        <w:rPr>
          <w:rFonts w:ascii="Times New Roman" w:hAnsi="Times New Roman"/>
          <w:sz w:val="22"/>
          <w:szCs w:val="22"/>
        </w:rPr>
        <w:t xml:space="preserve"> </w:t>
      </w:r>
      <w:r w:rsidRPr="002D14DF">
        <w:rPr>
          <w:rFonts w:ascii="Times New Roman" w:hAnsi="Times New Roman"/>
          <w:b w:val="0"/>
          <w:snapToGrid/>
          <w:sz w:val="22"/>
          <w:szCs w:val="22"/>
        </w:rPr>
        <w:t>(при наличии)</w:t>
      </w:r>
    </w:p>
    <w:p w14:paraId="4BC7F2F7" w14:textId="77777777" w:rsidR="00D02BCB" w:rsidRPr="002D14DF" w:rsidRDefault="00D02BCB" w:rsidP="00D02BCB">
      <w:pPr>
        <w:pStyle w:val="1"/>
        <w:spacing w:before="0" w:after="0"/>
        <w:ind w:left="851"/>
        <w:jc w:val="right"/>
        <w:rPr>
          <w:rFonts w:ascii="Times New Roman" w:hAnsi="Times New Roman"/>
          <w:sz w:val="22"/>
          <w:szCs w:val="22"/>
          <w:lang w:val="ru-RU"/>
        </w:rPr>
      </w:pPr>
    </w:p>
    <w:p w14:paraId="50C0CBEA" w14:textId="77777777" w:rsidR="00D02BCB" w:rsidRPr="002D14DF" w:rsidRDefault="00D02BCB" w:rsidP="00D02BCB">
      <w:pPr>
        <w:ind w:left="851"/>
        <w:rPr>
          <w:sz w:val="22"/>
          <w:szCs w:val="22"/>
          <w:lang w:eastAsia="x-none"/>
        </w:rPr>
      </w:pPr>
    </w:p>
    <w:p w14:paraId="0F5BB637" w14:textId="0EFD8355" w:rsidR="00D02BCB" w:rsidRPr="002D14DF" w:rsidRDefault="00D02BCB" w:rsidP="00D02BCB">
      <w:pPr>
        <w:pStyle w:val="-4"/>
        <w:numPr>
          <w:ilvl w:val="5"/>
          <w:numId w:val="0"/>
        </w:numPr>
        <w:tabs>
          <w:tab w:val="num" w:pos="0"/>
          <w:tab w:val="num" w:pos="2410"/>
        </w:tabs>
        <w:spacing w:line="240" w:lineRule="auto"/>
        <w:ind w:left="851"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Анкету участника </w:t>
      </w:r>
      <w:r w:rsidR="00371847">
        <w:rPr>
          <w:b/>
          <w:i/>
          <w:sz w:val="22"/>
          <w:szCs w:val="22"/>
        </w:rPr>
        <w:t>комплексной закупки</w:t>
      </w:r>
      <w:r w:rsidRPr="002D14DF">
        <w:rPr>
          <w:b/>
          <w:i/>
          <w:sz w:val="22"/>
          <w:szCs w:val="22"/>
        </w:rPr>
        <w:t xml:space="preserve"> заполняют все лица, выступающие на стороне одного участника </w:t>
      </w:r>
      <w:r w:rsidR="00371847">
        <w:rPr>
          <w:b/>
          <w:i/>
          <w:sz w:val="22"/>
          <w:szCs w:val="22"/>
        </w:rPr>
        <w:t>комплексной закупки</w:t>
      </w:r>
      <w:r w:rsidRPr="002D14DF">
        <w:rPr>
          <w:b/>
          <w:i/>
          <w:sz w:val="22"/>
          <w:szCs w:val="22"/>
        </w:rPr>
        <w:t xml:space="preserve"> (при необходимости добавляя столбцы справа). Анкета участника </w:t>
      </w:r>
      <w:r w:rsidR="00371847">
        <w:rPr>
          <w:b/>
          <w:i/>
          <w:sz w:val="22"/>
          <w:szCs w:val="22"/>
        </w:rPr>
        <w:t>комплексной закупки</w:t>
      </w:r>
      <w:r w:rsidRPr="002D14DF">
        <w:rPr>
          <w:b/>
          <w:i/>
          <w:sz w:val="22"/>
          <w:szCs w:val="22"/>
        </w:rPr>
        <w:t xml:space="preserve">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782677B2" w14:textId="6FF61AD4" w:rsidR="00D02BCB" w:rsidRDefault="00D02BCB">
      <w:pPr>
        <w:rPr>
          <w:sz w:val="22"/>
          <w:szCs w:val="22"/>
        </w:rPr>
      </w:pPr>
      <w:r>
        <w:rPr>
          <w:sz w:val="22"/>
          <w:szCs w:val="22"/>
        </w:rPr>
        <w:br w:type="page"/>
      </w:r>
    </w:p>
    <w:p w14:paraId="1F426E3F" w14:textId="77777777" w:rsidR="00D02BCB" w:rsidRPr="002D14DF" w:rsidRDefault="00D02BCB" w:rsidP="00D02BCB">
      <w:pPr>
        <w:jc w:val="center"/>
        <w:rPr>
          <w:sz w:val="22"/>
          <w:szCs w:val="22"/>
        </w:rPr>
      </w:pPr>
      <w:r w:rsidRPr="002D14DF">
        <w:rPr>
          <w:sz w:val="22"/>
          <w:szCs w:val="22"/>
        </w:rPr>
        <w:lastRenderedPageBreak/>
        <w:t>РЕКОМЕНДУЕМАЯ ФОРМА ЗАПРОСА РАЗЪЯСНЕНИЙ ИЗВЕЩЕНИЯ</w:t>
      </w:r>
    </w:p>
    <w:p w14:paraId="528C394F" w14:textId="77777777" w:rsidR="00D02BCB" w:rsidRPr="002D14DF" w:rsidRDefault="00D02BCB" w:rsidP="00D02BCB">
      <w:pPr>
        <w:jc w:val="center"/>
        <w:rPr>
          <w:sz w:val="22"/>
          <w:szCs w:val="22"/>
        </w:rPr>
      </w:pPr>
      <w:r w:rsidRPr="002D14DF">
        <w:rPr>
          <w:sz w:val="22"/>
          <w:szCs w:val="22"/>
        </w:rPr>
        <w:t>О ЗАКУПКЕ</w:t>
      </w:r>
    </w:p>
    <w:p w14:paraId="687F5E0B" w14:textId="77777777" w:rsidR="00D02BCB" w:rsidRPr="00D02BCB" w:rsidRDefault="00D02BCB" w:rsidP="00D02BCB">
      <w:pPr>
        <w:pStyle w:val="af2"/>
        <w:tabs>
          <w:tab w:val="clear" w:pos="4677"/>
          <w:tab w:val="clear" w:pos="9355"/>
        </w:tabs>
        <w:rPr>
          <w:sz w:val="22"/>
          <w:szCs w:val="22"/>
          <w:lang w:val="ru-RU"/>
        </w:rPr>
      </w:pPr>
    </w:p>
    <w:p w14:paraId="7947BDBC" w14:textId="77777777" w:rsidR="00D02BCB" w:rsidRPr="002D14DF" w:rsidRDefault="00D02BCB" w:rsidP="00D02BCB">
      <w:pPr>
        <w:ind w:left="851"/>
        <w:rPr>
          <w:sz w:val="22"/>
          <w:szCs w:val="22"/>
        </w:rPr>
      </w:pPr>
      <w:r w:rsidRPr="002D14DF">
        <w:rPr>
          <w:sz w:val="22"/>
          <w:szCs w:val="22"/>
        </w:rPr>
        <w:t xml:space="preserve">Оформить на бланке Участника закупки </w:t>
      </w:r>
      <w:r w:rsidRPr="002D14DF">
        <w:rPr>
          <w:sz w:val="22"/>
          <w:szCs w:val="22"/>
        </w:rPr>
        <w:br/>
        <w:t>с указанием даты и исходящего номера</w:t>
      </w:r>
    </w:p>
    <w:p w14:paraId="5046CB29" w14:textId="77777777" w:rsidR="00D02BCB" w:rsidRPr="002D14DF" w:rsidRDefault="00D02BCB" w:rsidP="00D02BCB">
      <w:pPr>
        <w:ind w:left="851"/>
        <w:jc w:val="right"/>
        <w:rPr>
          <w:sz w:val="22"/>
          <w:szCs w:val="22"/>
        </w:rPr>
      </w:pPr>
    </w:p>
    <w:p w14:paraId="46ECB318" w14:textId="77777777" w:rsidR="00D02BCB" w:rsidRPr="002D14DF" w:rsidRDefault="00D02BCB" w:rsidP="00D02BCB">
      <w:pPr>
        <w:ind w:left="851"/>
        <w:jc w:val="right"/>
        <w:rPr>
          <w:sz w:val="22"/>
          <w:szCs w:val="22"/>
        </w:rPr>
      </w:pPr>
      <w:r w:rsidRPr="002D14DF">
        <w:rPr>
          <w:sz w:val="22"/>
          <w:szCs w:val="22"/>
        </w:rPr>
        <w:t xml:space="preserve">Заказчику: </w:t>
      </w:r>
    </w:p>
    <w:p w14:paraId="019F7956" w14:textId="77777777" w:rsidR="00D02BCB" w:rsidRPr="002D14DF" w:rsidRDefault="00D02BCB" w:rsidP="00D02BCB">
      <w:pPr>
        <w:ind w:left="851"/>
        <w:jc w:val="right"/>
        <w:rPr>
          <w:sz w:val="22"/>
          <w:szCs w:val="22"/>
        </w:rPr>
      </w:pPr>
    </w:p>
    <w:p w14:paraId="5DFE9502" w14:textId="77777777" w:rsidR="00D02BCB" w:rsidRPr="002D14DF" w:rsidRDefault="00D02BCB" w:rsidP="00D02BCB">
      <w:pPr>
        <w:ind w:left="851"/>
        <w:jc w:val="right"/>
        <w:rPr>
          <w:sz w:val="22"/>
          <w:szCs w:val="22"/>
        </w:rPr>
      </w:pPr>
    </w:p>
    <w:p w14:paraId="0AA7537C" w14:textId="77777777" w:rsidR="00D02BCB" w:rsidRPr="002D14DF" w:rsidRDefault="00D02BCB" w:rsidP="00D02BCB">
      <w:pPr>
        <w:ind w:left="851"/>
        <w:jc w:val="right"/>
        <w:rPr>
          <w:sz w:val="22"/>
          <w:szCs w:val="22"/>
        </w:rPr>
      </w:pPr>
    </w:p>
    <w:p w14:paraId="503A6E40" w14:textId="77777777" w:rsidR="00D02BCB" w:rsidRPr="002D14DF" w:rsidRDefault="00D02BCB" w:rsidP="00D02BCB">
      <w:pPr>
        <w:ind w:left="851"/>
        <w:rPr>
          <w:sz w:val="22"/>
          <w:szCs w:val="22"/>
        </w:rPr>
      </w:pPr>
    </w:p>
    <w:p w14:paraId="6CA45B8C" w14:textId="77777777" w:rsidR="00D02BCB" w:rsidRPr="002D14DF" w:rsidRDefault="00D02BCB" w:rsidP="00D02BCB">
      <w:pPr>
        <w:ind w:left="851"/>
        <w:jc w:val="center"/>
        <w:rPr>
          <w:sz w:val="22"/>
          <w:szCs w:val="22"/>
        </w:rPr>
      </w:pPr>
      <w:r w:rsidRPr="002D14DF">
        <w:rPr>
          <w:sz w:val="22"/>
          <w:szCs w:val="22"/>
        </w:rPr>
        <w:t>Уважаемые господа!</w:t>
      </w:r>
    </w:p>
    <w:p w14:paraId="785902F1" w14:textId="64313172" w:rsidR="00D02BCB" w:rsidRPr="002D14DF" w:rsidRDefault="00D02BCB" w:rsidP="00D02BCB">
      <w:pPr>
        <w:ind w:left="851"/>
        <w:jc w:val="center"/>
        <w:rPr>
          <w:sz w:val="22"/>
          <w:szCs w:val="22"/>
        </w:rPr>
      </w:pPr>
      <w:r w:rsidRPr="002D14DF">
        <w:rPr>
          <w:sz w:val="22"/>
          <w:szCs w:val="22"/>
        </w:rPr>
        <w:t xml:space="preserve">Просим Вас разъяснить следующие положения извещения о проведении </w:t>
      </w:r>
      <w:r w:rsidR="00371847">
        <w:rPr>
          <w:sz w:val="22"/>
          <w:szCs w:val="22"/>
        </w:rPr>
        <w:t>комплексной закупки</w:t>
      </w:r>
      <w:r w:rsidRPr="002D14DF">
        <w:rPr>
          <w:sz w:val="22"/>
          <w:szCs w:val="22"/>
        </w:rPr>
        <w:t xml:space="preserve"> в электронной форме на право заключения договора на ________________________________ (Документация </w:t>
      </w:r>
    </w:p>
    <w:tbl>
      <w:tblPr>
        <w:tblpPr w:leftFromText="180" w:rightFromText="180" w:vertAnchor="text" w:horzAnchor="page" w:tblpX="801" w:tblpY="-18"/>
        <w:tblW w:w="10105" w:type="dxa"/>
        <w:tblLayout w:type="fixed"/>
        <w:tblCellMar>
          <w:left w:w="40" w:type="dxa"/>
          <w:right w:w="40" w:type="dxa"/>
        </w:tblCellMar>
        <w:tblLook w:val="0000" w:firstRow="0" w:lastRow="0" w:firstColumn="0" w:lastColumn="0" w:noHBand="0" w:noVBand="0"/>
      </w:tblPr>
      <w:tblGrid>
        <w:gridCol w:w="1033"/>
        <w:gridCol w:w="2835"/>
        <w:gridCol w:w="2228"/>
        <w:gridCol w:w="4009"/>
      </w:tblGrid>
      <w:tr w:rsidR="00D02BCB" w:rsidRPr="002D14DF" w14:paraId="376D41A6" w14:textId="77777777" w:rsidTr="00D02BCB">
        <w:trPr>
          <w:trHeight w:hRule="exact" w:val="1936"/>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09D2C5C6" w14:textId="77777777" w:rsidR="00D02BCB" w:rsidRPr="002D14DF" w:rsidRDefault="00D02BCB" w:rsidP="00D02BCB">
            <w:pPr>
              <w:jc w:val="center"/>
              <w:rPr>
                <w:sz w:val="22"/>
                <w:szCs w:val="22"/>
              </w:rPr>
            </w:pPr>
            <w:r w:rsidRPr="002D14DF">
              <w:rPr>
                <w:sz w:val="22"/>
                <w:szCs w:val="22"/>
              </w:rPr>
              <w:t>№ п/п</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5F9F7E5" w14:textId="77777777" w:rsidR="00D02BCB" w:rsidRPr="002D14DF" w:rsidRDefault="00D02BCB" w:rsidP="00D02BCB">
            <w:pPr>
              <w:jc w:val="center"/>
              <w:rPr>
                <w:sz w:val="22"/>
                <w:szCs w:val="22"/>
              </w:rPr>
            </w:pPr>
            <w:r w:rsidRPr="002D14DF">
              <w:rPr>
                <w:sz w:val="22"/>
                <w:szCs w:val="22"/>
              </w:rPr>
              <w:t>Раздел извещения о закупке</w:t>
            </w: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11A80A86" w14:textId="77777777" w:rsidR="00D02BCB" w:rsidRPr="002D14DF" w:rsidRDefault="00D02BCB" w:rsidP="00D02BCB">
            <w:pPr>
              <w:jc w:val="center"/>
              <w:rPr>
                <w:sz w:val="22"/>
                <w:szCs w:val="22"/>
              </w:rPr>
            </w:pPr>
            <w:r w:rsidRPr="002D14DF">
              <w:rPr>
                <w:sz w:val="22"/>
                <w:szCs w:val="22"/>
              </w:rPr>
              <w:t>Ссылка на пункт извещения о закупке, положения которого следует разъяснить</w:t>
            </w: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76A873BE" w14:textId="77777777" w:rsidR="00D02BCB" w:rsidRPr="002D14DF" w:rsidRDefault="00D02BCB" w:rsidP="00D02BCB">
            <w:pPr>
              <w:jc w:val="center"/>
              <w:rPr>
                <w:sz w:val="22"/>
                <w:szCs w:val="22"/>
              </w:rPr>
            </w:pPr>
            <w:r w:rsidRPr="002D14DF">
              <w:rPr>
                <w:sz w:val="22"/>
                <w:szCs w:val="22"/>
              </w:rPr>
              <w:t>Содержание запроса на разъяснение положений извещения о закупке</w:t>
            </w:r>
          </w:p>
        </w:tc>
      </w:tr>
      <w:tr w:rsidR="00D02BCB" w:rsidRPr="002D14DF" w14:paraId="137C7C72" w14:textId="77777777" w:rsidTr="00D02BCB">
        <w:trPr>
          <w:cantSplit/>
          <w:trHeight w:val="795"/>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757C606F" w14:textId="77777777" w:rsidR="00D02BCB" w:rsidRPr="002D14DF" w:rsidRDefault="00D02BCB" w:rsidP="00D02BCB">
            <w:pPr>
              <w:pStyle w:val="rvps1"/>
              <w:rPr>
                <w:sz w:val="22"/>
                <w:szCs w:val="22"/>
              </w:rPr>
            </w:pPr>
            <w:r w:rsidRPr="002D14DF">
              <w:rPr>
                <w:sz w:val="22"/>
                <w:szCs w:val="22"/>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F8C6814"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08819485"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6E2B7034" w14:textId="77777777" w:rsidR="00D02BCB" w:rsidRPr="002D14DF" w:rsidRDefault="00D02BCB" w:rsidP="00D02BCB">
            <w:pPr>
              <w:rPr>
                <w:sz w:val="22"/>
                <w:szCs w:val="22"/>
              </w:rPr>
            </w:pPr>
          </w:p>
        </w:tc>
      </w:tr>
      <w:tr w:rsidR="00D02BCB" w:rsidRPr="002D14DF" w14:paraId="322115E9" w14:textId="77777777" w:rsidTr="00D02BCB">
        <w:trPr>
          <w:cantSplit/>
          <w:trHeight w:val="810"/>
        </w:trPr>
        <w:tc>
          <w:tcPr>
            <w:tcW w:w="1033" w:type="dxa"/>
            <w:tcBorders>
              <w:top w:val="single" w:sz="6" w:space="0" w:color="auto"/>
              <w:left w:val="single" w:sz="6" w:space="0" w:color="auto"/>
              <w:bottom w:val="single" w:sz="4" w:space="0" w:color="auto"/>
              <w:right w:val="single" w:sz="6" w:space="0" w:color="auto"/>
            </w:tcBorders>
            <w:shd w:val="clear" w:color="auto" w:fill="FFFFFF"/>
            <w:vAlign w:val="center"/>
          </w:tcPr>
          <w:p w14:paraId="29BED724" w14:textId="77777777" w:rsidR="00D02BCB" w:rsidRPr="002D14DF" w:rsidRDefault="00D02BCB" w:rsidP="00D02BCB">
            <w:pPr>
              <w:jc w:val="center"/>
              <w:rPr>
                <w:sz w:val="22"/>
                <w:szCs w:val="22"/>
              </w:rPr>
            </w:pPr>
            <w:r w:rsidRPr="002D14DF">
              <w:rPr>
                <w:sz w:val="22"/>
                <w:szCs w:val="22"/>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9503C9F"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3632709C"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4816EA23" w14:textId="77777777" w:rsidR="00D02BCB" w:rsidRPr="002D14DF" w:rsidRDefault="00D02BCB" w:rsidP="00D02BCB">
            <w:pPr>
              <w:rPr>
                <w:sz w:val="22"/>
                <w:szCs w:val="22"/>
              </w:rPr>
            </w:pPr>
          </w:p>
        </w:tc>
      </w:tr>
    </w:tbl>
    <w:p w14:paraId="3A525347" w14:textId="77777777" w:rsidR="00D02BCB" w:rsidRPr="002D14DF" w:rsidRDefault="00D02BCB" w:rsidP="00D02BCB">
      <w:pPr>
        <w:ind w:left="851"/>
        <w:rPr>
          <w:sz w:val="22"/>
          <w:szCs w:val="22"/>
        </w:rPr>
      </w:pPr>
    </w:p>
    <w:p w14:paraId="03519726" w14:textId="77777777" w:rsidR="00D02BCB" w:rsidRPr="002D14DF" w:rsidRDefault="00D02BCB" w:rsidP="00D02BCB">
      <w:pPr>
        <w:ind w:left="851"/>
        <w:rPr>
          <w:sz w:val="22"/>
          <w:szCs w:val="22"/>
        </w:rPr>
      </w:pPr>
    </w:p>
    <w:p w14:paraId="6C2043CD" w14:textId="77777777" w:rsidR="00D02BCB" w:rsidRPr="002D14DF" w:rsidRDefault="00D02BCB" w:rsidP="00D02BCB">
      <w:pPr>
        <w:ind w:left="851"/>
        <w:rPr>
          <w:sz w:val="22"/>
          <w:szCs w:val="22"/>
        </w:rPr>
      </w:pPr>
    </w:p>
    <w:p w14:paraId="2CD5F5C1" w14:textId="77777777" w:rsidR="00D02BCB" w:rsidRPr="002D14DF" w:rsidRDefault="00D02BCB" w:rsidP="00D02BCB">
      <w:pPr>
        <w:ind w:left="851"/>
        <w:rPr>
          <w:sz w:val="22"/>
          <w:szCs w:val="22"/>
        </w:rPr>
      </w:pPr>
      <w:r w:rsidRPr="002D14DF">
        <w:rPr>
          <w:sz w:val="22"/>
          <w:szCs w:val="22"/>
        </w:rPr>
        <w:t xml:space="preserve">Руководитель участника закупки </w:t>
      </w:r>
    </w:p>
    <w:p w14:paraId="2741B545" w14:textId="77777777" w:rsidR="00D02BCB" w:rsidRPr="002D14DF" w:rsidRDefault="00D02BCB" w:rsidP="00D02BCB">
      <w:pPr>
        <w:ind w:left="851"/>
        <w:rPr>
          <w:sz w:val="22"/>
          <w:szCs w:val="22"/>
        </w:rPr>
      </w:pPr>
      <w:r w:rsidRPr="002D14DF">
        <w:rPr>
          <w:sz w:val="22"/>
          <w:szCs w:val="22"/>
        </w:rPr>
        <w:t>(или уполномоченный представитель)</w:t>
      </w:r>
      <w:r w:rsidRPr="002D14DF">
        <w:rPr>
          <w:sz w:val="22"/>
          <w:szCs w:val="22"/>
        </w:rPr>
        <w:tab/>
        <w:t>______________ (Ф.И.О.)</w:t>
      </w:r>
    </w:p>
    <w:p w14:paraId="1ED3EED6" w14:textId="77777777" w:rsidR="00D02BCB" w:rsidRPr="002D14DF" w:rsidRDefault="00D02BCB" w:rsidP="00D02BCB">
      <w:pPr>
        <w:ind w:left="851"/>
        <w:rPr>
          <w:sz w:val="22"/>
          <w:szCs w:val="22"/>
        </w:rPr>
      </w:pPr>
      <w:r w:rsidRPr="002D14DF">
        <w:rPr>
          <w:sz w:val="22"/>
          <w:szCs w:val="22"/>
        </w:rPr>
        <w:t xml:space="preserve"> (подпись)</w:t>
      </w:r>
    </w:p>
    <w:p w14:paraId="437E4841" w14:textId="77777777" w:rsidR="00D02BCB" w:rsidRPr="002D14DF" w:rsidRDefault="00D02BCB" w:rsidP="00D02BCB">
      <w:pPr>
        <w:ind w:left="851"/>
        <w:rPr>
          <w:rFonts w:eastAsia="Arial"/>
          <w:sz w:val="22"/>
          <w:szCs w:val="22"/>
          <w:lang w:val="x-none" w:eastAsia="x-none"/>
        </w:rPr>
      </w:pPr>
      <w:r w:rsidRPr="002D14DF">
        <w:rPr>
          <w:sz w:val="22"/>
          <w:szCs w:val="22"/>
        </w:rPr>
        <w:t>М.П. (при наличии печати)</w:t>
      </w:r>
    </w:p>
    <w:p w14:paraId="5EA6CE83" w14:textId="77777777" w:rsidR="00D02BCB" w:rsidRPr="002D14DF" w:rsidRDefault="00D02BCB" w:rsidP="00D02BCB">
      <w:pPr>
        <w:ind w:left="851"/>
        <w:rPr>
          <w:rFonts w:eastAsia="Arial"/>
          <w:sz w:val="22"/>
          <w:szCs w:val="22"/>
        </w:rPr>
      </w:pPr>
      <w:r w:rsidRPr="002D14DF">
        <w:rPr>
          <w:rFonts w:eastAsia="Arial"/>
          <w:sz w:val="22"/>
          <w:szCs w:val="22"/>
          <w:lang w:val="x-none" w:eastAsia="x-none"/>
        </w:rPr>
        <w:br w:type="page"/>
      </w:r>
      <w:r w:rsidRPr="002D14DF">
        <w:rPr>
          <w:rFonts w:eastAsia="Arial"/>
          <w:sz w:val="22"/>
          <w:szCs w:val="22"/>
        </w:rPr>
        <w:lastRenderedPageBreak/>
        <w:t xml:space="preserve"> </w:t>
      </w:r>
    </w:p>
    <w:p w14:paraId="72EEA6F9" w14:textId="0F7D3E9E" w:rsidR="00D02BCB" w:rsidRPr="002D14DF" w:rsidRDefault="00D02BCB" w:rsidP="00D02BCB">
      <w:pPr>
        <w:keepNext/>
        <w:ind w:left="851" w:right="-427"/>
        <w:jc w:val="right"/>
        <w:outlineLvl w:val="0"/>
        <w:rPr>
          <w:kern w:val="28"/>
          <w:sz w:val="22"/>
          <w:szCs w:val="22"/>
          <w:lang w:eastAsia="x-none"/>
        </w:rPr>
      </w:pPr>
    </w:p>
    <w:tbl>
      <w:tblPr>
        <w:tblW w:w="9836" w:type="dxa"/>
        <w:tblInd w:w="1004" w:type="dxa"/>
        <w:tblLook w:val="01E0" w:firstRow="1" w:lastRow="1" w:firstColumn="1" w:lastColumn="1" w:noHBand="0" w:noVBand="0"/>
      </w:tblPr>
      <w:tblGrid>
        <w:gridCol w:w="3410"/>
        <w:gridCol w:w="2440"/>
        <w:gridCol w:w="3986"/>
      </w:tblGrid>
      <w:tr w:rsidR="00D02BCB" w:rsidRPr="002D14DF" w14:paraId="7C2C7EC7" w14:textId="77777777" w:rsidTr="00371847">
        <w:trPr>
          <w:trHeight w:val="2920"/>
        </w:trPr>
        <w:tc>
          <w:tcPr>
            <w:tcW w:w="3410" w:type="dxa"/>
          </w:tcPr>
          <w:p w14:paraId="4888919F" w14:textId="77777777" w:rsidR="00D02BCB" w:rsidRPr="002D14DF" w:rsidRDefault="00D02BCB" w:rsidP="00D02BCB">
            <w:pPr>
              <w:widowControl w:val="0"/>
              <w:autoSpaceDE w:val="0"/>
              <w:autoSpaceDN w:val="0"/>
              <w:adjustRightInd w:val="0"/>
              <w:rPr>
                <w:sz w:val="22"/>
                <w:szCs w:val="22"/>
                <w:lang w:val="x-none"/>
              </w:rPr>
            </w:pPr>
          </w:p>
          <w:p w14:paraId="3A4761A5" w14:textId="77777777" w:rsidR="00D02BCB" w:rsidRPr="002D14DF" w:rsidRDefault="00D02BCB" w:rsidP="00D02BCB">
            <w:pPr>
              <w:widowControl w:val="0"/>
              <w:autoSpaceDE w:val="0"/>
              <w:autoSpaceDN w:val="0"/>
              <w:adjustRightInd w:val="0"/>
              <w:rPr>
                <w:sz w:val="22"/>
                <w:szCs w:val="22"/>
              </w:rPr>
            </w:pPr>
            <w:r w:rsidRPr="002D14DF">
              <w:rPr>
                <w:sz w:val="22"/>
                <w:szCs w:val="22"/>
              </w:rPr>
              <w:t>На бланке компании</w:t>
            </w:r>
          </w:p>
          <w:p w14:paraId="5F79CB75" w14:textId="754A8C98" w:rsidR="00D02BCB" w:rsidRPr="002D14DF" w:rsidRDefault="00D02BCB" w:rsidP="00D02BCB">
            <w:pPr>
              <w:widowControl w:val="0"/>
              <w:autoSpaceDE w:val="0"/>
              <w:autoSpaceDN w:val="0"/>
              <w:adjustRightInd w:val="0"/>
              <w:rPr>
                <w:i/>
                <w:sz w:val="22"/>
                <w:szCs w:val="22"/>
              </w:rPr>
            </w:pPr>
            <w:r w:rsidRPr="002D14DF">
              <w:rPr>
                <w:i/>
                <w:sz w:val="22"/>
                <w:szCs w:val="22"/>
              </w:rPr>
              <w:t xml:space="preserve">(в случае подачи заявки участником, на стороне которого выступают несколько юридических лиц, физических лиц (в том числе индивидуальных предпринимателей) – на бланке такого участника </w:t>
            </w:r>
            <w:r w:rsidR="00371847">
              <w:rPr>
                <w:i/>
                <w:sz w:val="22"/>
                <w:szCs w:val="22"/>
              </w:rPr>
              <w:t>комплексной закупки</w:t>
            </w:r>
            <w:r w:rsidRPr="002D14DF">
              <w:rPr>
                <w:i/>
                <w:sz w:val="22"/>
                <w:szCs w:val="22"/>
              </w:rPr>
              <w:t>)</w:t>
            </w:r>
          </w:p>
          <w:p w14:paraId="5E7F4382" w14:textId="77777777" w:rsidR="00D02BCB" w:rsidRPr="002D14DF" w:rsidRDefault="00D02BCB" w:rsidP="00D02BCB">
            <w:pPr>
              <w:widowControl w:val="0"/>
              <w:autoSpaceDE w:val="0"/>
              <w:autoSpaceDN w:val="0"/>
              <w:adjustRightInd w:val="0"/>
              <w:spacing w:before="100" w:after="100"/>
              <w:jc w:val="center"/>
              <w:rPr>
                <w:sz w:val="22"/>
                <w:szCs w:val="22"/>
              </w:rPr>
            </w:pPr>
          </w:p>
        </w:tc>
        <w:tc>
          <w:tcPr>
            <w:tcW w:w="2440" w:type="dxa"/>
          </w:tcPr>
          <w:p w14:paraId="534DC3AB"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6958511C" w14:textId="77777777" w:rsidR="00D02BCB" w:rsidRPr="002D14DF" w:rsidRDefault="00D02BCB" w:rsidP="00D02BCB">
            <w:pPr>
              <w:widowControl w:val="0"/>
              <w:autoSpaceDE w:val="0"/>
              <w:autoSpaceDN w:val="0"/>
              <w:adjustRightInd w:val="0"/>
              <w:spacing w:before="100" w:after="100"/>
              <w:ind w:left="96"/>
              <w:jc w:val="center"/>
              <w:rPr>
                <w:sz w:val="22"/>
                <w:szCs w:val="22"/>
              </w:rPr>
            </w:pPr>
          </w:p>
        </w:tc>
      </w:tr>
      <w:tr w:rsidR="00D02BCB" w:rsidRPr="002D14DF" w14:paraId="3CEAECCD" w14:textId="77777777" w:rsidTr="00371847">
        <w:trPr>
          <w:trHeight w:val="499"/>
        </w:trPr>
        <w:tc>
          <w:tcPr>
            <w:tcW w:w="3410" w:type="dxa"/>
          </w:tcPr>
          <w:p w14:paraId="52088FCE" w14:textId="77777777" w:rsidR="00D02BCB" w:rsidRPr="002D14DF" w:rsidRDefault="00D02BCB" w:rsidP="00D02BCB">
            <w:pPr>
              <w:widowControl w:val="0"/>
              <w:autoSpaceDE w:val="0"/>
              <w:autoSpaceDN w:val="0"/>
              <w:adjustRightInd w:val="0"/>
              <w:rPr>
                <w:sz w:val="22"/>
                <w:szCs w:val="22"/>
              </w:rPr>
            </w:pPr>
            <w:r w:rsidRPr="002D14DF">
              <w:rPr>
                <w:sz w:val="22"/>
                <w:szCs w:val="22"/>
              </w:rPr>
              <w:t>__________ №______________</w:t>
            </w:r>
          </w:p>
          <w:p w14:paraId="2D81A0E3" w14:textId="77777777" w:rsidR="00D02BCB" w:rsidRPr="002D14DF" w:rsidRDefault="00D02BCB" w:rsidP="00D02BCB">
            <w:pPr>
              <w:widowControl w:val="0"/>
              <w:autoSpaceDE w:val="0"/>
              <w:autoSpaceDN w:val="0"/>
              <w:adjustRightInd w:val="0"/>
              <w:jc w:val="center"/>
              <w:rPr>
                <w:sz w:val="22"/>
                <w:szCs w:val="22"/>
              </w:rPr>
            </w:pPr>
          </w:p>
        </w:tc>
        <w:tc>
          <w:tcPr>
            <w:tcW w:w="2440" w:type="dxa"/>
          </w:tcPr>
          <w:p w14:paraId="6105F024"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3BDA8073" w14:textId="77777777" w:rsidR="00D02BCB" w:rsidRPr="002D14DF" w:rsidRDefault="00D02BCB" w:rsidP="00D02BCB">
            <w:pPr>
              <w:widowControl w:val="0"/>
              <w:autoSpaceDE w:val="0"/>
              <w:autoSpaceDN w:val="0"/>
              <w:adjustRightInd w:val="0"/>
              <w:ind w:left="96"/>
              <w:jc w:val="right"/>
              <w:rPr>
                <w:sz w:val="22"/>
                <w:szCs w:val="22"/>
              </w:rPr>
            </w:pPr>
          </w:p>
          <w:p w14:paraId="487EA0C8" w14:textId="77777777" w:rsidR="00D02BCB" w:rsidRPr="002D14DF" w:rsidRDefault="00D02BCB" w:rsidP="00D02BCB">
            <w:pPr>
              <w:widowControl w:val="0"/>
              <w:autoSpaceDE w:val="0"/>
              <w:autoSpaceDN w:val="0"/>
              <w:adjustRightInd w:val="0"/>
              <w:ind w:left="96"/>
              <w:rPr>
                <w:sz w:val="22"/>
                <w:szCs w:val="22"/>
              </w:rPr>
            </w:pPr>
          </w:p>
        </w:tc>
      </w:tr>
    </w:tbl>
    <w:p w14:paraId="1B8B4DA4" w14:textId="77777777" w:rsidR="00D02BCB" w:rsidRPr="002D14DF" w:rsidRDefault="00D02BCB" w:rsidP="00D02BCB">
      <w:pPr>
        <w:ind w:left="851"/>
        <w:rPr>
          <w:b/>
          <w:sz w:val="22"/>
          <w:szCs w:val="22"/>
        </w:rPr>
      </w:pPr>
    </w:p>
    <w:p w14:paraId="4A2E45E6" w14:textId="77777777" w:rsidR="00D02BCB" w:rsidRPr="002D14DF" w:rsidRDefault="00D02BCB" w:rsidP="00D02BCB">
      <w:pPr>
        <w:ind w:left="851"/>
        <w:rPr>
          <w:b/>
          <w:sz w:val="22"/>
          <w:szCs w:val="22"/>
        </w:rPr>
      </w:pPr>
    </w:p>
    <w:p w14:paraId="6C3C60AB" w14:textId="77777777" w:rsidR="00D02BCB" w:rsidRPr="002D14DF" w:rsidRDefault="00D02BCB" w:rsidP="00D02BCB">
      <w:pPr>
        <w:ind w:left="851"/>
        <w:jc w:val="center"/>
        <w:rPr>
          <w:b/>
          <w:sz w:val="22"/>
          <w:szCs w:val="22"/>
        </w:rPr>
      </w:pPr>
      <w:r w:rsidRPr="002D14DF">
        <w:rPr>
          <w:b/>
          <w:sz w:val="22"/>
          <w:szCs w:val="22"/>
        </w:rPr>
        <w:t>ОПИСЬ ДОКУМЕНТОВ</w:t>
      </w:r>
    </w:p>
    <w:p w14:paraId="63557156" w14:textId="77777777" w:rsidR="00D02BCB" w:rsidRPr="002D14DF" w:rsidRDefault="00D02BCB" w:rsidP="00D02BCB">
      <w:pPr>
        <w:ind w:left="851"/>
        <w:jc w:val="both"/>
        <w:rPr>
          <w:b/>
          <w:sz w:val="22"/>
          <w:szCs w:val="22"/>
        </w:rPr>
      </w:pPr>
    </w:p>
    <w:p w14:paraId="5FE9DBC3" w14:textId="77777777" w:rsidR="00D02BCB" w:rsidRPr="002D14DF" w:rsidRDefault="00D02BCB" w:rsidP="00D02BCB">
      <w:pPr>
        <w:ind w:left="851"/>
        <w:jc w:val="both"/>
        <w:rPr>
          <w:b/>
          <w:sz w:val="22"/>
          <w:szCs w:val="22"/>
        </w:rPr>
      </w:pPr>
    </w:p>
    <w:p w14:paraId="29A0BAC8" w14:textId="32D806C0" w:rsidR="00D02BCB" w:rsidRPr="002D14DF" w:rsidRDefault="00D02BCB" w:rsidP="00D02BCB">
      <w:pPr>
        <w:ind w:left="851"/>
        <w:jc w:val="both"/>
        <w:rPr>
          <w:sz w:val="22"/>
          <w:szCs w:val="22"/>
        </w:rPr>
      </w:pPr>
      <w:r w:rsidRPr="002D14DF">
        <w:rPr>
          <w:sz w:val="22"/>
          <w:szCs w:val="22"/>
        </w:rPr>
        <w:t>Настоящим ______________________________________ (</w:t>
      </w:r>
      <w:r w:rsidRPr="002D14DF">
        <w:rPr>
          <w:i/>
          <w:sz w:val="22"/>
          <w:szCs w:val="22"/>
        </w:rPr>
        <w:t xml:space="preserve">полное наименование юридического лица – участника </w:t>
      </w:r>
      <w:r w:rsidR="00371847">
        <w:rPr>
          <w:i/>
          <w:sz w:val="22"/>
          <w:szCs w:val="22"/>
        </w:rPr>
        <w:t>комплексной закупки</w:t>
      </w:r>
      <w:r w:rsidRPr="002D14DF">
        <w:rPr>
          <w:sz w:val="22"/>
          <w:szCs w:val="22"/>
        </w:rPr>
        <w:t xml:space="preserve">) подтверждает, что для участия в </w:t>
      </w:r>
      <w:r w:rsidR="00371847">
        <w:rPr>
          <w:sz w:val="22"/>
          <w:szCs w:val="22"/>
        </w:rPr>
        <w:t>комплексной закупки</w:t>
      </w:r>
      <w:r w:rsidRPr="002D14DF">
        <w:rPr>
          <w:sz w:val="22"/>
          <w:szCs w:val="22"/>
        </w:rPr>
        <w:t xml:space="preserve"> по отбору П</w:t>
      </w:r>
      <w:r w:rsidR="00CD7C54">
        <w:rPr>
          <w:sz w:val="22"/>
          <w:szCs w:val="22"/>
        </w:rPr>
        <w:t>оставщика</w:t>
      </w:r>
      <w:r w:rsidRPr="002D14DF">
        <w:rPr>
          <w:sz w:val="22"/>
          <w:szCs w:val="22"/>
        </w:rPr>
        <w:t xml:space="preserve"> на </w:t>
      </w:r>
      <w:r w:rsidR="00CD7C54">
        <w:rPr>
          <w:sz w:val="22"/>
          <w:szCs w:val="22"/>
          <w:lang w:eastAsia="ar-SA"/>
        </w:rPr>
        <w:t>поставку стальных труб в ППУ изоляции</w:t>
      </w:r>
    </w:p>
    <w:tbl>
      <w:tblPr>
        <w:tblW w:w="9505" w:type="dxa"/>
        <w:tblInd w:w="109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862"/>
        <w:gridCol w:w="1843"/>
      </w:tblGrid>
      <w:tr w:rsidR="00D02BCB" w:rsidRPr="002D14DF" w14:paraId="65B40FDF" w14:textId="77777777" w:rsidTr="00D02BCB">
        <w:tc>
          <w:tcPr>
            <w:tcW w:w="800" w:type="dxa"/>
            <w:tcBorders>
              <w:bottom w:val="single" w:sz="4" w:space="0" w:color="auto"/>
            </w:tcBorders>
            <w:shd w:val="clear" w:color="000000" w:fill="auto"/>
            <w:vAlign w:val="center"/>
          </w:tcPr>
          <w:p w14:paraId="162A5690" w14:textId="77777777" w:rsidR="00D02BCB" w:rsidRPr="002D14DF" w:rsidRDefault="00D02BCB" w:rsidP="00D02BCB">
            <w:pPr>
              <w:ind w:left="851"/>
              <w:jc w:val="center"/>
              <w:rPr>
                <w:b/>
                <w:sz w:val="22"/>
                <w:szCs w:val="22"/>
              </w:rPr>
            </w:pPr>
            <w:r w:rsidRPr="002D14DF">
              <w:rPr>
                <w:b/>
                <w:sz w:val="22"/>
                <w:szCs w:val="22"/>
              </w:rPr>
              <w:t xml:space="preserve">№ </w:t>
            </w:r>
          </w:p>
          <w:p w14:paraId="714785DC" w14:textId="77777777" w:rsidR="00D02BCB" w:rsidRPr="002D14DF" w:rsidRDefault="00D02BCB" w:rsidP="00D02BCB">
            <w:pPr>
              <w:ind w:left="851"/>
              <w:jc w:val="center"/>
              <w:rPr>
                <w:b/>
                <w:sz w:val="22"/>
                <w:szCs w:val="22"/>
              </w:rPr>
            </w:pPr>
            <w:r w:rsidRPr="002D14DF">
              <w:rPr>
                <w:b/>
                <w:sz w:val="22"/>
                <w:szCs w:val="22"/>
              </w:rPr>
              <w:t>п\п</w:t>
            </w:r>
          </w:p>
        </w:tc>
        <w:tc>
          <w:tcPr>
            <w:tcW w:w="6862" w:type="dxa"/>
            <w:tcBorders>
              <w:bottom w:val="single" w:sz="4" w:space="0" w:color="auto"/>
            </w:tcBorders>
            <w:shd w:val="clear" w:color="000000" w:fill="auto"/>
            <w:vAlign w:val="center"/>
          </w:tcPr>
          <w:p w14:paraId="5FE747EC" w14:textId="77777777" w:rsidR="00D02BCB" w:rsidRPr="002D14DF" w:rsidRDefault="00D02BCB" w:rsidP="00D02BCB">
            <w:pPr>
              <w:ind w:left="851"/>
              <w:jc w:val="center"/>
              <w:rPr>
                <w:b/>
                <w:sz w:val="22"/>
                <w:szCs w:val="22"/>
              </w:rPr>
            </w:pPr>
            <w:r w:rsidRPr="002D14DF">
              <w:rPr>
                <w:b/>
                <w:sz w:val="22"/>
                <w:szCs w:val="22"/>
              </w:rPr>
              <w:t>Наименование</w:t>
            </w:r>
          </w:p>
        </w:tc>
        <w:tc>
          <w:tcPr>
            <w:tcW w:w="1843" w:type="dxa"/>
            <w:tcBorders>
              <w:bottom w:val="single" w:sz="4" w:space="0" w:color="auto"/>
            </w:tcBorders>
            <w:shd w:val="clear" w:color="000000" w:fill="auto"/>
            <w:vAlign w:val="center"/>
          </w:tcPr>
          <w:p w14:paraId="46BF2471" w14:textId="77777777" w:rsidR="00D02BCB" w:rsidRPr="002D14DF" w:rsidRDefault="00D02BCB" w:rsidP="00D02BCB">
            <w:pPr>
              <w:ind w:left="41"/>
              <w:jc w:val="center"/>
              <w:rPr>
                <w:b/>
                <w:sz w:val="22"/>
                <w:szCs w:val="22"/>
              </w:rPr>
            </w:pPr>
            <w:r w:rsidRPr="002D14DF">
              <w:rPr>
                <w:b/>
                <w:sz w:val="22"/>
                <w:szCs w:val="22"/>
              </w:rPr>
              <w:t>Кол-во</w:t>
            </w:r>
          </w:p>
          <w:p w14:paraId="2DE5D89F" w14:textId="77777777" w:rsidR="00D02BCB" w:rsidRPr="002D14DF" w:rsidRDefault="00D02BCB" w:rsidP="00D02BCB">
            <w:pPr>
              <w:ind w:left="41"/>
              <w:jc w:val="center"/>
              <w:rPr>
                <w:b/>
                <w:sz w:val="22"/>
                <w:szCs w:val="22"/>
              </w:rPr>
            </w:pPr>
            <w:r w:rsidRPr="002D14DF">
              <w:rPr>
                <w:b/>
                <w:sz w:val="22"/>
                <w:szCs w:val="22"/>
              </w:rPr>
              <w:t>страниц</w:t>
            </w:r>
          </w:p>
        </w:tc>
      </w:tr>
      <w:tr w:rsidR="00D02BCB" w:rsidRPr="002D14DF" w14:paraId="1193FE6B" w14:textId="77777777" w:rsidTr="00D02BCB">
        <w:tc>
          <w:tcPr>
            <w:tcW w:w="800" w:type="dxa"/>
            <w:tcBorders>
              <w:top w:val="single" w:sz="4" w:space="0" w:color="auto"/>
            </w:tcBorders>
          </w:tcPr>
          <w:p w14:paraId="47D1BC1F"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bottom w:val="single" w:sz="4" w:space="0" w:color="auto"/>
            </w:tcBorders>
          </w:tcPr>
          <w:p w14:paraId="542AD07F" w14:textId="77777777" w:rsidR="00D02BCB" w:rsidRPr="002D14DF" w:rsidRDefault="00D02BCB" w:rsidP="00D02BCB">
            <w:pPr>
              <w:ind w:left="-50"/>
              <w:rPr>
                <w:sz w:val="22"/>
                <w:szCs w:val="22"/>
              </w:rPr>
            </w:pPr>
          </w:p>
        </w:tc>
        <w:tc>
          <w:tcPr>
            <w:tcW w:w="1843" w:type="dxa"/>
            <w:tcBorders>
              <w:top w:val="single" w:sz="4" w:space="0" w:color="auto"/>
            </w:tcBorders>
          </w:tcPr>
          <w:p w14:paraId="098D6CCF" w14:textId="77777777" w:rsidR="00D02BCB" w:rsidRPr="002D14DF" w:rsidRDefault="00D02BCB" w:rsidP="00D02BCB">
            <w:pPr>
              <w:ind w:left="41"/>
              <w:rPr>
                <w:sz w:val="22"/>
                <w:szCs w:val="22"/>
              </w:rPr>
            </w:pPr>
          </w:p>
        </w:tc>
      </w:tr>
      <w:tr w:rsidR="00D02BCB" w:rsidRPr="002D14DF" w14:paraId="0360E8C8" w14:textId="77777777" w:rsidTr="00D02BCB">
        <w:tc>
          <w:tcPr>
            <w:tcW w:w="800" w:type="dxa"/>
            <w:tcBorders>
              <w:right w:val="single" w:sz="4" w:space="0" w:color="auto"/>
            </w:tcBorders>
          </w:tcPr>
          <w:p w14:paraId="759411B4"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left w:val="single" w:sz="4" w:space="0" w:color="auto"/>
              <w:bottom w:val="single" w:sz="4" w:space="0" w:color="auto"/>
              <w:right w:val="single" w:sz="4" w:space="0" w:color="auto"/>
            </w:tcBorders>
          </w:tcPr>
          <w:p w14:paraId="4C78277E" w14:textId="77777777" w:rsidR="00D02BCB" w:rsidRPr="002D14DF" w:rsidRDefault="00D02BCB" w:rsidP="00D02BCB">
            <w:pPr>
              <w:ind w:left="-50"/>
              <w:rPr>
                <w:sz w:val="22"/>
                <w:szCs w:val="22"/>
              </w:rPr>
            </w:pPr>
          </w:p>
        </w:tc>
        <w:tc>
          <w:tcPr>
            <w:tcW w:w="1843" w:type="dxa"/>
            <w:tcBorders>
              <w:left w:val="single" w:sz="4" w:space="0" w:color="auto"/>
            </w:tcBorders>
          </w:tcPr>
          <w:p w14:paraId="388FE56A" w14:textId="77777777" w:rsidR="00D02BCB" w:rsidRPr="002D14DF" w:rsidRDefault="00D02BCB" w:rsidP="00D02BCB">
            <w:pPr>
              <w:ind w:left="41"/>
              <w:rPr>
                <w:sz w:val="22"/>
                <w:szCs w:val="22"/>
              </w:rPr>
            </w:pPr>
          </w:p>
        </w:tc>
      </w:tr>
      <w:tr w:rsidR="00D02BCB" w:rsidRPr="002D14DF" w14:paraId="7D4191D9" w14:textId="77777777" w:rsidTr="00D02BCB">
        <w:trPr>
          <w:trHeight w:val="389"/>
        </w:trPr>
        <w:tc>
          <w:tcPr>
            <w:tcW w:w="800" w:type="dxa"/>
          </w:tcPr>
          <w:p w14:paraId="37CEE8E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17C9616D" w14:textId="77777777" w:rsidR="00D02BCB" w:rsidRPr="002D14DF" w:rsidRDefault="00D02BCB" w:rsidP="00D02BCB">
            <w:pPr>
              <w:ind w:left="-50"/>
              <w:jc w:val="both"/>
              <w:rPr>
                <w:sz w:val="22"/>
                <w:szCs w:val="22"/>
              </w:rPr>
            </w:pPr>
          </w:p>
        </w:tc>
        <w:tc>
          <w:tcPr>
            <w:tcW w:w="1843" w:type="dxa"/>
          </w:tcPr>
          <w:p w14:paraId="23AB49F9" w14:textId="77777777" w:rsidR="00D02BCB" w:rsidRPr="002D14DF" w:rsidRDefault="00D02BCB" w:rsidP="00D02BCB">
            <w:pPr>
              <w:ind w:left="41"/>
              <w:rPr>
                <w:sz w:val="22"/>
                <w:szCs w:val="22"/>
              </w:rPr>
            </w:pPr>
          </w:p>
        </w:tc>
      </w:tr>
      <w:tr w:rsidR="00D02BCB" w:rsidRPr="002D14DF" w14:paraId="4157C99F" w14:textId="77777777" w:rsidTr="00D02BCB">
        <w:tc>
          <w:tcPr>
            <w:tcW w:w="800" w:type="dxa"/>
          </w:tcPr>
          <w:p w14:paraId="57851B1B"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286DBC97" w14:textId="77777777" w:rsidR="00D02BCB" w:rsidRPr="002D14DF" w:rsidRDefault="00D02BCB" w:rsidP="00D02BCB">
            <w:pPr>
              <w:ind w:left="-50"/>
              <w:jc w:val="both"/>
              <w:rPr>
                <w:sz w:val="22"/>
                <w:szCs w:val="22"/>
              </w:rPr>
            </w:pPr>
          </w:p>
        </w:tc>
        <w:tc>
          <w:tcPr>
            <w:tcW w:w="1843" w:type="dxa"/>
          </w:tcPr>
          <w:p w14:paraId="14E8C845" w14:textId="77777777" w:rsidR="00D02BCB" w:rsidRPr="002D14DF" w:rsidRDefault="00D02BCB" w:rsidP="00D02BCB">
            <w:pPr>
              <w:ind w:left="41"/>
              <w:rPr>
                <w:sz w:val="22"/>
                <w:szCs w:val="22"/>
              </w:rPr>
            </w:pPr>
          </w:p>
        </w:tc>
      </w:tr>
      <w:tr w:rsidR="00D02BCB" w:rsidRPr="002D14DF" w14:paraId="5A261CD4" w14:textId="77777777" w:rsidTr="00D02BCB">
        <w:tc>
          <w:tcPr>
            <w:tcW w:w="800" w:type="dxa"/>
          </w:tcPr>
          <w:p w14:paraId="5FDEA85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7BECC155" w14:textId="77777777" w:rsidR="00D02BCB" w:rsidRPr="002D14DF" w:rsidRDefault="00D02BCB" w:rsidP="00D02BCB">
            <w:pPr>
              <w:ind w:left="-50"/>
              <w:rPr>
                <w:sz w:val="22"/>
                <w:szCs w:val="22"/>
              </w:rPr>
            </w:pPr>
          </w:p>
        </w:tc>
        <w:tc>
          <w:tcPr>
            <w:tcW w:w="1843" w:type="dxa"/>
          </w:tcPr>
          <w:p w14:paraId="44C1CEC4" w14:textId="77777777" w:rsidR="00D02BCB" w:rsidRPr="002D14DF" w:rsidRDefault="00D02BCB" w:rsidP="00D02BCB">
            <w:pPr>
              <w:ind w:left="41"/>
              <w:rPr>
                <w:sz w:val="22"/>
                <w:szCs w:val="22"/>
              </w:rPr>
            </w:pPr>
          </w:p>
        </w:tc>
      </w:tr>
    </w:tbl>
    <w:p w14:paraId="032CD2E0" w14:textId="77777777" w:rsidR="00D02BCB" w:rsidRPr="002D14DF" w:rsidRDefault="00D02BCB" w:rsidP="00D02BCB">
      <w:pPr>
        <w:ind w:left="851" w:firstLine="426"/>
        <w:rPr>
          <w:sz w:val="22"/>
          <w:szCs w:val="22"/>
        </w:rPr>
      </w:pPr>
      <w:r w:rsidRPr="002D14DF">
        <w:rPr>
          <w:sz w:val="22"/>
          <w:szCs w:val="22"/>
        </w:rPr>
        <w:t xml:space="preserve">                      </w:t>
      </w:r>
    </w:p>
    <w:p w14:paraId="69A29764" w14:textId="77777777" w:rsidR="00D02BCB" w:rsidRPr="002D14DF" w:rsidRDefault="00D02BCB" w:rsidP="00D02BCB">
      <w:pPr>
        <w:ind w:left="851" w:firstLine="426"/>
        <w:rPr>
          <w:sz w:val="22"/>
          <w:szCs w:val="22"/>
        </w:rPr>
      </w:pPr>
      <w:r w:rsidRPr="002D14DF">
        <w:rPr>
          <w:sz w:val="22"/>
          <w:szCs w:val="22"/>
        </w:rPr>
        <w:t xml:space="preserve">                      М.П.</w:t>
      </w:r>
    </w:p>
    <w:p w14:paraId="1D96C421" w14:textId="77777777" w:rsidR="00D02BCB" w:rsidRPr="002D14DF" w:rsidRDefault="00D02BCB" w:rsidP="00D02BCB">
      <w:pPr>
        <w:ind w:left="851" w:firstLine="426"/>
        <w:rPr>
          <w:sz w:val="22"/>
          <w:szCs w:val="22"/>
        </w:rPr>
      </w:pPr>
    </w:p>
    <w:p w14:paraId="3BEEE694" w14:textId="4D611596" w:rsidR="00D02BCB" w:rsidRPr="002D14DF" w:rsidRDefault="00D02BCB" w:rsidP="00D02BCB">
      <w:pPr>
        <w:numPr>
          <w:ilvl w:val="5"/>
          <w:numId w:val="0"/>
        </w:numPr>
        <w:tabs>
          <w:tab w:val="num" w:pos="0"/>
          <w:tab w:val="num" w:pos="2410"/>
        </w:tabs>
        <w:ind w:left="851" w:firstLine="65"/>
        <w:jc w:val="both"/>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опись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57108545" w14:textId="77777777" w:rsidR="00D02BCB" w:rsidRPr="002D14DF" w:rsidRDefault="00D02BCB" w:rsidP="00D02BCB">
      <w:pPr>
        <w:numPr>
          <w:ilvl w:val="5"/>
          <w:numId w:val="0"/>
        </w:numPr>
        <w:tabs>
          <w:tab w:val="num" w:pos="0"/>
          <w:tab w:val="num" w:pos="2410"/>
        </w:tabs>
        <w:ind w:left="851" w:firstLine="65"/>
        <w:jc w:val="both"/>
        <w:rPr>
          <w:b/>
          <w:i/>
          <w:sz w:val="22"/>
          <w:szCs w:val="22"/>
        </w:rPr>
      </w:pPr>
    </w:p>
    <w:p w14:paraId="4F7038DE" w14:textId="77777777" w:rsidR="007D2B20" w:rsidRDefault="007D2B20" w:rsidP="00D02BCB">
      <w:pPr>
        <w:jc w:val="center"/>
        <w:rPr>
          <w:sz w:val="22"/>
          <w:szCs w:val="22"/>
        </w:rPr>
      </w:pPr>
    </w:p>
    <w:p w14:paraId="5EA45E9F" w14:textId="77777777" w:rsidR="007D2B20" w:rsidRDefault="007D2B20" w:rsidP="00D02BCB">
      <w:pPr>
        <w:tabs>
          <w:tab w:val="left" w:pos="1418"/>
        </w:tabs>
        <w:spacing w:before="120" w:after="60"/>
        <w:ind w:firstLine="567"/>
        <w:outlineLvl w:val="3"/>
        <w:rPr>
          <w:bCs/>
          <w:sz w:val="22"/>
          <w:szCs w:val="22"/>
        </w:rPr>
      </w:pPr>
    </w:p>
    <w:p w14:paraId="62CEE4D5" w14:textId="77777777" w:rsidR="007D2B20" w:rsidRDefault="007D2B20">
      <w:pPr>
        <w:tabs>
          <w:tab w:val="left" w:pos="1418"/>
        </w:tabs>
        <w:spacing w:before="120" w:after="60"/>
        <w:jc w:val="both"/>
        <w:outlineLvl w:val="3"/>
        <w:rPr>
          <w:b/>
        </w:rPr>
      </w:pPr>
    </w:p>
    <w:p w14:paraId="362DAEE0" w14:textId="77777777" w:rsidR="007D2B20" w:rsidRDefault="007D2B20">
      <w:pPr>
        <w:tabs>
          <w:tab w:val="left" w:pos="1418"/>
        </w:tabs>
        <w:spacing w:before="120" w:after="60"/>
        <w:jc w:val="both"/>
        <w:outlineLvl w:val="3"/>
        <w:rPr>
          <w:b/>
        </w:rPr>
      </w:pPr>
    </w:p>
    <w:p w14:paraId="119A85A5" w14:textId="77777777" w:rsidR="007D2B20" w:rsidRDefault="007D2B20">
      <w:pPr>
        <w:tabs>
          <w:tab w:val="left" w:pos="1418"/>
        </w:tabs>
        <w:spacing w:before="120" w:after="60"/>
        <w:jc w:val="both"/>
        <w:outlineLvl w:val="3"/>
        <w:rPr>
          <w:b/>
        </w:rPr>
      </w:pPr>
    </w:p>
    <w:p w14:paraId="7005BC3E" w14:textId="77777777" w:rsidR="007D2B20" w:rsidRDefault="007D2B20">
      <w:pPr>
        <w:tabs>
          <w:tab w:val="left" w:pos="1418"/>
        </w:tabs>
        <w:spacing w:before="120" w:after="60"/>
        <w:jc w:val="both"/>
        <w:outlineLvl w:val="3"/>
        <w:rPr>
          <w:b/>
        </w:rPr>
      </w:pPr>
    </w:p>
    <w:p w14:paraId="2713844C" w14:textId="77777777" w:rsidR="007D2B20" w:rsidRDefault="007D2B20">
      <w:pPr>
        <w:tabs>
          <w:tab w:val="left" w:pos="1418"/>
        </w:tabs>
        <w:spacing w:before="120" w:after="60"/>
        <w:jc w:val="both"/>
        <w:outlineLvl w:val="3"/>
        <w:rPr>
          <w:b/>
        </w:rPr>
      </w:pPr>
    </w:p>
    <w:p w14:paraId="32C70F22" w14:textId="77777777" w:rsidR="007D2B20" w:rsidRDefault="007D2B20">
      <w:pPr>
        <w:tabs>
          <w:tab w:val="left" w:pos="1418"/>
        </w:tabs>
        <w:spacing w:before="120" w:after="60"/>
        <w:jc w:val="both"/>
        <w:outlineLvl w:val="3"/>
        <w:rPr>
          <w:b/>
        </w:rPr>
      </w:pPr>
    </w:p>
    <w:p w14:paraId="24407BE3" w14:textId="09B3C64C" w:rsidR="007D2B20" w:rsidRDefault="00D02BCB" w:rsidP="00D02BCB">
      <w:pPr>
        <w:spacing w:before="480" w:after="240"/>
        <w:rPr>
          <w:b/>
          <w:sz w:val="22"/>
          <w:szCs w:val="22"/>
        </w:rPr>
      </w:pPr>
      <w:r>
        <w:rPr>
          <w:b/>
          <w:sz w:val="22"/>
          <w:szCs w:val="22"/>
        </w:rPr>
        <w:t xml:space="preserve"> </w:t>
      </w:r>
    </w:p>
    <w:p w14:paraId="58DD73E7" w14:textId="77777777" w:rsidR="007D2B20" w:rsidRDefault="007D2B20">
      <w:pPr>
        <w:spacing w:line="200" w:lineRule="atLeast"/>
        <w:jc w:val="both"/>
        <w:rPr>
          <w:b/>
          <w:sz w:val="22"/>
          <w:szCs w:val="22"/>
        </w:rPr>
      </w:pPr>
    </w:p>
    <w:sectPr w:rsidR="007D2B2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mbri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A"/>
    <w:multiLevelType w:val="multilevel"/>
    <w:tmpl w:val="0000000A"/>
    <w:lvl w:ilvl="0">
      <w:start w:val="1"/>
      <w:numFmt w:val="decimal"/>
      <w:lvlText w:val="%1."/>
      <w:lvlJc w:val="center"/>
      <w:pPr>
        <w:tabs>
          <w:tab w:val="num" w:pos="-170"/>
        </w:tabs>
        <w:ind w:left="-170" w:firstLine="170"/>
      </w:pPr>
      <w:rPr>
        <w:rFonts w:cs="Times New Roman"/>
      </w:rPr>
    </w:lvl>
    <w:lvl w:ilvl="1">
      <w:start w:val="1"/>
      <w:numFmt w:val="decimal"/>
      <w:lvlText w:val="%2)"/>
      <w:lvlJc w:val="left"/>
      <w:pPr>
        <w:tabs>
          <w:tab w:val="num" w:pos="0"/>
        </w:tabs>
        <w:ind w:left="0" w:firstLine="17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0FB55065"/>
    <w:multiLevelType w:val="hybridMultilevel"/>
    <w:tmpl w:val="A4D8801E"/>
    <w:lvl w:ilvl="0" w:tplc="5D6C6B28">
      <w:start w:val="1"/>
      <w:numFmt w:val="decimal"/>
      <w:lvlText w:val="%1."/>
      <w:lvlJc w:val="left"/>
      <w:pPr>
        <w:tabs>
          <w:tab w:val="num" w:pos="1080"/>
        </w:tabs>
        <w:ind w:left="1080" w:hanging="90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7"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8"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1" w15:restartNumberingAfterBreak="0">
    <w:nsid w:val="241E428B"/>
    <w:multiLevelType w:val="hybridMultilevel"/>
    <w:tmpl w:val="0904367C"/>
    <w:lvl w:ilvl="0" w:tplc="DEEEF3FE">
      <w:start w:val="1"/>
      <w:numFmt w:val="decimal"/>
      <w:lvlText w:val="%1."/>
      <w:lvlJc w:val="left"/>
      <w:pPr>
        <w:tabs>
          <w:tab w:val="num" w:pos="720"/>
        </w:tabs>
        <w:ind w:left="720" w:hanging="360"/>
      </w:pPr>
    </w:lvl>
    <w:lvl w:ilvl="1" w:tplc="0092178E" w:tentative="1">
      <w:start w:val="1"/>
      <w:numFmt w:val="lowerLetter"/>
      <w:lvlText w:val="%2."/>
      <w:lvlJc w:val="left"/>
      <w:pPr>
        <w:tabs>
          <w:tab w:val="num" w:pos="1440"/>
        </w:tabs>
        <w:ind w:left="1440" w:hanging="360"/>
      </w:pPr>
    </w:lvl>
    <w:lvl w:ilvl="2" w:tplc="EFEA95D0" w:tentative="1">
      <w:start w:val="1"/>
      <w:numFmt w:val="lowerRoman"/>
      <w:lvlText w:val="%3."/>
      <w:lvlJc w:val="right"/>
      <w:pPr>
        <w:tabs>
          <w:tab w:val="num" w:pos="2160"/>
        </w:tabs>
        <w:ind w:left="2160" w:hanging="180"/>
      </w:pPr>
    </w:lvl>
    <w:lvl w:ilvl="3" w:tplc="D9205536" w:tentative="1">
      <w:start w:val="1"/>
      <w:numFmt w:val="decimal"/>
      <w:lvlText w:val="%4."/>
      <w:lvlJc w:val="left"/>
      <w:pPr>
        <w:tabs>
          <w:tab w:val="num" w:pos="2880"/>
        </w:tabs>
        <w:ind w:left="2880" w:hanging="360"/>
      </w:pPr>
    </w:lvl>
    <w:lvl w:ilvl="4" w:tplc="75DCD72A" w:tentative="1">
      <w:start w:val="1"/>
      <w:numFmt w:val="lowerLetter"/>
      <w:lvlText w:val="%5."/>
      <w:lvlJc w:val="left"/>
      <w:pPr>
        <w:tabs>
          <w:tab w:val="num" w:pos="3600"/>
        </w:tabs>
        <w:ind w:left="3600" w:hanging="360"/>
      </w:pPr>
    </w:lvl>
    <w:lvl w:ilvl="5" w:tplc="FFD06B34" w:tentative="1">
      <w:start w:val="1"/>
      <w:numFmt w:val="lowerRoman"/>
      <w:lvlText w:val="%6."/>
      <w:lvlJc w:val="right"/>
      <w:pPr>
        <w:tabs>
          <w:tab w:val="num" w:pos="4320"/>
        </w:tabs>
        <w:ind w:left="4320" w:hanging="180"/>
      </w:pPr>
    </w:lvl>
    <w:lvl w:ilvl="6" w:tplc="10CA77BC" w:tentative="1">
      <w:start w:val="1"/>
      <w:numFmt w:val="decimal"/>
      <w:lvlText w:val="%7."/>
      <w:lvlJc w:val="left"/>
      <w:pPr>
        <w:tabs>
          <w:tab w:val="num" w:pos="5040"/>
        </w:tabs>
        <w:ind w:left="5040" w:hanging="360"/>
      </w:pPr>
    </w:lvl>
    <w:lvl w:ilvl="7" w:tplc="012E8798" w:tentative="1">
      <w:start w:val="1"/>
      <w:numFmt w:val="lowerLetter"/>
      <w:lvlText w:val="%8."/>
      <w:lvlJc w:val="left"/>
      <w:pPr>
        <w:tabs>
          <w:tab w:val="num" w:pos="5760"/>
        </w:tabs>
        <w:ind w:left="5760" w:hanging="360"/>
      </w:pPr>
    </w:lvl>
    <w:lvl w:ilvl="8" w:tplc="49304DD0" w:tentative="1">
      <w:start w:val="1"/>
      <w:numFmt w:val="lowerRoman"/>
      <w:lvlText w:val="%9."/>
      <w:lvlJc w:val="right"/>
      <w:pPr>
        <w:tabs>
          <w:tab w:val="num" w:pos="6480"/>
        </w:tabs>
        <w:ind w:left="6480" w:hanging="180"/>
      </w:pPr>
    </w:lvl>
  </w:abstractNum>
  <w:abstractNum w:abstractNumId="12"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3"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15:restartNumberingAfterBreak="0">
    <w:nsid w:val="257F3CAF"/>
    <w:multiLevelType w:val="multilevel"/>
    <w:tmpl w:val="E6E6C43A"/>
    <w:lvl w:ilvl="0">
      <w:start w:val="1"/>
      <w:numFmt w:val="none"/>
      <w:suff w:val="nothing"/>
      <w:lvlText w:val=""/>
      <w:lvlJc w:val="left"/>
      <w:rPr>
        <w:rFonts w:cs="Times New Roman" w:hint="default"/>
      </w:rPr>
    </w:lvl>
    <w:lvl w:ilvl="1">
      <w:start w:val="1"/>
      <w:numFmt w:val="decimal"/>
      <w:lvlText w:val="%1%2."/>
      <w:lvlJc w:val="left"/>
      <w:pPr>
        <w:tabs>
          <w:tab w:val="num" w:pos="288"/>
        </w:tabs>
        <w:ind w:left="288" w:hanging="288"/>
      </w:pPr>
      <w:rPr>
        <w:rFonts w:cs="Times New Roman" w:hint="default"/>
      </w:rPr>
    </w:lvl>
    <w:lvl w:ilvl="2">
      <w:start w:val="1"/>
      <w:numFmt w:val="decimal"/>
      <w:pStyle w:val="ClauseXX"/>
      <w:lvlText w:val="%1%2.%3."/>
      <w:lvlJc w:val="left"/>
      <w:pPr>
        <w:tabs>
          <w:tab w:val="num" w:pos="720"/>
        </w:tabs>
        <w:ind w:left="720" w:hanging="720"/>
      </w:pPr>
      <w:rPr>
        <w:rFonts w:cs="Times New Roman" w:hint="default"/>
        <w:i w:val="0"/>
      </w:rPr>
    </w:lvl>
    <w:lvl w:ilvl="3">
      <w:start w:val="1"/>
      <w:numFmt w:val="decimal"/>
      <w:lvlText w:val="%1%2.%3.%4."/>
      <w:lvlJc w:val="left"/>
      <w:pPr>
        <w:tabs>
          <w:tab w:val="num" w:pos="1440"/>
        </w:tabs>
        <w:ind w:left="1440" w:hanging="720"/>
      </w:pPr>
      <w:rPr>
        <w:rFonts w:cs="Times New Roman" w:hint="default"/>
      </w:rPr>
    </w:lvl>
    <w:lvl w:ilvl="4">
      <w:start w:val="1"/>
      <w:numFmt w:val="none"/>
      <w:lvlText w:val="%1"/>
      <w:lvlJc w:val="left"/>
      <w:pPr>
        <w:tabs>
          <w:tab w:val="num" w:pos="1008"/>
        </w:tabs>
        <w:ind w:left="1008" w:hanging="1008"/>
      </w:pPr>
      <w:rPr>
        <w:rFonts w:cs="Times New Roman" w:hint="default"/>
      </w:rPr>
    </w:lvl>
    <w:lvl w:ilvl="5">
      <w:start w:val="1"/>
      <w:numFmt w:val="none"/>
      <w:lvlText w:val="%1"/>
      <w:lvlJc w:val="left"/>
      <w:pPr>
        <w:tabs>
          <w:tab w:val="num" w:pos="1152"/>
        </w:tabs>
        <w:ind w:left="1152" w:hanging="1152"/>
      </w:pPr>
      <w:rPr>
        <w:rFonts w:cs="Times New Roman" w:hint="default"/>
      </w:rPr>
    </w:lvl>
    <w:lvl w:ilvl="6">
      <w:start w:val="1"/>
      <w:numFmt w:val="none"/>
      <w:lvlText w:val="%1"/>
      <w:lvlJc w:val="left"/>
      <w:pPr>
        <w:tabs>
          <w:tab w:val="num" w:pos="1296"/>
        </w:tabs>
        <w:ind w:left="1296" w:hanging="1296"/>
      </w:pPr>
      <w:rPr>
        <w:rFonts w:cs="Times New Roman" w:hint="default"/>
      </w:rPr>
    </w:lvl>
    <w:lvl w:ilvl="7">
      <w:start w:val="1"/>
      <w:numFmt w:val="none"/>
      <w:lvlText w:val="%1"/>
      <w:lvlJc w:val="left"/>
      <w:pPr>
        <w:tabs>
          <w:tab w:val="num" w:pos="1440"/>
        </w:tabs>
        <w:ind w:left="1440" w:hanging="1440"/>
      </w:pPr>
      <w:rPr>
        <w:rFonts w:cs="Times New Roman" w:hint="default"/>
      </w:rPr>
    </w:lvl>
    <w:lvl w:ilvl="8">
      <w:start w:val="1"/>
      <w:numFmt w:val="none"/>
      <w:lvlText w:val="%1"/>
      <w:lvlJc w:val="left"/>
      <w:pPr>
        <w:tabs>
          <w:tab w:val="num" w:pos="1584"/>
        </w:tabs>
        <w:ind w:left="1584" w:hanging="1584"/>
      </w:pPr>
      <w:rPr>
        <w:rFonts w:cs="Times New Roman" w:hint="default"/>
      </w:rPr>
    </w:lvl>
  </w:abstractNum>
  <w:abstractNum w:abstractNumId="15"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8"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9"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AE325E"/>
    <w:multiLevelType w:val="multilevel"/>
    <w:tmpl w:val="30687FF0"/>
    <w:lvl w:ilvl="0">
      <w:start w:val="1"/>
      <w:numFmt w:val="decimal"/>
      <w:lvlText w:val="%1."/>
      <w:lvlJc w:val="left"/>
      <w:pPr>
        <w:ind w:left="360" w:hanging="360"/>
      </w:pPr>
      <w:rPr>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3249" w:hanging="720"/>
      </w:pPr>
      <w:rPr>
        <w:rFonts w:ascii="Times New Roman" w:hAnsi="Times New Roman" w:cs="Times New Roman" w:hint="default"/>
        <w:b w:val="0"/>
        <w:bCs w:val="0"/>
      </w:rPr>
    </w:lvl>
    <w:lvl w:ilvl="3">
      <w:start w:val="1"/>
      <w:numFmt w:val="decimal"/>
      <w:isLgl/>
      <w:lvlText w:val="%1.%2.%3.%4."/>
      <w:lvlJc w:val="left"/>
      <w:pPr>
        <w:ind w:left="4050" w:hanging="720"/>
      </w:pPr>
      <w:rPr>
        <w:rFonts w:hint="default"/>
      </w:rPr>
    </w:lvl>
    <w:lvl w:ilvl="4">
      <w:start w:val="1"/>
      <w:numFmt w:val="decimal"/>
      <w:isLgl/>
      <w:lvlText w:val="%1.%2.%3.%4.%5."/>
      <w:lvlJc w:val="left"/>
      <w:pPr>
        <w:ind w:left="5211" w:hanging="108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6813" w:hanging="1080"/>
      </w:pPr>
      <w:rPr>
        <w:rFonts w:hint="default"/>
      </w:rPr>
    </w:lvl>
    <w:lvl w:ilvl="7">
      <w:start w:val="1"/>
      <w:numFmt w:val="decimal"/>
      <w:isLgl/>
      <w:lvlText w:val="%1.%2.%3.%4.%5.%6.%7.%8."/>
      <w:lvlJc w:val="left"/>
      <w:pPr>
        <w:ind w:left="7974" w:hanging="1440"/>
      </w:pPr>
      <w:rPr>
        <w:rFonts w:hint="default"/>
      </w:rPr>
    </w:lvl>
    <w:lvl w:ilvl="8">
      <w:start w:val="1"/>
      <w:numFmt w:val="decimal"/>
      <w:isLgl/>
      <w:lvlText w:val="%1.%2.%3.%4.%5.%6.%7.%8.%9."/>
      <w:lvlJc w:val="left"/>
      <w:pPr>
        <w:ind w:left="8775" w:hanging="1440"/>
      </w:pPr>
      <w:rPr>
        <w:rFonts w:hint="default"/>
      </w:rPr>
    </w:lvl>
  </w:abstractNum>
  <w:abstractNum w:abstractNumId="21"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4"/>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8"/>
  </w:num>
  <w:num w:numId="7">
    <w:abstractNumId w:val="10"/>
  </w:num>
  <w:num w:numId="8">
    <w:abstractNumId w:val="13"/>
  </w:num>
  <w:num w:numId="9">
    <w:abstractNumId w:val="16"/>
  </w:num>
  <w:num w:numId="10">
    <w:abstractNumId w:val="5"/>
  </w:num>
  <w:num w:numId="11">
    <w:abstractNumId w:val="12"/>
  </w:num>
  <w:num w:numId="12">
    <w:abstractNumId w:val="15"/>
  </w:num>
  <w:num w:numId="13">
    <w:abstractNumId w:val="21"/>
  </w:num>
  <w:num w:numId="14">
    <w:abstractNumId w:val="0"/>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3"/>
  </w:num>
  <w:num w:numId="20">
    <w:abstractNumId w:val="6"/>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4229B"/>
    <w:rsid w:val="00043C51"/>
    <w:rsid w:val="00045D91"/>
    <w:rsid w:val="00056EEA"/>
    <w:rsid w:val="00061AB5"/>
    <w:rsid w:val="0008408C"/>
    <w:rsid w:val="00095C72"/>
    <w:rsid w:val="000B1FCD"/>
    <w:rsid w:val="000D63C3"/>
    <w:rsid w:val="000F220E"/>
    <w:rsid w:val="000F2D33"/>
    <w:rsid w:val="000F3299"/>
    <w:rsid w:val="000F51C6"/>
    <w:rsid w:val="00107F8E"/>
    <w:rsid w:val="00114E9B"/>
    <w:rsid w:val="00122085"/>
    <w:rsid w:val="0013600E"/>
    <w:rsid w:val="0015099B"/>
    <w:rsid w:val="0015387E"/>
    <w:rsid w:val="00153B01"/>
    <w:rsid w:val="0016200E"/>
    <w:rsid w:val="00174409"/>
    <w:rsid w:val="00181D86"/>
    <w:rsid w:val="00186638"/>
    <w:rsid w:val="001A0505"/>
    <w:rsid w:val="001A2A97"/>
    <w:rsid w:val="001B3A95"/>
    <w:rsid w:val="001F2089"/>
    <w:rsid w:val="001F237E"/>
    <w:rsid w:val="001F27AF"/>
    <w:rsid w:val="002046E2"/>
    <w:rsid w:val="0021548B"/>
    <w:rsid w:val="00223D26"/>
    <w:rsid w:val="00243E4D"/>
    <w:rsid w:val="0025778D"/>
    <w:rsid w:val="00263D0A"/>
    <w:rsid w:val="002804B1"/>
    <w:rsid w:val="00284944"/>
    <w:rsid w:val="00287AA0"/>
    <w:rsid w:val="002C21DD"/>
    <w:rsid w:val="002E252C"/>
    <w:rsid w:val="002F0117"/>
    <w:rsid w:val="002F0B2A"/>
    <w:rsid w:val="003063B6"/>
    <w:rsid w:val="00313A07"/>
    <w:rsid w:val="003153D9"/>
    <w:rsid w:val="00317B3D"/>
    <w:rsid w:val="00332FA5"/>
    <w:rsid w:val="00333B4A"/>
    <w:rsid w:val="0036039C"/>
    <w:rsid w:val="00361C81"/>
    <w:rsid w:val="00364E8C"/>
    <w:rsid w:val="00365B7A"/>
    <w:rsid w:val="003678AD"/>
    <w:rsid w:val="00371847"/>
    <w:rsid w:val="003815CC"/>
    <w:rsid w:val="00390179"/>
    <w:rsid w:val="003977F6"/>
    <w:rsid w:val="003A13EB"/>
    <w:rsid w:val="003A373A"/>
    <w:rsid w:val="003A46FD"/>
    <w:rsid w:val="003C4522"/>
    <w:rsid w:val="003D2B2D"/>
    <w:rsid w:val="003D2D32"/>
    <w:rsid w:val="003E10FD"/>
    <w:rsid w:val="003E5CB5"/>
    <w:rsid w:val="003E6527"/>
    <w:rsid w:val="003F1387"/>
    <w:rsid w:val="003F2408"/>
    <w:rsid w:val="003F2E6D"/>
    <w:rsid w:val="003F5B0E"/>
    <w:rsid w:val="00404865"/>
    <w:rsid w:val="0041305D"/>
    <w:rsid w:val="00414B0B"/>
    <w:rsid w:val="004162E4"/>
    <w:rsid w:val="004167C5"/>
    <w:rsid w:val="00420453"/>
    <w:rsid w:val="00421202"/>
    <w:rsid w:val="00423370"/>
    <w:rsid w:val="004250C3"/>
    <w:rsid w:val="00427BAF"/>
    <w:rsid w:val="0043284E"/>
    <w:rsid w:val="00434449"/>
    <w:rsid w:val="00443CF4"/>
    <w:rsid w:val="004456CE"/>
    <w:rsid w:val="00446484"/>
    <w:rsid w:val="00457296"/>
    <w:rsid w:val="00465889"/>
    <w:rsid w:val="00465EB8"/>
    <w:rsid w:val="0047288B"/>
    <w:rsid w:val="00474451"/>
    <w:rsid w:val="00476196"/>
    <w:rsid w:val="004B00DF"/>
    <w:rsid w:val="004B5F0C"/>
    <w:rsid w:val="004B71FD"/>
    <w:rsid w:val="004C2F90"/>
    <w:rsid w:val="004E7069"/>
    <w:rsid w:val="004E7C17"/>
    <w:rsid w:val="00500E19"/>
    <w:rsid w:val="00507F46"/>
    <w:rsid w:val="005127C8"/>
    <w:rsid w:val="005128CF"/>
    <w:rsid w:val="00513827"/>
    <w:rsid w:val="00516286"/>
    <w:rsid w:val="00526B9B"/>
    <w:rsid w:val="00527225"/>
    <w:rsid w:val="005312FD"/>
    <w:rsid w:val="00534927"/>
    <w:rsid w:val="005549DF"/>
    <w:rsid w:val="0055687F"/>
    <w:rsid w:val="0056070D"/>
    <w:rsid w:val="00562B16"/>
    <w:rsid w:val="00566236"/>
    <w:rsid w:val="00567890"/>
    <w:rsid w:val="00567F86"/>
    <w:rsid w:val="00581AA4"/>
    <w:rsid w:val="00583E15"/>
    <w:rsid w:val="0059489E"/>
    <w:rsid w:val="005B2EF8"/>
    <w:rsid w:val="005B3E7E"/>
    <w:rsid w:val="005B46C2"/>
    <w:rsid w:val="005D5AAA"/>
    <w:rsid w:val="005D6590"/>
    <w:rsid w:val="005D6960"/>
    <w:rsid w:val="005E0DF3"/>
    <w:rsid w:val="005E468D"/>
    <w:rsid w:val="005E5C1D"/>
    <w:rsid w:val="005F1E36"/>
    <w:rsid w:val="005F20DE"/>
    <w:rsid w:val="005F4654"/>
    <w:rsid w:val="00600D7B"/>
    <w:rsid w:val="006160B2"/>
    <w:rsid w:val="00625678"/>
    <w:rsid w:val="00633FD1"/>
    <w:rsid w:val="00637909"/>
    <w:rsid w:val="00642F58"/>
    <w:rsid w:val="0065503A"/>
    <w:rsid w:val="00655D82"/>
    <w:rsid w:val="00680027"/>
    <w:rsid w:val="00680952"/>
    <w:rsid w:val="00686BF0"/>
    <w:rsid w:val="00692C5D"/>
    <w:rsid w:val="00692F5C"/>
    <w:rsid w:val="006B5C1B"/>
    <w:rsid w:val="006C44C3"/>
    <w:rsid w:val="006D0AB2"/>
    <w:rsid w:val="006D12CD"/>
    <w:rsid w:val="006D4F84"/>
    <w:rsid w:val="006E3457"/>
    <w:rsid w:val="006E3C0A"/>
    <w:rsid w:val="006F572F"/>
    <w:rsid w:val="00710310"/>
    <w:rsid w:val="00710BA6"/>
    <w:rsid w:val="00710F13"/>
    <w:rsid w:val="00726D8B"/>
    <w:rsid w:val="007339EC"/>
    <w:rsid w:val="00735A16"/>
    <w:rsid w:val="00737941"/>
    <w:rsid w:val="00740B14"/>
    <w:rsid w:val="00746512"/>
    <w:rsid w:val="00760A9D"/>
    <w:rsid w:val="00767455"/>
    <w:rsid w:val="00776EDA"/>
    <w:rsid w:val="00786BA5"/>
    <w:rsid w:val="00791E31"/>
    <w:rsid w:val="007A07E0"/>
    <w:rsid w:val="007A5334"/>
    <w:rsid w:val="007B5687"/>
    <w:rsid w:val="007D2B20"/>
    <w:rsid w:val="007F5E0C"/>
    <w:rsid w:val="008000C5"/>
    <w:rsid w:val="00805905"/>
    <w:rsid w:val="008062BE"/>
    <w:rsid w:val="00813662"/>
    <w:rsid w:val="00817ED2"/>
    <w:rsid w:val="008217B4"/>
    <w:rsid w:val="0083399C"/>
    <w:rsid w:val="00840986"/>
    <w:rsid w:val="008451B0"/>
    <w:rsid w:val="008507AF"/>
    <w:rsid w:val="00855966"/>
    <w:rsid w:val="00872C34"/>
    <w:rsid w:val="0087309D"/>
    <w:rsid w:val="0087790A"/>
    <w:rsid w:val="00881678"/>
    <w:rsid w:val="008844BD"/>
    <w:rsid w:val="00886796"/>
    <w:rsid w:val="00886804"/>
    <w:rsid w:val="008903CB"/>
    <w:rsid w:val="00895BFE"/>
    <w:rsid w:val="008A2F14"/>
    <w:rsid w:val="008A4E5D"/>
    <w:rsid w:val="008B360E"/>
    <w:rsid w:val="008C3C3E"/>
    <w:rsid w:val="008D1DEA"/>
    <w:rsid w:val="008F1C32"/>
    <w:rsid w:val="00914B03"/>
    <w:rsid w:val="00920BE4"/>
    <w:rsid w:val="00934E7C"/>
    <w:rsid w:val="009361AA"/>
    <w:rsid w:val="00944B97"/>
    <w:rsid w:val="009471C2"/>
    <w:rsid w:val="00991928"/>
    <w:rsid w:val="009A4682"/>
    <w:rsid w:val="009B0D96"/>
    <w:rsid w:val="009C13BA"/>
    <w:rsid w:val="009C4979"/>
    <w:rsid w:val="009D52B1"/>
    <w:rsid w:val="009E109E"/>
    <w:rsid w:val="009E4CE2"/>
    <w:rsid w:val="009F1B67"/>
    <w:rsid w:val="00A14A20"/>
    <w:rsid w:val="00A2092A"/>
    <w:rsid w:val="00A22991"/>
    <w:rsid w:val="00A32CC3"/>
    <w:rsid w:val="00A35CB6"/>
    <w:rsid w:val="00A40F60"/>
    <w:rsid w:val="00A70E39"/>
    <w:rsid w:val="00A73232"/>
    <w:rsid w:val="00A841AF"/>
    <w:rsid w:val="00A9433E"/>
    <w:rsid w:val="00A95372"/>
    <w:rsid w:val="00AA19C1"/>
    <w:rsid w:val="00AA5D38"/>
    <w:rsid w:val="00AB55A4"/>
    <w:rsid w:val="00AC38FD"/>
    <w:rsid w:val="00AC57B2"/>
    <w:rsid w:val="00AD169F"/>
    <w:rsid w:val="00AD3021"/>
    <w:rsid w:val="00AD48B8"/>
    <w:rsid w:val="00AE5081"/>
    <w:rsid w:val="00AF3B1B"/>
    <w:rsid w:val="00B148CA"/>
    <w:rsid w:val="00B358EB"/>
    <w:rsid w:val="00B40BAE"/>
    <w:rsid w:val="00B46E1A"/>
    <w:rsid w:val="00B502B6"/>
    <w:rsid w:val="00B6064E"/>
    <w:rsid w:val="00B63553"/>
    <w:rsid w:val="00B84C58"/>
    <w:rsid w:val="00B90FE0"/>
    <w:rsid w:val="00B95029"/>
    <w:rsid w:val="00BA2B9E"/>
    <w:rsid w:val="00BA7610"/>
    <w:rsid w:val="00BB1DC5"/>
    <w:rsid w:val="00BB3A7C"/>
    <w:rsid w:val="00BB7DCE"/>
    <w:rsid w:val="00BD3227"/>
    <w:rsid w:val="00BD7D07"/>
    <w:rsid w:val="00BF315D"/>
    <w:rsid w:val="00BF760D"/>
    <w:rsid w:val="00C04594"/>
    <w:rsid w:val="00C1181A"/>
    <w:rsid w:val="00C250B5"/>
    <w:rsid w:val="00C25F06"/>
    <w:rsid w:val="00C31E08"/>
    <w:rsid w:val="00C42643"/>
    <w:rsid w:val="00C46D37"/>
    <w:rsid w:val="00C51094"/>
    <w:rsid w:val="00C56E4D"/>
    <w:rsid w:val="00C91708"/>
    <w:rsid w:val="00C9521C"/>
    <w:rsid w:val="00C968F9"/>
    <w:rsid w:val="00CB2BBA"/>
    <w:rsid w:val="00CD7C54"/>
    <w:rsid w:val="00CD7EC3"/>
    <w:rsid w:val="00CE4CE2"/>
    <w:rsid w:val="00D02BCB"/>
    <w:rsid w:val="00D03113"/>
    <w:rsid w:val="00D14FCE"/>
    <w:rsid w:val="00D438DB"/>
    <w:rsid w:val="00D50F88"/>
    <w:rsid w:val="00D5153A"/>
    <w:rsid w:val="00D537DA"/>
    <w:rsid w:val="00D55A89"/>
    <w:rsid w:val="00D563FD"/>
    <w:rsid w:val="00D710CF"/>
    <w:rsid w:val="00D86FD3"/>
    <w:rsid w:val="00D91CB2"/>
    <w:rsid w:val="00D96883"/>
    <w:rsid w:val="00D9688D"/>
    <w:rsid w:val="00DA6C30"/>
    <w:rsid w:val="00DB616A"/>
    <w:rsid w:val="00DC3939"/>
    <w:rsid w:val="00DD59DC"/>
    <w:rsid w:val="00DD6069"/>
    <w:rsid w:val="00DE3A8A"/>
    <w:rsid w:val="00DF0D2D"/>
    <w:rsid w:val="00DF7925"/>
    <w:rsid w:val="00E03889"/>
    <w:rsid w:val="00E34292"/>
    <w:rsid w:val="00E510D2"/>
    <w:rsid w:val="00E51999"/>
    <w:rsid w:val="00E53DB8"/>
    <w:rsid w:val="00E74855"/>
    <w:rsid w:val="00E918A7"/>
    <w:rsid w:val="00EA1714"/>
    <w:rsid w:val="00EA31EF"/>
    <w:rsid w:val="00EB0506"/>
    <w:rsid w:val="00EC2AB3"/>
    <w:rsid w:val="00ED6275"/>
    <w:rsid w:val="00F03EA8"/>
    <w:rsid w:val="00F0538C"/>
    <w:rsid w:val="00F11F3D"/>
    <w:rsid w:val="00F22837"/>
    <w:rsid w:val="00F26B00"/>
    <w:rsid w:val="00F27AC4"/>
    <w:rsid w:val="00F30A9B"/>
    <w:rsid w:val="00F33310"/>
    <w:rsid w:val="00F540BB"/>
    <w:rsid w:val="00F560C2"/>
    <w:rsid w:val="00F613CF"/>
    <w:rsid w:val="00F652FF"/>
    <w:rsid w:val="00F757BC"/>
    <w:rsid w:val="00F85ADB"/>
    <w:rsid w:val="00F85E81"/>
    <w:rsid w:val="00F91C78"/>
    <w:rsid w:val="00F93C9F"/>
    <w:rsid w:val="00F96CA6"/>
    <w:rsid w:val="00FA74F8"/>
    <w:rsid w:val="00FC5D99"/>
    <w:rsid w:val="00FC6FF9"/>
    <w:rsid w:val="00FD58D0"/>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A6C30"/>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qFormat/>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nhideWhenUsed/>
    <w:rsid w:val="00567890"/>
    <w:rPr>
      <w:sz w:val="16"/>
      <w:szCs w:val="16"/>
    </w:rPr>
  </w:style>
  <w:style w:type="paragraph" w:styleId="affa">
    <w:name w:val="annotation text"/>
    <w:basedOn w:val="a5"/>
    <w:link w:val="affb"/>
    <w:unhideWhenUsed/>
    <w:rsid w:val="00567890"/>
    <w:rPr>
      <w:sz w:val="20"/>
      <w:szCs w:val="20"/>
    </w:rPr>
  </w:style>
  <w:style w:type="character" w:customStyle="1" w:styleId="affb">
    <w:name w:val="Текст примечания Знак"/>
    <w:basedOn w:val="a6"/>
    <w:link w:val="affa"/>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sectioninfo2">
    <w:name w:val="section__info2"/>
    <w:rsid w:val="00534927"/>
    <w:rPr>
      <w:vanish w:val="0"/>
      <w:webHidden w:val="0"/>
      <w:sz w:val="24"/>
      <w:szCs w:val="24"/>
      <w:specVanish w:val="0"/>
    </w:rPr>
  </w:style>
  <w:style w:type="paragraph" w:customStyle="1" w:styleId="CM2">
    <w:name w:val="CM2"/>
    <w:basedOn w:val="a5"/>
    <w:next w:val="a5"/>
    <w:rsid w:val="00534927"/>
    <w:pPr>
      <w:widowControl w:val="0"/>
      <w:autoSpaceDE w:val="0"/>
      <w:autoSpaceDN w:val="0"/>
      <w:adjustRightInd w:val="0"/>
      <w:spacing w:line="483" w:lineRule="atLeast"/>
    </w:pPr>
    <w:rPr>
      <w:rFonts w:cs="Times New Roman"/>
    </w:rPr>
  </w:style>
  <w:style w:type="paragraph" w:customStyle="1" w:styleId="ClauseXX">
    <w:name w:val="Clause X.X"/>
    <w:basedOn w:val="a5"/>
    <w:autoRedefine/>
    <w:rsid w:val="00534927"/>
    <w:pPr>
      <w:numPr>
        <w:ilvl w:val="2"/>
        <w:numId w:val="18"/>
      </w:numPr>
      <w:tabs>
        <w:tab w:val="clear" w:pos="720"/>
      </w:tabs>
      <w:spacing w:before="120"/>
      <w:ind w:left="0" w:firstLine="0"/>
      <w:jc w:val="both"/>
    </w:pPr>
    <w:rPr>
      <w:rFonts w:eastAsia="SimSun" w:cs="Times New Roman"/>
      <w:lang w:eastAsia="zh-CN"/>
    </w:rPr>
  </w:style>
  <w:style w:type="paragraph" w:styleId="HTML">
    <w:name w:val="HTML Preformatted"/>
    <w:basedOn w:val="a5"/>
    <w:link w:val="HTML0"/>
    <w:uiPriority w:val="99"/>
    <w:unhideWhenUsed/>
    <w:rsid w:val="00D0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D02BCB"/>
    <w:rPr>
      <w:rFonts w:ascii="Courier New" w:eastAsia="Times New Roman" w:hAnsi="Courier New" w:cs="Courier New"/>
    </w:rPr>
  </w:style>
  <w:style w:type="paragraph" w:customStyle="1" w:styleId="ConsTitle">
    <w:name w:val="ConsTitle"/>
    <w:rsid w:val="00D02BCB"/>
    <w:pPr>
      <w:widowControl w:val="0"/>
      <w:ind w:right="19772"/>
    </w:pPr>
    <w:rPr>
      <w:rFonts w:ascii="Arial" w:eastAsia="Times New Roman" w:hAnsi="Arial"/>
      <w:b/>
      <w:snapToGrid w:val="0"/>
    </w:rPr>
  </w:style>
  <w:style w:type="paragraph" w:customStyle="1" w:styleId="29">
    <w:name w:val="Стиль2"/>
    <w:basedOn w:val="20"/>
    <w:link w:val="2a"/>
    <w:rsid w:val="00D02BCB"/>
    <w:pPr>
      <w:keepNext/>
      <w:keepLines/>
      <w:widowControl w:val="0"/>
      <w:numPr>
        <w:numId w:val="0"/>
      </w:numPr>
      <w:suppressLineNumbers/>
      <w:tabs>
        <w:tab w:val="num" w:pos="936"/>
      </w:tabs>
      <w:suppressAutoHyphens/>
      <w:spacing w:after="60" w:line="240" w:lineRule="auto"/>
      <w:ind w:left="936" w:hanging="576"/>
      <w:contextualSpacing w:val="0"/>
      <w:jc w:val="both"/>
    </w:pPr>
    <w:rPr>
      <w:rFonts w:ascii="Times New Roman" w:hAnsi="Times New Roman" w:cs="Times New Roman"/>
      <w:b/>
      <w:sz w:val="24"/>
      <w:szCs w:val="20"/>
      <w:lang w:val="x-none" w:eastAsia="x-none"/>
    </w:rPr>
  </w:style>
  <w:style w:type="character" w:customStyle="1" w:styleId="2a">
    <w:name w:val="Стиль2 Знак"/>
    <w:link w:val="29"/>
    <w:locked/>
    <w:rsid w:val="00D02BCB"/>
    <w:rPr>
      <w:rFonts w:ascii="Times New Roman" w:eastAsia="Times New Roman" w:hAnsi="Times New Roman"/>
      <w:b/>
      <w:sz w:val="24"/>
      <w:lang w:val="x-none" w:eastAsia="x-none"/>
    </w:rPr>
  </w:style>
  <w:style w:type="character" w:customStyle="1" w:styleId="affe">
    <w:name w:val="Основной шрифт"/>
    <w:semiHidden/>
    <w:rsid w:val="00D02BCB"/>
  </w:style>
  <w:style w:type="paragraph" w:customStyle="1" w:styleId="rvps1">
    <w:name w:val="rvps1"/>
    <w:basedOn w:val="a5"/>
    <w:rsid w:val="00D02BCB"/>
    <w:pPr>
      <w:jc w:val="center"/>
    </w:pPr>
    <w:rPr>
      <w:rFonts w:cs="Times New Roman"/>
    </w:rPr>
  </w:style>
  <w:style w:type="character" w:styleId="afff">
    <w:name w:val="Unresolved Mention"/>
    <w:basedOn w:val="a6"/>
    <w:uiPriority w:val="99"/>
    <w:semiHidden/>
    <w:unhideWhenUsed/>
    <w:rsid w:val="00A73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12245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597;fld=134;dst=512"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https://etp-region.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gtc.spa&#1089;e"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consultantplus://offline/main?base=LAW;n=110597;fld=134;dst=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25</Pages>
  <Words>8829</Words>
  <Characters>50326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96</cp:revision>
  <cp:lastPrinted>2022-11-17T11:18:00Z</cp:lastPrinted>
  <dcterms:created xsi:type="dcterms:W3CDTF">2024-02-26T11:16:00Z</dcterms:created>
  <dcterms:modified xsi:type="dcterms:W3CDTF">2025-06-16T11:05:00Z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