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460575"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460575">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460575">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rsidR="007D2B20" w:rsidRPr="00A50A3F" w:rsidRDefault="00C44EE4" w:rsidP="00C44EE4">
      <w:pPr>
        <w:pStyle w:val="211112"/>
        <w:ind w:firstLine="709"/>
        <w:jc w:val="right"/>
        <w:outlineLvl w:val="0"/>
        <w:rPr>
          <w:rFonts w:ascii="Times New Roman" w:hAnsi="Times New Roman" w:cs="Times New Roman"/>
          <w:b/>
          <w:bCs/>
          <w:sz w:val="22"/>
          <w:szCs w:val="22"/>
          <w:lang w:val="ru-RU"/>
        </w:rPr>
      </w:pPr>
      <w:r w:rsidRPr="00A50A3F">
        <w:rPr>
          <w:rFonts w:ascii="Times New Roman" w:hAnsi="Times New Roman" w:cs="Times New Roman"/>
          <w:sz w:val="22"/>
          <w:szCs w:val="22"/>
          <w:lang w:val="ru-RU" w:eastAsia="ru-RU"/>
        </w:rPr>
        <w:t>«</w:t>
      </w:r>
      <w:r w:rsidR="00CF7702">
        <w:rPr>
          <w:rFonts w:ascii="Times New Roman" w:hAnsi="Times New Roman" w:cs="Times New Roman"/>
          <w:sz w:val="22"/>
          <w:szCs w:val="22"/>
          <w:lang w:val="ru-RU" w:eastAsia="ru-RU"/>
        </w:rPr>
        <w:t>__</w:t>
      </w:r>
      <w:r w:rsidRPr="00A50A3F">
        <w:rPr>
          <w:rFonts w:ascii="Times New Roman" w:hAnsi="Times New Roman" w:cs="Times New Roman"/>
          <w:sz w:val="22"/>
          <w:szCs w:val="22"/>
          <w:lang w:val="ru-RU" w:eastAsia="ru-RU"/>
        </w:rPr>
        <w:t xml:space="preserve">» </w:t>
      </w:r>
      <w:r w:rsidR="00B64ACD">
        <w:rPr>
          <w:rFonts w:ascii="Times New Roman" w:hAnsi="Times New Roman" w:cs="Times New Roman"/>
          <w:sz w:val="22"/>
          <w:szCs w:val="22"/>
          <w:lang w:val="ru-RU" w:eastAsia="ru-RU"/>
        </w:rPr>
        <w:t xml:space="preserve"> </w:t>
      </w:r>
      <w:r w:rsidR="00CF7702">
        <w:rPr>
          <w:rFonts w:ascii="Times New Roman" w:hAnsi="Times New Roman" w:cs="Times New Roman"/>
          <w:sz w:val="22"/>
          <w:szCs w:val="22"/>
          <w:lang w:val="ru-RU" w:eastAsia="ru-RU"/>
        </w:rPr>
        <w:t>___</w:t>
      </w:r>
      <w:r w:rsidRPr="00A50A3F">
        <w:rPr>
          <w:rFonts w:ascii="Times New Roman" w:hAnsi="Times New Roman" w:cs="Times New Roman"/>
          <w:sz w:val="22"/>
          <w:szCs w:val="22"/>
          <w:lang w:val="ru-RU" w:eastAsia="ru-RU"/>
        </w:rPr>
        <w:t>202</w:t>
      </w:r>
      <w:r w:rsidR="00A60F96">
        <w:rPr>
          <w:rFonts w:ascii="Times New Roman" w:hAnsi="Times New Roman" w:cs="Times New Roman"/>
          <w:sz w:val="22"/>
          <w:szCs w:val="22"/>
          <w:lang w:val="ru-RU" w:eastAsia="ru-RU"/>
        </w:rPr>
        <w:t>5</w:t>
      </w:r>
      <w:r w:rsidRPr="00A50A3F">
        <w:rPr>
          <w:rFonts w:ascii="Times New Roman" w:hAnsi="Times New Roman" w:cs="Times New Roman"/>
          <w:sz w:val="22"/>
          <w:szCs w:val="22"/>
          <w:lang w:val="ru-RU" w:eastAsia="ru-RU"/>
        </w:rPr>
        <w:t>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A50A3F" w:rsidRPr="00A50A3F" w:rsidRDefault="00D55A89" w:rsidP="00A50A3F">
      <w:pPr>
        <w:pStyle w:val="Standard"/>
        <w:jc w:val="center"/>
        <w:rPr>
          <w:rFonts w:ascii="Times New Roman" w:hAnsi="Times New Roman" w:cs="Times New Roman"/>
          <w:b/>
        </w:rPr>
      </w:pPr>
      <w:r w:rsidRPr="00A50A3F">
        <w:rPr>
          <w:rFonts w:ascii="Times New Roman" w:hAnsi="Times New Roman" w:cs="Times New Roman"/>
          <w:b/>
          <w:spacing w:val="1"/>
        </w:rPr>
        <w:t xml:space="preserve">на </w:t>
      </w:r>
      <w:r w:rsidR="00FD169D" w:rsidRPr="00FD169D">
        <w:rPr>
          <w:rFonts w:ascii="Times New Roman" w:hAnsi="Times New Roman" w:cs="Times New Roman"/>
          <w:b/>
        </w:rPr>
        <w:t>поставк</w:t>
      </w:r>
      <w:bookmarkStart w:id="0" w:name="_ref_1-9614b2652d3b49"/>
      <w:bookmarkEnd w:id="0"/>
      <w:r w:rsidR="00FD169D" w:rsidRPr="00FD169D">
        <w:rPr>
          <w:rFonts w:ascii="Times New Roman" w:hAnsi="Times New Roman" w:cs="Times New Roman"/>
          <w:b/>
        </w:rPr>
        <w:t xml:space="preserve">у </w:t>
      </w:r>
      <w:r w:rsidR="003770A7">
        <w:rPr>
          <w:rFonts w:ascii="Times New Roman" w:eastAsia="MyriadPro-Cond" w:hAnsi="Times New Roman" w:cs="Times New Roman"/>
          <w:b/>
          <w:bCs/>
          <w:sz w:val="24"/>
          <w:szCs w:val="24"/>
        </w:rPr>
        <w:t>контрольно измерительных приборов</w:t>
      </w:r>
      <w:r w:rsidR="0053654B" w:rsidRPr="0053654B">
        <w:rPr>
          <w:rFonts w:ascii="Times New Roman" w:eastAsia="MyriadPro-Cond" w:hAnsi="Times New Roman" w:cs="Times New Roman"/>
          <w:b/>
          <w:bCs/>
          <w:sz w:val="24"/>
          <w:szCs w:val="24"/>
        </w:rPr>
        <w:t xml:space="preserve"> </w:t>
      </w:r>
      <w:r w:rsidR="00E55C0A">
        <w:rPr>
          <w:rFonts w:ascii="Times New Roman" w:eastAsia="MyriadPro-Cond" w:hAnsi="Times New Roman" w:cs="Times New Roman"/>
          <w:b/>
          <w:bCs/>
          <w:sz w:val="24"/>
          <w:szCs w:val="24"/>
        </w:rPr>
        <w:t xml:space="preserve">и автоматики </w:t>
      </w:r>
      <w:r w:rsidR="0053654B" w:rsidRPr="0053654B">
        <w:rPr>
          <w:rFonts w:ascii="Times New Roman" w:eastAsia="MyriadPro-Cond" w:hAnsi="Times New Roman" w:cs="Times New Roman"/>
          <w:b/>
          <w:bCs/>
          <w:sz w:val="24"/>
          <w:szCs w:val="24"/>
        </w:rPr>
        <w:t>для нужд МУП «ВКС»</w:t>
      </w:r>
    </w:p>
    <w:p w:rsidR="007D2B20" w:rsidRPr="007D0EE0" w:rsidRDefault="007D2B20" w:rsidP="00A50A3F">
      <w:pPr>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Default="007D2B20">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Pr="007D0EE0" w:rsidRDefault="0048212C">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Pr="007D0EE0" w:rsidRDefault="00776EDA"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2F7A15">
        <w:rPr>
          <w:rFonts w:cs="Times New Roman"/>
          <w:b/>
          <w:sz w:val="22"/>
          <w:szCs w:val="22"/>
        </w:rPr>
        <w:t>5</w:t>
      </w:r>
      <w:r w:rsidRPr="007D0EE0">
        <w:rPr>
          <w:rFonts w:cs="Times New Roman"/>
          <w:b/>
          <w:bCs/>
          <w:sz w:val="22"/>
          <w:szCs w:val="22"/>
        </w:rPr>
        <w:t>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382"/>
        <w:gridCol w:w="2628"/>
        <w:gridCol w:w="900"/>
        <w:gridCol w:w="2152"/>
        <w:gridCol w:w="1153"/>
        <w:gridCol w:w="2261"/>
      </w:tblGrid>
      <w:tr w:rsidR="007D2B20" w:rsidRPr="007D0EE0" w:rsidTr="007D0EE0">
        <w:tc>
          <w:tcPr>
            <w:tcW w:w="5000" w:type="pct"/>
            <w:gridSpan w:val="6"/>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64230F" w:rsidRDefault="0064230F" w:rsidP="0064230F">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w:t>
            </w:r>
            <w:r w:rsidR="00BA28CB">
              <w:rPr>
                <w:rFonts w:cs="Times New Roman"/>
                <w:sz w:val="22"/>
                <w:szCs w:val="22"/>
              </w:rPr>
              <w:t xml:space="preserve"> приложения №4 к </w:t>
            </w:r>
            <w:r w:rsidRPr="00DE5A34">
              <w:rPr>
                <w:rFonts w:cs="Times New Roman"/>
                <w:sz w:val="22"/>
                <w:szCs w:val="22"/>
              </w:rPr>
              <w:t xml:space="preserve"> Положени</w:t>
            </w:r>
            <w:r w:rsidR="00BA28CB">
              <w:rPr>
                <w:rFonts w:cs="Times New Roman"/>
                <w:sz w:val="22"/>
                <w:szCs w:val="22"/>
              </w:rPr>
              <w:t>ю</w:t>
            </w:r>
            <w:r w:rsidRPr="00DE5A34">
              <w:rPr>
                <w:rFonts w:cs="Times New Roman"/>
                <w:sz w:val="22"/>
                <w:szCs w:val="22"/>
              </w:rPr>
              <w:t xml:space="preserve"> о закупке товаров, работ, услуг для МУП «</w:t>
            </w:r>
            <w:r>
              <w:rPr>
                <w:rFonts w:cs="Times New Roman"/>
                <w:sz w:val="22"/>
                <w:szCs w:val="22"/>
              </w:rPr>
              <w:t>ВКС</w:t>
            </w:r>
            <w:r w:rsidRPr="00DE5A34">
              <w:rPr>
                <w:rFonts w:cs="Times New Roman"/>
                <w:sz w:val="22"/>
                <w:szCs w:val="22"/>
              </w:rPr>
              <w:t>»</w:t>
            </w:r>
          </w:p>
          <w:p w:rsidR="0064230F" w:rsidRDefault="0064230F" w:rsidP="0064230F">
            <w:pPr>
              <w:jc w:val="both"/>
              <w:rPr>
                <w:rFonts w:cs="Times New Roman"/>
                <w:sz w:val="22"/>
                <w:szCs w:val="22"/>
              </w:rPr>
            </w:pPr>
          </w:p>
          <w:p w:rsidR="0064230F" w:rsidRPr="007D0EE0" w:rsidRDefault="0064230F" w:rsidP="0064230F">
            <w:pPr>
              <w:ind w:firstLine="567"/>
              <w:jc w:val="both"/>
              <w:rPr>
                <w:rFonts w:cs="Times New Roman"/>
                <w:sz w:val="22"/>
                <w:szCs w:val="22"/>
              </w:rPr>
            </w:pPr>
            <w:r w:rsidRPr="007D0EE0">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7D0EE0" w:rsidRDefault="0064230F" w:rsidP="0064230F">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rsidR="0064230F" w:rsidRPr="007D0EE0" w:rsidRDefault="0064230F" w:rsidP="0064230F">
            <w:pPr>
              <w:ind w:firstLine="567"/>
              <w:jc w:val="both"/>
              <w:rPr>
                <w:rFonts w:cs="Times New Roman"/>
                <w:sz w:val="22"/>
                <w:szCs w:val="22"/>
              </w:rPr>
            </w:pPr>
          </w:p>
          <w:p w:rsidR="007D2B20" w:rsidRPr="007D0EE0" w:rsidRDefault="0064230F" w:rsidP="0064230F">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 в электронной форме</w:t>
            </w:r>
            <w:r w:rsidRPr="007D0EE0">
              <w:rPr>
                <w:rFonts w:ascii="Times New Roman" w:hAnsi="Times New Roman" w:cs="Times New Roman"/>
                <w:sz w:val="22"/>
                <w:szCs w:val="22"/>
                <w:lang w:val="ru-RU"/>
              </w:rPr>
              <w:t xml:space="preserve"> </w:t>
            </w:r>
            <w:r w:rsidRPr="007D0EE0">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rsidTr="007D0EE0">
        <w:tc>
          <w:tcPr>
            <w:tcW w:w="5000" w:type="pct"/>
            <w:gridSpan w:val="6"/>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BA28CB">
        <w:tc>
          <w:tcPr>
            <w:tcW w:w="665"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165" w:type="pct"/>
            <w:gridSpan w:val="4"/>
            <w:vAlign w:val="center"/>
          </w:tcPr>
          <w:p w:rsidR="00E51999" w:rsidRPr="00141893" w:rsidRDefault="00460575" w:rsidP="002F7A15">
            <w:pPr>
              <w:snapToGrid w:val="0"/>
              <w:jc w:val="both"/>
              <w:rPr>
                <w:rFonts w:cs="Times New Roman"/>
              </w:rPr>
            </w:pPr>
            <w:r w:rsidRPr="00141893">
              <w:rPr>
                <w:rFonts w:cs="Times New Roman"/>
              </w:rPr>
              <w:t xml:space="preserve">Муниципальное унитарное предприятие Верхнесалдинского </w:t>
            </w:r>
            <w:r w:rsidR="002F7A15" w:rsidRPr="00141893">
              <w:rPr>
                <w:rFonts w:cs="Times New Roman"/>
              </w:rPr>
              <w:t>муниципального</w:t>
            </w:r>
            <w:r w:rsidRPr="00141893">
              <w:rPr>
                <w:rFonts w:cs="Times New Roman"/>
              </w:rPr>
              <w:t xml:space="preserve"> округа "Верхнесалдинские коммунальные системы" </w:t>
            </w:r>
            <w:r w:rsidR="00E51999" w:rsidRPr="00141893">
              <w:rPr>
                <w:rFonts w:cs="Times New Roman"/>
              </w:rPr>
              <w:t>(МУП «</w:t>
            </w:r>
            <w:r w:rsidRPr="00141893">
              <w:rPr>
                <w:rFonts w:cs="Times New Roman"/>
              </w:rPr>
              <w:t>ВКС</w:t>
            </w:r>
            <w:r w:rsidR="00E51999" w:rsidRPr="00141893">
              <w:rPr>
                <w:rFonts w:cs="Times New Roman"/>
              </w:rPr>
              <w:t>»)</w:t>
            </w:r>
          </w:p>
        </w:tc>
      </w:tr>
      <w:tr w:rsidR="00E51999" w:rsidRPr="007D0EE0" w:rsidTr="00BA28CB">
        <w:tc>
          <w:tcPr>
            <w:tcW w:w="665" w:type="pct"/>
            <w:vMerge/>
            <w:vAlign w:val="center"/>
          </w:tcPr>
          <w:p w:rsidR="00E51999" w:rsidRPr="007D0EE0" w:rsidRDefault="00E51999" w:rsidP="00E51999">
            <w:pPr>
              <w:widowControl w:val="0"/>
              <w:jc w:val="center"/>
              <w:rPr>
                <w:rFonts w:cs="Times New Roman"/>
                <w:bCs/>
                <w:sz w:val="22"/>
                <w:szCs w:val="22"/>
              </w:rPr>
            </w:pP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165" w:type="pct"/>
            <w:gridSpan w:val="4"/>
            <w:vAlign w:val="center"/>
          </w:tcPr>
          <w:p w:rsidR="00E51999" w:rsidRPr="00141893" w:rsidRDefault="00E51999" w:rsidP="00E51999">
            <w:pPr>
              <w:widowControl w:val="0"/>
              <w:jc w:val="both"/>
              <w:rPr>
                <w:rFonts w:cs="Times New Roman"/>
              </w:rPr>
            </w:pPr>
            <w:r w:rsidRPr="00141893">
              <w:rPr>
                <w:rFonts w:cs="Times New Roman"/>
              </w:rPr>
              <w:t>624760, Свердловская область, Верхнесалдинский район, город Верхняя Салда, улица Парковая, 1</w:t>
            </w:r>
            <w:r w:rsidR="00AB638D" w:rsidRPr="00141893">
              <w:rPr>
                <w:rFonts w:cs="Times New Roman"/>
              </w:rPr>
              <w:t>-А</w:t>
            </w:r>
          </w:p>
        </w:tc>
      </w:tr>
      <w:tr w:rsidR="00E51999" w:rsidRPr="007D0EE0" w:rsidTr="00BA28CB">
        <w:tc>
          <w:tcPr>
            <w:tcW w:w="665" w:type="pct"/>
            <w:vMerge/>
            <w:vAlign w:val="center"/>
          </w:tcPr>
          <w:p w:rsidR="00E51999" w:rsidRPr="007D0EE0" w:rsidRDefault="00E51999" w:rsidP="00E51999">
            <w:pPr>
              <w:widowControl w:val="0"/>
              <w:jc w:val="center"/>
              <w:rPr>
                <w:rFonts w:cs="Times New Roman"/>
                <w:bCs/>
                <w:sz w:val="22"/>
                <w:szCs w:val="22"/>
              </w:rPr>
            </w:pP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165" w:type="pct"/>
            <w:gridSpan w:val="4"/>
            <w:vAlign w:val="center"/>
          </w:tcPr>
          <w:p w:rsidR="00E51999" w:rsidRPr="00141893" w:rsidRDefault="00E51999" w:rsidP="00AB638D">
            <w:pPr>
              <w:widowControl w:val="0"/>
              <w:jc w:val="both"/>
              <w:rPr>
                <w:rFonts w:cs="Times New Roman"/>
              </w:rPr>
            </w:pPr>
            <w:r w:rsidRPr="00141893">
              <w:rPr>
                <w:rFonts w:cs="Times New Roman"/>
              </w:rPr>
              <w:t>624760, Свердловская область, Верхнесалдинский район, город Верхняя Салда, улица Парковая, 1</w:t>
            </w:r>
            <w:r w:rsidR="00AB638D" w:rsidRPr="00141893">
              <w:rPr>
                <w:rFonts w:cs="Times New Roman"/>
              </w:rPr>
              <w:t>-А</w:t>
            </w:r>
          </w:p>
        </w:tc>
      </w:tr>
      <w:tr w:rsidR="00E51999" w:rsidRPr="007D0EE0" w:rsidTr="00BA28CB">
        <w:tc>
          <w:tcPr>
            <w:tcW w:w="665" w:type="pct"/>
            <w:vMerge/>
            <w:vAlign w:val="center"/>
          </w:tcPr>
          <w:p w:rsidR="00E51999" w:rsidRPr="007D0EE0" w:rsidRDefault="00E51999" w:rsidP="00E51999">
            <w:pPr>
              <w:widowControl w:val="0"/>
              <w:jc w:val="center"/>
              <w:rPr>
                <w:rFonts w:cs="Times New Roman"/>
                <w:bCs/>
                <w:sz w:val="22"/>
                <w:szCs w:val="22"/>
              </w:rPr>
            </w:pP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165" w:type="pct"/>
            <w:gridSpan w:val="4"/>
            <w:vAlign w:val="center"/>
          </w:tcPr>
          <w:p w:rsidR="00E51999" w:rsidRPr="00141893" w:rsidRDefault="00B44417" w:rsidP="00E51999">
            <w:pPr>
              <w:widowControl w:val="0"/>
              <w:jc w:val="both"/>
              <w:rPr>
                <w:rFonts w:cs="Times New Roman"/>
                <w:lang w:val="en-US"/>
              </w:rPr>
            </w:pPr>
            <w:hyperlink r:id="rId7" w:history="1">
              <w:r w:rsidR="00FD169D" w:rsidRPr="00141893">
                <w:rPr>
                  <w:rStyle w:val="ab"/>
                </w:rPr>
                <w:t>vks-zakupki@mail.ru</w:t>
              </w:r>
            </w:hyperlink>
            <w:r w:rsidR="00FD169D" w:rsidRPr="00141893">
              <w:t xml:space="preserve"> </w:t>
            </w:r>
          </w:p>
        </w:tc>
      </w:tr>
      <w:tr w:rsidR="00E51999" w:rsidRPr="007D0EE0" w:rsidTr="00BA28CB">
        <w:tc>
          <w:tcPr>
            <w:tcW w:w="665" w:type="pct"/>
            <w:vMerge/>
            <w:vAlign w:val="center"/>
          </w:tcPr>
          <w:p w:rsidR="00E51999" w:rsidRPr="007D0EE0" w:rsidRDefault="00E51999" w:rsidP="00E51999">
            <w:pPr>
              <w:widowControl w:val="0"/>
              <w:jc w:val="center"/>
              <w:rPr>
                <w:rFonts w:cs="Times New Roman"/>
                <w:bCs/>
                <w:sz w:val="22"/>
                <w:szCs w:val="22"/>
              </w:rPr>
            </w:pP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165" w:type="pct"/>
            <w:gridSpan w:val="4"/>
            <w:vAlign w:val="center"/>
          </w:tcPr>
          <w:p w:rsidR="00E51999" w:rsidRPr="00141893" w:rsidRDefault="00D82FA8" w:rsidP="00E51999">
            <w:pPr>
              <w:widowControl w:val="0"/>
              <w:jc w:val="both"/>
              <w:rPr>
                <w:rFonts w:cs="Times New Roman"/>
              </w:rPr>
            </w:pPr>
            <w:r w:rsidRPr="00141893">
              <w:t>89030874185</w:t>
            </w:r>
          </w:p>
        </w:tc>
      </w:tr>
      <w:tr w:rsidR="00E51999" w:rsidRPr="007D0EE0" w:rsidTr="00BA28CB">
        <w:tc>
          <w:tcPr>
            <w:tcW w:w="665" w:type="pct"/>
            <w:vMerge/>
            <w:vAlign w:val="center"/>
          </w:tcPr>
          <w:p w:rsidR="00E51999" w:rsidRPr="007D0EE0" w:rsidRDefault="00E51999" w:rsidP="00E51999">
            <w:pPr>
              <w:widowControl w:val="0"/>
              <w:jc w:val="center"/>
              <w:rPr>
                <w:rFonts w:cs="Times New Roman"/>
                <w:bCs/>
                <w:sz w:val="22"/>
                <w:szCs w:val="22"/>
              </w:rPr>
            </w:pP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165" w:type="pct"/>
            <w:gridSpan w:val="4"/>
            <w:vAlign w:val="center"/>
          </w:tcPr>
          <w:p w:rsidR="00E51999" w:rsidRPr="00141893" w:rsidRDefault="00FD169D" w:rsidP="00E51999">
            <w:pPr>
              <w:widowControl w:val="0"/>
              <w:jc w:val="both"/>
              <w:rPr>
                <w:rFonts w:cs="Times New Roman"/>
              </w:rPr>
            </w:pPr>
            <w:r w:rsidRPr="00141893">
              <w:rPr>
                <w:rFonts w:cs="Times New Roman"/>
              </w:rPr>
              <w:t>Булдакова Екатерина Александровна</w:t>
            </w:r>
            <w:r w:rsidR="00E51999" w:rsidRPr="00141893">
              <w:rPr>
                <w:rFonts w:cs="Times New Roman"/>
              </w:rPr>
              <w:t xml:space="preserve"> </w:t>
            </w:r>
          </w:p>
        </w:tc>
      </w:tr>
      <w:tr w:rsidR="00E51999" w:rsidRPr="007D0EE0" w:rsidTr="007D0EE0">
        <w:tc>
          <w:tcPr>
            <w:tcW w:w="5000" w:type="pct"/>
            <w:gridSpan w:val="6"/>
            <w:noWrap/>
            <w:vAlign w:val="center"/>
          </w:tcPr>
          <w:p w:rsidR="00E51999" w:rsidRPr="00141893" w:rsidRDefault="00E51999" w:rsidP="00E51999">
            <w:pPr>
              <w:widowControl w:val="0"/>
              <w:rPr>
                <w:rFonts w:cs="Times New Roman"/>
                <w:b/>
              </w:rPr>
            </w:pPr>
            <w:r w:rsidRPr="00141893">
              <w:rPr>
                <w:rFonts w:cs="Times New Roman"/>
                <w:b/>
              </w:rPr>
              <w:t>2. Сведения о закупке</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69"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165" w:type="pct"/>
            <w:gridSpan w:val="4"/>
            <w:vAlign w:val="center"/>
          </w:tcPr>
          <w:p w:rsidR="00E51999" w:rsidRPr="00141893" w:rsidRDefault="00D9688D" w:rsidP="00E51999">
            <w:pPr>
              <w:widowControl w:val="0"/>
              <w:jc w:val="both"/>
              <w:rPr>
                <w:rFonts w:cs="Times New Roman"/>
              </w:rPr>
            </w:pPr>
            <w:r w:rsidRPr="00141893">
              <w:rPr>
                <w:rFonts w:cs="Times New Roman"/>
              </w:rPr>
              <w:t xml:space="preserve">Запрос цен </w:t>
            </w:r>
            <w:r w:rsidR="00E51999" w:rsidRPr="00141893">
              <w:rPr>
                <w:rFonts w:cs="Times New Roman"/>
              </w:rPr>
              <w:t>в электронной форме</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69"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165" w:type="pct"/>
            <w:gridSpan w:val="4"/>
            <w:vAlign w:val="center"/>
          </w:tcPr>
          <w:p w:rsidR="00536427" w:rsidRPr="00141893" w:rsidRDefault="00536427" w:rsidP="00536427">
            <w:pPr>
              <w:widowControl w:val="0"/>
              <w:jc w:val="both"/>
              <w:rPr>
                <w:rFonts w:cs="Times New Roman"/>
              </w:rPr>
            </w:pPr>
            <w:r w:rsidRPr="00141893">
              <w:rPr>
                <w:rFonts w:cs="Times New Roman"/>
              </w:rPr>
              <w:t>На Электронной торговой площадке РЕГИОН</w:t>
            </w:r>
          </w:p>
          <w:p w:rsidR="00E51999" w:rsidRPr="00141893" w:rsidRDefault="00536427" w:rsidP="00536427">
            <w:pPr>
              <w:widowControl w:val="0"/>
              <w:jc w:val="both"/>
              <w:rPr>
                <w:rFonts w:cs="Times New Roman"/>
              </w:rPr>
            </w:pPr>
            <w:r w:rsidRPr="00141893">
              <w:rPr>
                <w:rFonts w:cs="Times New Roman"/>
              </w:rPr>
              <w:t xml:space="preserve">Адрес электронной площадки в сети Интернет: </w:t>
            </w:r>
            <w:hyperlink r:id="rId8" w:history="1">
              <w:r w:rsidRPr="00141893">
                <w:rPr>
                  <w:rStyle w:val="ab"/>
                  <w:rFonts w:cs="Times New Roman"/>
                </w:rPr>
                <w:t>https://etp-region.ru/</w:t>
              </w:r>
            </w:hyperlink>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69"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165" w:type="pct"/>
            <w:gridSpan w:val="4"/>
            <w:vAlign w:val="center"/>
          </w:tcPr>
          <w:p w:rsidR="00E51999" w:rsidRPr="00141893" w:rsidRDefault="00355C81" w:rsidP="007A7552">
            <w:pPr>
              <w:pStyle w:val="Standard"/>
              <w:jc w:val="both"/>
              <w:rPr>
                <w:rFonts w:ascii="Times New Roman" w:hAnsi="Times New Roman" w:cs="Times New Roman"/>
                <w:bCs/>
                <w:sz w:val="24"/>
                <w:szCs w:val="24"/>
              </w:rPr>
            </w:pPr>
            <w:r w:rsidRPr="00141893">
              <w:rPr>
                <w:rFonts w:ascii="Times New Roman" w:hAnsi="Times New Roman" w:cs="Times New Roman"/>
                <w:color w:val="000000"/>
                <w:sz w:val="24"/>
                <w:szCs w:val="24"/>
              </w:rPr>
              <w:t xml:space="preserve">Запрос цен в электронной форме </w:t>
            </w:r>
            <w:r w:rsidR="00674096" w:rsidRPr="00141893">
              <w:rPr>
                <w:rFonts w:ascii="Times New Roman" w:hAnsi="Times New Roman" w:cs="Times New Roman"/>
                <w:spacing w:val="1"/>
                <w:sz w:val="24"/>
                <w:szCs w:val="24"/>
              </w:rPr>
              <w:t xml:space="preserve">на право заключения договора </w:t>
            </w:r>
            <w:r w:rsidR="00674096" w:rsidRPr="00141893">
              <w:rPr>
                <w:rFonts w:ascii="Times New Roman" w:hAnsi="Times New Roman" w:cs="Times New Roman"/>
                <w:sz w:val="24"/>
                <w:szCs w:val="24"/>
              </w:rPr>
              <w:t>на</w:t>
            </w:r>
            <w:r w:rsidR="00D707C9" w:rsidRPr="00141893">
              <w:rPr>
                <w:rFonts w:ascii="Times New Roman" w:hAnsi="Times New Roman" w:cs="Times New Roman"/>
                <w:sz w:val="24"/>
                <w:szCs w:val="24"/>
              </w:rPr>
              <w:t xml:space="preserve"> поставку </w:t>
            </w:r>
            <w:r w:rsidR="007A7552">
              <w:rPr>
                <w:rFonts w:ascii="Times New Roman" w:hAnsi="Times New Roman" w:cs="Times New Roman"/>
                <w:sz w:val="24"/>
                <w:szCs w:val="24"/>
              </w:rPr>
              <w:t>контрольно-измерительных приборов и автоматики</w:t>
            </w:r>
            <w:r w:rsidR="00141893" w:rsidRPr="00141893">
              <w:rPr>
                <w:rFonts w:ascii="Times New Roman" w:hAnsi="Times New Roman" w:cs="Times New Roman"/>
                <w:sz w:val="24"/>
                <w:szCs w:val="24"/>
              </w:rPr>
              <w:t xml:space="preserve"> для нужд</w:t>
            </w:r>
            <w:r w:rsidR="00D303EF" w:rsidRPr="00141893">
              <w:rPr>
                <w:rFonts w:ascii="Times New Roman" w:hAnsi="Times New Roman" w:cs="Times New Roman"/>
                <w:sz w:val="24"/>
                <w:szCs w:val="24"/>
              </w:rPr>
              <w:t xml:space="preserve"> МУП «ВКС»</w:t>
            </w:r>
          </w:p>
        </w:tc>
      </w:tr>
      <w:tr w:rsidR="005807D5" w:rsidRPr="007D0EE0" w:rsidTr="00BA28CB">
        <w:tc>
          <w:tcPr>
            <w:tcW w:w="665" w:type="pct"/>
            <w:vAlign w:val="center"/>
          </w:tcPr>
          <w:p w:rsidR="005807D5" w:rsidRPr="007D0EE0" w:rsidRDefault="005807D5" w:rsidP="00E51999">
            <w:pPr>
              <w:widowControl w:val="0"/>
              <w:jc w:val="center"/>
              <w:rPr>
                <w:rFonts w:cs="Times New Roman"/>
                <w:sz w:val="22"/>
                <w:szCs w:val="22"/>
              </w:rPr>
            </w:pPr>
            <w:r>
              <w:rPr>
                <w:rFonts w:cs="Times New Roman"/>
                <w:sz w:val="22"/>
                <w:szCs w:val="22"/>
              </w:rPr>
              <w:t>2.3.1.</w:t>
            </w:r>
          </w:p>
        </w:tc>
        <w:tc>
          <w:tcPr>
            <w:tcW w:w="1169" w:type="pct"/>
            <w:vAlign w:val="center"/>
          </w:tcPr>
          <w:p w:rsidR="005807D5" w:rsidRPr="007D0EE0" w:rsidRDefault="005807D5" w:rsidP="00E51999">
            <w:pPr>
              <w:widowControl w:val="0"/>
              <w:rPr>
                <w:rFonts w:cs="Times New Roman"/>
                <w:b/>
                <w:bCs/>
                <w:color w:val="000000"/>
                <w:sz w:val="22"/>
                <w:szCs w:val="22"/>
              </w:rPr>
            </w:pPr>
            <w:r>
              <w:rPr>
                <w:rFonts w:cs="Times New Roman"/>
                <w:b/>
                <w:bCs/>
                <w:color w:val="000000"/>
                <w:sz w:val="22"/>
                <w:szCs w:val="22"/>
              </w:rPr>
              <w:t>ОКПД2</w:t>
            </w:r>
          </w:p>
        </w:tc>
        <w:tc>
          <w:tcPr>
            <w:tcW w:w="3165" w:type="pct"/>
            <w:gridSpan w:val="4"/>
            <w:vAlign w:val="center"/>
          </w:tcPr>
          <w:p w:rsidR="005807D5" w:rsidRPr="00141893" w:rsidRDefault="00EA7F80" w:rsidP="00A50A3F">
            <w:pPr>
              <w:pStyle w:val="Standard"/>
              <w:jc w:val="both"/>
              <w:rPr>
                <w:rFonts w:ascii="Times New Roman" w:hAnsi="Times New Roman" w:cs="Times New Roman"/>
                <w:color w:val="000000"/>
                <w:sz w:val="24"/>
                <w:szCs w:val="24"/>
              </w:rPr>
            </w:pPr>
            <w:r w:rsidRPr="00141893">
              <w:rPr>
                <w:rFonts w:ascii="Times New Roman" w:hAnsi="Times New Roman" w:cs="Times New Roman"/>
                <w:color w:val="000000"/>
                <w:sz w:val="24"/>
                <w:szCs w:val="24"/>
              </w:rPr>
              <w:t xml:space="preserve">В соответствии с техническим заданием (приложение № </w:t>
            </w:r>
            <w:r w:rsidR="00381B4B" w:rsidRPr="00141893">
              <w:rPr>
                <w:rFonts w:ascii="Times New Roman" w:hAnsi="Times New Roman" w:cs="Times New Roman"/>
                <w:color w:val="000000"/>
                <w:sz w:val="24"/>
                <w:szCs w:val="24"/>
              </w:rPr>
              <w:t>2</w:t>
            </w:r>
            <w:r w:rsidRPr="00141893">
              <w:rPr>
                <w:rFonts w:ascii="Times New Roman" w:hAnsi="Times New Roman" w:cs="Times New Roman"/>
                <w:color w:val="000000"/>
                <w:sz w:val="24"/>
                <w:szCs w:val="24"/>
              </w:rPr>
              <w:t>)</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165" w:type="pct"/>
            <w:gridSpan w:val="4"/>
            <w:vAlign w:val="center"/>
          </w:tcPr>
          <w:p w:rsidR="00D707C9" w:rsidRPr="00141893" w:rsidRDefault="003770A7" w:rsidP="00AB638D">
            <w:pPr>
              <w:widowControl w:val="0"/>
              <w:jc w:val="both"/>
              <w:rPr>
                <w:rFonts w:cs="Times New Roman"/>
                <w:b/>
                <w:bCs/>
              </w:rPr>
            </w:pPr>
            <w:r w:rsidRPr="00141893">
              <w:rPr>
                <w:rFonts w:cs="Times New Roman"/>
                <w:b/>
                <w:bCs/>
              </w:rPr>
              <w:t xml:space="preserve"> </w:t>
            </w:r>
            <w:r w:rsidR="00E55C0A">
              <w:rPr>
                <w:rFonts w:cs="Times New Roman"/>
                <w:b/>
                <w:bCs/>
              </w:rPr>
              <w:t xml:space="preserve">1 052 705 </w:t>
            </w:r>
            <w:r w:rsidR="00CF7702" w:rsidRPr="00E55C0A">
              <w:rPr>
                <w:rFonts w:cs="Times New Roman"/>
                <w:b/>
                <w:bCs/>
              </w:rPr>
              <w:t>(</w:t>
            </w:r>
            <w:r w:rsidR="00E55C0A" w:rsidRPr="00E55C0A">
              <w:rPr>
                <w:rFonts w:cs="Times New Roman"/>
                <w:b/>
                <w:bCs/>
              </w:rPr>
              <w:t>Один миллион пятьдесят две тысячи семьсот пять</w:t>
            </w:r>
            <w:r w:rsidR="00CF7702" w:rsidRPr="00E55C0A">
              <w:rPr>
                <w:rFonts w:cs="Times New Roman"/>
                <w:b/>
                <w:bCs/>
              </w:rPr>
              <w:t>)</w:t>
            </w:r>
            <w:r w:rsidR="00CF7702" w:rsidRPr="00141893">
              <w:rPr>
                <w:rFonts w:cs="Times New Roman"/>
                <w:b/>
                <w:bCs/>
              </w:rPr>
              <w:t xml:space="preserve"> руб.</w:t>
            </w:r>
            <w:r w:rsidR="00E55C0A">
              <w:rPr>
                <w:rFonts w:cs="Times New Roman"/>
                <w:b/>
                <w:bCs/>
              </w:rPr>
              <w:t xml:space="preserve"> 03</w:t>
            </w:r>
            <w:r w:rsidR="00CF7702" w:rsidRPr="00141893">
              <w:rPr>
                <w:rFonts w:cs="Times New Roman"/>
                <w:b/>
                <w:bCs/>
              </w:rPr>
              <w:t xml:space="preserve"> коп</w:t>
            </w:r>
            <w:r w:rsidR="00D707C9" w:rsidRPr="00141893">
              <w:rPr>
                <w:rFonts w:cs="Times New Roman"/>
                <w:b/>
                <w:bCs/>
              </w:rPr>
              <w:t>.</w:t>
            </w:r>
          </w:p>
          <w:p w:rsidR="00E51999" w:rsidRPr="00141893" w:rsidRDefault="00FF569C" w:rsidP="00AB638D">
            <w:pPr>
              <w:widowControl w:val="0"/>
              <w:jc w:val="both"/>
              <w:rPr>
                <w:rFonts w:cs="Times New Roman"/>
                <w:color w:val="000000"/>
              </w:rPr>
            </w:pPr>
            <w:r w:rsidRPr="00141893">
              <w:rPr>
                <w:rFonts w:cs="Times New Roman"/>
                <w:b/>
                <w:bCs/>
              </w:rPr>
              <w:t xml:space="preserve"> </w:t>
            </w:r>
            <w:r w:rsidR="00E51999" w:rsidRPr="00141893">
              <w:rPr>
                <w:rFonts w:cs="Times New Roman"/>
                <w:color w:val="000000"/>
              </w:rPr>
              <w:t xml:space="preserve">Обоснование начальной максимальной цены договора в соответствии с Приложением № </w:t>
            </w:r>
            <w:r w:rsidR="00EE2A67" w:rsidRPr="00141893">
              <w:rPr>
                <w:rFonts w:cs="Times New Roman"/>
                <w:color w:val="000000"/>
              </w:rPr>
              <w:t>3</w:t>
            </w:r>
            <w:r w:rsidR="00E51999" w:rsidRPr="00141893">
              <w:rPr>
                <w:rFonts w:cs="Times New Roman"/>
                <w:color w:val="000000"/>
              </w:rPr>
              <w:t xml:space="preserve"> к документации </w:t>
            </w:r>
            <w:r w:rsidR="00A95372" w:rsidRPr="00141893">
              <w:rPr>
                <w:rFonts w:cs="Times New Roman"/>
                <w:color w:val="000000"/>
              </w:rPr>
              <w:t>о запросе цен</w:t>
            </w:r>
            <w:r w:rsidR="00E51999" w:rsidRPr="00141893">
              <w:rPr>
                <w:rFonts w:cs="Times New Roman"/>
                <w:color w:val="000000"/>
              </w:rPr>
              <w:t xml:space="preserve"> в электронной форме «Обоснование начальной максимальной цены договора».</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2.5.</w:t>
            </w:r>
          </w:p>
        </w:tc>
        <w:tc>
          <w:tcPr>
            <w:tcW w:w="1169"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165" w:type="pct"/>
            <w:gridSpan w:val="4"/>
            <w:vAlign w:val="center"/>
          </w:tcPr>
          <w:p w:rsidR="00E51999" w:rsidRPr="00141893" w:rsidRDefault="00D707C9" w:rsidP="00FD169D">
            <w:pPr>
              <w:jc w:val="both"/>
              <w:rPr>
                <w:rFonts w:cs="Times New Roman"/>
                <w:b/>
              </w:rPr>
            </w:pPr>
            <w:r w:rsidRPr="00141893">
              <w:rPr>
                <w:rFonts w:cs="Times New Roman"/>
                <w:b/>
              </w:rPr>
              <w:t xml:space="preserve">Поставка </w:t>
            </w:r>
            <w:r w:rsidR="00BA28CB" w:rsidRPr="00BA28CB">
              <w:rPr>
                <w:rFonts w:cs="Times New Roman"/>
                <w:b/>
              </w:rPr>
              <w:t>контрольно-измерительных приборов и автоматики</w:t>
            </w:r>
            <w:r w:rsidR="00BA28CB">
              <w:rPr>
                <w:rFonts w:cs="Times New Roman"/>
                <w:b/>
              </w:rPr>
              <w:t xml:space="preserve"> </w:t>
            </w:r>
            <w:r w:rsidR="0053654B" w:rsidRPr="00141893">
              <w:rPr>
                <w:rFonts w:cs="Times New Roman"/>
                <w:b/>
              </w:rPr>
              <w:t>для нужд МУП «ВКС»</w:t>
            </w:r>
          </w:p>
          <w:p w:rsidR="00D707C9" w:rsidRPr="00141893" w:rsidRDefault="00D707C9" w:rsidP="00FD169D">
            <w:pPr>
              <w:jc w:val="both"/>
              <w:rPr>
                <w:rFonts w:cs="Times New Roman"/>
                <w:b/>
              </w:rPr>
            </w:pP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69" w:type="pct"/>
            <w:vAlign w:val="center"/>
          </w:tcPr>
          <w:p w:rsidR="00E51999" w:rsidRPr="007D0EE0" w:rsidRDefault="005F4066" w:rsidP="00E51999">
            <w:pPr>
              <w:widowControl w:val="0"/>
              <w:rPr>
                <w:rFonts w:cs="Times New Roman"/>
                <w:b/>
                <w:bCs/>
                <w:sz w:val="22"/>
                <w:szCs w:val="22"/>
              </w:rPr>
            </w:pPr>
            <w:r>
              <w:rPr>
                <w:rFonts w:cs="Times New Roman"/>
                <w:b/>
                <w:bCs/>
                <w:sz w:val="22"/>
                <w:szCs w:val="22"/>
              </w:rPr>
              <w:t>Объем работ</w:t>
            </w:r>
          </w:p>
        </w:tc>
        <w:tc>
          <w:tcPr>
            <w:tcW w:w="3165" w:type="pct"/>
            <w:gridSpan w:val="4"/>
            <w:vAlign w:val="center"/>
          </w:tcPr>
          <w:p w:rsidR="00E51999" w:rsidRPr="00141893" w:rsidRDefault="00E10039" w:rsidP="00F20902">
            <w:pPr>
              <w:widowControl w:val="0"/>
              <w:jc w:val="both"/>
              <w:rPr>
                <w:rFonts w:cs="Times New Roman"/>
              </w:rPr>
            </w:pPr>
            <w:r w:rsidRPr="00141893">
              <w:rPr>
                <w:rFonts w:cs="Times New Roman"/>
              </w:rPr>
              <w:t xml:space="preserve">В соответствии с проектом договора </w:t>
            </w:r>
            <w:r w:rsidRPr="00141893">
              <w:rPr>
                <w:rFonts w:cs="Times New Roman"/>
                <w:bCs/>
                <w:lang w:val="ba-RU" w:eastAsia="en-US"/>
              </w:rPr>
              <w:t>(приложение №</w:t>
            </w:r>
            <w:r w:rsidR="00A50A3F" w:rsidRPr="00141893">
              <w:rPr>
                <w:rFonts w:cs="Times New Roman"/>
                <w:bCs/>
                <w:lang w:val="ba-RU" w:eastAsia="en-US"/>
              </w:rPr>
              <w:t xml:space="preserve"> 1</w:t>
            </w:r>
            <w:r w:rsidRPr="00141893">
              <w:rPr>
                <w:rFonts w:cs="Times New Roman"/>
                <w:bCs/>
                <w:lang w:val="ba-RU" w:eastAsia="en-US"/>
              </w:rPr>
              <w:t>)</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165" w:type="pct"/>
            <w:gridSpan w:val="4"/>
            <w:vAlign w:val="center"/>
          </w:tcPr>
          <w:p w:rsidR="00E51999" w:rsidRPr="00BA28CB" w:rsidRDefault="00E10039" w:rsidP="00674096">
            <w:pPr>
              <w:rPr>
                <w:sz w:val="22"/>
                <w:szCs w:val="22"/>
              </w:rPr>
            </w:pPr>
            <w:r w:rsidRPr="00BA28CB">
              <w:rPr>
                <w:sz w:val="22"/>
                <w:szCs w:val="22"/>
              </w:rPr>
              <w:t>В соответствии с проектом договора (приложение №1)</w:t>
            </w:r>
            <w:r w:rsidR="00437EF6" w:rsidRPr="00BA28CB">
              <w:rPr>
                <w:sz w:val="22"/>
                <w:szCs w:val="22"/>
              </w:rPr>
              <w:t xml:space="preserve"> и техническим заданием (приложение №2)</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165" w:type="pct"/>
            <w:gridSpan w:val="4"/>
            <w:vAlign w:val="center"/>
          </w:tcPr>
          <w:p w:rsidR="00E51999" w:rsidRPr="00BA28CB" w:rsidRDefault="00427BAF" w:rsidP="00674096">
            <w:pPr>
              <w:rPr>
                <w:sz w:val="22"/>
                <w:szCs w:val="22"/>
              </w:rPr>
            </w:pPr>
            <w:r w:rsidRPr="00BA28CB">
              <w:rPr>
                <w:sz w:val="22"/>
                <w:szCs w:val="22"/>
              </w:rPr>
              <w:t>Собственные средства</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2.9. </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165" w:type="pct"/>
            <w:gridSpan w:val="4"/>
            <w:vAlign w:val="center"/>
          </w:tcPr>
          <w:p w:rsidR="00E51999" w:rsidRPr="00BA28CB" w:rsidRDefault="00141893" w:rsidP="00E55C0A">
            <w:pPr>
              <w:jc w:val="both"/>
              <w:rPr>
                <w:bCs/>
                <w:sz w:val="22"/>
                <w:szCs w:val="22"/>
              </w:rPr>
            </w:pPr>
            <w:r w:rsidRPr="00BA28CB">
              <w:rPr>
                <w:bCs/>
                <w:color w:val="000000"/>
                <w:sz w:val="22"/>
                <w:szCs w:val="22"/>
                <w:lang w:eastAsia="ar-SA"/>
              </w:rPr>
              <w:t>В</w:t>
            </w:r>
            <w:r w:rsidR="00D707C9" w:rsidRPr="00BA28CB">
              <w:rPr>
                <w:bCs/>
                <w:color w:val="000000"/>
                <w:sz w:val="22"/>
                <w:szCs w:val="22"/>
                <w:lang w:eastAsia="ar-SA"/>
              </w:rPr>
              <w:t xml:space="preserve"> течение </w:t>
            </w:r>
            <w:r w:rsidR="00E55C0A">
              <w:rPr>
                <w:bCs/>
                <w:color w:val="000000"/>
                <w:sz w:val="22"/>
                <w:szCs w:val="22"/>
                <w:lang w:eastAsia="ar-SA"/>
              </w:rPr>
              <w:t>15</w:t>
            </w:r>
            <w:r w:rsidR="00D82FA8" w:rsidRPr="00BA28CB">
              <w:rPr>
                <w:bCs/>
                <w:color w:val="000000"/>
                <w:sz w:val="22"/>
                <w:szCs w:val="22"/>
                <w:lang w:eastAsia="ar-SA"/>
              </w:rPr>
              <w:t xml:space="preserve"> </w:t>
            </w:r>
            <w:r w:rsidR="00E55C0A">
              <w:rPr>
                <w:bCs/>
                <w:color w:val="000000"/>
                <w:sz w:val="22"/>
                <w:szCs w:val="22"/>
                <w:lang w:eastAsia="ar-SA"/>
              </w:rPr>
              <w:t>рабочих</w:t>
            </w:r>
            <w:r w:rsidR="00D707C9" w:rsidRPr="00BA28CB">
              <w:rPr>
                <w:bCs/>
                <w:color w:val="000000"/>
                <w:sz w:val="22"/>
                <w:szCs w:val="22"/>
                <w:lang w:eastAsia="ar-SA"/>
              </w:rPr>
              <w:t xml:space="preserve"> дней с момента заключения договора. В рабочие дни Заказчика с 8 ч. 00 мин. до 16 ч. 00 мин.</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165" w:type="pct"/>
            <w:gridSpan w:val="4"/>
            <w:vAlign w:val="center"/>
          </w:tcPr>
          <w:p w:rsidR="00674096" w:rsidRPr="00BA28CB" w:rsidRDefault="00674096" w:rsidP="00674096">
            <w:pPr>
              <w:rPr>
                <w:sz w:val="22"/>
                <w:szCs w:val="22"/>
              </w:rPr>
            </w:pPr>
          </w:p>
          <w:p w:rsidR="0048212C" w:rsidRPr="00BA28CB" w:rsidRDefault="00F20902" w:rsidP="00D82FA8">
            <w:pPr>
              <w:jc w:val="both"/>
              <w:rPr>
                <w:sz w:val="22"/>
                <w:szCs w:val="22"/>
              </w:rPr>
            </w:pPr>
            <w:r w:rsidRPr="00BA28CB">
              <w:rPr>
                <w:color w:val="000000"/>
                <w:sz w:val="22"/>
                <w:szCs w:val="22"/>
                <w:lang w:eastAsia="ar-SA"/>
              </w:rPr>
              <w:t>Поставка Товара осуществляется Поставщиком, по адресу:</w:t>
            </w:r>
            <w:r w:rsidR="00D707C9" w:rsidRPr="00BA28CB">
              <w:rPr>
                <w:color w:val="000000"/>
                <w:sz w:val="22"/>
                <w:szCs w:val="22"/>
                <w:lang w:eastAsia="ar-SA"/>
              </w:rPr>
              <w:t xml:space="preserve"> </w:t>
            </w:r>
            <w:r w:rsidR="00381B4B" w:rsidRPr="00BA28CB">
              <w:rPr>
                <w:color w:val="000000"/>
                <w:sz w:val="22"/>
                <w:szCs w:val="22"/>
                <w:lang w:eastAsia="ar-SA"/>
              </w:rPr>
              <w:t>624760, Свердловская область, г. Верхняя Салда, ул. Парковая, дом 1-А.</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165" w:type="pct"/>
            <w:gridSpan w:val="4"/>
            <w:vAlign w:val="center"/>
          </w:tcPr>
          <w:p w:rsidR="00E51999" w:rsidRPr="00BA28CB" w:rsidRDefault="00E51999" w:rsidP="00674096">
            <w:pPr>
              <w:rPr>
                <w:sz w:val="22"/>
                <w:szCs w:val="22"/>
              </w:rPr>
            </w:pPr>
            <w:r w:rsidRPr="00BA28CB">
              <w:rPr>
                <w:sz w:val="22"/>
                <w:szCs w:val="22"/>
              </w:rPr>
              <w:t>В соответствии с проектом договора (приложение №</w:t>
            </w:r>
            <w:r w:rsidR="00E10039" w:rsidRPr="00BA28CB">
              <w:rPr>
                <w:sz w:val="22"/>
                <w:szCs w:val="22"/>
              </w:rPr>
              <w:t>1</w:t>
            </w:r>
            <w:r w:rsidRPr="00BA28CB">
              <w:rPr>
                <w:sz w:val="22"/>
                <w:szCs w:val="22"/>
              </w:rPr>
              <w:t>)</w:t>
            </w:r>
            <w:r w:rsidR="00B955F5" w:rsidRPr="00BA28CB">
              <w:rPr>
                <w:sz w:val="22"/>
                <w:szCs w:val="22"/>
              </w:rPr>
              <w:t xml:space="preserve"> и техническим заданием</w:t>
            </w:r>
            <w:r w:rsidR="00C15712" w:rsidRPr="00BA28CB">
              <w:rPr>
                <w:sz w:val="22"/>
                <w:szCs w:val="22"/>
              </w:rPr>
              <w:t xml:space="preserve"> </w:t>
            </w:r>
            <w:r w:rsidR="00937A1E" w:rsidRPr="00BA28CB">
              <w:rPr>
                <w:sz w:val="22"/>
                <w:szCs w:val="22"/>
              </w:rPr>
              <w:t>(приложение №2)</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165" w:type="pct"/>
            <w:gridSpan w:val="4"/>
            <w:vAlign w:val="center"/>
          </w:tcPr>
          <w:p w:rsidR="00E51999" w:rsidRPr="00BA28CB" w:rsidRDefault="00381B4B" w:rsidP="00332ADE">
            <w:pPr>
              <w:pStyle w:val="Style74"/>
              <w:widowControl/>
              <w:tabs>
                <w:tab w:val="left" w:pos="1134"/>
              </w:tabs>
              <w:spacing w:line="240" w:lineRule="auto"/>
              <w:ind w:firstLine="0"/>
              <w:rPr>
                <w:sz w:val="22"/>
                <w:szCs w:val="22"/>
              </w:rPr>
            </w:pPr>
            <w:r w:rsidRPr="00BA28CB">
              <w:rPr>
                <w:sz w:val="22"/>
                <w:szCs w:val="22"/>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165" w:type="pct"/>
            <w:gridSpan w:val="4"/>
            <w:vAlign w:val="center"/>
          </w:tcPr>
          <w:p w:rsidR="00E51999" w:rsidRPr="00BA28CB" w:rsidRDefault="00687D9B" w:rsidP="00642E58">
            <w:pPr>
              <w:tabs>
                <w:tab w:val="left" w:pos="284"/>
                <w:tab w:val="left" w:pos="1260"/>
              </w:tabs>
              <w:ind w:right="140"/>
              <w:jc w:val="both"/>
              <w:rPr>
                <w:rFonts w:cs="Times New Roman"/>
                <w:sz w:val="22"/>
                <w:szCs w:val="22"/>
              </w:rPr>
            </w:pPr>
            <w:r w:rsidRPr="00BA28CB">
              <w:rPr>
                <w:rFonts w:eastAsia="SimSu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65" w:type="pct"/>
            <w:gridSpan w:val="4"/>
            <w:vAlign w:val="center"/>
          </w:tcPr>
          <w:p w:rsidR="00E51999" w:rsidRPr="00BA28CB" w:rsidRDefault="00E51999" w:rsidP="00E51999">
            <w:pPr>
              <w:widowControl w:val="0"/>
              <w:rPr>
                <w:rFonts w:cs="Times New Roman"/>
                <w:sz w:val="22"/>
                <w:szCs w:val="22"/>
              </w:rPr>
            </w:pPr>
            <w:r w:rsidRPr="00BA28CB">
              <w:rPr>
                <w:rFonts w:cs="Times New Roman"/>
                <w:sz w:val="22"/>
                <w:szCs w:val="22"/>
              </w:rPr>
              <w:t>Рубль Российской Федерации</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7D0EE0">
              <w:rPr>
                <w:rFonts w:cs="Times New Roman"/>
                <w:b/>
                <w:bCs/>
                <w:sz w:val="22"/>
                <w:szCs w:val="22"/>
              </w:rPr>
              <w:lastRenderedPageBreak/>
              <w:t>оплате договора</w:t>
            </w:r>
          </w:p>
        </w:tc>
        <w:tc>
          <w:tcPr>
            <w:tcW w:w="3165" w:type="pct"/>
            <w:gridSpan w:val="4"/>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2.16.</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165" w:type="pct"/>
            <w:gridSpan w:val="4"/>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Согласно техническ</w:t>
            </w:r>
            <w:r w:rsidR="00FE4C3A">
              <w:rPr>
                <w:rFonts w:cs="Times New Roman"/>
                <w:sz w:val="22"/>
                <w:szCs w:val="22"/>
              </w:rPr>
              <w:t>ому</w:t>
            </w:r>
            <w:r w:rsidRPr="007D0EE0">
              <w:rPr>
                <w:rFonts w:cs="Times New Roman"/>
                <w:sz w:val="22"/>
                <w:szCs w:val="22"/>
              </w:rPr>
              <w:t xml:space="preserve"> </w:t>
            </w:r>
            <w:r w:rsidR="00C15712" w:rsidRPr="007D0EE0">
              <w:rPr>
                <w:rFonts w:cs="Times New Roman"/>
                <w:sz w:val="22"/>
                <w:szCs w:val="22"/>
              </w:rPr>
              <w:t>задани</w:t>
            </w:r>
            <w:r w:rsidR="00C15712">
              <w:rPr>
                <w:rFonts w:cs="Times New Roman"/>
                <w:sz w:val="22"/>
                <w:szCs w:val="22"/>
              </w:rPr>
              <w:t>ю</w:t>
            </w:r>
            <w:r w:rsidRPr="007D0EE0">
              <w:rPr>
                <w:rFonts w:cs="Times New Roman"/>
                <w:sz w:val="22"/>
                <w:szCs w:val="22"/>
              </w:rPr>
              <w:t xml:space="preserve"> </w:t>
            </w:r>
            <w:r w:rsidRPr="007D0EE0">
              <w:rPr>
                <w:rFonts w:cs="Times New Roman"/>
                <w:bCs/>
                <w:sz w:val="22"/>
                <w:szCs w:val="22"/>
                <w:lang w:val="ba-RU" w:eastAsia="en-US"/>
              </w:rPr>
              <w:t>(приложение №</w:t>
            </w:r>
            <w:r w:rsidR="00FE4C3A">
              <w:rPr>
                <w:rFonts w:cs="Times New Roman"/>
                <w:bCs/>
                <w:sz w:val="22"/>
                <w:szCs w:val="22"/>
                <w:lang w:val="ba-RU" w:eastAsia="en-US"/>
              </w:rPr>
              <w:t>2</w:t>
            </w:r>
            <w:r w:rsidRPr="007D0EE0">
              <w:rPr>
                <w:rFonts w:cs="Times New Roman"/>
                <w:bCs/>
                <w:sz w:val="22"/>
                <w:szCs w:val="22"/>
                <w:lang w:val="ba-RU" w:eastAsia="en-US"/>
              </w:rPr>
              <w:t>)</w:t>
            </w:r>
          </w:p>
        </w:tc>
      </w:tr>
      <w:tr w:rsidR="00E51999" w:rsidRPr="007D0EE0" w:rsidTr="007D0EE0">
        <w:tc>
          <w:tcPr>
            <w:tcW w:w="5000" w:type="pct"/>
            <w:gridSpan w:val="6"/>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rsidTr="00BA28CB">
        <w:tc>
          <w:tcPr>
            <w:tcW w:w="665" w:type="pct"/>
            <w:vAlign w:val="center"/>
          </w:tcPr>
          <w:p w:rsidR="00642E58" w:rsidRPr="007D0EE0" w:rsidRDefault="00642E58" w:rsidP="00642E58">
            <w:pPr>
              <w:widowControl w:val="0"/>
              <w:jc w:val="center"/>
              <w:rPr>
                <w:rFonts w:cs="Times New Roman"/>
                <w:sz w:val="22"/>
                <w:szCs w:val="22"/>
              </w:rPr>
            </w:pPr>
            <w:r w:rsidRPr="007D0EE0">
              <w:rPr>
                <w:rFonts w:cs="Times New Roman"/>
                <w:sz w:val="22"/>
                <w:szCs w:val="22"/>
              </w:rPr>
              <w:t>3.1.</w:t>
            </w:r>
          </w:p>
        </w:tc>
        <w:tc>
          <w:tcPr>
            <w:tcW w:w="1169" w:type="pct"/>
            <w:vAlign w:val="center"/>
          </w:tcPr>
          <w:p w:rsidR="00642E58" w:rsidRPr="007D0EE0" w:rsidRDefault="00642E58" w:rsidP="00642E58">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65" w:type="pct"/>
            <w:gridSpan w:val="4"/>
            <w:shd w:val="clear" w:color="auto" w:fill="FFFFFF" w:themeFill="background1"/>
            <w:vAlign w:val="center"/>
          </w:tcPr>
          <w:p w:rsidR="00642E58" w:rsidRPr="00081D1E" w:rsidRDefault="00642E58" w:rsidP="00642E58">
            <w:pPr>
              <w:pStyle w:val="afb"/>
              <w:widowControl w:val="0"/>
              <w:ind w:firstLine="317"/>
              <w:jc w:val="both"/>
              <w:rPr>
                <w:rFonts w:cs="Times New Roman"/>
                <w:sz w:val="22"/>
              </w:rPr>
            </w:pPr>
            <w:r w:rsidRPr="00081D1E">
              <w:rPr>
                <w:rFonts w:cs="Times New Roman"/>
                <w:b/>
                <w:sz w:val="22"/>
              </w:rPr>
              <w:t>Требования к участникам закупки:</w:t>
            </w:r>
            <w:r w:rsidRPr="00081D1E">
              <w:rPr>
                <w:rFonts w:cs="Times New Roman"/>
                <w:sz w:val="22"/>
              </w:rPr>
              <w:t xml:space="preserve"> </w:t>
            </w:r>
          </w:p>
          <w:p w:rsidR="00642E58" w:rsidRPr="00081D1E" w:rsidRDefault="00642E58" w:rsidP="00642E58">
            <w:pPr>
              <w:pStyle w:val="afb"/>
              <w:widowControl w:val="0"/>
              <w:ind w:firstLine="317"/>
              <w:jc w:val="both"/>
              <w:rPr>
                <w:rFonts w:cs="Times New Roman"/>
                <w:sz w:val="22"/>
              </w:rPr>
            </w:pPr>
            <w:r w:rsidRPr="00081D1E">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081D1E" w:rsidRDefault="00642E58" w:rsidP="00642E58">
            <w:pPr>
              <w:pStyle w:val="afb"/>
              <w:widowControl w:val="0"/>
              <w:ind w:firstLine="317"/>
              <w:jc w:val="both"/>
              <w:rPr>
                <w:rFonts w:cs="Times New Roman"/>
                <w:sz w:val="22"/>
              </w:rPr>
            </w:pPr>
            <w:r w:rsidRPr="00081D1E">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081D1E" w:rsidRDefault="00642E58" w:rsidP="00642E58">
            <w:pPr>
              <w:pStyle w:val="afb"/>
              <w:widowControl w:val="0"/>
              <w:ind w:firstLine="317"/>
              <w:jc w:val="both"/>
              <w:rPr>
                <w:rFonts w:cs="Times New Roman"/>
                <w:sz w:val="22"/>
              </w:rPr>
            </w:pPr>
            <w:r w:rsidRPr="00081D1E">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081D1E" w:rsidRDefault="00642E58" w:rsidP="00642E58">
            <w:pPr>
              <w:pStyle w:val="afb"/>
              <w:widowControl w:val="0"/>
              <w:ind w:firstLine="317"/>
              <w:jc w:val="both"/>
              <w:rPr>
                <w:rFonts w:cs="Times New Roman"/>
                <w:sz w:val="22"/>
              </w:rPr>
            </w:pPr>
            <w:r w:rsidRPr="00081D1E">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081D1E" w:rsidRDefault="00642E58" w:rsidP="00642E58">
            <w:pPr>
              <w:pStyle w:val="afb"/>
              <w:widowControl w:val="0"/>
              <w:ind w:firstLine="317"/>
              <w:jc w:val="both"/>
              <w:rPr>
                <w:rFonts w:cs="Times New Roman"/>
                <w:sz w:val="22"/>
              </w:rPr>
            </w:pPr>
            <w:r w:rsidRPr="00081D1E">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081D1E" w:rsidRDefault="00642E58" w:rsidP="00642E58">
            <w:pPr>
              <w:pStyle w:val="afb"/>
              <w:widowControl w:val="0"/>
              <w:ind w:firstLine="317"/>
              <w:jc w:val="both"/>
              <w:rPr>
                <w:rFonts w:cs="Times New Roman"/>
                <w:sz w:val="22"/>
              </w:rPr>
            </w:pPr>
            <w:r w:rsidRPr="00081D1E">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42E58" w:rsidRPr="00081D1E" w:rsidRDefault="00642E58" w:rsidP="00642E58">
            <w:pPr>
              <w:pStyle w:val="afb"/>
              <w:widowControl w:val="0"/>
              <w:ind w:firstLine="317"/>
              <w:jc w:val="both"/>
              <w:rPr>
                <w:rFonts w:cs="Times New Roman"/>
                <w:sz w:val="22"/>
              </w:rPr>
            </w:pPr>
            <w:r w:rsidRPr="00081D1E">
              <w:rPr>
                <w:rFonts w:cs="Times New Roman"/>
                <w:sz w:val="22"/>
              </w:rPr>
              <w:t xml:space="preserve">7) обладание участником закупки исключительными правами </w:t>
            </w:r>
            <w:r w:rsidRPr="00081D1E">
              <w:rPr>
                <w:rFonts w:cs="Times New Roman"/>
                <w:sz w:val="22"/>
              </w:rPr>
              <w:lastRenderedPageBreak/>
              <w:t>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081D1E" w:rsidRDefault="00642E58" w:rsidP="00642E58">
            <w:pPr>
              <w:widowControl w:val="0"/>
              <w:tabs>
                <w:tab w:val="left" w:pos="851"/>
              </w:tabs>
              <w:ind w:firstLine="317"/>
              <w:jc w:val="both"/>
              <w:rPr>
                <w:rFonts w:cs="Times New Roman"/>
                <w:sz w:val="22"/>
                <w:szCs w:val="22"/>
              </w:rPr>
            </w:pPr>
            <w:r w:rsidRPr="00081D1E">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6"/>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BA28CB">
        <w:tc>
          <w:tcPr>
            <w:tcW w:w="665" w:type="pct"/>
            <w:vMerge w:val="restart"/>
            <w:vAlign w:val="center"/>
          </w:tcPr>
          <w:p w:rsidR="00E51999" w:rsidRPr="00ED4FDC" w:rsidRDefault="00E51999" w:rsidP="00E51999">
            <w:pPr>
              <w:widowControl w:val="0"/>
              <w:rPr>
                <w:rFonts w:cs="Times New Roman"/>
                <w:sz w:val="22"/>
                <w:szCs w:val="22"/>
                <w:lang w:val="en-US" w:eastAsia="en-US"/>
              </w:rPr>
            </w:pPr>
            <w:r w:rsidRPr="00ED4FDC">
              <w:rPr>
                <w:rFonts w:cs="Times New Roman"/>
                <w:sz w:val="22"/>
                <w:szCs w:val="22"/>
              </w:rPr>
              <w:t>4.1.</w:t>
            </w:r>
          </w:p>
        </w:tc>
        <w:tc>
          <w:tcPr>
            <w:tcW w:w="4335" w:type="pct"/>
            <w:gridSpan w:val="5"/>
            <w:vAlign w:val="center"/>
          </w:tcPr>
          <w:p w:rsidR="00E51999" w:rsidRPr="00ED4FDC" w:rsidRDefault="00C15712" w:rsidP="00E51999">
            <w:pPr>
              <w:widowControl w:val="0"/>
              <w:jc w:val="both"/>
              <w:rPr>
                <w:rFonts w:cs="Times New Roman"/>
                <w:sz w:val="22"/>
                <w:szCs w:val="22"/>
                <w:lang w:eastAsia="en-US"/>
              </w:rPr>
            </w:pPr>
            <w:r w:rsidRPr="00ED4FDC">
              <w:rPr>
                <w:rFonts w:cs="Times New Roman"/>
                <w:b/>
                <w:bCs/>
                <w:sz w:val="22"/>
                <w:szCs w:val="22"/>
              </w:rPr>
              <w:t xml:space="preserve">Заявка на участие в запросе цен </w:t>
            </w:r>
            <w:r w:rsidRPr="00ED4FDC">
              <w:rPr>
                <w:rFonts w:cs="Times New Roman"/>
                <w:b/>
                <w:sz w:val="22"/>
                <w:szCs w:val="22"/>
              </w:rPr>
              <w:t>в электронной форме</w:t>
            </w:r>
            <w:r w:rsidRPr="00ED4FDC">
              <w:rPr>
                <w:rFonts w:cs="Times New Roman"/>
                <w:sz w:val="22"/>
                <w:szCs w:val="22"/>
              </w:rPr>
              <w:t xml:space="preserve"> </w:t>
            </w:r>
            <w:r w:rsidRPr="00ED4FDC">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2654" w:type="pct"/>
            <w:gridSpan w:val="3"/>
            <w:vAlign w:val="center"/>
          </w:tcPr>
          <w:p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681" w:type="pct"/>
            <w:gridSpan w:val="2"/>
            <w:vAlign w:val="center"/>
          </w:tcPr>
          <w:p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val="en-US" w:eastAsia="en-US"/>
              </w:rPr>
            </w:pPr>
          </w:p>
        </w:tc>
        <w:tc>
          <w:tcPr>
            <w:tcW w:w="4335" w:type="pct"/>
            <w:gridSpan w:val="5"/>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2654" w:type="pct"/>
            <w:gridSpan w:val="3"/>
            <w:vAlign w:val="center"/>
          </w:tcPr>
          <w:p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681" w:type="pct"/>
            <w:gridSpan w:val="2"/>
            <w:vAlign w:val="center"/>
          </w:tcPr>
          <w:p w:rsidR="00E51999" w:rsidRPr="002436A9" w:rsidRDefault="00E51999" w:rsidP="00E51999">
            <w:pPr>
              <w:widowControl w:val="0"/>
              <w:jc w:val="both"/>
              <w:rPr>
                <w:rFonts w:cs="Times New Roman"/>
                <w:bCs/>
                <w:sz w:val="22"/>
                <w:szCs w:val="22"/>
                <w:lang w:eastAsia="en-US"/>
              </w:rPr>
            </w:pPr>
            <w:r w:rsidRPr="002436A9">
              <w:rPr>
                <w:rFonts w:cs="Times New Roman"/>
                <w:sz w:val="22"/>
                <w:szCs w:val="22"/>
              </w:rPr>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val="en-US" w:eastAsia="en-US"/>
              </w:rPr>
            </w:pPr>
          </w:p>
        </w:tc>
        <w:tc>
          <w:tcPr>
            <w:tcW w:w="2654" w:type="pct"/>
            <w:gridSpan w:val="3"/>
            <w:vAlign w:val="center"/>
          </w:tcPr>
          <w:p w:rsidR="00E51999" w:rsidRPr="007D0EE0" w:rsidRDefault="00E51999" w:rsidP="00E51999">
            <w:pPr>
              <w:widowControl w:val="0"/>
              <w:jc w:val="both"/>
              <w:rPr>
                <w:rFonts w:cs="Times New Roman"/>
                <w:sz w:val="22"/>
                <w:szCs w:val="22"/>
                <w:lang w:eastAsia="en-US"/>
              </w:rPr>
            </w:pPr>
            <w:bookmarkStart w:id="1" w:name="Par1322"/>
            <w:bookmarkEnd w:id="1"/>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w:t>
            </w:r>
            <w:r w:rsidRPr="007D0EE0">
              <w:rPr>
                <w:rFonts w:cs="Times New Roman"/>
                <w:sz w:val="22"/>
                <w:szCs w:val="22"/>
              </w:rPr>
              <w:lastRenderedPageBreak/>
              <w:t>наличии), полезные модели (при наличии), промышленные образцы (при наличии).</w:t>
            </w:r>
          </w:p>
        </w:tc>
        <w:tc>
          <w:tcPr>
            <w:tcW w:w="1681" w:type="pct"/>
            <w:gridSpan w:val="2"/>
            <w:vAlign w:val="center"/>
          </w:tcPr>
          <w:p w:rsidR="00E51999" w:rsidRPr="002436A9" w:rsidRDefault="00E51999" w:rsidP="00E51999">
            <w:pPr>
              <w:widowControl w:val="0"/>
              <w:jc w:val="both"/>
              <w:rPr>
                <w:rFonts w:cs="Times New Roman"/>
                <w:bCs/>
                <w:sz w:val="22"/>
                <w:szCs w:val="22"/>
                <w:lang w:eastAsia="en-US"/>
              </w:rPr>
            </w:pPr>
            <w:r w:rsidRPr="002436A9">
              <w:rPr>
                <w:rFonts w:cs="Times New Roman"/>
                <w:sz w:val="22"/>
                <w:szCs w:val="22"/>
              </w:rPr>
              <w:lastRenderedPageBreak/>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4335" w:type="pct"/>
            <w:gridSpan w:val="5"/>
            <w:vAlign w:val="center"/>
          </w:tcPr>
          <w:p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4335" w:type="pct"/>
            <w:gridSpan w:val="5"/>
            <w:vAlign w:val="center"/>
          </w:tcPr>
          <w:p w:rsidR="00E51999" w:rsidRPr="007D0EE0" w:rsidRDefault="00E51999" w:rsidP="00E51999">
            <w:pPr>
              <w:widowControl w:val="0"/>
              <w:jc w:val="both"/>
              <w:rPr>
                <w:rFonts w:cs="Times New Roman"/>
                <w:b/>
                <w:sz w:val="22"/>
                <w:szCs w:val="22"/>
                <w:lang w:eastAsia="en-US"/>
              </w:rPr>
            </w:pP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E51999" w:rsidRPr="00ED4FDC" w:rsidRDefault="001A2A97" w:rsidP="00E51999">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D4FDC">
              <w:rPr>
                <w:rFonts w:cs="Times New Roman"/>
              </w:rPr>
              <w:t>не</w:t>
            </w:r>
            <w:r w:rsidR="00E51999" w:rsidRPr="00ED4FDC">
              <w:rPr>
                <w:rFonts w:cs="Times New Roman"/>
              </w:rPr>
              <w:t>конкурентной</w:t>
            </w:r>
            <w:r w:rsidR="00E51999" w:rsidRPr="00ED4FDC">
              <w:rPr>
                <w:rFonts w:cs="Times New Roman"/>
                <w:sz w:val="22"/>
                <w:szCs w:val="22"/>
              </w:rPr>
              <w:t xml:space="preserve"> закупки является юридическое лицо;</w:t>
            </w:r>
          </w:p>
        </w:tc>
        <w:tc>
          <w:tcPr>
            <w:tcW w:w="1139"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D4FDC">
              <w:rPr>
                <w:rFonts w:cs="Times New Roman"/>
                <w:sz w:val="22"/>
                <w:szCs w:val="22"/>
              </w:rPr>
              <w:t>не</w:t>
            </w:r>
            <w:r w:rsidR="00E51999" w:rsidRPr="00ED4FDC">
              <w:rPr>
                <w:rFonts w:cs="Times New Roman"/>
                <w:sz w:val="22"/>
                <w:szCs w:val="22"/>
              </w:rPr>
              <w:t>конкурентной закупки является индивидуальный предприниматель;</w:t>
            </w:r>
          </w:p>
        </w:tc>
        <w:tc>
          <w:tcPr>
            <w:tcW w:w="11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C15712" w:rsidRPr="007D0EE0" w:rsidTr="00BA28CB">
        <w:tc>
          <w:tcPr>
            <w:tcW w:w="665" w:type="pct"/>
            <w:vMerge/>
            <w:vAlign w:val="center"/>
          </w:tcPr>
          <w:p w:rsidR="00C15712" w:rsidRPr="007D0EE0" w:rsidRDefault="00C15712" w:rsidP="00C15712">
            <w:pPr>
              <w:widowControl w:val="0"/>
              <w:rPr>
                <w:rFonts w:cs="Times New Roman"/>
                <w:sz w:val="22"/>
                <w:szCs w:val="22"/>
                <w:lang w:eastAsia="en-US"/>
              </w:rPr>
            </w:pPr>
          </w:p>
        </w:tc>
        <w:tc>
          <w:tcPr>
            <w:tcW w:w="3195" w:type="pct"/>
            <w:gridSpan w:val="4"/>
            <w:vAlign w:val="center"/>
          </w:tcPr>
          <w:p w:rsidR="00C15712" w:rsidRPr="00ED4FDC" w:rsidRDefault="00C15712" w:rsidP="00C15712">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Pr="00ED4FDC">
              <w:rPr>
                <w:rFonts w:cs="Times New Roman"/>
                <w:sz w:val="22"/>
              </w:rPr>
              <w:t xml:space="preserve">неконкурентной </w:t>
            </w:r>
            <w:r w:rsidRPr="00ED4FDC">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39" w:type="pct"/>
            <w:vAlign w:val="center"/>
          </w:tcPr>
          <w:p w:rsidR="00C15712" w:rsidRPr="007D0EE0" w:rsidRDefault="00C15712" w:rsidP="00C15712">
            <w:pPr>
              <w:widowControl w:val="0"/>
              <w:rPr>
                <w:rFonts w:cs="Times New Roman"/>
                <w:sz w:val="22"/>
                <w:szCs w:val="22"/>
              </w:rPr>
            </w:pPr>
            <w:r>
              <w:rPr>
                <w:rFonts w:cs="Times New Roman"/>
              </w:rPr>
              <w:t xml:space="preserve">НЕ </w:t>
            </w:r>
            <w:r w:rsidRPr="007D0EE0">
              <w:rPr>
                <w:rFonts w:cs="Times New Roman"/>
                <w:sz w:val="22"/>
                <w:szCs w:val="22"/>
              </w:rPr>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за исключением случаев подписания заявки:</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1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lastRenderedPageBreak/>
              <w:t xml:space="preserve">неконкурентной </w:t>
            </w:r>
            <w:r w:rsidRPr="00ED4FDC">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участником такой закупки предоставляется банковская гарантия;</w:t>
            </w:r>
          </w:p>
        </w:tc>
        <w:tc>
          <w:tcPr>
            <w:tcW w:w="1139"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lastRenderedPageBreak/>
              <w:t xml:space="preserve"> НЕ </w:t>
            </w:r>
            <w:r w:rsidR="00E51999" w:rsidRPr="007D0EE0">
              <w:rPr>
                <w:rFonts w:cs="Times New Roman"/>
                <w:sz w:val="22"/>
                <w:szCs w:val="22"/>
              </w:rPr>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E51999" w:rsidRPr="007D0EE0" w:rsidRDefault="001A2A97" w:rsidP="00E51999">
            <w:pPr>
              <w:pStyle w:val="afb"/>
              <w:widowControl w:val="0"/>
              <w:ind w:firstLine="317"/>
              <w:jc w:val="both"/>
              <w:rPr>
                <w:rFonts w:cs="Times New Roman"/>
                <w:sz w:val="22"/>
                <w:lang w:eastAsia="ru-RU"/>
              </w:rPr>
            </w:pPr>
            <w:r w:rsidRPr="007D0EE0">
              <w:rPr>
                <w:rFonts w:cs="Times New Roman"/>
                <w:sz w:val="22"/>
                <w:lang w:eastAsia="ru-RU"/>
              </w:rPr>
              <w:t>10</w:t>
            </w:r>
            <w:r w:rsidR="00E51999" w:rsidRPr="007D0EE0">
              <w:rPr>
                <w:rFonts w:cs="Times New Roman"/>
                <w:sz w:val="22"/>
                <w:lang w:eastAsia="ru-RU"/>
              </w:rPr>
              <w:t>) декларация, подтвержда</w:t>
            </w:r>
            <w:r w:rsidR="00E51999" w:rsidRPr="00ED4FDC">
              <w:rPr>
                <w:rFonts w:cs="Times New Roman"/>
                <w:sz w:val="22"/>
                <w:lang w:eastAsia="ru-RU"/>
              </w:rPr>
              <w:t>ющая на дату подачи заявки на участие в</w:t>
            </w:r>
            <w:r w:rsidR="00E51999" w:rsidRPr="007D0EE0">
              <w:rPr>
                <w:rFonts w:cs="Times New Roman"/>
                <w:sz w:val="22"/>
                <w:lang w:eastAsia="ru-RU"/>
              </w:rPr>
              <w:t xml:space="preserve"> </w:t>
            </w:r>
            <w:r w:rsidR="00D645C7" w:rsidRPr="00ED4FDC">
              <w:rPr>
                <w:rFonts w:cs="Times New Roman"/>
                <w:sz w:val="22"/>
              </w:rPr>
              <w:t>неконкурентной</w:t>
            </w:r>
            <w:r w:rsidR="00D645C7" w:rsidRPr="007D0EE0">
              <w:rPr>
                <w:rFonts w:cs="Times New Roman"/>
                <w:sz w:val="22"/>
              </w:rPr>
              <w:t xml:space="preserve"> </w:t>
            </w:r>
            <w:r w:rsidR="00E51999" w:rsidRPr="007D0EE0">
              <w:rPr>
                <w:rFonts w:cs="Times New Roman"/>
                <w:sz w:val="22"/>
                <w:lang w:eastAsia="ru-RU"/>
              </w:rPr>
              <w:t>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а</w:t>
            </w:r>
            <w:r w:rsidR="007D0EE0" w:rsidRPr="007D0EE0">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б</w:t>
            </w:r>
            <w:r w:rsidR="007D0EE0" w:rsidRPr="007D0EE0">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в</w:t>
            </w:r>
            <w:r w:rsidR="007D0EE0" w:rsidRPr="007D0EE0">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г</w:t>
            </w:r>
            <w:r w:rsidR="007D0EE0" w:rsidRPr="007D0EE0">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д</w:t>
            </w:r>
            <w:r w:rsidR="007D0EE0" w:rsidRPr="007D0EE0">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е</w:t>
            </w:r>
            <w:r w:rsidR="007D0EE0" w:rsidRPr="007D0EE0">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lastRenderedPageBreak/>
              <w:t>ж</w:t>
            </w:r>
            <w:r w:rsidR="007D0EE0" w:rsidRPr="007D0EE0">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D0EE0" w:rsidRDefault="00D939C1" w:rsidP="007D0EE0">
            <w:pPr>
              <w:pStyle w:val="afb"/>
              <w:widowControl w:val="0"/>
              <w:ind w:firstLine="317"/>
              <w:jc w:val="both"/>
              <w:rPr>
                <w:rFonts w:cs="Times New Roman"/>
                <w:sz w:val="22"/>
                <w:lang w:eastAsia="ru-RU"/>
              </w:rPr>
            </w:pPr>
            <w:r>
              <w:rPr>
                <w:rFonts w:cs="Times New Roman"/>
                <w:sz w:val="22"/>
                <w:lang w:eastAsia="ru-RU"/>
              </w:rPr>
              <w:t>з</w:t>
            </w:r>
            <w:r w:rsidR="007D0EE0" w:rsidRPr="007D0EE0">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39" w:type="pct"/>
            <w:vAlign w:val="center"/>
          </w:tcPr>
          <w:p w:rsidR="00E51999" w:rsidRPr="00081D1E" w:rsidRDefault="00E51999" w:rsidP="00E51999">
            <w:pPr>
              <w:widowControl w:val="0"/>
              <w:jc w:val="both"/>
              <w:rPr>
                <w:rFonts w:cs="Times New Roman"/>
                <w:sz w:val="22"/>
                <w:szCs w:val="22"/>
              </w:rPr>
            </w:pPr>
            <w:r w:rsidRPr="00081D1E">
              <w:rPr>
                <w:rFonts w:cs="Times New Roman"/>
                <w:sz w:val="22"/>
                <w:szCs w:val="22"/>
              </w:rPr>
              <w:lastRenderedPageBreak/>
              <w:t>ПРИМЕНЯЕТСЯ</w:t>
            </w:r>
          </w:p>
          <w:p w:rsidR="007D0EE0" w:rsidRPr="00081D1E" w:rsidRDefault="007D0EE0" w:rsidP="007D0EE0">
            <w:pPr>
              <w:widowControl w:val="0"/>
              <w:jc w:val="both"/>
              <w:rPr>
                <w:sz w:val="22"/>
                <w:szCs w:val="22"/>
              </w:rPr>
            </w:pPr>
          </w:p>
          <w:p w:rsidR="00E51999" w:rsidRPr="00081D1E" w:rsidRDefault="007D0EE0" w:rsidP="007D0EE0">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081D1E">
              <w:rPr>
                <w:i/>
                <w:sz w:val="20"/>
                <w:szCs w:val="20"/>
              </w:rPr>
              <w:t xml:space="preserve">неконкурентной </w:t>
            </w:r>
            <w:r w:rsidRPr="00081D1E">
              <w:rPr>
                <w:i/>
                <w:sz w:val="20"/>
                <w:szCs w:val="20"/>
              </w:rPr>
              <w:t xml:space="preserve">закупке (извещении об осуществлении </w:t>
            </w:r>
            <w:r w:rsidR="00D645C7" w:rsidRPr="00081D1E">
              <w:rPr>
                <w:i/>
                <w:sz w:val="20"/>
                <w:szCs w:val="20"/>
              </w:rPr>
              <w:t xml:space="preserve">неконкурентной </w:t>
            </w:r>
            <w:r w:rsidRPr="00081D1E">
              <w:rPr>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081D1E">
              <w:rPr>
                <w:i/>
                <w:sz w:val="20"/>
                <w:szCs w:val="20"/>
              </w:rPr>
              <w:t xml:space="preserve">неконкурентной </w:t>
            </w:r>
            <w:r w:rsidRPr="00081D1E">
              <w:rPr>
                <w:i/>
                <w:sz w:val="20"/>
                <w:szCs w:val="20"/>
              </w:rPr>
              <w:t xml:space="preserve">закупке (извещению об осуществлении </w:t>
            </w:r>
            <w:r w:rsidR="00D645C7" w:rsidRPr="00081D1E">
              <w:rPr>
                <w:i/>
                <w:sz w:val="20"/>
                <w:szCs w:val="20"/>
              </w:rPr>
              <w:t xml:space="preserve">неконкурентной </w:t>
            </w:r>
            <w:r w:rsidRPr="00081D1E">
              <w:rPr>
                <w:i/>
                <w:sz w:val="20"/>
                <w:szCs w:val="20"/>
              </w:rPr>
              <w:t>закупки)</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771B8B" w:rsidRPr="00771B8B" w:rsidRDefault="00E51999" w:rsidP="00771B8B">
            <w:pPr>
              <w:jc w:val="both"/>
              <w:rPr>
                <w:rFonts w:eastAsia="Calibri" w:cs="Times New Roman"/>
                <w:bCs/>
                <w:lang w:eastAsia="en-US"/>
              </w:rPr>
            </w:pPr>
            <w:r w:rsidRPr="007D0EE0">
              <w:rPr>
                <w:rFonts w:cs="Times New Roman"/>
                <w:sz w:val="22"/>
                <w:szCs w:val="22"/>
              </w:rPr>
              <w:t>1</w:t>
            </w:r>
            <w:r w:rsidR="001A2A97" w:rsidRPr="007D0EE0">
              <w:rPr>
                <w:rFonts w:cs="Times New Roman"/>
                <w:sz w:val="22"/>
                <w:szCs w:val="22"/>
              </w:rPr>
              <w:t>2</w:t>
            </w:r>
            <w:r w:rsidRPr="007D0EE0">
              <w:rPr>
                <w:rFonts w:cs="Times New Roman"/>
                <w:sz w:val="22"/>
                <w:szCs w:val="22"/>
              </w:rPr>
              <w:t xml:space="preserve">) </w:t>
            </w:r>
            <w:r w:rsidR="00771B8B" w:rsidRPr="00771B8B">
              <w:rPr>
                <w:rFonts w:eastAsia="Calibri" w:cs="Times New Roman"/>
                <w:bCs/>
                <w:lang w:eastAsia="en-US"/>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rsidR="00771B8B" w:rsidRPr="00771B8B" w:rsidRDefault="00771B8B" w:rsidP="00771B8B">
            <w:pPr>
              <w:jc w:val="both"/>
              <w:rPr>
                <w:rFonts w:eastAsia="Calibri" w:cs="Times New Roman"/>
                <w:bCs/>
                <w:lang w:eastAsia="en-US"/>
              </w:rPr>
            </w:pPr>
          </w:p>
          <w:p w:rsidR="00771B8B" w:rsidRDefault="00771B8B" w:rsidP="00771B8B">
            <w:pPr>
              <w:jc w:val="both"/>
              <w:rPr>
                <w:rFonts w:eastAsia="Arial" w:cs="Times New Roman"/>
                <w:sz w:val="22"/>
                <w:szCs w:val="22"/>
                <w:lang w:eastAsia="ar-SA"/>
              </w:rPr>
            </w:pPr>
            <w:r w:rsidRPr="00771B8B">
              <w:rPr>
                <w:rFonts w:eastAsia="Arial" w:cs="Times New Roman"/>
                <w:b/>
                <w:bCs/>
                <w:sz w:val="22"/>
                <w:szCs w:val="22"/>
                <w:lang w:eastAsia="ar-SA"/>
              </w:rPr>
              <w:t>Информацией и документами, подтверждающими страну происхождения товара</w:t>
            </w:r>
            <w:r w:rsidRPr="00771B8B">
              <w:rPr>
                <w:rFonts w:cs="Times New Roman"/>
                <w:sz w:val="22"/>
                <w:szCs w:val="22"/>
              </w:rPr>
              <w:t xml:space="preserve"> </w:t>
            </w:r>
            <w:r w:rsidRPr="00771B8B">
              <w:rPr>
                <w:rFonts w:eastAsia="Arial" w:cs="Times New Roman"/>
                <w:sz w:val="22"/>
                <w:szCs w:val="22"/>
                <w:lang w:eastAsia="ar-SA"/>
              </w:rPr>
              <w:t>в части вышеприведенных мер, и в целях учета объема закупок товаров российского происхождения, является:</w:t>
            </w:r>
          </w:p>
          <w:p w:rsidR="00771B8B" w:rsidRPr="00771B8B" w:rsidRDefault="00771B8B" w:rsidP="00771B8B">
            <w:pPr>
              <w:jc w:val="both"/>
              <w:rPr>
                <w:rFonts w:eastAsia="Arial" w:cs="Times New Roman"/>
                <w:sz w:val="22"/>
                <w:szCs w:val="22"/>
                <w:lang w:eastAsia="ar-SA"/>
              </w:rPr>
            </w:pPr>
          </w:p>
          <w:tbl>
            <w:tblPr>
              <w:tblStyle w:val="afa"/>
              <w:tblW w:w="6808" w:type="dxa"/>
              <w:tblLook w:val="04A0"/>
            </w:tblPr>
            <w:tblGrid>
              <w:gridCol w:w="3444"/>
              <w:gridCol w:w="3364"/>
            </w:tblGrid>
            <w:tr w:rsidR="00771B8B" w:rsidRPr="00091C89" w:rsidTr="009A0997">
              <w:tc>
                <w:tcPr>
                  <w:tcW w:w="3444" w:type="dxa"/>
                </w:tcPr>
                <w:p w:rsidR="00771B8B" w:rsidRPr="00091C89" w:rsidRDefault="00B44417" w:rsidP="00771B8B">
                  <w:pPr>
                    <w:jc w:val="both"/>
                    <w:rPr>
                      <w:rFonts w:eastAsia="Arial"/>
                      <w:lang w:eastAsia="ar-SA"/>
                    </w:rPr>
                  </w:pPr>
                  <w:sdt>
                    <w:sdtPr>
                      <w:rPr>
                        <w:rFonts w:eastAsia="Arial"/>
                        <w:lang w:eastAsia="ar-SA"/>
                      </w:rPr>
                      <w:id w:val="2096056119"/>
                    </w:sdtPr>
                    <w:sdtContent>
                      <w:r w:rsidR="00771B8B" w:rsidRPr="00091C89">
                        <w:rPr>
                          <w:rFonts w:ascii="MS Gothic" w:eastAsia="MS Gothic" w:hAnsi="MS Gothic" w:hint="eastAsia"/>
                          <w:lang w:eastAsia="ar-SA"/>
                        </w:rPr>
                        <w:t>☒</w:t>
                      </w:r>
                    </w:sdtContent>
                  </w:sdt>
                  <w:r w:rsidR="00771B8B" w:rsidRPr="00091C89">
                    <w:rPr>
                      <w:rFonts w:eastAsia="Arial"/>
                      <w:b/>
                      <w:bCs/>
                      <w:lang w:eastAsia="ar-SA"/>
                    </w:rPr>
                    <w:t xml:space="preserve"> </w:t>
                  </w:r>
                  <w:r w:rsidR="00771B8B" w:rsidRPr="00091C89">
                    <w:rPr>
                      <w:rFonts w:eastAsia="Arial"/>
                      <w:lang w:eastAsia="ar-SA"/>
                    </w:rPr>
                    <w:t>номер реестровой записи</w:t>
                  </w:r>
                </w:p>
              </w:tc>
              <w:tc>
                <w:tcPr>
                  <w:tcW w:w="3364" w:type="dxa"/>
                </w:tcPr>
                <w:p w:rsidR="00771B8B" w:rsidRPr="00091C89" w:rsidRDefault="00B44417" w:rsidP="00771B8B">
                  <w:pPr>
                    <w:jc w:val="both"/>
                    <w:rPr>
                      <w:rFonts w:eastAsia="Arial"/>
                      <w:lang w:eastAsia="ar-SA"/>
                    </w:rPr>
                  </w:pPr>
                  <w:sdt>
                    <w:sdtPr>
                      <w:rPr>
                        <w:rFonts w:eastAsia="Arial"/>
                        <w:lang w:eastAsia="ar-SA"/>
                      </w:rPr>
                      <w:id w:val="1665890965"/>
                    </w:sdtPr>
                    <w:sdtContent>
                      <w:r w:rsidR="00771B8B" w:rsidRPr="00091C89">
                        <w:rPr>
                          <w:rFonts w:ascii="MS Gothic" w:eastAsia="MS Gothic" w:hAnsi="MS Gothic" w:hint="eastAsia"/>
                          <w:lang w:eastAsia="ar-SA"/>
                        </w:rPr>
                        <w:t>☒</w:t>
                      </w:r>
                    </w:sdtContent>
                  </w:sdt>
                  <w:r w:rsidR="00771B8B" w:rsidRPr="00091C89">
                    <w:rPr>
                      <w:lang w:eastAsia="ru-RU"/>
                    </w:rPr>
                    <w:t xml:space="preserve"> </w:t>
                  </w:r>
                  <w:r w:rsidR="00771B8B" w:rsidRPr="00091C89">
                    <w:rPr>
                      <w:rFonts w:eastAsia="Arial"/>
                      <w:lang w:eastAsia="ar-SA"/>
                    </w:rPr>
                    <w:t>из российского (евразийского) реестра промышленной продукции</w:t>
                  </w:r>
                </w:p>
                <w:p w:rsidR="00771B8B" w:rsidRPr="00091C89" w:rsidRDefault="00B44417" w:rsidP="00771B8B">
                  <w:pPr>
                    <w:jc w:val="both"/>
                    <w:rPr>
                      <w:rFonts w:eastAsia="Arial"/>
                      <w:lang w:eastAsia="ar-SA"/>
                    </w:rPr>
                  </w:pPr>
                  <w:sdt>
                    <w:sdtPr>
                      <w:rPr>
                        <w:rFonts w:eastAsia="Arial"/>
                        <w:lang w:eastAsia="ar-SA"/>
                      </w:rPr>
                      <w:id w:val="-105429971"/>
                    </w:sdtPr>
                    <w:sdtContent>
                      <w:r w:rsidR="00771B8B" w:rsidRPr="00091C89">
                        <w:rPr>
                          <w:rFonts w:ascii="Segoe UI Symbol" w:eastAsia="Arial" w:hAnsi="Segoe UI Symbol" w:cs="Segoe UI Symbol"/>
                          <w:lang w:eastAsia="ar-SA"/>
                        </w:rPr>
                        <w:t>☐</w:t>
                      </w:r>
                    </w:sdtContent>
                  </w:sdt>
                  <w:r w:rsidR="00771B8B" w:rsidRPr="00091C89">
                    <w:rPr>
                      <w:rFonts w:eastAsia="Arial"/>
                      <w:lang w:eastAsia="ar-SA"/>
                    </w:rPr>
                    <w:t xml:space="preserve"> из реестра российского (евразийского) программного обеспечения</w:t>
                  </w:r>
                </w:p>
              </w:tc>
            </w:tr>
            <w:tr w:rsidR="00771B8B" w:rsidRPr="00091C89" w:rsidTr="009A0997">
              <w:trPr>
                <w:trHeight w:val="276"/>
              </w:trPr>
              <w:tc>
                <w:tcPr>
                  <w:tcW w:w="3444" w:type="dxa"/>
                </w:tcPr>
                <w:p w:rsidR="00771B8B" w:rsidRPr="00091C89" w:rsidRDefault="00B44417" w:rsidP="00771B8B">
                  <w:pPr>
                    <w:jc w:val="both"/>
                    <w:rPr>
                      <w:rFonts w:eastAsia="Arial"/>
                      <w:lang w:eastAsia="ar-SA"/>
                    </w:rPr>
                  </w:pPr>
                  <w:sdt>
                    <w:sdtPr>
                      <w:rPr>
                        <w:rFonts w:eastAsia="Arial"/>
                        <w:lang w:eastAsia="ar-SA"/>
                      </w:rPr>
                      <w:id w:val="-724452186"/>
                    </w:sdtPr>
                    <w:sdtContent>
                      <w:r w:rsidR="00091C89" w:rsidRPr="00091C89">
                        <w:rPr>
                          <w:rFonts w:ascii="MS Gothic" w:eastAsia="MS Gothic" w:hAnsi="MS Gothic" w:hint="eastAsia"/>
                          <w:lang w:eastAsia="ar-SA"/>
                        </w:rPr>
                        <w:t>☒</w:t>
                      </w:r>
                    </w:sdtContent>
                  </w:sdt>
                  <w:r w:rsidR="00771B8B" w:rsidRPr="00091C89">
                    <w:rPr>
                      <w:rFonts w:eastAsia="Arial"/>
                      <w:lang w:eastAsia="ar-SA"/>
                    </w:rPr>
                    <w:t xml:space="preserve"> наименование страны происхождения</w:t>
                  </w:r>
                </w:p>
              </w:tc>
              <w:tc>
                <w:tcPr>
                  <w:tcW w:w="3364" w:type="dxa"/>
                </w:tcPr>
                <w:p w:rsidR="00771B8B" w:rsidRPr="00091C89" w:rsidRDefault="00771B8B" w:rsidP="00771B8B">
                  <w:pPr>
                    <w:jc w:val="both"/>
                    <w:rPr>
                      <w:rFonts w:eastAsia="Arial"/>
                      <w:lang w:eastAsia="ar-SA"/>
                    </w:rPr>
                  </w:pPr>
                </w:p>
              </w:tc>
            </w:tr>
            <w:tr w:rsidR="00771B8B" w:rsidRPr="00091C89" w:rsidTr="009A0997">
              <w:tc>
                <w:tcPr>
                  <w:tcW w:w="3444" w:type="dxa"/>
                </w:tcPr>
                <w:p w:rsidR="00771B8B" w:rsidRPr="00091C89" w:rsidRDefault="00B44417" w:rsidP="00771B8B">
                  <w:pPr>
                    <w:jc w:val="both"/>
                    <w:rPr>
                      <w:rFonts w:eastAsia="Arial"/>
                      <w:lang w:eastAsia="ar-SA"/>
                    </w:rPr>
                  </w:pPr>
                  <w:sdt>
                    <w:sdtPr>
                      <w:rPr>
                        <w:rFonts w:eastAsia="Arial"/>
                        <w:lang w:eastAsia="ar-SA"/>
                      </w:rPr>
                      <w:id w:val="-1882398615"/>
                    </w:sdtPr>
                    <w:sdtContent>
                      <w:r w:rsidR="00771B8B" w:rsidRPr="00091C89">
                        <w:rPr>
                          <w:rFonts w:ascii="Segoe UI Symbol" w:eastAsia="Arial" w:hAnsi="Segoe UI Symbol" w:cs="Segoe UI Symbol"/>
                          <w:lang w:eastAsia="ar-SA"/>
                        </w:rPr>
                        <w:t>☐</w:t>
                      </w:r>
                    </w:sdtContent>
                  </w:sdt>
                  <w:r w:rsidR="00771B8B" w:rsidRPr="00091C89">
                    <w:rPr>
                      <w:rFonts w:eastAsia="Arial"/>
                      <w:lang w:eastAsia="ar-SA"/>
                    </w:rPr>
                    <w:t xml:space="preserve"> акт экспертизы ТПП РФ или аналогичный документ, выданный в ЕАЭС</w:t>
                  </w:r>
                </w:p>
              </w:tc>
              <w:tc>
                <w:tcPr>
                  <w:tcW w:w="3364" w:type="dxa"/>
                </w:tcPr>
                <w:p w:rsidR="00771B8B" w:rsidRPr="00091C89" w:rsidRDefault="00771B8B" w:rsidP="00771B8B">
                  <w:pPr>
                    <w:jc w:val="both"/>
                    <w:rPr>
                      <w:rFonts w:eastAsia="Arial"/>
                      <w:lang w:eastAsia="ar-SA"/>
                    </w:rPr>
                  </w:pPr>
                </w:p>
              </w:tc>
            </w:tr>
            <w:tr w:rsidR="00771B8B" w:rsidRPr="00091C89" w:rsidTr="009A0997">
              <w:tc>
                <w:tcPr>
                  <w:tcW w:w="3444" w:type="dxa"/>
                </w:tcPr>
                <w:p w:rsidR="00771B8B" w:rsidRPr="00091C89" w:rsidRDefault="00B44417" w:rsidP="00771B8B">
                  <w:pPr>
                    <w:jc w:val="both"/>
                    <w:rPr>
                      <w:rFonts w:eastAsia="Arial"/>
                      <w:lang w:eastAsia="ar-SA"/>
                    </w:rPr>
                  </w:pPr>
                  <w:sdt>
                    <w:sdtPr>
                      <w:rPr>
                        <w:rFonts w:eastAsia="Arial"/>
                        <w:lang w:eastAsia="ar-SA"/>
                      </w:rPr>
                      <w:id w:val="2014720479"/>
                    </w:sdtPr>
                    <w:sdtContent>
                      <w:r w:rsidR="00771B8B" w:rsidRPr="00091C89">
                        <w:rPr>
                          <w:rFonts w:ascii="Segoe UI Symbol" w:eastAsia="Arial" w:hAnsi="Segoe UI Symbol" w:cs="Segoe UI Symbol"/>
                          <w:lang w:eastAsia="ar-SA"/>
                        </w:rPr>
                        <w:t>☐</w:t>
                      </w:r>
                    </w:sdtContent>
                  </w:sdt>
                  <w:r w:rsidR="00771B8B" w:rsidRPr="00091C89">
                    <w:rPr>
                      <w:rFonts w:eastAsia="Arial"/>
                      <w:lang w:eastAsia="ar-SA"/>
                    </w:rPr>
                    <w:t xml:space="preserve"> сертификат о происхождении товара (СТ-1)</w:t>
                  </w:r>
                </w:p>
              </w:tc>
              <w:tc>
                <w:tcPr>
                  <w:tcW w:w="3364" w:type="dxa"/>
                </w:tcPr>
                <w:p w:rsidR="00771B8B" w:rsidRPr="00091C89" w:rsidRDefault="00771B8B" w:rsidP="00771B8B">
                  <w:pPr>
                    <w:jc w:val="both"/>
                    <w:rPr>
                      <w:rFonts w:eastAsia="Arial"/>
                      <w:lang w:eastAsia="ar-SA"/>
                    </w:rPr>
                  </w:pPr>
                </w:p>
              </w:tc>
            </w:tr>
            <w:tr w:rsidR="00771B8B" w:rsidRPr="00E41010" w:rsidTr="009A0997">
              <w:tc>
                <w:tcPr>
                  <w:tcW w:w="3444" w:type="dxa"/>
                </w:tcPr>
                <w:p w:rsidR="00771B8B" w:rsidRPr="00E41010" w:rsidRDefault="00B44417" w:rsidP="00771B8B">
                  <w:pPr>
                    <w:jc w:val="both"/>
                    <w:rPr>
                      <w:rFonts w:eastAsia="Arial"/>
                      <w:lang w:eastAsia="ar-SA"/>
                    </w:rPr>
                  </w:pPr>
                  <w:sdt>
                    <w:sdtPr>
                      <w:rPr>
                        <w:rFonts w:eastAsia="Arial"/>
                        <w:lang w:eastAsia="ar-SA"/>
                      </w:rPr>
                      <w:id w:val="2130506440"/>
                    </w:sdtPr>
                    <w:sdtContent>
                      <w:r w:rsidR="00771B8B" w:rsidRPr="00091C89">
                        <w:rPr>
                          <w:rFonts w:ascii="Segoe UI Symbol" w:eastAsia="Arial" w:hAnsi="Segoe UI Symbol" w:cs="Segoe UI Symbol"/>
                          <w:lang w:eastAsia="ar-SA"/>
                        </w:rPr>
                        <w:t>☐</w:t>
                      </w:r>
                    </w:sdtContent>
                  </w:sdt>
                  <w:r w:rsidR="00771B8B" w:rsidRPr="00091C89">
                    <w:rPr>
                      <w:rFonts w:eastAsia="Arial"/>
                      <w:lang w:eastAsia="ar-SA"/>
                    </w:rPr>
                    <w:t xml:space="preserve"> реквизиты (дата и номер) документа о соответствии </w:t>
                  </w:r>
                  <w:r w:rsidR="00771B8B" w:rsidRPr="00091C89">
                    <w:rPr>
                      <w:rFonts w:eastAsia="Arial"/>
                      <w:lang w:eastAsia="ar-SA"/>
                    </w:rPr>
                    <w:lastRenderedPageBreak/>
                    <w:t xml:space="preserve">производства </w:t>
                  </w:r>
                  <w:proofErr w:type="spellStart"/>
                  <w:r w:rsidR="00771B8B" w:rsidRPr="00091C89">
                    <w:rPr>
                      <w:rFonts w:eastAsia="Arial"/>
                      <w:lang w:eastAsia="ar-SA"/>
                    </w:rPr>
                    <w:t>медизделий</w:t>
                  </w:r>
                  <w:proofErr w:type="spellEnd"/>
                  <w:r w:rsidR="00771B8B" w:rsidRPr="00091C89">
                    <w:rPr>
                      <w:rFonts w:eastAsia="Arial"/>
                      <w:lang w:eastAsia="ar-SA"/>
                    </w:rPr>
                    <w:t xml:space="preserve"> требованиям ГОСТ ISO 13485-2017</w:t>
                  </w:r>
                </w:p>
              </w:tc>
              <w:tc>
                <w:tcPr>
                  <w:tcW w:w="3364" w:type="dxa"/>
                </w:tcPr>
                <w:p w:rsidR="00771B8B" w:rsidRPr="00E41010" w:rsidRDefault="00771B8B" w:rsidP="00771B8B">
                  <w:pPr>
                    <w:jc w:val="both"/>
                    <w:rPr>
                      <w:rFonts w:eastAsia="Arial"/>
                      <w:lang w:eastAsia="ar-SA"/>
                    </w:rPr>
                  </w:pPr>
                </w:p>
              </w:tc>
            </w:tr>
          </w:tbl>
          <w:p w:rsidR="00E51999" w:rsidRPr="007D1620" w:rsidRDefault="00E51999" w:rsidP="007D1620">
            <w:pPr>
              <w:widowControl w:val="0"/>
              <w:snapToGrid w:val="0"/>
              <w:ind w:firstLine="720"/>
              <w:jc w:val="both"/>
              <w:rPr>
                <w:rFonts w:cs="Times New Roman"/>
                <w:bCs/>
                <w:sz w:val="22"/>
                <w:szCs w:val="22"/>
              </w:rPr>
            </w:pPr>
          </w:p>
        </w:tc>
        <w:tc>
          <w:tcPr>
            <w:tcW w:w="11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rsidTr="00BA28CB">
        <w:tc>
          <w:tcPr>
            <w:tcW w:w="665" w:type="pct"/>
            <w:vMerge/>
            <w:vAlign w:val="center"/>
          </w:tcPr>
          <w:p w:rsidR="00E51999" w:rsidRPr="007D0EE0" w:rsidRDefault="00E51999" w:rsidP="00E51999">
            <w:pPr>
              <w:widowControl w:val="0"/>
              <w:rPr>
                <w:rFonts w:cs="Times New Roman"/>
                <w:sz w:val="22"/>
                <w:szCs w:val="22"/>
                <w:lang w:eastAsia="en-US"/>
              </w:rPr>
            </w:pPr>
          </w:p>
        </w:tc>
        <w:tc>
          <w:tcPr>
            <w:tcW w:w="3195" w:type="pct"/>
            <w:gridSpan w:val="4"/>
            <w:vAlign w:val="center"/>
          </w:tcPr>
          <w:p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1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rsidTr="007D0EE0">
        <w:tc>
          <w:tcPr>
            <w:tcW w:w="5000" w:type="pct"/>
            <w:gridSpan w:val="6"/>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6"/>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BA28CB">
        <w:tc>
          <w:tcPr>
            <w:tcW w:w="66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69"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165" w:type="pct"/>
            <w:gridSpan w:val="4"/>
            <w:vAlign w:val="center"/>
          </w:tcPr>
          <w:p w:rsidR="001C3B83" w:rsidRPr="00ED4FDC" w:rsidRDefault="001C3B83" w:rsidP="001C3B83">
            <w:pPr>
              <w:ind w:firstLine="567"/>
              <w:contextualSpacing/>
              <w:jc w:val="both"/>
              <w:rPr>
                <w:rFonts w:cs="Times New Roman"/>
                <w:sz w:val="22"/>
                <w:szCs w:val="22"/>
              </w:rPr>
            </w:pPr>
            <w:r w:rsidRPr="00ED4FDC">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ED4FDC">
              <w:rPr>
                <w:rFonts w:cs="Times New Roman"/>
                <w:sz w:val="22"/>
                <w:szCs w:val="22"/>
              </w:rPr>
              <w:t>многолотовой</w:t>
            </w:r>
            <w:proofErr w:type="spellEnd"/>
            <w:r w:rsidRPr="00ED4FDC">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1C3B83" w:rsidRPr="00ED4FDC" w:rsidRDefault="001C3B83" w:rsidP="001C3B83">
            <w:pPr>
              <w:ind w:firstLine="567"/>
              <w:contextualSpacing/>
              <w:jc w:val="both"/>
              <w:rPr>
                <w:rFonts w:cs="Times New Roman"/>
                <w:sz w:val="22"/>
                <w:szCs w:val="22"/>
              </w:rPr>
            </w:pPr>
            <w:r w:rsidRPr="00ED4FDC">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ED4FDC" w:rsidRDefault="001C3B83" w:rsidP="001C3B83">
            <w:pPr>
              <w:widowControl w:val="0"/>
              <w:ind w:firstLine="317"/>
              <w:jc w:val="both"/>
              <w:rPr>
                <w:rFonts w:cs="Times New Roman"/>
                <w:sz w:val="22"/>
                <w:szCs w:val="22"/>
              </w:rPr>
            </w:pPr>
            <w:r w:rsidRPr="00ED4FDC">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BA28CB">
        <w:tc>
          <w:tcPr>
            <w:tcW w:w="66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lastRenderedPageBreak/>
              <w:t>6.2.</w:t>
            </w:r>
          </w:p>
        </w:tc>
        <w:tc>
          <w:tcPr>
            <w:tcW w:w="1169"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165" w:type="pct"/>
            <w:gridSpan w:val="4"/>
            <w:vAlign w:val="center"/>
          </w:tcPr>
          <w:p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10" w:history="1">
              <w:r w:rsidR="00536427" w:rsidRPr="00ED4FDC">
                <w:rPr>
                  <w:rStyle w:val="ab"/>
                  <w:rFonts w:cs="Times New Roman"/>
                  <w:sz w:val="22"/>
                  <w:szCs w:val="22"/>
                </w:rPr>
                <w:t>https://etp-region.ru/</w:t>
              </w:r>
            </w:hyperlink>
          </w:p>
        </w:tc>
      </w:tr>
      <w:tr w:rsidR="00E51999" w:rsidRPr="007D0EE0" w:rsidTr="00BA28CB">
        <w:tc>
          <w:tcPr>
            <w:tcW w:w="66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69"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165" w:type="pct"/>
            <w:gridSpan w:val="4"/>
            <w:vAlign w:val="center"/>
          </w:tcPr>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6"/>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BA28CB">
        <w:tc>
          <w:tcPr>
            <w:tcW w:w="66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69"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165" w:type="pct"/>
            <w:gridSpan w:val="4"/>
            <w:vAlign w:val="center"/>
          </w:tcPr>
          <w:p w:rsidR="00E51999" w:rsidRPr="00233D66" w:rsidRDefault="00E51999" w:rsidP="00E51999">
            <w:pPr>
              <w:widowControl w:val="0"/>
              <w:jc w:val="both"/>
              <w:rPr>
                <w:rFonts w:cs="Times New Roman"/>
                <w:sz w:val="22"/>
                <w:szCs w:val="22"/>
              </w:rPr>
            </w:pPr>
            <w:r w:rsidRPr="00233D66">
              <w:rPr>
                <w:rFonts w:cs="Times New Roman"/>
                <w:sz w:val="22"/>
                <w:szCs w:val="22"/>
              </w:rPr>
              <w:t>Не установлено</w:t>
            </w:r>
          </w:p>
        </w:tc>
      </w:tr>
      <w:tr w:rsidR="00E51999" w:rsidRPr="007D0EE0" w:rsidTr="00BA28CB">
        <w:tc>
          <w:tcPr>
            <w:tcW w:w="66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69"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165" w:type="pct"/>
            <w:gridSpan w:val="4"/>
            <w:vAlign w:val="center"/>
          </w:tcPr>
          <w:p w:rsidR="00E51999" w:rsidRPr="00233D66" w:rsidRDefault="0087309D" w:rsidP="00E51999">
            <w:pPr>
              <w:widowControl w:val="0"/>
              <w:jc w:val="both"/>
              <w:rPr>
                <w:rFonts w:cs="Times New Roman"/>
                <w:sz w:val="22"/>
                <w:szCs w:val="22"/>
              </w:rPr>
            </w:pPr>
            <w:r w:rsidRPr="00233D66">
              <w:rPr>
                <w:rFonts w:cs="Times New Roman"/>
                <w:sz w:val="22"/>
                <w:szCs w:val="22"/>
              </w:rPr>
              <w:t>Не установлено</w:t>
            </w:r>
          </w:p>
        </w:tc>
      </w:tr>
      <w:tr w:rsidR="00E51999" w:rsidRPr="007D0EE0" w:rsidTr="00BA28CB">
        <w:tc>
          <w:tcPr>
            <w:tcW w:w="665"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169"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165" w:type="pct"/>
            <w:gridSpan w:val="4"/>
            <w:tcBorders>
              <w:bottom w:val="single" w:sz="4" w:space="0" w:color="auto"/>
            </w:tcBorders>
            <w:vAlign w:val="center"/>
          </w:tcPr>
          <w:p w:rsidR="00E51999" w:rsidRPr="00233D66" w:rsidRDefault="00E51999" w:rsidP="00E51999">
            <w:pPr>
              <w:widowControl w:val="0"/>
              <w:jc w:val="both"/>
              <w:rPr>
                <w:rFonts w:cs="Times New Roman"/>
                <w:sz w:val="22"/>
                <w:szCs w:val="22"/>
              </w:rPr>
            </w:pPr>
            <w:r w:rsidRPr="00233D66">
              <w:rPr>
                <w:rFonts w:cs="Times New Roman"/>
                <w:sz w:val="22"/>
                <w:szCs w:val="22"/>
              </w:rPr>
              <w:t>Не установлено</w:t>
            </w:r>
          </w:p>
        </w:tc>
      </w:tr>
      <w:tr w:rsidR="00E51999" w:rsidRPr="007D0EE0" w:rsidTr="00BA28CB">
        <w:tc>
          <w:tcPr>
            <w:tcW w:w="665"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169"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165" w:type="pct"/>
            <w:gridSpan w:val="4"/>
            <w:tcBorders>
              <w:top w:val="single" w:sz="4" w:space="0" w:color="auto"/>
              <w:bottom w:val="single" w:sz="4" w:space="0" w:color="auto"/>
            </w:tcBorders>
            <w:vAlign w:val="center"/>
          </w:tcPr>
          <w:p w:rsidR="00E51999" w:rsidRPr="00233D66" w:rsidRDefault="00233D66" w:rsidP="00233D66">
            <w:pPr>
              <w:widowControl w:val="0"/>
              <w:tabs>
                <w:tab w:val="left" w:pos="540"/>
                <w:tab w:val="left" w:pos="900"/>
              </w:tabs>
              <w:jc w:val="both"/>
              <w:rPr>
                <w:rFonts w:cs="Times New Roman"/>
                <w:sz w:val="22"/>
                <w:szCs w:val="22"/>
              </w:rPr>
            </w:pPr>
            <w:r w:rsidRPr="00233D66">
              <w:rPr>
                <w:rFonts w:cs="Times New Roman"/>
                <w:bCs/>
                <w:sz w:val="22"/>
                <w:szCs w:val="22"/>
              </w:rPr>
              <w:t>Не применяется</w:t>
            </w:r>
          </w:p>
        </w:tc>
      </w:tr>
      <w:tr w:rsidR="00E51999" w:rsidRPr="007D0EE0" w:rsidTr="00BA28CB">
        <w:tc>
          <w:tcPr>
            <w:tcW w:w="665"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169"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165" w:type="pct"/>
            <w:gridSpan w:val="4"/>
            <w:tcBorders>
              <w:top w:val="single" w:sz="4" w:space="0" w:color="auto"/>
              <w:bottom w:val="single" w:sz="4" w:space="0" w:color="auto"/>
            </w:tcBorders>
            <w:vAlign w:val="center"/>
          </w:tcPr>
          <w:p w:rsidR="00E51999" w:rsidRPr="00233D66" w:rsidRDefault="00233D66" w:rsidP="00233D66">
            <w:pPr>
              <w:jc w:val="both"/>
              <w:rPr>
                <w:rFonts w:eastAsia="Calibri" w:cs="Times New Roman"/>
                <w:sz w:val="22"/>
                <w:szCs w:val="22"/>
                <w:lang w:eastAsia="en-US"/>
              </w:rPr>
            </w:pPr>
            <w:r w:rsidRPr="00233D66">
              <w:rPr>
                <w:rFonts w:eastAsia="Calibri" w:cs="Times New Roman"/>
                <w:sz w:val="22"/>
                <w:szCs w:val="22"/>
                <w:lang w:eastAsia="en-US"/>
              </w:rPr>
              <w:t>Не применяется</w:t>
            </w:r>
          </w:p>
        </w:tc>
      </w:tr>
      <w:tr w:rsidR="00E51999" w:rsidRPr="007D0EE0" w:rsidTr="00BA28CB">
        <w:tc>
          <w:tcPr>
            <w:tcW w:w="665"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169"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165" w:type="pct"/>
            <w:gridSpan w:val="4"/>
            <w:tcBorders>
              <w:top w:val="single" w:sz="4" w:space="0" w:color="auto"/>
            </w:tcBorders>
            <w:vAlign w:val="center"/>
          </w:tcPr>
          <w:p w:rsidR="00E51999" w:rsidRPr="00233D66" w:rsidRDefault="00233D66" w:rsidP="00E51999">
            <w:pPr>
              <w:jc w:val="both"/>
              <w:rPr>
                <w:rFonts w:cs="Times New Roman"/>
                <w:sz w:val="22"/>
                <w:szCs w:val="22"/>
              </w:rPr>
            </w:pPr>
            <w:r w:rsidRPr="00233D66">
              <w:rPr>
                <w:rFonts w:cs="Times New Roman"/>
                <w:sz w:val="22"/>
                <w:szCs w:val="22"/>
              </w:rPr>
              <w:t>Не применяется</w:t>
            </w:r>
          </w:p>
        </w:tc>
      </w:tr>
      <w:tr w:rsidR="00E51999" w:rsidRPr="007D0EE0" w:rsidTr="007D0EE0">
        <w:tc>
          <w:tcPr>
            <w:tcW w:w="5000" w:type="pct"/>
            <w:gridSpan w:val="6"/>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165" w:type="pct"/>
            <w:gridSpan w:val="4"/>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E51999" w:rsidRPr="007D0EE0" w:rsidRDefault="00E51999" w:rsidP="00E51999">
            <w:pPr>
              <w:widowControl w:val="0"/>
              <w:rPr>
                <w:rFonts w:cs="Times New Roman"/>
                <w:sz w:val="22"/>
                <w:szCs w:val="22"/>
              </w:rPr>
            </w:pPr>
            <w:r w:rsidRPr="007D0EE0">
              <w:rPr>
                <w:rFonts w:cs="Times New Roman"/>
                <w:sz w:val="22"/>
                <w:szCs w:val="22"/>
              </w:rPr>
              <w:t>С момента публикации извещения на электронной площадке</w:t>
            </w:r>
            <w:r w:rsidR="00B44417" w:rsidRPr="007D0EE0">
              <w:rPr>
                <w:rFonts w:cs="Times New Roman"/>
                <w:sz w:val="22"/>
                <w:szCs w:val="22"/>
              </w:rPr>
              <w:fldChar w:fldCharType="begin">
                <w:ffData>
                  <w:name w:val="ДатаНачалаПриёмаЦП"/>
                  <w:enabled/>
                  <w:calcOnExit w:val="0"/>
                  <w:textInput>
                    <w:maxLength w:val="1"/>
                  </w:textInput>
                </w:ffData>
              </w:fldChar>
            </w:r>
            <w:r w:rsidRPr="007D0EE0">
              <w:rPr>
                <w:rFonts w:cs="Times New Roman"/>
                <w:sz w:val="22"/>
                <w:szCs w:val="22"/>
              </w:rPr>
              <w:instrText xml:space="preserve"> FORMTEXT </w:instrText>
            </w:r>
            <w:r w:rsidR="00B44417">
              <w:rPr>
                <w:rFonts w:cs="Times New Roman"/>
                <w:sz w:val="22"/>
                <w:szCs w:val="22"/>
              </w:rPr>
            </w:r>
            <w:r w:rsidR="00B44417">
              <w:rPr>
                <w:rFonts w:cs="Times New Roman"/>
                <w:sz w:val="22"/>
                <w:szCs w:val="22"/>
              </w:rPr>
              <w:fldChar w:fldCharType="separate"/>
            </w:r>
            <w:r w:rsidR="00B44417" w:rsidRPr="007D0EE0">
              <w:rPr>
                <w:rFonts w:cs="Times New Roman"/>
                <w:sz w:val="22"/>
                <w:szCs w:val="22"/>
              </w:rPr>
              <w:fldChar w:fldCharType="end"/>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165" w:type="pct"/>
            <w:gridSpan w:val="4"/>
            <w:vAlign w:val="center"/>
          </w:tcPr>
          <w:p w:rsidR="00E51999" w:rsidRPr="00F20902" w:rsidRDefault="00E51999" w:rsidP="00E51999">
            <w:pPr>
              <w:widowControl w:val="0"/>
              <w:rPr>
                <w:rFonts w:cs="Times New Roman"/>
                <w:color w:val="000000" w:themeColor="text1"/>
                <w:sz w:val="22"/>
                <w:szCs w:val="22"/>
              </w:rPr>
            </w:pPr>
            <w:r w:rsidRPr="00F20902">
              <w:rPr>
                <w:rFonts w:cs="Times New Roman"/>
                <w:color w:val="000000" w:themeColor="text1"/>
                <w:sz w:val="22"/>
                <w:szCs w:val="22"/>
              </w:rPr>
              <w:t xml:space="preserve">Электронная торговая площадка </w:t>
            </w:r>
            <w:r w:rsidR="00536427" w:rsidRPr="00F20902">
              <w:rPr>
                <w:rFonts w:cs="Times New Roman"/>
                <w:color w:val="000000" w:themeColor="text1"/>
                <w:sz w:val="22"/>
                <w:szCs w:val="22"/>
              </w:rPr>
              <w:t>Регион</w:t>
            </w:r>
          </w:p>
          <w:p w:rsidR="00536427" w:rsidRPr="00F20902" w:rsidRDefault="00E51999" w:rsidP="00E51999">
            <w:pPr>
              <w:widowControl w:val="0"/>
              <w:rPr>
                <w:rFonts w:cs="Times New Roman"/>
                <w:color w:val="000000" w:themeColor="text1"/>
                <w:sz w:val="22"/>
                <w:szCs w:val="22"/>
              </w:rPr>
            </w:pPr>
            <w:r w:rsidRPr="00F20902">
              <w:rPr>
                <w:rFonts w:cs="Times New Roman"/>
                <w:color w:val="000000" w:themeColor="text1"/>
                <w:sz w:val="22"/>
                <w:szCs w:val="22"/>
              </w:rPr>
              <w:t>Адрес электронной площадки в сети Интернет:</w:t>
            </w:r>
            <w:r w:rsidR="00536427" w:rsidRPr="00F20902">
              <w:rPr>
                <w:rFonts w:cs="Times New Roman"/>
                <w:color w:val="000000" w:themeColor="text1"/>
                <w:sz w:val="22"/>
                <w:szCs w:val="22"/>
              </w:rPr>
              <w:t xml:space="preserve"> </w:t>
            </w:r>
            <w:hyperlink r:id="rId12" w:history="1">
              <w:r w:rsidR="00536427" w:rsidRPr="00F20902">
                <w:rPr>
                  <w:rStyle w:val="ab"/>
                  <w:rFonts w:cs="Times New Roman"/>
                  <w:color w:val="000000" w:themeColor="text1"/>
                  <w:sz w:val="22"/>
                  <w:szCs w:val="22"/>
                </w:rPr>
                <w:t>https://etp-region.ru/</w:t>
              </w:r>
            </w:hyperlink>
          </w:p>
          <w:p w:rsidR="00E51999" w:rsidRPr="00332ADE" w:rsidRDefault="00E51999" w:rsidP="00925BB3">
            <w:pPr>
              <w:widowControl w:val="0"/>
              <w:rPr>
                <w:rFonts w:cs="Times New Roman"/>
                <w:b/>
                <w:bCs/>
                <w:color w:val="000000" w:themeColor="text1"/>
                <w:sz w:val="22"/>
                <w:szCs w:val="22"/>
              </w:rPr>
            </w:pPr>
            <w:r w:rsidRPr="00494A42">
              <w:rPr>
                <w:rFonts w:cs="Times New Roman"/>
                <w:b/>
                <w:bCs/>
                <w:color w:val="000000" w:themeColor="text1"/>
                <w:sz w:val="22"/>
                <w:szCs w:val="22"/>
                <w:highlight w:val="cyan"/>
              </w:rPr>
              <w:t>«</w:t>
            </w:r>
            <w:r w:rsidR="00846B65">
              <w:rPr>
                <w:rFonts w:cs="Times New Roman"/>
                <w:b/>
                <w:bCs/>
                <w:color w:val="000000" w:themeColor="text1"/>
                <w:sz w:val="22"/>
                <w:szCs w:val="22"/>
                <w:highlight w:val="cyan"/>
              </w:rPr>
              <w:t>2</w:t>
            </w:r>
            <w:r w:rsidR="00925BB3">
              <w:rPr>
                <w:rFonts w:cs="Times New Roman"/>
                <w:b/>
                <w:bCs/>
                <w:color w:val="000000" w:themeColor="text1"/>
                <w:sz w:val="22"/>
                <w:szCs w:val="22"/>
                <w:highlight w:val="cyan"/>
              </w:rPr>
              <w:t>5</w:t>
            </w:r>
            <w:r w:rsidRPr="00494A42">
              <w:rPr>
                <w:rFonts w:cs="Times New Roman"/>
                <w:b/>
                <w:bCs/>
                <w:color w:val="000000" w:themeColor="text1"/>
                <w:sz w:val="22"/>
                <w:szCs w:val="22"/>
                <w:highlight w:val="cyan"/>
              </w:rPr>
              <w:t>»</w:t>
            </w:r>
            <w:r w:rsidR="00FD169D" w:rsidRPr="00494A42">
              <w:rPr>
                <w:rFonts w:cs="Times New Roman"/>
                <w:b/>
                <w:bCs/>
                <w:color w:val="000000" w:themeColor="text1"/>
                <w:sz w:val="22"/>
                <w:szCs w:val="22"/>
                <w:highlight w:val="cyan"/>
              </w:rPr>
              <w:t xml:space="preserve"> </w:t>
            </w:r>
            <w:r w:rsidR="00BA28CB">
              <w:rPr>
                <w:rFonts w:cs="Times New Roman"/>
                <w:b/>
                <w:bCs/>
                <w:color w:val="000000" w:themeColor="text1"/>
                <w:sz w:val="22"/>
                <w:szCs w:val="22"/>
                <w:highlight w:val="cyan"/>
              </w:rPr>
              <w:t xml:space="preserve">июня </w:t>
            </w:r>
            <w:r w:rsidR="00546989" w:rsidRPr="00494A42">
              <w:rPr>
                <w:rFonts w:cs="Times New Roman"/>
                <w:b/>
                <w:bCs/>
                <w:color w:val="000000" w:themeColor="text1"/>
                <w:sz w:val="22"/>
                <w:szCs w:val="22"/>
                <w:highlight w:val="cyan"/>
              </w:rPr>
              <w:t>202</w:t>
            </w:r>
            <w:r w:rsidR="00AB638D" w:rsidRPr="00494A42">
              <w:rPr>
                <w:rFonts w:cs="Times New Roman"/>
                <w:b/>
                <w:bCs/>
                <w:color w:val="000000" w:themeColor="text1"/>
                <w:sz w:val="22"/>
                <w:szCs w:val="22"/>
                <w:highlight w:val="cyan"/>
              </w:rPr>
              <w:t>5</w:t>
            </w:r>
            <w:r w:rsidR="00546989" w:rsidRPr="00494A42">
              <w:rPr>
                <w:rFonts w:cs="Times New Roman"/>
                <w:b/>
                <w:bCs/>
                <w:color w:val="000000" w:themeColor="text1"/>
                <w:sz w:val="22"/>
                <w:szCs w:val="22"/>
                <w:highlight w:val="cyan"/>
              </w:rPr>
              <w:t>г</w:t>
            </w:r>
            <w:r w:rsidRPr="00494A42">
              <w:rPr>
                <w:rFonts w:cs="Times New Roman"/>
                <w:b/>
                <w:bCs/>
                <w:color w:val="000000" w:themeColor="text1"/>
                <w:sz w:val="22"/>
                <w:szCs w:val="22"/>
                <w:highlight w:val="cyan"/>
              </w:rPr>
              <w:t xml:space="preserve">, </w:t>
            </w:r>
            <w:r w:rsidR="00925BB3">
              <w:rPr>
                <w:rFonts w:cs="Times New Roman"/>
                <w:b/>
                <w:bCs/>
                <w:color w:val="000000" w:themeColor="text1"/>
                <w:sz w:val="22"/>
                <w:szCs w:val="22"/>
                <w:highlight w:val="cyan"/>
              </w:rPr>
              <w:t>09</w:t>
            </w:r>
            <w:r w:rsidRPr="00494A42">
              <w:rPr>
                <w:rFonts w:cs="Times New Roman"/>
                <w:b/>
                <w:bCs/>
                <w:color w:val="000000" w:themeColor="text1"/>
                <w:sz w:val="22"/>
                <w:szCs w:val="22"/>
                <w:highlight w:val="cyan"/>
              </w:rPr>
              <w:t>:00 (время местное заказчика)</w:t>
            </w:r>
            <w:r w:rsidRPr="00332ADE">
              <w:rPr>
                <w:rFonts w:cs="Times New Roman"/>
                <w:b/>
                <w:bCs/>
                <w:color w:val="000000" w:themeColor="text1"/>
                <w:sz w:val="22"/>
                <w:szCs w:val="22"/>
              </w:rPr>
              <w:t xml:space="preserve"> </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165" w:type="pct"/>
            <w:gridSpan w:val="4"/>
            <w:vAlign w:val="center"/>
          </w:tcPr>
          <w:p w:rsidR="0087309D" w:rsidRPr="00F20902" w:rsidRDefault="00E51999" w:rsidP="00E51999">
            <w:pPr>
              <w:widowControl w:val="0"/>
              <w:rPr>
                <w:rFonts w:cs="Times New Roman"/>
                <w:color w:val="000000" w:themeColor="text1"/>
                <w:sz w:val="22"/>
                <w:szCs w:val="22"/>
              </w:rPr>
            </w:pPr>
            <w:r w:rsidRPr="00F20902">
              <w:rPr>
                <w:rFonts w:cs="Times New Roman"/>
                <w:color w:val="000000" w:themeColor="text1"/>
                <w:sz w:val="22"/>
                <w:szCs w:val="22"/>
              </w:rPr>
              <w:t xml:space="preserve">По месту нахождения Заказчика: </w:t>
            </w:r>
            <w:r w:rsidR="0087309D" w:rsidRPr="00F20902">
              <w:rPr>
                <w:rFonts w:cs="Times New Roman"/>
                <w:color w:val="000000" w:themeColor="text1"/>
                <w:sz w:val="22"/>
                <w:szCs w:val="22"/>
              </w:rPr>
              <w:t>624760, Свердловская обл., г. Верхняя Салда, ул. Парковая, д.1А</w:t>
            </w:r>
          </w:p>
          <w:p w:rsidR="00E51999" w:rsidRPr="00332ADE" w:rsidRDefault="00FD169D" w:rsidP="00925BB3">
            <w:pPr>
              <w:widowControl w:val="0"/>
              <w:rPr>
                <w:rFonts w:cs="Times New Roman"/>
                <w:b/>
                <w:bCs/>
                <w:color w:val="000000" w:themeColor="text1"/>
                <w:sz w:val="22"/>
                <w:szCs w:val="22"/>
              </w:rPr>
            </w:pPr>
            <w:r w:rsidRPr="00494A42">
              <w:rPr>
                <w:rFonts w:cs="Times New Roman"/>
                <w:b/>
                <w:bCs/>
                <w:color w:val="000000" w:themeColor="text1"/>
                <w:sz w:val="22"/>
                <w:szCs w:val="22"/>
                <w:highlight w:val="cyan"/>
              </w:rPr>
              <w:t>«</w:t>
            </w:r>
            <w:r w:rsidR="00846B65">
              <w:rPr>
                <w:rFonts w:cs="Times New Roman"/>
                <w:b/>
                <w:bCs/>
                <w:color w:val="000000" w:themeColor="text1"/>
                <w:sz w:val="22"/>
                <w:szCs w:val="22"/>
                <w:highlight w:val="cyan"/>
              </w:rPr>
              <w:t>2</w:t>
            </w:r>
            <w:r w:rsidR="00925BB3">
              <w:rPr>
                <w:rFonts w:cs="Times New Roman"/>
                <w:b/>
                <w:bCs/>
                <w:color w:val="000000" w:themeColor="text1"/>
                <w:sz w:val="22"/>
                <w:szCs w:val="22"/>
                <w:highlight w:val="cyan"/>
              </w:rPr>
              <w:t>5</w:t>
            </w:r>
            <w:r w:rsidRPr="00494A42">
              <w:rPr>
                <w:rFonts w:cs="Times New Roman"/>
                <w:b/>
                <w:bCs/>
                <w:color w:val="000000" w:themeColor="text1"/>
                <w:sz w:val="22"/>
                <w:szCs w:val="22"/>
                <w:highlight w:val="cyan"/>
              </w:rPr>
              <w:t xml:space="preserve">» </w:t>
            </w:r>
            <w:r w:rsidR="00BA28CB">
              <w:rPr>
                <w:rFonts w:cs="Times New Roman"/>
                <w:b/>
                <w:bCs/>
                <w:color w:val="000000" w:themeColor="text1"/>
                <w:sz w:val="22"/>
                <w:szCs w:val="22"/>
                <w:highlight w:val="cyan"/>
              </w:rPr>
              <w:t xml:space="preserve">июня </w:t>
            </w:r>
            <w:r w:rsidRPr="00494A42">
              <w:rPr>
                <w:rFonts w:cs="Times New Roman"/>
                <w:b/>
                <w:bCs/>
                <w:color w:val="000000" w:themeColor="text1"/>
                <w:sz w:val="22"/>
                <w:szCs w:val="22"/>
                <w:highlight w:val="cyan"/>
              </w:rPr>
              <w:t>202</w:t>
            </w:r>
            <w:r w:rsidR="00AB638D" w:rsidRPr="00494A42">
              <w:rPr>
                <w:rFonts w:cs="Times New Roman"/>
                <w:b/>
                <w:bCs/>
                <w:color w:val="000000" w:themeColor="text1"/>
                <w:sz w:val="22"/>
                <w:szCs w:val="22"/>
                <w:highlight w:val="cyan"/>
              </w:rPr>
              <w:t>5</w:t>
            </w:r>
            <w:r w:rsidRPr="00494A42">
              <w:rPr>
                <w:rFonts w:cs="Times New Roman"/>
                <w:b/>
                <w:bCs/>
                <w:color w:val="000000" w:themeColor="text1"/>
                <w:sz w:val="22"/>
                <w:szCs w:val="22"/>
                <w:highlight w:val="cyan"/>
              </w:rPr>
              <w:t>г,</w:t>
            </w:r>
            <w:r w:rsidRPr="00332ADE">
              <w:rPr>
                <w:rFonts w:cs="Times New Roman"/>
                <w:b/>
                <w:bCs/>
                <w:color w:val="000000" w:themeColor="text1"/>
                <w:sz w:val="22"/>
                <w:szCs w:val="22"/>
              </w:rPr>
              <w:t xml:space="preserve"> </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165" w:type="pct"/>
            <w:gridSpan w:val="4"/>
            <w:vAlign w:val="center"/>
          </w:tcPr>
          <w:p w:rsidR="00E51999" w:rsidRPr="00F20902" w:rsidRDefault="00E51999" w:rsidP="00E51999">
            <w:pPr>
              <w:widowControl w:val="0"/>
              <w:rPr>
                <w:rFonts w:cs="Times New Roman"/>
                <w:color w:val="000000" w:themeColor="text1"/>
                <w:sz w:val="22"/>
                <w:szCs w:val="22"/>
              </w:rPr>
            </w:pPr>
            <w:r w:rsidRPr="00F20902">
              <w:rPr>
                <w:rFonts w:cs="Times New Roman"/>
                <w:color w:val="000000" w:themeColor="text1"/>
                <w:sz w:val="22"/>
                <w:szCs w:val="22"/>
              </w:rPr>
              <w:t xml:space="preserve"> Электронная торговая площадка </w:t>
            </w:r>
            <w:r w:rsidR="00536427" w:rsidRPr="00F20902">
              <w:rPr>
                <w:rFonts w:cs="Times New Roman"/>
                <w:color w:val="000000" w:themeColor="text1"/>
                <w:sz w:val="22"/>
                <w:szCs w:val="22"/>
              </w:rPr>
              <w:t>Регион</w:t>
            </w:r>
          </w:p>
          <w:p w:rsidR="00E51999" w:rsidRPr="00F20902" w:rsidRDefault="00E51999" w:rsidP="00E51999">
            <w:pPr>
              <w:widowControl w:val="0"/>
              <w:rPr>
                <w:rFonts w:cs="Times New Roman"/>
                <w:color w:val="000000" w:themeColor="text1"/>
                <w:sz w:val="22"/>
                <w:szCs w:val="22"/>
              </w:rPr>
            </w:pPr>
            <w:r w:rsidRPr="00F20902">
              <w:rPr>
                <w:rFonts w:cs="Times New Roman"/>
                <w:color w:val="000000" w:themeColor="text1"/>
                <w:sz w:val="22"/>
                <w:szCs w:val="22"/>
              </w:rPr>
              <w:t xml:space="preserve">Адрес электронной площадки в сети Интернет: </w:t>
            </w:r>
            <w:hyperlink r:id="rId13" w:history="1">
              <w:r w:rsidR="00536427" w:rsidRPr="00F20902">
                <w:rPr>
                  <w:rStyle w:val="ab"/>
                  <w:rFonts w:cs="Times New Roman"/>
                  <w:color w:val="000000" w:themeColor="text1"/>
                  <w:sz w:val="22"/>
                  <w:szCs w:val="22"/>
                </w:rPr>
                <w:t>https://etp-region.ru/</w:t>
              </w:r>
            </w:hyperlink>
          </w:p>
          <w:p w:rsidR="00E51999" w:rsidRPr="00332ADE" w:rsidRDefault="00E51999" w:rsidP="00925BB3">
            <w:pPr>
              <w:widowControl w:val="0"/>
              <w:rPr>
                <w:rFonts w:cs="Times New Roman"/>
                <w:b/>
                <w:bCs/>
                <w:color w:val="000000" w:themeColor="text1"/>
                <w:sz w:val="22"/>
                <w:szCs w:val="22"/>
              </w:rPr>
            </w:pPr>
            <w:r w:rsidRPr="00F20902">
              <w:rPr>
                <w:rFonts w:cs="Times New Roman"/>
                <w:color w:val="000000" w:themeColor="text1"/>
                <w:sz w:val="22"/>
                <w:szCs w:val="22"/>
              </w:rPr>
              <w:lastRenderedPageBreak/>
              <w:t xml:space="preserve"> </w:t>
            </w:r>
            <w:r w:rsidR="00FD169D" w:rsidRPr="00925BB3">
              <w:rPr>
                <w:rFonts w:cs="Times New Roman"/>
                <w:b/>
                <w:bCs/>
                <w:color w:val="000000" w:themeColor="text1"/>
                <w:sz w:val="22"/>
                <w:szCs w:val="22"/>
                <w:highlight w:val="cyan"/>
              </w:rPr>
              <w:t>«</w:t>
            </w:r>
            <w:r w:rsidR="00925BB3" w:rsidRPr="00925BB3">
              <w:rPr>
                <w:rFonts w:cs="Times New Roman"/>
                <w:b/>
                <w:bCs/>
                <w:color w:val="000000" w:themeColor="text1"/>
                <w:sz w:val="22"/>
                <w:szCs w:val="22"/>
                <w:highlight w:val="cyan"/>
              </w:rPr>
              <w:t>26</w:t>
            </w:r>
            <w:r w:rsidR="00FD169D" w:rsidRPr="00494A42">
              <w:rPr>
                <w:rFonts w:cs="Times New Roman"/>
                <w:b/>
                <w:bCs/>
                <w:color w:val="000000" w:themeColor="text1"/>
                <w:sz w:val="22"/>
                <w:szCs w:val="22"/>
                <w:highlight w:val="cyan"/>
              </w:rPr>
              <w:t xml:space="preserve">» </w:t>
            </w:r>
            <w:r w:rsidR="00BA28CB">
              <w:rPr>
                <w:rFonts w:cs="Times New Roman"/>
                <w:b/>
                <w:bCs/>
                <w:color w:val="000000" w:themeColor="text1"/>
                <w:sz w:val="22"/>
                <w:szCs w:val="22"/>
                <w:highlight w:val="cyan"/>
              </w:rPr>
              <w:t>июня</w:t>
            </w:r>
            <w:r w:rsidR="00AB638D" w:rsidRPr="00494A42">
              <w:rPr>
                <w:rFonts w:cs="Times New Roman"/>
                <w:b/>
                <w:bCs/>
                <w:color w:val="000000" w:themeColor="text1"/>
                <w:sz w:val="22"/>
                <w:szCs w:val="22"/>
                <w:highlight w:val="cyan"/>
              </w:rPr>
              <w:t xml:space="preserve"> 2025</w:t>
            </w:r>
            <w:r w:rsidR="00FD169D" w:rsidRPr="00494A42">
              <w:rPr>
                <w:rFonts w:cs="Times New Roman"/>
                <w:b/>
                <w:bCs/>
                <w:color w:val="000000" w:themeColor="text1"/>
                <w:sz w:val="22"/>
                <w:szCs w:val="22"/>
                <w:highlight w:val="cyan"/>
              </w:rPr>
              <w:t xml:space="preserve">, </w:t>
            </w:r>
            <w:r w:rsidR="007C0754" w:rsidRPr="00494A42">
              <w:rPr>
                <w:rFonts w:cs="Times New Roman"/>
                <w:b/>
                <w:bCs/>
                <w:color w:val="000000" w:themeColor="text1"/>
                <w:sz w:val="22"/>
                <w:szCs w:val="22"/>
                <w:highlight w:val="cyan"/>
              </w:rPr>
              <w:t>1</w:t>
            </w:r>
            <w:r w:rsidR="00925BB3">
              <w:rPr>
                <w:rFonts w:cs="Times New Roman"/>
                <w:b/>
                <w:bCs/>
                <w:color w:val="000000" w:themeColor="text1"/>
                <w:sz w:val="22"/>
                <w:szCs w:val="22"/>
                <w:highlight w:val="cyan"/>
              </w:rPr>
              <w:t>0</w:t>
            </w:r>
            <w:r w:rsidR="00546989" w:rsidRPr="00494A42">
              <w:rPr>
                <w:rFonts w:cs="Times New Roman"/>
                <w:b/>
                <w:bCs/>
                <w:color w:val="000000" w:themeColor="text1"/>
                <w:sz w:val="22"/>
                <w:szCs w:val="22"/>
                <w:highlight w:val="cyan"/>
              </w:rPr>
              <w:t>:00 (время местное заказчика)</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8.5.</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 </w:t>
            </w:r>
            <w:r w:rsidRPr="007D0EE0">
              <w:rPr>
                <w:rFonts w:cs="Times New Roman"/>
                <w:b/>
                <w:bCs/>
                <w:sz w:val="22"/>
                <w:szCs w:val="22"/>
              </w:rPr>
              <w:t xml:space="preserve">подведения итогов </w:t>
            </w:r>
          </w:p>
        </w:tc>
        <w:tc>
          <w:tcPr>
            <w:tcW w:w="3165" w:type="pct"/>
            <w:gridSpan w:val="4"/>
            <w:vAlign w:val="center"/>
          </w:tcPr>
          <w:p w:rsidR="0087309D" w:rsidRPr="00F20902" w:rsidRDefault="00E51999" w:rsidP="00E51999">
            <w:pPr>
              <w:widowControl w:val="0"/>
              <w:rPr>
                <w:rFonts w:cs="Times New Roman"/>
                <w:color w:val="000000" w:themeColor="text1"/>
                <w:sz w:val="22"/>
                <w:szCs w:val="22"/>
              </w:rPr>
            </w:pPr>
            <w:r w:rsidRPr="00F20902">
              <w:rPr>
                <w:rFonts w:cs="Times New Roman"/>
                <w:color w:val="000000" w:themeColor="text1"/>
                <w:sz w:val="22"/>
                <w:szCs w:val="22"/>
              </w:rPr>
              <w:t xml:space="preserve">По месту нахождения Заказчика: </w:t>
            </w:r>
            <w:r w:rsidR="0087309D" w:rsidRPr="00F20902">
              <w:rPr>
                <w:rFonts w:cs="Times New Roman"/>
                <w:color w:val="000000" w:themeColor="text1"/>
                <w:sz w:val="22"/>
                <w:szCs w:val="22"/>
              </w:rPr>
              <w:t xml:space="preserve">624760, Свердловская обл., г. Верхняя Салда, ул. Парковая, д.1А </w:t>
            </w:r>
          </w:p>
          <w:p w:rsidR="00E51999" w:rsidRPr="00332ADE" w:rsidRDefault="00FD169D" w:rsidP="00925BB3">
            <w:pPr>
              <w:widowControl w:val="0"/>
              <w:rPr>
                <w:rFonts w:cs="Times New Roman"/>
                <w:b/>
                <w:bCs/>
                <w:color w:val="000000" w:themeColor="text1"/>
                <w:sz w:val="22"/>
                <w:szCs w:val="22"/>
              </w:rPr>
            </w:pPr>
            <w:r w:rsidRPr="00494A42">
              <w:rPr>
                <w:rFonts w:cs="Times New Roman"/>
                <w:b/>
                <w:bCs/>
                <w:color w:val="000000" w:themeColor="text1"/>
                <w:sz w:val="22"/>
                <w:szCs w:val="22"/>
                <w:highlight w:val="cyan"/>
              </w:rPr>
              <w:t>«</w:t>
            </w:r>
            <w:r w:rsidR="00925BB3">
              <w:rPr>
                <w:rFonts w:cs="Times New Roman"/>
                <w:b/>
                <w:bCs/>
                <w:color w:val="000000" w:themeColor="text1"/>
                <w:sz w:val="22"/>
                <w:szCs w:val="22"/>
                <w:highlight w:val="cyan"/>
              </w:rPr>
              <w:t>26</w:t>
            </w:r>
            <w:r w:rsidRPr="00494A42">
              <w:rPr>
                <w:rFonts w:cs="Times New Roman"/>
                <w:b/>
                <w:bCs/>
                <w:color w:val="000000" w:themeColor="text1"/>
                <w:sz w:val="22"/>
                <w:szCs w:val="22"/>
                <w:highlight w:val="cyan"/>
              </w:rPr>
              <w:t xml:space="preserve">» </w:t>
            </w:r>
            <w:r w:rsidR="00BA28CB">
              <w:rPr>
                <w:rFonts w:cs="Times New Roman"/>
                <w:b/>
                <w:bCs/>
                <w:color w:val="000000" w:themeColor="text1"/>
                <w:sz w:val="22"/>
                <w:szCs w:val="22"/>
                <w:highlight w:val="cyan"/>
              </w:rPr>
              <w:t>июня</w:t>
            </w:r>
            <w:r w:rsidR="00AB638D" w:rsidRPr="00494A42">
              <w:rPr>
                <w:rFonts w:cs="Times New Roman"/>
                <w:b/>
                <w:bCs/>
                <w:color w:val="000000" w:themeColor="text1"/>
                <w:sz w:val="22"/>
                <w:szCs w:val="22"/>
                <w:highlight w:val="cyan"/>
              </w:rPr>
              <w:t xml:space="preserve"> 2025 г.</w:t>
            </w:r>
            <w:r w:rsidRPr="00332ADE">
              <w:rPr>
                <w:rFonts w:cs="Times New Roman"/>
                <w:b/>
                <w:bCs/>
                <w:color w:val="000000" w:themeColor="text1"/>
                <w:sz w:val="22"/>
                <w:szCs w:val="22"/>
              </w:rPr>
              <w:t xml:space="preserve"> </w:t>
            </w:r>
          </w:p>
        </w:tc>
      </w:tr>
      <w:tr w:rsidR="00E51999" w:rsidRPr="007D0EE0" w:rsidTr="007D0EE0">
        <w:tc>
          <w:tcPr>
            <w:tcW w:w="5000" w:type="pct"/>
            <w:gridSpan w:val="6"/>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6"/>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BA28CB">
        <w:tc>
          <w:tcPr>
            <w:tcW w:w="665"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35" w:type="pct"/>
            <w:gridSpan w:val="5"/>
            <w:vAlign w:val="center"/>
          </w:tcPr>
          <w:p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6"/>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BA28CB">
        <w:tc>
          <w:tcPr>
            <w:tcW w:w="66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165" w:type="pct"/>
            <w:gridSpan w:val="4"/>
            <w:vAlign w:val="center"/>
          </w:tcPr>
          <w:p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BA28CB">
        <w:tc>
          <w:tcPr>
            <w:tcW w:w="66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69"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165" w:type="pct"/>
            <w:gridSpan w:val="4"/>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BA28CB">
        <w:tc>
          <w:tcPr>
            <w:tcW w:w="66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69"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165" w:type="pct"/>
            <w:gridSpan w:val="4"/>
            <w:vAlign w:val="center"/>
          </w:tcPr>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w:t>
            </w:r>
            <w:r w:rsidRPr="007D0EE0">
              <w:rPr>
                <w:rFonts w:cs="Times New Roman"/>
                <w:sz w:val="22"/>
                <w:szCs w:val="22"/>
              </w:rPr>
              <w:lastRenderedPageBreak/>
              <w:t xml:space="preserve">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BA28CB">
        <w:tc>
          <w:tcPr>
            <w:tcW w:w="66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10.4.</w:t>
            </w:r>
          </w:p>
        </w:tc>
        <w:tc>
          <w:tcPr>
            <w:tcW w:w="1169"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165" w:type="pct"/>
            <w:gridSpan w:val="4"/>
            <w:vAlign w:val="center"/>
          </w:tcPr>
          <w:p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BA28CB">
        <w:tc>
          <w:tcPr>
            <w:tcW w:w="66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69"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165" w:type="pct"/>
            <w:gridSpan w:val="4"/>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BA28CB">
        <w:tc>
          <w:tcPr>
            <w:tcW w:w="66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165" w:type="pct"/>
            <w:gridSpan w:val="4"/>
            <w:vAlign w:val="center"/>
          </w:tcPr>
          <w:p w:rsidR="00E51999" w:rsidRPr="007D0EE0" w:rsidRDefault="00E51999" w:rsidP="0087309D">
            <w:pPr>
              <w:widowControl w:val="0"/>
              <w:jc w:val="both"/>
              <w:rPr>
                <w:rFonts w:cs="Times New Roman"/>
                <w:sz w:val="22"/>
                <w:szCs w:val="22"/>
              </w:rPr>
            </w:pPr>
            <w:r w:rsidRPr="007D0EE0">
              <w:rPr>
                <w:rFonts w:cs="Times New Roman"/>
                <w:sz w:val="22"/>
                <w:szCs w:val="22"/>
              </w:rPr>
              <w:t xml:space="preserve">ПРЕДУСМОТРЕНО: </w:t>
            </w:r>
            <w:r w:rsidR="00737756">
              <w:rPr>
                <w:rFonts w:cs="Times New Roman"/>
                <w:sz w:val="22"/>
                <w:szCs w:val="22"/>
              </w:rPr>
              <w:t>в соответствии с проектом договора (</w:t>
            </w:r>
            <w:r w:rsidR="00737756" w:rsidRPr="00737756">
              <w:rPr>
                <w:rFonts w:cs="Times New Roman"/>
                <w:sz w:val="22"/>
                <w:szCs w:val="22"/>
              </w:rPr>
              <w:t>Приложение №1</w:t>
            </w:r>
            <w:r w:rsidR="00737756">
              <w:rPr>
                <w:rFonts w:cs="Times New Roman"/>
                <w:sz w:val="22"/>
                <w:szCs w:val="22"/>
              </w:rPr>
              <w:t>).</w:t>
            </w:r>
          </w:p>
        </w:tc>
      </w:tr>
      <w:tr w:rsidR="00E51999" w:rsidRPr="007D0EE0" w:rsidTr="00BA28CB">
        <w:tc>
          <w:tcPr>
            <w:tcW w:w="66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10.7.</w:t>
            </w:r>
          </w:p>
        </w:tc>
        <w:tc>
          <w:tcPr>
            <w:tcW w:w="1169"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165" w:type="pct"/>
            <w:gridSpan w:val="4"/>
            <w:vAlign w:val="center"/>
          </w:tcPr>
          <w:p w:rsidR="00E51999" w:rsidRPr="007D0EE0" w:rsidRDefault="00E51999" w:rsidP="00E51999">
            <w:pPr>
              <w:widowControl w:val="0"/>
              <w:ind w:firstLine="542"/>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rsidR="00E51999" w:rsidRPr="007D0EE0" w:rsidRDefault="00E51999" w:rsidP="00E51999">
            <w:pPr>
              <w:widowControl w:val="0"/>
              <w:ind w:firstLine="542"/>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D0EE0" w:rsidRDefault="00E51999" w:rsidP="00E51999">
            <w:pPr>
              <w:widowControl w:val="0"/>
              <w:ind w:firstLine="542"/>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договора.</w:t>
            </w:r>
          </w:p>
          <w:p w:rsidR="00E51999" w:rsidRPr="007D0EE0" w:rsidRDefault="00E51999" w:rsidP="00E51999">
            <w:pPr>
              <w:widowControl w:val="0"/>
              <w:ind w:firstLine="542"/>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rsidR="00E51999" w:rsidRPr="007D0EE0" w:rsidRDefault="00E51999" w:rsidP="00E51999">
            <w:pPr>
              <w:widowControl w:val="0"/>
              <w:ind w:firstLine="542"/>
              <w:jc w:val="both"/>
              <w:rPr>
                <w:rFonts w:cs="Times New Roman"/>
                <w:sz w:val="22"/>
                <w:szCs w:val="22"/>
              </w:rPr>
            </w:pPr>
            <w:r w:rsidRPr="007D0EE0">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E51999" w:rsidRPr="007D0EE0" w:rsidRDefault="00E51999" w:rsidP="00E51999">
            <w:pPr>
              <w:widowControl w:val="0"/>
              <w:ind w:firstLine="542"/>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7D0EE0" w:rsidTr="007D0EE0">
        <w:tc>
          <w:tcPr>
            <w:tcW w:w="5000" w:type="pct"/>
            <w:gridSpan w:val="6"/>
            <w:vAlign w:val="center"/>
          </w:tcPr>
          <w:p w:rsidR="00E51999" w:rsidRDefault="00066E27" w:rsidP="00E51999">
            <w:pPr>
              <w:widowControl w:val="0"/>
              <w:autoSpaceDE w:val="0"/>
              <w:autoSpaceDN w:val="0"/>
              <w:ind w:firstLine="613"/>
              <w:jc w:val="both"/>
              <w:rPr>
                <w:rFonts w:cs="Times New Roman"/>
                <w:b/>
                <w:bCs/>
                <w:sz w:val="22"/>
                <w:szCs w:val="22"/>
                <w:shd w:val="clear" w:color="auto" w:fill="FFFFFF"/>
              </w:rPr>
            </w:pPr>
            <w:r w:rsidRPr="00066E27">
              <w:rPr>
                <w:rFonts w:cs="Times New Roman"/>
                <w:b/>
                <w:bCs/>
                <w:sz w:val="22"/>
                <w:szCs w:val="22"/>
                <w:shd w:val="clear" w:color="auto" w:fill="FFFFFF"/>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w:t>
            </w:r>
            <w:r w:rsidRPr="00066E27">
              <w:rPr>
                <w:rFonts w:cs="Times New Roman"/>
                <w:b/>
                <w:bCs/>
                <w:sz w:val="22"/>
                <w:szCs w:val="22"/>
                <w:shd w:val="clear" w:color="auto" w:fill="FFFFFF"/>
              </w:rPr>
              <w:lastRenderedPageBreak/>
              <w:t>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067A40" w:rsidRPr="00D645C7" w:rsidRDefault="00067A40" w:rsidP="00E51999">
            <w:pPr>
              <w:widowControl w:val="0"/>
              <w:autoSpaceDE w:val="0"/>
              <w:autoSpaceDN w:val="0"/>
              <w:ind w:firstLine="613"/>
              <w:jc w:val="both"/>
              <w:rPr>
                <w:rFonts w:cs="Times New Roman"/>
                <w:color w:val="FF0000"/>
                <w:sz w:val="22"/>
                <w:szCs w:val="22"/>
              </w:rPr>
            </w:pPr>
          </w:p>
        </w:tc>
      </w:tr>
      <w:tr w:rsidR="00066E27" w:rsidRPr="007D0EE0" w:rsidTr="00BA28CB">
        <w:tc>
          <w:tcPr>
            <w:tcW w:w="2238" w:type="pct"/>
            <w:gridSpan w:val="3"/>
            <w:tcBorders>
              <w:right w:val="single" w:sz="4" w:space="0" w:color="auto"/>
            </w:tcBorders>
            <w:vAlign w:val="center"/>
          </w:tcPr>
          <w:p w:rsidR="00066E27" w:rsidRPr="00C60BFB" w:rsidRDefault="00C60BFB" w:rsidP="00C60BFB">
            <w:pPr>
              <w:widowControl w:val="0"/>
              <w:autoSpaceDE w:val="0"/>
              <w:autoSpaceDN w:val="0"/>
              <w:ind w:firstLine="613"/>
              <w:jc w:val="both"/>
              <w:rPr>
                <w:rFonts w:cs="Times New Roman"/>
                <w:sz w:val="22"/>
                <w:szCs w:val="22"/>
                <w:lang w:eastAsia="zh-CN"/>
              </w:rPr>
            </w:pPr>
            <w:r w:rsidRPr="00C60BFB">
              <w:rPr>
                <w:rFonts w:cs="Times New Roman"/>
                <w:b/>
                <w:bCs/>
                <w:sz w:val="22"/>
                <w:szCs w:val="22"/>
                <w:lang w:eastAsia="zh-CN"/>
              </w:rPr>
              <w:lastRenderedPageBreak/>
              <w:t>ЗАПРЕТ</w:t>
            </w:r>
            <w:r w:rsidRPr="00C60BFB">
              <w:rPr>
                <w:rFonts w:cs="Times New Roman"/>
                <w:sz w:val="22"/>
                <w:szCs w:val="22"/>
                <w:lang w:eastAsia="zh-C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62" w:type="pct"/>
            <w:gridSpan w:val="3"/>
            <w:tcBorders>
              <w:left w:val="single" w:sz="4" w:space="0" w:color="auto"/>
            </w:tcBorders>
            <w:vAlign w:val="center"/>
          </w:tcPr>
          <w:p w:rsidR="00066E27" w:rsidRPr="00ED728B" w:rsidRDefault="00C60BFB" w:rsidP="00C60BFB">
            <w:pPr>
              <w:widowControl w:val="0"/>
              <w:autoSpaceDE w:val="0"/>
              <w:autoSpaceDN w:val="0"/>
              <w:ind w:firstLine="613"/>
              <w:jc w:val="center"/>
              <w:rPr>
                <w:rFonts w:cs="Times New Roman"/>
                <w:b/>
                <w:bCs/>
                <w:sz w:val="22"/>
                <w:szCs w:val="22"/>
                <w:shd w:val="clear" w:color="auto" w:fill="FFFFFF"/>
              </w:rPr>
            </w:pPr>
            <w:r w:rsidRPr="00ED728B">
              <w:rPr>
                <w:rFonts w:cs="Times New Roman"/>
                <w:szCs w:val="20"/>
              </w:rPr>
              <w:t>НЕ УСТАНОВЛЕНО</w:t>
            </w:r>
            <w:r w:rsidR="00BA28CB">
              <w:rPr>
                <w:rFonts w:cs="Times New Roman"/>
                <w:szCs w:val="20"/>
              </w:rPr>
              <w:t xml:space="preserve"> на основании </w:t>
            </w:r>
            <w:r w:rsidR="00BA28CB" w:rsidRPr="004D1847">
              <w:rPr>
                <w:rFonts w:cs="Times New Roman"/>
              </w:rPr>
              <w:t>подп. "к", "л" п. 10</w:t>
            </w:r>
            <w:r w:rsidR="00BA28CB">
              <w:rPr>
                <w:rFonts w:cs="Times New Roman"/>
              </w:rPr>
              <w:t xml:space="preserve"> </w:t>
            </w:r>
            <w:r w:rsidR="00BA28CB" w:rsidRPr="00BA28CB">
              <w:rPr>
                <w:rFonts w:cs="Times New Roman"/>
              </w:rPr>
              <w:t>Постановлени</w:t>
            </w:r>
            <w:r w:rsidR="00BA28CB">
              <w:rPr>
                <w:rFonts w:cs="Times New Roman"/>
              </w:rPr>
              <w:t>я</w:t>
            </w:r>
            <w:r w:rsidR="00BA28CB" w:rsidRPr="00BA28CB">
              <w:rPr>
                <w:rFonts w:cs="Times New Roman"/>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BA28CB" w:rsidRPr="007D0EE0" w:rsidTr="00BA28CB">
        <w:tc>
          <w:tcPr>
            <w:tcW w:w="2238" w:type="pct"/>
            <w:gridSpan w:val="3"/>
            <w:tcBorders>
              <w:right w:val="single" w:sz="4" w:space="0" w:color="auto"/>
            </w:tcBorders>
            <w:vAlign w:val="center"/>
          </w:tcPr>
          <w:p w:rsidR="00BA28CB" w:rsidRPr="00C60BFB" w:rsidRDefault="00BA28CB" w:rsidP="00BA28CB">
            <w:pPr>
              <w:widowControl w:val="0"/>
              <w:autoSpaceDE w:val="0"/>
              <w:autoSpaceDN w:val="0"/>
              <w:ind w:firstLine="613"/>
              <w:jc w:val="both"/>
              <w:rPr>
                <w:rFonts w:cs="Times New Roman"/>
                <w:b/>
                <w:bCs/>
                <w:sz w:val="22"/>
                <w:szCs w:val="22"/>
                <w:shd w:val="clear" w:color="auto" w:fill="FFFFFF"/>
              </w:rPr>
            </w:pPr>
            <w:r w:rsidRPr="00C60BFB">
              <w:rPr>
                <w:rFonts w:cs="Times New Roman"/>
                <w:b/>
                <w:bCs/>
                <w:sz w:val="22"/>
                <w:szCs w:val="22"/>
                <w:shd w:val="clear" w:color="auto" w:fill="FFFFFF"/>
              </w:rPr>
              <w:t xml:space="preserve">ОГРАНИЧЕНИЕ </w:t>
            </w:r>
            <w:r w:rsidRPr="00C60BFB">
              <w:rPr>
                <w:rFonts w:cs="Times New Roman"/>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62" w:type="pct"/>
            <w:gridSpan w:val="3"/>
            <w:tcBorders>
              <w:left w:val="single" w:sz="4" w:space="0" w:color="auto"/>
            </w:tcBorders>
            <w:vAlign w:val="center"/>
          </w:tcPr>
          <w:p w:rsidR="00BA28CB" w:rsidRPr="003C7E89" w:rsidRDefault="00BA28CB" w:rsidP="00BA28CB">
            <w:pPr>
              <w:widowControl w:val="0"/>
              <w:jc w:val="center"/>
              <w:rPr>
                <w:b/>
                <w:sz w:val="22"/>
                <w:szCs w:val="22"/>
              </w:rPr>
            </w:pPr>
          </w:p>
          <w:p w:rsidR="00BA28CB" w:rsidRPr="003C7E89" w:rsidRDefault="00BA28CB" w:rsidP="00BA28CB">
            <w:pPr>
              <w:widowControl w:val="0"/>
              <w:jc w:val="center"/>
              <w:rPr>
                <w:sz w:val="22"/>
                <w:szCs w:val="22"/>
              </w:rPr>
            </w:pPr>
            <w:r w:rsidRPr="003C7E89">
              <w:rPr>
                <w:b/>
                <w:sz w:val="22"/>
                <w:szCs w:val="22"/>
              </w:rPr>
              <w:t>УСТАНОВЛЕНО</w:t>
            </w:r>
          </w:p>
          <w:p w:rsidR="00BA28CB" w:rsidRPr="003C7E89" w:rsidRDefault="00BA28CB" w:rsidP="00BA28CB">
            <w:pPr>
              <w:widowControl w:val="0"/>
              <w:jc w:val="both"/>
              <w:rPr>
                <w:sz w:val="22"/>
                <w:szCs w:val="22"/>
              </w:rPr>
            </w:pPr>
          </w:p>
          <w:p w:rsidR="00BA28CB" w:rsidRPr="003C7E89" w:rsidRDefault="00BA28CB" w:rsidP="00BA28CB">
            <w:pPr>
              <w:widowControl w:val="0"/>
              <w:jc w:val="both"/>
              <w:rPr>
                <w:sz w:val="22"/>
                <w:szCs w:val="22"/>
              </w:rPr>
            </w:pPr>
            <w:r w:rsidRPr="003C7E89">
              <w:rPr>
                <w:sz w:val="22"/>
                <w:szCs w:val="22"/>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w:t>
            </w:r>
            <w:r w:rsidRPr="00924556">
              <w:rPr>
                <w:sz w:val="22"/>
                <w:szCs w:val="22"/>
              </w:rPr>
              <w:t>не допускаются:</w:t>
            </w:r>
            <w:r w:rsidRPr="003C7E89">
              <w:rPr>
                <w:sz w:val="22"/>
                <w:szCs w:val="22"/>
              </w:rPr>
              <w:t>:</w:t>
            </w:r>
          </w:p>
          <w:p w:rsidR="00BA28CB" w:rsidRPr="00924556" w:rsidRDefault="00BA28CB" w:rsidP="00BA28CB">
            <w:pPr>
              <w:widowControl w:val="0"/>
              <w:jc w:val="both"/>
              <w:rPr>
                <w:sz w:val="22"/>
                <w:szCs w:val="22"/>
              </w:rPr>
            </w:pPr>
            <w:r w:rsidRPr="00924556">
              <w:rPr>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BA28CB" w:rsidRPr="00924556" w:rsidRDefault="00BA28CB" w:rsidP="00BA28CB">
            <w:pPr>
              <w:widowControl w:val="0"/>
              <w:jc w:val="both"/>
              <w:rPr>
                <w:sz w:val="22"/>
                <w:szCs w:val="22"/>
              </w:rPr>
            </w:pPr>
          </w:p>
          <w:p w:rsidR="00BA28CB" w:rsidRPr="00ED728B" w:rsidRDefault="00BA28CB" w:rsidP="00BA28CB">
            <w:pPr>
              <w:widowControl w:val="0"/>
              <w:autoSpaceDE w:val="0"/>
              <w:autoSpaceDN w:val="0"/>
              <w:ind w:firstLine="613"/>
              <w:jc w:val="both"/>
              <w:rPr>
                <w:rFonts w:cs="Times New Roman"/>
                <w:kern w:val="3"/>
                <w:lang w:val="de-DE" w:eastAsia="ar-SA" w:bidi="fa-IR"/>
              </w:rPr>
            </w:pPr>
            <w:r w:rsidRPr="00924556">
              <w:rPr>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BA28CB" w:rsidRPr="007D0EE0" w:rsidTr="00BA28CB">
        <w:tc>
          <w:tcPr>
            <w:tcW w:w="2238" w:type="pct"/>
            <w:gridSpan w:val="3"/>
            <w:tcBorders>
              <w:right w:val="single" w:sz="4" w:space="0" w:color="auto"/>
            </w:tcBorders>
            <w:vAlign w:val="center"/>
          </w:tcPr>
          <w:p w:rsidR="00BA28CB" w:rsidRPr="00C60BFB" w:rsidRDefault="00BA28CB" w:rsidP="00BA28CB">
            <w:pPr>
              <w:widowControl w:val="0"/>
              <w:autoSpaceDE w:val="0"/>
              <w:autoSpaceDN w:val="0"/>
              <w:ind w:firstLine="613"/>
              <w:jc w:val="both"/>
              <w:rPr>
                <w:rFonts w:cs="Times New Roman"/>
                <w:b/>
                <w:bCs/>
                <w:sz w:val="22"/>
                <w:szCs w:val="22"/>
                <w:shd w:val="clear" w:color="auto" w:fill="FFFFFF"/>
              </w:rPr>
            </w:pPr>
            <w:r w:rsidRPr="00C60BFB">
              <w:rPr>
                <w:rFonts w:cs="Times New Roman"/>
                <w:b/>
                <w:bCs/>
                <w:sz w:val="22"/>
                <w:szCs w:val="22"/>
              </w:rPr>
              <w:t xml:space="preserve">ПРЕИМУЩЕСТВО </w:t>
            </w:r>
            <w:r w:rsidRPr="00C60BFB">
              <w:rPr>
                <w:rFonts w:cs="Times New Roman"/>
                <w:sz w:val="22"/>
                <w:szCs w:val="22"/>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62" w:type="pct"/>
            <w:gridSpan w:val="3"/>
            <w:tcBorders>
              <w:left w:val="single" w:sz="4" w:space="0" w:color="auto"/>
            </w:tcBorders>
            <w:vAlign w:val="center"/>
          </w:tcPr>
          <w:p w:rsidR="00BA28CB" w:rsidRPr="003C7E89" w:rsidRDefault="00BA28CB" w:rsidP="00BA28CB">
            <w:pPr>
              <w:widowControl w:val="0"/>
              <w:jc w:val="center"/>
              <w:rPr>
                <w:b/>
                <w:sz w:val="22"/>
                <w:szCs w:val="22"/>
              </w:rPr>
            </w:pPr>
            <w:r w:rsidRPr="003C7E89">
              <w:rPr>
                <w:b/>
                <w:sz w:val="22"/>
                <w:szCs w:val="22"/>
              </w:rPr>
              <w:t>УСТАНОВЛЕНО</w:t>
            </w:r>
          </w:p>
          <w:p w:rsidR="00BA28CB" w:rsidRPr="003C7E89" w:rsidRDefault="00BA28CB" w:rsidP="00BA28CB">
            <w:pPr>
              <w:widowControl w:val="0"/>
              <w:jc w:val="center"/>
              <w:rPr>
                <w:sz w:val="22"/>
                <w:szCs w:val="22"/>
              </w:rPr>
            </w:pPr>
          </w:p>
          <w:p w:rsidR="00BA28CB" w:rsidRPr="003C7E89" w:rsidRDefault="00BA28CB" w:rsidP="00BA28CB">
            <w:pPr>
              <w:widowControl w:val="0"/>
              <w:jc w:val="both"/>
              <w:rPr>
                <w:b/>
                <w:sz w:val="22"/>
                <w:szCs w:val="22"/>
              </w:rPr>
            </w:pPr>
            <w:r w:rsidRPr="003C7E89">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3C7E89">
              <w:rPr>
                <w:sz w:val="22"/>
                <w:szCs w:val="22"/>
              </w:rPr>
              <w:t xml:space="preserve"> в отношении заявки, </w:t>
            </w:r>
            <w:r w:rsidRPr="003C7E89">
              <w:rPr>
                <w:sz w:val="22"/>
                <w:szCs w:val="22"/>
              </w:rPr>
              <w:lastRenderedPageBreak/>
              <w:t xml:space="preserve">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3C7E89">
              <w:rPr>
                <w:b/>
                <w:sz w:val="22"/>
                <w:szCs w:val="22"/>
              </w:rPr>
              <w:t>применяется преимущество при условии, что</w:t>
            </w:r>
            <w:r w:rsidRPr="003C7E89">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3C7E89">
              <w:rPr>
                <w:b/>
                <w:sz w:val="22"/>
                <w:szCs w:val="22"/>
              </w:rPr>
              <w:t>имеется заявка</w:t>
            </w:r>
            <w:r w:rsidRPr="003C7E89">
              <w:rPr>
                <w:sz w:val="22"/>
                <w:szCs w:val="22"/>
              </w:rPr>
              <w:t xml:space="preserve"> на участие в закупке, </w:t>
            </w:r>
            <w:r w:rsidRPr="003C7E89">
              <w:rPr>
                <w:b/>
                <w:sz w:val="22"/>
                <w:szCs w:val="22"/>
              </w:rPr>
              <w:t>которая</w:t>
            </w:r>
            <w:r w:rsidRPr="003C7E89">
              <w:rPr>
                <w:sz w:val="22"/>
                <w:szCs w:val="22"/>
              </w:rPr>
              <w:t xml:space="preserve"> не отклонена и </w:t>
            </w:r>
            <w:r w:rsidRPr="003C7E89">
              <w:rPr>
                <w:b/>
                <w:sz w:val="22"/>
                <w:szCs w:val="22"/>
              </w:rPr>
              <w:t>содержит предложение</w:t>
            </w:r>
            <w:r w:rsidRPr="003C7E89">
              <w:rPr>
                <w:sz w:val="22"/>
                <w:szCs w:val="22"/>
              </w:rPr>
              <w:t xml:space="preserve"> о поставке хотя бы одного товара, происходящего </w:t>
            </w:r>
            <w:r w:rsidRPr="003C7E89">
              <w:rPr>
                <w:b/>
                <w:sz w:val="22"/>
                <w:szCs w:val="22"/>
              </w:rPr>
              <w:t>из иностранного государства.</w:t>
            </w:r>
          </w:p>
          <w:p w:rsidR="00BA28CB" w:rsidRPr="003C7E89" w:rsidRDefault="00BA28CB" w:rsidP="00BA28CB">
            <w:pPr>
              <w:widowControl w:val="0"/>
              <w:jc w:val="both"/>
              <w:rPr>
                <w:sz w:val="22"/>
                <w:szCs w:val="22"/>
              </w:rPr>
            </w:pPr>
            <w:r w:rsidRPr="003C7E89">
              <w:rPr>
                <w:sz w:val="22"/>
                <w:szCs w:val="22"/>
              </w:rPr>
              <w:t xml:space="preserve">Преимущество также применяется в отношении включенных в предмет закупки товаров (работ, услуг), </w:t>
            </w:r>
            <w:r w:rsidRPr="003C7E89">
              <w:rPr>
                <w:b/>
                <w:sz w:val="22"/>
                <w:szCs w:val="22"/>
              </w:rPr>
              <w:t>указанных в перечне № 1</w:t>
            </w:r>
            <w:r w:rsidRPr="003C7E89">
              <w:rPr>
                <w:sz w:val="22"/>
                <w:szCs w:val="22"/>
              </w:rPr>
              <w:t xml:space="preserve"> и перечне № 2 </w:t>
            </w:r>
            <w:r w:rsidRPr="003C7E89">
              <w:rPr>
                <w:b/>
                <w:sz w:val="22"/>
                <w:szCs w:val="22"/>
              </w:rPr>
              <w:t>при условии</w:t>
            </w:r>
            <w:r w:rsidRPr="003C7E89">
              <w:rPr>
                <w:sz w:val="22"/>
                <w:szCs w:val="22"/>
              </w:rPr>
              <w:t>, что в отношении таких товаров (работ, услуг) запреты (ограничения) могут или не применяются.</w:t>
            </w:r>
          </w:p>
          <w:p w:rsidR="00BA28CB" w:rsidRPr="003C7E89" w:rsidRDefault="00BA28CB" w:rsidP="00BA28CB">
            <w:pPr>
              <w:widowControl w:val="0"/>
              <w:jc w:val="both"/>
              <w:rPr>
                <w:sz w:val="22"/>
                <w:szCs w:val="22"/>
              </w:rPr>
            </w:pPr>
            <w:r w:rsidRPr="003C7E89">
              <w:rPr>
                <w:sz w:val="22"/>
                <w:szCs w:val="22"/>
              </w:rPr>
              <w:t xml:space="preserve">При рассмотрении, оценке, сопоставлении заявок на участие в закупке, окончательных предложений осуществляется </w:t>
            </w:r>
            <w:r w:rsidRPr="003C7E89">
              <w:rPr>
                <w:b/>
                <w:sz w:val="22"/>
                <w:szCs w:val="22"/>
              </w:rPr>
              <w:t>снижение на 15%</w:t>
            </w:r>
            <w:r w:rsidRPr="003C7E89">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BA28CB" w:rsidRPr="003C7E89" w:rsidRDefault="00BA28CB" w:rsidP="00BA28CB">
            <w:pPr>
              <w:widowControl w:val="0"/>
              <w:jc w:val="both"/>
              <w:rPr>
                <w:sz w:val="22"/>
                <w:szCs w:val="22"/>
              </w:rPr>
            </w:pPr>
            <w:r w:rsidRPr="003C7E89">
              <w:rPr>
                <w:sz w:val="22"/>
                <w:szCs w:val="22"/>
              </w:rPr>
              <w:t xml:space="preserve">При рассмотрении, оценке, сопоставлении заявок на участие в закупке, окончательных предложений осуществляется </w:t>
            </w:r>
            <w:r w:rsidRPr="003C7E89">
              <w:rPr>
                <w:b/>
                <w:bCs/>
                <w:sz w:val="22"/>
                <w:szCs w:val="22"/>
              </w:rPr>
              <w:t>снижение на 15%</w:t>
            </w:r>
            <w:r w:rsidRPr="003C7E89">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BA28CB" w:rsidRPr="00ED728B" w:rsidRDefault="00BA28CB" w:rsidP="00BA28CB">
            <w:pPr>
              <w:widowControl w:val="0"/>
              <w:autoSpaceDE w:val="0"/>
              <w:autoSpaceDN w:val="0"/>
              <w:ind w:firstLine="613"/>
              <w:jc w:val="center"/>
              <w:rPr>
                <w:rFonts w:cs="Times New Roman"/>
                <w:b/>
                <w:bCs/>
                <w:sz w:val="22"/>
                <w:szCs w:val="22"/>
                <w:highlight w:val="yellow"/>
                <w:shd w:val="clear" w:color="auto" w:fill="FFFFFF"/>
              </w:rPr>
            </w:pPr>
            <w:r w:rsidRPr="003C7E89">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7D2B20" w:rsidRPr="007D0EE0" w:rsidRDefault="007D2B20">
      <w:pPr>
        <w:rPr>
          <w:rFonts w:cs="Times New Roman"/>
          <w:sz w:val="22"/>
          <w:szCs w:val="22"/>
        </w:rPr>
      </w:pPr>
      <w:bookmarkStart w:id="2" w:name="_Toc536454773"/>
      <w:bookmarkStart w:id="3" w:name="_Ref314161369"/>
      <w:bookmarkStart w:id="4" w:name="_Ref414291069"/>
      <w:bookmarkStart w:id="5" w:name="_Ref414276712"/>
      <w:bookmarkStart w:id="6"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D55A89" w:rsidP="00BF1FA2">
      <w:pPr>
        <w:jc w:val="right"/>
        <w:rPr>
          <w:rFonts w:cs="Times New Roman"/>
          <w:sz w:val="22"/>
          <w:szCs w:val="22"/>
        </w:rPr>
      </w:pPr>
      <w:bookmarkStart w:id="7" w:name="_Hlk197935061"/>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bookmarkEnd w:id="7"/>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bookmarkStart w:id="8" w:name="_Hlk197935103"/>
      <w:r w:rsidRPr="007D0EE0">
        <w:rPr>
          <w:rFonts w:ascii="Times New Roman" w:hAnsi="Times New Roman" w:cs="Times New Roman"/>
          <w:b/>
          <w:szCs w:val="22"/>
          <w:lang w:val="ru-RU"/>
        </w:rPr>
        <w:t>Проект договора</w:t>
      </w:r>
    </w:p>
    <w:bookmarkEnd w:id="8"/>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7D2B20" w:rsidRPr="00937A1E" w:rsidRDefault="00D86FD3" w:rsidP="00937A1E">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bookmarkStart w:id="9" w:name="_Hlk197934917"/>
      <w:r w:rsidRPr="007D0EE0">
        <w:rPr>
          <w:rFonts w:cs="Times New Roman"/>
          <w:sz w:val="22"/>
          <w:szCs w:val="22"/>
        </w:rPr>
        <w:t>Приложение №</w:t>
      </w:r>
      <w:r w:rsidR="00E10039">
        <w:rPr>
          <w:rFonts w:cs="Times New Roman"/>
          <w:sz w:val="22"/>
          <w:szCs w:val="22"/>
        </w:rPr>
        <w:t>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bookmarkEnd w:id="9"/>
    <w:p w:rsidR="00EE2A67" w:rsidRDefault="00EE2A67">
      <w:pPr>
        <w:jc w:val="right"/>
        <w:rPr>
          <w:rFonts w:cs="Times New Roman"/>
          <w:sz w:val="22"/>
          <w:szCs w:val="22"/>
        </w:rPr>
      </w:pPr>
    </w:p>
    <w:p w:rsidR="00EE2A67" w:rsidRDefault="00EE2A67" w:rsidP="00EE2A67">
      <w:pPr>
        <w:jc w:val="center"/>
        <w:rPr>
          <w:rFonts w:cs="Times New Roman"/>
          <w:b/>
          <w:bCs/>
          <w:sz w:val="22"/>
          <w:szCs w:val="22"/>
        </w:rPr>
      </w:pPr>
      <w:r w:rsidRPr="00EE2A67">
        <w:rPr>
          <w:rFonts w:cs="Times New Roman"/>
          <w:b/>
          <w:bCs/>
          <w:sz w:val="22"/>
          <w:szCs w:val="22"/>
        </w:rPr>
        <w:t>ТЕХНИЧЕСКОЕ ЗАДАНИЕ</w:t>
      </w:r>
    </w:p>
    <w:p w:rsidR="00EE2A67" w:rsidRPr="007D0EE0" w:rsidRDefault="00EE2A67" w:rsidP="00EE2A67">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EE2A67" w:rsidRPr="00EE2A67" w:rsidRDefault="00EE2A67" w:rsidP="00EE2A67">
      <w:pPr>
        <w:jc w:val="center"/>
        <w:rPr>
          <w:rFonts w:cs="Times New Roman"/>
          <w:b/>
          <w:bCs/>
          <w:sz w:val="22"/>
          <w:szCs w:val="22"/>
        </w:rPr>
      </w:pPr>
    </w:p>
    <w:p w:rsidR="007D2B20" w:rsidRDefault="007D2B20" w:rsidP="00937A1E">
      <w:pPr>
        <w:rPr>
          <w:rFonts w:cs="Times New Roman"/>
          <w:sz w:val="22"/>
          <w:szCs w:val="22"/>
        </w:rPr>
      </w:pPr>
    </w:p>
    <w:p w:rsidR="00EE2A67" w:rsidRDefault="00EE2A67">
      <w:pPr>
        <w:jc w:val="right"/>
        <w:rPr>
          <w:rFonts w:cs="Times New Roman"/>
          <w:sz w:val="22"/>
          <w:szCs w:val="22"/>
        </w:rPr>
      </w:pPr>
    </w:p>
    <w:p w:rsidR="00EE2A67" w:rsidRPr="007D0EE0" w:rsidRDefault="00EE2A67" w:rsidP="00EE2A67">
      <w:pPr>
        <w:jc w:val="right"/>
        <w:rPr>
          <w:rFonts w:cs="Times New Roman"/>
          <w:sz w:val="22"/>
          <w:szCs w:val="22"/>
        </w:rPr>
      </w:pPr>
      <w:r w:rsidRPr="007D0EE0">
        <w:rPr>
          <w:rFonts w:cs="Times New Roman"/>
          <w:sz w:val="22"/>
          <w:szCs w:val="22"/>
        </w:rPr>
        <w:t>Приложение №</w:t>
      </w:r>
      <w:r>
        <w:rPr>
          <w:rFonts w:cs="Times New Roman"/>
          <w:sz w:val="22"/>
          <w:szCs w:val="22"/>
        </w:rPr>
        <w:t>3</w:t>
      </w:r>
    </w:p>
    <w:p w:rsidR="00EE2A67" w:rsidRPr="007D0EE0" w:rsidRDefault="00EE2A67" w:rsidP="00EE2A67">
      <w:pPr>
        <w:jc w:val="right"/>
        <w:rPr>
          <w:rFonts w:cs="Times New Roman"/>
          <w:sz w:val="22"/>
          <w:szCs w:val="22"/>
        </w:rPr>
      </w:pPr>
      <w:r w:rsidRPr="007D0EE0">
        <w:rPr>
          <w:rFonts w:cs="Times New Roman"/>
          <w:sz w:val="22"/>
          <w:szCs w:val="22"/>
        </w:rPr>
        <w:t xml:space="preserve"> к документации о проведении </w:t>
      </w:r>
    </w:p>
    <w:p w:rsidR="00EE2A67" w:rsidRDefault="00EE2A67" w:rsidP="00EE2A67">
      <w:pPr>
        <w:jc w:val="right"/>
        <w:rPr>
          <w:rFonts w:cs="Times New Roman"/>
          <w:sz w:val="22"/>
          <w:szCs w:val="22"/>
        </w:rPr>
      </w:pPr>
      <w:r w:rsidRPr="007D0EE0">
        <w:rPr>
          <w:rFonts w:cs="Times New Roman"/>
          <w:sz w:val="22"/>
          <w:szCs w:val="22"/>
        </w:rPr>
        <w:t>запроса цен   в электронной форме</w:t>
      </w:r>
    </w:p>
    <w:p w:rsidR="00EE2A67" w:rsidRPr="007D0EE0" w:rsidRDefault="00EE2A67">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Default="007D2B20">
      <w:pPr>
        <w:jc w:val="right"/>
        <w:rPr>
          <w:rFonts w:cs="Times New Roman"/>
          <w:sz w:val="22"/>
          <w:szCs w:val="22"/>
        </w:rPr>
      </w:pPr>
    </w:p>
    <w:p w:rsidR="000A2DBE" w:rsidRDefault="000A2DBE">
      <w:pPr>
        <w:jc w:val="right"/>
        <w:rPr>
          <w:rFonts w:cs="Times New Roman"/>
          <w:sz w:val="22"/>
          <w:szCs w:val="22"/>
        </w:rPr>
      </w:pPr>
    </w:p>
    <w:p w:rsidR="000A2DBE" w:rsidRDefault="000A2DBE">
      <w:pPr>
        <w:jc w:val="right"/>
        <w:rPr>
          <w:rFonts w:cs="Times New Roman"/>
          <w:sz w:val="22"/>
          <w:szCs w:val="22"/>
        </w:rPr>
      </w:pPr>
    </w:p>
    <w:p w:rsidR="000A2DBE" w:rsidRDefault="000A2DBE">
      <w:pPr>
        <w:jc w:val="right"/>
        <w:rPr>
          <w:rFonts w:cs="Times New Roman"/>
          <w:sz w:val="22"/>
          <w:szCs w:val="22"/>
        </w:rPr>
      </w:pPr>
    </w:p>
    <w:p w:rsidR="000A2DBE" w:rsidRPr="007D0EE0" w:rsidRDefault="000A2DBE">
      <w:pPr>
        <w:jc w:val="right"/>
        <w:rPr>
          <w:rFonts w:cs="Times New Roman"/>
          <w:sz w:val="22"/>
          <w:szCs w:val="22"/>
        </w:rPr>
      </w:pPr>
    </w:p>
    <w:bookmarkEnd w:id="2"/>
    <w:bookmarkEnd w:id="3"/>
    <w:bookmarkEnd w:id="4"/>
    <w:bookmarkEnd w:id="5"/>
    <w:bookmarkEnd w:id="6"/>
    <w:p w:rsidR="007D2B20" w:rsidRDefault="007D2B20">
      <w:pPr>
        <w:tabs>
          <w:tab w:val="left" w:pos="9355"/>
        </w:tabs>
        <w:ind w:right="-1"/>
        <w:jc w:val="both"/>
        <w:rPr>
          <w:rFonts w:cs="Times New Roman"/>
          <w:sz w:val="22"/>
          <w:szCs w:val="22"/>
        </w:rPr>
      </w:pPr>
    </w:p>
    <w:p w:rsidR="005807D5" w:rsidRDefault="005807D5">
      <w:pPr>
        <w:tabs>
          <w:tab w:val="left" w:pos="9355"/>
        </w:tabs>
        <w:ind w:right="-1"/>
        <w:jc w:val="both"/>
        <w:rPr>
          <w:rFonts w:cs="Times New Roman"/>
          <w:sz w:val="22"/>
          <w:szCs w:val="22"/>
        </w:rPr>
      </w:pPr>
    </w:p>
    <w:p w:rsidR="005807D5" w:rsidRDefault="005807D5">
      <w:pPr>
        <w:tabs>
          <w:tab w:val="left" w:pos="9355"/>
        </w:tabs>
        <w:ind w:right="-1"/>
        <w:jc w:val="both"/>
        <w:rPr>
          <w:rFonts w:cs="Times New Roman"/>
          <w:sz w:val="22"/>
          <w:szCs w:val="22"/>
        </w:rPr>
      </w:pPr>
    </w:p>
    <w:p w:rsidR="005807D5" w:rsidRDefault="005807D5">
      <w:pPr>
        <w:tabs>
          <w:tab w:val="left" w:pos="9355"/>
        </w:tabs>
        <w:ind w:right="-1"/>
        <w:jc w:val="both"/>
        <w:rPr>
          <w:rFonts w:cs="Times New Roman"/>
          <w:sz w:val="22"/>
          <w:szCs w:val="22"/>
        </w:rPr>
      </w:pPr>
    </w:p>
    <w:p w:rsidR="005807D5" w:rsidRDefault="005807D5">
      <w:pPr>
        <w:tabs>
          <w:tab w:val="left" w:pos="9355"/>
        </w:tabs>
        <w:ind w:right="-1"/>
        <w:jc w:val="both"/>
        <w:rPr>
          <w:rFonts w:cs="Times New Roman"/>
          <w:sz w:val="22"/>
          <w:szCs w:val="22"/>
        </w:rPr>
      </w:pPr>
    </w:p>
    <w:p w:rsidR="005807D5" w:rsidRDefault="005807D5">
      <w:pPr>
        <w:tabs>
          <w:tab w:val="left" w:pos="9355"/>
        </w:tabs>
        <w:ind w:right="-1"/>
        <w:jc w:val="both"/>
        <w:rPr>
          <w:rFonts w:cs="Times New Roman"/>
          <w:sz w:val="22"/>
          <w:szCs w:val="22"/>
        </w:rPr>
      </w:pPr>
    </w:p>
    <w:p w:rsidR="005807D5" w:rsidRDefault="005807D5">
      <w:pPr>
        <w:tabs>
          <w:tab w:val="left" w:pos="9355"/>
        </w:tabs>
        <w:ind w:right="-1"/>
        <w:jc w:val="both"/>
        <w:rPr>
          <w:rFonts w:cs="Times New Roman"/>
          <w:sz w:val="22"/>
          <w:szCs w:val="22"/>
        </w:rPr>
      </w:pPr>
    </w:p>
    <w:p w:rsidR="005807D5" w:rsidRPr="007D0EE0" w:rsidRDefault="005807D5">
      <w:pPr>
        <w:tabs>
          <w:tab w:val="left" w:pos="9355"/>
        </w:tabs>
        <w:ind w:right="-1"/>
        <w:jc w:val="both"/>
        <w:rPr>
          <w:rFonts w:cs="Times New Roman"/>
          <w:sz w:val="22"/>
          <w:szCs w:val="22"/>
        </w:rPr>
      </w:pPr>
    </w:p>
    <w:p w:rsidR="00B776CD" w:rsidRDefault="00B776CD" w:rsidP="000A2DBE">
      <w:pPr>
        <w:jc w:val="right"/>
        <w:rPr>
          <w:rFonts w:cs="Times New Roman"/>
          <w:sz w:val="22"/>
          <w:szCs w:val="22"/>
        </w:rPr>
      </w:pPr>
    </w:p>
    <w:p w:rsidR="00B776CD" w:rsidRDefault="00B776CD" w:rsidP="000A2DBE">
      <w:pPr>
        <w:jc w:val="right"/>
        <w:rPr>
          <w:rFonts w:cs="Times New Roman"/>
          <w:sz w:val="22"/>
          <w:szCs w:val="22"/>
        </w:rPr>
      </w:pPr>
    </w:p>
    <w:p w:rsidR="00B776CD" w:rsidRDefault="00B776CD" w:rsidP="000A2DBE">
      <w:pPr>
        <w:jc w:val="right"/>
        <w:rPr>
          <w:rFonts w:cs="Times New Roman"/>
          <w:sz w:val="22"/>
          <w:szCs w:val="22"/>
        </w:rPr>
      </w:pPr>
    </w:p>
    <w:p w:rsidR="00B776CD" w:rsidRDefault="00B776CD" w:rsidP="000A2DBE">
      <w:pPr>
        <w:jc w:val="right"/>
        <w:rPr>
          <w:rFonts w:cs="Times New Roman"/>
          <w:sz w:val="22"/>
          <w:szCs w:val="22"/>
        </w:rPr>
      </w:pPr>
    </w:p>
    <w:p w:rsidR="000A2DBE" w:rsidRPr="007D0EE0" w:rsidRDefault="000A2DBE" w:rsidP="000A2DBE">
      <w:pPr>
        <w:jc w:val="right"/>
        <w:rPr>
          <w:rFonts w:cs="Times New Roman"/>
          <w:sz w:val="22"/>
          <w:szCs w:val="22"/>
        </w:rPr>
      </w:pPr>
      <w:r w:rsidRPr="007D0EE0">
        <w:rPr>
          <w:rFonts w:cs="Times New Roman"/>
          <w:sz w:val="22"/>
          <w:szCs w:val="22"/>
        </w:rPr>
        <w:t>Приложение №4</w:t>
      </w:r>
    </w:p>
    <w:p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rsidR="000A2DBE" w:rsidRPr="007D0EE0" w:rsidRDefault="000A2DBE" w:rsidP="000A2DBE">
      <w:pPr>
        <w:rPr>
          <w:rFonts w:cs="Times New Roman"/>
          <w:sz w:val="22"/>
          <w:szCs w:val="22"/>
        </w:rPr>
      </w:pPr>
    </w:p>
    <w:p w:rsidR="000A2DBE" w:rsidRPr="007D0EE0" w:rsidRDefault="000A2DBE" w:rsidP="000A2DBE">
      <w:pPr>
        <w:jc w:val="center"/>
        <w:rPr>
          <w:rFonts w:cs="Times New Roman"/>
          <w:sz w:val="22"/>
          <w:szCs w:val="22"/>
        </w:rPr>
      </w:pPr>
    </w:p>
    <w:p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ВНИМАНИЮ УЧАСТНИКОВ ЗАКУПКИ!</w:t>
      </w:r>
    </w:p>
    <w:p w:rsidR="000A2DBE" w:rsidRPr="007D0EE0" w:rsidRDefault="000A2DBE" w:rsidP="000A2DBE">
      <w:pPr>
        <w:tabs>
          <w:tab w:val="left" w:pos="9355"/>
        </w:tabs>
        <w:spacing w:before="120"/>
        <w:jc w:val="center"/>
        <w:rPr>
          <w:rFonts w:cs="Times New Roman"/>
          <w:bCs/>
          <w:sz w:val="22"/>
          <w:szCs w:val="22"/>
        </w:rPr>
      </w:pPr>
    </w:p>
    <w:p w:rsidR="000A2DBE" w:rsidRPr="007D0EE0" w:rsidRDefault="000A2DBE" w:rsidP="000A2DBE">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0A2DBE" w:rsidRPr="007D0EE0" w:rsidRDefault="000A2DBE" w:rsidP="000A2DBE">
      <w:pPr>
        <w:tabs>
          <w:tab w:val="left" w:pos="9355"/>
        </w:tabs>
        <w:spacing w:before="120"/>
        <w:jc w:val="center"/>
        <w:rPr>
          <w:rFonts w:cs="Times New Roman"/>
          <w:b/>
          <w:bCs/>
          <w:sz w:val="22"/>
          <w:szCs w:val="22"/>
        </w:rPr>
      </w:pPr>
    </w:p>
    <w:p w:rsidR="000A2DBE" w:rsidRPr="007D0EE0" w:rsidRDefault="000A2DBE" w:rsidP="000A2DBE">
      <w:pPr>
        <w:ind w:firstLine="567"/>
        <w:jc w:val="center"/>
        <w:rPr>
          <w:rFonts w:cs="Times New Roman"/>
          <w:b/>
          <w:sz w:val="22"/>
          <w:szCs w:val="22"/>
          <w:shd w:val="clear" w:color="auto" w:fill="FFFF99"/>
        </w:rPr>
      </w:pPr>
    </w:p>
    <w:p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0A2DBE" w:rsidRPr="007D0EE0" w:rsidRDefault="000A2DBE" w:rsidP="000A2DBE">
      <w:pPr>
        <w:suppressAutoHyphens/>
        <w:spacing w:before="120"/>
        <w:jc w:val="right"/>
        <w:outlineLvl w:val="3"/>
        <w:rPr>
          <w:rFonts w:cs="Times New Roman"/>
          <w:sz w:val="22"/>
          <w:szCs w:val="22"/>
        </w:rPr>
      </w:pPr>
    </w:p>
    <w:p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rsidR="000A2DBE" w:rsidRPr="007D0EE0" w:rsidRDefault="000A2DBE" w:rsidP="000A2DBE">
      <w:pPr>
        <w:tabs>
          <w:tab w:val="left" w:pos="9355"/>
        </w:tabs>
        <w:ind w:right="-1"/>
        <w:jc w:val="both"/>
        <w:rPr>
          <w:rFonts w:cs="Times New Roman"/>
          <w:sz w:val="22"/>
          <w:szCs w:val="22"/>
        </w:rPr>
      </w:pPr>
    </w:p>
    <w:p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rsidR="000A2DBE" w:rsidRPr="007D0EE0" w:rsidRDefault="000A2DBE" w:rsidP="000A2DBE">
      <w:pPr>
        <w:ind w:left="-540"/>
        <w:jc w:val="center"/>
        <w:rPr>
          <w:rFonts w:cs="Times New Roman"/>
          <w:b/>
          <w:color w:val="000000"/>
          <w:sz w:val="22"/>
          <w:szCs w:val="22"/>
        </w:rPr>
      </w:pPr>
    </w:p>
    <w:p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0A2DBE" w:rsidRPr="007D0EE0" w:rsidRDefault="000A2DBE" w:rsidP="000A2DBE">
      <w:pPr>
        <w:ind w:left="360"/>
        <w:rPr>
          <w:rFonts w:cs="Times New Roman"/>
          <w:b/>
          <w:color w:val="000000"/>
          <w:sz w:val="22"/>
          <w:szCs w:val="22"/>
        </w:rPr>
      </w:pPr>
    </w:p>
    <w:p w:rsidR="000A2DBE" w:rsidRPr="007D0EE0" w:rsidRDefault="000A2DBE" w:rsidP="000A2DBE">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xml:space="preserve">], </w:t>
      </w:r>
      <w:r w:rsidRPr="007D0EE0">
        <w:rPr>
          <w:rFonts w:cs="Times New Roman"/>
          <w:iCs/>
          <w:sz w:val="22"/>
          <w:szCs w:val="22"/>
          <w:lang w:eastAsia="en-US"/>
        </w:rPr>
        <w:lastRenderedPageBreak/>
        <w:t>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D0EE0" w:rsidRDefault="000A2DBE" w:rsidP="000A2DBE">
      <w:pPr>
        <w:spacing w:before="120"/>
        <w:ind w:firstLine="567"/>
        <w:jc w:val="both"/>
        <w:rPr>
          <w:rFonts w:cs="Times New Roman"/>
          <w:sz w:val="22"/>
          <w:szCs w:val="22"/>
          <w:lang w:eastAsia="en-US"/>
        </w:rPr>
      </w:pPr>
    </w:p>
    <w:p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B44417" w:rsidRPr="007D0EE0">
        <w:rPr>
          <w:rFonts w:cs="Times New Roman"/>
          <w:sz w:val="22"/>
          <w:szCs w:val="22"/>
        </w:rPr>
        <w:fldChar w:fldCharType="begin"/>
      </w:r>
      <w:r w:rsidRPr="007D0EE0">
        <w:rPr>
          <w:rFonts w:cs="Times New Roman"/>
          <w:sz w:val="22"/>
          <w:szCs w:val="22"/>
        </w:rPr>
        <w:instrText xml:space="preserve"> SEQ Приложение \* ARABIC </w:instrText>
      </w:r>
      <w:r w:rsidR="00B44417" w:rsidRPr="007D0EE0">
        <w:rPr>
          <w:rFonts w:cs="Times New Roman"/>
          <w:sz w:val="22"/>
          <w:szCs w:val="22"/>
        </w:rPr>
        <w:fldChar w:fldCharType="separate"/>
      </w:r>
      <w:r w:rsidR="00E55C0A">
        <w:rPr>
          <w:rFonts w:cs="Times New Roman"/>
          <w:noProof/>
          <w:sz w:val="22"/>
          <w:szCs w:val="22"/>
        </w:rPr>
        <w:t>1</w:t>
      </w:r>
      <w:r w:rsidR="00B44417"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0A2DBE" w:rsidRPr="007D0EE0" w:rsidRDefault="000A2DBE" w:rsidP="000A2DBE">
      <w:pPr>
        <w:spacing w:before="120"/>
        <w:jc w:val="both"/>
        <w:rPr>
          <w:rFonts w:cs="Times New Roman"/>
          <w:sz w:val="22"/>
          <w:szCs w:val="22"/>
        </w:rPr>
      </w:pPr>
    </w:p>
    <w:p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D0EE0"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w:t>
            </w:r>
          </w:p>
          <w:p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r>
    </w:tbl>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ВНИМАНИЮ УЧАСТНИКОВ ЗАКУПКИ: РЕКОМЕНДУЕТСЯ ВКЛЮЧАТЬ В СОСТАВ ЗАЯВКИ!</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rsidR="000A2DBE" w:rsidRPr="007D0EE0" w:rsidRDefault="000A2DBE" w:rsidP="000A2DBE">
      <w:pPr>
        <w:spacing w:after="240"/>
        <w:jc w:val="center"/>
        <w:rPr>
          <w:rFonts w:cs="Times New Roman"/>
          <w:b/>
          <w:iCs/>
          <w:sz w:val="22"/>
          <w:szCs w:val="22"/>
        </w:rPr>
      </w:pPr>
    </w:p>
    <w:p w:rsidR="000A2DBE" w:rsidRPr="007D0EE0" w:rsidRDefault="000A2DBE" w:rsidP="000A2DBE">
      <w:pPr>
        <w:spacing w:after="160" w:line="254" w:lineRule="auto"/>
        <w:jc w:val="center"/>
        <w:rPr>
          <w:rFonts w:cs="Times New Roman"/>
          <w:color w:val="000000"/>
          <w:sz w:val="22"/>
          <w:szCs w:val="22"/>
        </w:rPr>
      </w:pPr>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D0EE0" w:rsidTr="00AB638D">
        <w:tc>
          <w:tcPr>
            <w:tcW w:w="10031" w:type="dxa"/>
          </w:tcPr>
          <w:p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rsidTr="00AB638D">
        <w:trPr>
          <w:trHeight w:val="2357"/>
        </w:trPr>
        <w:tc>
          <w:tcPr>
            <w:tcW w:w="10031" w:type="dxa"/>
          </w:tcPr>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0A2DBE" w:rsidRPr="007D0EE0" w:rsidRDefault="000A2DBE" w:rsidP="000A2DBE">
      <w:pPr>
        <w:rPr>
          <w:rFonts w:cs="Times New Roman"/>
          <w:b/>
          <w:sz w:val="22"/>
          <w:szCs w:val="22"/>
        </w:rPr>
      </w:pPr>
    </w:p>
    <w:p w:rsidR="000A2DBE" w:rsidRPr="007D0EE0" w:rsidRDefault="000A2DBE" w:rsidP="000A2DBE">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rsidR="000A2DBE" w:rsidRPr="007D0EE0"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D0EE0" w:rsidTr="00AB638D">
        <w:trPr>
          <w:trHeight w:val="659"/>
        </w:trPr>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D0EE0" w:rsidRDefault="000A2DBE" w:rsidP="00AB638D">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Главный бухгалтер</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Контактное лицо</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bl>
    <w:p w:rsidR="000A2DBE" w:rsidRPr="007D0EE0" w:rsidRDefault="000A2DBE" w:rsidP="000A2DBE">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0A2DBE" w:rsidRPr="007D0EE0" w:rsidRDefault="000A2DBE" w:rsidP="000A2DBE">
      <w:pPr>
        <w:rPr>
          <w:rFonts w:cs="Times New Roman"/>
          <w:sz w:val="22"/>
          <w:szCs w:val="22"/>
        </w:rPr>
      </w:pPr>
      <w:r w:rsidRPr="007D0EE0">
        <w:rPr>
          <w:rFonts w:cs="Times New Roman"/>
          <w:sz w:val="22"/>
          <w:szCs w:val="22"/>
        </w:rPr>
        <w:t>Главный бухгалтер</w:t>
      </w:r>
    </w:p>
    <w:p w:rsidR="000A2DBE" w:rsidRPr="007D0EE0" w:rsidRDefault="000A2DBE" w:rsidP="000A2DBE">
      <w:pPr>
        <w:rPr>
          <w:rFonts w:cs="Times New Roman"/>
          <w:sz w:val="22"/>
          <w:szCs w:val="22"/>
        </w:rPr>
      </w:pPr>
    </w:p>
    <w:p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rsidR="000A2DBE" w:rsidRPr="007D0EE0" w:rsidRDefault="000A2DBE" w:rsidP="000A2DBE">
      <w:pPr>
        <w:rPr>
          <w:rFonts w:cs="Times New Roman"/>
          <w:sz w:val="22"/>
          <w:szCs w:val="22"/>
        </w:rPr>
      </w:pPr>
    </w:p>
    <w:p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0A2DBE" w:rsidRPr="007D0EE0" w:rsidRDefault="000A2DBE" w:rsidP="000A2DBE">
      <w:pPr>
        <w:pBdr>
          <w:bottom w:val="single" w:sz="12" w:space="1" w:color="000000"/>
        </w:pBdr>
        <w:rPr>
          <w:rFonts w:cs="Times New Roman"/>
          <w:sz w:val="22"/>
          <w:szCs w:val="22"/>
        </w:rPr>
      </w:pPr>
    </w:p>
    <w:p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0A2DBE" w:rsidRPr="007D0EE0" w:rsidRDefault="000A2DBE" w:rsidP="000A2DBE">
      <w:pPr>
        <w:tabs>
          <w:tab w:val="left" w:pos="1418"/>
        </w:tabs>
        <w:spacing w:before="120" w:after="60"/>
        <w:ind w:firstLine="567"/>
        <w:jc w:val="center"/>
        <w:outlineLvl w:val="3"/>
        <w:rPr>
          <w:rFonts w:cs="Times New Roman"/>
          <w:bCs/>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ВНИМАНИЮ УЧАСТНИКОВ ЗАКУПКИ: ДОКУМЕНТ РЕКОМЕНДУЕТСЯ ВКЛЮЧАТЬ СОСТАВ ЗАЯВКИ!</w:t>
      </w:r>
    </w:p>
    <w:p w:rsidR="000A2DBE" w:rsidRPr="007D0EE0" w:rsidRDefault="000A2DBE" w:rsidP="000A2DBE">
      <w:pPr>
        <w:rPr>
          <w:rFonts w:cs="Times New Roman"/>
          <w:sz w:val="22"/>
          <w:szCs w:val="22"/>
          <w:lang w:eastAsia="en-US"/>
        </w:rPr>
      </w:pPr>
    </w:p>
    <w:p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rsidR="000A2DBE" w:rsidRPr="007D0EE0" w:rsidRDefault="000A2DBE" w:rsidP="000A2DBE">
      <w:pPr>
        <w:ind w:left="3540" w:firstLine="708"/>
        <w:jc w:val="both"/>
        <w:rPr>
          <w:rFonts w:cs="Times New Roman"/>
          <w:sz w:val="22"/>
          <w:szCs w:val="22"/>
        </w:rPr>
      </w:pP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ind w:left="3540"/>
        <w:jc w:val="right"/>
        <w:rPr>
          <w:rFonts w:cs="Times New Roman"/>
          <w:b/>
          <w:sz w:val="22"/>
          <w:szCs w:val="22"/>
        </w:rPr>
      </w:pPr>
    </w:p>
    <w:p w:rsidR="000A2DBE" w:rsidRPr="007D0EE0" w:rsidRDefault="000A2DBE" w:rsidP="000A2DBE">
      <w:pPr>
        <w:spacing w:line="200" w:lineRule="atLeast"/>
        <w:jc w:val="both"/>
        <w:rPr>
          <w:rFonts w:cs="Times New Roman"/>
          <w:b/>
          <w:sz w:val="22"/>
          <w:szCs w:val="22"/>
        </w:rPr>
      </w:pPr>
    </w:p>
    <w:p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66E27"/>
    <w:rsid w:val="00067A40"/>
    <w:rsid w:val="00081D1E"/>
    <w:rsid w:val="0008408C"/>
    <w:rsid w:val="00091C89"/>
    <w:rsid w:val="00095C72"/>
    <w:rsid w:val="000A2DBE"/>
    <w:rsid w:val="000B0AFD"/>
    <w:rsid w:val="000B1FCD"/>
    <w:rsid w:val="000E73E8"/>
    <w:rsid w:val="000F220E"/>
    <w:rsid w:val="000F2D33"/>
    <w:rsid w:val="00114E9B"/>
    <w:rsid w:val="001167C2"/>
    <w:rsid w:val="00141893"/>
    <w:rsid w:val="0015099B"/>
    <w:rsid w:val="0015387E"/>
    <w:rsid w:val="00153B01"/>
    <w:rsid w:val="00174409"/>
    <w:rsid w:val="0019155F"/>
    <w:rsid w:val="001A0505"/>
    <w:rsid w:val="001A2A97"/>
    <w:rsid w:val="001B3A95"/>
    <w:rsid w:val="001C3B83"/>
    <w:rsid w:val="001E51DE"/>
    <w:rsid w:val="001F2089"/>
    <w:rsid w:val="001F36B1"/>
    <w:rsid w:val="002046E2"/>
    <w:rsid w:val="0021548B"/>
    <w:rsid w:val="002202C2"/>
    <w:rsid w:val="00223D26"/>
    <w:rsid w:val="00233D66"/>
    <w:rsid w:val="002436A9"/>
    <w:rsid w:val="00243E4D"/>
    <w:rsid w:val="002466AA"/>
    <w:rsid w:val="0025778D"/>
    <w:rsid w:val="00263D0A"/>
    <w:rsid w:val="00284944"/>
    <w:rsid w:val="00287AA0"/>
    <w:rsid w:val="00294BB2"/>
    <w:rsid w:val="002C21DD"/>
    <w:rsid w:val="002E1268"/>
    <w:rsid w:val="002F0B2A"/>
    <w:rsid w:val="002F2C17"/>
    <w:rsid w:val="002F7A15"/>
    <w:rsid w:val="003063B6"/>
    <w:rsid w:val="00313A07"/>
    <w:rsid w:val="003153D9"/>
    <w:rsid w:val="00332ADE"/>
    <w:rsid w:val="00332FA5"/>
    <w:rsid w:val="0033325B"/>
    <w:rsid w:val="00355C81"/>
    <w:rsid w:val="0036039C"/>
    <w:rsid w:val="00364E8C"/>
    <w:rsid w:val="00365B7A"/>
    <w:rsid w:val="003770A7"/>
    <w:rsid w:val="003815CC"/>
    <w:rsid w:val="00381B4B"/>
    <w:rsid w:val="003827AE"/>
    <w:rsid w:val="00390179"/>
    <w:rsid w:val="003977F6"/>
    <w:rsid w:val="003A373A"/>
    <w:rsid w:val="003A46FD"/>
    <w:rsid w:val="003C4522"/>
    <w:rsid w:val="003D2910"/>
    <w:rsid w:val="003D2B2D"/>
    <w:rsid w:val="003D2D32"/>
    <w:rsid w:val="003E5CB5"/>
    <w:rsid w:val="003E6527"/>
    <w:rsid w:val="003E7047"/>
    <w:rsid w:val="003F2408"/>
    <w:rsid w:val="003F2E6D"/>
    <w:rsid w:val="003F5B0E"/>
    <w:rsid w:val="004042E0"/>
    <w:rsid w:val="00404865"/>
    <w:rsid w:val="0041305D"/>
    <w:rsid w:val="00413FAC"/>
    <w:rsid w:val="004167C5"/>
    <w:rsid w:val="00421202"/>
    <w:rsid w:val="00423370"/>
    <w:rsid w:val="00427BAF"/>
    <w:rsid w:val="0043284E"/>
    <w:rsid w:val="00434449"/>
    <w:rsid w:val="00437EF6"/>
    <w:rsid w:val="004456CE"/>
    <w:rsid w:val="00446484"/>
    <w:rsid w:val="00460575"/>
    <w:rsid w:val="00474451"/>
    <w:rsid w:val="0048212C"/>
    <w:rsid w:val="00494A42"/>
    <w:rsid w:val="004A749A"/>
    <w:rsid w:val="004B5F0C"/>
    <w:rsid w:val="004C204C"/>
    <w:rsid w:val="004C2F90"/>
    <w:rsid w:val="004E7069"/>
    <w:rsid w:val="004E7C17"/>
    <w:rsid w:val="005128CF"/>
    <w:rsid w:val="00512DD5"/>
    <w:rsid w:val="00513827"/>
    <w:rsid w:val="00514926"/>
    <w:rsid w:val="00527225"/>
    <w:rsid w:val="005312FD"/>
    <w:rsid w:val="00536427"/>
    <w:rsid w:val="0053654B"/>
    <w:rsid w:val="00546989"/>
    <w:rsid w:val="005549DF"/>
    <w:rsid w:val="0056070D"/>
    <w:rsid w:val="00566236"/>
    <w:rsid w:val="00580560"/>
    <w:rsid w:val="005807D5"/>
    <w:rsid w:val="00581AA4"/>
    <w:rsid w:val="00583E15"/>
    <w:rsid w:val="005B2EF8"/>
    <w:rsid w:val="005B3E7E"/>
    <w:rsid w:val="005C6CD6"/>
    <w:rsid w:val="005D6590"/>
    <w:rsid w:val="005E0DF3"/>
    <w:rsid w:val="005E468D"/>
    <w:rsid w:val="005E5C1D"/>
    <w:rsid w:val="005F1E36"/>
    <w:rsid w:val="005F20DE"/>
    <w:rsid w:val="005F4066"/>
    <w:rsid w:val="005F4654"/>
    <w:rsid w:val="00600C96"/>
    <w:rsid w:val="006101F6"/>
    <w:rsid w:val="00625678"/>
    <w:rsid w:val="0064230F"/>
    <w:rsid w:val="00642E58"/>
    <w:rsid w:val="00642F58"/>
    <w:rsid w:val="0065503A"/>
    <w:rsid w:val="00655D82"/>
    <w:rsid w:val="00671FF0"/>
    <w:rsid w:val="00674096"/>
    <w:rsid w:val="00680952"/>
    <w:rsid w:val="00686BF0"/>
    <w:rsid w:val="00687D9B"/>
    <w:rsid w:val="00692F5C"/>
    <w:rsid w:val="006C44C3"/>
    <w:rsid w:val="006D4F84"/>
    <w:rsid w:val="006E3457"/>
    <w:rsid w:val="006E3C0A"/>
    <w:rsid w:val="00702670"/>
    <w:rsid w:val="00710310"/>
    <w:rsid w:val="00710F13"/>
    <w:rsid w:val="00735A16"/>
    <w:rsid w:val="00737756"/>
    <w:rsid w:val="00737941"/>
    <w:rsid w:val="00740B14"/>
    <w:rsid w:val="00746512"/>
    <w:rsid w:val="00760A9D"/>
    <w:rsid w:val="00767455"/>
    <w:rsid w:val="00771B8B"/>
    <w:rsid w:val="00776EDA"/>
    <w:rsid w:val="00785D3B"/>
    <w:rsid w:val="00786BA5"/>
    <w:rsid w:val="00791E31"/>
    <w:rsid w:val="007A07E0"/>
    <w:rsid w:val="007A7552"/>
    <w:rsid w:val="007B5687"/>
    <w:rsid w:val="007C0754"/>
    <w:rsid w:val="007D0EE0"/>
    <w:rsid w:val="007D1620"/>
    <w:rsid w:val="007D2B20"/>
    <w:rsid w:val="007D72B6"/>
    <w:rsid w:val="007F159C"/>
    <w:rsid w:val="007F5E0C"/>
    <w:rsid w:val="00805905"/>
    <w:rsid w:val="00817ED2"/>
    <w:rsid w:val="008217B4"/>
    <w:rsid w:val="0083399C"/>
    <w:rsid w:val="008409AD"/>
    <w:rsid w:val="00846B65"/>
    <w:rsid w:val="008507AF"/>
    <w:rsid w:val="00853399"/>
    <w:rsid w:val="00855966"/>
    <w:rsid w:val="008674D7"/>
    <w:rsid w:val="0087309D"/>
    <w:rsid w:val="00873872"/>
    <w:rsid w:val="0087790A"/>
    <w:rsid w:val="00881678"/>
    <w:rsid w:val="008844BD"/>
    <w:rsid w:val="00886796"/>
    <w:rsid w:val="008903CB"/>
    <w:rsid w:val="00895BFE"/>
    <w:rsid w:val="008A2F14"/>
    <w:rsid w:val="008A4E5D"/>
    <w:rsid w:val="008B360E"/>
    <w:rsid w:val="008C161F"/>
    <w:rsid w:val="008C3C3E"/>
    <w:rsid w:val="008D1DEA"/>
    <w:rsid w:val="009013EF"/>
    <w:rsid w:val="00903FEB"/>
    <w:rsid w:val="00914B03"/>
    <w:rsid w:val="00925205"/>
    <w:rsid w:val="00925BB3"/>
    <w:rsid w:val="00934E7C"/>
    <w:rsid w:val="00937A1E"/>
    <w:rsid w:val="009471C2"/>
    <w:rsid w:val="00991928"/>
    <w:rsid w:val="009B0D96"/>
    <w:rsid w:val="009B4CAD"/>
    <w:rsid w:val="009E109E"/>
    <w:rsid w:val="009E4CE2"/>
    <w:rsid w:val="009F1B67"/>
    <w:rsid w:val="00A04B2F"/>
    <w:rsid w:val="00A14A20"/>
    <w:rsid w:val="00A21986"/>
    <w:rsid w:val="00A22991"/>
    <w:rsid w:val="00A27B23"/>
    <w:rsid w:val="00A32CC3"/>
    <w:rsid w:val="00A35C3C"/>
    <w:rsid w:val="00A40F60"/>
    <w:rsid w:val="00A50A3F"/>
    <w:rsid w:val="00A57C02"/>
    <w:rsid w:val="00A60F96"/>
    <w:rsid w:val="00A841AF"/>
    <w:rsid w:val="00A9433E"/>
    <w:rsid w:val="00A95372"/>
    <w:rsid w:val="00A97347"/>
    <w:rsid w:val="00AA19C1"/>
    <w:rsid w:val="00AA5D38"/>
    <w:rsid w:val="00AB638D"/>
    <w:rsid w:val="00AC38FD"/>
    <w:rsid w:val="00AD48B8"/>
    <w:rsid w:val="00AE5081"/>
    <w:rsid w:val="00AF3AF9"/>
    <w:rsid w:val="00B02D88"/>
    <w:rsid w:val="00B148CA"/>
    <w:rsid w:val="00B148F3"/>
    <w:rsid w:val="00B40BAE"/>
    <w:rsid w:val="00B421AC"/>
    <w:rsid w:val="00B44417"/>
    <w:rsid w:val="00B6064E"/>
    <w:rsid w:val="00B63553"/>
    <w:rsid w:val="00B638CA"/>
    <w:rsid w:val="00B64ACD"/>
    <w:rsid w:val="00B65145"/>
    <w:rsid w:val="00B6584E"/>
    <w:rsid w:val="00B776CD"/>
    <w:rsid w:val="00B84C58"/>
    <w:rsid w:val="00B90FE0"/>
    <w:rsid w:val="00B95029"/>
    <w:rsid w:val="00B955F5"/>
    <w:rsid w:val="00BA28CB"/>
    <w:rsid w:val="00BA2B9E"/>
    <w:rsid w:val="00BB1DC5"/>
    <w:rsid w:val="00BB7988"/>
    <w:rsid w:val="00BD3227"/>
    <w:rsid w:val="00BF1FA2"/>
    <w:rsid w:val="00BF315D"/>
    <w:rsid w:val="00C1181A"/>
    <w:rsid w:val="00C14EE5"/>
    <w:rsid w:val="00C15712"/>
    <w:rsid w:val="00C44EE4"/>
    <w:rsid w:val="00C51094"/>
    <w:rsid w:val="00C56E4D"/>
    <w:rsid w:val="00C60BFB"/>
    <w:rsid w:val="00C968F9"/>
    <w:rsid w:val="00CB7EB2"/>
    <w:rsid w:val="00CD7EC3"/>
    <w:rsid w:val="00CE3AB4"/>
    <w:rsid w:val="00CF7702"/>
    <w:rsid w:val="00D0112F"/>
    <w:rsid w:val="00D03113"/>
    <w:rsid w:val="00D14FCE"/>
    <w:rsid w:val="00D303EF"/>
    <w:rsid w:val="00D438DB"/>
    <w:rsid w:val="00D50F88"/>
    <w:rsid w:val="00D537DA"/>
    <w:rsid w:val="00D55A89"/>
    <w:rsid w:val="00D645C7"/>
    <w:rsid w:val="00D707C9"/>
    <w:rsid w:val="00D82FA8"/>
    <w:rsid w:val="00D8480D"/>
    <w:rsid w:val="00D86FD3"/>
    <w:rsid w:val="00D939C1"/>
    <w:rsid w:val="00D9688D"/>
    <w:rsid w:val="00DD1B7A"/>
    <w:rsid w:val="00DD6069"/>
    <w:rsid w:val="00DF2184"/>
    <w:rsid w:val="00E03889"/>
    <w:rsid w:val="00E10039"/>
    <w:rsid w:val="00E41DC1"/>
    <w:rsid w:val="00E510D2"/>
    <w:rsid w:val="00E51999"/>
    <w:rsid w:val="00E53DB8"/>
    <w:rsid w:val="00E55C0A"/>
    <w:rsid w:val="00E71E43"/>
    <w:rsid w:val="00E74855"/>
    <w:rsid w:val="00E85C92"/>
    <w:rsid w:val="00E918A7"/>
    <w:rsid w:val="00EA1714"/>
    <w:rsid w:val="00EA7F80"/>
    <w:rsid w:val="00EB0506"/>
    <w:rsid w:val="00EC2AB3"/>
    <w:rsid w:val="00EC6566"/>
    <w:rsid w:val="00ED4FDC"/>
    <w:rsid w:val="00ED6275"/>
    <w:rsid w:val="00ED728B"/>
    <w:rsid w:val="00EE2A67"/>
    <w:rsid w:val="00F03EA8"/>
    <w:rsid w:val="00F20902"/>
    <w:rsid w:val="00F22837"/>
    <w:rsid w:val="00F26B00"/>
    <w:rsid w:val="00F30A9B"/>
    <w:rsid w:val="00F539D1"/>
    <w:rsid w:val="00F540BB"/>
    <w:rsid w:val="00F613CF"/>
    <w:rsid w:val="00F656FE"/>
    <w:rsid w:val="00F93C9F"/>
    <w:rsid w:val="00F96CA6"/>
    <w:rsid w:val="00F9731E"/>
    <w:rsid w:val="00FA6A5D"/>
    <w:rsid w:val="00FA74F8"/>
    <w:rsid w:val="00FC5D99"/>
    <w:rsid w:val="00FC6FF9"/>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uiPriority w:val="99"/>
    <w:qFormat/>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8362</Words>
  <Characters>47665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Юлия</cp:lastModifiedBy>
  <cp:revision>7</cp:revision>
  <cp:lastPrinted>2025-06-09T10:14:00Z</cp:lastPrinted>
  <dcterms:created xsi:type="dcterms:W3CDTF">2025-06-03T10:29:00Z</dcterms:created>
  <dcterms:modified xsi:type="dcterms:W3CDTF">2025-06-17T11:06:00Z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