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9611" w14:textId="77777777" w:rsidR="008E289D" w:rsidRPr="008E289D" w:rsidRDefault="008E289D" w:rsidP="008E289D">
      <w:pPr>
        <w:suppressAutoHyphens w:val="0"/>
        <w:jc w:val="right"/>
        <w:rPr>
          <w:rFonts w:eastAsia="SimSun"/>
          <w:color w:val="000000"/>
        </w:rPr>
      </w:pPr>
      <w:r w:rsidRPr="008E289D">
        <w:rPr>
          <w:rFonts w:eastAsia="SimSun"/>
          <w:color w:val="000000"/>
        </w:rPr>
        <w:t>Утверждаю:</w:t>
      </w:r>
    </w:p>
    <w:p w14:paraId="40B2C280" w14:textId="77777777" w:rsidR="000D5CD0" w:rsidRPr="000D5CD0" w:rsidRDefault="008E289D" w:rsidP="008E289D">
      <w:pPr>
        <w:suppressAutoHyphens w:val="0"/>
        <w:jc w:val="right"/>
        <w:rPr>
          <w:rFonts w:eastAsia="SimSun"/>
          <w:color w:val="000000"/>
        </w:rPr>
      </w:pPr>
      <w:r w:rsidRPr="008E289D">
        <w:rPr>
          <w:rFonts w:eastAsia="SimSun"/>
          <w:color w:val="000000"/>
        </w:rPr>
        <w:t xml:space="preserve">Генеральный директор </w:t>
      </w:r>
    </w:p>
    <w:p w14:paraId="34FFD03C" w14:textId="16A7DC15" w:rsidR="008E289D" w:rsidRPr="008E289D" w:rsidRDefault="008E289D" w:rsidP="008E289D">
      <w:pPr>
        <w:suppressAutoHyphens w:val="0"/>
        <w:jc w:val="right"/>
        <w:rPr>
          <w:rFonts w:eastAsia="SimSun"/>
          <w:color w:val="000000"/>
        </w:rPr>
      </w:pPr>
      <w:r w:rsidRPr="008E289D">
        <w:t>АО «Региональные электрические сети»</w:t>
      </w:r>
    </w:p>
    <w:p w14:paraId="3BCC5E5B" w14:textId="77777777" w:rsidR="000D5CD0" w:rsidRDefault="000D5CD0" w:rsidP="008E289D">
      <w:pPr>
        <w:suppressAutoHyphens w:val="0"/>
        <w:jc w:val="right"/>
        <w:rPr>
          <w:rFonts w:eastAsia="SimSun"/>
          <w:color w:val="000000"/>
          <w:lang w:val="en-US"/>
        </w:rPr>
      </w:pPr>
    </w:p>
    <w:p w14:paraId="54E46144" w14:textId="568E4032" w:rsidR="008E289D" w:rsidRPr="008E289D" w:rsidRDefault="008E289D" w:rsidP="008E289D">
      <w:pPr>
        <w:suppressAutoHyphens w:val="0"/>
        <w:jc w:val="right"/>
        <w:rPr>
          <w:rFonts w:eastAsia="SimSun"/>
          <w:color w:val="000000"/>
        </w:rPr>
      </w:pPr>
      <w:r w:rsidRPr="008E289D">
        <w:rPr>
          <w:rFonts w:eastAsia="SimSun"/>
          <w:color w:val="000000"/>
        </w:rPr>
        <w:t>_________________ В.В. Мазур</w:t>
      </w:r>
    </w:p>
    <w:p w14:paraId="587454E1" w14:textId="31BBECAD" w:rsidR="008E289D" w:rsidRPr="008E289D" w:rsidRDefault="008E289D" w:rsidP="008E289D">
      <w:pPr>
        <w:suppressAutoHyphens w:val="0"/>
        <w:jc w:val="right"/>
        <w:rPr>
          <w:rFonts w:eastAsia="SimSun"/>
          <w:color w:val="000000"/>
        </w:rPr>
      </w:pPr>
      <w:r w:rsidRPr="008E289D">
        <w:rPr>
          <w:rFonts w:eastAsia="SimSun"/>
          <w:color w:val="000000"/>
        </w:rPr>
        <w:t>«____» _______________ 2025г.</w:t>
      </w:r>
    </w:p>
    <w:p w14:paraId="01E91A27" w14:textId="77777777" w:rsidR="008E289D" w:rsidRDefault="008E289D" w:rsidP="008A50DD">
      <w:pPr>
        <w:keepNext/>
        <w:widowControl w:val="0"/>
        <w:suppressAutoHyphens w:val="0"/>
        <w:jc w:val="center"/>
        <w:rPr>
          <w:snapToGrid w:val="0"/>
        </w:rPr>
      </w:pPr>
    </w:p>
    <w:p w14:paraId="13A3A4DA" w14:textId="77777777" w:rsidR="00DD5723" w:rsidRDefault="00DD5723" w:rsidP="008A50DD">
      <w:pPr>
        <w:keepNext/>
        <w:widowControl w:val="0"/>
        <w:suppressAutoHyphens w:val="0"/>
        <w:jc w:val="center"/>
        <w:rPr>
          <w:snapToGrid w:val="0"/>
        </w:rPr>
      </w:pPr>
    </w:p>
    <w:p w14:paraId="7D15EF7C" w14:textId="77777777" w:rsidR="000D5CD0" w:rsidRPr="00141D1A" w:rsidRDefault="008E289D" w:rsidP="00DD5723">
      <w:pPr>
        <w:jc w:val="center"/>
        <w:rPr>
          <w:rFonts w:eastAsia="Calibri"/>
          <w:b/>
          <w:sz w:val="26"/>
          <w:szCs w:val="26"/>
          <w:lang w:eastAsia="ar-SA"/>
        </w:rPr>
      </w:pPr>
      <w:r w:rsidRPr="00141D1A">
        <w:rPr>
          <w:rFonts w:eastAsia="Calibri"/>
          <w:b/>
          <w:sz w:val="26"/>
          <w:szCs w:val="26"/>
          <w:lang w:eastAsia="ar-SA"/>
        </w:rPr>
        <w:t xml:space="preserve">Техническое задание </w:t>
      </w:r>
      <w:r w:rsidR="000D5CD0" w:rsidRPr="00141D1A">
        <w:rPr>
          <w:rFonts w:eastAsia="Calibri"/>
          <w:b/>
          <w:sz w:val="26"/>
          <w:szCs w:val="26"/>
          <w:lang w:eastAsia="ar-SA"/>
        </w:rPr>
        <w:t>№ АОРЭС-46/223/2025</w:t>
      </w:r>
    </w:p>
    <w:p w14:paraId="6B9AF89F" w14:textId="77777777" w:rsidR="000D5CD0" w:rsidRPr="00141D1A" w:rsidRDefault="000D5CD0" w:rsidP="000D5CD0">
      <w:pPr>
        <w:keepNext/>
        <w:widowControl w:val="0"/>
        <w:suppressAutoHyphens w:val="0"/>
        <w:jc w:val="center"/>
      </w:pPr>
      <w:r w:rsidRPr="00141D1A">
        <w:t xml:space="preserve">«Оказание услуг по ремонту кузова легкового автомобиля УАЗ 396255 </w:t>
      </w:r>
    </w:p>
    <w:p w14:paraId="7838A9E3" w14:textId="3340D231" w:rsidR="00760DE7" w:rsidRPr="00141D1A" w:rsidRDefault="000D5CD0" w:rsidP="000D5CD0">
      <w:pPr>
        <w:keepNext/>
        <w:widowControl w:val="0"/>
        <w:suppressAutoHyphens w:val="0"/>
        <w:jc w:val="center"/>
      </w:pPr>
      <w:r w:rsidRPr="00141D1A">
        <w:t>для нужд АО «Региональные электрические сети»»</w:t>
      </w:r>
    </w:p>
    <w:p w14:paraId="521A8606" w14:textId="77777777" w:rsidR="000D5CD0" w:rsidRPr="00141D1A" w:rsidRDefault="000D5CD0" w:rsidP="000D5CD0">
      <w:pPr>
        <w:pStyle w:val="a8"/>
        <w:widowControl w:val="0"/>
        <w:suppressAutoHyphens w:val="0"/>
        <w:autoSpaceDE w:val="0"/>
        <w:autoSpaceDN w:val="0"/>
        <w:ind w:left="928"/>
        <w:rPr>
          <w:rFonts w:ascii="Times New Roman" w:hAnsi="Times New Roman" w:cs="Times New Roman"/>
          <w:sz w:val="24"/>
          <w:szCs w:val="24"/>
        </w:rPr>
      </w:pPr>
    </w:p>
    <w:p w14:paraId="40CAAB41" w14:textId="141A5ACF" w:rsidR="000D5CD0" w:rsidRPr="00141D1A" w:rsidRDefault="000D5CD0" w:rsidP="000D5CD0">
      <w:pPr>
        <w:pStyle w:val="a8"/>
        <w:widowControl w:val="0"/>
        <w:numPr>
          <w:ilvl w:val="0"/>
          <w:numId w:val="2"/>
        </w:numPr>
        <w:suppressAutoHyphens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141D1A">
        <w:rPr>
          <w:rFonts w:ascii="Times New Roman" w:hAnsi="Times New Roman" w:cs="Times New Roman"/>
          <w:sz w:val="24"/>
          <w:szCs w:val="24"/>
        </w:rPr>
        <w:t xml:space="preserve">Перечень работ, </w:t>
      </w:r>
      <w:r w:rsidRPr="00141D1A">
        <w:rPr>
          <w:rFonts w:ascii="Times New Roman" w:hAnsi="Times New Roman" w:cs="Times New Roman"/>
          <w:bCs/>
          <w:sz w:val="24"/>
          <w:szCs w:val="24"/>
          <w:lang w:eastAsia="en-US"/>
        </w:rPr>
        <w:t>запасных частей и расходных материалов</w:t>
      </w:r>
      <w:r w:rsidRPr="00141D1A">
        <w:rPr>
          <w:rFonts w:ascii="Times New Roman" w:hAnsi="Times New Roman" w:cs="Times New Roman"/>
          <w:sz w:val="24"/>
          <w:szCs w:val="24"/>
        </w:rPr>
        <w:t>:</w:t>
      </w:r>
    </w:p>
    <w:p w14:paraId="6BEEABB4" w14:textId="77777777" w:rsidR="000D5CD0" w:rsidRPr="00141D1A" w:rsidRDefault="000D5CD0" w:rsidP="000D5CD0">
      <w:pPr>
        <w:keepNext/>
        <w:widowControl w:val="0"/>
        <w:suppressAutoHyphens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44"/>
        <w:gridCol w:w="836"/>
        <w:gridCol w:w="1909"/>
        <w:gridCol w:w="1134"/>
        <w:gridCol w:w="1516"/>
      </w:tblGrid>
      <w:tr w:rsidR="00923B5B" w:rsidRPr="00141D1A" w14:paraId="6550190D" w14:textId="77777777" w:rsidTr="00923B5B">
        <w:trPr>
          <w:tblHeader/>
          <w:jc w:val="center"/>
        </w:trPr>
        <w:tc>
          <w:tcPr>
            <w:tcW w:w="338" w:type="pct"/>
            <w:vAlign w:val="center"/>
          </w:tcPr>
          <w:p w14:paraId="583F45B3" w14:textId="18D81C2B" w:rsidR="009C49DE" w:rsidRPr="00141D1A" w:rsidRDefault="009C49DE" w:rsidP="009C49DE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9" w:type="pct"/>
            <w:vAlign w:val="center"/>
          </w:tcPr>
          <w:p w14:paraId="0CF54814" w14:textId="69A0C8AB" w:rsidR="009C49DE" w:rsidRPr="00141D1A" w:rsidRDefault="009C49DE" w:rsidP="008A50DD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 xml:space="preserve">Наименование услуги (работы)  </w:t>
            </w:r>
          </w:p>
        </w:tc>
        <w:tc>
          <w:tcPr>
            <w:tcW w:w="417" w:type="pct"/>
            <w:vAlign w:val="center"/>
          </w:tcPr>
          <w:p w14:paraId="614E501D" w14:textId="32FC37B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1D1A">
              <w:rPr>
                <w:b/>
                <w:bCs/>
                <w:sz w:val="20"/>
                <w:szCs w:val="20"/>
              </w:rPr>
              <w:t>Кратн</w:t>
            </w:r>
            <w:proofErr w:type="spellEnd"/>
            <w:r w:rsidRPr="00141D1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3" w:type="pct"/>
            <w:vAlign w:val="center"/>
          </w:tcPr>
          <w:p w14:paraId="6929EF74" w14:textId="6261E9AC" w:rsidR="009C49DE" w:rsidRPr="00141D1A" w:rsidRDefault="009C49DE" w:rsidP="003571C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200963547"/>
            <w:r w:rsidRPr="00141D1A">
              <w:rPr>
                <w:b/>
                <w:bCs/>
                <w:sz w:val="20"/>
                <w:szCs w:val="20"/>
              </w:rPr>
              <w:t>Предельная</w:t>
            </w:r>
          </w:p>
          <w:p w14:paraId="313148E6" w14:textId="26E62EAD" w:rsidR="009C49DE" w:rsidRPr="00141D1A" w:rsidRDefault="009C49DE" w:rsidP="003571C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(максимальная)</w:t>
            </w:r>
          </w:p>
          <w:bookmarkEnd w:id="0"/>
          <w:p w14:paraId="38DAD5F2" w14:textId="4E8F9897" w:rsidR="009C49DE" w:rsidRPr="00141D1A" w:rsidRDefault="009C49DE" w:rsidP="001739A9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 xml:space="preserve">цена работ, руб. (н/ч)  </w:t>
            </w:r>
          </w:p>
        </w:tc>
        <w:tc>
          <w:tcPr>
            <w:tcW w:w="566" w:type="pct"/>
            <w:vAlign w:val="center"/>
          </w:tcPr>
          <w:p w14:paraId="47056424" w14:textId="45E17516" w:rsidR="009C49DE" w:rsidRPr="00141D1A" w:rsidRDefault="009C49DE" w:rsidP="000D5CD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7" w:type="pct"/>
            <w:vAlign w:val="center"/>
          </w:tcPr>
          <w:p w14:paraId="703FEBCE" w14:textId="77777777" w:rsidR="009C49DE" w:rsidRPr="00141D1A" w:rsidRDefault="009C49DE" w:rsidP="000D5CD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Предельная</w:t>
            </w:r>
          </w:p>
          <w:p w14:paraId="5F463293" w14:textId="77777777" w:rsidR="009C49DE" w:rsidRPr="00141D1A" w:rsidRDefault="009C49DE" w:rsidP="000D5CD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(максимальная)</w:t>
            </w:r>
          </w:p>
          <w:p w14:paraId="0AB10904" w14:textId="5C2AD173" w:rsidR="009C49DE" w:rsidRPr="00141D1A" w:rsidRDefault="009C49DE" w:rsidP="000D5CD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стоимость работ</w:t>
            </w:r>
            <w:r w:rsidRPr="00141D1A">
              <w:rPr>
                <w:b/>
                <w:bCs/>
                <w:sz w:val="20"/>
                <w:szCs w:val="20"/>
              </w:rPr>
              <w:t>,</w:t>
            </w:r>
            <w:r w:rsidRPr="00141D1A">
              <w:rPr>
                <w:b/>
                <w:bCs/>
                <w:sz w:val="20"/>
                <w:szCs w:val="20"/>
              </w:rPr>
              <w:t xml:space="preserve"> руб. </w:t>
            </w:r>
            <w:r w:rsidRPr="00141D1A">
              <w:rPr>
                <w:b/>
                <w:bCs/>
                <w:sz w:val="20"/>
                <w:szCs w:val="20"/>
              </w:rPr>
              <w:t>(</w:t>
            </w:r>
            <w:r w:rsidRPr="00141D1A">
              <w:rPr>
                <w:b/>
                <w:bCs/>
                <w:sz w:val="20"/>
                <w:szCs w:val="20"/>
              </w:rPr>
              <w:t>н/ч</w:t>
            </w:r>
            <w:r w:rsidRPr="00141D1A">
              <w:rPr>
                <w:b/>
                <w:bCs/>
                <w:sz w:val="20"/>
                <w:szCs w:val="20"/>
              </w:rPr>
              <w:t>)</w:t>
            </w:r>
            <w:r w:rsidRPr="00141D1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23B5B" w:rsidRPr="00141D1A" w14:paraId="167F45A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593622DE" w14:textId="51857621" w:rsidR="009C49DE" w:rsidRPr="00141D1A" w:rsidRDefault="009C49DE" w:rsidP="009C49D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pct"/>
            <w:vAlign w:val="center"/>
          </w:tcPr>
          <w:p w14:paraId="778D7E32" w14:textId="0E61CE5B" w:rsidR="009C49DE" w:rsidRPr="00141D1A" w:rsidRDefault="009C49DE" w:rsidP="008A50DD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задн.левая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-замена</w:t>
            </w:r>
          </w:p>
        </w:tc>
        <w:tc>
          <w:tcPr>
            <w:tcW w:w="417" w:type="pct"/>
            <w:vAlign w:val="center"/>
          </w:tcPr>
          <w:p w14:paraId="64FFD24C" w14:textId="7F3573D5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0A2F44E5" w14:textId="1464403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7E146A0F" w14:textId="1481368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5,00</w:t>
            </w:r>
          </w:p>
        </w:tc>
        <w:tc>
          <w:tcPr>
            <w:tcW w:w="757" w:type="pct"/>
            <w:vAlign w:val="center"/>
          </w:tcPr>
          <w:p w14:paraId="38B5A057" w14:textId="20263AD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7750,00</w:t>
            </w:r>
          </w:p>
        </w:tc>
      </w:tr>
      <w:tr w:rsidR="00923B5B" w:rsidRPr="00141D1A" w14:paraId="068105E4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35FA4D8C" w14:textId="0811B1D9" w:rsidR="009C49DE" w:rsidRPr="00141D1A" w:rsidRDefault="009C49DE" w:rsidP="009C49D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pct"/>
            <w:vAlign w:val="center"/>
          </w:tcPr>
          <w:p w14:paraId="352B756E" w14:textId="0CE48621" w:rsidR="009C49DE" w:rsidRPr="00141D1A" w:rsidRDefault="009C49DE" w:rsidP="00A05F51">
            <w:pPr>
              <w:suppressAutoHyphens w:val="0"/>
              <w:rPr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задн.левая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-подготовка</w:t>
            </w:r>
          </w:p>
        </w:tc>
        <w:tc>
          <w:tcPr>
            <w:tcW w:w="417" w:type="pct"/>
            <w:vAlign w:val="center"/>
          </w:tcPr>
          <w:p w14:paraId="65787198" w14:textId="34AB205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F44CB1C" w14:textId="45338B6B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59F3EE2C" w14:textId="4F47DAB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47205309" w14:textId="17F0747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6D7286BC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180D42F3" w14:textId="29E08DDA" w:rsidR="009C49DE" w:rsidRPr="00141D1A" w:rsidRDefault="009C49DE" w:rsidP="009C49D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pct"/>
            <w:vAlign w:val="center"/>
          </w:tcPr>
          <w:p w14:paraId="0813C95F" w14:textId="5E7DB81E" w:rsidR="009C49DE" w:rsidRPr="00141D1A" w:rsidRDefault="009C49DE" w:rsidP="00A05F51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задн.правая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-замена</w:t>
            </w:r>
          </w:p>
        </w:tc>
        <w:tc>
          <w:tcPr>
            <w:tcW w:w="417" w:type="pct"/>
            <w:vAlign w:val="center"/>
          </w:tcPr>
          <w:p w14:paraId="28965398" w14:textId="2405770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A210146" w14:textId="58AAB95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1E2450FB" w14:textId="28E56E42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5,00</w:t>
            </w:r>
          </w:p>
        </w:tc>
        <w:tc>
          <w:tcPr>
            <w:tcW w:w="757" w:type="pct"/>
            <w:vAlign w:val="center"/>
          </w:tcPr>
          <w:p w14:paraId="2FB29BFB" w14:textId="6FEB18FB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7750,00</w:t>
            </w:r>
          </w:p>
        </w:tc>
      </w:tr>
      <w:tr w:rsidR="00923B5B" w:rsidRPr="00141D1A" w14:paraId="3B2E46C5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3004DDB3" w14:textId="26AEAAA1" w:rsidR="009C49DE" w:rsidRPr="00141D1A" w:rsidRDefault="009C49DE" w:rsidP="009C49D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pct"/>
            <w:vAlign w:val="center"/>
          </w:tcPr>
          <w:p w14:paraId="0984E8B3" w14:textId="4FCE14E8" w:rsidR="009C49DE" w:rsidRPr="00141D1A" w:rsidRDefault="009C49DE" w:rsidP="00A05F51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задн.правая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-подготовка</w:t>
            </w:r>
          </w:p>
        </w:tc>
        <w:tc>
          <w:tcPr>
            <w:tcW w:w="417" w:type="pct"/>
            <w:vAlign w:val="center"/>
          </w:tcPr>
          <w:p w14:paraId="05DEA884" w14:textId="00B479A7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4ADFCC08" w14:textId="2A11BF25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202A6AB0" w14:textId="21E7D0D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6BDD86B3" w14:textId="25C7E0BC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280D764F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0A8192AB" w14:textId="15D4B271" w:rsidR="009C49DE" w:rsidRPr="00141D1A" w:rsidRDefault="009C49DE" w:rsidP="009C49DE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pct"/>
            <w:vAlign w:val="center"/>
          </w:tcPr>
          <w:p w14:paraId="1B0609D7" w14:textId="45B9F890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задн.правая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-покраска</w:t>
            </w:r>
          </w:p>
        </w:tc>
        <w:tc>
          <w:tcPr>
            <w:tcW w:w="417" w:type="pct"/>
            <w:vAlign w:val="center"/>
          </w:tcPr>
          <w:p w14:paraId="1CB593C4" w14:textId="26ABA5E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1B43EAB" w14:textId="49F37AA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D22D001" w14:textId="519057BB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0,75</w:t>
            </w:r>
          </w:p>
        </w:tc>
        <w:tc>
          <w:tcPr>
            <w:tcW w:w="757" w:type="pct"/>
            <w:vAlign w:val="center"/>
          </w:tcPr>
          <w:p w14:paraId="148E364B" w14:textId="7EF253F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1162,50</w:t>
            </w:r>
          </w:p>
        </w:tc>
      </w:tr>
      <w:tr w:rsidR="00923B5B" w:rsidRPr="00141D1A" w14:paraId="6FB9222B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7F99C03B" w14:textId="1BCE4543" w:rsidR="009C49DE" w:rsidRPr="00141D1A" w:rsidRDefault="009C49DE" w:rsidP="009C49DE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9" w:type="pct"/>
            <w:vAlign w:val="center"/>
          </w:tcPr>
          <w:p w14:paraId="073A14B8" w14:textId="27E4623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41D1A">
              <w:rPr>
                <w:bCs/>
                <w:color w:val="000000"/>
                <w:sz w:val="20"/>
                <w:szCs w:val="20"/>
              </w:rPr>
              <w:t xml:space="preserve">Арка колеса </w:t>
            </w:r>
            <w:proofErr w:type="spellStart"/>
            <w:proofErr w:type="gramStart"/>
            <w:r w:rsidRPr="00141D1A">
              <w:rPr>
                <w:bCs/>
                <w:color w:val="000000"/>
                <w:sz w:val="20"/>
                <w:szCs w:val="20"/>
              </w:rPr>
              <w:t>задн.левая</w:t>
            </w:r>
            <w:proofErr w:type="spellEnd"/>
            <w:proofErr w:type="gramEnd"/>
            <w:r w:rsidRPr="00141D1A">
              <w:rPr>
                <w:bCs/>
                <w:color w:val="000000"/>
                <w:sz w:val="20"/>
                <w:szCs w:val="20"/>
              </w:rPr>
              <w:t>-покраска</w:t>
            </w:r>
          </w:p>
        </w:tc>
        <w:tc>
          <w:tcPr>
            <w:tcW w:w="417" w:type="pct"/>
            <w:vAlign w:val="center"/>
          </w:tcPr>
          <w:p w14:paraId="00661507" w14:textId="2209600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A397D5B" w14:textId="7CF28F0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74AC7EDA" w14:textId="6A3F24C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0,75</w:t>
            </w:r>
          </w:p>
        </w:tc>
        <w:tc>
          <w:tcPr>
            <w:tcW w:w="757" w:type="pct"/>
            <w:vAlign w:val="center"/>
          </w:tcPr>
          <w:p w14:paraId="6CC1B836" w14:textId="6427B54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1162,50</w:t>
            </w:r>
          </w:p>
        </w:tc>
      </w:tr>
      <w:tr w:rsidR="00923B5B" w:rsidRPr="00141D1A" w14:paraId="170C48A4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459043D" w14:textId="5343D542" w:rsidR="009C49DE" w:rsidRPr="00141D1A" w:rsidRDefault="009C49DE" w:rsidP="009C49D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7</w:t>
            </w:r>
          </w:p>
        </w:tc>
        <w:tc>
          <w:tcPr>
            <w:tcW w:w="1969" w:type="pct"/>
            <w:vAlign w:val="center"/>
          </w:tcPr>
          <w:p w14:paraId="1883AEE2" w14:textId="4870A43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Бак топливный- с/у</w:t>
            </w:r>
          </w:p>
        </w:tc>
        <w:tc>
          <w:tcPr>
            <w:tcW w:w="417" w:type="pct"/>
            <w:vAlign w:val="center"/>
          </w:tcPr>
          <w:p w14:paraId="545BB5A9" w14:textId="503C451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</w:t>
            </w:r>
          </w:p>
        </w:tc>
        <w:tc>
          <w:tcPr>
            <w:tcW w:w="953" w:type="pct"/>
            <w:vAlign w:val="center"/>
          </w:tcPr>
          <w:p w14:paraId="0ED8E3FA" w14:textId="67416F67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395EDE3B" w14:textId="74961B8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41D1A"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757" w:type="pct"/>
            <w:vAlign w:val="center"/>
          </w:tcPr>
          <w:p w14:paraId="42FD8ACD" w14:textId="57EF69B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3100,00</w:t>
            </w:r>
          </w:p>
        </w:tc>
      </w:tr>
      <w:tr w:rsidR="00923B5B" w:rsidRPr="00141D1A" w14:paraId="15843A6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6E8B95BD" w14:textId="4DF97F32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9" w:type="pct"/>
            <w:vAlign w:val="center"/>
          </w:tcPr>
          <w:p w14:paraId="643AA360" w14:textId="0604505C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Боковина правая средняя часть-подготовка</w:t>
            </w:r>
          </w:p>
        </w:tc>
        <w:tc>
          <w:tcPr>
            <w:tcW w:w="417" w:type="pct"/>
            <w:vAlign w:val="center"/>
          </w:tcPr>
          <w:p w14:paraId="1CC316CD" w14:textId="3BEA428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89A7690" w14:textId="5D54E431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2E5BB7C" w14:textId="1552298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3,00</w:t>
            </w:r>
          </w:p>
        </w:tc>
        <w:tc>
          <w:tcPr>
            <w:tcW w:w="757" w:type="pct"/>
            <w:vAlign w:val="center"/>
          </w:tcPr>
          <w:p w14:paraId="2C927502" w14:textId="0DAF1AD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4650,00</w:t>
            </w:r>
          </w:p>
        </w:tc>
      </w:tr>
      <w:tr w:rsidR="00923B5B" w:rsidRPr="00141D1A" w14:paraId="7724CF7E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1A7ACA90" w14:textId="779177EE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pct"/>
            <w:vAlign w:val="center"/>
          </w:tcPr>
          <w:p w14:paraId="713B601F" w14:textId="7BFC55F6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Боковина правая средняя часть-замена</w:t>
            </w:r>
          </w:p>
        </w:tc>
        <w:tc>
          <w:tcPr>
            <w:tcW w:w="417" w:type="pct"/>
            <w:vAlign w:val="center"/>
          </w:tcPr>
          <w:p w14:paraId="7476C799" w14:textId="55AC1E00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0DE367DF" w14:textId="034E78A3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B3F06E1" w14:textId="78F23541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3,00</w:t>
            </w:r>
          </w:p>
        </w:tc>
        <w:tc>
          <w:tcPr>
            <w:tcW w:w="757" w:type="pct"/>
            <w:vAlign w:val="center"/>
          </w:tcPr>
          <w:p w14:paraId="49CA3B6E" w14:textId="507B126F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4650</w:t>
            </w:r>
            <w:r w:rsidR="009C49DE" w:rsidRPr="00141D1A">
              <w:rPr>
                <w:sz w:val="20"/>
                <w:szCs w:val="20"/>
              </w:rPr>
              <w:t>,00</w:t>
            </w:r>
          </w:p>
        </w:tc>
      </w:tr>
      <w:tr w:rsidR="00923B5B" w:rsidRPr="00141D1A" w14:paraId="306658BF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33D905E2" w14:textId="4055E838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pct"/>
            <w:vAlign w:val="center"/>
          </w:tcPr>
          <w:p w14:paraId="59FAD72C" w14:textId="73B9A417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Боковина левая средняя часть-подготовка</w:t>
            </w:r>
          </w:p>
        </w:tc>
        <w:tc>
          <w:tcPr>
            <w:tcW w:w="417" w:type="pct"/>
            <w:vAlign w:val="center"/>
          </w:tcPr>
          <w:p w14:paraId="6731A417" w14:textId="2A0EB76C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</w:t>
            </w:r>
          </w:p>
        </w:tc>
        <w:tc>
          <w:tcPr>
            <w:tcW w:w="953" w:type="pct"/>
            <w:vAlign w:val="center"/>
          </w:tcPr>
          <w:p w14:paraId="071D8C01" w14:textId="0BD4363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1BFBB13D" w14:textId="5FA5FC5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3,00</w:t>
            </w:r>
          </w:p>
        </w:tc>
        <w:tc>
          <w:tcPr>
            <w:tcW w:w="757" w:type="pct"/>
            <w:vAlign w:val="center"/>
          </w:tcPr>
          <w:p w14:paraId="118C60DD" w14:textId="3F560A1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9300,00</w:t>
            </w:r>
          </w:p>
        </w:tc>
      </w:tr>
      <w:tr w:rsidR="00923B5B" w:rsidRPr="00141D1A" w14:paraId="08A56990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144F4CE1" w14:textId="1DBB0D47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9" w:type="pct"/>
            <w:vAlign w:val="center"/>
          </w:tcPr>
          <w:p w14:paraId="5613EAE6" w14:textId="27C38EF0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Боковина левая средняя часть-замена</w:t>
            </w:r>
          </w:p>
        </w:tc>
        <w:tc>
          <w:tcPr>
            <w:tcW w:w="417" w:type="pct"/>
            <w:vAlign w:val="center"/>
          </w:tcPr>
          <w:p w14:paraId="65A8B510" w14:textId="5191FA1E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</w:t>
            </w:r>
          </w:p>
        </w:tc>
        <w:tc>
          <w:tcPr>
            <w:tcW w:w="953" w:type="pct"/>
            <w:vAlign w:val="center"/>
          </w:tcPr>
          <w:p w14:paraId="5527685F" w14:textId="7670EFB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0D542455" w14:textId="25F57BBA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3,00</w:t>
            </w:r>
          </w:p>
        </w:tc>
        <w:tc>
          <w:tcPr>
            <w:tcW w:w="757" w:type="pct"/>
            <w:vAlign w:val="center"/>
          </w:tcPr>
          <w:p w14:paraId="53568737" w14:textId="63A6454C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9300,00</w:t>
            </w:r>
          </w:p>
        </w:tc>
      </w:tr>
      <w:tr w:rsidR="00923B5B" w:rsidRPr="00141D1A" w14:paraId="718B522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12774088" w14:textId="10CBEC62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9" w:type="pct"/>
            <w:vAlign w:val="center"/>
          </w:tcPr>
          <w:p w14:paraId="4F089679" w14:textId="4145165A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Дверь боковая-подготовка</w:t>
            </w:r>
          </w:p>
        </w:tc>
        <w:tc>
          <w:tcPr>
            <w:tcW w:w="417" w:type="pct"/>
            <w:vAlign w:val="center"/>
          </w:tcPr>
          <w:p w14:paraId="2176666C" w14:textId="1B01272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17818351" w14:textId="14371D94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2D6E13C8" w14:textId="38DC9A56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2,75</w:t>
            </w:r>
          </w:p>
        </w:tc>
        <w:tc>
          <w:tcPr>
            <w:tcW w:w="757" w:type="pct"/>
            <w:vAlign w:val="center"/>
          </w:tcPr>
          <w:p w14:paraId="1F7585F6" w14:textId="5103D41D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4262,50</w:t>
            </w:r>
          </w:p>
        </w:tc>
      </w:tr>
      <w:tr w:rsidR="00923B5B" w:rsidRPr="00141D1A" w14:paraId="0E3DF852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AB5A0A3" w14:textId="56DEEA7F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9" w:type="pct"/>
            <w:vAlign w:val="center"/>
          </w:tcPr>
          <w:p w14:paraId="7254AA2E" w14:textId="03F35FFA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Дверь передняя левая-подготовка</w:t>
            </w:r>
          </w:p>
        </w:tc>
        <w:tc>
          <w:tcPr>
            <w:tcW w:w="417" w:type="pct"/>
            <w:vAlign w:val="center"/>
          </w:tcPr>
          <w:p w14:paraId="0A78A522" w14:textId="16475D0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51197DB" w14:textId="564404C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EECAA39" w14:textId="40C9AE63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3,50</w:t>
            </w:r>
          </w:p>
        </w:tc>
        <w:tc>
          <w:tcPr>
            <w:tcW w:w="757" w:type="pct"/>
            <w:vAlign w:val="center"/>
          </w:tcPr>
          <w:p w14:paraId="0966A8BF" w14:textId="6049482B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5425,00</w:t>
            </w:r>
          </w:p>
        </w:tc>
      </w:tr>
      <w:tr w:rsidR="00923B5B" w:rsidRPr="00141D1A" w14:paraId="068E51E4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7AA2D205" w14:textId="0FCF35AB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9" w:type="pct"/>
            <w:vAlign w:val="center"/>
          </w:tcPr>
          <w:p w14:paraId="227B00B8" w14:textId="14E04424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Дверь передняя левая-ремонт</w:t>
            </w:r>
          </w:p>
        </w:tc>
        <w:tc>
          <w:tcPr>
            <w:tcW w:w="417" w:type="pct"/>
            <w:vAlign w:val="center"/>
          </w:tcPr>
          <w:p w14:paraId="7B75157E" w14:textId="4AC8C44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63D74E1C" w14:textId="5163C47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4A7967E9" w14:textId="45B3A451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20ED0BB7" w14:textId="3B275A62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42AA8023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6B23076" w14:textId="1630CEE5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69" w:type="pct"/>
            <w:vAlign w:val="center"/>
          </w:tcPr>
          <w:p w14:paraId="14F73406" w14:textId="53600BD1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Дверь передняя правая-подготовка</w:t>
            </w:r>
          </w:p>
        </w:tc>
        <w:tc>
          <w:tcPr>
            <w:tcW w:w="417" w:type="pct"/>
            <w:vAlign w:val="center"/>
          </w:tcPr>
          <w:p w14:paraId="3BC98080" w14:textId="131F1032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6A937530" w14:textId="55C6842C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064795B7" w14:textId="0B4F3929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3,50</w:t>
            </w:r>
          </w:p>
        </w:tc>
        <w:tc>
          <w:tcPr>
            <w:tcW w:w="757" w:type="pct"/>
            <w:vAlign w:val="center"/>
          </w:tcPr>
          <w:p w14:paraId="008C8CCC" w14:textId="290CD6CA" w:rsidR="009C49DE" w:rsidRPr="00141D1A" w:rsidRDefault="00194D79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5425,00</w:t>
            </w:r>
          </w:p>
        </w:tc>
      </w:tr>
      <w:tr w:rsidR="00923B5B" w:rsidRPr="00141D1A" w14:paraId="35E4FFE1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3A6E4475" w14:textId="20007857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9" w:type="pct"/>
            <w:vAlign w:val="center"/>
          </w:tcPr>
          <w:p w14:paraId="564D6C28" w14:textId="1CF9E90C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Дверь передняя правая-ремонт</w:t>
            </w:r>
          </w:p>
        </w:tc>
        <w:tc>
          <w:tcPr>
            <w:tcW w:w="417" w:type="pct"/>
            <w:vAlign w:val="center"/>
          </w:tcPr>
          <w:p w14:paraId="687A879E" w14:textId="29BD0251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33B211B" w14:textId="3C53734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5D9CBF4E" w14:textId="41CFEFC7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0AE95384" w14:textId="3BB56D30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47FB1621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793E04C1" w14:textId="4B925D12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9" w:type="pct"/>
            <w:vAlign w:val="center"/>
          </w:tcPr>
          <w:p w14:paraId="02F12DFD" w14:textId="334500D7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Кузов-наружная не полная окраска</w:t>
            </w:r>
          </w:p>
        </w:tc>
        <w:tc>
          <w:tcPr>
            <w:tcW w:w="417" w:type="pct"/>
            <w:vAlign w:val="center"/>
          </w:tcPr>
          <w:p w14:paraId="1B43D453" w14:textId="530EA11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97E030C" w14:textId="3FB198E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56152BE7" w14:textId="4AC12F5B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18,00</w:t>
            </w:r>
          </w:p>
        </w:tc>
        <w:tc>
          <w:tcPr>
            <w:tcW w:w="757" w:type="pct"/>
            <w:vAlign w:val="center"/>
          </w:tcPr>
          <w:p w14:paraId="07F73F76" w14:textId="56AC551A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27900,00</w:t>
            </w:r>
          </w:p>
        </w:tc>
      </w:tr>
      <w:tr w:rsidR="00923B5B" w:rsidRPr="00141D1A" w14:paraId="236A2C2E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7F58147" w14:textId="04E6C9E2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9" w:type="pct"/>
            <w:vAlign w:val="center"/>
          </w:tcPr>
          <w:p w14:paraId="62CE542F" w14:textId="5B495959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Кузов-частичная разборка/сборка</w:t>
            </w:r>
          </w:p>
        </w:tc>
        <w:tc>
          <w:tcPr>
            <w:tcW w:w="417" w:type="pct"/>
            <w:vAlign w:val="center"/>
          </w:tcPr>
          <w:p w14:paraId="58B3A0D6" w14:textId="7346A3A7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208085FD" w14:textId="1435380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561643A0" w14:textId="44EDED23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8,00</w:t>
            </w:r>
          </w:p>
        </w:tc>
        <w:tc>
          <w:tcPr>
            <w:tcW w:w="757" w:type="pct"/>
            <w:vAlign w:val="center"/>
          </w:tcPr>
          <w:p w14:paraId="4340637B" w14:textId="65C5B3CF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12400,00</w:t>
            </w:r>
          </w:p>
        </w:tc>
      </w:tr>
      <w:tr w:rsidR="00923B5B" w:rsidRPr="00141D1A" w14:paraId="5E3BEC22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4A72161B" w14:textId="14D0D899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9" w:type="pct"/>
            <w:vAlign w:val="center"/>
          </w:tcPr>
          <w:p w14:paraId="616966C7" w14:textId="106D4162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крыла заднего левая-замена</w:t>
            </w:r>
          </w:p>
        </w:tc>
        <w:tc>
          <w:tcPr>
            <w:tcW w:w="417" w:type="pct"/>
            <w:vAlign w:val="center"/>
          </w:tcPr>
          <w:p w14:paraId="4A286626" w14:textId="780135A0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2398BF3B" w14:textId="7E2E1D5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767F2D3D" w14:textId="52440E4B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4,50</w:t>
            </w:r>
          </w:p>
        </w:tc>
        <w:tc>
          <w:tcPr>
            <w:tcW w:w="757" w:type="pct"/>
            <w:vAlign w:val="center"/>
          </w:tcPr>
          <w:p w14:paraId="4EE54D0A" w14:textId="7504B138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6975,00</w:t>
            </w:r>
          </w:p>
        </w:tc>
      </w:tr>
      <w:tr w:rsidR="00923B5B" w:rsidRPr="00141D1A" w14:paraId="5A179EB5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0B2EFC6F" w14:textId="737D01E8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9" w:type="pct"/>
            <w:vAlign w:val="center"/>
          </w:tcPr>
          <w:p w14:paraId="6AE1278C" w14:textId="15C6EAEB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крыла заднего левая-подготовка</w:t>
            </w:r>
          </w:p>
        </w:tc>
        <w:tc>
          <w:tcPr>
            <w:tcW w:w="417" w:type="pct"/>
            <w:vAlign w:val="center"/>
          </w:tcPr>
          <w:p w14:paraId="5B97FD6F" w14:textId="617333FC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AB7041E" w14:textId="0AE3AE07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3C632C9A" w14:textId="29B23919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4,00</w:t>
            </w:r>
          </w:p>
        </w:tc>
        <w:tc>
          <w:tcPr>
            <w:tcW w:w="757" w:type="pct"/>
            <w:vAlign w:val="center"/>
          </w:tcPr>
          <w:p w14:paraId="3E654987" w14:textId="5798D34D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6200,00</w:t>
            </w:r>
          </w:p>
        </w:tc>
      </w:tr>
      <w:tr w:rsidR="00923B5B" w:rsidRPr="00141D1A" w14:paraId="0B249EBC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4EA5C183" w14:textId="47F029BE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9" w:type="pct"/>
            <w:vAlign w:val="center"/>
          </w:tcPr>
          <w:p w14:paraId="76265802" w14:textId="2496F79B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крыла заднего правая-замена</w:t>
            </w:r>
          </w:p>
        </w:tc>
        <w:tc>
          <w:tcPr>
            <w:tcW w:w="417" w:type="pct"/>
            <w:vAlign w:val="center"/>
          </w:tcPr>
          <w:p w14:paraId="3CBC5AFA" w14:textId="1B9E23F0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80B3BF0" w14:textId="70E282A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411BBD10" w14:textId="1F1705F6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4,50</w:t>
            </w:r>
          </w:p>
        </w:tc>
        <w:tc>
          <w:tcPr>
            <w:tcW w:w="757" w:type="pct"/>
            <w:vAlign w:val="center"/>
          </w:tcPr>
          <w:p w14:paraId="19D88D50" w14:textId="26596640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6975,00</w:t>
            </w:r>
          </w:p>
        </w:tc>
      </w:tr>
      <w:tr w:rsidR="00923B5B" w:rsidRPr="00141D1A" w14:paraId="4DDDF850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653DF79B" w14:textId="7CD5C395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9" w:type="pct"/>
            <w:vAlign w:val="center"/>
          </w:tcPr>
          <w:p w14:paraId="36EAB2ED" w14:textId="47FD8E04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крыла заднего правая-подготовка</w:t>
            </w:r>
          </w:p>
        </w:tc>
        <w:tc>
          <w:tcPr>
            <w:tcW w:w="417" w:type="pct"/>
            <w:vAlign w:val="center"/>
          </w:tcPr>
          <w:p w14:paraId="56B3754F" w14:textId="1CD57C6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64DF07EF" w14:textId="20FAF5C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4FFDF8F8" w14:textId="7BC04422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4,00</w:t>
            </w:r>
          </w:p>
        </w:tc>
        <w:tc>
          <w:tcPr>
            <w:tcW w:w="757" w:type="pct"/>
            <w:vAlign w:val="center"/>
          </w:tcPr>
          <w:p w14:paraId="7BCC1FA1" w14:textId="295F4230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6200,00</w:t>
            </w:r>
          </w:p>
        </w:tc>
      </w:tr>
      <w:tr w:rsidR="00923B5B" w:rsidRPr="00141D1A" w14:paraId="5BAEE41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5D719990" w14:textId="066DD6A1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9" w:type="pct"/>
            <w:vAlign w:val="center"/>
          </w:tcPr>
          <w:p w14:paraId="2C9B59A3" w14:textId="1550F271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наружная угловая левая-замена</w:t>
            </w:r>
          </w:p>
        </w:tc>
        <w:tc>
          <w:tcPr>
            <w:tcW w:w="417" w:type="pct"/>
            <w:vAlign w:val="center"/>
          </w:tcPr>
          <w:p w14:paraId="7B2D6E06" w14:textId="4512BA43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ECA8E31" w14:textId="3DA8435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3E871A6C" w14:textId="4EC01B18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4,00</w:t>
            </w:r>
          </w:p>
        </w:tc>
        <w:tc>
          <w:tcPr>
            <w:tcW w:w="757" w:type="pct"/>
            <w:vAlign w:val="center"/>
          </w:tcPr>
          <w:p w14:paraId="7FC5237A" w14:textId="385FFCB6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6200,00</w:t>
            </w:r>
          </w:p>
        </w:tc>
      </w:tr>
      <w:tr w:rsidR="00923B5B" w:rsidRPr="00141D1A" w14:paraId="2D6355C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785086D8" w14:textId="3AC3B20D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9" w:type="pct"/>
            <w:vAlign w:val="center"/>
          </w:tcPr>
          <w:p w14:paraId="170BB4DE" w14:textId="6A1D1236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наружная угловая левая-подготовка</w:t>
            </w:r>
          </w:p>
        </w:tc>
        <w:tc>
          <w:tcPr>
            <w:tcW w:w="417" w:type="pct"/>
            <w:vAlign w:val="center"/>
          </w:tcPr>
          <w:p w14:paraId="4EDA93A1" w14:textId="7A806850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7265C46" w14:textId="18E2C635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7CC4E146" w14:textId="7AFDB992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3,50</w:t>
            </w:r>
          </w:p>
        </w:tc>
        <w:tc>
          <w:tcPr>
            <w:tcW w:w="757" w:type="pct"/>
            <w:vAlign w:val="center"/>
          </w:tcPr>
          <w:p w14:paraId="149F5FEA" w14:textId="5EE5E3CE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5425,00</w:t>
            </w:r>
          </w:p>
        </w:tc>
      </w:tr>
      <w:tr w:rsidR="00923B5B" w:rsidRPr="00141D1A" w14:paraId="7CA2F5E0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1744BC45" w14:textId="0DC724E5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9" w:type="pct"/>
            <w:vAlign w:val="center"/>
          </w:tcPr>
          <w:p w14:paraId="36F81390" w14:textId="4451F585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наружная угловая правая-замена</w:t>
            </w:r>
          </w:p>
        </w:tc>
        <w:tc>
          <w:tcPr>
            <w:tcW w:w="417" w:type="pct"/>
            <w:vAlign w:val="center"/>
          </w:tcPr>
          <w:p w14:paraId="6997C762" w14:textId="2B2ECC4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66134471" w14:textId="325E600E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1EBC4CE0" w14:textId="5F5F7B66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4,00</w:t>
            </w:r>
          </w:p>
        </w:tc>
        <w:tc>
          <w:tcPr>
            <w:tcW w:w="757" w:type="pct"/>
            <w:vAlign w:val="center"/>
          </w:tcPr>
          <w:p w14:paraId="4EADC805" w14:textId="6878D144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6200,00</w:t>
            </w:r>
          </w:p>
        </w:tc>
      </w:tr>
      <w:tr w:rsidR="00923B5B" w:rsidRPr="00141D1A" w14:paraId="02C79320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8E1E016" w14:textId="2743E67F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9" w:type="pct"/>
            <w:vAlign w:val="center"/>
          </w:tcPr>
          <w:p w14:paraId="2B724B41" w14:textId="42F76B73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Панель наружная угловая правая-подготовка</w:t>
            </w:r>
          </w:p>
        </w:tc>
        <w:tc>
          <w:tcPr>
            <w:tcW w:w="417" w:type="pct"/>
            <w:vAlign w:val="center"/>
          </w:tcPr>
          <w:p w14:paraId="7E396ECA" w14:textId="3D60C74B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5ABDD447" w14:textId="7EC8F3AF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340D7119" w14:textId="4AEA22F0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3,50</w:t>
            </w:r>
          </w:p>
        </w:tc>
        <w:tc>
          <w:tcPr>
            <w:tcW w:w="757" w:type="pct"/>
            <w:vAlign w:val="center"/>
          </w:tcPr>
          <w:p w14:paraId="3E82003B" w14:textId="7C31708F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5425,00</w:t>
            </w:r>
          </w:p>
        </w:tc>
      </w:tr>
      <w:tr w:rsidR="00923B5B" w:rsidRPr="00141D1A" w14:paraId="2E28712C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515AECE3" w14:textId="4879DE84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9" w:type="pct"/>
            <w:vAlign w:val="center"/>
          </w:tcPr>
          <w:p w14:paraId="78B2A97D" w14:textId="7C5E8681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Пол водителя-подготовка и окраска</w:t>
            </w:r>
          </w:p>
        </w:tc>
        <w:tc>
          <w:tcPr>
            <w:tcW w:w="417" w:type="pct"/>
            <w:vAlign w:val="center"/>
          </w:tcPr>
          <w:p w14:paraId="7A862E4E" w14:textId="44CA64DC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91D07E2" w14:textId="7C5C4313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01FB7250" w14:textId="370EBDFC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1,50</w:t>
            </w:r>
          </w:p>
        </w:tc>
        <w:tc>
          <w:tcPr>
            <w:tcW w:w="757" w:type="pct"/>
            <w:vAlign w:val="center"/>
          </w:tcPr>
          <w:p w14:paraId="36E0ACA8" w14:textId="596B2A9A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2325,00</w:t>
            </w:r>
          </w:p>
        </w:tc>
      </w:tr>
      <w:tr w:rsidR="00923B5B" w:rsidRPr="00141D1A" w14:paraId="78E5ED17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04D4F276" w14:textId="5269B26F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69" w:type="pct"/>
            <w:vAlign w:val="center"/>
          </w:tcPr>
          <w:p w14:paraId="330E2E79" w14:textId="283E9B34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Пол водителя-ремонт</w:t>
            </w:r>
          </w:p>
        </w:tc>
        <w:tc>
          <w:tcPr>
            <w:tcW w:w="417" w:type="pct"/>
            <w:vAlign w:val="center"/>
          </w:tcPr>
          <w:p w14:paraId="2F4233A5" w14:textId="238C12E2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4219B3D2" w14:textId="08AB50A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5E6B164F" w14:textId="5A303442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2,00</w:t>
            </w:r>
          </w:p>
        </w:tc>
        <w:tc>
          <w:tcPr>
            <w:tcW w:w="757" w:type="pct"/>
            <w:vAlign w:val="center"/>
          </w:tcPr>
          <w:p w14:paraId="64C44803" w14:textId="7E0A7D42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3100,00</w:t>
            </w:r>
          </w:p>
        </w:tc>
      </w:tr>
      <w:tr w:rsidR="00923B5B" w:rsidRPr="00141D1A" w14:paraId="5AC6165E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C713A18" w14:textId="495F1E3A" w:rsidR="009C49DE" w:rsidRPr="00141D1A" w:rsidRDefault="00363CDC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69" w:type="pct"/>
            <w:vAlign w:val="center"/>
          </w:tcPr>
          <w:p w14:paraId="2D88DD2C" w14:textId="3BCFC2CE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Пол пассажира-ремонт</w:t>
            </w:r>
          </w:p>
        </w:tc>
        <w:tc>
          <w:tcPr>
            <w:tcW w:w="417" w:type="pct"/>
            <w:vAlign w:val="center"/>
          </w:tcPr>
          <w:p w14:paraId="711FC173" w14:textId="24EBED8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699A88A" w14:textId="249B33D2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4FD0282A" w14:textId="77FCF0F5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2,00</w:t>
            </w:r>
          </w:p>
        </w:tc>
        <w:tc>
          <w:tcPr>
            <w:tcW w:w="757" w:type="pct"/>
            <w:vAlign w:val="center"/>
          </w:tcPr>
          <w:p w14:paraId="1557DBFE" w14:textId="784F620B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3100,00</w:t>
            </w:r>
          </w:p>
        </w:tc>
      </w:tr>
      <w:tr w:rsidR="00923B5B" w:rsidRPr="00141D1A" w14:paraId="3CA8CAA4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226D02E2" w14:textId="5B7E8A60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3</w:t>
            </w:r>
            <w:r w:rsidR="00363CDC" w:rsidRPr="00141D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9" w:type="pct"/>
            <w:vAlign w:val="center"/>
          </w:tcPr>
          <w:p w14:paraId="4753A813" w14:textId="0ECE7BB8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Пол пассажира-подготовка и ремонт</w:t>
            </w:r>
          </w:p>
        </w:tc>
        <w:tc>
          <w:tcPr>
            <w:tcW w:w="417" w:type="pct"/>
            <w:vAlign w:val="center"/>
          </w:tcPr>
          <w:p w14:paraId="30D7AF7C" w14:textId="0A045D51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6F63BA70" w14:textId="6A4D4186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7C237F97" w14:textId="07DAA58A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1,50</w:t>
            </w:r>
          </w:p>
        </w:tc>
        <w:tc>
          <w:tcPr>
            <w:tcW w:w="757" w:type="pct"/>
            <w:vAlign w:val="center"/>
          </w:tcPr>
          <w:p w14:paraId="0CE53702" w14:textId="18C44856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2325,00</w:t>
            </w:r>
          </w:p>
        </w:tc>
      </w:tr>
      <w:tr w:rsidR="00923B5B" w:rsidRPr="00141D1A" w14:paraId="0524A09A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68759277" w14:textId="395C2B31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3</w:t>
            </w:r>
            <w:r w:rsidR="00363CDC" w:rsidRPr="00141D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pct"/>
            <w:vAlign w:val="center"/>
          </w:tcPr>
          <w:p w14:paraId="102F9ED6" w14:textId="4B14650D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Порог боковой двери-замена</w:t>
            </w:r>
          </w:p>
        </w:tc>
        <w:tc>
          <w:tcPr>
            <w:tcW w:w="417" w:type="pct"/>
            <w:vAlign w:val="center"/>
          </w:tcPr>
          <w:p w14:paraId="4653D4D1" w14:textId="647C96E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0DED3869" w14:textId="5D7400E9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2E5A4744" w14:textId="4CE57467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2,50</w:t>
            </w:r>
          </w:p>
        </w:tc>
        <w:tc>
          <w:tcPr>
            <w:tcW w:w="757" w:type="pct"/>
            <w:vAlign w:val="center"/>
          </w:tcPr>
          <w:p w14:paraId="3DF69BDC" w14:textId="6C9A38CC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3875,00</w:t>
            </w:r>
          </w:p>
        </w:tc>
      </w:tr>
      <w:tr w:rsidR="00923B5B" w:rsidRPr="00141D1A" w14:paraId="7F87A248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44F4DA6E" w14:textId="1C568450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3</w:t>
            </w:r>
            <w:r w:rsidR="00363CDC" w:rsidRPr="00141D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pct"/>
            <w:vAlign w:val="center"/>
          </w:tcPr>
          <w:p w14:paraId="5B002F0F" w14:textId="0180CAE8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Порог передний левый-ремонт</w:t>
            </w:r>
          </w:p>
        </w:tc>
        <w:tc>
          <w:tcPr>
            <w:tcW w:w="417" w:type="pct"/>
            <w:vAlign w:val="center"/>
          </w:tcPr>
          <w:p w14:paraId="52238A66" w14:textId="1AB6421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11A42B1" w14:textId="19183E87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1A80E69" w14:textId="3DC14083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21264A12" w14:textId="2F10DF6B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53685CCA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610F84AC" w14:textId="381F795E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3</w:t>
            </w:r>
            <w:r w:rsidR="00363CDC" w:rsidRPr="00141D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pct"/>
            <w:vAlign w:val="center"/>
          </w:tcPr>
          <w:p w14:paraId="0C190239" w14:textId="006C97FD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Порог передний правый-ремонт</w:t>
            </w:r>
          </w:p>
        </w:tc>
        <w:tc>
          <w:tcPr>
            <w:tcW w:w="417" w:type="pct"/>
            <w:vAlign w:val="center"/>
          </w:tcPr>
          <w:p w14:paraId="513D025F" w14:textId="5D13015D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3676F410" w14:textId="38813E3A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640173F5" w14:textId="2DBD20C5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1,00</w:t>
            </w:r>
          </w:p>
        </w:tc>
        <w:tc>
          <w:tcPr>
            <w:tcW w:w="757" w:type="pct"/>
            <w:vAlign w:val="center"/>
          </w:tcPr>
          <w:p w14:paraId="3BA0C5EF" w14:textId="133A6350" w:rsidR="009C49DE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</w:tr>
      <w:tr w:rsidR="00923B5B" w:rsidRPr="00141D1A" w14:paraId="23AB75E2" w14:textId="77777777" w:rsidTr="00923B5B">
        <w:trPr>
          <w:trHeight w:val="340"/>
          <w:jc w:val="center"/>
        </w:trPr>
        <w:tc>
          <w:tcPr>
            <w:tcW w:w="338" w:type="pct"/>
            <w:vAlign w:val="center"/>
          </w:tcPr>
          <w:p w14:paraId="5CD40B23" w14:textId="053EC995" w:rsidR="009C49DE" w:rsidRPr="00141D1A" w:rsidRDefault="009C49DE" w:rsidP="009C49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41D1A">
              <w:rPr>
                <w:color w:val="000000"/>
                <w:sz w:val="20"/>
                <w:szCs w:val="20"/>
              </w:rPr>
              <w:t>3</w:t>
            </w:r>
            <w:r w:rsidR="00363CDC" w:rsidRPr="00141D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pct"/>
            <w:vAlign w:val="center"/>
          </w:tcPr>
          <w:p w14:paraId="5145A2F1" w14:textId="2B61AA6E" w:rsidR="009C49DE" w:rsidRPr="00141D1A" w:rsidRDefault="009C49DE" w:rsidP="00A05F51">
            <w:pPr>
              <w:suppressAutoHyphens w:val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141D1A">
              <w:rPr>
                <w:color w:val="000000"/>
                <w:sz w:val="20"/>
                <w:szCs w:val="20"/>
              </w:rPr>
              <w:t>Дополнительная сварочная работа</w:t>
            </w:r>
          </w:p>
        </w:tc>
        <w:tc>
          <w:tcPr>
            <w:tcW w:w="417" w:type="pct"/>
            <w:vAlign w:val="center"/>
          </w:tcPr>
          <w:p w14:paraId="4DBD9A07" w14:textId="3D283AC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vAlign w:val="center"/>
          </w:tcPr>
          <w:p w14:paraId="7788C6D2" w14:textId="2C90E568" w:rsidR="009C49DE" w:rsidRPr="00141D1A" w:rsidRDefault="009C49DE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1550,00</w:t>
            </w:r>
          </w:p>
        </w:tc>
        <w:tc>
          <w:tcPr>
            <w:tcW w:w="566" w:type="pct"/>
            <w:vAlign w:val="center"/>
          </w:tcPr>
          <w:p w14:paraId="400B17EE" w14:textId="3EE13A7C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12,00</w:t>
            </w:r>
          </w:p>
        </w:tc>
        <w:tc>
          <w:tcPr>
            <w:tcW w:w="757" w:type="pct"/>
            <w:vAlign w:val="center"/>
          </w:tcPr>
          <w:p w14:paraId="32E9B85D" w14:textId="5B3570CC" w:rsidR="009C49DE" w:rsidRPr="00141D1A" w:rsidRDefault="00363CDC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1D1A">
              <w:rPr>
                <w:sz w:val="20"/>
                <w:szCs w:val="20"/>
              </w:rPr>
              <w:t>18600,00</w:t>
            </w:r>
          </w:p>
        </w:tc>
      </w:tr>
      <w:tr w:rsidR="00923B5B" w:rsidRPr="00141D1A" w14:paraId="23F1E0F5" w14:textId="77777777" w:rsidTr="00923B5B">
        <w:trPr>
          <w:trHeight w:val="464"/>
          <w:jc w:val="center"/>
        </w:trPr>
        <w:tc>
          <w:tcPr>
            <w:tcW w:w="4243" w:type="pct"/>
            <w:gridSpan w:val="5"/>
            <w:vAlign w:val="center"/>
          </w:tcPr>
          <w:p w14:paraId="4DD5C31D" w14:textId="71682360" w:rsidR="00923B5B" w:rsidRPr="00141D1A" w:rsidRDefault="00923B5B" w:rsidP="00923B5B">
            <w:pPr>
              <w:widowControl w:val="0"/>
              <w:suppressAutoHyphens w:val="0"/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57" w:type="pct"/>
            <w:vAlign w:val="center"/>
          </w:tcPr>
          <w:p w14:paraId="37DC392A" w14:textId="56B76C00" w:rsidR="00923B5B" w:rsidRPr="00141D1A" w:rsidRDefault="00923B5B" w:rsidP="00A05F51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196 462,50</w:t>
            </w:r>
          </w:p>
        </w:tc>
      </w:tr>
    </w:tbl>
    <w:p w14:paraId="114FE468" w14:textId="450654CC" w:rsidR="008A50DD" w:rsidRPr="00141D1A" w:rsidRDefault="008A50DD" w:rsidP="008A50DD">
      <w:pPr>
        <w:tabs>
          <w:tab w:val="left" w:pos="7243"/>
        </w:tabs>
        <w:suppressAutoHyphens w:val="0"/>
        <w:spacing w:after="200" w:line="276" w:lineRule="auto"/>
        <w:ind w:firstLine="709"/>
        <w:contextualSpacing/>
        <w:rPr>
          <w:rFonts w:eastAsia="Calibri"/>
          <w:bCs/>
          <w:lang w:val="en-US" w:eastAsia="en-US"/>
        </w:rPr>
      </w:pPr>
    </w:p>
    <w:p w14:paraId="43C02EA9" w14:textId="0231C87D" w:rsidR="00C50143" w:rsidRPr="00141D1A" w:rsidRDefault="00C50143" w:rsidP="00141D1A">
      <w:pPr>
        <w:pStyle w:val="a8"/>
        <w:numPr>
          <w:ilvl w:val="0"/>
          <w:numId w:val="2"/>
        </w:numPr>
        <w:tabs>
          <w:tab w:val="left" w:pos="7243"/>
        </w:tabs>
        <w:suppressAutoHyphens w:val="0"/>
        <w:spacing w:after="200" w:line="276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41D1A">
        <w:rPr>
          <w:rFonts w:ascii="Times New Roman" w:hAnsi="Times New Roman" w:cs="Times New Roman"/>
          <w:bCs/>
          <w:sz w:val="24"/>
          <w:szCs w:val="24"/>
          <w:lang w:eastAsia="en-US"/>
        </w:rPr>
        <w:t>Перечень запасных частей и расходных материалов: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11"/>
        <w:gridCol w:w="2997"/>
        <w:gridCol w:w="883"/>
        <w:gridCol w:w="974"/>
        <w:gridCol w:w="2127"/>
        <w:gridCol w:w="2224"/>
      </w:tblGrid>
      <w:tr w:rsidR="00C50143" w:rsidRPr="00141D1A" w14:paraId="66A53F99" w14:textId="77777777" w:rsidTr="00B12F82">
        <w:tc>
          <w:tcPr>
            <w:tcW w:w="405" w:type="pct"/>
            <w:vAlign w:val="center"/>
          </w:tcPr>
          <w:p w14:paraId="78158E2A" w14:textId="77777777" w:rsidR="00C50143" w:rsidRPr="00141D1A" w:rsidRDefault="00C50143" w:rsidP="00C50143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41D1A">
              <w:rPr>
                <w:b/>
                <w:bCs/>
                <w:sz w:val="20"/>
                <w:szCs w:val="20"/>
              </w:rPr>
              <w:t>№</w:t>
            </w:r>
          </w:p>
          <w:p w14:paraId="746E1B0C" w14:textId="6DFBCC2E" w:rsidR="00C50143" w:rsidRPr="00141D1A" w:rsidRDefault="00C50143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96" w:type="pct"/>
            <w:vAlign w:val="center"/>
          </w:tcPr>
          <w:p w14:paraId="3F1089E1" w14:textId="456E6D75" w:rsidR="00C50143" w:rsidRPr="00141D1A" w:rsidRDefault="00C50143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41" w:type="pct"/>
            <w:vAlign w:val="center"/>
          </w:tcPr>
          <w:p w14:paraId="4B50FF81" w14:textId="2A2FBF5D" w:rsidR="00C50143" w:rsidRPr="00141D1A" w:rsidRDefault="00C50143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Ед.изм.</w:t>
            </w:r>
          </w:p>
        </w:tc>
        <w:tc>
          <w:tcPr>
            <w:tcW w:w="486" w:type="pct"/>
            <w:vAlign w:val="center"/>
          </w:tcPr>
          <w:p w14:paraId="305F0EB8" w14:textId="58730E1D" w:rsidR="00C50143" w:rsidRPr="00141D1A" w:rsidRDefault="00C50143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062" w:type="pct"/>
            <w:vAlign w:val="center"/>
          </w:tcPr>
          <w:p w14:paraId="23226C53" w14:textId="77777777" w:rsidR="00923B5B" w:rsidRPr="00141D1A" w:rsidRDefault="001739A9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Предельная </w:t>
            </w:r>
          </w:p>
          <w:p w14:paraId="02D0A9F3" w14:textId="46E2F858" w:rsidR="001739A9" w:rsidRPr="00141D1A" w:rsidRDefault="00923B5B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r w:rsidR="001739A9"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максимальная</w:t>
            </w:r>
            <w:r w:rsid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78865394" w14:textId="275DD897" w:rsidR="00C50143" w:rsidRPr="00141D1A" w:rsidRDefault="00141D1A" w:rsidP="00C50143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цена, руб.</w:t>
            </w:r>
          </w:p>
        </w:tc>
        <w:tc>
          <w:tcPr>
            <w:tcW w:w="1110" w:type="pct"/>
            <w:vAlign w:val="center"/>
          </w:tcPr>
          <w:p w14:paraId="164BEBEB" w14:textId="7777777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Предельная </w:t>
            </w:r>
          </w:p>
          <w:p w14:paraId="79A64413" w14:textId="7777777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(максимальная)</w:t>
            </w:r>
          </w:p>
          <w:p w14:paraId="5441429C" w14:textId="7A8E8575" w:rsidR="00C50143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стоимость, руб.</w:t>
            </w:r>
          </w:p>
        </w:tc>
      </w:tr>
      <w:tr w:rsidR="00141D1A" w:rsidRPr="00141D1A" w14:paraId="744CDE53" w14:textId="77777777" w:rsidTr="00B12F82">
        <w:tc>
          <w:tcPr>
            <w:tcW w:w="405" w:type="pct"/>
            <w:vAlign w:val="center"/>
          </w:tcPr>
          <w:p w14:paraId="6C85C41E" w14:textId="45BAA4D8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96" w:type="pct"/>
            <w:vAlign w:val="center"/>
          </w:tcPr>
          <w:p w14:paraId="62C1B68C" w14:textId="5ABECCE1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Арка колеса задняя левая</w:t>
            </w:r>
          </w:p>
        </w:tc>
        <w:tc>
          <w:tcPr>
            <w:tcW w:w="441" w:type="pct"/>
            <w:vAlign w:val="center"/>
          </w:tcPr>
          <w:p w14:paraId="6B5425E6" w14:textId="2E6A894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11E1F03E" w14:textId="0BFEDFA9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3C84F83E" w14:textId="00ADBDB1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10133,34</w:t>
            </w:r>
          </w:p>
        </w:tc>
        <w:tc>
          <w:tcPr>
            <w:tcW w:w="1110" w:type="pct"/>
            <w:vAlign w:val="center"/>
          </w:tcPr>
          <w:p w14:paraId="54344521" w14:textId="77F918E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10133,34</w:t>
            </w:r>
          </w:p>
        </w:tc>
      </w:tr>
      <w:tr w:rsidR="00141D1A" w:rsidRPr="00141D1A" w14:paraId="155DEFCF" w14:textId="77777777" w:rsidTr="00B12F82">
        <w:tc>
          <w:tcPr>
            <w:tcW w:w="405" w:type="pct"/>
            <w:vAlign w:val="center"/>
          </w:tcPr>
          <w:p w14:paraId="43FA001A" w14:textId="17E1FF76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96" w:type="pct"/>
            <w:vAlign w:val="center"/>
          </w:tcPr>
          <w:p w14:paraId="68E2B94A" w14:textId="1EBCD3C5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Арка колеса задняя правая</w:t>
            </w:r>
          </w:p>
        </w:tc>
        <w:tc>
          <w:tcPr>
            <w:tcW w:w="441" w:type="pct"/>
            <w:vAlign w:val="center"/>
          </w:tcPr>
          <w:p w14:paraId="037D4E5F" w14:textId="175E479A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1F02DFC9" w14:textId="4BD700CE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5CEB2F89" w14:textId="19CA49DE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10133,34</w:t>
            </w:r>
          </w:p>
        </w:tc>
        <w:tc>
          <w:tcPr>
            <w:tcW w:w="1110" w:type="pct"/>
            <w:vAlign w:val="center"/>
          </w:tcPr>
          <w:p w14:paraId="458B8AF0" w14:textId="2A3CD672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10133,34</w:t>
            </w:r>
          </w:p>
        </w:tc>
      </w:tr>
      <w:tr w:rsidR="00141D1A" w:rsidRPr="00141D1A" w14:paraId="7063D981" w14:textId="77777777" w:rsidTr="00B12F82">
        <w:tc>
          <w:tcPr>
            <w:tcW w:w="405" w:type="pct"/>
            <w:vAlign w:val="center"/>
          </w:tcPr>
          <w:p w14:paraId="4FC58AC6" w14:textId="51D9D8D9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96" w:type="pct"/>
            <w:vAlign w:val="center"/>
          </w:tcPr>
          <w:p w14:paraId="6869BF12" w14:textId="6DEC89B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Нижняя часть арки крыла левая</w:t>
            </w:r>
          </w:p>
        </w:tc>
        <w:tc>
          <w:tcPr>
            <w:tcW w:w="441" w:type="pct"/>
            <w:vAlign w:val="center"/>
          </w:tcPr>
          <w:p w14:paraId="62B90BBF" w14:textId="16EDABD3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303F3DF8" w14:textId="1246B156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3BD3FA05" w14:textId="2BA5F61D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1856,00</w:t>
            </w:r>
          </w:p>
        </w:tc>
        <w:tc>
          <w:tcPr>
            <w:tcW w:w="1110" w:type="pct"/>
            <w:vAlign w:val="center"/>
          </w:tcPr>
          <w:p w14:paraId="4E2B5B8C" w14:textId="7AFB9160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1856,00</w:t>
            </w:r>
          </w:p>
        </w:tc>
      </w:tr>
      <w:tr w:rsidR="00141D1A" w:rsidRPr="00141D1A" w14:paraId="0BFC4ADA" w14:textId="77777777" w:rsidTr="00B12F82">
        <w:tc>
          <w:tcPr>
            <w:tcW w:w="405" w:type="pct"/>
            <w:vAlign w:val="center"/>
          </w:tcPr>
          <w:p w14:paraId="419C2D4A" w14:textId="77ED0C95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96" w:type="pct"/>
            <w:vAlign w:val="center"/>
          </w:tcPr>
          <w:p w14:paraId="1F823A70" w14:textId="739E9A4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Нижняя часть арки крыла правая</w:t>
            </w:r>
          </w:p>
        </w:tc>
        <w:tc>
          <w:tcPr>
            <w:tcW w:w="441" w:type="pct"/>
            <w:vAlign w:val="center"/>
          </w:tcPr>
          <w:p w14:paraId="7B92A08B" w14:textId="36E57F11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7DAE7C4B" w14:textId="3D0DE332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6208AA42" w14:textId="18DF7CD2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1856,00</w:t>
            </w:r>
          </w:p>
        </w:tc>
        <w:tc>
          <w:tcPr>
            <w:tcW w:w="1110" w:type="pct"/>
            <w:vAlign w:val="center"/>
          </w:tcPr>
          <w:p w14:paraId="0178A270" w14:textId="20051866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1856,00</w:t>
            </w:r>
          </w:p>
        </w:tc>
      </w:tr>
      <w:tr w:rsidR="00141D1A" w:rsidRPr="00141D1A" w14:paraId="4E97FD32" w14:textId="77777777" w:rsidTr="00B12F82">
        <w:tc>
          <w:tcPr>
            <w:tcW w:w="405" w:type="pct"/>
            <w:vAlign w:val="center"/>
          </w:tcPr>
          <w:p w14:paraId="68D04E75" w14:textId="549AFC0A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96" w:type="pct"/>
            <w:vAlign w:val="center"/>
          </w:tcPr>
          <w:p w14:paraId="459E1F13" w14:textId="7777777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Нижняя часть панели угловой </w:t>
            </w:r>
          </w:p>
          <w:p w14:paraId="1A5ECBDD" w14:textId="5E1AE87A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левая</w:t>
            </w:r>
          </w:p>
        </w:tc>
        <w:tc>
          <w:tcPr>
            <w:tcW w:w="441" w:type="pct"/>
            <w:vAlign w:val="center"/>
          </w:tcPr>
          <w:p w14:paraId="2023E00E" w14:textId="1D48789C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107427DE" w14:textId="58D1BC6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41BFA7EA" w14:textId="3C01DC90" w:rsidR="00141D1A" w:rsidRPr="00141D1A" w:rsidRDefault="00141D1A" w:rsidP="00B12F82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1760,00</w:t>
            </w:r>
          </w:p>
        </w:tc>
        <w:tc>
          <w:tcPr>
            <w:tcW w:w="1110" w:type="pct"/>
            <w:vAlign w:val="center"/>
          </w:tcPr>
          <w:p w14:paraId="7099928C" w14:textId="7E85B2B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1760,00</w:t>
            </w:r>
          </w:p>
        </w:tc>
      </w:tr>
      <w:tr w:rsidR="00141D1A" w:rsidRPr="00141D1A" w14:paraId="6818B872" w14:textId="77777777" w:rsidTr="00B12F82">
        <w:tc>
          <w:tcPr>
            <w:tcW w:w="405" w:type="pct"/>
            <w:vAlign w:val="center"/>
          </w:tcPr>
          <w:p w14:paraId="761F969D" w14:textId="14C9D2CA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96" w:type="pct"/>
            <w:vAlign w:val="center"/>
          </w:tcPr>
          <w:p w14:paraId="49558296" w14:textId="7777777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Нижняя часть панели угловой </w:t>
            </w:r>
          </w:p>
          <w:p w14:paraId="34E201DE" w14:textId="707F8E6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правая</w:t>
            </w:r>
          </w:p>
        </w:tc>
        <w:tc>
          <w:tcPr>
            <w:tcW w:w="441" w:type="pct"/>
            <w:vAlign w:val="center"/>
          </w:tcPr>
          <w:p w14:paraId="7D3DE07C" w14:textId="0047AC7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15135776" w14:textId="01364B1D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5D6E6CCD" w14:textId="2E77544F" w:rsidR="00141D1A" w:rsidRPr="00141D1A" w:rsidRDefault="00141D1A" w:rsidP="00B12F82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1760,00</w:t>
            </w:r>
          </w:p>
        </w:tc>
        <w:tc>
          <w:tcPr>
            <w:tcW w:w="1110" w:type="pct"/>
            <w:vAlign w:val="center"/>
          </w:tcPr>
          <w:p w14:paraId="7050D56D" w14:textId="09E3F05F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sz w:val="20"/>
                <w:szCs w:val="20"/>
              </w:rPr>
              <w:t>1760,00</w:t>
            </w:r>
          </w:p>
        </w:tc>
      </w:tr>
      <w:tr w:rsidR="00141D1A" w:rsidRPr="00141D1A" w14:paraId="3FF9930B" w14:textId="77777777" w:rsidTr="00B12F82">
        <w:tc>
          <w:tcPr>
            <w:tcW w:w="405" w:type="pct"/>
            <w:vAlign w:val="center"/>
          </w:tcPr>
          <w:p w14:paraId="2E4E0BB0" w14:textId="43762B03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96" w:type="pct"/>
            <w:vAlign w:val="center"/>
          </w:tcPr>
          <w:p w14:paraId="6887046B" w14:textId="7777777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Нижняя часть под бензобак </w:t>
            </w:r>
          </w:p>
          <w:p w14:paraId="03231FD4" w14:textId="1EC1789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широкая левая</w:t>
            </w:r>
          </w:p>
        </w:tc>
        <w:tc>
          <w:tcPr>
            <w:tcW w:w="441" w:type="pct"/>
            <w:vAlign w:val="center"/>
          </w:tcPr>
          <w:p w14:paraId="4A96BEEE" w14:textId="58AF7EF5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344AC871" w14:textId="1AEC3CC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7588C707" w14:textId="6AD95859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1813,34</w:t>
            </w:r>
          </w:p>
        </w:tc>
        <w:tc>
          <w:tcPr>
            <w:tcW w:w="1110" w:type="pct"/>
            <w:vAlign w:val="center"/>
          </w:tcPr>
          <w:p w14:paraId="1B484E89" w14:textId="28724F53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1866,67</w:t>
            </w:r>
          </w:p>
        </w:tc>
      </w:tr>
      <w:tr w:rsidR="00141D1A" w:rsidRPr="00141D1A" w14:paraId="29C7D3D9" w14:textId="77777777" w:rsidTr="00B12F82">
        <w:tc>
          <w:tcPr>
            <w:tcW w:w="405" w:type="pct"/>
            <w:vAlign w:val="center"/>
          </w:tcPr>
          <w:p w14:paraId="5F79F615" w14:textId="30F9A77A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96" w:type="pct"/>
            <w:vAlign w:val="center"/>
          </w:tcPr>
          <w:p w14:paraId="64E26B1A" w14:textId="573F649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Нижняя часть узкая левая</w:t>
            </w:r>
          </w:p>
        </w:tc>
        <w:tc>
          <w:tcPr>
            <w:tcW w:w="441" w:type="pct"/>
            <w:vAlign w:val="center"/>
          </w:tcPr>
          <w:p w14:paraId="4B1FA716" w14:textId="5FA66C46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5DFE41C4" w14:textId="73E45C55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5D33BEBA" w14:textId="3D46EEA3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1866,67</w:t>
            </w:r>
          </w:p>
        </w:tc>
        <w:tc>
          <w:tcPr>
            <w:tcW w:w="1110" w:type="pct"/>
            <w:vAlign w:val="center"/>
          </w:tcPr>
          <w:p w14:paraId="2528D032" w14:textId="46FB9F9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1866,67</w:t>
            </w:r>
          </w:p>
        </w:tc>
      </w:tr>
      <w:tr w:rsidR="00141D1A" w:rsidRPr="00141D1A" w14:paraId="12B69C30" w14:textId="77777777" w:rsidTr="00B12F82">
        <w:tc>
          <w:tcPr>
            <w:tcW w:w="405" w:type="pct"/>
            <w:vAlign w:val="center"/>
          </w:tcPr>
          <w:p w14:paraId="380B0BF8" w14:textId="6EBB1239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96" w:type="pct"/>
            <w:vAlign w:val="center"/>
          </w:tcPr>
          <w:p w14:paraId="1AD700B0" w14:textId="1C51428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Нижняя часть узкая правая</w:t>
            </w:r>
          </w:p>
        </w:tc>
        <w:tc>
          <w:tcPr>
            <w:tcW w:w="441" w:type="pct"/>
            <w:vAlign w:val="center"/>
          </w:tcPr>
          <w:p w14:paraId="47B3384D" w14:textId="0E94978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3FE390E2" w14:textId="1AB71D82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45422060" w14:textId="0920BB1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1866,67</w:t>
            </w:r>
          </w:p>
        </w:tc>
        <w:tc>
          <w:tcPr>
            <w:tcW w:w="1110" w:type="pct"/>
            <w:vAlign w:val="center"/>
          </w:tcPr>
          <w:p w14:paraId="14E0E4CF" w14:textId="58FD223E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1866,67</w:t>
            </w:r>
          </w:p>
        </w:tc>
      </w:tr>
      <w:tr w:rsidR="00141D1A" w:rsidRPr="00141D1A" w14:paraId="18534FD7" w14:textId="77777777" w:rsidTr="00B12F82">
        <w:tc>
          <w:tcPr>
            <w:tcW w:w="405" w:type="pct"/>
            <w:vAlign w:val="center"/>
          </w:tcPr>
          <w:p w14:paraId="5863CF18" w14:textId="190F88EF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96" w:type="pct"/>
            <w:vAlign w:val="center"/>
          </w:tcPr>
          <w:p w14:paraId="080CB18D" w14:textId="32C5ACD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Порог правый</w:t>
            </w:r>
          </w:p>
        </w:tc>
        <w:tc>
          <w:tcPr>
            <w:tcW w:w="441" w:type="pct"/>
            <w:vAlign w:val="center"/>
          </w:tcPr>
          <w:p w14:paraId="77B4761E" w14:textId="7586685D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05667931" w14:textId="7DF3C064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6A041BED" w14:textId="47B5941B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1600,00</w:t>
            </w:r>
          </w:p>
        </w:tc>
        <w:tc>
          <w:tcPr>
            <w:tcW w:w="1110" w:type="pct"/>
            <w:vAlign w:val="center"/>
          </w:tcPr>
          <w:p w14:paraId="3AB04BA8" w14:textId="5EC9D43E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1600,00</w:t>
            </w:r>
          </w:p>
        </w:tc>
      </w:tr>
      <w:tr w:rsidR="00141D1A" w:rsidRPr="00141D1A" w14:paraId="42755980" w14:textId="77777777" w:rsidTr="00B12F82">
        <w:tc>
          <w:tcPr>
            <w:tcW w:w="405" w:type="pct"/>
            <w:vAlign w:val="center"/>
          </w:tcPr>
          <w:p w14:paraId="5F21E449" w14:textId="42561011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496" w:type="pct"/>
            <w:vAlign w:val="center"/>
          </w:tcPr>
          <w:p w14:paraId="323FA687" w14:textId="0959A517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Расходные материалы</w:t>
            </w:r>
          </w:p>
        </w:tc>
        <w:tc>
          <w:tcPr>
            <w:tcW w:w="441" w:type="pct"/>
            <w:vAlign w:val="center"/>
          </w:tcPr>
          <w:p w14:paraId="48E3F956" w14:textId="405EB2D1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86" w:type="pct"/>
            <w:vAlign w:val="center"/>
          </w:tcPr>
          <w:p w14:paraId="17892CEF" w14:textId="0B28B710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2" w:type="pct"/>
            <w:vAlign w:val="center"/>
          </w:tcPr>
          <w:p w14:paraId="4EE452FF" w14:textId="066A5F4D" w:rsidR="00141D1A" w:rsidRPr="00141D1A" w:rsidRDefault="00141D1A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26</w:t>
            </w:r>
            <w:r w:rsidR="00B12F82">
              <w:rPr>
                <w:rFonts w:eastAsia="Calibri"/>
                <w:bCs/>
                <w:sz w:val="20"/>
                <w:szCs w:val="20"/>
                <w:lang w:eastAsia="en-US"/>
              </w:rPr>
              <w:t>230,11</w:t>
            </w:r>
          </w:p>
        </w:tc>
        <w:tc>
          <w:tcPr>
            <w:tcW w:w="1110" w:type="pct"/>
            <w:vAlign w:val="center"/>
          </w:tcPr>
          <w:p w14:paraId="2850E531" w14:textId="02F26577" w:rsidR="00141D1A" w:rsidRPr="00141D1A" w:rsidRDefault="00B12F82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41D1A">
              <w:rPr>
                <w:rFonts w:eastAsia="Calibri"/>
                <w:bCs/>
                <w:sz w:val="20"/>
                <w:szCs w:val="20"/>
                <w:lang w:eastAsia="en-US"/>
              </w:rPr>
              <w:t>26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230,11</w:t>
            </w:r>
          </w:p>
        </w:tc>
      </w:tr>
      <w:tr w:rsidR="00B12F82" w:rsidRPr="00141D1A" w14:paraId="225EBC81" w14:textId="77777777" w:rsidTr="00B12F82">
        <w:trPr>
          <w:trHeight w:val="512"/>
        </w:trPr>
        <w:tc>
          <w:tcPr>
            <w:tcW w:w="3890" w:type="pct"/>
            <w:gridSpan w:val="5"/>
            <w:vAlign w:val="center"/>
          </w:tcPr>
          <w:p w14:paraId="69931827" w14:textId="31661D26" w:rsidR="00B12F82" w:rsidRPr="00B12F82" w:rsidRDefault="00B12F82" w:rsidP="00B12F82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F82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10" w:type="pct"/>
            <w:vAlign w:val="center"/>
          </w:tcPr>
          <w:p w14:paraId="4B129158" w14:textId="6296B533" w:rsidR="00B12F82" w:rsidRPr="00B12F82" w:rsidRDefault="00B12F82" w:rsidP="00141D1A">
            <w:pPr>
              <w:tabs>
                <w:tab w:val="left" w:pos="7243"/>
              </w:tabs>
              <w:suppressAutoHyphens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2F82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4246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B12F82">
              <w:rPr>
                <w:rFonts w:eastAsia="Calibri"/>
                <w:b/>
                <w:sz w:val="20"/>
                <w:szCs w:val="20"/>
                <w:lang w:eastAsia="en-US"/>
              </w:rPr>
              <w:t>365,36</w:t>
            </w:r>
          </w:p>
        </w:tc>
      </w:tr>
    </w:tbl>
    <w:p w14:paraId="6070B803" w14:textId="77777777" w:rsidR="00C50143" w:rsidRPr="00C50143" w:rsidRDefault="00C50143" w:rsidP="008A50DD">
      <w:pPr>
        <w:tabs>
          <w:tab w:val="left" w:pos="7243"/>
        </w:tabs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</w:p>
    <w:p w14:paraId="5260B497" w14:textId="46EDACD1" w:rsidR="0042460C" w:rsidRDefault="0042460C" w:rsidP="0042460C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Общая п</w:t>
      </w:r>
      <w:r w:rsidRPr="0042460C">
        <w:rPr>
          <w:rFonts w:eastAsia="Calibri"/>
          <w:bCs/>
          <w:lang w:eastAsia="en-US"/>
        </w:rPr>
        <w:t>редельная</w:t>
      </w:r>
      <w:r>
        <w:rPr>
          <w:rFonts w:eastAsia="Calibri"/>
          <w:bCs/>
          <w:lang w:eastAsia="en-US"/>
        </w:rPr>
        <w:t xml:space="preserve"> </w:t>
      </w:r>
      <w:r w:rsidRPr="0042460C">
        <w:rPr>
          <w:rFonts w:eastAsia="Calibri"/>
          <w:bCs/>
          <w:lang w:eastAsia="en-US"/>
        </w:rPr>
        <w:t>(максимальная)</w:t>
      </w:r>
      <w:r>
        <w:rPr>
          <w:rFonts w:eastAsia="Calibri"/>
          <w:bCs/>
          <w:lang w:eastAsia="en-US"/>
        </w:rPr>
        <w:t xml:space="preserve"> стоимость ремонта кузова с автозапчастями составляет сумму 257 391,30 руб.</w:t>
      </w:r>
    </w:p>
    <w:p w14:paraId="40FA359C" w14:textId="6F631370" w:rsidR="008A50DD" w:rsidRPr="00F174EF" w:rsidRDefault="008A50D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t xml:space="preserve">Место проведения работ: </w:t>
      </w:r>
      <w:r w:rsidR="00760DE7" w:rsidRPr="00F174EF">
        <w:rPr>
          <w:rFonts w:eastAsia="Calibri"/>
        </w:rPr>
        <w:t>Республика Башкортостан, г. Белорецк</w:t>
      </w:r>
      <w:r w:rsidRPr="00F174EF">
        <w:rPr>
          <w:rFonts w:eastAsia="Calibri"/>
          <w:bCs/>
          <w:lang w:eastAsia="en-US"/>
        </w:rPr>
        <w:t>, ремонтная база</w:t>
      </w:r>
      <w:r w:rsidR="0042460C">
        <w:rPr>
          <w:rFonts w:eastAsia="Calibri"/>
          <w:bCs/>
          <w:lang w:eastAsia="en-US"/>
        </w:rPr>
        <w:t xml:space="preserve"> </w:t>
      </w:r>
      <w:r w:rsidRPr="00F174EF">
        <w:rPr>
          <w:rFonts w:eastAsia="Calibri"/>
          <w:bCs/>
          <w:lang w:eastAsia="en-US"/>
        </w:rPr>
        <w:t xml:space="preserve">Исполнителя. </w:t>
      </w:r>
    </w:p>
    <w:p w14:paraId="59E7749E" w14:textId="5C9CA37E" w:rsidR="008A50DD" w:rsidRPr="00F174EF" w:rsidRDefault="008A50D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t>Сроки выполнения работ – 30 (тридцати) рабочих д</w:t>
      </w:r>
      <w:r w:rsidR="008E289D">
        <w:rPr>
          <w:rFonts w:eastAsia="Calibri"/>
          <w:bCs/>
          <w:lang w:eastAsia="en-US"/>
        </w:rPr>
        <w:t>ней с даты заключения договора</w:t>
      </w:r>
      <w:r w:rsidRPr="00F174EF">
        <w:rPr>
          <w:rFonts w:eastAsia="Calibri"/>
          <w:bCs/>
          <w:lang w:eastAsia="en-US"/>
        </w:rPr>
        <w:t>.</w:t>
      </w:r>
    </w:p>
    <w:p w14:paraId="1F71AE29" w14:textId="77777777" w:rsidR="008A50DD" w:rsidRPr="00F174EF" w:rsidRDefault="008A50D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t xml:space="preserve">Исполнитель должен обеспечить качество в соответствии с техническими условиями и общими требованиями, с соблюдением технологий при проведении вышеуказанных работ. Исполнитель должен предоставить доступ представителю заказчика на всех этапах технологического процесса исполнения ремонта данной техники. </w:t>
      </w:r>
    </w:p>
    <w:p w14:paraId="67332FC9" w14:textId="2524B2AC" w:rsidR="008A50DD" w:rsidRPr="00F174EF" w:rsidRDefault="008A50D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t xml:space="preserve">Гарантийный срок: на результаты оказанных услуг – не менее 12 месяцев с момента </w:t>
      </w:r>
      <w:r w:rsidR="008E289D">
        <w:rPr>
          <w:rFonts w:eastAsia="Calibri"/>
          <w:bCs/>
          <w:lang w:eastAsia="en-US"/>
        </w:rPr>
        <w:t xml:space="preserve">               </w:t>
      </w:r>
      <w:r w:rsidR="008E289D" w:rsidRPr="00F174EF">
        <w:rPr>
          <w:rFonts w:eastAsia="Calibri"/>
          <w:bCs/>
          <w:lang w:eastAsia="en-US"/>
        </w:rPr>
        <w:t>приемки услуг</w:t>
      </w:r>
      <w:r w:rsidRPr="00F174EF">
        <w:rPr>
          <w:rFonts w:eastAsia="Calibri"/>
          <w:bCs/>
          <w:lang w:eastAsia="en-US"/>
        </w:rPr>
        <w:t>, на установленные запасные части, блоки и узлы, использованные при оказании услуг – не менее 12 месяцев (либо в течение срока и на условиях, определенных производителем запасных частей, оборудования. Деталей, материалов, при соблюдении Заказчиком норм и правил эксплуатации).</w:t>
      </w:r>
    </w:p>
    <w:p w14:paraId="31BD2A81" w14:textId="66A7DF15" w:rsidR="008A50DD" w:rsidRDefault="008A50D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lastRenderedPageBreak/>
        <w:t>Гарантийный срок исчисляется со дня подписания Заказчиком и Исполнителем акта выполненных работ/оказанных услуг (акта сдачи-приемки выполненных работ/оказанных услуг) или акта устранения недостатков.</w:t>
      </w:r>
      <w:r w:rsidR="008E289D">
        <w:rPr>
          <w:rFonts w:eastAsia="Calibri"/>
          <w:bCs/>
          <w:lang w:eastAsia="en-US"/>
        </w:rPr>
        <w:t xml:space="preserve"> </w:t>
      </w:r>
    </w:p>
    <w:p w14:paraId="2B8162D2" w14:textId="77777777" w:rsidR="008E289D" w:rsidRPr="00F174EF" w:rsidRDefault="008E289D" w:rsidP="008E289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  <w:r w:rsidRPr="00F174EF">
        <w:rPr>
          <w:rFonts w:eastAsia="Calibri"/>
          <w:bCs/>
          <w:lang w:eastAsia="en-US"/>
        </w:rPr>
        <w:t>В случае обнаружения недостатков в период гарантийного срока Исполнитель должен в течение 10 (десяти) дней с момента получения письменного уведомления заказчика за свой счет устранить их.</w:t>
      </w:r>
    </w:p>
    <w:p w14:paraId="51261307" w14:textId="77777777" w:rsidR="008E289D" w:rsidRPr="00F174EF" w:rsidRDefault="008E289D" w:rsidP="008A50DD">
      <w:pPr>
        <w:suppressAutoHyphens w:val="0"/>
        <w:spacing w:after="200" w:line="276" w:lineRule="auto"/>
        <w:ind w:firstLine="709"/>
        <w:contextualSpacing/>
        <w:rPr>
          <w:rFonts w:eastAsia="Calibri"/>
          <w:bCs/>
          <w:lang w:eastAsia="en-US"/>
        </w:rPr>
      </w:pPr>
    </w:p>
    <w:p w14:paraId="3E5EEFFA" w14:textId="77777777" w:rsidR="008A50DD" w:rsidRPr="00F174EF" w:rsidRDefault="008A50DD">
      <w:pPr>
        <w:pStyle w:val="a9"/>
        <w:jc w:val="center"/>
      </w:pPr>
    </w:p>
    <w:sectPr w:rsidR="008A50DD" w:rsidRPr="00F174EF">
      <w:pgSz w:w="11906" w:h="16838"/>
      <w:pgMar w:top="708" w:right="567" w:bottom="817" w:left="131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0C43"/>
    <w:multiLevelType w:val="hybridMultilevel"/>
    <w:tmpl w:val="67EE74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24B"/>
    <w:multiLevelType w:val="hybridMultilevel"/>
    <w:tmpl w:val="2438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90199">
    <w:abstractNumId w:val="1"/>
  </w:num>
  <w:num w:numId="2" w16cid:durableId="203229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2E"/>
    <w:rsid w:val="00034547"/>
    <w:rsid w:val="00083C65"/>
    <w:rsid w:val="000C07E3"/>
    <w:rsid w:val="000D5CD0"/>
    <w:rsid w:val="00141D1A"/>
    <w:rsid w:val="001739A9"/>
    <w:rsid w:val="00194D79"/>
    <w:rsid w:val="001C6D2E"/>
    <w:rsid w:val="001D44B6"/>
    <w:rsid w:val="003571C2"/>
    <w:rsid w:val="00363CDC"/>
    <w:rsid w:val="00365BBA"/>
    <w:rsid w:val="0042460C"/>
    <w:rsid w:val="00471A2E"/>
    <w:rsid w:val="005A17CF"/>
    <w:rsid w:val="005F04D2"/>
    <w:rsid w:val="00622DF7"/>
    <w:rsid w:val="006D75F4"/>
    <w:rsid w:val="00710418"/>
    <w:rsid w:val="00717BCD"/>
    <w:rsid w:val="00760DE7"/>
    <w:rsid w:val="008A50DD"/>
    <w:rsid w:val="008E289D"/>
    <w:rsid w:val="009007DC"/>
    <w:rsid w:val="00923B5B"/>
    <w:rsid w:val="0097065E"/>
    <w:rsid w:val="009C49DE"/>
    <w:rsid w:val="00A05F51"/>
    <w:rsid w:val="00B12F82"/>
    <w:rsid w:val="00C50143"/>
    <w:rsid w:val="00C831AD"/>
    <w:rsid w:val="00CF106A"/>
    <w:rsid w:val="00DD5723"/>
    <w:rsid w:val="00E70BA9"/>
    <w:rsid w:val="00F129DB"/>
    <w:rsid w:val="00F174EF"/>
    <w:rsid w:val="00FB5A35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DBE"/>
  <w15:docId w15:val="{9E48D0DB-0B7D-4A2D-9A46-4D8B0705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20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sid w:val="00B06A20"/>
    <w:rPr>
      <w:rFonts w:ascii="Arial" w:eastAsia="Calibri" w:hAnsi="Arial" w:cs="Times New Roman"/>
      <w:lang w:eastAsia="ru-RU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B06A20"/>
    <w:pPr>
      <w:widowControl w:val="0"/>
      <w:ind w:firstLine="720"/>
    </w:pPr>
    <w:rPr>
      <w:rFonts w:ascii="Arial" w:hAnsi="Arial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B06A20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a9">
    <w:name w:val="No Spacing"/>
    <w:uiPriority w:val="1"/>
    <w:qFormat/>
    <w:rsid w:val="001A58A0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ody Text Indent"/>
    <w:basedOn w:val="a4"/>
  </w:style>
  <w:style w:type="table" w:styleId="ad">
    <w:name w:val="Table Grid"/>
    <w:basedOn w:val="a1"/>
    <w:uiPriority w:val="59"/>
    <w:rsid w:val="00B06A2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B06A20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63C0-1081-41BB-93C5-79D9A0C8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Сиразитдинов Эдуард Насимьянович</cp:lastModifiedBy>
  <cp:revision>18</cp:revision>
  <cp:lastPrinted>2025-03-12T05:41:00Z</cp:lastPrinted>
  <dcterms:created xsi:type="dcterms:W3CDTF">2025-06-05T05:16:00Z</dcterms:created>
  <dcterms:modified xsi:type="dcterms:W3CDTF">2025-06-16T05:53:00Z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