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4F" w:rsidRPr="00506A2E" w:rsidRDefault="006B784F">
      <w:pPr>
        <w:jc w:val="center"/>
        <w:rPr>
          <w:bCs/>
          <w:i/>
          <w:iCs/>
          <w:color w:val="000000"/>
        </w:rPr>
      </w:pPr>
      <w:r w:rsidRPr="00506A2E">
        <w:rPr>
          <w:bCs/>
          <w:i/>
          <w:iCs/>
          <w:color w:val="000000"/>
        </w:rPr>
        <w:t xml:space="preserve">ПРОЕКТ ДОГОВОРА </w:t>
      </w:r>
    </w:p>
    <w:p w:rsidR="00506A2E" w:rsidRDefault="00506A2E">
      <w:pPr>
        <w:jc w:val="center"/>
        <w:rPr>
          <w:b/>
          <w:color w:val="000000"/>
        </w:rPr>
      </w:pPr>
    </w:p>
    <w:p w:rsidR="0084335A" w:rsidRPr="003536BB" w:rsidRDefault="002C5707">
      <w:pPr>
        <w:jc w:val="center"/>
        <w:rPr>
          <w:b/>
          <w:color w:val="000000"/>
        </w:rPr>
      </w:pPr>
      <w:r w:rsidRPr="003536BB">
        <w:rPr>
          <w:b/>
          <w:color w:val="000000"/>
        </w:rPr>
        <w:t>ДОГОВОР № ____</w:t>
      </w:r>
    </w:p>
    <w:p w:rsidR="0084335A" w:rsidRPr="003536BB" w:rsidRDefault="002C5707">
      <w:pPr>
        <w:ind w:firstLineChars="200" w:firstLine="480"/>
      </w:pPr>
      <w:r w:rsidRPr="003536BB">
        <w:rPr>
          <w:rFonts w:eastAsiaTheme="minorEastAsia"/>
        </w:rPr>
        <w:t>г.</w:t>
      </w:r>
      <w:r w:rsidRPr="003536BB">
        <w:tab/>
      </w:r>
      <w:r w:rsidRPr="003536BB">
        <w:tab/>
      </w:r>
      <w:r w:rsidRPr="003536BB">
        <w:tab/>
      </w:r>
      <w:r w:rsidRPr="003536BB">
        <w:tab/>
      </w:r>
      <w:r w:rsidRPr="003536BB">
        <w:tab/>
        <w:t xml:space="preserve"> «____»___________</w:t>
      </w:r>
      <w:r w:rsidR="00EE6511">
        <w:t>2025</w:t>
      </w:r>
      <w:r w:rsidRPr="003536BB">
        <w:t>г.</w:t>
      </w:r>
    </w:p>
    <w:p w:rsidR="0084335A" w:rsidRPr="003536BB" w:rsidRDefault="0084335A">
      <w:pPr>
        <w:spacing w:line="240" w:lineRule="atLeast"/>
        <w:ind w:firstLineChars="200" w:firstLine="480"/>
      </w:pPr>
    </w:p>
    <w:p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rsidR="0084335A" w:rsidRPr="003536BB" w:rsidRDefault="0084335A">
      <w:pPr>
        <w:spacing w:after="120" w:line="276" w:lineRule="auto"/>
        <w:ind w:firstLineChars="200" w:firstLine="480"/>
        <w:rPr>
          <w:lang w:val="zh-CN" w:eastAsia="zh-CN"/>
        </w:rPr>
      </w:pPr>
    </w:p>
    <w:p w:rsidR="0084335A" w:rsidRPr="003536BB" w:rsidRDefault="002C5707">
      <w:pPr>
        <w:numPr>
          <w:ilvl w:val="0"/>
          <w:numId w:val="1"/>
        </w:numPr>
        <w:ind w:firstLineChars="200" w:firstLine="482"/>
        <w:jc w:val="center"/>
        <w:rPr>
          <w:b/>
        </w:rPr>
      </w:pPr>
      <w:r w:rsidRPr="003536BB">
        <w:rPr>
          <w:b/>
        </w:rPr>
        <w:t>ПРЕДМЕТ ДОГОВОРА</w:t>
      </w:r>
    </w:p>
    <w:p w:rsidR="004643F0" w:rsidRPr="00B17288" w:rsidRDefault="002C5707" w:rsidP="00B17288">
      <w:pPr>
        <w:numPr>
          <w:ilvl w:val="1"/>
          <w:numId w:val="1"/>
        </w:numPr>
        <w:jc w:val="both"/>
        <w:rPr>
          <w:b/>
          <w:bCs/>
        </w:rPr>
      </w:pPr>
      <w:r w:rsidRPr="003536BB">
        <w:t xml:space="preserve">Заказчик поручает, а Подрядчик принимает на себя обязательство </w:t>
      </w:r>
      <w:r w:rsidR="00B17288" w:rsidRPr="00B17288">
        <w:rPr>
          <w:b/>
          <w:bCs/>
        </w:rPr>
        <w:t>выполнение работ по капитальн</w:t>
      </w:r>
      <w:r w:rsidR="00156F0E">
        <w:rPr>
          <w:b/>
          <w:bCs/>
        </w:rPr>
        <w:t>ому</w:t>
      </w:r>
      <w:r w:rsidR="00B17288" w:rsidRPr="00B17288">
        <w:rPr>
          <w:b/>
          <w:bCs/>
        </w:rPr>
        <w:t xml:space="preserve"> ремонт</w:t>
      </w:r>
      <w:r w:rsidR="00156F0E">
        <w:rPr>
          <w:b/>
          <w:bCs/>
        </w:rPr>
        <w:t>у</w:t>
      </w:r>
      <w:r w:rsidR="00B17288" w:rsidRPr="00B17288">
        <w:rPr>
          <w:b/>
          <w:bCs/>
        </w:rPr>
        <w:t xml:space="preserve"> входной группы здания</w:t>
      </w:r>
      <w:r w:rsidR="00156F0E">
        <w:rPr>
          <w:b/>
          <w:bCs/>
        </w:rPr>
        <w:t xml:space="preserve"> </w:t>
      </w:r>
      <w:r w:rsidR="00B17288" w:rsidRPr="00B17288">
        <w:rPr>
          <w:b/>
          <w:bCs/>
        </w:rPr>
        <w:t>для нужд ГАУЗ РБ ДМС "Урал</w:t>
      </w:r>
      <w:r w:rsidR="00156F0E">
        <w:rPr>
          <w:b/>
          <w:bCs/>
        </w:rPr>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rsidR="0084335A" w:rsidRPr="0081309B" w:rsidRDefault="002C5707" w:rsidP="004643F0">
      <w:pPr>
        <w:numPr>
          <w:ilvl w:val="1"/>
          <w:numId w:val="1"/>
        </w:numPr>
        <w:jc w:val="both"/>
        <w:rPr>
          <w:highlight w:val="yellow"/>
        </w:rPr>
      </w:pPr>
      <w:r w:rsidRPr="0081309B">
        <w:rPr>
          <w:b/>
          <w:bCs/>
          <w:highlight w:val="yellow"/>
        </w:rPr>
        <w:t xml:space="preserve">Место выполнения работ: </w:t>
      </w:r>
      <w:r w:rsidR="0081309B" w:rsidRPr="0081309B">
        <w:rPr>
          <w:highlight w:val="yellow"/>
        </w:rPr>
        <w:t>45370</w:t>
      </w:r>
      <w:r w:rsidR="00E15598">
        <w:rPr>
          <w:highlight w:val="yellow"/>
        </w:rPr>
        <w:t>0</w:t>
      </w:r>
      <w:r w:rsidR="0081309B" w:rsidRPr="0081309B">
        <w:rPr>
          <w:highlight w:val="yellow"/>
        </w:rPr>
        <w:t>, Башкортостан, Учалы, Мира, дом 9.</w:t>
      </w:r>
    </w:p>
    <w:p w:rsidR="004643F0" w:rsidRPr="003536BB" w:rsidRDefault="00873883" w:rsidP="00873883">
      <w:pPr>
        <w:tabs>
          <w:tab w:val="left" w:pos="3088"/>
        </w:tabs>
        <w:jc w:val="both"/>
      </w:pPr>
      <w:r>
        <w:tab/>
      </w:r>
    </w:p>
    <w:p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p>
    <w:p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rsidR="0084335A" w:rsidRPr="006B784F" w:rsidRDefault="00DF79AB">
      <w:pPr>
        <w:pStyle w:val="a6"/>
        <w:numPr>
          <w:ilvl w:val="1"/>
          <w:numId w:val="1"/>
        </w:numPr>
        <w:jc w:val="both"/>
        <w:rPr>
          <w:sz w:val="24"/>
          <w:szCs w:val="24"/>
        </w:rPr>
      </w:pPr>
      <w:r>
        <w:rPr>
          <w:sz w:val="24"/>
          <w:szCs w:val="24"/>
        </w:rPr>
        <w:t>Цена Договораустанавливается</w:t>
      </w:r>
      <w:r w:rsidR="002C5707" w:rsidRPr="003536BB">
        <w:rPr>
          <w:sz w:val="24"/>
          <w:szCs w:val="24"/>
        </w:rPr>
        <w:t xml:space="preserve"> с учетом понижающего коэффициента, полученного по </w:t>
      </w:r>
      <w:r w:rsidR="002C5707" w:rsidRPr="006B784F">
        <w:rPr>
          <w:sz w:val="24"/>
          <w:szCs w:val="24"/>
        </w:rPr>
        <w:t xml:space="preserve">результатам закупки. </w:t>
      </w:r>
    </w:p>
    <w:p w:rsidR="0077512F" w:rsidRPr="006B784F" w:rsidRDefault="00005B1A" w:rsidP="0077512F">
      <w:pPr>
        <w:pStyle w:val="a6"/>
        <w:numPr>
          <w:ilvl w:val="1"/>
          <w:numId w:val="1"/>
        </w:numPr>
        <w:jc w:val="both"/>
        <w:rPr>
          <w:sz w:val="24"/>
          <w:szCs w:val="24"/>
        </w:rPr>
      </w:pPr>
      <w:r w:rsidRPr="006B784F">
        <w:rPr>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7290" w:rsidRPr="006B784F" w:rsidRDefault="00B17290" w:rsidP="00026D5D">
      <w:pPr>
        <w:pStyle w:val="a6"/>
        <w:numPr>
          <w:ilvl w:val="1"/>
          <w:numId w:val="1"/>
        </w:numPr>
        <w:jc w:val="both"/>
        <w:rPr>
          <w:sz w:val="24"/>
          <w:szCs w:val="24"/>
        </w:rPr>
      </w:pPr>
      <w:r w:rsidRPr="006B784F">
        <w:rPr>
          <w:sz w:val="24"/>
          <w:szCs w:val="24"/>
        </w:rPr>
        <w:t xml:space="preserve">Заказчик </w:t>
      </w:r>
      <w:r w:rsidR="00026D5D" w:rsidRPr="006B784F">
        <w:rPr>
          <w:sz w:val="24"/>
          <w:szCs w:val="24"/>
        </w:rPr>
        <w:t>осуществляет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r w:rsidRPr="006B784F">
        <w:rPr>
          <w:sz w:val="24"/>
          <w:szCs w:val="24"/>
        </w:rPr>
        <w:t>.</w:t>
      </w:r>
    </w:p>
    <w:p w:rsidR="0084335A" w:rsidRPr="00B17290" w:rsidRDefault="0084335A" w:rsidP="00B17290">
      <w:pPr>
        <w:pStyle w:val="a6"/>
        <w:ind w:left="0"/>
        <w:jc w:val="both"/>
        <w:rPr>
          <w:sz w:val="24"/>
          <w:szCs w:val="24"/>
        </w:rPr>
      </w:pPr>
    </w:p>
    <w:p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rsidR="005B756C" w:rsidRPr="0081309B" w:rsidRDefault="002C5707" w:rsidP="005F131F">
      <w:pPr>
        <w:pStyle w:val="a6"/>
        <w:numPr>
          <w:ilvl w:val="1"/>
          <w:numId w:val="1"/>
        </w:numPr>
        <w:jc w:val="both"/>
        <w:rPr>
          <w:b/>
          <w:sz w:val="24"/>
          <w:szCs w:val="24"/>
          <w:highlight w:val="yellow"/>
        </w:rPr>
      </w:pPr>
      <w:r w:rsidRPr="0081309B">
        <w:rPr>
          <w:b/>
          <w:bCs/>
          <w:sz w:val="24"/>
          <w:szCs w:val="24"/>
          <w:highlight w:val="yellow"/>
        </w:rPr>
        <w:t>Срок выполнения работ</w:t>
      </w:r>
      <w:r w:rsidR="00CF7089" w:rsidRPr="0081309B">
        <w:rPr>
          <w:b/>
          <w:bCs/>
          <w:sz w:val="24"/>
          <w:szCs w:val="24"/>
          <w:highlight w:val="yellow"/>
        </w:rPr>
        <w:t>:</w:t>
      </w:r>
      <w:r w:rsidR="00156F0E">
        <w:rPr>
          <w:b/>
          <w:bCs/>
          <w:sz w:val="24"/>
          <w:szCs w:val="24"/>
          <w:highlight w:val="yellow"/>
        </w:rPr>
        <w:t xml:space="preserve"> </w:t>
      </w:r>
      <w:r w:rsidR="0081309B" w:rsidRPr="0081309B">
        <w:rPr>
          <w:sz w:val="24"/>
          <w:szCs w:val="24"/>
          <w:highlight w:val="yellow"/>
        </w:rPr>
        <w:t>в течение 30 календарных дней с момента заключения договора.</w:t>
      </w:r>
    </w:p>
    <w:p w:rsidR="00AB6FFD" w:rsidRPr="005B756C" w:rsidRDefault="00CF7089" w:rsidP="005F131F">
      <w:pPr>
        <w:pStyle w:val="a6"/>
        <w:numPr>
          <w:ilvl w:val="1"/>
          <w:numId w:val="1"/>
        </w:numPr>
        <w:jc w:val="both"/>
        <w:rPr>
          <w:b/>
          <w:sz w:val="24"/>
          <w:szCs w:val="24"/>
        </w:rPr>
      </w:pPr>
      <w:r w:rsidRPr="005B756C">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5B756C">
        <w:rPr>
          <w:sz w:val="24"/>
          <w:szCs w:val="24"/>
        </w:rPr>
        <w:t xml:space="preserve"> графика</w:t>
      </w:r>
      <w:r w:rsidR="00156F0E">
        <w:rPr>
          <w:sz w:val="24"/>
          <w:szCs w:val="24"/>
        </w:rPr>
        <w:t xml:space="preserve"> </w:t>
      </w:r>
      <w:r w:rsidRPr="005B756C">
        <w:rPr>
          <w:sz w:val="24"/>
          <w:szCs w:val="24"/>
        </w:rPr>
        <w:lastRenderedPageBreak/>
        <w:t>выполнения работ.</w:t>
      </w:r>
    </w:p>
    <w:p w:rsidR="00AB6FFD" w:rsidRPr="003536BB" w:rsidRDefault="00AB6FFD" w:rsidP="00AB6FFD">
      <w:pPr>
        <w:pStyle w:val="a6"/>
        <w:ind w:left="0"/>
        <w:jc w:val="both"/>
        <w:rPr>
          <w:b/>
          <w:sz w:val="24"/>
          <w:szCs w:val="24"/>
        </w:rPr>
      </w:pPr>
    </w:p>
    <w:p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rsidR="0084335A" w:rsidRPr="003536BB" w:rsidRDefault="002C5707">
      <w:pPr>
        <w:numPr>
          <w:ilvl w:val="0"/>
          <w:numId w:val="2"/>
        </w:numPr>
        <w:ind w:left="0" w:firstLine="0"/>
        <w:jc w:val="both"/>
      </w:pPr>
      <w:r w:rsidRPr="003536BB">
        <w:t>площадку на период выполнения работ;</w:t>
      </w:r>
    </w:p>
    <w:p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 сметной документацией</w:t>
      </w:r>
      <w:r w:rsidR="00FB7DB7">
        <w:rPr>
          <w:sz w:val="24"/>
          <w:szCs w:val="24"/>
        </w:rPr>
        <w:t>,</w:t>
      </w:r>
      <w:r w:rsidR="002C5707" w:rsidRPr="003536BB">
        <w:rPr>
          <w:sz w:val="24"/>
          <w:szCs w:val="24"/>
        </w:rPr>
        <w:t xml:space="preserve"> и условиями договора;</w:t>
      </w:r>
    </w:p>
    <w:p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rsidR="0084335A" w:rsidRPr="003536BB" w:rsidRDefault="0084335A">
      <w:pPr>
        <w:jc w:val="both"/>
      </w:pPr>
    </w:p>
    <w:p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rsidR="006D5EFE" w:rsidRPr="003536BB" w:rsidRDefault="005F217E" w:rsidP="005F217E">
      <w:pPr>
        <w:pStyle w:val="a6"/>
        <w:ind w:left="0"/>
        <w:jc w:val="both"/>
        <w:rPr>
          <w:sz w:val="24"/>
          <w:szCs w:val="24"/>
        </w:rPr>
      </w:pPr>
      <w:r w:rsidRPr="003536BB">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rsidR="0084335A" w:rsidRPr="003536BB" w:rsidRDefault="002C5707" w:rsidP="006D5EFE">
      <w:pPr>
        <w:pStyle w:val="a6"/>
        <w:numPr>
          <w:ilvl w:val="2"/>
          <w:numId w:val="1"/>
        </w:numPr>
        <w:jc w:val="both"/>
        <w:rPr>
          <w:sz w:val="24"/>
          <w:szCs w:val="24"/>
        </w:rPr>
      </w:pPr>
      <w:r w:rsidRPr="003536BB">
        <w:rPr>
          <w:sz w:val="24"/>
          <w:szCs w:val="24"/>
        </w:rPr>
        <w:t>Обеспечить:</w:t>
      </w:r>
    </w:p>
    <w:p w:rsidR="0084335A" w:rsidRPr="003536BB" w:rsidRDefault="002C5707">
      <w:pPr>
        <w:numPr>
          <w:ilvl w:val="0"/>
          <w:numId w:val="3"/>
        </w:numPr>
        <w:spacing w:line="276" w:lineRule="auto"/>
        <w:ind w:left="0" w:firstLine="0"/>
        <w:jc w:val="both"/>
      </w:pPr>
      <w:r w:rsidRPr="003536BB">
        <w:lastRenderedPageBreak/>
        <w:t>производство работ в полном соответствии с технической документацией, сроками, строительными нормами и правилами;</w:t>
      </w:r>
    </w:p>
    <w:p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84335A" w:rsidRPr="003536BB" w:rsidRDefault="002C5707">
      <w:pPr>
        <w:pStyle w:val="a6"/>
        <w:numPr>
          <w:ilvl w:val="1"/>
          <w:numId w:val="1"/>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4D733E" w:rsidRPr="003536BB" w:rsidRDefault="004D733E" w:rsidP="004D733E">
      <w:pPr>
        <w:pStyle w:val="a6"/>
        <w:numPr>
          <w:ilvl w:val="1"/>
          <w:numId w:val="1"/>
        </w:numPr>
        <w:suppressAutoHyphens/>
        <w:jc w:val="both"/>
        <w:rPr>
          <w:sz w:val="24"/>
          <w:szCs w:val="24"/>
        </w:rPr>
      </w:pPr>
      <w:r w:rsidRPr="003536BB">
        <w:rPr>
          <w:sz w:val="24"/>
          <w:szCs w:val="24"/>
        </w:rPr>
        <w:lastRenderedPageBreak/>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rsidR="003D3197" w:rsidRPr="003536BB" w:rsidRDefault="003D3197" w:rsidP="004D733E">
      <w:pPr>
        <w:pStyle w:val="a6"/>
        <w:numPr>
          <w:ilvl w:val="1"/>
          <w:numId w:val="1"/>
        </w:numPr>
        <w:suppressAutoHyphens/>
        <w:jc w:val="both"/>
        <w:rPr>
          <w:sz w:val="24"/>
          <w:szCs w:val="24"/>
        </w:rPr>
      </w:pPr>
      <w:r>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rsidR="0084335A" w:rsidRPr="003536BB" w:rsidRDefault="0084335A"/>
    <w:p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rsidR="005B756C" w:rsidRDefault="00EB2C13" w:rsidP="003D06C7">
      <w:pPr>
        <w:pStyle w:val="a6"/>
        <w:numPr>
          <w:ilvl w:val="1"/>
          <w:numId w:val="1"/>
        </w:numPr>
        <w:jc w:val="both"/>
        <w:rPr>
          <w:sz w:val="24"/>
          <w:szCs w:val="24"/>
        </w:rPr>
      </w:pPr>
      <w:r w:rsidRPr="005B756C">
        <w:rPr>
          <w:sz w:val="24"/>
          <w:szCs w:val="24"/>
        </w:rPr>
        <w:t xml:space="preserve">Результатом работы являются </w:t>
      </w:r>
      <w:r w:rsidR="005B756C" w:rsidRPr="005B756C">
        <w:rPr>
          <w:sz w:val="24"/>
          <w:szCs w:val="24"/>
        </w:rPr>
        <w:t>выполненные работы по капитальному ремонту входной группы здания, приведенный в нормативно-техническое состояние, отвечающий требованиям технической и санитарной безопасности.</w:t>
      </w:r>
    </w:p>
    <w:p w:rsidR="0084335A" w:rsidRPr="005B756C" w:rsidRDefault="002C5707" w:rsidP="003D06C7">
      <w:pPr>
        <w:pStyle w:val="a6"/>
        <w:numPr>
          <w:ilvl w:val="1"/>
          <w:numId w:val="1"/>
        </w:numPr>
        <w:jc w:val="both"/>
        <w:rPr>
          <w:sz w:val="24"/>
          <w:szCs w:val="24"/>
        </w:rPr>
      </w:pPr>
      <w:r w:rsidRPr="005B756C">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rsidR="0084335A" w:rsidRPr="003536BB" w:rsidRDefault="0084335A" w:rsidP="00FB7DB7">
      <w:pPr>
        <w:pStyle w:val="a6"/>
        <w:ind w:left="0"/>
        <w:jc w:val="both"/>
        <w:rPr>
          <w:sz w:val="24"/>
          <w:szCs w:val="24"/>
        </w:rPr>
      </w:pPr>
    </w:p>
    <w:p w:rsidR="0084335A" w:rsidRPr="003536BB" w:rsidRDefault="0084335A">
      <w:pPr>
        <w:jc w:val="both"/>
      </w:pPr>
    </w:p>
    <w:p w:rsidR="0084335A" w:rsidRPr="003536BB" w:rsidRDefault="002C5707">
      <w:pPr>
        <w:pStyle w:val="a6"/>
        <w:keepNext/>
        <w:numPr>
          <w:ilvl w:val="0"/>
          <w:numId w:val="1"/>
        </w:numPr>
        <w:ind w:left="0"/>
        <w:jc w:val="center"/>
        <w:rPr>
          <w:b/>
          <w:sz w:val="24"/>
          <w:szCs w:val="24"/>
        </w:rPr>
      </w:pPr>
      <w:r w:rsidRPr="003536BB">
        <w:rPr>
          <w:b/>
          <w:sz w:val="24"/>
          <w:szCs w:val="24"/>
        </w:rPr>
        <w:lastRenderedPageBreak/>
        <w:t>ГАРАНТИИ КАЧЕСТВА</w:t>
      </w:r>
    </w:p>
    <w:p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rsidR="00555855" w:rsidRPr="005B756C" w:rsidRDefault="00555855" w:rsidP="00843286">
      <w:pPr>
        <w:pStyle w:val="a6"/>
        <w:keepNext/>
        <w:numPr>
          <w:ilvl w:val="1"/>
          <w:numId w:val="1"/>
        </w:numPr>
        <w:tabs>
          <w:tab w:val="left" w:pos="1000"/>
        </w:tabs>
        <w:jc w:val="both"/>
        <w:rPr>
          <w:sz w:val="24"/>
          <w:szCs w:val="24"/>
          <w:highlight w:val="yellow"/>
        </w:rPr>
      </w:pPr>
      <w:r w:rsidRPr="005B756C">
        <w:rPr>
          <w:sz w:val="24"/>
          <w:szCs w:val="24"/>
          <w:highlight w:val="yellow"/>
        </w:rPr>
        <w:t xml:space="preserve">В соответствии с условиями Договора гарантийный срок на выполненные работы </w:t>
      </w:r>
      <w:r w:rsidRPr="005B756C">
        <w:rPr>
          <w:b/>
          <w:bCs/>
          <w:sz w:val="24"/>
          <w:szCs w:val="24"/>
          <w:highlight w:val="yellow"/>
        </w:rPr>
        <w:t xml:space="preserve">– </w:t>
      </w:r>
      <w:r w:rsidR="005B756C" w:rsidRPr="005B756C">
        <w:rPr>
          <w:b/>
          <w:bCs/>
          <w:sz w:val="24"/>
          <w:szCs w:val="24"/>
          <w:highlight w:val="yellow"/>
        </w:rPr>
        <w:t>не менее 60 месяцев</w:t>
      </w:r>
      <w:r w:rsidR="00581158">
        <w:rPr>
          <w:b/>
          <w:bCs/>
          <w:sz w:val="24"/>
          <w:szCs w:val="24"/>
          <w:highlight w:val="yellow"/>
        </w:rPr>
        <w:t xml:space="preserve"> </w:t>
      </w:r>
      <w:r w:rsidRPr="005B756C">
        <w:rPr>
          <w:sz w:val="24"/>
          <w:szCs w:val="24"/>
          <w:highlight w:val="yellow"/>
        </w:rPr>
        <w:t>с даты подписания итогового Акта приёмки выполненных работ.</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EB234E" w:rsidRPr="003536BB" w:rsidRDefault="00EB234E" w:rsidP="00EB234E">
      <w:pPr>
        <w:pStyle w:val="a6"/>
        <w:keepNext/>
        <w:tabs>
          <w:tab w:val="left" w:pos="1000"/>
        </w:tabs>
        <w:ind w:left="0"/>
        <w:jc w:val="both"/>
        <w:rPr>
          <w:b/>
          <w:sz w:val="24"/>
          <w:szCs w:val="24"/>
        </w:rPr>
      </w:pPr>
    </w:p>
    <w:p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rsidR="006C745E" w:rsidRPr="003536BB" w:rsidRDefault="007B6181" w:rsidP="006C745E">
      <w:pPr>
        <w:pStyle w:val="a6"/>
        <w:numPr>
          <w:ilvl w:val="1"/>
          <w:numId w:val="1"/>
        </w:numPr>
        <w:jc w:val="both"/>
        <w:rPr>
          <w:sz w:val="24"/>
          <w:szCs w:val="24"/>
        </w:rPr>
      </w:pPr>
      <w:r w:rsidRPr="007B6181">
        <w:rPr>
          <w:sz w:val="24"/>
          <w:szCs w:val="24"/>
        </w:rPr>
        <w:t xml:space="preserve">Пеня начисляется за каждый день просрочки исполнения поставщиком (исполнителем, </w:t>
      </w:r>
      <w:r w:rsidRPr="007B6181">
        <w:rPr>
          <w:sz w:val="24"/>
          <w:szCs w:val="24"/>
        </w:rPr>
        <w:lastRenderedPageBreak/>
        <w:t>подрядчиком) обязательства, предусмотренного договором,</w:t>
      </w:r>
      <w:r w:rsidR="00156F0E">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rsidR="006C745E" w:rsidRPr="003536BB" w:rsidRDefault="006C745E" w:rsidP="006C745E">
      <w:pPr>
        <w:pStyle w:val="a6"/>
        <w:ind w:left="0"/>
        <w:jc w:val="both"/>
        <w:rPr>
          <w:bCs/>
          <w:sz w:val="24"/>
          <w:szCs w:val="24"/>
        </w:rPr>
      </w:pPr>
    </w:p>
    <w:p w:rsidR="0084335A" w:rsidRPr="003536BB" w:rsidRDefault="002C5707">
      <w:pPr>
        <w:pStyle w:val="a6"/>
        <w:numPr>
          <w:ilvl w:val="0"/>
          <w:numId w:val="1"/>
        </w:numPr>
        <w:ind w:left="0"/>
        <w:jc w:val="center"/>
        <w:rPr>
          <w:b/>
          <w:sz w:val="24"/>
          <w:szCs w:val="24"/>
        </w:rPr>
      </w:pPr>
      <w:r w:rsidRPr="003536BB">
        <w:rPr>
          <w:b/>
          <w:sz w:val="24"/>
          <w:szCs w:val="24"/>
        </w:rPr>
        <w:lastRenderedPageBreak/>
        <w:t>ОБСТОЯТЕЛЬСТВА НЕПРЕОДОЛИМОЙ СИЛЫ</w:t>
      </w:r>
    </w:p>
    <w:p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rsidR="0084335A" w:rsidRPr="003536BB" w:rsidRDefault="0084335A">
      <w:pPr>
        <w:jc w:val="center"/>
      </w:pPr>
    </w:p>
    <w:p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rsidR="0084335A" w:rsidRPr="003536BB" w:rsidRDefault="0084335A">
      <w:pPr>
        <w:jc w:val="both"/>
      </w:pPr>
    </w:p>
    <w:p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84335A" w:rsidRPr="003536BB" w:rsidRDefault="0084335A">
      <w:pPr>
        <w:jc w:val="both"/>
      </w:pPr>
    </w:p>
    <w:p w:rsidR="0084335A" w:rsidRPr="003536BB" w:rsidRDefault="0084335A">
      <w:pPr>
        <w:widowControl w:val="0"/>
        <w:jc w:val="center"/>
      </w:pPr>
    </w:p>
    <w:p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rsidR="00A44D18" w:rsidRDefault="002C5707" w:rsidP="00A44D18">
      <w:pPr>
        <w:pStyle w:val="a6"/>
        <w:numPr>
          <w:ilvl w:val="1"/>
          <w:numId w:val="1"/>
        </w:numPr>
        <w:suppressAutoHyphens/>
        <w:jc w:val="both"/>
        <w:rPr>
          <w:sz w:val="24"/>
          <w:szCs w:val="24"/>
        </w:rPr>
      </w:pPr>
      <w:r w:rsidRPr="003536BB">
        <w:rPr>
          <w:sz w:val="24"/>
          <w:szCs w:val="24"/>
        </w:rPr>
        <w:t xml:space="preserve">Настоящий Договор вступает в силу с момента его заключения и </w:t>
      </w:r>
      <w:r w:rsidRPr="00156F0E">
        <w:rPr>
          <w:sz w:val="24"/>
          <w:szCs w:val="24"/>
        </w:rPr>
        <w:t>действует до 31.12.</w:t>
      </w:r>
      <w:r w:rsidR="00EE6511" w:rsidRPr="00156F0E">
        <w:rPr>
          <w:sz w:val="24"/>
          <w:szCs w:val="24"/>
        </w:rPr>
        <w:t>2025</w:t>
      </w:r>
      <w:r w:rsidRPr="00156F0E">
        <w:rPr>
          <w:sz w:val="24"/>
          <w:szCs w:val="24"/>
        </w:rPr>
        <w:t xml:space="preserve"> г.,</w:t>
      </w:r>
      <w:r w:rsidRPr="003536BB">
        <w:rPr>
          <w:sz w:val="24"/>
          <w:szCs w:val="24"/>
        </w:rPr>
        <w:t xml:space="preserve"> а в части выполнения гарантийных обязательств – до полного исполнения своих обязательств в полном объеме.</w:t>
      </w:r>
    </w:p>
    <w:p w:rsidR="00A44D18" w:rsidRPr="00A44D18" w:rsidRDefault="00A44D18" w:rsidP="00A44D18">
      <w:pPr>
        <w:pStyle w:val="a6"/>
        <w:numPr>
          <w:ilvl w:val="1"/>
          <w:numId w:val="1"/>
        </w:numPr>
        <w:suppressAutoHyphens/>
        <w:jc w:val="both"/>
        <w:rPr>
          <w:sz w:val="24"/>
          <w:szCs w:val="24"/>
        </w:rPr>
      </w:pPr>
      <w:r w:rsidRPr="00A44D18">
        <w:rPr>
          <w:sz w:val="24"/>
          <w:szCs w:val="24"/>
        </w:rPr>
        <w:t xml:space="preserve">Заказчик по согласованию с участником закупки при заключении </w:t>
      </w:r>
      <w:r w:rsidRPr="00A44D18">
        <w:rPr>
          <w:sz w:val="24"/>
          <w:szCs w:val="24"/>
        </w:rPr>
        <w:br/>
        <w:t>и исполнении договора вправе изменить существенные условия договора, в части:</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1) предусмотренных договором объемов закупаемых товаров, работ, услуг.</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A44D18">
        <w:rPr>
          <w:rFonts w:eastAsiaTheme="minorEastAsia"/>
          <w:lang w:eastAsia="ru-RU"/>
        </w:rPr>
        <w:lastRenderedPageBreak/>
        <w:t xml:space="preserve">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 xml:space="preserve">2) сроков исполнения обязательств по договору в случае, если необходимость изменения сроков вызвана обстоятельствами непреодолимой силы; </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3) цены договора:</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 в случаях, предусмотренных подпунктом 1 пункта 5.10 настоящего Положения;</w:t>
      </w:r>
    </w:p>
    <w:p w:rsidR="00A44D18" w:rsidRPr="00A44D18" w:rsidRDefault="00A44D18" w:rsidP="00A44D18">
      <w:pPr>
        <w:pStyle w:val="a8"/>
        <w:ind w:firstLine="709"/>
        <w:jc w:val="both"/>
        <w:rPr>
          <w:rFonts w:eastAsiaTheme="minorEastAsia"/>
          <w:lang w:eastAsia="ru-RU"/>
        </w:rPr>
      </w:pPr>
      <w:r w:rsidRPr="00A44D18">
        <w:rPr>
          <w:rFonts w:eastAsiaTheme="minorEastAsia"/>
          <w:lang w:eastAsia="ru-RU"/>
        </w:rPr>
        <w:t>- в случае изменения в соответствии с законодательством Российской Федерации регулируемых государством цен (тарифов);</w:t>
      </w:r>
    </w:p>
    <w:p w:rsidR="00A44D18" w:rsidRDefault="00A44D18" w:rsidP="00A44D18">
      <w:pPr>
        <w:pStyle w:val="a8"/>
        <w:ind w:firstLine="709"/>
        <w:jc w:val="both"/>
        <w:rPr>
          <w:rFonts w:eastAsiaTheme="minorEastAsia"/>
          <w:lang w:eastAsia="ru-RU"/>
        </w:rPr>
      </w:pPr>
      <w:r w:rsidRPr="00A44D18">
        <w:rPr>
          <w:rFonts w:eastAsiaTheme="minorEastAsia"/>
          <w:lang w:eastAsia="ru-RU"/>
        </w:rPr>
        <w:t>- в случае изменения размера ставки налога на добавленную стоимость.</w:t>
      </w:r>
    </w:p>
    <w:p w:rsidR="00A44D18" w:rsidRPr="00A44D18" w:rsidRDefault="00A44D18" w:rsidP="00A44D18">
      <w:pPr>
        <w:pStyle w:val="a6"/>
        <w:numPr>
          <w:ilvl w:val="1"/>
          <w:numId w:val="1"/>
        </w:numPr>
        <w:suppressAutoHyphens/>
        <w:jc w:val="both"/>
        <w:rPr>
          <w:sz w:val="24"/>
          <w:szCs w:val="24"/>
        </w:rPr>
      </w:pPr>
      <w:r w:rsidRPr="00A44D18">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44D18" w:rsidRPr="00A44D18" w:rsidRDefault="00A44D18" w:rsidP="00A44D18">
      <w:pPr>
        <w:pStyle w:val="a6"/>
        <w:numPr>
          <w:ilvl w:val="1"/>
          <w:numId w:val="1"/>
        </w:numPr>
        <w:suppressAutoHyphens/>
        <w:jc w:val="both"/>
        <w:rPr>
          <w:sz w:val="24"/>
          <w:szCs w:val="24"/>
        </w:rPr>
      </w:pPr>
      <w:r w:rsidRPr="00A44D18">
        <w:rPr>
          <w:sz w:val="24"/>
          <w:szCs w:val="24"/>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A44D18" w:rsidRPr="00A44D18" w:rsidRDefault="00A44D18" w:rsidP="00A44D18">
      <w:pPr>
        <w:pStyle w:val="a6"/>
        <w:numPr>
          <w:ilvl w:val="1"/>
          <w:numId w:val="1"/>
        </w:numPr>
        <w:suppressAutoHyphens/>
        <w:jc w:val="both"/>
        <w:rPr>
          <w:sz w:val="24"/>
          <w:szCs w:val="24"/>
        </w:rPr>
      </w:pPr>
      <w:r w:rsidRPr="00A44D18">
        <w:rPr>
          <w:sz w:val="24"/>
          <w:szCs w:val="24"/>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(исполнителя, подрядчика)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A44D18" w:rsidRPr="00A44D18" w:rsidRDefault="00A44D18" w:rsidP="00A44D18">
      <w:pPr>
        <w:pStyle w:val="a6"/>
        <w:numPr>
          <w:ilvl w:val="1"/>
          <w:numId w:val="1"/>
        </w:numPr>
        <w:suppressAutoHyphens/>
        <w:jc w:val="both"/>
        <w:rPr>
          <w:sz w:val="24"/>
          <w:szCs w:val="24"/>
        </w:rPr>
      </w:pPr>
      <w:r w:rsidRPr="00A44D18">
        <w:rPr>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130221" w:rsidRPr="00130221" w:rsidRDefault="00130221" w:rsidP="00130221">
      <w:pPr>
        <w:pStyle w:val="a6"/>
        <w:numPr>
          <w:ilvl w:val="1"/>
          <w:numId w:val="1"/>
        </w:numPr>
        <w:suppressAutoHyphens/>
        <w:jc w:val="both"/>
        <w:rPr>
          <w:sz w:val="24"/>
          <w:szCs w:val="24"/>
        </w:rPr>
      </w:pPr>
      <w:r w:rsidRPr="00130221">
        <w:rPr>
          <w:sz w:val="24"/>
          <w:szCs w:val="24"/>
        </w:rPr>
        <w:t>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130221" w:rsidRPr="00130221" w:rsidRDefault="00130221" w:rsidP="00130221">
      <w:pPr>
        <w:pStyle w:val="a6"/>
        <w:numPr>
          <w:ilvl w:val="1"/>
          <w:numId w:val="1"/>
        </w:numPr>
        <w:suppressAutoHyphens/>
        <w:jc w:val="both"/>
        <w:rPr>
          <w:sz w:val="24"/>
          <w:szCs w:val="24"/>
        </w:rPr>
      </w:pPr>
      <w:r w:rsidRPr="00130221">
        <w:rPr>
          <w:sz w:val="24"/>
          <w:szCs w:val="24"/>
        </w:rPr>
        <w:t>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130221" w:rsidRDefault="00130221" w:rsidP="00130221">
      <w:pPr>
        <w:pStyle w:val="a6"/>
        <w:numPr>
          <w:ilvl w:val="1"/>
          <w:numId w:val="1"/>
        </w:numPr>
        <w:suppressAutoHyphens/>
        <w:jc w:val="both"/>
        <w:rPr>
          <w:sz w:val="24"/>
          <w:szCs w:val="24"/>
        </w:rPr>
      </w:pPr>
      <w:r w:rsidRPr="00130221">
        <w:rPr>
          <w:sz w:val="24"/>
          <w:szCs w:val="24"/>
        </w:rPr>
        <w:t>Корреспонденция считается доставленной Стороне также в случаях, если:</w:t>
      </w:r>
    </w:p>
    <w:p w:rsidR="00130221" w:rsidRPr="00130221" w:rsidRDefault="00130221" w:rsidP="00130221">
      <w:pPr>
        <w:pStyle w:val="a6"/>
        <w:suppressAutoHyphens/>
        <w:ind w:left="0"/>
        <w:jc w:val="both"/>
        <w:rPr>
          <w:sz w:val="24"/>
          <w:szCs w:val="24"/>
        </w:rPr>
      </w:pPr>
      <w:r>
        <w:rPr>
          <w:sz w:val="24"/>
          <w:szCs w:val="24"/>
        </w:rPr>
        <w:t xml:space="preserve">- </w:t>
      </w:r>
      <w:r w:rsidRPr="00130221">
        <w:rPr>
          <w:sz w:val="24"/>
          <w:szCs w:val="24"/>
        </w:rPr>
        <w:t>Сторона отказалась от получения корреспонденции и этот отказ зафиксирован организацией почтовой связи;</w:t>
      </w:r>
    </w:p>
    <w:p w:rsidR="00130221" w:rsidRPr="00130221" w:rsidRDefault="00130221" w:rsidP="00130221">
      <w:pPr>
        <w:pStyle w:val="a6"/>
        <w:suppressAutoHyphens/>
        <w:ind w:left="0"/>
        <w:jc w:val="both"/>
        <w:rPr>
          <w:sz w:val="24"/>
          <w:szCs w:val="24"/>
        </w:rPr>
      </w:pPr>
      <w:r>
        <w:rPr>
          <w:sz w:val="24"/>
          <w:szCs w:val="24"/>
        </w:rPr>
        <w:t xml:space="preserve">- </w:t>
      </w:r>
      <w:r w:rsidRPr="00130221">
        <w:rPr>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 корреспонденция не вручена в связи с отсутствием Стороны по указанному адресу, о чем организация почтовой связи уведомила отправителя.</w:t>
      </w:r>
    </w:p>
    <w:p w:rsidR="00130221" w:rsidRPr="00130221" w:rsidRDefault="00130221" w:rsidP="00130221">
      <w:pPr>
        <w:pStyle w:val="a6"/>
        <w:numPr>
          <w:ilvl w:val="1"/>
          <w:numId w:val="1"/>
        </w:numPr>
        <w:suppressAutoHyphens/>
        <w:jc w:val="both"/>
        <w:rPr>
          <w:sz w:val="24"/>
          <w:szCs w:val="24"/>
        </w:rPr>
      </w:pPr>
      <w:r w:rsidRPr="00130221">
        <w:rPr>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rsidR="00130221" w:rsidRPr="00130221" w:rsidRDefault="00130221" w:rsidP="00130221">
      <w:pPr>
        <w:pStyle w:val="a6"/>
        <w:numPr>
          <w:ilvl w:val="1"/>
          <w:numId w:val="1"/>
        </w:numPr>
        <w:suppressAutoHyphens/>
        <w:jc w:val="both"/>
        <w:rPr>
          <w:sz w:val="24"/>
          <w:szCs w:val="24"/>
        </w:rPr>
      </w:pPr>
      <w:r w:rsidRPr="00130221">
        <w:rPr>
          <w:sz w:val="24"/>
          <w:szCs w:val="24"/>
        </w:rPr>
        <w:lastRenderedPageBreak/>
        <w:t>Во всем, что не предусмотрено настоящим договором, Стороны руководствуются законодательством Российской Федерации.</w:t>
      </w:r>
    </w:p>
    <w:p w:rsidR="00130221" w:rsidRDefault="00130221" w:rsidP="00130221">
      <w:pPr>
        <w:pStyle w:val="a6"/>
        <w:numPr>
          <w:ilvl w:val="1"/>
          <w:numId w:val="1"/>
        </w:numPr>
        <w:suppressAutoHyphens/>
        <w:jc w:val="both"/>
        <w:rPr>
          <w:sz w:val="24"/>
          <w:szCs w:val="24"/>
        </w:rPr>
      </w:pPr>
      <w:r w:rsidRPr="00130221">
        <w:rPr>
          <w:sz w:val="24"/>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B86374" w:rsidRPr="003536BB" w:rsidRDefault="00B86374" w:rsidP="00130221">
      <w:pPr>
        <w:pStyle w:val="a6"/>
        <w:numPr>
          <w:ilvl w:val="1"/>
          <w:numId w:val="1"/>
        </w:numPr>
        <w:suppressAutoHyphens/>
        <w:jc w:val="both"/>
        <w:rPr>
          <w:sz w:val="24"/>
          <w:szCs w:val="24"/>
        </w:rPr>
      </w:pPr>
      <w:r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r w:rsidR="00DD003F">
        <w:rPr>
          <w:sz w:val="24"/>
          <w:szCs w:val="24"/>
        </w:rPr>
        <w:t>, в том числе в части изменения и расторжения Договора</w:t>
      </w:r>
      <w:r w:rsidRPr="003536BB">
        <w:rPr>
          <w:sz w:val="24"/>
          <w:szCs w:val="24"/>
        </w:rPr>
        <w:t>.</w:t>
      </w:r>
    </w:p>
    <w:p w:rsidR="00B86374" w:rsidRPr="003536BB" w:rsidRDefault="00B86374" w:rsidP="00B86374">
      <w:pPr>
        <w:pStyle w:val="a6"/>
        <w:suppressAutoHyphens/>
        <w:ind w:left="0"/>
        <w:jc w:val="both"/>
        <w:rPr>
          <w:sz w:val="24"/>
          <w:szCs w:val="24"/>
        </w:rPr>
      </w:pPr>
    </w:p>
    <w:p w:rsidR="0084335A" w:rsidRPr="003536BB" w:rsidRDefault="002C5707">
      <w:pPr>
        <w:keepNext/>
      </w:pPr>
      <w:r w:rsidRPr="003536BB">
        <w:t>Приложения:</w:t>
      </w:r>
    </w:p>
    <w:p w:rsidR="0084335A" w:rsidRPr="003536BB" w:rsidRDefault="002C5707">
      <w:pPr>
        <w:keepNext/>
      </w:pPr>
      <w:r w:rsidRPr="003536BB">
        <w:t>1.Техническое задание</w:t>
      </w:r>
    </w:p>
    <w:p w:rsidR="0084335A" w:rsidRPr="003536BB" w:rsidRDefault="002C5707">
      <w:pPr>
        <w:keepNext/>
      </w:pPr>
      <w:r w:rsidRPr="003536BB">
        <w:t xml:space="preserve">2.Сметная документация </w:t>
      </w:r>
    </w:p>
    <w:p w:rsidR="0084335A" w:rsidRPr="003536BB" w:rsidRDefault="0084335A">
      <w:pPr>
        <w:keepNext/>
      </w:pPr>
    </w:p>
    <w:tbl>
      <w:tblPr>
        <w:tblW w:w="5000" w:type="pct"/>
        <w:tblLook w:val="04A0"/>
      </w:tblPr>
      <w:tblGrid>
        <w:gridCol w:w="5289"/>
        <w:gridCol w:w="4989"/>
      </w:tblGrid>
      <w:tr w:rsidR="0084335A" w:rsidRPr="003536BB">
        <w:trPr>
          <w:cantSplit/>
          <w:trHeight w:val="74"/>
        </w:trPr>
        <w:tc>
          <w:tcPr>
            <w:tcW w:w="2573" w:type="pct"/>
          </w:tcPr>
          <w:p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rsidR="0084335A" w:rsidRPr="003536BB" w:rsidRDefault="0084335A">
            <w:pPr>
              <w:widowControl w:val="0"/>
              <w:spacing w:after="200" w:line="276" w:lineRule="auto"/>
              <w:ind w:right="-5"/>
              <w:rPr>
                <w:rFonts w:eastAsiaTheme="minorEastAsia"/>
                <w:i/>
                <w:lang w:val="en-US"/>
              </w:rPr>
            </w:pPr>
          </w:p>
        </w:tc>
        <w:tc>
          <w:tcPr>
            <w:tcW w:w="2427" w:type="pct"/>
          </w:tcPr>
          <w:p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rsidR="00934362" w:rsidRDefault="00934362">
      <w:pPr>
        <w:rPr>
          <w:rFonts w:eastAsiaTheme="minorEastAsia"/>
          <w:b/>
        </w:rPr>
      </w:pPr>
      <w:r>
        <w:rPr>
          <w:rFonts w:eastAsiaTheme="minorEastAsia"/>
          <w:b/>
        </w:rPr>
        <w:br w:type="page"/>
      </w:r>
    </w:p>
    <w:p w:rsidR="00B90326" w:rsidRPr="003536BB" w:rsidRDefault="00B90326">
      <w:pPr>
        <w:spacing w:after="200"/>
        <w:jc w:val="right"/>
        <w:rPr>
          <w:rFonts w:eastAsiaTheme="minorEastAsia"/>
          <w:b/>
        </w:rPr>
      </w:pPr>
    </w:p>
    <w:p w:rsidR="0084335A" w:rsidRPr="003536BB" w:rsidRDefault="002C5707">
      <w:pPr>
        <w:jc w:val="right"/>
        <w:rPr>
          <w:rFonts w:eastAsiaTheme="minorEastAsia"/>
          <w:bCs/>
        </w:rPr>
      </w:pPr>
      <w:r w:rsidRPr="003536BB">
        <w:rPr>
          <w:rFonts w:eastAsiaTheme="minorEastAsia"/>
          <w:bCs/>
        </w:rPr>
        <w:t>Приложение № 1</w:t>
      </w:r>
    </w:p>
    <w:p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rsidR="0080630D" w:rsidRPr="003536BB" w:rsidRDefault="0080630D" w:rsidP="0080630D">
      <w:pPr>
        <w:jc w:val="center"/>
        <w:rPr>
          <w:b/>
        </w:rPr>
      </w:pPr>
    </w:p>
    <w:p w:rsidR="00D81A75" w:rsidRPr="003536BB" w:rsidRDefault="00D81A75" w:rsidP="00D81A75">
      <w:pPr>
        <w:jc w:val="center"/>
        <w:rPr>
          <w:b/>
        </w:rPr>
      </w:pPr>
    </w:p>
    <w:p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rsidR="00A55684" w:rsidRPr="003536BB" w:rsidRDefault="00A55684" w:rsidP="00A55684"/>
    <w:p w:rsidR="0084335A" w:rsidRPr="003536BB" w:rsidRDefault="0084335A">
      <w:pPr>
        <w:spacing w:line="276" w:lineRule="auto"/>
        <w:jc w:val="both"/>
        <w:rPr>
          <w:rFonts w:eastAsia="SimSun"/>
          <w:lang w:eastAsia="hi-IN" w:bidi="hi-IN"/>
        </w:rPr>
      </w:pPr>
    </w:p>
    <w:p w:rsidR="0084335A" w:rsidRPr="003536BB" w:rsidRDefault="0084335A">
      <w:pPr>
        <w:spacing w:after="200"/>
        <w:jc w:val="right"/>
        <w:rPr>
          <w:rFonts w:eastAsiaTheme="minorEastAsia"/>
          <w:bCs/>
        </w:rPr>
      </w:pPr>
    </w:p>
    <w:p w:rsidR="0084335A" w:rsidRPr="003536BB" w:rsidRDefault="0084335A">
      <w:pPr>
        <w:spacing w:after="200"/>
        <w:jc w:val="right"/>
        <w:rPr>
          <w:rFonts w:eastAsiaTheme="minorEastAsia"/>
          <w:bCs/>
        </w:rPr>
      </w:pPr>
    </w:p>
    <w:p w:rsidR="0084335A" w:rsidRPr="003536BB" w:rsidRDefault="0084335A">
      <w:pPr>
        <w:spacing w:after="200"/>
        <w:jc w:val="right"/>
        <w:rPr>
          <w:rFonts w:eastAsiaTheme="minorEastAsia"/>
          <w:bCs/>
        </w:rPr>
      </w:pPr>
    </w:p>
    <w:p w:rsidR="0084335A" w:rsidRPr="003536BB" w:rsidRDefault="0084335A">
      <w:pPr>
        <w:spacing w:after="200"/>
        <w:jc w:val="right"/>
        <w:rPr>
          <w:rFonts w:eastAsiaTheme="minorEastAsia"/>
          <w:bCs/>
        </w:rPr>
      </w:pPr>
    </w:p>
    <w:p w:rsidR="0084335A" w:rsidRPr="003536BB" w:rsidRDefault="0084335A">
      <w:pPr>
        <w:spacing w:after="200"/>
        <w:jc w:val="right"/>
        <w:rPr>
          <w:rFonts w:eastAsiaTheme="minorEastAsia"/>
          <w:bCs/>
        </w:rPr>
      </w:pPr>
    </w:p>
    <w:p w:rsidR="0084335A" w:rsidRPr="003536BB" w:rsidRDefault="002C5707">
      <w:pPr>
        <w:spacing w:after="200"/>
        <w:jc w:val="right"/>
        <w:rPr>
          <w:rFonts w:eastAsiaTheme="minorEastAsia"/>
          <w:bCs/>
        </w:rPr>
      </w:pPr>
      <w:r w:rsidRPr="003536BB">
        <w:rPr>
          <w:rFonts w:eastAsiaTheme="minorEastAsia"/>
          <w:bCs/>
        </w:rPr>
        <w:t>Приложение № 2</w:t>
      </w:r>
    </w:p>
    <w:p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rsidR="0084335A" w:rsidRPr="003536BB" w:rsidRDefault="002C5707">
      <w:pPr>
        <w:spacing w:after="200"/>
        <w:jc w:val="center"/>
        <w:rPr>
          <w:rFonts w:eastAsiaTheme="minorEastAsia"/>
          <w:bCs/>
        </w:rPr>
      </w:pPr>
      <w:r w:rsidRPr="003536BB">
        <w:rPr>
          <w:rFonts w:eastAsiaTheme="minorEastAsia"/>
          <w:bCs/>
        </w:rPr>
        <w:t xml:space="preserve">Сметная документация </w:t>
      </w:r>
    </w:p>
    <w:sectPr w:rsidR="0084335A" w:rsidRPr="003536BB" w:rsidSect="006B1209">
      <w:pgSz w:w="11906" w:h="16838"/>
      <w:pgMar w:top="624" w:right="851" w:bottom="510" w:left="993" w:header="454" w:footer="39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5DB" w:rsidRDefault="005F65DB">
      <w:r>
        <w:separator/>
      </w:r>
    </w:p>
  </w:endnote>
  <w:endnote w:type="continuationSeparator" w:id="1">
    <w:p w:rsidR="005F65DB" w:rsidRDefault="005F6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roman"/>
    <w:notTrueType/>
    <w:pitch w:val="default"/>
    <w:sig w:usb0="00000000" w:usb1="00000000" w:usb2="00000000" w:usb3="00000000" w:csb0="00000000" w:csb1="00000000"/>
  </w:font>
  <w:font w:name="GaramondNarrowC">
    <w:altName w:val="Meiryo"/>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5DB" w:rsidRDefault="005F65DB">
      <w:r>
        <w:separator/>
      </w:r>
    </w:p>
  </w:footnote>
  <w:footnote w:type="continuationSeparator" w:id="1">
    <w:p w:rsidR="005F65DB" w:rsidRDefault="005F6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F44671F"/>
    <w:multiLevelType w:val="multilevel"/>
    <w:tmpl w:val="99C8F6E2"/>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F18DF"/>
    <w:multiLevelType w:val="multilevel"/>
    <w:tmpl w:val="AEFC9362"/>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6">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6"/>
  </w:num>
  <w:num w:numId="4">
    <w:abstractNumId w:val="1"/>
  </w:num>
  <w:num w:numId="5">
    <w:abstractNumId w:val="21"/>
  </w:num>
  <w:num w:numId="6">
    <w:abstractNumId w:val="5"/>
  </w:num>
  <w:num w:numId="7">
    <w:abstractNumId w:val="4"/>
  </w:num>
  <w:num w:numId="8">
    <w:abstractNumId w:val="8"/>
  </w:num>
  <w:num w:numId="9">
    <w:abstractNumId w:val="14"/>
  </w:num>
  <w:num w:numId="10">
    <w:abstractNumId w:val="15"/>
  </w:num>
  <w:num w:numId="11">
    <w:abstractNumId w:val="11"/>
  </w:num>
  <w:num w:numId="12">
    <w:abstractNumId w:val="22"/>
  </w:num>
  <w:num w:numId="13">
    <w:abstractNumId w:val="16"/>
  </w:num>
  <w:num w:numId="14">
    <w:abstractNumId w:val="7"/>
  </w:num>
  <w:num w:numId="15">
    <w:abstractNumId w:val="13"/>
  </w:num>
  <w:num w:numId="16">
    <w:abstractNumId w:val="3"/>
  </w:num>
  <w:num w:numId="17">
    <w:abstractNumId w:val="17"/>
  </w:num>
  <w:num w:numId="18">
    <w:abstractNumId w:val="20"/>
  </w:num>
  <w:num w:numId="19">
    <w:abstractNumId w:val="10"/>
  </w:num>
  <w:num w:numId="20">
    <w:abstractNumId w:val="9"/>
  </w:num>
  <w:num w:numId="21">
    <w:abstractNumId w:val="18"/>
  </w:num>
  <w:num w:numId="22">
    <w:abstractNumId w:val="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0C5AA7"/>
    <w:rsid w:val="00005B1A"/>
    <w:rsid w:val="00020808"/>
    <w:rsid w:val="00026D5D"/>
    <w:rsid w:val="000410B7"/>
    <w:rsid w:val="000627E7"/>
    <w:rsid w:val="00083617"/>
    <w:rsid w:val="00091160"/>
    <w:rsid w:val="000B0889"/>
    <w:rsid w:val="000C5AA7"/>
    <w:rsid w:val="000F7DE3"/>
    <w:rsid w:val="00130221"/>
    <w:rsid w:val="00131404"/>
    <w:rsid w:val="001523F5"/>
    <w:rsid w:val="00156F0E"/>
    <w:rsid w:val="0016635D"/>
    <w:rsid w:val="0017204E"/>
    <w:rsid w:val="001B1E4F"/>
    <w:rsid w:val="001C3AD6"/>
    <w:rsid w:val="001D490B"/>
    <w:rsid w:val="001D7FC9"/>
    <w:rsid w:val="001E3090"/>
    <w:rsid w:val="001E4533"/>
    <w:rsid w:val="00206FE3"/>
    <w:rsid w:val="0021573E"/>
    <w:rsid w:val="002221CC"/>
    <w:rsid w:val="00240F53"/>
    <w:rsid w:val="00242F87"/>
    <w:rsid w:val="002707C1"/>
    <w:rsid w:val="002814F7"/>
    <w:rsid w:val="0029167C"/>
    <w:rsid w:val="00291747"/>
    <w:rsid w:val="00291BCC"/>
    <w:rsid w:val="002A1C20"/>
    <w:rsid w:val="002B21E4"/>
    <w:rsid w:val="002B699F"/>
    <w:rsid w:val="002C5707"/>
    <w:rsid w:val="002C77A1"/>
    <w:rsid w:val="002F09C6"/>
    <w:rsid w:val="003155C7"/>
    <w:rsid w:val="003366FE"/>
    <w:rsid w:val="00336F8A"/>
    <w:rsid w:val="00343216"/>
    <w:rsid w:val="003536BB"/>
    <w:rsid w:val="0037221A"/>
    <w:rsid w:val="003D3197"/>
    <w:rsid w:val="003D517F"/>
    <w:rsid w:val="003D5C53"/>
    <w:rsid w:val="003E06DD"/>
    <w:rsid w:val="003F0B0A"/>
    <w:rsid w:val="004643F0"/>
    <w:rsid w:val="004675B1"/>
    <w:rsid w:val="0047520A"/>
    <w:rsid w:val="00483C5B"/>
    <w:rsid w:val="004933F4"/>
    <w:rsid w:val="004975CE"/>
    <w:rsid w:val="00497C6B"/>
    <w:rsid w:val="004B65F3"/>
    <w:rsid w:val="004C21FB"/>
    <w:rsid w:val="004C4A3F"/>
    <w:rsid w:val="004D733E"/>
    <w:rsid w:val="004E70C4"/>
    <w:rsid w:val="00501C3E"/>
    <w:rsid w:val="00506A2E"/>
    <w:rsid w:val="005147C0"/>
    <w:rsid w:val="005254BA"/>
    <w:rsid w:val="00541282"/>
    <w:rsid w:val="00547EE3"/>
    <w:rsid w:val="00555855"/>
    <w:rsid w:val="00561C42"/>
    <w:rsid w:val="00581158"/>
    <w:rsid w:val="005A320A"/>
    <w:rsid w:val="005B6218"/>
    <w:rsid w:val="005B756C"/>
    <w:rsid w:val="005C6C1B"/>
    <w:rsid w:val="005D059B"/>
    <w:rsid w:val="005F217E"/>
    <w:rsid w:val="005F65DB"/>
    <w:rsid w:val="00612FE5"/>
    <w:rsid w:val="00621C7E"/>
    <w:rsid w:val="00623342"/>
    <w:rsid w:val="00643D82"/>
    <w:rsid w:val="00672F36"/>
    <w:rsid w:val="00687C29"/>
    <w:rsid w:val="00691CC7"/>
    <w:rsid w:val="006B1209"/>
    <w:rsid w:val="006B2A4A"/>
    <w:rsid w:val="006B3115"/>
    <w:rsid w:val="006B784F"/>
    <w:rsid w:val="006C4869"/>
    <w:rsid w:val="006C5D0F"/>
    <w:rsid w:val="006C745E"/>
    <w:rsid w:val="006D5EFE"/>
    <w:rsid w:val="006E5743"/>
    <w:rsid w:val="006E59EA"/>
    <w:rsid w:val="006E6872"/>
    <w:rsid w:val="00726CA1"/>
    <w:rsid w:val="007321DB"/>
    <w:rsid w:val="00734192"/>
    <w:rsid w:val="0073491F"/>
    <w:rsid w:val="0077512F"/>
    <w:rsid w:val="0079702F"/>
    <w:rsid w:val="007A08CD"/>
    <w:rsid w:val="007A0E24"/>
    <w:rsid w:val="007A18CD"/>
    <w:rsid w:val="007A727C"/>
    <w:rsid w:val="007B3369"/>
    <w:rsid w:val="007B6181"/>
    <w:rsid w:val="007B6763"/>
    <w:rsid w:val="007B6C7B"/>
    <w:rsid w:val="007C0109"/>
    <w:rsid w:val="007C4BE8"/>
    <w:rsid w:val="007D34F3"/>
    <w:rsid w:val="007E5A5F"/>
    <w:rsid w:val="007F4ACB"/>
    <w:rsid w:val="007F54F4"/>
    <w:rsid w:val="0080630D"/>
    <w:rsid w:val="00806775"/>
    <w:rsid w:val="00810C43"/>
    <w:rsid w:val="0081309B"/>
    <w:rsid w:val="00830AE9"/>
    <w:rsid w:val="00843286"/>
    <w:rsid w:val="0084335A"/>
    <w:rsid w:val="00843F43"/>
    <w:rsid w:val="00866E68"/>
    <w:rsid w:val="00873883"/>
    <w:rsid w:val="00884FE2"/>
    <w:rsid w:val="00886D0C"/>
    <w:rsid w:val="00887B41"/>
    <w:rsid w:val="008A57FA"/>
    <w:rsid w:val="008A6C2A"/>
    <w:rsid w:val="008B0512"/>
    <w:rsid w:val="008C0174"/>
    <w:rsid w:val="008C7E23"/>
    <w:rsid w:val="008F3403"/>
    <w:rsid w:val="00934362"/>
    <w:rsid w:val="009433E8"/>
    <w:rsid w:val="00967AF9"/>
    <w:rsid w:val="009739B7"/>
    <w:rsid w:val="00975B3F"/>
    <w:rsid w:val="0098171F"/>
    <w:rsid w:val="009910EC"/>
    <w:rsid w:val="009952E5"/>
    <w:rsid w:val="009B37DF"/>
    <w:rsid w:val="009D2599"/>
    <w:rsid w:val="009D3E0A"/>
    <w:rsid w:val="00A0205A"/>
    <w:rsid w:val="00A03B60"/>
    <w:rsid w:val="00A27997"/>
    <w:rsid w:val="00A35C98"/>
    <w:rsid w:val="00A36D71"/>
    <w:rsid w:val="00A44D18"/>
    <w:rsid w:val="00A55684"/>
    <w:rsid w:val="00A61248"/>
    <w:rsid w:val="00A70900"/>
    <w:rsid w:val="00A96266"/>
    <w:rsid w:val="00AB6FFD"/>
    <w:rsid w:val="00AC6DBC"/>
    <w:rsid w:val="00AD1B09"/>
    <w:rsid w:val="00AF4C27"/>
    <w:rsid w:val="00B05F9D"/>
    <w:rsid w:val="00B17288"/>
    <w:rsid w:val="00B17290"/>
    <w:rsid w:val="00B20153"/>
    <w:rsid w:val="00B25CF2"/>
    <w:rsid w:val="00B25D40"/>
    <w:rsid w:val="00B30E0E"/>
    <w:rsid w:val="00B430C9"/>
    <w:rsid w:val="00B44C8C"/>
    <w:rsid w:val="00B456A8"/>
    <w:rsid w:val="00B56DF4"/>
    <w:rsid w:val="00B676AE"/>
    <w:rsid w:val="00B71F84"/>
    <w:rsid w:val="00B86374"/>
    <w:rsid w:val="00B90326"/>
    <w:rsid w:val="00B93B08"/>
    <w:rsid w:val="00B95F30"/>
    <w:rsid w:val="00BA0FF3"/>
    <w:rsid w:val="00BC43CA"/>
    <w:rsid w:val="00BC7AD8"/>
    <w:rsid w:val="00BD07E6"/>
    <w:rsid w:val="00C0543F"/>
    <w:rsid w:val="00C37C3F"/>
    <w:rsid w:val="00C53639"/>
    <w:rsid w:val="00C575AE"/>
    <w:rsid w:val="00C81BB6"/>
    <w:rsid w:val="00CA6876"/>
    <w:rsid w:val="00CB2E07"/>
    <w:rsid w:val="00CB372B"/>
    <w:rsid w:val="00CD0108"/>
    <w:rsid w:val="00CD075B"/>
    <w:rsid w:val="00CD4676"/>
    <w:rsid w:val="00CF7089"/>
    <w:rsid w:val="00D017D1"/>
    <w:rsid w:val="00D3672F"/>
    <w:rsid w:val="00D63497"/>
    <w:rsid w:val="00D6689E"/>
    <w:rsid w:val="00D75BC6"/>
    <w:rsid w:val="00D81A75"/>
    <w:rsid w:val="00D86A95"/>
    <w:rsid w:val="00D97DD3"/>
    <w:rsid w:val="00DB070C"/>
    <w:rsid w:val="00DD003F"/>
    <w:rsid w:val="00DD027A"/>
    <w:rsid w:val="00DE6313"/>
    <w:rsid w:val="00DF2206"/>
    <w:rsid w:val="00DF79AB"/>
    <w:rsid w:val="00E03B7D"/>
    <w:rsid w:val="00E053E4"/>
    <w:rsid w:val="00E126CA"/>
    <w:rsid w:val="00E15598"/>
    <w:rsid w:val="00E17A8E"/>
    <w:rsid w:val="00E32859"/>
    <w:rsid w:val="00E40F21"/>
    <w:rsid w:val="00E57603"/>
    <w:rsid w:val="00E6675A"/>
    <w:rsid w:val="00E73E3A"/>
    <w:rsid w:val="00E967D6"/>
    <w:rsid w:val="00EB234E"/>
    <w:rsid w:val="00EB2C13"/>
    <w:rsid w:val="00EC3D93"/>
    <w:rsid w:val="00EE6511"/>
    <w:rsid w:val="00F04350"/>
    <w:rsid w:val="00F05A6F"/>
    <w:rsid w:val="00F16F62"/>
    <w:rsid w:val="00F216B5"/>
    <w:rsid w:val="00F22A3D"/>
    <w:rsid w:val="00F2362C"/>
    <w:rsid w:val="00F35FAF"/>
    <w:rsid w:val="00F40C1C"/>
    <w:rsid w:val="00F4251C"/>
    <w:rsid w:val="00F502F8"/>
    <w:rsid w:val="00F544A7"/>
    <w:rsid w:val="00F601D2"/>
    <w:rsid w:val="00F64681"/>
    <w:rsid w:val="00F82039"/>
    <w:rsid w:val="00F86C84"/>
    <w:rsid w:val="00FA397C"/>
    <w:rsid w:val="00FB449B"/>
    <w:rsid w:val="00FB7DB7"/>
    <w:rsid w:val="00FC63F3"/>
    <w:rsid w:val="00FE6B58"/>
    <w:rsid w:val="00FF6DFF"/>
    <w:rsid w:val="26742184"/>
    <w:rsid w:val="75A40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Normal Table"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09"/>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120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rsid w:val="006B1209"/>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rsid w:val="006B1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rsid w:val="006B1209"/>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sid w:val="006B1209"/>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sid w:val="006B1209"/>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sid w:val="006B1209"/>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rsid w:val="006B1209"/>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sid w:val="006B1209"/>
    <w:rPr>
      <w:rFonts w:ascii="Times New Roman" w:eastAsia="Arial" w:hAnsi="Times New Roman" w:cs="Times New Roman"/>
      <w:sz w:val="24"/>
      <w:szCs w:val="24"/>
      <w:lang w:eastAsia="ar-SA"/>
    </w:rPr>
  </w:style>
  <w:style w:type="paragraph" w:customStyle="1" w:styleId="docdata">
    <w:name w:val="docdata"/>
    <w:basedOn w:val="a"/>
    <w:rsid w:val="006B1209"/>
    <w:pPr>
      <w:spacing w:before="100" w:beforeAutospacing="1" w:after="100" w:afterAutospacing="1"/>
    </w:pPr>
  </w:style>
  <w:style w:type="character" w:customStyle="1" w:styleId="1327">
    <w:name w:val="1327"/>
    <w:basedOn w:val="a0"/>
    <w:qFormat/>
    <w:rsid w:val="006B1209"/>
  </w:style>
  <w:style w:type="paragraph" w:customStyle="1" w:styleId="headertext">
    <w:name w:val="headertext"/>
    <w:basedOn w:val="a"/>
    <w:qFormat/>
    <w:rsid w:val="006B1209"/>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Название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1100224449">
      <w:bodyDiv w:val="1"/>
      <w:marLeft w:val="0"/>
      <w:marRight w:val="0"/>
      <w:marTop w:val="0"/>
      <w:marBottom w:val="0"/>
      <w:divBdr>
        <w:top w:val="none" w:sz="0" w:space="0" w:color="auto"/>
        <w:left w:val="none" w:sz="0" w:space="0" w:color="auto"/>
        <w:bottom w:val="none" w:sz="0" w:space="0" w:color="auto"/>
        <w:right w:val="none" w:sz="0" w:space="0" w:color="auto"/>
      </w:divBdr>
    </w:div>
    <w:div w:id="1703630313">
      <w:bodyDiv w:val="1"/>
      <w:marLeft w:val="0"/>
      <w:marRight w:val="0"/>
      <w:marTop w:val="0"/>
      <w:marBottom w:val="0"/>
      <w:divBdr>
        <w:top w:val="none" w:sz="0" w:space="0" w:color="auto"/>
        <w:left w:val="none" w:sz="0" w:space="0" w:color="auto"/>
        <w:bottom w:val="none" w:sz="0" w:space="0" w:color="auto"/>
        <w:right w:val="none" w:sz="0" w:space="0" w:color="auto"/>
      </w:divBdr>
    </w:div>
    <w:div w:id="208745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9234-DC97-4748-902F-6F35A682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User</cp:lastModifiedBy>
  <cp:revision>93</cp:revision>
  <dcterms:created xsi:type="dcterms:W3CDTF">2024-05-07T05:42:00Z</dcterms:created>
  <dcterms:modified xsi:type="dcterms:W3CDTF">2025-06-24T09:49:00Z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