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3B70" w14:textId="77777777" w:rsidR="00745BAE" w:rsidRPr="00B36128" w:rsidRDefault="00745BAE" w:rsidP="00AA56FC">
      <w:pPr>
        <w:jc w:val="center"/>
      </w:pPr>
      <w:r w:rsidRPr="00B36128">
        <w:t>ИЗВЕЩЕНИЕ</w:t>
      </w:r>
    </w:p>
    <w:p w14:paraId="5E83017E" w14:textId="1767FD1B" w:rsidR="00745BAE" w:rsidRPr="00B36128" w:rsidRDefault="00745BAE" w:rsidP="00AA56FC">
      <w:pPr>
        <w:jc w:val="center"/>
      </w:pPr>
      <w:r w:rsidRPr="00B36128">
        <w:t>ОБ АУКЦИОНЕ В ЭЛЕКТРОННОЙ ФОРМЕ</w:t>
      </w:r>
    </w:p>
    <w:p w14:paraId="568A7644" w14:textId="77777777" w:rsidR="00745BAE" w:rsidRPr="00B36128" w:rsidRDefault="00745BAE" w:rsidP="00745BAE">
      <w:pPr>
        <w:widowControl w:val="0"/>
        <w:tabs>
          <w:tab w:val="left" w:pos="5442"/>
        </w:tabs>
        <w:jc w:val="center"/>
        <w:rPr>
          <w:b/>
          <w:spacing w:val="1"/>
          <w:sz w:val="22"/>
          <w:szCs w:val="22"/>
        </w:rPr>
      </w:pPr>
    </w:p>
    <w:tbl>
      <w:tblPr>
        <w:tblW w:w="5841" w:type="pct"/>
        <w:tblInd w:w="-856" w:type="dxa"/>
        <w:tblLayout w:type="fixed"/>
        <w:tblLook w:val="04A0" w:firstRow="1" w:lastRow="0" w:firstColumn="1" w:lastColumn="0" w:noHBand="0" w:noVBand="1"/>
      </w:tblPr>
      <w:tblGrid>
        <w:gridCol w:w="712"/>
        <w:gridCol w:w="3133"/>
        <w:gridCol w:w="7072"/>
      </w:tblGrid>
      <w:tr w:rsidR="00745BAE" w:rsidRPr="00B36128" w14:paraId="174EE5F3" w14:textId="1708013A"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14:paraId="2923C140" w14:textId="20D02F94" w:rsidR="00745BAE" w:rsidRPr="00B36128" w:rsidRDefault="00745BAE" w:rsidP="00AA56FC">
            <w:pPr>
              <w:jc w:val="center"/>
              <w:rPr>
                <w:sz w:val="22"/>
                <w:szCs w:val="22"/>
              </w:rPr>
            </w:pPr>
            <w:r w:rsidRPr="00B36128">
              <w:rPr>
                <w:sz w:val="22"/>
                <w:szCs w:val="22"/>
              </w:rPr>
              <w:t>Извещение составлено в соответствии со ст. 4 ФЗ-223</w:t>
            </w:r>
          </w:p>
        </w:tc>
      </w:tr>
      <w:tr w:rsidR="00636601" w:rsidRPr="00B36128" w14:paraId="2E4438E5" w14:textId="5BB96A0C" w:rsidTr="00CB3005">
        <w:tc>
          <w:tcPr>
            <w:tcW w:w="326" w:type="pct"/>
            <w:tcBorders>
              <w:top w:val="nil"/>
              <w:left w:val="single" w:sz="4" w:space="0" w:color="000000"/>
              <w:bottom w:val="single" w:sz="4" w:space="0" w:color="000000"/>
              <w:right w:val="single" w:sz="4" w:space="0" w:color="000000"/>
            </w:tcBorders>
            <w:vAlign w:val="center"/>
          </w:tcPr>
          <w:p w14:paraId="48D86502" w14:textId="38EAB459" w:rsidR="00636601" w:rsidRPr="00B36128" w:rsidRDefault="00636601" w:rsidP="00AA56FC">
            <w:pPr>
              <w:rPr>
                <w:sz w:val="22"/>
                <w:szCs w:val="22"/>
              </w:rPr>
            </w:pPr>
            <w:r w:rsidRPr="00B36128">
              <w:rPr>
                <w:sz w:val="22"/>
                <w:szCs w:val="22"/>
              </w:rPr>
              <w:t>1</w:t>
            </w:r>
          </w:p>
        </w:tc>
        <w:tc>
          <w:tcPr>
            <w:tcW w:w="1435" w:type="pct"/>
            <w:tcBorders>
              <w:top w:val="nil"/>
              <w:left w:val="nil"/>
              <w:bottom w:val="single" w:sz="4" w:space="0" w:color="000000"/>
              <w:right w:val="single" w:sz="4" w:space="0" w:color="000000"/>
            </w:tcBorders>
            <w:vAlign w:val="center"/>
          </w:tcPr>
          <w:p w14:paraId="21D61DDC" w14:textId="2D4D699C" w:rsidR="00636601" w:rsidRPr="00B36128" w:rsidRDefault="00636601" w:rsidP="00AA56FC">
            <w:pPr>
              <w:rPr>
                <w:sz w:val="22"/>
                <w:szCs w:val="22"/>
              </w:rPr>
            </w:pPr>
            <w:r w:rsidRPr="00B36128">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14:paraId="7B0B8291" w14:textId="77777777" w:rsidR="00636601" w:rsidRPr="00203476" w:rsidRDefault="00636601" w:rsidP="00AA56FC">
            <w:pPr>
              <w:jc w:val="both"/>
              <w:rPr>
                <w:sz w:val="22"/>
                <w:szCs w:val="22"/>
              </w:rPr>
            </w:pPr>
          </w:p>
          <w:p w14:paraId="039CF7E1" w14:textId="39D02AAF" w:rsidR="00636601" w:rsidRPr="00203476" w:rsidRDefault="00636601" w:rsidP="00AA56FC">
            <w:pPr>
              <w:jc w:val="both"/>
              <w:rPr>
                <w:b/>
                <w:bCs/>
                <w:sz w:val="22"/>
                <w:szCs w:val="22"/>
              </w:rPr>
            </w:pPr>
            <w:r w:rsidRPr="00203476">
              <w:rPr>
                <w:b/>
                <w:bCs/>
                <w:sz w:val="22"/>
                <w:szCs w:val="22"/>
              </w:rPr>
              <w:t>Аукцион в электронной форме</w:t>
            </w:r>
            <w:r w:rsidR="00AE3EF0" w:rsidRPr="00203476">
              <w:rPr>
                <w:b/>
                <w:bCs/>
                <w:sz w:val="22"/>
                <w:szCs w:val="22"/>
              </w:rPr>
              <w:t>.</w:t>
            </w:r>
          </w:p>
          <w:p w14:paraId="02025F15" w14:textId="6614B978" w:rsidR="00AE3EF0" w:rsidRPr="00203476" w:rsidRDefault="00AE3EF0" w:rsidP="00AA56FC">
            <w:pPr>
              <w:jc w:val="both"/>
              <w:rPr>
                <w:sz w:val="22"/>
                <w:szCs w:val="22"/>
              </w:rPr>
            </w:pPr>
            <w:r w:rsidRPr="00203476">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DE2850" w14:textId="77777777" w:rsidR="00636601" w:rsidRPr="00203476" w:rsidRDefault="00636601" w:rsidP="00AA56FC">
            <w:pPr>
              <w:jc w:val="both"/>
              <w:rPr>
                <w:sz w:val="22"/>
                <w:szCs w:val="22"/>
              </w:rPr>
            </w:pPr>
          </w:p>
          <w:p w14:paraId="7326383B" w14:textId="77777777" w:rsidR="00636601" w:rsidRPr="00203476" w:rsidRDefault="00636601" w:rsidP="00AA56FC">
            <w:pPr>
              <w:jc w:val="both"/>
              <w:rPr>
                <w:sz w:val="22"/>
                <w:szCs w:val="22"/>
              </w:rPr>
            </w:pPr>
          </w:p>
        </w:tc>
      </w:tr>
      <w:tr w:rsidR="00AA56FC" w:rsidRPr="00B36128" w14:paraId="3BC39EEB" w14:textId="77777777" w:rsidTr="00CB3005">
        <w:tc>
          <w:tcPr>
            <w:tcW w:w="326" w:type="pct"/>
            <w:tcBorders>
              <w:top w:val="nil"/>
              <w:left w:val="single" w:sz="4" w:space="0" w:color="000000"/>
              <w:bottom w:val="single" w:sz="4" w:space="0" w:color="000000"/>
              <w:right w:val="single" w:sz="4" w:space="0" w:color="000000"/>
            </w:tcBorders>
            <w:vAlign w:val="center"/>
          </w:tcPr>
          <w:p w14:paraId="257AF2C8" w14:textId="2B00A442" w:rsidR="00AA56FC" w:rsidRPr="00B36128" w:rsidRDefault="002759BA" w:rsidP="00AA56FC">
            <w:pPr>
              <w:rPr>
                <w:sz w:val="22"/>
                <w:szCs w:val="22"/>
              </w:rPr>
            </w:pPr>
            <w:r w:rsidRPr="00B36128">
              <w:rPr>
                <w:sz w:val="22"/>
                <w:szCs w:val="22"/>
              </w:rPr>
              <w:t>2</w:t>
            </w:r>
          </w:p>
        </w:tc>
        <w:tc>
          <w:tcPr>
            <w:tcW w:w="1435" w:type="pct"/>
            <w:tcBorders>
              <w:top w:val="nil"/>
              <w:left w:val="nil"/>
              <w:bottom w:val="single" w:sz="4" w:space="0" w:color="000000"/>
              <w:right w:val="single" w:sz="4" w:space="0" w:color="000000"/>
            </w:tcBorders>
            <w:vAlign w:val="center"/>
          </w:tcPr>
          <w:p w14:paraId="78C0AC9B" w14:textId="7BDFB4F3" w:rsidR="00AA56FC" w:rsidRPr="00B36128" w:rsidRDefault="00AA56FC" w:rsidP="00AA56FC">
            <w:pPr>
              <w:rPr>
                <w:sz w:val="22"/>
                <w:szCs w:val="22"/>
              </w:rPr>
            </w:pPr>
            <w:r w:rsidRPr="00B36128">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14:paraId="158FA890" w14:textId="77777777" w:rsidR="00203476" w:rsidRPr="00203476" w:rsidRDefault="00203476" w:rsidP="00203476">
            <w:pPr>
              <w:widowControl w:val="0"/>
              <w:jc w:val="both"/>
              <w:rPr>
                <w:sz w:val="22"/>
                <w:szCs w:val="22"/>
                <w:lang w:eastAsia="zh-CN"/>
              </w:rPr>
            </w:pPr>
            <w:r w:rsidRPr="00203476">
              <w:rPr>
                <w:sz w:val="22"/>
                <w:szCs w:val="22"/>
                <w:lang w:eastAsia="zh-CN"/>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МИЛЛИОНЩИКОВА" </w:t>
            </w:r>
          </w:p>
          <w:p w14:paraId="43425E79" w14:textId="77777777" w:rsidR="00203476" w:rsidRPr="00203476" w:rsidRDefault="00203476" w:rsidP="00203476">
            <w:pPr>
              <w:widowControl w:val="0"/>
              <w:jc w:val="both"/>
              <w:rPr>
                <w:sz w:val="22"/>
                <w:szCs w:val="22"/>
                <w:lang w:eastAsia="zh-CN"/>
              </w:rPr>
            </w:pPr>
            <w:r w:rsidRPr="00203476">
              <w:rPr>
                <w:sz w:val="22"/>
                <w:szCs w:val="22"/>
                <w:lang w:eastAsia="zh-CN"/>
              </w:rPr>
              <w:t xml:space="preserve">364051, Чеченская Республика, город Грозный, </w:t>
            </w:r>
            <w:proofErr w:type="spellStart"/>
            <w:r w:rsidRPr="00203476">
              <w:rPr>
                <w:sz w:val="22"/>
                <w:szCs w:val="22"/>
                <w:lang w:eastAsia="zh-CN"/>
              </w:rPr>
              <w:t>пр-кт</w:t>
            </w:r>
            <w:proofErr w:type="spellEnd"/>
            <w:r w:rsidRPr="00203476">
              <w:rPr>
                <w:sz w:val="22"/>
                <w:szCs w:val="22"/>
                <w:lang w:eastAsia="zh-CN"/>
              </w:rPr>
              <w:t xml:space="preserve"> Имени Хусейна </w:t>
            </w:r>
            <w:proofErr w:type="spellStart"/>
            <w:r w:rsidRPr="00203476">
              <w:rPr>
                <w:sz w:val="22"/>
                <w:szCs w:val="22"/>
                <w:lang w:eastAsia="zh-CN"/>
              </w:rPr>
              <w:t>Абубакаровича</w:t>
            </w:r>
            <w:proofErr w:type="spellEnd"/>
            <w:r w:rsidRPr="00203476">
              <w:rPr>
                <w:sz w:val="22"/>
                <w:szCs w:val="22"/>
                <w:lang w:eastAsia="zh-CN"/>
              </w:rPr>
              <w:t xml:space="preserve"> Исаева, д. 100 </w:t>
            </w:r>
          </w:p>
          <w:p w14:paraId="642F30B4" w14:textId="77777777" w:rsidR="00203476" w:rsidRPr="00203476" w:rsidRDefault="00203476" w:rsidP="00203476">
            <w:pPr>
              <w:widowControl w:val="0"/>
              <w:jc w:val="both"/>
              <w:rPr>
                <w:sz w:val="22"/>
                <w:szCs w:val="22"/>
                <w:lang w:eastAsia="zh-CN"/>
              </w:rPr>
            </w:pPr>
            <w:r w:rsidRPr="00203476">
              <w:rPr>
                <w:sz w:val="22"/>
                <w:szCs w:val="22"/>
                <w:lang w:eastAsia="zh-CN"/>
              </w:rPr>
              <w:t xml:space="preserve">ФИО: </w:t>
            </w:r>
            <w:proofErr w:type="spellStart"/>
            <w:r w:rsidRPr="00203476">
              <w:rPr>
                <w:sz w:val="22"/>
                <w:szCs w:val="22"/>
                <w:lang w:eastAsia="zh-CN"/>
              </w:rPr>
              <w:t>Дикаева</w:t>
            </w:r>
            <w:proofErr w:type="spellEnd"/>
            <w:r w:rsidRPr="00203476">
              <w:rPr>
                <w:sz w:val="22"/>
                <w:szCs w:val="22"/>
                <w:lang w:eastAsia="zh-CN"/>
              </w:rPr>
              <w:t xml:space="preserve"> </w:t>
            </w:r>
            <w:proofErr w:type="spellStart"/>
            <w:r w:rsidRPr="00203476">
              <w:rPr>
                <w:sz w:val="22"/>
                <w:szCs w:val="22"/>
                <w:lang w:eastAsia="zh-CN"/>
              </w:rPr>
              <w:t>Зара</w:t>
            </w:r>
            <w:proofErr w:type="spellEnd"/>
            <w:r w:rsidRPr="00203476">
              <w:rPr>
                <w:sz w:val="22"/>
                <w:szCs w:val="22"/>
                <w:lang w:eastAsia="zh-CN"/>
              </w:rPr>
              <w:t xml:space="preserve"> </w:t>
            </w:r>
            <w:proofErr w:type="spellStart"/>
            <w:r w:rsidRPr="00203476">
              <w:rPr>
                <w:sz w:val="22"/>
                <w:szCs w:val="22"/>
                <w:lang w:eastAsia="zh-CN"/>
              </w:rPr>
              <w:t>Имрановна</w:t>
            </w:r>
            <w:proofErr w:type="spellEnd"/>
          </w:p>
          <w:p w14:paraId="016C670D" w14:textId="03DF2A4E" w:rsidR="00203476" w:rsidRPr="00203476" w:rsidRDefault="00203476" w:rsidP="00203476">
            <w:pPr>
              <w:widowControl w:val="0"/>
              <w:jc w:val="both"/>
              <w:rPr>
                <w:sz w:val="22"/>
                <w:szCs w:val="22"/>
                <w:lang w:eastAsia="zh-CN"/>
              </w:rPr>
            </w:pPr>
            <w:r w:rsidRPr="00203476">
              <w:rPr>
                <w:sz w:val="22"/>
                <w:szCs w:val="22"/>
                <w:lang w:eastAsia="zh-CN"/>
              </w:rPr>
              <w:t>Телефон: 8 (</w:t>
            </w:r>
            <w:r w:rsidR="00B22CCE">
              <w:rPr>
                <w:sz w:val="22"/>
                <w:szCs w:val="22"/>
                <w:lang w:eastAsia="zh-CN"/>
              </w:rPr>
              <w:t>8712</w:t>
            </w:r>
            <w:r w:rsidRPr="00203476">
              <w:rPr>
                <w:sz w:val="22"/>
                <w:szCs w:val="22"/>
                <w:lang w:eastAsia="zh-CN"/>
              </w:rPr>
              <w:t xml:space="preserve">) </w:t>
            </w:r>
            <w:r w:rsidR="00B22CCE">
              <w:rPr>
                <w:sz w:val="22"/>
                <w:szCs w:val="22"/>
                <w:lang w:eastAsia="zh-CN"/>
              </w:rPr>
              <w:t>22-24-51</w:t>
            </w:r>
          </w:p>
          <w:p w14:paraId="12AAC13B" w14:textId="36BA024A" w:rsidR="00AA56FC" w:rsidRPr="00203476" w:rsidRDefault="00203476" w:rsidP="00203476">
            <w:pPr>
              <w:jc w:val="both"/>
              <w:rPr>
                <w:sz w:val="22"/>
                <w:szCs w:val="22"/>
              </w:rPr>
            </w:pPr>
            <w:r w:rsidRPr="00203476">
              <w:rPr>
                <w:sz w:val="22"/>
                <w:szCs w:val="22"/>
                <w:lang w:eastAsia="zh-CN"/>
              </w:rPr>
              <w:t>Почта: taya_work@mail.ru</w:t>
            </w:r>
          </w:p>
        </w:tc>
      </w:tr>
      <w:tr w:rsidR="00AA56FC" w:rsidRPr="00B36128" w14:paraId="6111AB23" w14:textId="77777777" w:rsidTr="00CB3005">
        <w:tc>
          <w:tcPr>
            <w:tcW w:w="326" w:type="pct"/>
            <w:tcBorders>
              <w:top w:val="nil"/>
              <w:left w:val="single" w:sz="4" w:space="0" w:color="000000"/>
              <w:bottom w:val="single" w:sz="4" w:space="0" w:color="000000"/>
              <w:right w:val="single" w:sz="4" w:space="0" w:color="000000"/>
            </w:tcBorders>
            <w:vAlign w:val="center"/>
          </w:tcPr>
          <w:p w14:paraId="70F630ED" w14:textId="52AA3FD5" w:rsidR="00AA56FC" w:rsidRPr="00B36128" w:rsidRDefault="002759BA" w:rsidP="00AA56FC">
            <w:pPr>
              <w:rPr>
                <w:sz w:val="22"/>
                <w:szCs w:val="22"/>
              </w:rPr>
            </w:pPr>
            <w:r w:rsidRPr="00B36128">
              <w:rPr>
                <w:sz w:val="22"/>
                <w:szCs w:val="22"/>
              </w:rPr>
              <w:t>3</w:t>
            </w:r>
          </w:p>
        </w:tc>
        <w:tc>
          <w:tcPr>
            <w:tcW w:w="1435" w:type="pct"/>
            <w:tcBorders>
              <w:top w:val="nil"/>
              <w:left w:val="nil"/>
              <w:bottom w:val="single" w:sz="4" w:space="0" w:color="000000"/>
              <w:right w:val="single" w:sz="4" w:space="0" w:color="000000"/>
            </w:tcBorders>
            <w:vAlign w:val="center"/>
          </w:tcPr>
          <w:p w14:paraId="2FBFF666" w14:textId="1F8903E2" w:rsidR="00AA56FC" w:rsidRPr="00B36128" w:rsidRDefault="00AA56FC" w:rsidP="00AA56FC">
            <w:pPr>
              <w:rPr>
                <w:sz w:val="22"/>
                <w:szCs w:val="22"/>
              </w:rPr>
            </w:pPr>
            <w:r w:rsidRPr="00B36128">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B36128">
                <w:rPr>
                  <w:rStyle w:val="ab"/>
                  <w:sz w:val="22"/>
                  <w:szCs w:val="22"/>
                </w:rPr>
                <w:t>частью 6.1 статьи 3</w:t>
              </w:r>
            </w:hyperlink>
            <w:r w:rsidRPr="00B36128">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14:paraId="19DE631B" w14:textId="26427B80" w:rsidR="004A2199" w:rsidRPr="009E735F" w:rsidRDefault="009E735F" w:rsidP="00544C1F">
            <w:pPr>
              <w:jc w:val="both"/>
              <w:rPr>
                <w:b/>
                <w:bCs/>
                <w:color w:val="000000"/>
                <w:sz w:val="22"/>
                <w:szCs w:val="22"/>
              </w:rPr>
            </w:pPr>
            <w:r w:rsidRPr="009E735F">
              <w:rPr>
                <w:b/>
                <w:bCs/>
                <w:color w:val="000000"/>
                <w:sz w:val="22"/>
                <w:szCs w:val="22"/>
              </w:rPr>
              <w:t xml:space="preserve">Выполнение работ по </w:t>
            </w:r>
            <w:r>
              <w:rPr>
                <w:b/>
                <w:bCs/>
                <w:color w:val="000000"/>
                <w:sz w:val="22"/>
                <w:szCs w:val="22"/>
              </w:rPr>
              <w:t>р строительству складских сооружений ГГНТУ, г. Грозный, ул. Алексеева, 160</w:t>
            </w:r>
          </w:p>
          <w:p w14:paraId="58D1ABA8" w14:textId="77777777" w:rsidR="004A2199" w:rsidRPr="009E735F" w:rsidRDefault="004A2199" w:rsidP="00AA56FC">
            <w:pPr>
              <w:jc w:val="both"/>
              <w:rPr>
                <w:b/>
                <w:bCs/>
                <w:color w:val="000000"/>
                <w:sz w:val="22"/>
                <w:szCs w:val="22"/>
              </w:rPr>
            </w:pPr>
          </w:p>
          <w:p w14:paraId="725C7C18" w14:textId="5C4EDF19" w:rsidR="00AA56FC" w:rsidRPr="009E735F" w:rsidRDefault="00AA56FC" w:rsidP="00AA56FC">
            <w:pPr>
              <w:jc w:val="both"/>
              <w:rPr>
                <w:color w:val="000000"/>
                <w:sz w:val="22"/>
                <w:szCs w:val="22"/>
              </w:rPr>
            </w:pPr>
            <w:r w:rsidRPr="009E735F">
              <w:rPr>
                <w:color w:val="000000"/>
                <w:sz w:val="22"/>
                <w:szCs w:val="22"/>
              </w:rPr>
              <w:t xml:space="preserve">В соответствии с Техническим заданием </w:t>
            </w:r>
            <w:r w:rsidR="002759BA" w:rsidRPr="009E735F">
              <w:rPr>
                <w:color w:val="000000"/>
                <w:sz w:val="22"/>
                <w:szCs w:val="22"/>
              </w:rPr>
              <w:t>(Приложение № 2 к Документации)</w:t>
            </w:r>
          </w:p>
        </w:tc>
      </w:tr>
      <w:tr w:rsidR="00E22757" w:rsidRPr="00B36128" w14:paraId="3306D499" w14:textId="77777777" w:rsidTr="00CB3005">
        <w:tc>
          <w:tcPr>
            <w:tcW w:w="326" w:type="pct"/>
            <w:tcBorders>
              <w:top w:val="nil"/>
              <w:left w:val="single" w:sz="4" w:space="0" w:color="000000"/>
              <w:bottom w:val="single" w:sz="4" w:space="0" w:color="000000"/>
              <w:right w:val="single" w:sz="4" w:space="0" w:color="000000"/>
            </w:tcBorders>
            <w:vAlign w:val="center"/>
          </w:tcPr>
          <w:p w14:paraId="422AE262" w14:textId="685FAFA2" w:rsidR="00E22757" w:rsidRPr="00B36128" w:rsidRDefault="00E22757" w:rsidP="00E22757">
            <w:pPr>
              <w:rPr>
                <w:sz w:val="22"/>
                <w:szCs w:val="22"/>
              </w:rPr>
            </w:pPr>
            <w:r w:rsidRPr="00B36128">
              <w:rPr>
                <w:sz w:val="22"/>
                <w:szCs w:val="22"/>
              </w:rPr>
              <w:t>4</w:t>
            </w:r>
          </w:p>
        </w:tc>
        <w:tc>
          <w:tcPr>
            <w:tcW w:w="1435" w:type="pct"/>
            <w:tcBorders>
              <w:top w:val="nil"/>
              <w:left w:val="nil"/>
              <w:bottom w:val="single" w:sz="4" w:space="0" w:color="000000"/>
              <w:right w:val="single" w:sz="4" w:space="0" w:color="000000"/>
            </w:tcBorders>
            <w:vAlign w:val="center"/>
          </w:tcPr>
          <w:p w14:paraId="023B9EA6" w14:textId="0288EF62" w:rsidR="00E22757" w:rsidRPr="00E22757" w:rsidRDefault="00E22757" w:rsidP="00E22757">
            <w:pPr>
              <w:rPr>
                <w:sz w:val="22"/>
                <w:szCs w:val="22"/>
              </w:rPr>
            </w:pPr>
            <w:r w:rsidRPr="00E22757">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14:paraId="44420000" w14:textId="73B600C1" w:rsidR="00E22757" w:rsidRPr="00E22757" w:rsidRDefault="00F20E0A" w:rsidP="00E22757">
            <w:pPr>
              <w:jc w:val="both"/>
              <w:rPr>
                <w:b/>
                <w:bCs/>
                <w:sz w:val="22"/>
                <w:szCs w:val="22"/>
              </w:rPr>
            </w:pPr>
            <w:r w:rsidRPr="00F20E0A">
              <w:rPr>
                <w:b/>
                <w:bCs/>
                <w:sz w:val="22"/>
                <w:szCs w:val="22"/>
              </w:rPr>
              <w:t>г. Грозный, ул. Алексеева, 160.</w:t>
            </w:r>
          </w:p>
        </w:tc>
      </w:tr>
      <w:tr w:rsidR="00E22757" w:rsidRPr="00B36128" w14:paraId="4DC857AC" w14:textId="77777777" w:rsidTr="00CB3005">
        <w:tc>
          <w:tcPr>
            <w:tcW w:w="326" w:type="pct"/>
            <w:tcBorders>
              <w:top w:val="nil"/>
              <w:left w:val="single" w:sz="4" w:space="0" w:color="000000"/>
              <w:bottom w:val="single" w:sz="4" w:space="0" w:color="000000"/>
              <w:right w:val="single" w:sz="4" w:space="0" w:color="000000"/>
            </w:tcBorders>
            <w:vAlign w:val="center"/>
          </w:tcPr>
          <w:p w14:paraId="1F4D0B67" w14:textId="39E1D137" w:rsidR="00E22757" w:rsidRPr="00B36128" w:rsidRDefault="00E22757" w:rsidP="00E22757">
            <w:pPr>
              <w:rPr>
                <w:sz w:val="22"/>
                <w:szCs w:val="22"/>
              </w:rPr>
            </w:pPr>
            <w:r w:rsidRPr="00B36128">
              <w:rPr>
                <w:sz w:val="22"/>
                <w:szCs w:val="22"/>
              </w:rPr>
              <w:t>5</w:t>
            </w:r>
          </w:p>
        </w:tc>
        <w:tc>
          <w:tcPr>
            <w:tcW w:w="1435" w:type="pct"/>
            <w:tcBorders>
              <w:top w:val="nil"/>
              <w:left w:val="nil"/>
              <w:bottom w:val="single" w:sz="4" w:space="0" w:color="000000"/>
              <w:right w:val="single" w:sz="4" w:space="0" w:color="000000"/>
            </w:tcBorders>
            <w:vAlign w:val="center"/>
          </w:tcPr>
          <w:p w14:paraId="69BB3DFD" w14:textId="3A39A4EB" w:rsidR="00E22757" w:rsidRPr="00F752A2" w:rsidRDefault="00E22757" w:rsidP="00E22757">
            <w:pPr>
              <w:rPr>
                <w:sz w:val="22"/>
                <w:szCs w:val="22"/>
              </w:rPr>
            </w:pPr>
            <w:r w:rsidRPr="00F752A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14:paraId="2F4284F0" w14:textId="2EF0BC7F" w:rsidR="00207CA2" w:rsidRDefault="00F20E0A" w:rsidP="00E22757">
            <w:pPr>
              <w:jc w:val="both"/>
              <w:rPr>
                <w:b/>
                <w:bCs/>
                <w:sz w:val="22"/>
                <w:szCs w:val="22"/>
              </w:rPr>
            </w:pPr>
            <w:r w:rsidRPr="00F20E0A">
              <w:rPr>
                <w:b/>
                <w:bCs/>
                <w:sz w:val="22"/>
                <w:szCs w:val="22"/>
              </w:rPr>
              <w:t>74</w:t>
            </w:r>
            <w:r>
              <w:rPr>
                <w:b/>
                <w:bCs/>
                <w:sz w:val="22"/>
                <w:szCs w:val="22"/>
              </w:rPr>
              <w:t> </w:t>
            </w:r>
            <w:r w:rsidRPr="00F20E0A">
              <w:rPr>
                <w:b/>
                <w:bCs/>
                <w:sz w:val="22"/>
                <w:szCs w:val="22"/>
              </w:rPr>
              <w:t>851</w:t>
            </w:r>
            <w:r>
              <w:rPr>
                <w:b/>
                <w:bCs/>
                <w:sz w:val="22"/>
                <w:szCs w:val="22"/>
              </w:rPr>
              <w:t xml:space="preserve"> </w:t>
            </w:r>
            <w:r w:rsidR="00122400">
              <w:rPr>
                <w:b/>
                <w:bCs/>
                <w:sz w:val="22"/>
                <w:szCs w:val="22"/>
              </w:rPr>
              <w:t>638</w:t>
            </w:r>
            <w:r>
              <w:rPr>
                <w:b/>
                <w:bCs/>
                <w:sz w:val="22"/>
                <w:szCs w:val="22"/>
              </w:rPr>
              <w:t xml:space="preserve"> (</w:t>
            </w:r>
            <w:r w:rsidRPr="00F20E0A">
              <w:rPr>
                <w:b/>
                <w:bCs/>
                <w:sz w:val="22"/>
                <w:szCs w:val="22"/>
              </w:rPr>
              <w:t xml:space="preserve">Семьдесят четыре миллиона восемьсот пятьдесят одна тысяча шестьсот тридцать </w:t>
            </w:r>
            <w:r w:rsidR="00122400">
              <w:rPr>
                <w:b/>
                <w:bCs/>
                <w:sz w:val="22"/>
                <w:szCs w:val="22"/>
              </w:rPr>
              <w:t>во</w:t>
            </w:r>
            <w:r w:rsidRPr="00F20E0A">
              <w:rPr>
                <w:b/>
                <w:bCs/>
                <w:sz w:val="22"/>
                <w:szCs w:val="22"/>
              </w:rPr>
              <w:t>семь</w:t>
            </w:r>
            <w:r>
              <w:rPr>
                <w:b/>
                <w:bCs/>
                <w:sz w:val="22"/>
                <w:szCs w:val="22"/>
              </w:rPr>
              <w:t>)</w:t>
            </w:r>
            <w:r w:rsidRPr="00F20E0A">
              <w:rPr>
                <w:b/>
                <w:bCs/>
                <w:sz w:val="22"/>
                <w:szCs w:val="22"/>
              </w:rPr>
              <w:t xml:space="preserve"> рублей </w:t>
            </w:r>
            <w:r w:rsidR="00122400">
              <w:rPr>
                <w:b/>
                <w:bCs/>
                <w:sz w:val="22"/>
                <w:szCs w:val="22"/>
              </w:rPr>
              <w:t>0</w:t>
            </w:r>
            <w:r w:rsidRPr="00F20E0A">
              <w:rPr>
                <w:b/>
                <w:bCs/>
                <w:sz w:val="22"/>
                <w:szCs w:val="22"/>
              </w:rPr>
              <w:t>0 копеек</w:t>
            </w:r>
          </w:p>
          <w:p w14:paraId="7BFAC64F" w14:textId="77777777" w:rsidR="00F20E0A" w:rsidRDefault="00F20E0A" w:rsidP="00E22757">
            <w:pPr>
              <w:jc w:val="both"/>
              <w:rPr>
                <w:b/>
                <w:bCs/>
                <w:sz w:val="22"/>
                <w:szCs w:val="22"/>
              </w:rPr>
            </w:pPr>
          </w:p>
          <w:p w14:paraId="3F0ED28A" w14:textId="77777777" w:rsidR="00F20E0A" w:rsidRPr="00F20E0A" w:rsidRDefault="00F20E0A" w:rsidP="00F20E0A">
            <w:pPr>
              <w:jc w:val="both"/>
              <w:rPr>
                <w:sz w:val="22"/>
                <w:szCs w:val="22"/>
              </w:rPr>
            </w:pPr>
            <w:r w:rsidRPr="00F20E0A">
              <w:rPr>
                <w:sz w:val="22"/>
                <w:szCs w:val="22"/>
              </w:rPr>
              <w:t>Цена договора включает в себя все возможные расходы на исполнение договора, в том числе:</w:t>
            </w:r>
          </w:p>
          <w:p w14:paraId="36AFD352" w14:textId="77777777" w:rsidR="00F20E0A" w:rsidRPr="00F20E0A" w:rsidRDefault="00F20E0A" w:rsidP="00F20E0A">
            <w:pPr>
              <w:jc w:val="both"/>
              <w:rPr>
                <w:sz w:val="22"/>
                <w:szCs w:val="22"/>
              </w:rPr>
            </w:pPr>
            <w:r w:rsidRPr="00F20E0A">
              <w:rPr>
                <w:sz w:val="22"/>
                <w:szCs w:val="22"/>
              </w:rPr>
              <w:t>- расходы по гарантии;</w:t>
            </w:r>
          </w:p>
          <w:p w14:paraId="4F460F5E" w14:textId="124ACCCE" w:rsidR="00E22757" w:rsidRPr="00207CA2" w:rsidRDefault="00F20E0A" w:rsidP="00F20E0A">
            <w:pPr>
              <w:jc w:val="both"/>
              <w:rPr>
                <w:color w:val="000000"/>
                <w:sz w:val="22"/>
                <w:szCs w:val="22"/>
              </w:rPr>
            </w:pPr>
            <w:r w:rsidRPr="00F20E0A">
              <w:rPr>
                <w:sz w:val="22"/>
                <w:szCs w:val="22"/>
              </w:rPr>
              <w:t>- расходы по уплате налогов, сборов, пошлин и других обязательных платежей.</w:t>
            </w:r>
          </w:p>
        </w:tc>
      </w:tr>
      <w:tr w:rsidR="0000217C" w:rsidRPr="00B36128" w14:paraId="093724F8" w14:textId="77777777" w:rsidTr="00CB3005">
        <w:tc>
          <w:tcPr>
            <w:tcW w:w="326" w:type="pct"/>
            <w:tcBorders>
              <w:top w:val="nil"/>
              <w:left w:val="single" w:sz="4" w:space="0" w:color="000000"/>
              <w:bottom w:val="single" w:sz="4" w:space="0" w:color="000000"/>
              <w:right w:val="single" w:sz="4" w:space="0" w:color="000000"/>
            </w:tcBorders>
            <w:vAlign w:val="center"/>
          </w:tcPr>
          <w:p w14:paraId="28334FC1" w14:textId="2723EC05" w:rsidR="0000217C" w:rsidRPr="00B36128" w:rsidRDefault="002759BA" w:rsidP="0000217C">
            <w:pPr>
              <w:rPr>
                <w:sz w:val="22"/>
                <w:szCs w:val="22"/>
              </w:rPr>
            </w:pPr>
            <w:r w:rsidRPr="00B36128">
              <w:rPr>
                <w:sz w:val="22"/>
                <w:szCs w:val="22"/>
              </w:rPr>
              <w:t>6</w:t>
            </w:r>
          </w:p>
        </w:tc>
        <w:tc>
          <w:tcPr>
            <w:tcW w:w="1435" w:type="pct"/>
            <w:tcBorders>
              <w:top w:val="nil"/>
              <w:left w:val="nil"/>
              <w:bottom w:val="single" w:sz="4" w:space="0" w:color="000000"/>
              <w:right w:val="single" w:sz="4" w:space="0" w:color="000000"/>
            </w:tcBorders>
            <w:vAlign w:val="center"/>
          </w:tcPr>
          <w:p w14:paraId="5387773A" w14:textId="3396CCDC" w:rsidR="0000217C" w:rsidRPr="00B36128" w:rsidRDefault="0000217C" w:rsidP="0000217C">
            <w:pPr>
              <w:rPr>
                <w:sz w:val="22"/>
                <w:szCs w:val="22"/>
              </w:rPr>
            </w:pPr>
            <w:r w:rsidRPr="00B36128">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w:t>
            </w:r>
            <w:r w:rsidRPr="00B36128">
              <w:rPr>
                <w:sz w:val="22"/>
                <w:szCs w:val="22"/>
              </w:rPr>
              <w:lastRenderedPageBreak/>
              <w:t>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14:paraId="0EF5DD4A" w14:textId="3B3DDC87" w:rsidR="0000217C" w:rsidRPr="00B36128" w:rsidRDefault="0000217C" w:rsidP="0000217C">
            <w:pPr>
              <w:jc w:val="both"/>
              <w:rPr>
                <w:sz w:val="22"/>
                <w:szCs w:val="22"/>
                <w:highlight w:val="yellow"/>
              </w:rPr>
            </w:pPr>
            <w:r w:rsidRPr="00B36128">
              <w:rPr>
                <w:sz w:val="22"/>
                <w:szCs w:val="22"/>
              </w:rPr>
              <w:lastRenderedPageBreak/>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B36128">
              <w:rPr>
                <w:b/>
                <w:bCs/>
                <w:sz w:val="22"/>
                <w:szCs w:val="22"/>
              </w:rPr>
              <w:t>www.zakupki.gov.ru</w:t>
            </w:r>
            <w:r w:rsidRPr="00B36128">
              <w:rPr>
                <w:sz w:val="22"/>
                <w:szCs w:val="22"/>
              </w:rPr>
              <w:t xml:space="preserve"> (далее также – официальный сайт, ЕИС). Закупочная документация предоставляется </w:t>
            </w:r>
            <w:r w:rsidRPr="00B36128">
              <w:rPr>
                <w:sz w:val="22"/>
                <w:szCs w:val="22"/>
              </w:rPr>
              <w:lastRenderedPageBreak/>
              <w:t>бесплатно в ЕИС и на сайте электронной торговой площадки (далее также – ЭТП).</w:t>
            </w:r>
          </w:p>
        </w:tc>
      </w:tr>
      <w:tr w:rsidR="00636601" w:rsidRPr="00B36128" w14:paraId="44470DD2" w14:textId="1C482287" w:rsidTr="00CB3005">
        <w:tc>
          <w:tcPr>
            <w:tcW w:w="326" w:type="pct"/>
            <w:tcBorders>
              <w:top w:val="nil"/>
              <w:left w:val="single" w:sz="4" w:space="0" w:color="000000"/>
              <w:bottom w:val="single" w:sz="4" w:space="0" w:color="000000"/>
              <w:right w:val="single" w:sz="4" w:space="0" w:color="000000"/>
            </w:tcBorders>
            <w:vAlign w:val="center"/>
          </w:tcPr>
          <w:p w14:paraId="0A4776F8" w14:textId="464E75F2" w:rsidR="00636601" w:rsidRPr="00B36128" w:rsidRDefault="002759BA" w:rsidP="00AA56FC">
            <w:pPr>
              <w:rPr>
                <w:sz w:val="22"/>
                <w:szCs w:val="22"/>
              </w:rPr>
            </w:pPr>
            <w:r w:rsidRPr="00B36128">
              <w:rPr>
                <w:sz w:val="22"/>
                <w:szCs w:val="22"/>
              </w:rPr>
              <w:lastRenderedPageBreak/>
              <w:t>7</w:t>
            </w:r>
          </w:p>
        </w:tc>
        <w:tc>
          <w:tcPr>
            <w:tcW w:w="1435" w:type="pct"/>
            <w:tcBorders>
              <w:top w:val="nil"/>
              <w:left w:val="nil"/>
              <w:bottom w:val="single" w:sz="4" w:space="0" w:color="000000"/>
              <w:right w:val="single" w:sz="4" w:space="0" w:color="000000"/>
            </w:tcBorders>
            <w:vAlign w:val="center"/>
          </w:tcPr>
          <w:p w14:paraId="348A9A1D" w14:textId="4F420142" w:rsidR="00636601" w:rsidRPr="00B36128" w:rsidRDefault="00636601" w:rsidP="00AA56FC">
            <w:pPr>
              <w:rPr>
                <w:sz w:val="22"/>
                <w:szCs w:val="22"/>
              </w:rPr>
            </w:pPr>
            <w:r w:rsidRPr="00B36128">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14:paraId="60BD5A08" w14:textId="77777777" w:rsidR="00636601" w:rsidRPr="00B36128" w:rsidRDefault="00636601" w:rsidP="00AA56FC">
            <w:pPr>
              <w:jc w:val="both"/>
              <w:rPr>
                <w:sz w:val="22"/>
                <w:szCs w:val="22"/>
              </w:rPr>
            </w:pPr>
            <w:r w:rsidRPr="00B36128">
              <w:rPr>
                <w:sz w:val="22"/>
                <w:szCs w:val="22"/>
              </w:rPr>
              <w:t>Электронная торговая площадка ООО «РЕГИОН»</w:t>
            </w:r>
          </w:p>
          <w:p w14:paraId="5B33BDFF" w14:textId="77777777" w:rsidR="00636601" w:rsidRPr="00B36128" w:rsidRDefault="00636601" w:rsidP="00AA56FC">
            <w:pPr>
              <w:jc w:val="both"/>
              <w:rPr>
                <w:sz w:val="22"/>
                <w:szCs w:val="22"/>
              </w:rPr>
            </w:pPr>
            <w:r w:rsidRPr="00B36128">
              <w:rPr>
                <w:sz w:val="22"/>
                <w:szCs w:val="22"/>
              </w:rPr>
              <w:t xml:space="preserve">Адрес электронной площадки в сети Интернет: </w:t>
            </w:r>
            <w:hyperlink r:id="rId9" w:history="1">
              <w:r w:rsidRPr="00B36128">
                <w:rPr>
                  <w:rStyle w:val="ab"/>
                  <w:sz w:val="22"/>
                  <w:szCs w:val="22"/>
                </w:rPr>
                <w:t>https://etp-region.ru</w:t>
              </w:r>
            </w:hyperlink>
            <w:r w:rsidRPr="00B36128">
              <w:rPr>
                <w:sz w:val="22"/>
                <w:szCs w:val="22"/>
              </w:rPr>
              <w:t xml:space="preserve"> </w:t>
            </w:r>
          </w:p>
          <w:p w14:paraId="16614886" w14:textId="77777777" w:rsidR="00636601" w:rsidRPr="00B36128" w:rsidRDefault="00636601" w:rsidP="00AA56FC">
            <w:pPr>
              <w:jc w:val="both"/>
              <w:rPr>
                <w:sz w:val="22"/>
                <w:szCs w:val="22"/>
              </w:rPr>
            </w:pPr>
          </w:p>
        </w:tc>
      </w:tr>
      <w:tr w:rsidR="00AA56FC" w:rsidRPr="00B36128" w14:paraId="188FF714" w14:textId="7FDC9D8F" w:rsidTr="00CB3005">
        <w:tc>
          <w:tcPr>
            <w:tcW w:w="326" w:type="pct"/>
            <w:tcBorders>
              <w:top w:val="nil"/>
              <w:left w:val="single" w:sz="4" w:space="0" w:color="000000"/>
              <w:bottom w:val="single" w:sz="4" w:space="0" w:color="000000"/>
              <w:right w:val="single" w:sz="4" w:space="0" w:color="auto"/>
            </w:tcBorders>
            <w:vAlign w:val="center"/>
          </w:tcPr>
          <w:p w14:paraId="5F8D016B" w14:textId="6C7E7A6E" w:rsidR="00AA56FC" w:rsidRPr="00B36128" w:rsidRDefault="00AA56FC" w:rsidP="00AA56FC">
            <w:pPr>
              <w:rPr>
                <w:sz w:val="22"/>
                <w:szCs w:val="22"/>
              </w:rPr>
            </w:pPr>
            <w:r w:rsidRPr="00B36128">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14:paraId="4D9585D6" w14:textId="7C949E01" w:rsidR="00AA56FC" w:rsidRPr="00B36128" w:rsidRDefault="00AA56FC" w:rsidP="00AA56FC">
            <w:pPr>
              <w:jc w:val="both"/>
              <w:rPr>
                <w:sz w:val="22"/>
                <w:szCs w:val="22"/>
              </w:rPr>
            </w:pPr>
            <w:r w:rsidRPr="00B36128">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B36128" w14:paraId="323B1D44" w14:textId="3F7C5717" w:rsidTr="00CB3005">
        <w:tc>
          <w:tcPr>
            <w:tcW w:w="326" w:type="pct"/>
            <w:tcBorders>
              <w:top w:val="nil"/>
              <w:left w:val="single" w:sz="4" w:space="0" w:color="000000"/>
              <w:bottom w:val="single" w:sz="4" w:space="0" w:color="000000"/>
              <w:right w:val="single" w:sz="4" w:space="0" w:color="auto"/>
            </w:tcBorders>
            <w:vAlign w:val="center"/>
          </w:tcPr>
          <w:p w14:paraId="66068AE3" w14:textId="3E5A8AE0" w:rsidR="00AA56FC" w:rsidRPr="00E53517" w:rsidRDefault="00AA56FC" w:rsidP="00AA56FC">
            <w:pPr>
              <w:rPr>
                <w:sz w:val="22"/>
                <w:szCs w:val="22"/>
              </w:rPr>
            </w:pPr>
            <w:r w:rsidRPr="00E53517">
              <w:rPr>
                <w:sz w:val="22"/>
                <w:szCs w:val="22"/>
              </w:rPr>
              <w:t>8.1.</w:t>
            </w:r>
          </w:p>
        </w:tc>
        <w:tc>
          <w:tcPr>
            <w:tcW w:w="1435" w:type="pct"/>
            <w:tcBorders>
              <w:top w:val="nil"/>
              <w:left w:val="single" w:sz="4" w:space="0" w:color="auto"/>
              <w:bottom w:val="single" w:sz="4" w:space="0" w:color="000000"/>
              <w:right w:val="single" w:sz="4" w:space="0" w:color="000000"/>
            </w:tcBorders>
            <w:vAlign w:val="center"/>
          </w:tcPr>
          <w:p w14:paraId="6DA01B10" w14:textId="5AB2D7B9" w:rsidR="00AA56FC" w:rsidRPr="00E53517" w:rsidRDefault="00AA56FC" w:rsidP="00AA56FC">
            <w:pPr>
              <w:rPr>
                <w:sz w:val="22"/>
                <w:szCs w:val="22"/>
              </w:rPr>
            </w:pPr>
            <w:r w:rsidRPr="00E53517">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14:paraId="33F64502" w14:textId="0A9367E5" w:rsidR="002759BA" w:rsidRPr="00B36128" w:rsidRDefault="002759BA" w:rsidP="00AA56FC">
            <w:pPr>
              <w:jc w:val="both"/>
              <w:rPr>
                <w:sz w:val="22"/>
                <w:szCs w:val="22"/>
              </w:rPr>
            </w:pPr>
            <w:r w:rsidRPr="00B36128">
              <w:rPr>
                <w:sz w:val="22"/>
                <w:szCs w:val="22"/>
              </w:rPr>
              <w:t>Участник закупки для участия в конкурентной закупке подает заявку на участие в конкурентной закупке.</w:t>
            </w:r>
          </w:p>
          <w:p w14:paraId="35DF5A02" w14:textId="77777777" w:rsidR="00AE3EF0" w:rsidRPr="00B36128" w:rsidRDefault="00AE3EF0" w:rsidP="00AA56FC">
            <w:pPr>
              <w:jc w:val="both"/>
              <w:rPr>
                <w:sz w:val="22"/>
                <w:szCs w:val="22"/>
              </w:rPr>
            </w:pPr>
            <w:r w:rsidRPr="00B36128">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5704924" w14:textId="38B9402A" w:rsidR="00AA56FC" w:rsidRPr="00B36128" w:rsidRDefault="00AA56FC" w:rsidP="00AA56FC">
            <w:pPr>
              <w:jc w:val="both"/>
              <w:rPr>
                <w:sz w:val="22"/>
                <w:szCs w:val="22"/>
              </w:rPr>
            </w:pPr>
            <w:r w:rsidRPr="00B36128">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36128">
              <w:rPr>
                <w:sz w:val="22"/>
                <w:szCs w:val="22"/>
              </w:rPr>
              <w:t>информацию</w:t>
            </w:r>
            <w:proofErr w:type="gramEnd"/>
            <w:r w:rsidRPr="00B36128">
              <w:rPr>
                <w:sz w:val="22"/>
                <w:szCs w:val="22"/>
              </w:rPr>
              <w:t xml:space="preserve"> предусмотренную документацией о закупке.</w:t>
            </w:r>
          </w:p>
          <w:p w14:paraId="6FB2DF7D" w14:textId="77777777" w:rsidR="00AA56FC" w:rsidRPr="00B36128" w:rsidRDefault="00AA56FC" w:rsidP="00AA56FC">
            <w:pPr>
              <w:jc w:val="both"/>
              <w:rPr>
                <w:sz w:val="22"/>
                <w:szCs w:val="22"/>
              </w:rPr>
            </w:pPr>
            <w:r w:rsidRPr="00B36128">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3C34B087" w14:textId="77777777" w:rsidR="00AA56FC" w:rsidRPr="00B36128" w:rsidRDefault="00AA56FC" w:rsidP="00AA56FC">
            <w:pPr>
              <w:jc w:val="both"/>
              <w:rPr>
                <w:sz w:val="22"/>
                <w:szCs w:val="22"/>
              </w:rPr>
            </w:pPr>
            <w:r w:rsidRPr="00B36128">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4C64F718" w14:textId="77777777" w:rsidR="00AA56FC" w:rsidRPr="00B36128" w:rsidRDefault="00AA56FC" w:rsidP="00AA56FC">
            <w:pPr>
              <w:jc w:val="both"/>
              <w:rPr>
                <w:sz w:val="22"/>
                <w:szCs w:val="22"/>
              </w:rPr>
            </w:pPr>
            <w:r w:rsidRPr="00B36128">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36128">
              <w:rPr>
                <w:sz w:val="22"/>
                <w:szCs w:val="22"/>
              </w:rPr>
              <w:t>doc</w:t>
            </w:r>
            <w:proofErr w:type="spellEnd"/>
            <w:r w:rsidRPr="00B36128">
              <w:rPr>
                <w:sz w:val="22"/>
                <w:szCs w:val="22"/>
              </w:rPr>
              <w:t>), (*.</w:t>
            </w:r>
            <w:proofErr w:type="spellStart"/>
            <w:r w:rsidRPr="00B36128">
              <w:rPr>
                <w:sz w:val="22"/>
                <w:szCs w:val="22"/>
              </w:rPr>
              <w:t>docx</w:t>
            </w:r>
            <w:proofErr w:type="spellEnd"/>
            <w:r w:rsidRPr="00B36128">
              <w:rPr>
                <w:sz w:val="22"/>
                <w:szCs w:val="22"/>
              </w:rPr>
              <w:t>), (*.</w:t>
            </w:r>
            <w:proofErr w:type="spellStart"/>
            <w:r w:rsidRPr="00B36128">
              <w:rPr>
                <w:sz w:val="22"/>
                <w:szCs w:val="22"/>
              </w:rPr>
              <w:t>xls</w:t>
            </w:r>
            <w:proofErr w:type="spellEnd"/>
            <w:r w:rsidRPr="00B36128">
              <w:rPr>
                <w:sz w:val="22"/>
                <w:szCs w:val="22"/>
              </w:rPr>
              <w:t>), (*.</w:t>
            </w:r>
            <w:proofErr w:type="spellStart"/>
            <w:r w:rsidRPr="00B36128">
              <w:rPr>
                <w:sz w:val="22"/>
                <w:szCs w:val="22"/>
              </w:rPr>
              <w:t>xlsx</w:t>
            </w:r>
            <w:proofErr w:type="spellEnd"/>
            <w:r w:rsidRPr="00B36128">
              <w:rPr>
                <w:sz w:val="22"/>
                <w:szCs w:val="22"/>
              </w:rPr>
              <w:t>), (*.</w:t>
            </w:r>
            <w:proofErr w:type="spellStart"/>
            <w:r w:rsidRPr="00B36128">
              <w:rPr>
                <w:sz w:val="22"/>
                <w:szCs w:val="22"/>
              </w:rPr>
              <w:t>txt</w:t>
            </w:r>
            <w:proofErr w:type="spellEnd"/>
            <w:r w:rsidRPr="00B36128">
              <w:rPr>
                <w:sz w:val="22"/>
                <w:szCs w:val="22"/>
              </w:rPr>
              <w:t>), (*.</w:t>
            </w:r>
            <w:proofErr w:type="spellStart"/>
            <w:r w:rsidRPr="00B36128">
              <w:rPr>
                <w:sz w:val="22"/>
                <w:szCs w:val="22"/>
              </w:rPr>
              <w:t>pdf</w:t>
            </w:r>
            <w:proofErr w:type="spellEnd"/>
            <w:r w:rsidRPr="00B36128">
              <w:rPr>
                <w:sz w:val="22"/>
                <w:szCs w:val="22"/>
              </w:rPr>
              <w:t>), (*.</w:t>
            </w:r>
            <w:proofErr w:type="spellStart"/>
            <w:r w:rsidRPr="00B36128">
              <w:rPr>
                <w:sz w:val="22"/>
                <w:szCs w:val="22"/>
              </w:rPr>
              <w:t>jpg</w:t>
            </w:r>
            <w:proofErr w:type="spellEnd"/>
            <w:r w:rsidRPr="00B36128">
              <w:rPr>
                <w:sz w:val="22"/>
                <w:szCs w:val="22"/>
              </w:rPr>
              <w:t>) и т.д.</w:t>
            </w:r>
          </w:p>
          <w:p w14:paraId="58683B91" w14:textId="250EF547" w:rsidR="00AA56FC" w:rsidRPr="00B36128" w:rsidRDefault="00AA56FC" w:rsidP="00AA56FC">
            <w:pPr>
              <w:jc w:val="both"/>
              <w:rPr>
                <w:sz w:val="22"/>
                <w:szCs w:val="22"/>
              </w:rPr>
            </w:pPr>
            <w:r w:rsidRPr="00B36128">
              <w:rPr>
                <w:sz w:val="22"/>
                <w:szCs w:val="22"/>
              </w:rPr>
              <w:t>Документы, подписанные электронной подпись</w:t>
            </w:r>
            <w:r w:rsidR="00423057" w:rsidRPr="00B36128">
              <w:rPr>
                <w:sz w:val="22"/>
                <w:szCs w:val="22"/>
              </w:rPr>
              <w:t>ю</w:t>
            </w:r>
            <w:r w:rsidRPr="00B36128">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31C22070" w14:textId="77777777" w:rsidR="00AA56FC" w:rsidRPr="00B36128" w:rsidRDefault="00AA56FC" w:rsidP="00AA56FC">
            <w:pPr>
              <w:jc w:val="both"/>
              <w:rPr>
                <w:sz w:val="22"/>
                <w:szCs w:val="22"/>
              </w:rPr>
            </w:pPr>
            <w:r w:rsidRPr="00B36128">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F633EB4" w14:textId="77777777" w:rsidR="00AA56FC" w:rsidRPr="00B36128" w:rsidRDefault="00AA56FC" w:rsidP="00AA56FC">
            <w:pPr>
              <w:jc w:val="both"/>
              <w:rPr>
                <w:sz w:val="22"/>
                <w:szCs w:val="22"/>
              </w:rPr>
            </w:pPr>
            <w:r w:rsidRPr="00B36128">
              <w:rPr>
                <w:sz w:val="22"/>
                <w:szCs w:val="22"/>
              </w:rPr>
              <w:t>Файлы формируются по принципу: один файл – один документ.</w:t>
            </w:r>
          </w:p>
          <w:p w14:paraId="70935B85" w14:textId="77777777" w:rsidR="00AA56FC" w:rsidRPr="00B36128" w:rsidRDefault="00AA56FC" w:rsidP="00AA56FC">
            <w:pPr>
              <w:jc w:val="both"/>
              <w:rPr>
                <w:sz w:val="22"/>
                <w:szCs w:val="22"/>
              </w:rPr>
            </w:pPr>
            <w:r w:rsidRPr="00B36128">
              <w:rPr>
                <w:sz w:val="22"/>
                <w:szCs w:val="22"/>
              </w:rPr>
              <w:t>Проведение аукциона:</w:t>
            </w:r>
          </w:p>
          <w:p w14:paraId="602AE5C4" w14:textId="49E45B1E" w:rsidR="00AA56FC" w:rsidRPr="00B36128" w:rsidRDefault="00AA56FC" w:rsidP="00AA56FC">
            <w:pPr>
              <w:jc w:val="both"/>
              <w:rPr>
                <w:sz w:val="22"/>
                <w:szCs w:val="22"/>
              </w:rPr>
            </w:pPr>
            <w:r w:rsidRPr="00B36128">
              <w:rPr>
                <w:sz w:val="22"/>
                <w:szCs w:val="22"/>
              </w:rPr>
              <w:t>1.</w:t>
            </w:r>
            <w:r w:rsidRPr="00B36128">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w:t>
            </w:r>
            <w:r w:rsidRPr="00B36128">
              <w:rPr>
                <w:sz w:val="22"/>
                <w:szCs w:val="22"/>
              </w:rPr>
              <w:lastRenderedPageBreak/>
              <w:t xml:space="preserve">программных и технических средств, не требующих проведения заседания ЗК. </w:t>
            </w:r>
          </w:p>
          <w:p w14:paraId="68BD7222" w14:textId="73303D72" w:rsidR="00AA56FC" w:rsidRPr="00B36128" w:rsidRDefault="00AA56FC" w:rsidP="00AA56FC">
            <w:pPr>
              <w:jc w:val="both"/>
              <w:rPr>
                <w:sz w:val="22"/>
                <w:szCs w:val="22"/>
              </w:rPr>
            </w:pPr>
            <w:r w:rsidRPr="00B36128">
              <w:rPr>
                <w:sz w:val="22"/>
                <w:szCs w:val="22"/>
              </w:rPr>
              <w:t>2.</w:t>
            </w:r>
            <w:r w:rsidRPr="00B36128">
              <w:rPr>
                <w:sz w:val="22"/>
                <w:szCs w:val="22"/>
              </w:rPr>
              <w:tab/>
              <w:t>Аукцион проводится на ЭТП в день и время, указанные в извещении и</w:t>
            </w:r>
            <w:r w:rsidR="00423057" w:rsidRPr="00B36128">
              <w:rPr>
                <w:sz w:val="22"/>
                <w:szCs w:val="22"/>
              </w:rPr>
              <w:t xml:space="preserve"> (или)</w:t>
            </w:r>
            <w:r w:rsidRPr="00B36128">
              <w:rPr>
                <w:sz w:val="22"/>
                <w:szCs w:val="22"/>
              </w:rPr>
              <w:t xml:space="preserve"> документации о закупке, с использованием программно-аппаратных средств такой ЭТП. </w:t>
            </w:r>
          </w:p>
          <w:p w14:paraId="44C09AB4" w14:textId="2B72E945" w:rsidR="00AA56FC" w:rsidRPr="00B36128" w:rsidRDefault="00AA56FC" w:rsidP="00AA56FC">
            <w:pPr>
              <w:jc w:val="both"/>
              <w:rPr>
                <w:sz w:val="22"/>
                <w:szCs w:val="22"/>
              </w:rPr>
            </w:pPr>
            <w:r w:rsidRPr="00B36128">
              <w:rPr>
                <w:sz w:val="22"/>
                <w:szCs w:val="22"/>
              </w:rPr>
              <w:t>3.</w:t>
            </w:r>
            <w:r w:rsidRPr="00B36128">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B36128">
              <w:rPr>
                <w:sz w:val="22"/>
                <w:szCs w:val="22"/>
              </w:rPr>
              <w:t xml:space="preserve"> от </w:t>
            </w:r>
            <w:r w:rsidRPr="00B36128">
              <w:rPr>
                <w:sz w:val="22"/>
                <w:szCs w:val="22"/>
              </w:rPr>
              <w:t>НМЦ</w:t>
            </w:r>
            <w:r w:rsidR="0049507B" w:rsidRPr="00B36128">
              <w:rPr>
                <w:sz w:val="22"/>
                <w:szCs w:val="22"/>
              </w:rPr>
              <w:t>Д</w:t>
            </w:r>
            <w:r w:rsidRPr="00B36128">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2BFBBBB7" w14:textId="2DB7CB7E" w:rsidR="00AA56FC" w:rsidRPr="00B36128" w:rsidRDefault="00031158" w:rsidP="00AA56FC">
            <w:pPr>
              <w:jc w:val="both"/>
              <w:rPr>
                <w:sz w:val="22"/>
                <w:szCs w:val="22"/>
              </w:rPr>
            </w:pPr>
            <w:r w:rsidRPr="00B36128">
              <w:rPr>
                <w:sz w:val="22"/>
                <w:szCs w:val="22"/>
              </w:rPr>
              <w:t>4</w:t>
            </w:r>
            <w:r w:rsidR="00AA56FC" w:rsidRPr="00B36128">
              <w:rPr>
                <w:sz w:val="22"/>
                <w:szCs w:val="22"/>
              </w:rPr>
              <w:t>.</w:t>
            </w:r>
            <w:r w:rsidR="00AA56FC" w:rsidRPr="00B36128">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735D2A87" w14:textId="77777777" w:rsidR="00AA56FC" w:rsidRPr="00B36128" w:rsidRDefault="00AA56FC" w:rsidP="00AA56FC">
            <w:pPr>
              <w:jc w:val="both"/>
              <w:rPr>
                <w:sz w:val="22"/>
                <w:szCs w:val="22"/>
              </w:rPr>
            </w:pPr>
            <w:r w:rsidRPr="00B36128">
              <w:rPr>
                <w:sz w:val="22"/>
                <w:szCs w:val="22"/>
              </w:rPr>
              <w:t>(1)</w:t>
            </w:r>
            <w:r w:rsidRPr="00B36128">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58356F15" w14:textId="77777777" w:rsidR="00AA56FC" w:rsidRPr="00B36128" w:rsidRDefault="00AA56FC" w:rsidP="00AA56FC">
            <w:pPr>
              <w:jc w:val="both"/>
              <w:rPr>
                <w:sz w:val="22"/>
                <w:szCs w:val="22"/>
              </w:rPr>
            </w:pPr>
            <w:r w:rsidRPr="00B36128">
              <w:rPr>
                <w:sz w:val="22"/>
                <w:szCs w:val="22"/>
              </w:rPr>
              <w:t>как минимум, на 0,5% (половину процента) и, как максимум, на 5% (пять процентов) (шаг аукциона);</w:t>
            </w:r>
          </w:p>
          <w:p w14:paraId="5855F8BE" w14:textId="347E4305" w:rsidR="00AA56FC" w:rsidRPr="00B36128" w:rsidRDefault="00AA56FC" w:rsidP="00AA56FC">
            <w:pPr>
              <w:jc w:val="both"/>
              <w:rPr>
                <w:sz w:val="22"/>
                <w:szCs w:val="22"/>
              </w:rPr>
            </w:pPr>
            <w:r w:rsidRPr="00B36128">
              <w:rPr>
                <w:sz w:val="22"/>
                <w:szCs w:val="22"/>
              </w:rPr>
              <w:t>(2)</w:t>
            </w:r>
            <w:r w:rsidRPr="00B36128">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B36128">
              <w:rPr>
                <w:sz w:val="22"/>
                <w:szCs w:val="22"/>
              </w:rPr>
              <w:t xml:space="preserve"> </w:t>
            </w:r>
            <w:r w:rsidRPr="00B36128">
              <w:rPr>
                <w:sz w:val="22"/>
                <w:szCs w:val="22"/>
              </w:rPr>
              <w:t>цене договора или больше, чем оно;</w:t>
            </w:r>
          </w:p>
          <w:p w14:paraId="7A9D87CB" w14:textId="607A2249" w:rsidR="00AA56FC" w:rsidRPr="00B36128" w:rsidRDefault="00AA56FC" w:rsidP="00AA56FC">
            <w:pPr>
              <w:jc w:val="both"/>
              <w:rPr>
                <w:sz w:val="22"/>
                <w:szCs w:val="22"/>
              </w:rPr>
            </w:pPr>
            <w:r w:rsidRPr="00B36128">
              <w:rPr>
                <w:sz w:val="22"/>
                <w:szCs w:val="22"/>
              </w:rPr>
              <w:t>(3)</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сниженное в пределах «шага аукциона»;</w:t>
            </w:r>
          </w:p>
          <w:p w14:paraId="086F75C1" w14:textId="77777777" w:rsidR="00AA56FC" w:rsidRPr="00B36128" w:rsidRDefault="00AA56FC" w:rsidP="00AA56FC">
            <w:pPr>
              <w:jc w:val="both"/>
              <w:rPr>
                <w:sz w:val="22"/>
                <w:szCs w:val="22"/>
              </w:rPr>
            </w:pPr>
            <w:r w:rsidRPr="00B36128">
              <w:rPr>
                <w:sz w:val="22"/>
                <w:szCs w:val="22"/>
              </w:rPr>
              <w:t>(4)</w:t>
            </w:r>
            <w:r w:rsidRPr="00B36128">
              <w:rPr>
                <w:sz w:val="22"/>
                <w:szCs w:val="22"/>
              </w:rPr>
              <w:tab/>
              <w:t>участник закупки не вправе подать предложение о цене договора, равное нулю;</w:t>
            </w:r>
          </w:p>
          <w:p w14:paraId="5A139A49" w14:textId="47A20217" w:rsidR="00AA56FC" w:rsidRPr="00B36128" w:rsidRDefault="00AA56FC" w:rsidP="00AA56FC">
            <w:pPr>
              <w:jc w:val="both"/>
              <w:rPr>
                <w:sz w:val="22"/>
                <w:szCs w:val="22"/>
              </w:rPr>
            </w:pPr>
            <w:r w:rsidRPr="00B36128">
              <w:rPr>
                <w:sz w:val="22"/>
                <w:szCs w:val="22"/>
              </w:rPr>
              <w:t>(5)</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в случае, если оно подано этим участником.</w:t>
            </w:r>
          </w:p>
          <w:p w14:paraId="2025D271" w14:textId="30B0D7F6" w:rsidR="00AA56FC" w:rsidRPr="00B36128" w:rsidRDefault="00031158" w:rsidP="00AA56FC">
            <w:pPr>
              <w:jc w:val="both"/>
              <w:rPr>
                <w:sz w:val="22"/>
                <w:szCs w:val="22"/>
              </w:rPr>
            </w:pPr>
            <w:r w:rsidRPr="00B36128">
              <w:rPr>
                <w:sz w:val="22"/>
                <w:szCs w:val="22"/>
              </w:rPr>
              <w:t>5</w:t>
            </w:r>
            <w:r w:rsidR="00AA56FC" w:rsidRPr="00B36128">
              <w:rPr>
                <w:sz w:val="22"/>
                <w:szCs w:val="22"/>
              </w:rPr>
              <w:t>.</w:t>
            </w:r>
            <w:r w:rsidR="00AA56FC" w:rsidRPr="00B36128">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B36128" w14:paraId="0DCE6AF4" w14:textId="77777777" w:rsidTr="00CB3005">
        <w:tc>
          <w:tcPr>
            <w:tcW w:w="326" w:type="pct"/>
            <w:tcBorders>
              <w:top w:val="nil"/>
              <w:left w:val="single" w:sz="4" w:space="0" w:color="000000"/>
              <w:bottom w:val="single" w:sz="4" w:space="0" w:color="000000"/>
              <w:right w:val="single" w:sz="4" w:space="0" w:color="auto"/>
            </w:tcBorders>
            <w:vAlign w:val="center"/>
          </w:tcPr>
          <w:p w14:paraId="007F152A" w14:textId="7B35D376" w:rsidR="00CC3A2B" w:rsidRPr="00E53517" w:rsidRDefault="00CC3A2B" w:rsidP="00CC3A2B">
            <w:pPr>
              <w:rPr>
                <w:sz w:val="22"/>
                <w:szCs w:val="22"/>
              </w:rPr>
            </w:pPr>
            <w:r w:rsidRPr="00E53517">
              <w:rPr>
                <w:sz w:val="22"/>
                <w:szCs w:val="22"/>
              </w:rPr>
              <w:lastRenderedPageBreak/>
              <w:t>8.2.</w:t>
            </w:r>
          </w:p>
        </w:tc>
        <w:tc>
          <w:tcPr>
            <w:tcW w:w="1435" w:type="pct"/>
            <w:tcBorders>
              <w:top w:val="nil"/>
              <w:left w:val="single" w:sz="4" w:space="0" w:color="auto"/>
              <w:bottom w:val="single" w:sz="4" w:space="0" w:color="000000"/>
              <w:right w:val="single" w:sz="4" w:space="0" w:color="000000"/>
            </w:tcBorders>
            <w:vAlign w:val="center"/>
          </w:tcPr>
          <w:p w14:paraId="265B94CC" w14:textId="1A813AD0" w:rsidR="00CC3A2B" w:rsidRPr="00E53517" w:rsidRDefault="00621882" w:rsidP="00CC3A2B">
            <w:pPr>
              <w:rPr>
                <w:sz w:val="22"/>
                <w:szCs w:val="22"/>
              </w:rPr>
            </w:pPr>
            <w:r w:rsidRPr="00E53517">
              <w:rPr>
                <w:sz w:val="22"/>
                <w:szCs w:val="22"/>
              </w:rPr>
              <w:t>К</w:t>
            </w:r>
            <w:r w:rsidR="00CC3A2B" w:rsidRPr="00E53517">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14:paraId="226813DB" w14:textId="55C2F2EF" w:rsidR="00CC3A2B" w:rsidRPr="00B36128" w:rsidRDefault="00CC3A2B" w:rsidP="00CC3A2B">
            <w:pPr>
              <w:jc w:val="both"/>
              <w:rPr>
                <w:sz w:val="22"/>
                <w:szCs w:val="22"/>
              </w:rPr>
            </w:pPr>
            <w:r w:rsidRPr="00B36128">
              <w:rPr>
                <w:sz w:val="22"/>
                <w:szCs w:val="22"/>
              </w:rPr>
              <w:t xml:space="preserve">Аукцион </w:t>
            </w:r>
            <w:r w:rsidR="00D22603" w:rsidRPr="00B36128">
              <w:rPr>
                <w:sz w:val="22"/>
                <w:szCs w:val="22"/>
              </w:rPr>
              <w:t>в электронно</w:t>
            </w:r>
            <w:r w:rsidR="0046455D" w:rsidRPr="00B36128">
              <w:rPr>
                <w:sz w:val="22"/>
                <w:szCs w:val="22"/>
              </w:rPr>
              <w:t>й</w:t>
            </w:r>
            <w:r w:rsidR="00D22603" w:rsidRPr="00B36128">
              <w:rPr>
                <w:sz w:val="22"/>
                <w:szCs w:val="22"/>
              </w:rPr>
              <w:t xml:space="preserve"> </w:t>
            </w:r>
            <w:r w:rsidR="0046455D" w:rsidRPr="00B36128">
              <w:rPr>
                <w:sz w:val="22"/>
                <w:szCs w:val="22"/>
              </w:rPr>
              <w:t>форме</w:t>
            </w:r>
            <w:r w:rsidR="00896227" w:rsidRPr="00B36128">
              <w:rPr>
                <w:sz w:val="22"/>
                <w:szCs w:val="22"/>
              </w:rPr>
              <w:t>,</w:t>
            </w:r>
            <w:r w:rsidR="00D22603" w:rsidRPr="00B36128">
              <w:rPr>
                <w:sz w:val="22"/>
                <w:szCs w:val="22"/>
              </w:rPr>
              <w:t xml:space="preserve"> предусматривает подачу заявок участниками </w:t>
            </w:r>
            <w:r w:rsidRPr="00B36128">
              <w:rPr>
                <w:sz w:val="22"/>
                <w:szCs w:val="22"/>
              </w:rPr>
              <w:t xml:space="preserve">в </w:t>
            </w:r>
            <w:r w:rsidR="00CC2CD0">
              <w:rPr>
                <w:b/>
                <w:bCs/>
                <w:sz w:val="22"/>
                <w:szCs w:val="22"/>
              </w:rPr>
              <w:t>ДВУХ</w:t>
            </w:r>
            <w:r w:rsidRPr="00B36128">
              <w:rPr>
                <w:sz w:val="22"/>
                <w:szCs w:val="22"/>
              </w:rPr>
              <w:t xml:space="preserve"> част</w:t>
            </w:r>
            <w:r w:rsidR="00CC2CD0">
              <w:rPr>
                <w:sz w:val="22"/>
                <w:szCs w:val="22"/>
              </w:rPr>
              <w:t>ях</w:t>
            </w:r>
          </w:p>
        </w:tc>
      </w:tr>
      <w:tr w:rsidR="00B36128" w:rsidRPr="00B36128" w14:paraId="4C73CF1B" w14:textId="6606FEA8" w:rsidTr="00CB3005">
        <w:tc>
          <w:tcPr>
            <w:tcW w:w="326" w:type="pct"/>
            <w:tcBorders>
              <w:top w:val="nil"/>
              <w:left w:val="single" w:sz="4" w:space="0" w:color="000000"/>
              <w:bottom w:val="single" w:sz="4" w:space="0" w:color="000000"/>
              <w:right w:val="single" w:sz="4" w:space="0" w:color="000000"/>
            </w:tcBorders>
            <w:vAlign w:val="center"/>
          </w:tcPr>
          <w:p w14:paraId="20DE7546" w14:textId="5AFE497B" w:rsidR="00CC3A2B" w:rsidRPr="00E53517" w:rsidRDefault="00CC3A2B" w:rsidP="00CC3A2B">
            <w:pPr>
              <w:rPr>
                <w:sz w:val="22"/>
                <w:szCs w:val="22"/>
              </w:rPr>
            </w:pPr>
            <w:r w:rsidRPr="00E53517">
              <w:rPr>
                <w:sz w:val="22"/>
                <w:szCs w:val="22"/>
              </w:rPr>
              <w:t>8.3.</w:t>
            </w:r>
          </w:p>
        </w:tc>
        <w:tc>
          <w:tcPr>
            <w:tcW w:w="1435" w:type="pct"/>
            <w:tcBorders>
              <w:top w:val="nil"/>
              <w:left w:val="nil"/>
              <w:bottom w:val="single" w:sz="4" w:space="0" w:color="000000"/>
              <w:right w:val="single" w:sz="4" w:space="0" w:color="000000"/>
            </w:tcBorders>
            <w:vAlign w:val="center"/>
          </w:tcPr>
          <w:p w14:paraId="48ED2366" w14:textId="03E2DC4B" w:rsidR="00CC3A2B" w:rsidRPr="00E53517" w:rsidRDefault="00CC3A2B" w:rsidP="00CC3A2B">
            <w:pPr>
              <w:rPr>
                <w:sz w:val="22"/>
                <w:szCs w:val="22"/>
              </w:rPr>
            </w:pPr>
            <w:r w:rsidRPr="00E53517">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14:paraId="144E30D7" w14:textId="3F3A55DA" w:rsidR="00CC3A2B" w:rsidRPr="00B36128" w:rsidRDefault="00CC3A2B" w:rsidP="00CC3A2B">
            <w:pPr>
              <w:jc w:val="both"/>
              <w:rPr>
                <w:sz w:val="22"/>
                <w:szCs w:val="22"/>
              </w:rPr>
            </w:pPr>
            <w:r w:rsidRPr="00B36128">
              <w:rPr>
                <w:sz w:val="22"/>
                <w:szCs w:val="22"/>
              </w:rPr>
              <w:t xml:space="preserve">ЭТП РЕГИОН </w:t>
            </w:r>
            <w:hyperlink r:id="rId10" w:history="1">
              <w:r w:rsidRPr="00B36128">
                <w:rPr>
                  <w:rStyle w:val="ab"/>
                  <w:sz w:val="22"/>
                  <w:szCs w:val="22"/>
                </w:rPr>
                <w:t>https://etp-region.ru</w:t>
              </w:r>
            </w:hyperlink>
            <w:r w:rsidRPr="00B36128">
              <w:rPr>
                <w:sz w:val="22"/>
                <w:szCs w:val="22"/>
              </w:rPr>
              <w:t xml:space="preserve"> </w:t>
            </w:r>
          </w:p>
          <w:p w14:paraId="73C4D136" w14:textId="77777777" w:rsidR="00CC3A2B" w:rsidRPr="00B36128" w:rsidRDefault="00CC3A2B" w:rsidP="00CC3A2B">
            <w:pPr>
              <w:jc w:val="both"/>
              <w:rPr>
                <w:sz w:val="22"/>
                <w:szCs w:val="22"/>
              </w:rPr>
            </w:pPr>
            <w:r w:rsidRPr="00B36128">
              <w:rPr>
                <w:sz w:val="22"/>
                <w:szCs w:val="22"/>
              </w:rPr>
              <w:t xml:space="preserve">С момента размещения информации об осуществлении закупки на официальном сайте ЕИС </w:t>
            </w:r>
          </w:p>
          <w:p w14:paraId="3564696B" w14:textId="4D737E69" w:rsidR="00CC3A2B" w:rsidRPr="00B36128" w:rsidRDefault="00983C90" w:rsidP="00D423A6">
            <w:pPr>
              <w:jc w:val="both"/>
              <w:rPr>
                <w:sz w:val="22"/>
                <w:szCs w:val="22"/>
              </w:rPr>
            </w:pPr>
            <w:r>
              <w:rPr>
                <w:sz w:val="22"/>
                <w:szCs w:val="22"/>
                <w:highlight w:val="yellow"/>
              </w:rPr>
              <w:t>«</w:t>
            </w:r>
            <w:r w:rsidR="00501A26">
              <w:rPr>
                <w:sz w:val="22"/>
                <w:szCs w:val="22"/>
                <w:highlight w:val="yellow"/>
              </w:rPr>
              <w:t>2</w:t>
            </w:r>
            <w:r w:rsidR="00D423A6">
              <w:rPr>
                <w:sz w:val="22"/>
                <w:szCs w:val="22"/>
                <w:highlight w:val="yellow"/>
              </w:rPr>
              <w:t>7</w:t>
            </w:r>
            <w:r w:rsidR="00CC3A2B" w:rsidRPr="00B36128">
              <w:rPr>
                <w:sz w:val="22"/>
                <w:szCs w:val="22"/>
                <w:highlight w:val="yellow"/>
              </w:rPr>
              <w:t xml:space="preserve">» </w:t>
            </w:r>
            <w:r w:rsidR="004A2199">
              <w:rPr>
                <w:sz w:val="22"/>
                <w:szCs w:val="22"/>
                <w:highlight w:val="yellow"/>
              </w:rPr>
              <w:t>июня</w:t>
            </w:r>
            <w:r w:rsidR="00CC3A2B" w:rsidRPr="00B36128">
              <w:rPr>
                <w:sz w:val="22"/>
                <w:szCs w:val="22"/>
                <w:highlight w:val="yellow"/>
              </w:rPr>
              <w:t xml:space="preserve"> 2025 года</w:t>
            </w:r>
            <w:r w:rsidR="00CC3A2B" w:rsidRPr="00B36128">
              <w:rPr>
                <w:sz w:val="22"/>
                <w:szCs w:val="22"/>
              </w:rPr>
              <w:t xml:space="preserve"> </w:t>
            </w:r>
            <w:r w:rsidR="00CC3A2B" w:rsidRPr="00B36128">
              <w:rPr>
                <w:sz w:val="22"/>
                <w:szCs w:val="22"/>
              </w:rPr>
              <w:fldChar w:fldCharType="begin">
                <w:ffData>
                  <w:name w:val="ДатаНачалаПриёмаЦП"/>
                  <w:enabled/>
                  <w:calcOnExit w:val="0"/>
                  <w:textInput>
                    <w:maxLength w:val="1"/>
                  </w:textInput>
                </w:ffData>
              </w:fldChar>
            </w:r>
            <w:r w:rsidR="00CC3A2B" w:rsidRPr="00B36128">
              <w:rPr>
                <w:sz w:val="22"/>
                <w:szCs w:val="22"/>
              </w:rPr>
              <w:instrText xml:space="preserve"> FORMTEXT </w:instrText>
            </w:r>
            <w:r w:rsidR="00DD4B06">
              <w:rPr>
                <w:sz w:val="22"/>
                <w:szCs w:val="22"/>
              </w:rPr>
            </w:r>
            <w:r w:rsidR="00DD4B06">
              <w:rPr>
                <w:sz w:val="22"/>
                <w:szCs w:val="22"/>
              </w:rPr>
              <w:fldChar w:fldCharType="separate"/>
            </w:r>
            <w:r w:rsidR="00CC3A2B" w:rsidRPr="00B36128">
              <w:rPr>
                <w:sz w:val="22"/>
                <w:szCs w:val="22"/>
              </w:rPr>
              <w:fldChar w:fldCharType="end"/>
            </w:r>
          </w:p>
        </w:tc>
      </w:tr>
      <w:tr w:rsidR="00B36128" w:rsidRPr="00B36128" w14:paraId="3DC1377B" w14:textId="682D0769" w:rsidTr="00CB3005">
        <w:tc>
          <w:tcPr>
            <w:tcW w:w="326" w:type="pct"/>
            <w:tcBorders>
              <w:top w:val="nil"/>
              <w:left w:val="single" w:sz="4" w:space="0" w:color="000000"/>
              <w:bottom w:val="single" w:sz="4" w:space="0" w:color="000000"/>
              <w:right w:val="single" w:sz="4" w:space="0" w:color="000000"/>
            </w:tcBorders>
            <w:vAlign w:val="center"/>
          </w:tcPr>
          <w:p w14:paraId="11DD0A7D" w14:textId="6855D803" w:rsidR="00CC3A2B" w:rsidRPr="00E53517" w:rsidRDefault="00CC3A2B" w:rsidP="00CC3A2B">
            <w:pPr>
              <w:rPr>
                <w:sz w:val="22"/>
                <w:szCs w:val="22"/>
              </w:rPr>
            </w:pPr>
            <w:r w:rsidRPr="00E53517">
              <w:rPr>
                <w:sz w:val="22"/>
                <w:szCs w:val="22"/>
              </w:rPr>
              <w:t>8.4.</w:t>
            </w:r>
          </w:p>
        </w:tc>
        <w:tc>
          <w:tcPr>
            <w:tcW w:w="1435" w:type="pct"/>
            <w:tcBorders>
              <w:top w:val="nil"/>
              <w:left w:val="nil"/>
              <w:bottom w:val="single" w:sz="4" w:space="0" w:color="000000"/>
              <w:right w:val="single" w:sz="4" w:space="0" w:color="000000"/>
            </w:tcBorders>
            <w:vAlign w:val="center"/>
          </w:tcPr>
          <w:p w14:paraId="143B3086" w14:textId="30F7946E" w:rsidR="00CC3A2B" w:rsidRPr="00E53517" w:rsidRDefault="00CC3A2B" w:rsidP="00CC3A2B">
            <w:pPr>
              <w:rPr>
                <w:sz w:val="22"/>
                <w:szCs w:val="22"/>
              </w:rPr>
            </w:pPr>
            <w:r w:rsidRPr="00E53517">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14:paraId="1E8622EA" w14:textId="4D13D0F7" w:rsidR="00CC3A2B" w:rsidRPr="00B36128" w:rsidRDefault="00CC3A2B" w:rsidP="00CC3A2B">
            <w:pPr>
              <w:jc w:val="both"/>
              <w:rPr>
                <w:sz w:val="22"/>
                <w:szCs w:val="22"/>
              </w:rPr>
            </w:pPr>
            <w:r w:rsidRPr="00B36128">
              <w:rPr>
                <w:sz w:val="22"/>
                <w:szCs w:val="22"/>
              </w:rPr>
              <w:t xml:space="preserve">ЭТП ООО «РЕГИОН» </w:t>
            </w:r>
            <w:hyperlink r:id="rId11" w:history="1">
              <w:r w:rsidRPr="00B36128">
                <w:rPr>
                  <w:rStyle w:val="ab"/>
                  <w:sz w:val="22"/>
                  <w:szCs w:val="22"/>
                </w:rPr>
                <w:t>https://etp-region.ru</w:t>
              </w:r>
            </w:hyperlink>
            <w:r w:rsidRPr="00B36128">
              <w:rPr>
                <w:sz w:val="22"/>
                <w:szCs w:val="22"/>
              </w:rPr>
              <w:t xml:space="preserve"> </w:t>
            </w:r>
          </w:p>
          <w:p w14:paraId="2282234F" w14:textId="058DE213" w:rsidR="00CC3A2B" w:rsidRPr="00B36128" w:rsidRDefault="00983C90" w:rsidP="00D423A6">
            <w:pPr>
              <w:jc w:val="both"/>
              <w:rPr>
                <w:sz w:val="22"/>
                <w:szCs w:val="22"/>
              </w:rPr>
            </w:pPr>
            <w:r>
              <w:rPr>
                <w:sz w:val="22"/>
                <w:szCs w:val="22"/>
                <w:highlight w:val="yellow"/>
              </w:rPr>
              <w:t>«</w:t>
            </w:r>
            <w:r w:rsidR="00D423A6">
              <w:rPr>
                <w:sz w:val="22"/>
                <w:szCs w:val="22"/>
                <w:highlight w:val="yellow"/>
              </w:rPr>
              <w:t>15</w:t>
            </w:r>
            <w:r w:rsidR="00CC3A2B" w:rsidRPr="00B36128">
              <w:rPr>
                <w:sz w:val="22"/>
                <w:szCs w:val="22"/>
                <w:highlight w:val="yellow"/>
              </w:rPr>
              <w:t xml:space="preserve">» </w:t>
            </w:r>
            <w:r w:rsidR="005310B7">
              <w:rPr>
                <w:sz w:val="22"/>
                <w:szCs w:val="22"/>
                <w:highlight w:val="yellow"/>
              </w:rPr>
              <w:t>ию</w:t>
            </w:r>
            <w:r w:rsidR="00501A26">
              <w:rPr>
                <w:sz w:val="22"/>
                <w:szCs w:val="22"/>
                <w:highlight w:val="yellow"/>
              </w:rPr>
              <w:t>л</w:t>
            </w:r>
            <w:r w:rsidR="005310B7">
              <w:rPr>
                <w:sz w:val="22"/>
                <w:szCs w:val="22"/>
                <w:highlight w:val="yellow"/>
              </w:rPr>
              <w:t>я</w:t>
            </w:r>
            <w:r w:rsidR="00CC3A2B" w:rsidRPr="00B36128">
              <w:rPr>
                <w:sz w:val="22"/>
                <w:szCs w:val="22"/>
                <w:highlight w:val="yellow"/>
              </w:rPr>
              <w:t xml:space="preserve"> 2025 года, </w:t>
            </w:r>
            <w:r w:rsidR="00D7298A">
              <w:rPr>
                <w:sz w:val="22"/>
                <w:szCs w:val="22"/>
                <w:highlight w:val="yellow"/>
              </w:rPr>
              <w:t>10</w:t>
            </w:r>
            <w:r w:rsidR="00CC3A2B" w:rsidRPr="00B36128">
              <w:rPr>
                <w:sz w:val="22"/>
                <w:szCs w:val="22"/>
                <w:highlight w:val="yellow"/>
              </w:rPr>
              <w:t xml:space="preserve"> : </w:t>
            </w:r>
            <w:r w:rsidR="00D7298A">
              <w:rPr>
                <w:sz w:val="22"/>
                <w:szCs w:val="22"/>
              </w:rPr>
              <w:t>00</w:t>
            </w:r>
            <w:r w:rsidR="00CC3A2B" w:rsidRPr="00B36128">
              <w:rPr>
                <w:sz w:val="22"/>
                <w:szCs w:val="22"/>
              </w:rPr>
              <w:t xml:space="preserve"> (местное время заказчика)</w:t>
            </w:r>
          </w:p>
        </w:tc>
      </w:tr>
      <w:tr w:rsidR="00B36128" w:rsidRPr="00B36128" w14:paraId="6603AD08" w14:textId="75915135" w:rsidTr="00CB3005">
        <w:tc>
          <w:tcPr>
            <w:tcW w:w="326" w:type="pct"/>
            <w:tcBorders>
              <w:top w:val="nil"/>
              <w:left w:val="single" w:sz="4" w:space="0" w:color="000000"/>
              <w:bottom w:val="single" w:sz="4" w:space="0" w:color="000000"/>
              <w:right w:val="single" w:sz="4" w:space="0" w:color="000000"/>
            </w:tcBorders>
            <w:vAlign w:val="center"/>
          </w:tcPr>
          <w:p w14:paraId="387A495E" w14:textId="404CCD3F" w:rsidR="00CC3A2B" w:rsidRPr="00E53517" w:rsidRDefault="00CC3A2B" w:rsidP="00CC3A2B">
            <w:pPr>
              <w:rPr>
                <w:sz w:val="22"/>
                <w:szCs w:val="22"/>
              </w:rPr>
            </w:pPr>
            <w:r w:rsidRPr="00E53517">
              <w:rPr>
                <w:sz w:val="22"/>
                <w:szCs w:val="22"/>
              </w:rPr>
              <w:t>8.5.</w:t>
            </w:r>
          </w:p>
        </w:tc>
        <w:tc>
          <w:tcPr>
            <w:tcW w:w="1435" w:type="pct"/>
            <w:tcBorders>
              <w:top w:val="nil"/>
              <w:left w:val="nil"/>
              <w:bottom w:val="single" w:sz="4" w:space="0" w:color="000000"/>
              <w:right w:val="single" w:sz="4" w:space="0" w:color="000000"/>
            </w:tcBorders>
            <w:vAlign w:val="center"/>
          </w:tcPr>
          <w:p w14:paraId="0A1BC28F" w14:textId="103EA32A"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первых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2631F9E2" w14:textId="77777777" w:rsidR="00CC3A2B" w:rsidRPr="00B36128" w:rsidRDefault="00CC3A2B" w:rsidP="00CC3A2B">
            <w:pPr>
              <w:jc w:val="both"/>
              <w:rPr>
                <w:sz w:val="22"/>
                <w:szCs w:val="22"/>
              </w:rPr>
            </w:pPr>
            <w:r w:rsidRPr="00B36128">
              <w:rPr>
                <w:sz w:val="22"/>
                <w:szCs w:val="22"/>
              </w:rPr>
              <w:t>По месту нахождения Заказчика.</w:t>
            </w:r>
          </w:p>
          <w:p w14:paraId="62E55158" w14:textId="249A90B5" w:rsidR="00CC3A2B" w:rsidRPr="00B36128" w:rsidRDefault="00501A26" w:rsidP="00D423A6">
            <w:pPr>
              <w:jc w:val="both"/>
              <w:rPr>
                <w:sz w:val="22"/>
                <w:szCs w:val="22"/>
              </w:rPr>
            </w:pPr>
            <w:r>
              <w:rPr>
                <w:sz w:val="22"/>
                <w:szCs w:val="22"/>
                <w:highlight w:val="yellow"/>
              </w:rPr>
              <w:t>«</w:t>
            </w:r>
            <w:r w:rsidR="00D423A6">
              <w:rPr>
                <w:sz w:val="22"/>
                <w:szCs w:val="22"/>
                <w:highlight w:val="yellow"/>
              </w:rPr>
              <w:t>15</w:t>
            </w:r>
            <w:r w:rsidRPr="00B36128">
              <w:rPr>
                <w:sz w:val="22"/>
                <w:szCs w:val="22"/>
                <w:highlight w:val="yellow"/>
              </w:rPr>
              <w:t xml:space="preserve">» </w:t>
            </w:r>
            <w:r>
              <w:rPr>
                <w:sz w:val="22"/>
                <w:szCs w:val="22"/>
                <w:highlight w:val="yellow"/>
              </w:rPr>
              <w:t>июля</w:t>
            </w:r>
            <w:r w:rsidRPr="00B36128">
              <w:rPr>
                <w:sz w:val="22"/>
                <w:szCs w:val="22"/>
                <w:highlight w:val="yellow"/>
              </w:rPr>
              <w:t xml:space="preserve"> </w:t>
            </w:r>
            <w:r w:rsidR="00CC3A2B" w:rsidRPr="007D7894">
              <w:rPr>
                <w:sz w:val="22"/>
                <w:szCs w:val="22"/>
                <w:highlight w:val="yellow"/>
              </w:rPr>
              <w:t>2025 года</w:t>
            </w:r>
          </w:p>
        </w:tc>
      </w:tr>
      <w:tr w:rsidR="00B36128" w:rsidRPr="00B36128" w14:paraId="4E94C166" w14:textId="126E76D0" w:rsidTr="00CB3005">
        <w:tc>
          <w:tcPr>
            <w:tcW w:w="326" w:type="pct"/>
            <w:tcBorders>
              <w:top w:val="nil"/>
              <w:left w:val="single" w:sz="4" w:space="0" w:color="000000"/>
              <w:bottom w:val="single" w:sz="4" w:space="0" w:color="000000"/>
              <w:right w:val="single" w:sz="4" w:space="0" w:color="000000"/>
            </w:tcBorders>
            <w:vAlign w:val="center"/>
          </w:tcPr>
          <w:p w14:paraId="3611F7E1" w14:textId="5D6AC1C7" w:rsidR="00CC3A2B" w:rsidRPr="00E53517" w:rsidRDefault="00CC3A2B" w:rsidP="00CC3A2B">
            <w:pPr>
              <w:rPr>
                <w:sz w:val="22"/>
                <w:szCs w:val="22"/>
              </w:rPr>
            </w:pPr>
            <w:r w:rsidRPr="00E53517">
              <w:rPr>
                <w:sz w:val="22"/>
                <w:szCs w:val="22"/>
              </w:rPr>
              <w:t>8.6.</w:t>
            </w:r>
          </w:p>
        </w:tc>
        <w:tc>
          <w:tcPr>
            <w:tcW w:w="1435" w:type="pct"/>
            <w:tcBorders>
              <w:top w:val="nil"/>
              <w:left w:val="nil"/>
              <w:bottom w:val="single" w:sz="4" w:space="0" w:color="000000"/>
              <w:right w:val="single" w:sz="4" w:space="0" w:color="000000"/>
            </w:tcBorders>
            <w:vAlign w:val="center"/>
          </w:tcPr>
          <w:p w14:paraId="63910C61" w14:textId="065D6595" w:rsidR="00CC3A2B" w:rsidRPr="00E53517" w:rsidRDefault="00CC3A2B" w:rsidP="00CC3A2B">
            <w:pPr>
              <w:rPr>
                <w:sz w:val="22"/>
                <w:szCs w:val="22"/>
              </w:rPr>
            </w:pPr>
            <w:r w:rsidRPr="00E53517">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14:paraId="3A992FC7" w14:textId="0B9B529A" w:rsidR="00CC3A2B" w:rsidRPr="00B36128" w:rsidRDefault="00CC3A2B" w:rsidP="00CC3A2B">
            <w:pPr>
              <w:jc w:val="both"/>
              <w:rPr>
                <w:sz w:val="22"/>
                <w:szCs w:val="22"/>
              </w:rPr>
            </w:pPr>
            <w:r w:rsidRPr="00B36128">
              <w:rPr>
                <w:sz w:val="22"/>
                <w:szCs w:val="22"/>
              </w:rPr>
              <w:t xml:space="preserve">ЭТП </w:t>
            </w:r>
            <w:r w:rsidR="008623CD">
              <w:rPr>
                <w:sz w:val="22"/>
                <w:szCs w:val="22"/>
              </w:rPr>
              <w:t>РЕГИОН</w:t>
            </w:r>
            <w:r w:rsidRPr="00B36128">
              <w:rPr>
                <w:sz w:val="22"/>
                <w:szCs w:val="22"/>
              </w:rPr>
              <w:t xml:space="preserve"> </w:t>
            </w:r>
            <w:hyperlink r:id="rId12" w:history="1">
              <w:r w:rsidRPr="00B36128">
                <w:rPr>
                  <w:rStyle w:val="ab"/>
                  <w:sz w:val="22"/>
                  <w:szCs w:val="22"/>
                </w:rPr>
                <w:t>https://etp-region.ru</w:t>
              </w:r>
            </w:hyperlink>
            <w:r w:rsidRPr="00B36128">
              <w:rPr>
                <w:sz w:val="22"/>
                <w:szCs w:val="22"/>
              </w:rPr>
              <w:t xml:space="preserve"> </w:t>
            </w:r>
          </w:p>
          <w:p w14:paraId="32D0B4DF" w14:textId="2C1FD962" w:rsidR="00CC3A2B" w:rsidRPr="00B36128" w:rsidRDefault="00501A26" w:rsidP="00D423A6">
            <w:pPr>
              <w:jc w:val="both"/>
              <w:rPr>
                <w:sz w:val="22"/>
                <w:szCs w:val="22"/>
              </w:rPr>
            </w:pPr>
            <w:r>
              <w:rPr>
                <w:sz w:val="22"/>
                <w:szCs w:val="22"/>
                <w:highlight w:val="yellow"/>
              </w:rPr>
              <w:t>«1</w:t>
            </w:r>
            <w:r w:rsidR="00D423A6">
              <w:rPr>
                <w:sz w:val="22"/>
                <w:szCs w:val="22"/>
                <w:highlight w:val="yellow"/>
              </w:rPr>
              <w:t>6</w:t>
            </w:r>
            <w:r w:rsidRPr="00B36128">
              <w:rPr>
                <w:sz w:val="22"/>
                <w:szCs w:val="22"/>
                <w:highlight w:val="yellow"/>
              </w:rPr>
              <w:t xml:space="preserve">» </w:t>
            </w:r>
            <w:r>
              <w:rPr>
                <w:sz w:val="22"/>
                <w:szCs w:val="22"/>
                <w:highlight w:val="yellow"/>
              </w:rPr>
              <w:t>июля</w:t>
            </w:r>
            <w:r w:rsidRPr="00B36128">
              <w:rPr>
                <w:sz w:val="22"/>
                <w:szCs w:val="22"/>
                <w:highlight w:val="yellow"/>
              </w:rPr>
              <w:t xml:space="preserve"> </w:t>
            </w:r>
            <w:r w:rsidR="00CC3A2B" w:rsidRPr="00B36128">
              <w:rPr>
                <w:sz w:val="22"/>
                <w:szCs w:val="22"/>
                <w:highlight w:val="yellow"/>
              </w:rPr>
              <w:t xml:space="preserve">2025 года,  </w:t>
            </w:r>
            <w:r w:rsidR="00A2007C">
              <w:rPr>
                <w:sz w:val="22"/>
                <w:szCs w:val="22"/>
              </w:rPr>
              <w:t>10:00</w:t>
            </w:r>
            <w:r w:rsidR="00CC3A2B" w:rsidRPr="00B36128">
              <w:rPr>
                <w:sz w:val="22"/>
                <w:szCs w:val="22"/>
              </w:rPr>
              <w:t xml:space="preserve"> (местное время заказчика)</w:t>
            </w:r>
          </w:p>
        </w:tc>
      </w:tr>
      <w:tr w:rsidR="00B36128" w:rsidRPr="00B36128" w14:paraId="3A9F6E77" w14:textId="0BB7A868" w:rsidTr="00CB3005">
        <w:tc>
          <w:tcPr>
            <w:tcW w:w="326" w:type="pct"/>
            <w:tcBorders>
              <w:top w:val="nil"/>
              <w:left w:val="single" w:sz="4" w:space="0" w:color="000000"/>
              <w:bottom w:val="single" w:sz="4" w:space="0" w:color="000000"/>
              <w:right w:val="single" w:sz="4" w:space="0" w:color="000000"/>
            </w:tcBorders>
            <w:vAlign w:val="center"/>
          </w:tcPr>
          <w:p w14:paraId="3BCC4FEE" w14:textId="6398CB9A" w:rsidR="00CC3A2B" w:rsidRPr="00E53517" w:rsidRDefault="00CC3A2B" w:rsidP="00CC3A2B">
            <w:pPr>
              <w:rPr>
                <w:sz w:val="22"/>
                <w:szCs w:val="22"/>
              </w:rPr>
            </w:pPr>
            <w:r w:rsidRPr="00E53517">
              <w:rPr>
                <w:sz w:val="22"/>
                <w:szCs w:val="22"/>
              </w:rPr>
              <w:t>8.7.</w:t>
            </w:r>
          </w:p>
        </w:tc>
        <w:tc>
          <w:tcPr>
            <w:tcW w:w="1435" w:type="pct"/>
            <w:tcBorders>
              <w:top w:val="nil"/>
              <w:left w:val="nil"/>
              <w:bottom w:val="single" w:sz="4" w:space="0" w:color="000000"/>
              <w:right w:val="single" w:sz="4" w:space="0" w:color="000000"/>
            </w:tcBorders>
            <w:vAlign w:val="center"/>
          </w:tcPr>
          <w:p w14:paraId="68164D46" w14:textId="62F1904F"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вторых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525914AF" w14:textId="77777777" w:rsidR="00CC2CD0" w:rsidRPr="00B36128" w:rsidRDefault="00CC2CD0" w:rsidP="00CC2CD0">
            <w:pPr>
              <w:jc w:val="both"/>
              <w:rPr>
                <w:sz w:val="22"/>
                <w:szCs w:val="22"/>
              </w:rPr>
            </w:pPr>
            <w:r w:rsidRPr="00B36128">
              <w:rPr>
                <w:sz w:val="22"/>
                <w:szCs w:val="22"/>
              </w:rPr>
              <w:t>По месту нахождения Заказчика.</w:t>
            </w:r>
          </w:p>
          <w:p w14:paraId="1FC445A5" w14:textId="163B4E4D" w:rsidR="00CC3A2B" w:rsidRPr="00B36128" w:rsidRDefault="00501A26" w:rsidP="00D423A6">
            <w:pPr>
              <w:jc w:val="both"/>
              <w:rPr>
                <w:sz w:val="22"/>
                <w:szCs w:val="22"/>
              </w:rPr>
            </w:pPr>
            <w:r>
              <w:rPr>
                <w:sz w:val="22"/>
                <w:szCs w:val="22"/>
                <w:highlight w:val="yellow"/>
              </w:rPr>
              <w:t>«1</w:t>
            </w:r>
            <w:r w:rsidR="00D423A6">
              <w:rPr>
                <w:sz w:val="22"/>
                <w:szCs w:val="22"/>
                <w:highlight w:val="yellow"/>
              </w:rPr>
              <w:t>6</w:t>
            </w:r>
            <w:r w:rsidRPr="00B36128">
              <w:rPr>
                <w:sz w:val="22"/>
                <w:szCs w:val="22"/>
                <w:highlight w:val="yellow"/>
              </w:rPr>
              <w:t xml:space="preserve">» </w:t>
            </w:r>
            <w:r>
              <w:rPr>
                <w:sz w:val="22"/>
                <w:szCs w:val="22"/>
                <w:highlight w:val="yellow"/>
              </w:rPr>
              <w:t>июля</w:t>
            </w:r>
            <w:r w:rsidRPr="00B36128">
              <w:rPr>
                <w:sz w:val="22"/>
                <w:szCs w:val="22"/>
                <w:highlight w:val="yellow"/>
              </w:rPr>
              <w:t xml:space="preserve"> </w:t>
            </w:r>
            <w:r w:rsidR="00CC2CD0" w:rsidRPr="007D7894">
              <w:rPr>
                <w:sz w:val="22"/>
                <w:szCs w:val="22"/>
                <w:highlight w:val="yellow"/>
              </w:rPr>
              <w:t>2025 года</w:t>
            </w:r>
          </w:p>
        </w:tc>
      </w:tr>
      <w:tr w:rsidR="00CC3A2B" w:rsidRPr="00B36128" w14:paraId="084F8C00" w14:textId="77777777" w:rsidTr="00CB3005">
        <w:tc>
          <w:tcPr>
            <w:tcW w:w="326" w:type="pct"/>
            <w:tcBorders>
              <w:top w:val="nil"/>
              <w:left w:val="single" w:sz="4" w:space="0" w:color="000000"/>
              <w:bottom w:val="single" w:sz="4" w:space="0" w:color="000000"/>
              <w:right w:val="single" w:sz="4" w:space="0" w:color="000000"/>
            </w:tcBorders>
            <w:vAlign w:val="center"/>
          </w:tcPr>
          <w:p w14:paraId="290DD972" w14:textId="77C7CAC1" w:rsidR="00CC3A2B" w:rsidRPr="00E53517" w:rsidRDefault="00CC3A2B" w:rsidP="00CC3A2B">
            <w:pPr>
              <w:rPr>
                <w:sz w:val="22"/>
                <w:szCs w:val="22"/>
              </w:rPr>
            </w:pPr>
            <w:r w:rsidRPr="00E53517">
              <w:rPr>
                <w:sz w:val="22"/>
                <w:szCs w:val="22"/>
              </w:rPr>
              <w:t>8.8.</w:t>
            </w:r>
          </w:p>
        </w:tc>
        <w:tc>
          <w:tcPr>
            <w:tcW w:w="1435" w:type="pct"/>
            <w:tcBorders>
              <w:top w:val="nil"/>
              <w:left w:val="nil"/>
              <w:bottom w:val="single" w:sz="4" w:space="0" w:color="000000"/>
              <w:right w:val="single" w:sz="4" w:space="0" w:color="000000"/>
            </w:tcBorders>
            <w:vAlign w:val="center"/>
          </w:tcPr>
          <w:p w14:paraId="135BB9EB" w14:textId="33B5DD24" w:rsidR="00CC3A2B" w:rsidRPr="00E53517" w:rsidRDefault="00CC3A2B" w:rsidP="00CC3A2B">
            <w:pPr>
              <w:rPr>
                <w:sz w:val="22"/>
                <w:szCs w:val="22"/>
              </w:rPr>
            </w:pPr>
            <w:r w:rsidRPr="00E53517">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14:paraId="083A2A76" w14:textId="77777777" w:rsidR="00CC3A2B" w:rsidRPr="00B36128" w:rsidRDefault="00CC3A2B" w:rsidP="00CC3A2B">
            <w:pPr>
              <w:jc w:val="both"/>
              <w:rPr>
                <w:sz w:val="22"/>
                <w:szCs w:val="22"/>
              </w:rPr>
            </w:pPr>
            <w:r w:rsidRPr="00B36128">
              <w:rPr>
                <w:sz w:val="22"/>
                <w:szCs w:val="22"/>
              </w:rPr>
              <w:t>По месту нахождения Заказчика.</w:t>
            </w:r>
          </w:p>
          <w:p w14:paraId="40F81522" w14:textId="7A517DC2" w:rsidR="00CC3A2B" w:rsidRPr="00B36128" w:rsidRDefault="00501A26" w:rsidP="00D423A6">
            <w:pPr>
              <w:jc w:val="both"/>
              <w:rPr>
                <w:sz w:val="22"/>
                <w:szCs w:val="22"/>
              </w:rPr>
            </w:pPr>
            <w:r>
              <w:rPr>
                <w:sz w:val="22"/>
                <w:szCs w:val="22"/>
                <w:highlight w:val="yellow"/>
              </w:rPr>
              <w:t>«1</w:t>
            </w:r>
            <w:r w:rsidR="00D423A6">
              <w:rPr>
                <w:sz w:val="22"/>
                <w:szCs w:val="22"/>
                <w:highlight w:val="yellow"/>
              </w:rPr>
              <w:t>6</w:t>
            </w:r>
            <w:r w:rsidRPr="00B36128">
              <w:rPr>
                <w:sz w:val="22"/>
                <w:szCs w:val="22"/>
                <w:highlight w:val="yellow"/>
              </w:rPr>
              <w:t xml:space="preserve">» </w:t>
            </w:r>
            <w:r>
              <w:rPr>
                <w:sz w:val="22"/>
                <w:szCs w:val="22"/>
                <w:highlight w:val="yellow"/>
              </w:rPr>
              <w:t>июля</w:t>
            </w:r>
            <w:r w:rsidRPr="00B36128">
              <w:rPr>
                <w:sz w:val="22"/>
                <w:szCs w:val="22"/>
                <w:highlight w:val="yellow"/>
              </w:rPr>
              <w:t xml:space="preserve"> </w:t>
            </w:r>
            <w:r w:rsidR="00CC3A2B" w:rsidRPr="00B36128">
              <w:rPr>
                <w:sz w:val="22"/>
                <w:szCs w:val="22"/>
                <w:highlight w:val="yellow"/>
              </w:rPr>
              <w:t>2025 года</w:t>
            </w:r>
          </w:p>
        </w:tc>
      </w:tr>
      <w:tr w:rsidR="00B36128" w:rsidRPr="00B36128" w14:paraId="55313858" w14:textId="47B096B2" w:rsidTr="00CB3005">
        <w:tc>
          <w:tcPr>
            <w:tcW w:w="326" w:type="pct"/>
            <w:tcBorders>
              <w:top w:val="nil"/>
              <w:left w:val="single" w:sz="4" w:space="0" w:color="000000"/>
              <w:bottom w:val="single" w:sz="4" w:space="0" w:color="000000"/>
              <w:right w:val="single" w:sz="4" w:space="0" w:color="000000"/>
            </w:tcBorders>
            <w:vAlign w:val="center"/>
          </w:tcPr>
          <w:p w14:paraId="115DA4A0" w14:textId="4E5A9553" w:rsidR="00CC3A2B" w:rsidRPr="00E53517" w:rsidRDefault="00CC3A2B" w:rsidP="00CC3A2B">
            <w:pPr>
              <w:rPr>
                <w:sz w:val="22"/>
                <w:szCs w:val="22"/>
              </w:rPr>
            </w:pPr>
            <w:r w:rsidRPr="00E53517">
              <w:rPr>
                <w:sz w:val="22"/>
                <w:szCs w:val="22"/>
              </w:rPr>
              <w:t>8.9.</w:t>
            </w:r>
          </w:p>
        </w:tc>
        <w:tc>
          <w:tcPr>
            <w:tcW w:w="1435" w:type="pct"/>
            <w:tcBorders>
              <w:top w:val="nil"/>
              <w:left w:val="nil"/>
              <w:bottom w:val="single" w:sz="4" w:space="0" w:color="000000"/>
              <w:right w:val="single" w:sz="4" w:space="0" w:color="000000"/>
            </w:tcBorders>
            <w:vAlign w:val="center"/>
          </w:tcPr>
          <w:p w14:paraId="2BF44614" w14:textId="7631D679" w:rsidR="00CC3A2B" w:rsidRPr="00E53517" w:rsidRDefault="00CC3A2B" w:rsidP="00CC3A2B">
            <w:pPr>
              <w:rPr>
                <w:sz w:val="22"/>
                <w:szCs w:val="22"/>
              </w:rPr>
            </w:pPr>
            <w:r w:rsidRPr="00E53517">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14:paraId="322C4C87" w14:textId="201663BC" w:rsidR="00CC3A2B" w:rsidRPr="00B36128" w:rsidRDefault="00CC3A2B" w:rsidP="00CC3A2B">
            <w:pPr>
              <w:jc w:val="both"/>
              <w:rPr>
                <w:sz w:val="22"/>
                <w:szCs w:val="22"/>
              </w:rPr>
            </w:pPr>
            <w:r w:rsidRPr="00B36128">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14:paraId="6880A3FE" w14:textId="15FCE28A" w:rsidR="00CC3A2B" w:rsidRPr="00B36128" w:rsidRDefault="00CC3A2B" w:rsidP="00CC3A2B">
            <w:pPr>
              <w:jc w:val="both"/>
              <w:rPr>
                <w:sz w:val="22"/>
                <w:szCs w:val="22"/>
              </w:rPr>
            </w:pPr>
            <w:r w:rsidRPr="00B36128">
              <w:rPr>
                <w:sz w:val="22"/>
                <w:szCs w:val="22"/>
              </w:rPr>
              <w:t>Протокол рассмотрения заявок подписывается присутствующими членами закупочной комиссии в день рассмотрения заявок.</w:t>
            </w:r>
          </w:p>
          <w:p w14:paraId="1A55F5FB" w14:textId="222DC244" w:rsidR="00CC3A2B" w:rsidRPr="00B36128" w:rsidRDefault="00CC3A2B" w:rsidP="00CC3A2B">
            <w:pPr>
              <w:jc w:val="both"/>
              <w:rPr>
                <w:sz w:val="22"/>
                <w:szCs w:val="22"/>
              </w:rPr>
            </w:pPr>
            <w:r w:rsidRPr="00B36128">
              <w:rPr>
                <w:sz w:val="22"/>
                <w:szCs w:val="22"/>
              </w:rPr>
              <w:lastRenderedPageBreak/>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sidRPr="00B36128">
              <w:rPr>
                <w:b/>
                <w:bCs/>
                <w:sz w:val="22"/>
                <w:szCs w:val="22"/>
              </w:rPr>
              <w:t>через три дня</w:t>
            </w:r>
            <w:r w:rsidRPr="00B36128">
              <w:rPr>
                <w:sz w:val="22"/>
                <w:szCs w:val="22"/>
              </w:rPr>
              <w:t xml:space="preserve"> со дня подписания таких протоколов. </w:t>
            </w:r>
          </w:p>
          <w:p w14:paraId="30C52320" w14:textId="41F11345" w:rsidR="00CC3A2B" w:rsidRPr="00B36128" w:rsidRDefault="00CC3A2B" w:rsidP="00CC3A2B">
            <w:pPr>
              <w:jc w:val="both"/>
              <w:rPr>
                <w:sz w:val="22"/>
                <w:szCs w:val="22"/>
              </w:rPr>
            </w:pPr>
            <w:r w:rsidRPr="00B36128">
              <w:rPr>
                <w:sz w:val="22"/>
                <w:szCs w:val="22"/>
              </w:rPr>
              <w:t>Этап проведения аукциона обеспечивается оператором ЭП посредством автоматизированного функционала.</w:t>
            </w:r>
          </w:p>
          <w:p w14:paraId="746023A6" w14:textId="77777777" w:rsidR="00CC3A2B" w:rsidRPr="00B36128" w:rsidRDefault="00CC3A2B" w:rsidP="00F602D6">
            <w:pPr>
              <w:jc w:val="both"/>
              <w:rPr>
                <w:sz w:val="22"/>
                <w:szCs w:val="22"/>
              </w:rPr>
            </w:pPr>
            <w:r w:rsidRPr="00B36128">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C91F6A4" w14:textId="40D840DB" w:rsidR="00E93AC1" w:rsidRPr="00B36128" w:rsidRDefault="00E93AC1" w:rsidP="00F602D6">
            <w:pPr>
              <w:jc w:val="both"/>
              <w:rPr>
                <w:sz w:val="22"/>
                <w:szCs w:val="22"/>
              </w:rPr>
            </w:pPr>
            <w:r w:rsidRPr="00B36128">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B36128" w14:paraId="5537FF2E" w14:textId="66AFD275" w:rsidTr="00CB3005">
        <w:tc>
          <w:tcPr>
            <w:tcW w:w="326" w:type="pct"/>
            <w:tcBorders>
              <w:top w:val="single" w:sz="4" w:space="0" w:color="auto"/>
              <w:left w:val="single" w:sz="4" w:space="0" w:color="auto"/>
              <w:bottom w:val="single" w:sz="4" w:space="0" w:color="auto"/>
              <w:right w:val="single" w:sz="4" w:space="0" w:color="auto"/>
            </w:tcBorders>
            <w:vAlign w:val="center"/>
          </w:tcPr>
          <w:p w14:paraId="5C4B61F5" w14:textId="4129B0F6" w:rsidR="00CC3A2B" w:rsidRPr="00B36128" w:rsidRDefault="00CC3A2B" w:rsidP="00CC3A2B">
            <w:pPr>
              <w:rPr>
                <w:sz w:val="22"/>
                <w:szCs w:val="22"/>
              </w:rPr>
            </w:pPr>
            <w:r w:rsidRPr="00B36128">
              <w:rPr>
                <w:sz w:val="22"/>
                <w:szCs w:val="22"/>
              </w:rPr>
              <w:lastRenderedPageBreak/>
              <w:t>9.</w:t>
            </w:r>
          </w:p>
        </w:tc>
        <w:tc>
          <w:tcPr>
            <w:tcW w:w="1435" w:type="pct"/>
            <w:tcBorders>
              <w:top w:val="single" w:sz="4" w:space="0" w:color="auto"/>
              <w:left w:val="single" w:sz="4" w:space="0" w:color="auto"/>
              <w:bottom w:val="single" w:sz="4" w:space="0" w:color="auto"/>
              <w:right w:val="single" w:sz="4" w:space="0" w:color="auto"/>
            </w:tcBorders>
            <w:vAlign w:val="center"/>
          </w:tcPr>
          <w:p w14:paraId="52F9D39D" w14:textId="1F9849E0" w:rsidR="00CC3A2B" w:rsidRPr="00B36128" w:rsidRDefault="00CC3A2B" w:rsidP="00CC3A2B">
            <w:pPr>
              <w:rPr>
                <w:sz w:val="22"/>
                <w:szCs w:val="22"/>
              </w:rPr>
            </w:pPr>
            <w:r w:rsidRPr="00B36128">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14:paraId="2446076D" w14:textId="651DCA9A" w:rsidR="003210E5" w:rsidRPr="005310B7" w:rsidRDefault="003210E5" w:rsidP="003210E5">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 xml:space="preserve">1. Установлено в размере </w:t>
            </w:r>
            <w:r w:rsidR="00501A26">
              <w:rPr>
                <w:b/>
                <w:bCs/>
                <w:sz w:val="22"/>
                <w:szCs w:val="22"/>
              </w:rPr>
              <w:t>2</w:t>
            </w:r>
            <w:r w:rsidRPr="005310B7">
              <w:rPr>
                <w:b/>
                <w:bCs/>
                <w:sz w:val="22"/>
                <w:szCs w:val="22"/>
              </w:rPr>
              <w:t>% от НМЦД</w:t>
            </w:r>
            <w:r w:rsidR="004A2199">
              <w:rPr>
                <w:b/>
                <w:bCs/>
                <w:sz w:val="22"/>
                <w:szCs w:val="22"/>
              </w:rPr>
              <w:t>.</w:t>
            </w:r>
          </w:p>
          <w:p w14:paraId="3148242D" w14:textId="2334C099" w:rsidR="001F7934" w:rsidRDefault="003210E5" w:rsidP="001F7934">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 xml:space="preserve">2. </w:t>
            </w:r>
            <w:r w:rsidR="001F7934" w:rsidRPr="001F7934">
              <w:rPr>
                <w:sz w:val="22"/>
                <w:szCs w:val="22"/>
              </w:rPr>
              <w:t>Обеспечение заявки на участие в конкурентной закупке может предоставляться участником конкурентной закупки путем внесения денежных средств</w:t>
            </w:r>
            <w:r w:rsidR="001F7934">
              <w:rPr>
                <w:sz w:val="22"/>
                <w:szCs w:val="22"/>
              </w:rPr>
              <w:t xml:space="preserve"> или </w:t>
            </w:r>
            <w:r w:rsidR="001F7934" w:rsidRPr="001F7934">
              <w:rPr>
                <w:sz w:val="22"/>
                <w:szCs w:val="22"/>
              </w:rPr>
              <w:t>предоставления банковской гарантии</w:t>
            </w:r>
            <w:r w:rsidR="001F7934">
              <w:rPr>
                <w:sz w:val="22"/>
                <w:szCs w:val="22"/>
              </w:rPr>
              <w:t>.</w:t>
            </w:r>
          </w:p>
          <w:p w14:paraId="67985BB6" w14:textId="524600E1" w:rsidR="003210E5"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3</w:t>
            </w:r>
            <w:r w:rsidRPr="001F7934">
              <w:rPr>
                <w:sz w:val="22"/>
                <w:szCs w:val="22"/>
              </w:rPr>
              <w:t>.</w:t>
            </w:r>
            <w:r w:rsidRPr="001F7934">
              <w:rPr>
                <w:sz w:val="22"/>
                <w:szCs w:val="22"/>
              </w:rPr>
              <w:tab/>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851EEF5" w14:textId="77777777" w:rsidR="003210E5" w:rsidRPr="005310B7" w:rsidRDefault="003210E5" w:rsidP="003210E5">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p>
          <w:p w14:paraId="6A48EDE4" w14:textId="71D1932C" w:rsidR="003210E5" w:rsidRPr="005310B7" w:rsidRDefault="003210E5" w:rsidP="003210E5">
            <w:pPr>
              <w:widowControl w:val="0"/>
              <w:tabs>
                <w:tab w:val="left" w:pos="600"/>
                <w:tab w:val="left" w:pos="840"/>
                <w:tab w:val="left" w:pos="960"/>
                <w:tab w:val="left" w:pos="1080"/>
                <w:tab w:val="left" w:pos="1260"/>
                <w:tab w:val="left" w:pos="1740"/>
              </w:tabs>
              <w:snapToGrid w:val="0"/>
              <w:jc w:val="both"/>
              <w:rPr>
                <w:b/>
                <w:bCs/>
                <w:sz w:val="22"/>
                <w:szCs w:val="22"/>
              </w:rPr>
            </w:pPr>
            <w:r w:rsidRPr="005310B7">
              <w:rPr>
                <w:sz w:val="22"/>
                <w:szCs w:val="22"/>
              </w:rPr>
              <w:t xml:space="preserve">5. </w:t>
            </w:r>
            <w:r w:rsidR="001F7934" w:rsidRPr="001F7934">
              <w:rPr>
                <w:sz w:val="22"/>
                <w:szCs w:val="22"/>
              </w:rPr>
              <w:t xml:space="preserve">Срок действия банковской гарантии, предоставленной в качестве обеспечения заявки, должен составлять </w:t>
            </w:r>
            <w:r w:rsidR="001F7934" w:rsidRPr="001F7934">
              <w:rPr>
                <w:b/>
                <w:bCs/>
                <w:sz w:val="22"/>
                <w:szCs w:val="22"/>
              </w:rPr>
              <w:t>не менее месяца</w:t>
            </w:r>
            <w:r w:rsidR="001F7934" w:rsidRPr="001F7934">
              <w:rPr>
                <w:sz w:val="22"/>
                <w:szCs w:val="22"/>
              </w:rPr>
              <w:t xml:space="preserve"> с даты окончания срока подачи заявок.</w:t>
            </w:r>
          </w:p>
          <w:p w14:paraId="0FC78C33" w14:textId="17886D37" w:rsidR="001F7934" w:rsidRPr="001F7934" w:rsidRDefault="003210E5" w:rsidP="001F7934">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 xml:space="preserve">6. </w:t>
            </w:r>
            <w:r w:rsidR="001F7934" w:rsidRPr="001F7934">
              <w:rPr>
                <w:sz w:val="22"/>
                <w:szCs w:val="22"/>
              </w:rPr>
              <w:t>Банковская гарантия должна быть безотзывной и должна содержать:</w:t>
            </w:r>
          </w:p>
          <w:p w14:paraId="755A44C9"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1)</w:t>
            </w:r>
            <w:r w:rsidRPr="001F7934">
              <w:rPr>
                <w:sz w:val="22"/>
                <w:szCs w:val="22"/>
              </w:rPr>
              <w:tab/>
              <w:t>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14:paraId="230DBF11"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2)</w:t>
            </w:r>
            <w:r w:rsidRPr="001F7934">
              <w:rPr>
                <w:sz w:val="22"/>
                <w:szCs w:val="22"/>
              </w:rPr>
              <w:tab/>
              <w:t>обязанность гаранта уплатить Заказчику неустойку в размере 0,1 процента денежной суммы, подлежащей уплате, за каждый день просрочки;</w:t>
            </w:r>
          </w:p>
          <w:p w14:paraId="6167C651"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3)</w:t>
            </w:r>
            <w:r w:rsidRPr="001F7934">
              <w:rPr>
                <w:sz w:val="22"/>
                <w:szCs w:val="22"/>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52FF4C7" w14:textId="12B7A072"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4)</w:t>
            </w:r>
            <w:r w:rsidRPr="001F7934">
              <w:rPr>
                <w:sz w:val="22"/>
                <w:szCs w:val="22"/>
              </w:rPr>
              <w:tab/>
              <w:t>срок действия банковской гарантии с учетом требований настоящего раздела;</w:t>
            </w:r>
          </w:p>
          <w:p w14:paraId="7BCE70F2"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5)</w:t>
            </w:r>
            <w:r w:rsidRPr="001F7934">
              <w:rPr>
                <w:sz w:val="22"/>
                <w:szCs w:val="22"/>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9D00161"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6)</w:t>
            </w:r>
            <w:r w:rsidRPr="001F7934">
              <w:rPr>
                <w:sz w:val="22"/>
                <w:szCs w:val="22"/>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FCC1301" w14:textId="7902A1DD" w:rsid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7)</w:t>
            </w:r>
            <w:r w:rsidRPr="001F7934">
              <w:rPr>
                <w:sz w:val="22"/>
                <w:szCs w:val="22"/>
              </w:rPr>
              <w:tab/>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w:t>
            </w:r>
            <w:r w:rsidRPr="001F7934">
              <w:rPr>
                <w:sz w:val="22"/>
                <w:szCs w:val="22"/>
              </w:rPr>
              <w:lastRenderedPageBreak/>
              <w:t>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786AD77" w14:textId="79DF4648" w:rsidR="001F7934" w:rsidRDefault="003210E5" w:rsidP="001F7934">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 xml:space="preserve">7. </w:t>
            </w:r>
            <w:r w:rsidR="001F7934" w:rsidRPr="001F7934">
              <w:rPr>
                <w:sz w:val="22"/>
                <w:szCs w:val="22"/>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w:t>
            </w:r>
            <w:r w:rsidRPr="005310B7">
              <w:rPr>
                <w:sz w:val="22"/>
                <w:szCs w:val="22"/>
              </w:rPr>
              <w:t>, не предусмотренных извещением.</w:t>
            </w:r>
          </w:p>
          <w:p w14:paraId="096EC3CA" w14:textId="1D8C9B0C"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8</w:t>
            </w:r>
            <w:r w:rsidRPr="001F7934">
              <w:rPr>
                <w:sz w:val="22"/>
                <w:szCs w:val="22"/>
              </w:rPr>
              <w:t>.</w:t>
            </w:r>
            <w:r w:rsidRPr="001F7934">
              <w:rPr>
                <w:sz w:val="22"/>
                <w:szCs w:val="22"/>
              </w:rPr>
              <w:tab/>
            </w:r>
            <w:r w:rsidR="003A7D2F" w:rsidRPr="003A7D2F">
              <w:rPr>
                <w:sz w:val="22"/>
                <w:szCs w:val="22"/>
              </w:rPr>
              <w:t xml:space="preserve">Денежные средства в качестве обеспечения заявки вносятся на счет электронной торговой площадки, в соответствии с Ремонтом работы </w:t>
            </w:r>
            <w:proofErr w:type="gramStart"/>
            <w:r w:rsidR="003A7D2F" w:rsidRPr="003A7D2F">
              <w:rPr>
                <w:sz w:val="22"/>
                <w:szCs w:val="22"/>
              </w:rPr>
              <w:t>ЭТП.</w:t>
            </w:r>
            <w:r w:rsidRPr="001F7934">
              <w:rPr>
                <w:sz w:val="22"/>
                <w:szCs w:val="22"/>
              </w:rPr>
              <w:t>.</w:t>
            </w:r>
            <w:proofErr w:type="gramEnd"/>
          </w:p>
          <w:p w14:paraId="7959C002" w14:textId="730A61FC"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9</w:t>
            </w:r>
            <w:r w:rsidRPr="001F7934">
              <w:rPr>
                <w:sz w:val="22"/>
                <w:szCs w:val="22"/>
              </w:rPr>
              <w:t>.</w:t>
            </w:r>
            <w:r w:rsidRPr="001F7934">
              <w:rPr>
                <w:sz w:val="22"/>
                <w:szCs w:val="22"/>
              </w:rPr>
              <w:tab/>
              <w:t>Возврат участнику закупки обеспечения заявки на участие в закупке не производится в следующих случаях:</w:t>
            </w:r>
          </w:p>
          <w:p w14:paraId="032807F3"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уклонение или отказ участника закупки от заключения договора;</w:t>
            </w:r>
          </w:p>
          <w:p w14:paraId="31C5B0D9" w14:textId="77777777" w:rsidR="001F7934" w:rsidRPr="001F7934" w:rsidRDefault="001F7934" w:rsidP="001F7934">
            <w:pPr>
              <w:widowControl w:val="0"/>
              <w:tabs>
                <w:tab w:val="left" w:pos="600"/>
                <w:tab w:val="left" w:pos="840"/>
                <w:tab w:val="left" w:pos="960"/>
                <w:tab w:val="left" w:pos="1080"/>
                <w:tab w:val="left" w:pos="1260"/>
                <w:tab w:val="left" w:pos="1740"/>
              </w:tabs>
              <w:snapToGrid w:val="0"/>
              <w:jc w:val="both"/>
              <w:rPr>
                <w:sz w:val="22"/>
                <w:szCs w:val="22"/>
              </w:rPr>
            </w:pPr>
            <w:r w:rsidRPr="001F7934">
              <w:rPr>
                <w:sz w:val="22"/>
                <w:szCs w:val="22"/>
              </w:rPr>
              <w:t>непредоставление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229CD64" w14:textId="686BFA7A" w:rsidR="00CC3A2B" w:rsidRPr="002166F1" w:rsidRDefault="001F7934" w:rsidP="003A7D2F">
            <w:pPr>
              <w:widowControl w:val="0"/>
              <w:tabs>
                <w:tab w:val="left" w:pos="600"/>
                <w:tab w:val="left" w:pos="840"/>
                <w:tab w:val="left" w:pos="960"/>
                <w:tab w:val="left" w:pos="1080"/>
                <w:tab w:val="left" w:pos="1260"/>
                <w:tab w:val="left" w:pos="1740"/>
              </w:tabs>
              <w:snapToGrid w:val="0"/>
              <w:jc w:val="both"/>
              <w:rPr>
                <w:sz w:val="22"/>
                <w:szCs w:val="22"/>
              </w:rPr>
            </w:pPr>
            <w:r>
              <w:rPr>
                <w:sz w:val="22"/>
                <w:szCs w:val="22"/>
              </w:rPr>
              <w:t>10</w:t>
            </w:r>
            <w:r w:rsidRPr="001F7934">
              <w:rPr>
                <w:sz w:val="22"/>
                <w:szCs w:val="22"/>
              </w:rPr>
              <w:t>.</w:t>
            </w:r>
            <w:r w:rsidRPr="001F7934">
              <w:rPr>
                <w:sz w:val="22"/>
                <w:szCs w:val="22"/>
              </w:rPr>
              <w:tab/>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tc>
      </w:tr>
      <w:tr w:rsidR="00B36128" w:rsidRPr="00B36128" w14:paraId="45780B74" w14:textId="18B9249C" w:rsidTr="00CB3005">
        <w:tc>
          <w:tcPr>
            <w:tcW w:w="326" w:type="pct"/>
            <w:tcBorders>
              <w:top w:val="single" w:sz="4" w:space="0" w:color="auto"/>
              <w:left w:val="single" w:sz="4" w:space="0" w:color="auto"/>
              <w:bottom w:val="single" w:sz="4" w:space="0" w:color="auto"/>
              <w:right w:val="single" w:sz="4" w:space="0" w:color="auto"/>
            </w:tcBorders>
            <w:vAlign w:val="center"/>
          </w:tcPr>
          <w:p w14:paraId="60457D0C" w14:textId="39409843" w:rsidR="00CC3A2B" w:rsidRPr="00B36128" w:rsidRDefault="00CC3A2B" w:rsidP="00CC3A2B">
            <w:pPr>
              <w:rPr>
                <w:sz w:val="22"/>
                <w:szCs w:val="22"/>
              </w:rPr>
            </w:pPr>
            <w:r w:rsidRPr="00B36128">
              <w:rPr>
                <w:sz w:val="22"/>
                <w:szCs w:val="22"/>
              </w:rPr>
              <w:lastRenderedPageBreak/>
              <w:t>10.</w:t>
            </w:r>
          </w:p>
        </w:tc>
        <w:tc>
          <w:tcPr>
            <w:tcW w:w="1435" w:type="pct"/>
            <w:tcBorders>
              <w:top w:val="single" w:sz="4" w:space="0" w:color="auto"/>
              <w:left w:val="single" w:sz="4" w:space="0" w:color="auto"/>
              <w:bottom w:val="single" w:sz="4" w:space="0" w:color="auto"/>
              <w:right w:val="single" w:sz="4" w:space="0" w:color="auto"/>
            </w:tcBorders>
            <w:vAlign w:val="center"/>
          </w:tcPr>
          <w:p w14:paraId="64DB206E" w14:textId="52260644" w:rsidR="00CC3A2B" w:rsidRPr="005310B7" w:rsidRDefault="00CC3A2B" w:rsidP="00CC3A2B">
            <w:pPr>
              <w:rPr>
                <w:sz w:val="22"/>
                <w:szCs w:val="22"/>
              </w:rPr>
            </w:pPr>
            <w:r w:rsidRPr="005310B7">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14:paraId="263ECB2A" w14:textId="76DD8739"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1. Установлено в размере</w:t>
            </w:r>
            <w:r w:rsidR="00501A26">
              <w:rPr>
                <w:sz w:val="22"/>
                <w:szCs w:val="22"/>
              </w:rPr>
              <w:t xml:space="preserve">: </w:t>
            </w:r>
            <w:r w:rsidR="00501A26">
              <w:rPr>
                <w:b/>
                <w:bCs/>
                <w:sz w:val="22"/>
                <w:szCs w:val="22"/>
              </w:rPr>
              <w:t>5</w:t>
            </w:r>
            <w:r w:rsidRPr="005310B7">
              <w:rPr>
                <w:b/>
                <w:bCs/>
                <w:sz w:val="22"/>
                <w:szCs w:val="22"/>
              </w:rPr>
              <w:t xml:space="preserve">% от НМЦД </w:t>
            </w:r>
          </w:p>
          <w:p w14:paraId="6DD9F4E9" w14:textId="10EDEF39" w:rsidR="00CC3A2B" w:rsidRPr="005310B7" w:rsidRDefault="00CC3A2B" w:rsidP="00CC3A2B">
            <w:pPr>
              <w:jc w:val="both"/>
              <w:rPr>
                <w:i/>
                <w:iCs/>
                <w:sz w:val="22"/>
                <w:szCs w:val="22"/>
              </w:rPr>
            </w:pPr>
            <w:r w:rsidRPr="005310B7">
              <w:rPr>
                <w:sz w:val="22"/>
                <w:szCs w:val="22"/>
              </w:rPr>
              <w:t xml:space="preserve">Основное обязательство: </w:t>
            </w:r>
            <w:r w:rsidR="005310B7" w:rsidRPr="005310B7">
              <w:rPr>
                <w:sz w:val="22"/>
                <w:szCs w:val="22"/>
              </w:rPr>
              <w:t>поставка</w:t>
            </w:r>
            <w:r w:rsidR="004A2199">
              <w:rPr>
                <w:sz w:val="22"/>
                <w:szCs w:val="22"/>
              </w:rPr>
              <w:t>,</w:t>
            </w:r>
            <w:r w:rsidR="00207CA2">
              <w:rPr>
                <w:sz w:val="22"/>
                <w:szCs w:val="22"/>
              </w:rPr>
              <w:t xml:space="preserve"> </w:t>
            </w:r>
            <w:proofErr w:type="gramStart"/>
            <w:r w:rsidR="004A2199">
              <w:rPr>
                <w:sz w:val="22"/>
                <w:szCs w:val="22"/>
              </w:rPr>
              <w:t xml:space="preserve">сборка </w:t>
            </w:r>
            <w:r w:rsidR="00207CA2">
              <w:rPr>
                <w:sz w:val="22"/>
                <w:szCs w:val="22"/>
              </w:rPr>
              <w:t xml:space="preserve"> </w:t>
            </w:r>
            <w:r w:rsidR="004A2199">
              <w:rPr>
                <w:sz w:val="22"/>
                <w:szCs w:val="22"/>
              </w:rPr>
              <w:t>размещение</w:t>
            </w:r>
            <w:proofErr w:type="gramEnd"/>
            <w:r w:rsidR="004A2199">
              <w:rPr>
                <w:sz w:val="22"/>
                <w:szCs w:val="22"/>
              </w:rPr>
              <w:t xml:space="preserve"> товара</w:t>
            </w:r>
          </w:p>
          <w:p w14:paraId="05479246"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2. Исполнение договора может обеспечиваться предоставлением денежных средств, банковской гарантии.</w:t>
            </w:r>
          </w:p>
          <w:p w14:paraId="25C341CD"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3. Выбор способа обеспечения договора на участие в конкурентной закупке из числа предусмотренных заказчиком в извещении об осуществлении</w:t>
            </w:r>
          </w:p>
          <w:p w14:paraId="4EC01C0E"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p>
          <w:p w14:paraId="3B0122F9"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b/>
                <w:bCs/>
                <w:sz w:val="22"/>
                <w:szCs w:val="22"/>
              </w:rPr>
            </w:pPr>
            <w:r w:rsidRPr="005310B7">
              <w:rPr>
                <w:sz w:val="22"/>
                <w:szCs w:val="22"/>
              </w:rPr>
              <w:t xml:space="preserve">5. Срок действия банковской гарантии должен превышать срок действия договора </w:t>
            </w:r>
            <w:r w:rsidRPr="005310B7">
              <w:rPr>
                <w:b/>
                <w:bCs/>
                <w:sz w:val="22"/>
                <w:szCs w:val="22"/>
              </w:rPr>
              <w:t>не менее чем на один месяц.</w:t>
            </w:r>
          </w:p>
          <w:p w14:paraId="35A774C9"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6. Банковская гарантия должна быть безотзывной и должна содержать:</w:t>
            </w:r>
          </w:p>
          <w:p w14:paraId="7438240C"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28CBE92E"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2) обязательства принципала, надлежащее исполнение которых обеспечивается банковской гарантией;</w:t>
            </w:r>
          </w:p>
          <w:p w14:paraId="31BD5743"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3)</w:t>
            </w:r>
            <w:r w:rsidRPr="005310B7">
              <w:rPr>
                <w:sz w:val="22"/>
                <w:szCs w:val="22"/>
              </w:rPr>
              <w:tab/>
              <w:t>обязанность гаранта уплатить Заказчику неустойку в размере 0,1 процента денежной суммы, подлежащей уплате, за каждый день просрочки;</w:t>
            </w:r>
          </w:p>
          <w:p w14:paraId="47C97F1B"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4)</w:t>
            </w:r>
            <w:r w:rsidRPr="005310B7">
              <w:rPr>
                <w:sz w:val="22"/>
                <w:szCs w:val="22"/>
              </w:rPr>
              <w:tab/>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81DF984"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5)</w:t>
            </w:r>
            <w:r w:rsidRPr="005310B7">
              <w:rPr>
                <w:sz w:val="22"/>
                <w:szCs w:val="22"/>
              </w:rPr>
              <w:tab/>
              <w:t>срок действия банковской гарантии;</w:t>
            </w:r>
          </w:p>
          <w:p w14:paraId="50F9F41A"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6)</w:t>
            </w:r>
            <w:r w:rsidRPr="005310B7">
              <w:rPr>
                <w:sz w:val="22"/>
                <w:szCs w:val="22"/>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16574C"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7)</w:t>
            </w:r>
            <w:r w:rsidRPr="005310B7">
              <w:rPr>
                <w:sz w:val="22"/>
                <w:szCs w:val="22"/>
              </w:rPr>
              <w:tab/>
              <w:t xml:space="preserve">обязательное наличие нумерации на всех листах банковской гарантии, которые должны быть прошиты, подписаны и скреплены </w:t>
            </w:r>
            <w:r w:rsidRPr="005310B7">
              <w:rPr>
                <w:sz w:val="22"/>
                <w:szCs w:val="22"/>
              </w:rPr>
              <w:lastRenderedPageBreak/>
              <w:t>печатью гаранта, в случае ее оформления в письменной форме на бумажном носителе на нескольких листах;</w:t>
            </w:r>
          </w:p>
          <w:p w14:paraId="141FCDE3"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8)</w:t>
            </w:r>
            <w:r w:rsidRPr="005310B7">
              <w:rPr>
                <w:sz w:val="22"/>
                <w:szCs w:val="22"/>
              </w:rPr>
              <w:tab/>
              <w:t>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14:paraId="232A37B0"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расчет суммы, включаемой в требование по банковской гарантии;</w:t>
            </w:r>
          </w:p>
          <w:p w14:paraId="25A71396"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15A72142"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47B3AA8E"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2A2F1A9"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7.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извещением.</w:t>
            </w:r>
          </w:p>
          <w:p w14:paraId="501DC5B2"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8.</w:t>
            </w:r>
            <w:r w:rsidRPr="005310B7">
              <w:rPr>
                <w:sz w:val="22"/>
                <w:szCs w:val="22"/>
              </w:rPr>
              <w:tab/>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1362DAF"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9.</w:t>
            </w:r>
            <w:r w:rsidRPr="005310B7">
              <w:rPr>
                <w:sz w:val="22"/>
                <w:szCs w:val="22"/>
              </w:rPr>
              <w:tab/>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36835B41"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6850ADCB" w14:textId="77777777" w:rsidR="005310B7" w:rsidRPr="005310B7" w:rsidRDefault="005310B7" w:rsidP="005310B7">
            <w:pPr>
              <w:widowControl w:val="0"/>
              <w:tabs>
                <w:tab w:val="left" w:pos="600"/>
                <w:tab w:val="left" w:pos="840"/>
                <w:tab w:val="left" w:pos="960"/>
                <w:tab w:val="left" w:pos="1080"/>
                <w:tab w:val="left" w:pos="1260"/>
                <w:tab w:val="left" w:pos="1740"/>
              </w:tabs>
              <w:snapToGrid w:val="0"/>
              <w:jc w:val="both"/>
              <w:rPr>
                <w:sz w:val="22"/>
                <w:szCs w:val="22"/>
              </w:rPr>
            </w:pPr>
            <w:r w:rsidRPr="005310B7">
              <w:rPr>
                <w:sz w:val="22"/>
                <w:szCs w:val="22"/>
              </w:rPr>
              <w:t>10. Обеспечение исполнения Договора предоставляется до заключения Договора. При невыполнении таким участником, признанным победителем закупки, данного требования он признается уклонившимся от заключения договора.</w:t>
            </w:r>
          </w:p>
          <w:p w14:paraId="7A283523" w14:textId="77777777" w:rsidR="005310B7" w:rsidRPr="00644C6F" w:rsidRDefault="005310B7" w:rsidP="005310B7">
            <w:pPr>
              <w:widowControl w:val="0"/>
              <w:tabs>
                <w:tab w:val="left" w:pos="600"/>
                <w:tab w:val="left" w:pos="840"/>
                <w:tab w:val="left" w:pos="960"/>
                <w:tab w:val="left" w:pos="1080"/>
                <w:tab w:val="left" w:pos="1260"/>
                <w:tab w:val="left" w:pos="1740"/>
              </w:tabs>
              <w:snapToGrid w:val="0"/>
              <w:jc w:val="both"/>
              <w:rPr>
                <w:b/>
                <w:bCs/>
                <w:sz w:val="22"/>
                <w:szCs w:val="22"/>
              </w:rPr>
            </w:pPr>
            <w:r w:rsidRPr="00644C6F">
              <w:rPr>
                <w:b/>
                <w:bCs/>
                <w:sz w:val="22"/>
                <w:szCs w:val="22"/>
              </w:rPr>
              <w:t>11. Реквизиты для обеспечения:</w:t>
            </w:r>
          </w:p>
          <w:p w14:paraId="560AE305" w14:textId="77777777" w:rsidR="005310B7" w:rsidRPr="00C4564B" w:rsidRDefault="005310B7" w:rsidP="005310B7">
            <w:pPr>
              <w:widowControl w:val="0"/>
              <w:tabs>
                <w:tab w:val="left" w:pos="600"/>
                <w:tab w:val="left" w:pos="840"/>
                <w:tab w:val="left" w:pos="960"/>
                <w:tab w:val="left" w:pos="1080"/>
                <w:tab w:val="left" w:pos="1260"/>
                <w:tab w:val="left" w:pos="1740"/>
              </w:tabs>
              <w:snapToGrid w:val="0"/>
              <w:jc w:val="both"/>
              <w:rPr>
                <w:i/>
                <w:iCs/>
                <w:sz w:val="22"/>
                <w:szCs w:val="22"/>
                <w:lang w:eastAsia="ar-SA"/>
              </w:rPr>
            </w:pPr>
            <w:r w:rsidRPr="00A02F6C">
              <w:rPr>
                <w:b/>
                <w:bCs/>
                <w:sz w:val="22"/>
                <w:szCs w:val="22"/>
                <w:lang w:eastAsia="ar-SA"/>
              </w:rPr>
              <w:t>Банковские реквизиты Заказчика:</w:t>
            </w:r>
            <w:r w:rsidRPr="005310B7">
              <w:rPr>
                <w:sz w:val="22"/>
                <w:szCs w:val="22"/>
                <w:lang w:eastAsia="ar-SA"/>
              </w:rPr>
              <w:t xml:space="preserve"> </w:t>
            </w:r>
            <w:r w:rsidRPr="00C4564B">
              <w:rPr>
                <w:i/>
                <w:iCs/>
                <w:sz w:val="22"/>
                <w:szCs w:val="22"/>
                <w:lang w:eastAsia="ar-SA"/>
              </w:rPr>
              <w:t xml:space="preserve">364051, ЧР, г. Грозный, пр-т имени Х.А.Исаева,100 т. 8(8712) 22-36-07 </w:t>
            </w:r>
          </w:p>
          <w:p w14:paraId="7AB40B68" w14:textId="77777777" w:rsidR="005310B7" w:rsidRPr="00C4564B" w:rsidRDefault="005310B7" w:rsidP="005310B7">
            <w:pPr>
              <w:widowControl w:val="0"/>
              <w:tabs>
                <w:tab w:val="left" w:pos="600"/>
                <w:tab w:val="left" w:pos="840"/>
                <w:tab w:val="left" w:pos="960"/>
                <w:tab w:val="left" w:pos="1080"/>
                <w:tab w:val="left" w:pos="1260"/>
                <w:tab w:val="left" w:pos="1740"/>
              </w:tabs>
              <w:snapToGrid w:val="0"/>
              <w:jc w:val="both"/>
              <w:rPr>
                <w:i/>
                <w:iCs/>
                <w:sz w:val="22"/>
                <w:szCs w:val="22"/>
                <w:lang w:eastAsia="ar-SA"/>
              </w:rPr>
            </w:pPr>
            <w:r w:rsidRPr="00C4564B">
              <w:rPr>
                <w:i/>
                <w:iCs/>
                <w:sz w:val="22"/>
                <w:szCs w:val="22"/>
                <w:lang w:eastAsia="ar-SA"/>
              </w:rPr>
              <w:t>ИНН 2020000531 / КПП 201401001</w:t>
            </w:r>
          </w:p>
          <w:p w14:paraId="682697C1" w14:textId="77777777" w:rsidR="005310B7" w:rsidRPr="00C4564B" w:rsidRDefault="005310B7" w:rsidP="005310B7">
            <w:pPr>
              <w:widowControl w:val="0"/>
              <w:tabs>
                <w:tab w:val="left" w:pos="600"/>
                <w:tab w:val="left" w:pos="840"/>
                <w:tab w:val="left" w:pos="960"/>
                <w:tab w:val="left" w:pos="1080"/>
                <w:tab w:val="left" w:pos="1260"/>
                <w:tab w:val="left" w:pos="1740"/>
              </w:tabs>
              <w:snapToGrid w:val="0"/>
              <w:jc w:val="both"/>
              <w:rPr>
                <w:i/>
                <w:iCs/>
                <w:sz w:val="22"/>
                <w:szCs w:val="22"/>
                <w:lang w:eastAsia="ar-SA"/>
              </w:rPr>
            </w:pPr>
            <w:r w:rsidRPr="00C4564B">
              <w:rPr>
                <w:i/>
                <w:iCs/>
                <w:sz w:val="22"/>
                <w:szCs w:val="22"/>
                <w:lang w:eastAsia="ar-SA"/>
              </w:rPr>
              <w:t>л/с 20946У48180 в УФК по Чеченской Республике, Средства федеральных бюджетных и автономных учреждений: 03214643000000019400</w:t>
            </w:r>
          </w:p>
          <w:p w14:paraId="2B98B46F" w14:textId="77777777" w:rsidR="005310B7" w:rsidRPr="00C4564B" w:rsidRDefault="005310B7" w:rsidP="005310B7">
            <w:pPr>
              <w:widowControl w:val="0"/>
              <w:tabs>
                <w:tab w:val="left" w:pos="600"/>
                <w:tab w:val="left" w:pos="840"/>
                <w:tab w:val="left" w:pos="960"/>
                <w:tab w:val="left" w:pos="1080"/>
                <w:tab w:val="left" w:pos="1260"/>
                <w:tab w:val="left" w:pos="1740"/>
              </w:tabs>
              <w:snapToGrid w:val="0"/>
              <w:jc w:val="both"/>
              <w:rPr>
                <w:i/>
                <w:iCs/>
                <w:sz w:val="22"/>
                <w:szCs w:val="22"/>
                <w:lang w:eastAsia="ar-SA"/>
              </w:rPr>
            </w:pPr>
            <w:r w:rsidRPr="00C4564B">
              <w:rPr>
                <w:i/>
                <w:iCs/>
                <w:sz w:val="22"/>
                <w:szCs w:val="22"/>
                <w:lang w:eastAsia="ar-SA"/>
              </w:rPr>
              <w:t>Единый казначейский счет: 40102810945370000083</w:t>
            </w:r>
          </w:p>
          <w:p w14:paraId="1C4EE0B1" w14:textId="77777777" w:rsidR="005310B7" w:rsidRPr="00C4564B" w:rsidRDefault="005310B7" w:rsidP="005310B7">
            <w:pPr>
              <w:widowControl w:val="0"/>
              <w:tabs>
                <w:tab w:val="left" w:pos="600"/>
                <w:tab w:val="left" w:pos="840"/>
                <w:tab w:val="left" w:pos="960"/>
                <w:tab w:val="left" w:pos="1080"/>
                <w:tab w:val="left" w:pos="1260"/>
                <w:tab w:val="left" w:pos="1740"/>
              </w:tabs>
              <w:snapToGrid w:val="0"/>
              <w:jc w:val="both"/>
              <w:rPr>
                <w:i/>
                <w:iCs/>
                <w:sz w:val="22"/>
                <w:szCs w:val="22"/>
                <w:lang w:eastAsia="ar-SA"/>
              </w:rPr>
            </w:pPr>
            <w:r w:rsidRPr="00C4564B">
              <w:rPr>
                <w:i/>
                <w:iCs/>
                <w:sz w:val="22"/>
                <w:szCs w:val="22"/>
                <w:lang w:eastAsia="ar-SA"/>
              </w:rPr>
              <w:t xml:space="preserve">ОТДЕЛЕНИЕ-НБ ЧЕЧЕНСКАЯ РЕСПУБЛИКА Банка России/УФК по ЧР, г. Грозный, </w:t>
            </w:r>
          </w:p>
          <w:p w14:paraId="190E9C07" w14:textId="77777777" w:rsidR="005310B7" w:rsidRPr="00C4564B" w:rsidRDefault="005310B7" w:rsidP="005310B7">
            <w:pPr>
              <w:widowControl w:val="0"/>
              <w:tabs>
                <w:tab w:val="left" w:pos="600"/>
                <w:tab w:val="left" w:pos="840"/>
                <w:tab w:val="left" w:pos="960"/>
                <w:tab w:val="left" w:pos="1080"/>
                <w:tab w:val="left" w:pos="1260"/>
                <w:tab w:val="left" w:pos="1740"/>
              </w:tabs>
              <w:snapToGrid w:val="0"/>
              <w:jc w:val="both"/>
              <w:rPr>
                <w:i/>
                <w:iCs/>
                <w:sz w:val="22"/>
                <w:szCs w:val="22"/>
                <w:lang w:eastAsia="ar-SA"/>
              </w:rPr>
            </w:pPr>
            <w:r w:rsidRPr="00C4564B">
              <w:rPr>
                <w:i/>
                <w:iCs/>
                <w:sz w:val="22"/>
                <w:szCs w:val="22"/>
                <w:lang w:eastAsia="ar-SA"/>
              </w:rPr>
              <w:t>БИК 019690001, КБК 00000000000000000510, ОГРН 1022002549580</w:t>
            </w:r>
          </w:p>
          <w:p w14:paraId="31901A92" w14:textId="77777777" w:rsidR="00CC3A2B" w:rsidRPr="00C4564B" w:rsidRDefault="005310B7" w:rsidP="005310B7">
            <w:pPr>
              <w:jc w:val="both"/>
              <w:rPr>
                <w:i/>
                <w:iCs/>
                <w:sz w:val="22"/>
                <w:szCs w:val="22"/>
                <w:lang w:eastAsia="ar-SA"/>
              </w:rPr>
            </w:pPr>
            <w:r w:rsidRPr="00C4564B">
              <w:rPr>
                <w:i/>
                <w:iCs/>
                <w:sz w:val="22"/>
                <w:szCs w:val="22"/>
                <w:lang w:eastAsia="ar-SA"/>
              </w:rPr>
              <w:t>ОКТМО 96701000, ОКПО 45267841</w:t>
            </w:r>
          </w:p>
          <w:p w14:paraId="11BE3FC1" w14:textId="548C9DD7" w:rsidR="005310B7" w:rsidRPr="005310B7" w:rsidRDefault="005310B7" w:rsidP="005310B7">
            <w:pPr>
              <w:jc w:val="both"/>
              <w:rPr>
                <w:sz w:val="22"/>
                <w:szCs w:val="22"/>
              </w:rPr>
            </w:pPr>
          </w:p>
        </w:tc>
      </w:tr>
      <w:tr w:rsidR="00CC3A2B" w:rsidRPr="00B36128" w14:paraId="6E6D2111"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073BE98B" w14:textId="4DA6B9A3" w:rsidR="00CC3A2B" w:rsidRPr="00B36128" w:rsidRDefault="00CC3A2B" w:rsidP="00CC3A2B">
            <w:pPr>
              <w:rPr>
                <w:sz w:val="22"/>
                <w:szCs w:val="22"/>
              </w:rPr>
            </w:pPr>
            <w:r w:rsidRPr="00B36128">
              <w:rPr>
                <w:sz w:val="22"/>
                <w:szCs w:val="22"/>
              </w:rPr>
              <w:lastRenderedPageBreak/>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14:paraId="3153944D" w14:textId="17A3062A" w:rsidR="00CC3A2B" w:rsidRPr="00B36128" w:rsidRDefault="00CC3A2B" w:rsidP="00CC3A2B">
            <w:pPr>
              <w:widowControl w:val="0"/>
              <w:jc w:val="both"/>
              <w:rPr>
                <w:i/>
                <w:iCs/>
                <w:sz w:val="22"/>
                <w:szCs w:val="22"/>
                <w:highlight w:val="yellow"/>
              </w:rPr>
            </w:pPr>
            <w:r w:rsidRPr="00B36128">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8D515B" w:rsidRPr="00B36128" w14:paraId="03A98F45" w14:textId="77777777" w:rsidTr="00AA5B07">
        <w:tc>
          <w:tcPr>
            <w:tcW w:w="326" w:type="pct"/>
            <w:tcBorders>
              <w:top w:val="single" w:sz="4" w:space="0" w:color="auto"/>
              <w:left w:val="single" w:sz="4" w:space="0" w:color="auto"/>
              <w:bottom w:val="single" w:sz="4" w:space="0" w:color="auto"/>
              <w:right w:val="single" w:sz="4" w:space="0" w:color="auto"/>
            </w:tcBorders>
            <w:vAlign w:val="center"/>
          </w:tcPr>
          <w:p w14:paraId="248DBA03" w14:textId="779D6D76" w:rsidR="008D515B" w:rsidRPr="00B36128" w:rsidRDefault="008D515B" w:rsidP="008D515B">
            <w:pPr>
              <w:rPr>
                <w:sz w:val="22"/>
                <w:szCs w:val="22"/>
              </w:rPr>
            </w:pPr>
            <w:r w:rsidRPr="00B36128">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14:paraId="6C25D449" w14:textId="165298DE" w:rsidR="008D515B" w:rsidRPr="00E54096" w:rsidRDefault="008D515B" w:rsidP="008D515B">
            <w:pPr>
              <w:widowControl w:val="0"/>
              <w:rPr>
                <w:b/>
                <w:bCs/>
                <w:sz w:val="22"/>
                <w:szCs w:val="22"/>
              </w:rPr>
            </w:pPr>
            <w:r w:rsidRPr="00E54096">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tcPr>
          <w:p w14:paraId="024DF480" w14:textId="3C6CF481" w:rsidR="008D515B" w:rsidRPr="00E54096" w:rsidRDefault="008D515B" w:rsidP="008D515B">
            <w:pPr>
              <w:widowControl w:val="0"/>
              <w:jc w:val="both"/>
              <w:rPr>
                <w:b/>
                <w:bCs/>
                <w:i/>
                <w:iCs/>
                <w:sz w:val="22"/>
                <w:szCs w:val="22"/>
              </w:rPr>
            </w:pPr>
            <w:r w:rsidRPr="00D3680A">
              <w:rPr>
                <w:sz w:val="22"/>
                <w:szCs w:val="22"/>
              </w:rPr>
              <w:t xml:space="preserve">Не установлено </w:t>
            </w:r>
          </w:p>
        </w:tc>
      </w:tr>
      <w:tr w:rsidR="008D515B" w:rsidRPr="00B36128" w14:paraId="58F71FF9" w14:textId="77777777" w:rsidTr="00AA5B07">
        <w:tc>
          <w:tcPr>
            <w:tcW w:w="326" w:type="pct"/>
            <w:tcBorders>
              <w:top w:val="single" w:sz="4" w:space="0" w:color="auto"/>
              <w:left w:val="single" w:sz="4" w:space="0" w:color="auto"/>
              <w:bottom w:val="single" w:sz="4" w:space="0" w:color="auto"/>
              <w:right w:val="single" w:sz="4" w:space="0" w:color="auto"/>
            </w:tcBorders>
            <w:vAlign w:val="center"/>
          </w:tcPr>
          <w:p w14:paraId="366D0AC9" w14:textId="52EA2291" w:rsidR="008D515B" w:rsidRPr="00B36128" w:rsidRDefault="008D515B" w:rsidP="008D515B">
            <w:pPr>
              <w:rPr>
                <w:sz w:val="22"/>
                <w:szCs w:val="22"/>
              </w:rPr>
            </w:pPr>
            <w:r w:rsidRPr="00B36128">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14:paraId="104384AF" w14:textId="10905078" w:rsidR="008D515B" w:rsidRPr="00B36128" w:rsidRDefault="008D515B" w:rsidP="008D515B">
            <w:pPr>
              <w:rPr>
                <w:sz w:val="22"/>
                <w:szCs w:val="22"/>
              </w:rPr>
            </w:pPr>
            <w:r w:rsidRPr="00C30CAD">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tcPr>
          <w:p w14:paraId="0945E1E1" w14:textId="27B2D3B7" w:rsidR="008D515B" w:rsidRPr="00C4564B" w:rsidRDefault="008D515B" w:rsidP="008D515B">
            <w:pPr>
              <w:jc w:val="both"/>
              <w:rPr>
                <w:b/>
                <w:bCs/>
                <w:sz w:val="22"/>
                <w:szCs w:val="22"/>
              </w:rPr>
            </w:pPr>
            <w:r w:rsidRPr="00D3680A">
              <w:rPr>
                <w:sz w:val="22"/>
                <w:szCs w:val="22"/>
              </w:rPr>
              <w:t xml:space="preserve">Не установлено </w:t>
            </w:r>
          </w:p>
        </w:tc>
      </w:tr>
      <w:tr w:rsidR="008D515B" w:rsidRPr="00B36128" w14:paraId="4CC8BE1C" w14:textId="77777777" w:rsidTr="00713917">
        <w:tc>
          <w:tcPr>
            <w:tcW w:w="326" w:type="pct"/>
            <w:tcBorders>
              <w:top w:val="single" w:sz="4" w:space="0" w:color="auto"/>
              <w:left w:val="single" w:sz="4" w:space="0" w:color="auto"/>
              <w:bottom w:val="single" w:sz="4" w:space="0" w:color="auto"/>
              <w:right w:val="single" w:sz="4" w:space="0" w:color="auto"/>
            </w:tcBorders>
            <w:vAlign w:val="center"/>
          </w:tcPr>
          <w:p w14:paraId="44571840" w14:textId="702F198A" w:rsidR="008D515B" w:rsidRPr="00B36128" w:rsidRDefault="008D515B" w:rsidP="008D515B">
            <w:pPr>
              <w:rPr>
                <w:sz w:val="22"/>
                <w:szCs w:val="22"/>
              </w:rPr>
            </w:pPr>
            <w:r w:rsidRPr="00B36128">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14:paraId="5C4A3081" w14:textId="27E4D198" w:rsidR="008D515B" w:rsidRPr="00B36128" w:rsidRDefault="008D515B" w:rsidP="008D515B">
            <w:pPr>
              <w:rPr>
                <w:sz w:val="22"/>
                <w:szCs w:val="22"/>
              </w:rPr>
            </w:pPr>
            <w:r w:rsidRPr="00B36128">
              <w:rPr>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14:paraId="2533BC3A" w14:textId="0E1FB910" w:rsidR="008D515B" w:rsidRPr="00BD077C" w:rsidRDefault="008D515B" w:rsidP="008D515B">
            <w:pPr>
              <w:jc w:val="both"/>
              <w:rPr>
                <w:sz w:val="22"/>
                <w:szCs w:val="22"/>
              </w:rPr>
            </w:pPr>
            <w:r w:rsidRPr="00D3680A">
              <w:rPr>
                <w:sz w:val="22"/>
                <w:szCs w:val="22"/>
              </w:rPr>
              <w:t xml:space="preserve">Не установлено </w:t>
            </w:r>
          </w:p>
        </w:tc>
      </w:tr>
    </w:tbl>
    <w:p w14:paraId="61D36249" w14:textId="77777777" w:rsidR="00745BAE" w:rsidRPr="00B36128" w:rsidRDefault="00745BAE" w:rsidP="00745BAE">
      <w:pPr>
        <w:widowControl w:val="0"/>
        <w:jc w:val="center"/>
        <w:rPr>
          <w:sz w:val="22"/>
          <w:szCs w:val="22"/>
        </w:rPr>
      </w:pPr>
    </w:p>
    <w:p w14:paraId="056E8388" w14:textId="77777777" w:rsidR="00745BAE" w:rsidRPr="00B36128" w:rsidRDefault="00745BAE" w:rsidP="00745BAE">
      <w:pPr>
        <w:widowControl w:val="0"/>
        <w:jc w:val="center"/>
        <w:rPr>
          <w:sz w:val="22"/>
          <w:szCs w:val="22"/>
        </w:rPr>
      </w:pPr>
    </w:p>
    <w:p w14:paraId="79D77D81" w14:textId="6B28AA39" w:rsidR="00745BAE" w:rsidRPr="00B36128" w:rsidRDefault="00745BAE" w:rsidP="00DA398B">
      <w:pPr>
        <w:widowControl w:val="0"/>
        <w:ind w:left="5580" w:right="-54"/>
        <w:jc w:val="right"/>
        <w:outlineLvl w:val="0"/>
        <w:rPr>
          <w:b/>
          <w:sz w:val="22"/>
          <w:szCs w:val="22"/>
          <w:highlight w:val="yellow"/>
        </w:rPr>
      </w:pPr>
    </w:p>
    <w:p w14:paraId="12173ADB" w14:textId="77777777" w:rsidR="0013525C" w:rsidRPr="00B36128" w:rsidRDefault="0013525C" w:rsidP="00DA398B">
      <w:pPr>
        <w:widowControl w:val="0"/>
        <w:ind w:left="5580" w:right="-54"/>
        <w:jc w:val="right"/>
        <w:outlineLvl w:val="0"/>
        <w:rPr>
          <w:b/>
          <w:sz w:val="22"/>
          <w:szCs w:val="22"/>
          <w:highlight w:val="yellow"/>
        </w:rPr>
      </w:pPr>
    </w:p>
    <w:p w14:paraId="206384B3" w14:textId="77777777" w:rsidR="000816F3" w:rsidRPr="00B36128" w:rsidRDefault="000816F3" w:rsidP="00DA398B">
      <w:pPr>
        <w:widowControl w:val="0"/>
        <w:ind w:left="5580" w:right="-54"/>
        <w:jc w:val="right"/>
        <w:outlineLvl w:val="0"/>
        <w:rPr>
          <w:b/>
          <w:sz w:val="22"/>
          <w:szCs w:val="22"/>
          <w:highlight w:val="yellow"/>
        </w:rPr>
      </w:pPr>
    </w:p>
    <w:p w14:paraId="3DB661D5" w14:textId="77777777" w:rsidR="000816F3" w:rsidRPr="00B36128" w:rsidRDefault="000816F3" w:rsidP="00DA398B">
      <w:pPr>
        <w:widowControl w:val="0"/>
        <w:ind w:left="5580" w:right="-54"/>
        <w:jc w:val="right"/>
        <w:outlineLvl w:val="0"/>
        <w:rPr>
          <w:b/>
          <w:sz w:val="22"/>
          <w:szCs w:val="22"/>
          <w:highlight w:val="yellow"/>
        </w:rPr>
      </w:pPr>
    </w:p>
    <w:p w14:paraId="15CDEDE5" w14:textId="77777777" w:rsidR="000816F3" w:rsidRPr="00B36128" w:rsidRDefault="000816F3" w:rsidP="00DA398B">
      <w:pPr>
        <w:widowControl w:val="0"/>
        <w:ind w:left="5580" w:right="-54"/>
        <w:jc w:val="right"/>
        <w:outlineLvl w:val="0"/>
        <w:rPr>
          <w:b/>
          <w:sz w:val="22"/>
          <w:szCs w:val="22"/>
          <w:highlight w:val="yellow"/>
        </w:rPr>
      </w:pPr>
    </w:p>
    <w:p w14:paraId="3CC461AB" w14:textId="54E3B71C" w:rsidR="00525B92" w:rsidRDefault="00525B92" w:rsidP="00E45085">
      <w:pPr>
        <w:widowControl w:val="0"/>
        <w:ind w:right="-54"/>
        <w:outlineLvl w:val="0"/>
        <w:rPr>
          <w:b/>
          <w:sz w:val="22"/>
          <w:szCs w:val="22"/>
          <w:highlight w:val="yellow"/>
        </w:rPr>
      </w:pPr>
    </w:p>
    <w:p w14:paraId="3EF48CC8" w14:textId="46C9A5CE" w:rsidR="00525B92" w:rsidRDefault="00525B92" w:rsidP="00DA398B">
      <w:pPr>
        <w:widowControl w:val="0"/>
        <w:ind w:left="5580" w:right="-54"/>
        <w:jc w:val="right"/>
        <w:outlineLvl w:val="0"/>
        <w:rPr>
          <w:b/>
          <w:sz w:val="22"/>
          <w:szCs w:val="22"/>
          <w:highlight w:val="yellow"/>
        </w:rPr>
      </w:pPr>
    </w:p>
    <w:p w14:paraId="40EA9ED0" w14:textId="03DB5647" w:rsidR="00525B92" w:rsidRDefault="00525B92" w:rsidP="00DA398B">
      <w:pPr>
        <w:widowControl w:val="0"/>
        <w:ind w:left="5580" w:right="-54"/>
        <w:jc w:val="right"/>
        <w:outlineLvl w:val="0"/>
        <w:rPr>
          <w:b/>
          <w:sz w:val="22"/>
          <w:szCs w:val="22"/>
          <w:highlight w:val="yellow"/>
        </w:rPr>
      </w:pPr>
    </w:p>
    <w:p w14:paraId="10898490" w14:textId="06AF4695" w:rsidR="00525B92" w:rsidRDefault="00525B92" w:rsidP="00DA398B">
      <w:pPr>
        <w:widowControl w:val="0"/>
        <w:ind w:left="5580" w:right="-54"/>
        <w:jc w:val="right"/>
        <w:outlineLvl w:val="0"/>
        <w:rPr>
          <w:b/>
          <w:sz w:val="22"/>
          <w:szCs w:val="22"/>
          <w:highlight w:val="yellow"/>
        </w:rPr>
      </w:pPr>
    </w:p>
    <w:p w14:paraId="0D33736F" w14:textId="09E030BC" w:rsidR="00525B92" w:rsidRDefault="00525B92" w:rsidP="00DA398B">
      <w:pPr>
        <w:widowControl w:val="0"/>
        <w:ind w:left="5580" w:right="-54"/>
        <w:jc w:val="right"/>
        <w:outlineLvl w:val="0"/>
        <w:rPr>
          <w:b/>
          <w:sz w:val="22"/>
          <w:szCs w:val="22"/>
          <w:highlight w:val="yellow"/>
        </w:rPr>
      </w:pPr>
    </w:p>
    <w:p w14:paraId="580FDED1" w14:textId="73E3EA1D" w:rsidR="00525B92" w:rsidRDefault="00525B92" w:rsidP="00DA398B">
      <w:pPr>
        <w:widowControl w:val="0"/>
        <w:ind w:left="5580" w:right="-54"/>
        <w:jc w:val="right"/>
        <w:outlineLvl w:val="0"/>
        <w:rPr>
          <w:b/>
          <w:sz w:val="22"/>
          <w:szCs w:val="22"/>
          <w:highlight w:val="yellow"/>
        </w:rPr>
      </w:pPr>
    </w:p>
    <w:p w14:paraId="099953D9" w14:textId="5A32624E" w:rsidR="00525B92" w:rsidRDefault="00525B92" w:rsidP="00DA398B">
      <w:pPr>
        <w:widowControl w:val="0"/>
        <w:ind w:left="5580" w:right="-54"/>
        <w:jc w:val="right"/>
        <w:outlineLvl w:val="0"/>
        <w:rPr>
          <w:b/>
          <w:sz w:val="22"/>
          <w:szCs w:val="22"/>
          <w:highlight w:val="yellow"/>
        </w:rPr>
      </w:pPr>
    </w:p>
    <w:p w14:paraId="59F22632" w14:textId="5B01E29B" w:rsidR="00525B92" w:rsidRDefault="00525B92" w:rsidP="00DA398B">
      <w:pPr>
        <w:widowControl w:val="0"/>
        <w:ind w:left="5580" w:right="-54"/>
        <w:jc w:val="right"/>
        <w:outlineLvl w:val="0"/>
        <w:rPr>
          <w:b/>
          <w:sz w:val="22"/>
          <w:szCs w:val="22"/>
          <w:highlight w:val="yellow"/>
        </w:rPr>
      </w:pPr>
    </w:p>
    <w:p w14:paraId="725F4838" w14:textId="4C628C79" w:rsidR="000E4435" w:rsidRDefault="000E4435" w:rsidP="00DA398B">
      <w:pPr>
        <w:widowControl w:val="0"/>
        <w:ind w:left="5580" w:right="-54"/>
        <w:jc w:val="right"/>
        <w:outlineLvl w:val="0"/>
        <w:rPr>
          <w:b/>
          <w:sz w:val="22"/>
          <w:szCs w:val="22"/>
          <w:highlight w:val="yellow"/>
        </w:rPr>
      </w:pPr>
    </w:p>
    <w:p w14:paraId="7BB3C8CF" w14:textId="3B2B98A6" w:rsidR="000E4435" w:rsidRDefault="000E4435" w:rsidP="00DA398B">
      <w:pPr>
        <w:widowControl w:val="0"/>
        <w:ind w:left="5580" w:right="-54"/>
        <w:jc w:val="right"/>
        <w:outlineLvl w:val="0"/>
        <w:rPr>
          <w:b/>
          <w:sz w:val="22"/>
          <w:szCs w:val="22"/>
          <w:highlight w:val="yellow"/>
        </w:rPr>
      </w:pPr>
    </w:p>
    <w:p w14:paraId="128BDE11" w14:textId="1AD2E9C6" w:rsidR="000E4435" w:rsidRDefault="000E4435" w:rsidP="00DA398B">
      <w:pPr>
        <w:widowControl w:val="0"/>
        <w:ind w:left="5580" w:right="-54"/>
        <w:jc w:val="right"/>
        <w:outlineLvl w:val="0"/>
        <w:rPr>
          <w:b/>
          <w:sz w:val="22"/>
          <w:szCs w:val="22"/>
          <w:highlight w:val="yellow"/>
        </w:rPr>
      </w:pPr>
    </w:p>
    <w:p w14:paraId="285F223B" w14:textId="77777777" w:rsidR="000E4435" w:rsidRDefault="000E4435" w:rsidP="00DA398B">
      <w:pPr>
        <w:widowControl w:val="0"/>
        <w:ind w:left="5580" w:right="-54"/>
        <w:jc w:val="right"/>
        <w:outlineLvl w:val="0"/>
        <w:rPr>
          <w:b/>
          <w:sz w:val="22"/>
          <w:szCs w:val="22"/>
          <w:highlight w:val="yellow"/>
        </w:rPr>
      </w:pPr>
    </w:p>
    <w:p w14:paraId="39A85841" w14:textId="77777777" w:rsidR="00525B92" w:rsidRPr="00B36128" w:rsidRDefault="00525B92" w:rsidP="00DA398B">
      <w:pPr>
        <w:widowControl w:val="0"/>
        <w:ind w:left="5580" w:right="-54"/>
        <w:jc w:val="right"/>
        <w:outlineLvl w:val="0"/>
        <w:rPr>
          <w:b/>
          <w:sz w:val="22"/>
          <w:szCs w:val="22"/>
          <w:highlight w:val="yellow"/>
        </w:rPr>
      </w:pPr>
    </w:p>
    <w:p w14:paraId="2A9BAEE4" w14:textId="77777777" w:rsidR="000816F3" w:rsidRPr="00B36128" w:rsidRDefault="000816F3" w:rsidP="00DA398B">
      <w:pPr>
        <w:widowControl w:val="0"/>
        <w:ind w:left="5580" w:right="-54"/>
        <w:jc w:val="right"/>
        <w:outlineLvl w:val="0"/>
        <w:rPr>
          <w:b/>
          <w:sz w:val="22"/>
          <w:szCs w:val="22"/>
          <w:highlight w:val="yellow"/>
        </w:rPr>
      </w:pPr>
    </w:p>
    <w:p w14:paraId="272EF5B7" w14:textId="77777777" w:rsidR="000816F3" w:rsidRPr="00B36128" w:rsidRDefault="000816F3" w:rsidP="00DA398B">
      <w:pPr>
        <w:widowControl w:val="0"/>
        <w:ind w:left="5580" w:right="-54"/>
        <w:jc w:val="right"/>
        <w:outlineLvl w:val="0"/>
        <w:rPr>
          <w:b/>
          <w:sz w:val="22"/>
          <w:szCs w:val="22"/>
          <w:highlight w:val="yellow"/>
        </w:rPr>
      </w:pPr>
    </w:p>
    <w:p w14:paraId="4101A4FE" w14:textId="77777777" w:rsidR="00B4615B" w:rsidRDefault="00B4615B" w:rsidP="00DA398B">
      <w:pPr>
        <w:widowControl w:val="0"/>
        <w:ind w:left="5580" w:right="-54"/>
        <w:jc w:val="right"/>
        <w:outlineLvl w:val="0"/>
        <w:rPr>
          <w:b/>
          <w:sz w:val="22"/>
          <w:szCs w:val="22"/>
        </w:rPr>
      </w:pPr>
    </w:p>
    <w:p w14:paraId="7723726C" w14:textId="77777777" w:rsidR="00B4615B" w:rsidRDefault="00B4615B" w:rsidP="00DA398B">
      <w:pPr>
        <w:widowControl w:val="0"/>
        <w:ind w:left="5580" w:right="-54"/>
        <w:jc w:val="right"/>
        <w:outlineLvl w:val="0"/>
        <w:rPr>
          <w:b/>
          <w:sz w:val="22"/>
          <w:szCs w:val="22"/>
        </w:rPr>
      </w:pPr>
    </w:p>
    <w:p w14:paraId="2607A572" w14:textId="77777777" w:rsidR="001B226F" w:rsidRPr="00C30CAD" w:rsidRDefault="001B226F" w:rsidP="001B226F">
      <w:pPr>
        <w:keepNext/>
        <w:keepLines/>
        <w:framePr w:hSpace="180" w:wrap="around" w:vAnchor="text" w:hAnchor="margin" w:y="2"/>
        <w:widowControl w:val="0"/>
        <w:suppressLineNumbers/>
        <w:jc w:val="right"/>
        <w:rPr>
          <w:sz w:val="22"/>
          <w:szCs w:val="22"/>
        </w:rPr>
      </w:pPr>
      <w:r w:rsidRPr="00C30CAD">
        <w:rPr>
          <w:sz w:val="22"/>
          <w:szCs w:val="22"/>
        </w:rPr>
        <w:t>УТВЕРЖДАЮ</w:t>
      </w:r>
    </w:p>
    <w:p w14:paraId="41739723" w14:textId="77777777" w:rsidR="00BB036B" w:rsidRPr="00BB036B" w:rsidRDefault="00BB036B" w:rsidP="00BB036B">
      <w:pPr>
        <w:keepNext/>
        <w:keepLines/>
        <w:framePr w:hSpace="180" w:wrap="around" w:vAnchor="text" w:hAnchor="margin" w:y="2"/>
        <w:widowControl w:val="0"/>
        <w:suppressLineNumbers/>
        <w:jc w:val="right"/>
        <w:rPr>
          <w:sz w:val="22"/>
          <w:szCs w:val="22"/>
        </w:rPr>
      </w:pPr>
      <w:r w:rsidRPr="00BB036B">
        <w:rPr>
          <w:sz w:val="22"/>
          <w:szCs w:val="22"/>
        </w:rPr>
        <w:t xml:space="preserve">"ГГНТУ им. Акад. М. Д. </w:t>
      </w:r>
      <w:proofErr w:type="spellStart"/>
      <w:r w:rsidRPr="00BB036B">
        <w:rPr>
          <w:sz w:val="22"/>
          <w:szCs w:val="22"/>
        </w:rPr>
        <w:t>Миллионщикова</w:t>
      </w:r>
      <w:proofErr w:type="spellEnd"/>
      <w:r w:rsidRPr="00BB036B">
        <w:rPr>
          <w:sz w:val="22"/>
          <w:szCs w:val="22"/>
        </w:rPr>
        <w:t xml:space="preserve">, ФГБОУ ВО "ГГНТУ им. Акад. М. Д. </w:t>
      </w:r>
      <w:proofErr w:type="spellStart"/>
      <w:r w:rsidRPr="00BB036B">
        <w:rPr>
          <w:sz w:val="22"/>
          <w:szCs w:val="22"/>
        </w:rPr>
        <w:t>Миллионщикова</w:t>
      </w:r>
      <w:proofErr w:type="spellEnd"/>
      <w:r w:rsidRPr="00BB036B">
        <w:rPr>
          <w:sz w:val="22"/>
          <w:szCs w:val="22"/>
        </w:rPr>
        <w:t xml:space="preserve">" </w:t>
      </w:r>
    </w:p>
    <w:p w14:paraId="0A79FBBA" w14:textId="77777777" w:rsidR="00BB036B" w:rsidRPr="00BB036B" w:rsidRDefault="00BB036B" w:rsidP="00BB036B">
      <w:pPr>
        <w:keepNext/>
        <w:keepLines/>
        <w:framePr w:hSpace="180" w:wrap="around" w:vAnchor="text" w:hAnchor="margin" w:y="2"/>
        <w:widowControl w:val="0"/>
        <w:suppressLineNumbers/>
        <w:jc w:val="right"/>
        <w:rPr>
          <w:sz w:val="22"/>
          <w:szCs w:val="22"/>
        </w:rPr>
      </w:pPr>
      <w:r w:rsidRPr="00BB036B">
        <w:rPr>
          <w:sz w:val="22"/>
          <w:szCs w:val="22"/>
        </w:rPr>
        <w:t>Ректор</w:t>
      </w:r>
    </w:p>
    <w:p w14:paraId="04BAB22A" w14:textId="77777777" w:rsidR="00BB036B" w:rsidRPr="00BB036B" w:rsidRDefault="00BB036B" w:rsidP="00BB036B">
      <w:pPr>
        <w:keepNext/>
        <w:keepLines/>
        <w:framePr w:hSpace="180" w:wrap="around" w:vAnchor="text" w:hAnchor="margin" w:y="2"/>
        <w:widowControl w:val="0"/>
        <w:suppressLineNumbers/>
        <w:jc w:val="right"/>
        <w:rPr>
          <w:sz w:val="22"/>
          <w:szCs w:val="22"/>
        </w:rPr>
      </w:pPr>
      <w:proofErr w:type="spellStart"/>
      <w:r w:rsidRPr="00BB036B">
        <w:rPr>
          <w:sz w:val="22"/>
          <w:szCs w:val="22"/>
        </w:rPr>
        <w:t>Минцаев</w:t>
      </w:r>
      <w:proofErr w:type="spellEnd"/>
      <w:r w:rsidRPr="00BB036B">
        <w:rPr>
          <w:sz w:val="22"/>
          <w:szCs w:val="22"/>
        </w:rPr>
        <w:t xml:space="preserve"> Магомед </w:t>
      </w:r>
      <w:proofErr w:type="spellStart"/>
      <w:r w:rsidRPr="00BB036B">
        <w:rPr>
          <w:sz w:val="22"/>
          <w:szCs w:val="22"/>
        </w:rPr>
        <w:t>Шавалович</w:t>
      </w:r>
      <w:proofErr w:type="spellEnd"/>
      <w:r w:rsidRPr="00BB036B">
        <w:rPr>
          <w:sz w:val="22"/>
          <w:szCs w:val="22"/>
        </w:rPr>
        <w:t xml:space="preserve"> </w:t>
      </w:r>
    </w:p>
    <w:p w14:paraId="087DF0FF" w14:textId="2CCD2611" w:rsidR="009D1007" w:rsidRPr="003314BA" w:rsidRDefault="001B226F" w:rsidP="001B226F">
      <w:pPr>
        <w:keepNext/>
        <w:keepLines/>
        <w:widowControl w:val="0"/>
        <w:suppressLineNumbers/>
        <w:jc w:val="right"/>
        <w:rPr>
          <w:rFonts w:eastAsia="Calibri"/>
          <w:b/>
          <w:bCs/>
          <w:i/>
          <w:iCs/>
          <w:sz w:val="22"/>
          <w:szCs w:val="22"/>
        </w:rPr>
      </w:pPr>
      <w:r w:rsidRPr="00C30CAD">
        <w:rPr>
          <w:sz w:val="22"/>
          <w:szCs w:val="22"/>
        </w:rPr>
        <w:t xml:space="preserve">     </w:t>
      </w:r>
      <w:r w:rsidRPr="003314BA">
        <w:rPr>
          <w:b/>
          <w:bCs/>
          <w:i/>
          <w:iCs/>
          <w:sz w:val="22"/>
          <w:szCs w:val="22"/>
        </w:rPr>
        <w:t>«</w:t>
      </w:r>
      <w:r w:rsidR="00E45085">
        <w:rPr>
          <w:b/>
          <w:bCs/>
          <w:i/>
          <w:iCs/>
          <w:sz w:val="22"/>
          <w:szCs w:val="22"/>
        </w:rPr>
        <w:t>2</w:t>
      </w:r>
      <w:r w:rsidR="00D423A6">
        <w:rPr>
          <w:b/>
          <w:bCs/>
          <w:i/>
          <w:iCs/>
          <w:sz w:val="22"/>
          <w:szCs w:val="22"/>
        </w:rPr>
        <w:t>7</w:t>
      </w:r>
      <w:r w:rsidRPr="003314BA">
        <w:rPr>
          <w:b/>
          <w:bCs/>
          <w:i/>
          <w:iCs/>
          <w:sz w:val="22"/>
          <w:szCs w:val="22"/>
        </w:rPr>
        <w:t xml:space="preserve">» </w:t>
      </w:r>
      <w:r w:rsidR="004A2199">
        <w:rPr>
          <w:b/>
          <w:bCs/>
          <w:i/>
          <w:iCs/>
          <w:sz w:val="22"/>
          <w:szCs w:val="22"/>
        </w:rPr>
        <w:t>июня</w:t>
      </w:r>
      <w:r w:rsidRPr="003314BA">
        <w:rPr>
          <w:b/>
          <w:bCs/>
          <w:i/>
          <w:iCs/>
          <w:sz w:val="22"/>
          <w:szCs w:val="22"/>
        </w:rPr>
        <w:t xml:space="preserve"> 2025 г</w:t>
      </w:r>
    </w:p>
    <w:p w14:paraId="40A2991A" w14:textId="77777777" w:rsidR="009D1007" w:rsidRPr="00B36128" w:rsidRDefault="009D1007">
      <w:pPr>
        <w:keepNext/>
        <w:keepLines/>
        <w:widowControl w:val="0"/>
        <w:suppressLineNumbers/>
        <w:jc w:val="center"/>
        <w:rPr>
          <w:rFonts w:eastAsia="Calibri"/>
          <w:b/>
          <w:bCs/>
          <w:sz w:val="22"/>
          <w:szCs w:val="22"/>
        </w:rPr>
      </w:pPr>
    </w:p>
    <w:p w14:paraId="6081EB08" w14:textId="77777777" w:rsidR="009D1007" w:rsidRPr="00B36128" w:rsidRDefault="009D1007">
      <w:pPr>
        <w:keepNext/>
        <w:keepLines/>
        <w:widowControl w:val="0"/>
        <w:suppressLineNumbers/>
        <w:jc w:val="center"/>
        <w:rPr>
          <w:rFonts w:eastAsia="Calibri"/>
          <w:b/>
          <w:bCs/>
          <w:sz w:val="22"/>
          <w:szCs w:val="22"/>
        </w:rPr>
      </w:pPr>
    </w:p>
    <w:p w14:paraId="0D04B39C" w14:textId="77777777" w:rsidR="009D1007" w:rsidRPr="00B36128" w:rsidRDefault="009D1007">
      <w:pPr>
        <w:keepNext/>
        <w:keepLines/>
        <w:widowControl w:val="0"/>
        <w:suppressLineNumbers/>
        <w:jc w:val="center"/>
        <w:rPr>
          <w:rFonts w:eastAsia="Calibri"/>
          <w:b/>
          <w:bCs/>
          <w:sz w:val="22"/>
          <w:szCs w:val="22"/>
        </w:rPr>
      </w:pPr>
    </w:p>
    <w:p w14:paraId="120E3AAF" w14:textId="77777777" w:rsidR="009D1007" w:rsidRPr="00B36128" w:rsidRDefault="009D1007">
      <w:pPr>
        <w:keepNext/>
        <w:keepLines/>
        <w:widowControl w:val="0"/>
        <w:suppressLineNumbers/>
        <w:jc w:val="center"/>
        <w:rPr>
          <w:rFonts w:eastAsia="Calibri"/>
          <w:b/>
          <w:bCs/>
          <w:sz w:val="22"/>
          <w:szCs w:val="22"/>
        </w:rPr>
      </w:pPr>
    </w:p>
    <w:p w14:paraId="34A618A7" w14:textId="77777777" w:rsidR="009D1007" w:rsidRPr="00B36128" w:rsidRDefault="009D1007">
      <w:pPr>
        <w:keepNext/>
        <w:keepLines/>
        <w:widowControl w:val="0"/>
        <w:suppressLineNumbers/>
        <w:jc w:val="center"/>
        <w:rPr>
          <w:rFonts w:eastAsia="Calibri"/>
          <w:b/>
          <w:bCs/>
          <w:sz w:val="22"/>
          <w:szCs w:val="22"/>
        </w:rPr>
      </w:pPr>
    </w:p>
    <w:p w14:paraId="73C815F7" w14:textId="77777777" w:rsidR="009D1007" w:rsidRPr="00B36128" w:rsidRDefault="009D1007">
      <w:pPr>
        <w:keepNext/>
        <w:keepLines/>
        <w:widowControl w:val="0"/>
        <w:suppressLineNumbers/>
        <w:jc w:val="center"/>
        <w:rPr>
          <w:rFonts w:eastAsia="Calibri"/>
          <w:b/>
          <w:bCs/>
          <w:sz w:val="22"/>
          <w:szCs w:val="22"/>
        </w:rPr>
      </w:pPr>
    </w:p>
    <w:p w14:paraId="345E6B73" w14:textId="77777777" w:rsidR="009D1007" w:rsidRPr="00B36128" w:rsidRDefault="009D1007">
      <w:pPr>
        <w:keepNext/>
        <w:keepLines/>
        <w:widowControl w:val="0"/>
        <w:suppressLineNumbers/>
        <w:jc w:val="center"/>
        <w:rPr>
          <w:rFonts w:eastAsia="Calibri"/>
          <w:b/>
          <w:bCs/>
          <w:sz w:val="22"/>
          <w:szCs w:val="22"/>
        </w:rPr>
      </w:pPr>
    </w:p>
    <w:p w14:paraId="13EC879A" w14:textId="77777777" w:rsidR="009D1007" w:rsidRPr="00B36128" w:rsidRDefault="009D1007">
      <w:pPr>
        <w:keepNext/>
        <w:keepLines/>
        <w:widowControl w:val="0"/>
        <w:suppressLineNumbers/>
        <w:jc w:val="center"/>
        <w:rPr>
          <w:rFonts w:eastAsia="Calibri"/>
          <w:b/>
          <w:bCs/>
          <w:sz w:val="22"/>
          <w:szCs w:val="22"/>
        </w:rPr>
      </w:pPr>
    </w:p>
    <w:p w14:paraId="42947B97" w14:textId="77777777" w:rsidR="009D1007" w:rsidRPr="00B36128" w:rsidRDefault="009D1007">
      <w:pPr>
        <w:keepNext/>
        <w:keepLines/>
        <w:widowControl w:val="0"/>
        <w:suppressLineNumbers/>
        <w:jc w:val="center"/>
        <w:rPr>
          <w:rFonts w:eastAsia="Calibri"/>
          <w:b/>
          <w:bCs/>
          <w:sz w:val="22"/>
          <w:szCs w:val="22"/>
        </w:rPr>
      </w:pPr>
    </w:p>
    <w:p w14:paraId="64AA2D6C" w14:textId="77777777" w:rsidR="009D1007" w:rsidRPr="00B36128" w:rsidRDefault="009D1007">
      <w:pPr>
        <w:keepNext/>
        <w:keepLines/>
        <w:widowControl w:val="0"/>
        <w:suppressLineNumbers/>
        <w:jc w:val="center"/>
        <w:rPr>
          <w:rFonts w:eastAsia="Calibri"/>
          <w:b/>
          <w:bCs/>
          <w:sz w:val="22"/>
          <w:szCs w:val="22"/>
        </w:rPr>
      </w:pPr>
    </w:p>
    <w:p w14:paraId="2B507188" w14:textId="555623D9" w:rsidR="00FD22BB" w:rsidRPr="001B226F" w:rsidRDefault="00D03B52">
      <w:pPr>
        <w:keepNext/>
        <w:keepLines/>
        <w:widowControl w:val="0"/>
        <w:suppressLineNumbers/>
        <w:jc w:val="center"/>
        <w:rPr>
          <w:rFonts w:eastAsia="Calibri"/>
          <w:sz w:val="22"/>
          <w:szCs w:val="22"/>
        </w:rPr>
      </w:pPr>
      <w:r w:rsidRPr="001B226F">
        <w:rPr>
          <w:rFonts w:eastAsia="Calibri"/>
          <w:sz w:val="22"/>
          <w:szCs w:val="22"/>
        </w:rPr>
        <w:t>ДОКУМЕНТАЦИЯ ОБ АУКЦИОНЕ В ЭЛЕКТРОННОЙ ФОРМЕ</w:t>
      </w:r>
    </w:p>
    <w:p w14:paraId="4820495E" w14:textId="77777777" w:rsidR="00FD22BB" w:rsidRPr="00B36128" w:rsidRDefault="00FD22BB">
      <w:pPr>
        <w:keepNext/>
        <w:keepLines/>
        <w:widowControl w:val="0"/>
        <w:suppressLineNumbers/>
        <w:jc w:val="center"/>
        <w:rPr>
          <w:rFonts w:eastAsia="Calibri"/>
          <w:b/>
          <w:sz w:val="22"/>
          <w:szCs w:val="22"/>
        </w:rPr>
      </w:pPr>
    </w:p>
    <w:p w14:paraId="755BB135" w14:textId="4DB47CCF" w:rsidR="00FD22BB" w:rsidRPr="0042051E" w:rsidRDefault="001B226F" w:rsidP="0042051E">
      <w:pPr>
        <w:keepNext/>
        <w:keepLines/>
        <w:widowControl w:val="0"/>
        <w:suppressLineNumbers/>
        <w:suppressAutoHyphens/>
        <w:jc w:val="center"/>
        <w:rPr>
          <w:rFonts w:eastAsia="Calibri"/>
          <w:b/>
          <w:bCs/>
          <w:sz w:val="22"/>
          <w:szCs w:val="22"/>
        </w:rPr>
      </w:pPr>
      <w:r w:rsidRPr="00D70371">
        <w:rPr>
          <w:b/>
          <w:bCs/>
          <w:sz w:val="22"/>
          <w:szCs w:val="22"/>
        </w:rPr>
        <w:t>Наименование объекта закупки:</w:t>
      </w:r>
      <w:r w:rsidRPr="00C30CAD">
        <w:rPr>
          <w:sz w:val="22"/>
          <w:szCs w:val="22"/>
        </w:rPr>
        <w:t xml:space="preserve"> </w:t>
      </w:r>
      <w:r w:rsidR="0042051E" w:rsidRPr="0042051E">
        <w:rPr>
          <w:sz w:val="22"/>
          <w:szCs w:val="22"/>
        </w:rPr>
        <w:t xml:space="preserve">выполнение работ </w:t>
      </w:r>
      <w:r w:rsidR="0042051E" w:rsidRPr="0042051E">
        <w:rPr>
          <w:color w:val="000000"/>
          <w:sz w:val="22"/>
          <w:szCs w:val="22"/>
        </w:rPr>
        <w:t>по строительству складских сооружений ГГНТУ, г. Грозный, ул. Алексеева, 160</w:t>
      </w:r>
    </w:p>
    <w:p w14:paraId="59AA3D1B" w14:textId="77777777" w:rsidR="00FD22BB" w:rsidRPr="00B36128" w:rsidRDefault="00FD22BB">
      <w:pPr>
        <w:jc w:val="both"/>
        <w:outlineLvl w:val="0"/>
        <w:rPr>
          <w:rFonts w:eastAsia="Calibri"/>
          <w:b/>
          <w:bCs/>
          <w:sz w:val="22"/>
          <w:szCs w:val="22"/>
        </w:rPr>
      </w:pPr>
    </w:p>
    <w:p w14:paraId="72F72293" w14:textId="1F6F4E25" w:rsidR="00FD22BB" w:rsidRPr="00B36128" w:rsidRDefault="00FD22BB">
      <w:pPr>
        <w:jc w:val="both"/>
        <w:outlineLvl w:val="0"/>
        <w:rPr>
          <w:rFonts w:eastAsia="Calibri"/>
          <w:b/>
          <w:bCs/>
          <w:sz w:val="22"/>
          <w:szCs w:val="22"/>
        </w:rPr>
      </w:pPr>
    </w:p>
    <w:p w14:paraId="0C1598BE" w14:textId="33916673" w:rsidR="00535982" w:rsidRPr="00B36128" w:rsidRDefault="00535982">
      <w:pPr>
        <w:jc w:val="both"/>
        <w:outlineLvl w:val="0"/>
        <w:rPr>
          <w:rFonts w:eastAsia="Calibri"/>
          <w:b/>
          <w:bCs/>
          <w:sz w:val="22"/>
          <w:szCs w:val="22"/>
        </w:rPr>
      </w:pPr>
    </w:p>
    <w:p w14:paraId="6C1410CF" w14:textId="58D5B688" w:rsidR="00535982" w:rsidRPr="00B36128" w:rsidRDefault="00535982">
      <w:pPr>
        <w:jc w:val="both"/>
        <w:outlineLvl w:val="0"/>
        <w:rPr>
          <w:rFonts w:eastAsia="Calibri"/>
          <w:b/>
          <w:bCs/>
          <w:sz w:val="22"/>
          <w:szCs w:val="22"/>
        </w:rPr>
      </w:pPr>
    </w:p>
    <w:p w14:paraId="19C85773" w14:textId="35CF9AAA" w:rsidR="00535982" w:rsidRPr="00B36128" w:rsidRDefault="00535982">
      <w:pPr>
        <w:jc w:val="both"/>
        <w:outlineLvl w:val="0"/>
        <w:rPr>
          <w:rFonts w:eastAsia="Calibri"/>
          <w:b/>
          <w:bCs/>
          <w:sz w:val="22"/>
          <w:szCs w:val="22"/>
        </w:rPr>
      </w:pPr>
    </w:p>
    <w:p w14:paraId="786D34F6" w14:textId="1095ACF8" w:rsidR="00535982" w:rsidRPr="00B36128" w:rsidRDefault="00535982">
      <w:pPr>
        <w:jc w:val="both"/>
        <w:outlineLvl w:val="0"/>
        <w:rPr>
          <w:rFonts w:eastAsia="Calibri"/>
          <w:b/>
          <w:bCs/>
          <w:sz w:val="22"/>
          <w:szCs w:val="22"/>
        </w:rPr>
      </w:pPr>
    </w:p>
    <w:p w14:paraId="59195346" w14:textId="3B9C9293" w:rsidR="00535982" w:rsidRPr="00B36128" w:rsidRDefault="00535982">
      <w:pPr>
        <w:jc w:val="both"/>
        <w:outlineLvl w:val="0"/>
        <w:rPr>
          <w:rFonts w:eastAsia="Calibri"/>
          <w:b/>
          <w:bCs/>
          <w:sz w:val="22"/>
          <w:szCs w:val="22"/>
        </w:rPr>
      </w:pPr>
    </w:p>
    <w:p w14:paraId="00AFEBB2" w14:textId="77F1BA6B" w:rsidR="00535982" w:rsidRPr="00B36128" w:rsidRDefault="00535982">
      <w:pPr>
        <w:jc w:val="both"/>
        <w:outlineLvl w:val="0"/>
        <w:rPr>
          <w:rFonts w:eastAsia="Calibri"/>
          <w:b/>
          <w:bCs/>
          <w:sz w:val="22"/>
          <w:szCs w:val="22"/>
        </w:rPr>
      </w:pPr>
    </w:p>
    <w:p w14:paraId="2CDD9B5B" w14:textId="77777777" w:rsidR="00D43238" w:rsidRPr="00B36128" w:rsidRDefault="00D43238">
      <w:pPr>
        <w:jc w:val="both"/>
        <w:outlineLvl w:val="0"/>
        <w:rPr>
          <w:rFonts w:eastAsia="Calibri"/>
          <w:b/>
          <w:bCs/>
          <w:sz w:val="22"/>
          <w:szCs w:val="22"/>
        </w:rPr>
      </w:pPr>
    </w:p>
    <w:p w14:paraId="40A3A220" w14:textId="77777777" w:rsidR="00FD22BB" w:rsidRPr="00B36128" w:rsidRDefault="00FD22BB">
      <w:pPr>
        <w:jc w:val="both"/>
        <w:outlineLvl w:val="0"/>
        <w:rPr>
          <w:rFonts w:eastAsia="Calibri"/>
          <w:b/>
          <w:bCs/>
          <w:sz w:val="22"/>
          <w:szCs w:val="22"/>
        </w:rPr>
      </w:pPr>
    </w:p>
    <w:p w14:paraId="608F8AC7" w14:textId="77777777" w:rsidR="00FD22BB" w:rsidRPr="00B36128" w:rsidRDefault="00FD22BB">
      <w:pPr>
        <w:jc w:val="both"/>
        <w:outlineLvl w:val="0"/>
        <w:rPr>
          <w:rFonts w:eastAsia="Calibri"/>
          <w:b/>
          <w:bCs/>
          <w:sz w:val="22"/>
          <w:szCs w:val="22"/>
        </w:rPr>
      </w:pPr>
    </w:p>
    <w:p w14:paraId="7DCBD65F" w14:textId="02F07901" w:rsidR="00FD22BB" w:rsidRPr="00B36128" w:rsidRDefault="00D03B52">
      <w:pPr>
        <w:jc w:val="center"/>
        <w:outlineLvl w:val="0"/>
        <w:rPr>
          <w:rFonts w:eastAsia="Calibri"/>
          <w:b/>
          <w:bCs/>
          <w:sz w:val="22"/>
          <w:szCs w:val="22"/>
        </w:rPr>
      </w:pPr>
      <w:r w:rsidRPr="00B36128">
        <w:rPr>
          <w:rFonts w:eastAsia="Calibri"/>
          <w:b/>
          <w:bCs/>
          <w:sz w:val="22"/>
          <w:szCs w:val="22"/>
        </w:rPr>
        <w:t xml:space="preserve"> </w:t>
      </w:r>
      <w:r w:rsidR="00DA398B" w:rsidRPr="00B36128">
        <w:rPr>
          <w:rFonts w:eastAsia="Calibri"/>
          <w:b/>
          <w:bCs/>
          <w:sz w:val="22"/>
          <w:szCs w:val="22"/>
        </w:rPr>
        <w:t>2025</w:t>
      </w:r>
      <w:r w:rsidRPr="00B36128">
        <w:rPr>
          <w:rFonts w:eastAsia="Calibri"/>
          <w:b/>
          <w:bCs/>
          <w:sz w:val="22"/>
          <w:szCs w:val="22"/>
        </w:rPr>
        <w:t xml:space="preserve"> г.</w:t>
      </w:r>
      <w:bookmarkStart w:id="0" w:name="sub_2245"/>
      <w:bookmarkEnd w:id="0"/>
    </w:p>
    <w:p w14:paraId="0FEBF1CD" w14:textId="77777777" w:rsidR="00FD22BB" w:rsidRPr="00B36128" w:rsidRDefault="00D03B52">
      <w:pPr>
        <w:rPr>
          <w:rFonts w:eastAsia="Calibri"/>
          <w:b/>
          <w:bCs/>
          <w:sz w:val="22"/>
          <w:szCs w:val="22"/>
        </w:rPr>
      </w:pPr>
      <w:r w:rsidRPr="00B36128">
        <w:rPr>
          <w:rFonts w:eastAsia="Calibri"/>
          <w:b/>
          <w:bCs/>
          <w:sz w:val="22"/>
          <w:szCs w:val="22"/>
        </w:rPr>
        <w:br w:type="page"/>
      </w:r>
    </w:p>
    <w:p w14:paraId="69A7FF8A" w14:textId="77777777" w:rsidR="00FD22BB" w:rsidRPr="00B36128" w:rsidRDefault="00FD22BB">
      <w:pPr>
        <w:jc w:val="center"/>
        <w:rPr>
          <w:b/>
          <w:sz w:val="22"/>
          <w:szCs w:val="22"/>
        </w:rPr>
      </w:pPr>
    </w:p>
    <w:p w14:paraId="6D034891" w14:textId="24B0F74A" w:rsidR="00FD22BB" w:rsidRPr="00B36128" w:rsidRDefault="00D03B52">
      <w:pPr>
        <w:jc w:val="center"/>
        <w:rPr>
          <w:b/>
          <w:sz w:val="22"/>
          <w:szCs w:val="22"/>
        </w:rPr>
      </w:pPr>
      <w:r w:rsidRPr="00B36128">
        <w:rPr>
          <w:b/>
          <w:sz w:val="22"/>
          <w:szCs w:val="22"/>
        </w:rPr>
        <w:t>Информационная карта</w:t>
      </w:r>
      <w:r w:rsidR="00591226" w:rsidRPr="00B36128">
        <w:rPr>
          <w:b/>
          <w:sz w:val="22"/>
          <w:szCs w:val="22"/>
        </w:rPr>
        <w:t xml:space="preserve"> документации об аукционе в электронной форме</w:t>
      </w:r>
    </w:p>
    <w:p w14:paraId="3203D10C" w14:textId="77777777" w:rsidR="00FD22BB" w:rsidRPr="00B36128"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545"/>
        <w:gridCol w:w="6661"/>
      </w:tblGrid>
      <w:tr w:rsidR="00FD22BB" w:rsidRPr="00B36128" w14:paraId="442D25C5" w14:textId="77777777" w:rsidTr="009877B8">
        <w:tc>
          <w:tcPr>
            <w:tcW w:w="264" w:type="pct"/>
            <w:tcBorders>
              <w:top w:val="single" w:sz="4" w:space="0" w:color="auto"/>
              <w:left w:val="single" w:sz="4" w:space="0" w:color="auto"/>
              <w:bottom w:val="single" w:sz="4" w:space="0" w:color="auto"/>
              <w:right w:val="single" w:sz="4" w:space="0" w:color="auto"/>
            </w:tcBorders>
          </w:tcPr>
          <w:p w14:paraId="57778243" w14:textId="77777777" w:rsidR="00FD22BB" w:rsidRPr="00B36128" w:rsidRDefault="00D03B52" w:rsidP="001B25EA">
            <w:pPr>
              <w:rPr>
                <w:sz w:val="22"/>
                <w:szCs w:val="22"/>
              </w:rPr>
            </w:pPr>
            <w:r w:rsidRPr="00B36128">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14:paraId="1ECD3A6E" w14:textId="77777777" w:rsidR="00FD22BB" w:rsidRPr="00CA7C98" w:rsidRDefault="00D03B52" w:rsidP="001B25EA">
            <w:pPr>
              <w:rPr>
                <w:b/>
                <w:bCs/>
                <w:sz w:val="22"/>
                <w:szCs w:val="22"/>
              </w:rPr>
            </w:pPr>
            <w:r w:rsidRPr="00CA7C98">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14:paraId="42474BA1" w14:textId="77777777" w:rsidR="00FD22BB" w:rsidRPr="00CA7C98" w:rsidRDefault="00D03B52" w:rsidP="001B25EA">
            <w:pPr>
              <w:rPr>
                <w:b/>
                <w:bCs/>
                <w:sz w:val="22"/>
                <w:szCs w:val="22"/>
              </w:rPr>
            </w:pPr>
            <w:r w:rsidRPr="00CA7C98">
              <w:rPr>
                <w:b/>
                <w:bCs/>
                <w:sz w:val="22"/>
                <w:szCs w:val="22"/>
              </w:rPr>
              <w:t xml:space="preserve">Содержание </w:t>
            </w:r>
          </w:p>
        </w:tc>
      </w:tr>
      <w:tr w:rsidR="00FD22BB" w:rsidRPr="00B36128" w14:paraId="6DD554F7" w14:textId="77777777" w:rsidTr="009877B8">
        <w:tc>
          <w:tcPr>
            <w:tcW w:w="264" w:type="pct"/>
            <w:tcBorders>
              <w:top w:val="single" w:sz="4" w:space="0" w:color="auto"/>
              <w:left w:val="single" w:sz="4" w:space="0" w:color="auto"/>
              <w:bottom w:val="single" w:sz="4" w:space="0" w:color="auto"/>
              <w:right w:val="single" w:sz="4" w:space="0" w:color="auto"/>
            </w:tcBorders>
          </w:tcPr>
          <w:p w14:paraId="130EDEF2" w14:textId="77777777" w:rsidR="00FD22BB" w:rsidRPr="00B36128" w:rsidRDefault="00D03B52" w:rsidP="001B25EA">
            <w:pPr>
              <w:rPr>
                <w:sz w:val="22"/>
                <w:szCs w:val="22"/>
              </w:rPr>
            </w:pPr>
            <w:r w:rsidRPr="00B36128">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14:paraId="3C8B9E5D" w14:textId="2DE70CD2" w:rsidR="00FD22BB" w:rsidRPr="00B36128" w:rsidRDefault="00B36128" w:rsidP="001B25EA">
            <w:pPr>
              <w:rPr>
                <w:sz w:val="22"/>
                <w:szCs w:val="22"/>
              </w:rPr>
            </w:pPr>
            <w:r w:rsidRPr="00B36128">
              <w:rPr>
                <w:sz w:val="22"/>
                <w:szCs w:val="22"/>
              </w:rPr>
              <w:t>Т</w:t>
            </w:r>
            <w:r w:rsidR="001B25EA" w:rsidRPr="00B36128">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14:paraId="53473551" w14:textId="780D2434" w:rsidR="00FD22BB" w:rsidRPr="00B36128" w:rsidRDefault="00B36128" w:rsidP="00B36128">
            <w:pPr>
              <w:jc w:val="both"/>
              <w:rPr>
                <w:sz w:val="22"/>
                <w:szCs w:val="22"/>
              </w:rPr>
            </w:pPr>
            <w:r w:rsidRPr="00B36128">
              <w:rPr>
                <w:sz w:val="22"/>
                <w:szCs w:val="22"/>
              </w:rPr>
              <w:t>В соответствии с Техническим заданием (Приложение № 2 к Документации)</w:t>
            </w:r>
          </w:p>
        </w:tc>
      </w:tr>
      <w:tr w:rsidR="00781B93" w:rsidRPr="00B36128" w14:paraId="2A84492F" w14:textId="77777777" w:rsidTr="009877B8">
        <w:tc>
          <w:tcPr>
            <w:tcW w:w="264" w:type="pct"/>
            <w:vMerge w:val="restart"/>
            <w:tcBorders>
              <w:top w:val="single" w:sz="4" w:space="0" w:color="auto"/>
              <w:left w:val="single" w:sz="4" w:space="0" w:color="auto"/>
              <w:right w:val="single" w:sz="4" w:space="0" w:color="auto"/>
            </w:tcBorders>
          </w:tcPr>
          <w:p w14:paraId="6C610772" w14:textId="3AEA61BB" w:rsidR="00781B93" w:rsidRPr="00B36128" w:rsidRDefault="00781B93" w:rsidP="001B25EA">
            <w:pPr>
              <w:rPr>
                <w:sz w:val="22"/>
                <w:szCs w:val="22"/>
              </w:rPr>
            </w:pPr>
            <w:r>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14:paraId="61678A83" w14:textId="04094A98" w:rsidR="00781B93" w:rsidRPr="00B36128" w:rsidRDefault="00781B93" w:rsidP="001B25EA">
            <w:pPr>
              <w:rPr>
                <w:sz w:val="22"/>
                <w:szCs w:val="22"/>
              </w:rPr>
            </w:pPr>
            <w:r>
              <w:rPr>
                <w:sz w:val="22"/>
                <w:szCs w:val="22"/>
              </w:rPr>
              <w:t>Т</w:t>
            </w:r>
            <w:r w:rsidRPr="00B4436D">
              <w:rPr>
                <w:sz w:val="22"/>
                <w:szCs w:val="22"/>
              </w:rPr>
              <w:t>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14:paraId="0CA92C9E" w14:textId="1F3CB874" w:rsidR="00781B93" w:rsidRPr="00366CE4" w:rsidRDefault="00781B93" w:rsidP="00B36128">
            <w:pPr>
              <w:jc w:val="both"/>
              <w:rPr>
                <w:sz w:val="22"/>
                <w:szCs w:val="22"/>
              </w:rPr>
            </w:pPr>
            <w:r w:rsidRPr="00366CE4">
              <w:rPr>
                <w:sz w:val="22"/>
                <w:szCs w:val="22"/>
              </w:rPr>
              <w:t xml:space="preserve">Порядок оформления заявки указан </w:t>
            </w:r>
            <w:r w:rsidRPr="008608C8">
              <w:rPr>
                <w:b/>
                <w:bCs/>
                <w:sz w:val="22"/>
                <w:szCs w:val="22"/>
              </w:rPr>
              <w:t>в пункте 8.1.</w:t>
            </w:r>
            <w:r w:rsidRPr="00366CE4">
              <w:rPr>
                <w:sz w:val="22"/>
                <w:szCs w:val="22"/>
              </w:rPr>
              <w:t xml:space="preserve"> извещения. Рекомендуемая форма заявки указана в приложении.</w:t>
            </w:r>
          </w:p>
          <w:p w14:paraId="60BFD7B8" w14:textId="77777777" w:rsidR="00781B93" w:rsidRDefault="00781B93" w:rsidP="00B36128">
            <w:pPr>
              <w:jc w:val="both"/>
              <w:rPr>
                <w:b/>
                <w:bCs/>
                <w:sz w:val="22"/>
                <w:szCs w:val="22"/>
              </w:rPr>
            </w:pPr>
          </w:p>
          <w:p w14:paraId="7ACC2060" w14:textId="77777777" w:rsidR="00213595" w:rsidRDefault="00213595" w:rsidP="00B36128">
            <w:pPr>
              <w:jc w:val="both"/>
              <w:rPr>
                <w:b/>
                <w:bCs/>
                <w:sz w:val="22"/>
                <w:szCs w:val="22"/>
              </w:rPr>
            </w:pPr>
          </w:p>
          <w:p w14:paraId="5C39A538" w14:textId="754BDF8D" w:rsidR="002B2730" w:rsidRPr="00414EAC" w:rsidRDefault="002B2730" w:rsidP="00B36128">
            <w:pPr>
              <w:jc w:val="both"/>
              <w:rPr>
                <w:b/>
                <w:bCs/>
                <w:sz w:val="22"/>
                <w:szCs w:val="22"/>
              </w:rPr>
            </w:pPr>
          </w:p>
        </w:tc>
      </w:tr>
      <w:tr w:rsidR="00781B93" w:rsidRPr="00B36128" w14:paraId="4700B7EF" w14:textId="77777777" w:rsidTr="009877B8">
        <w:tc>
          <w:tcPr>
            <w:tcW w:w="264" w:type="pct"/>
            <w:vMerge/>
            <w:tcBorders>
              <w:left w:val="single" w:sz="4" w:space="0" w:color="auto"/>
              <w:bottom w:val="single" w:sz="4" w:space="0" w:color="auto"/>
              <w:right w:val="single" w:sz="4" w:space="0" w:color="auto"/>
            </w:tcBorders>
          </w:tcPr>
          <w:p w14:paraId="564E797C" w14:textId="77777777" w:rsidR="00781B93"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14:paraId="283D21CD" w14:textId="46245373" w:rsidR="001F24F4" w:rsidRDefault="00781B93" w:rsidP="001F24F4">
            <w:pPr>
              <w:jc w:val="both"/>
              <w:rPr>
                <w:b/>
                <w:bCs/>
                <w:sz w:val="22"/>
                <w:szCs w:val="22"/>
              </w:rPr>
            </w:pPr>
            <w:r>
              <w:rPr>
                <w:b/>
                <w:bCs/>
                <w:sz w:val="22"/>
                <w:szCs w:val="22"/>
              </w:rPr>
              <w:t>ДОКУМЕНТЫ</w:t>
            </w:r>
            <w:r w:rsidR="009877B8">
              <w:rPr>
                <w:b/>
                <w:bCs/>
                <w:sz w:val="22"/>
                <w:szCs w:val="22"/>
              </w:rPr>
              <w:t>, ТРЕБУЕМЫЕ</w:t>
            </w:r>
            <w:r>
              <w:rPr>
                <w:b/>
                <w:bCs/>
                <w:sz w:val="22"/>
                <w:szCs w:val="22"/>
              </w:rPr>
              <w:t xml:space="preserve"> В СОСТАВЕ ЗАЯВКИ:</w:t>
            </w:r>
          </w:p>
          <w:p w14:paraId="7AA23449" w14:textId="7486E67A" w:rsidR="0047026C" w:rsidRDefault="0047026C" w:rsidP="001F24F4">
            <w:pPr>
              <w:jc w:val="both"/>
              <w:rPr>
                <w:b/>
                <w:bCs/>
                <w:sz w:val="22"/>
                <w:szCs w:val="22"/>
              </w:rPr>
            </w:pPr>
            <w:r>
              <w:rPr>
                <w:b/>
                <w:bCs/>
                <w:sz w:val="22"/>
                <w:szCs w:val="22"/>
              </w:rPr>
              <w:t>ПЕРВАЯ ЧАСТЬ</w:t>
            </w:r>
            <w:r w:rsidR="00E0260F">
              <w:rPr>
                <w:b/>
                <w:bCs/>
                <w:sz w:val="22"/>
                <w:szCs w:val="22"/>
              </w:rPr>
              <w:t xml:space="preserve"> ЗАЯВКИ</w:t>
            </w:r>
          </w:p>
          <w:p w14:paraId="540A1105" w14:textId="77777777" w:rsidR="0047026C" w:rsidRPr="0047026C" w:rsidRDefault="0047026C" w:rsidP="0047026C">
            <w:pPr>
              <w:jc w:val="both"/>
              <w:rPr>
                <w:sz w:val="22"/>
                <w:szCs w:val="22"/>
              </w:rPr>
            </w:pPr>
            <w:r w:rsidRPr="0047026C">
              <w:rPr>
                <w:sz w:val="22"/>
                <w:szCs w:val="22"/>
              </w:rPr>
              <w:t>1)</w:t>
            </w:r>
            <w:r w:rsidRPr="0047026C">
              <w:rPr>
                <w:sz w:val="22"/>
                <w:szCs w:val="22"/>
              </w:rPr>
              <w:tab/>
              <w:t>при заключении договора на поставку товара:</w:t>
            </w:r>
          </w:p>
          <w:p w14:paraId="213BCD40" w14:textId="77777777" w:rsidR="0047026C" w:rsidRPr="0047026C" w:rsidRDefault="0047026C" w:rsidP="0047026C">
            <w:pPr>
              <w:jc w:val="both"/>
              <w:rPr>
                <w:sz w:val="22"/>
                <w:szCs w:val="22"/>
              </w:rPr>
            </w:pPr>
            <w:r w:rsidRPr="0047026C">
              <w:rPr>
                <w:sz w:val="22"/>
                <w:szCs w:val="22"/>
              </w:rPr>
              <w:t>•</w:t>
            </w:r>
            <w:r w:rsidRPr="0047026C">
              <w:rPr>
                <w:sz w:val="22"/>
                <w:szCs w:val="22"/>
              </w:rPr>
              <w:tab/>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E3DE153" w14:textId="77777777" w:rsidR="0047026C" w:rsidRPr="0047026C" w:rsidRDefault="0047026C" w:rsidP="0047026C">
            <w:pPr>
              <w:jc w:val="both"/>
              <w:rPr>
                <w:sz w:val="22"/>
                <w:szCs w:val="22"/>
              </w:rPr>
            </w:pPr>
            <w:r w:rsidRPr="0047026C">
              <w:rPr>
                <w:sz w:val="22"/>
                <w:szCs w:val="22"/>
              </w:rPr>
              <w:t>•</w:t>
            </w:r>
            <w:r w:rsidRPr="0047026C">
              <w:rPr>
                <w:sz w:val="22"/>
                <w:szCs w:val="22"/>
              </w:rPr>
              <w:tab/>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76F9F528" w14:textId="77777777" w:rsidR="0047026C" w:rsidRPr="0047026C" w:rsidRDefault="0047026C" w:rsidP="0047026C">
            <w:pPr>
              <w:jc w:val="both"/>
              <w:rPr>
                <w:sz w:val="22"/>
                <w:szCs w:val="22"/>
              </w:rPr>
            </w:pPr>
            <w:r w:rsidRPr="0047026C">
              <w:rPr>
                <w:sz w:val="22"/>
                <w:szCs w:val="22"/>
              </w:rPr>
              <w:t>2)</w:t>
            </w:r>
            <w:r w:rsidRPr="0047026C">
              <w:rPr>
                <w:sz w:val="22"/>
                <w:szCs w:val="22"/>
              </w:rPr>
              <w:tab/>
              <w:t>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14:paraId="6E3EEEB9" w14:textId="77777777" w:rsidR="0047026C" w:rsidRPr="0047026C" w:rsidRDefault="0047026C" w:rsidP="0047026C">
            <w:pPr>
              <w:jc w:val="both"/>
              <w:rPr>
                <w:sz w:val="22"/>
                <w:szCs w:val="22"/>
              </w:rPr>
            </w:pPr>
            <w:r w:rsidRPr="0047026C">
              <w:rPr>
                <w:sz w:val="22"/>
                <w:szCs w:val="22"/>
              </w:rPr>
              <w:t>3)</w:t>
            </w:r>
            <w:r w:rsidRPr="0047026C">
              <w:rPr>
                <w:sz w:val="22"/>
                <w:szCs w:val="22"/>
              </w:rPr>
              <w:tab/>
              <w:t>при заключении договора на выполнение работы или оказание услуги, для выполнения или оказания которых используется товар:</w:t>
            </w:r>
          </w:p>
          <w:p w14:paraId="7F591E52" w14:textId="691E4AF8" w:rsidR="0047026C" w:rsidRPr="0047026C" w:rsidRDefault="0047026C" w:rsidP="0047026C">
            <w:pPr>
              <w:jc w:val="both"/>
              <w:rPr>
                <w:sz w:val="22"/>
                <w:szCs w:val="22"/>
              </w:rPr>
            </w:pPr>
            <w:r w:rsidRPr="0047026C">
              <w:rPr>
                <w:sz w:val="22"/>
                <w:szCs w:val="22"/>
              </w:rPr>
              <w:t>•</w:t>
            </w:r>
            <w:r w:rsidRPr="0047026C">
              <w:rPr>
                <w:sz w:val="22"/>
                <w:szCs w:val="22"/>
              </w:rPr>
              <w:tab/>
              <w:t xml:space="preserve">согласие, предусмотренное частью 2 настоящего </w:t>
            </w:r>
            <w:r>
              <w:rPr>
                <w:sz w:val="22"/>
                <w:szCs w:val="22"/>
              </w:rPr>
              <w:t>пункта</w:t>
            </w:r>
            <w:r w:rsidRPr="0047026C">
              <w:rPr>
                <w:sz w:val="22"/>
                <w:szCs w:val="22"/>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частью 2 </w:t>
            </w:r>
            <w:r w:rsidR="0033503F" w:rsidRPr="0047026C">
              <w:rPr>
                <w:sz w:val="22"/>
                <w:szCs w:val="22"/>
              </w:rPr>
              <w:t xml:space="preserve">настоящего </w:t>
            </w:r>
            <w:r w:rsidR="0033503F">
              <w:rPr>
                <w:sz w:val="22"/>
                <w:szCs w:val="22"/>
              </w:rPr>
              <w:t>пункта</w:t>
            </w:r>
            <w:r w:rsidRPr="0047026C">
              <w:rPr>
                <w:sz w:val="22"/>
                <w:szCs w:val="22"/>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8ED3E61" w14:textId="5D0B2624" w:rsidR="0047026C" w:rsidRPr="0047026C" w:rsidRDefault="0047026C" w:rsidP="0047026C">
            <w:pPr>
              <w:jc w:val="both"/>
              <w:rPr>
                <w:sz w:val="22"/>
                <w:szCs w:val="22"/>
              </w:rPr>
            </w:pPr>
            <w:r w:rsidRPr="0047026C">
              <w:rPr>
                <w:sz w:val="22"/>
                <w:szCs w:val="22"/>
              </w:rPr>
              <w:t>•</w:t>
            </w:r>
            <w:r w:rsidRPr="0047026C">
              <w:rPr>
                <w:sz w:val="22"/>
                <w:szCs w:val="22"/>
              </w:rPr>
              <w:tab/>
              <w:t xml:space="preserve">согласие, предусмотренное частью 2 настоящего </w:t>
            </w:r>
            <w:r>
              <w:rPr>
                <w:sz w:val="22"/>
                <w:szCs w:val="22"/>
              </w:rPr>
              <w:t>пункта</w:t>
            </w:r>
            <w:r w:rsidRPr="0047026C">
              <w:rPr>
                <w:sz w:val="22"/>
                <w:szCs w:val="22"/>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2F596BB6" w14:textId="0D909D19" w:rsidR="0047026C" w:rsidRDefault="0047026C" w:rsidP="0047026C">
            <w:pPr>
              <w:jc w:val="both"/>
              <w:rPr>
                <w:sz w:val="22"/>
                <w:szCs w:val="22"/>
              </w:rPr>
            </w:pPr>
            <w:r w:rsidRPr="0047026C">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FE77423" w14:textId="6D5F5B6C" w:rsidR="0074774A" w:rsidRDefault="0074774A" w:rsidP="0047026C">
            <w:pPr>
              <w:jc w:val="both"/>
              <w:rPr>
                <w:sz w:val="22"/>
                <w:szCs w:val="22"/>
              </w:rPr>
            </w:pPr>
          </w:p>
          <w:p w14:paraId="72973943" w14:textId="73317F93" w:rsidR="0074774A" w:rsidRDefault="0074774A" w:rsidP="00B16806">
            <w:pPr>
              <w:widowControl w:val="0"/>
              <w:jc w:val="both"/>
              <w:rPr>
                <w:bCs/>
                <w:color w:val="000000" w:themeColor="text1"/>
                <w:sz w:val="22"/>
                <w:szCs w:val="22"/>
              </w:rPr>
            </w:pPr>
            <w:r w:rsidRPr="00417D87">
              <w:rPr>
                <w:bCs/>
                <w:color w:val="000000" w:themeColor="text1"/>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Cs/>
                <w:color w:val="000000" w:themeColor="text1"/>
                <w:sz w:val="22"/>
                <w:szCs w:val="22"/>
              </w:rPr>
              <w:t>:</w:t>
            </w:r>
            <w:r w:rsidR="00B16806">
              <w:rPr>
                <w:bCs/>
                <w:color w:val="000000" w:themeColor="text1"/>
                <w:sz w:val="22"/>
                <w:szCs w:val="22"/>
              </w:rPr>
              <w:t xml:space="preserve"> не установлено </w:t>
            </w:r>
          </w:p>
          <w:p w14:paraId="74438753" w14:textId="5DAB7223" w:rsidR="00E0260F" w:rsidRDefault="00E0260F" w:rsidP="00BB036B">
            <w:pPr>
              <w:jc w:val="both"/>
              <w:rPr>
                <w:sz w:val="22"/>
                <w:szCs w:val="22"/>
              </w:rPr>
            </w:pPr>
          </w:p>
          <w:p w14:paraId="154693A4" w14:textId="77777777" w:rsidR="00E0260F" w:rsidRDefault="00E0260F" w:rsidP="00BB036B">
            <w:pPr>
              <w:jc w:val="both"/>
              <w:rPr>
                <w:sz w:val="22"/>
                <w:szCs w:val="22"/>
              </w:rPr>
            </w:pPr>
          </w:p>
          <w:p w14:paraId="146AD7A7" w14:textId="39F8B786" w:rsidR="0047026C" w:rsidRDefault="0047026C" w:rsidP="0047026C">
            <w:pPr>
              <w:jc w:val="both"/>
              <w:rPr>
                <w:b/>
                <w:bCs/>
                <w:sz w:val="22"/>
                <w:szCs w:val="22"/>
              </w:rPr>
            </w:pPr>
            <w:r>
              <w:rPr>
                <w:b/>
                <w:bCs/>
                <w:sz w:val="22"/>
                <w:szCs w:val="22"/>
              </w:rPr>
              <w:t>ВТОРАЯ ЧАСТЬ</w:t>
            </w:r>
            <w:r w:rsidR="00E0260F">
              <w:rPr>
                <w:b/>
                <w:bCs/>
                <w:sz w:val="22"/>
                <w:szCs w:val="22"/>
              </w:rPr>
              <w:t xml:space="preserve"> ЗАЯВКИ</w:t>
            </w:r>
          </w:p>
          <w:p w14:paraId="77369F4A" w14:textId="77777777" w:rsidR="0033503F" w:rsidRPr="0033503F" w:rsidRDefault="0033503F" w:rsidP="0033503F">
            <w:pPr>
              <w:jc w:val="both"/>
              <w:rPr>
                <w:sz w:val="22"/>
                <w:szCs w:val="22"/>
              </w:rPr>
            </w:pPr>
            <w:r w:rsidRPr="0033503F">
              <w:rPr>
                <w:sz w:val="22"/>
                <w:szCs w:val="22"/>
              </w:rPr>
              <w:lastRenderedPageBreak/>
              <w:t>1)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0589CE8D" w14:textId="77777777" w:rsidR="0033503F" w:rsidRPr="0033503F" w:rsidRDefault="0033503F" w:rsidP="0033503F">
            <w:pPr>
              <w:jc w:val="both"/>
              <w:rPr>
                <w:sz w:val="22"/>
                <w:szCs w:val="22"/>
              </w:rPr>
            </w:pPr>
            <w:r w:rsidRPr="0033503F">
              <w:rPr>
                <w:sz w:val="22"/>
                <w:szCs w:val="22"/>
              </w:rPr>
              <w:t>2) согласие участника закупки на обработку персональных данных (для физического лица);</w:t>
            </w:r>
          </w:p>
          <w:p w14:paraId="12C5A3A9" w14:textId="77777777" w:rsidR="0033503F" w:rsidRPr="0033503F" w:rsidRDefault="0033503F" w:rsidP="0033503F">
            <w:pPr>
              <w:jc w:val="both"/>
              <w:rPr>
                <w:sz w:val="22"/>
                <w:szCs w:val="22"/>
              </w:rPr>
            </w:pPr>
            <w:r w:rsidRPr="0033503F">
              <w:rPr>
                <w:sz w:val="22"/>
                <w:szCs w:val="22"/>
              </w:rPr>
              <w:t xml:space="preserve">3)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432432DB" w14:textId="77777777" w:rsidR="0033503F" w:rsidRPr="0033503F" w:rsidRDefault="0033503F" w:rsidP="0033503F">
            <w:pPr>
              <w:jc w:val="both"/>
              <w:rPr>
                <w:sz w:val="22"/>
                <w:szCs w:val="22"/>
              </w:rPr>
            </w:pPr>
            <w:r w:rsidRPr="0033503F">
              <w:rPr>
                <w:sz w:val="22"/>
                <w:szCs w:val="22"/>
              </w:rPr>
              <w:t>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EBFD8B1" w14:textId="77777777" w:rsidR="0033503F" w:rsidRPr="0033503F" w:rsidRDefault="0033503F" w:rsidP="0033503F">
            <w:pPr>
              <w:jc w:val="both"/>
              <w:rPr>
                <w:sz w:val="22"/>
                <w:szCs w:val="22"/>
              </w:rPr>
            </w:pPr>
            <w:r w:rsidRPr="0033503F">
              <w:rPr>
                <w:sz w:val="22"/>
                <w:szCs w:val="22"/>
              </w:rPr>
              <w:t>5) копии учредительных документов участника закупки (для юридического лица);</w:t>
            </w:r>
          </w:p>
          <w:p w14:paraId="00E8F60A" w14:textId="77777777" w:rsidR="0033503F" w:rsidRPr="0033503F" w:rsidRDefault="0033503F" w:rsidP="0033503F">
            <w:pPr>
              <w:jc w:val="both"/>
              <w:rPr>
                <w:sz w:val="22"/>
                <w:szCs w:val="22"/>
              </w:rPr>
            </w:pPr>
            <w:r w:rsidRPr="0033503F">
              <w:rPr>
                <w:sz w:val="22"/>
                <w:szCs w:val="22"/>
              </w:rPr>
              <w:t xml:space="preserve">6) </w:t>
            </w:r>
            <w:r w:rsidRPr="00F550C1">
              <w:rPr>
                <w:b/>
                <w:bCs/>
                <w:sz w:val="22"/>
                <w:szCs w:val="22"/>
              </w:rPr>
              <w:t>решение об одобрении или о совершении крупной сделки</w:t>
            </w:r>
            <w:r w:rsidRPr="0033503F">
              <w:rPr>
                <w:sz w:val="22"/>
                <w:szCs w:val="22"/>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77EEB8CE" w14:textId="3498161A" w:rsidR="0033503F" w:rsidRDefault="0033503F" w:rsidP="0074774A">
            <w:pPr>
              <w:jc w:val="both"/>
              <w:rPr>
                <w:sz w:val="22"/>
                <w:szCs w:val="22"/>
              </w:rPr>
            </w:pPr>
            <w:r w:rsidRPr="0033503F">
              <w:rPr>
                <w:sz w:val="22"/>
                <w:szCs w:val="22"/>
              </w:rPr>
              <w:t xml:space="preserve">7) документы, подтверждающие соответствие участника закупки требованиям к участникам закупки в соответствии с подпунктом 1 пункта </w:t>
            </w:r>
            <w:r>
              <w:rPr>
                <w:sz w:val="22"/>
                <w:szCs w:val="22"/>
              </w:rPr>
              <w:t>9 информационной карты документации</w:t>
            </w:r>
            <w:r w:rsidR="00124D43">
              <w:rPr>
                <w:sz w:val="22"/>
                <w:szCs w:val="22"/>
              </w:rPr>
              <w:t>:</w:t>
            </w:r>
          </w:p>
          <w:p w14:paraId="681AA31D" w14:textId="77777777" w:rsidR="00124D43" w:rsidRPr="00124D43" w:rsidRDefault="00124D43" w:rsidP="00124D43">
            <w:pPr>
              <w:widowControl w:val="0"/>
              <w:jc w:val="both"/>
              <w:rPr>
                <w:i/>
                <w:iCs/>
                <w:sz w:val="20"/>
              </w:rPr>
            </w:pPr>
            <w:r w:rsidRPr="00124D43">
              <w:rPr>
                <w:i/>
                <w:iCs/>
                <w:sz w:val="20"/>
              </w:rPr>
              <w:t>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60F08A6A" w14:textId="77777777" w:rsidR="00124D43" w:rsidRPr="00124D43" w:rsidRDefault="00124D43" w:rsidP="00124D43">
            <w:pPr>
              <w:widowControl w:val="0"/>
              <w:jc w:val="both"/>
              <w:rPr>
                <w:i/>
                <w:iCs/>
                <w:sz w:val="20"/>
              </w:rPr>
            </w:pPr>
          </w:p>
          <w:p w14:paraId="06FB0085" w14:textId="77777777" w:rsidR="00124D43" w:rsidRPr="00124D43" w:rsidRDefault="00124D43" w:rsidP="00124D43">
            <w:pPr>
              <w:widowControl w:val="0"/>
              <w:jc w:val="both"/>
              <w:rPr>
                <w:i/>
                <w:iCs/>
                <w:sz w:val="20"/>
              </w:rPr>
            </w:pPr>
            <w:r w:rsidRPr="00124D43">
              <w:rPr>
                <w:i/>
                <w:iCs/>
                <w:sz w:val="20"/>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64F9307" w14:textId="77777777" w:rsidR="00124D43" w:rsidRPr="00124D43" w:rsidRDefault="00124D43" w:rsidP="00124D43">
            <w:pPr>
              <w:widowControl w:val="0"/>
              <w:jc w:val="both"/>
              <w:rPr>
                <w:i/>
                <w:iCs/>
                <w:sz w:val="20"/>
              </w:rPr>
            </w:pPr>
            <w:r w:rsidRPr="00124D43">
              <w:rPr>
                <w:i/>
                <w:iCs/>
                <w:sz w:val="20"/>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5C873E6" w14:textId="77777777" w:rsidR="00124D43" w:rsidRDefault="00124D43" w:rsidP="00124D43">
            <w:pPr>
              <w:widowControl w:val="0"/>
              <w:jc w:val="both"/>
              <w:rPr>
                <w:sz w:val="20"/>
              </w:rPr>
            </w:pPr>
          </w:p>
          <w:p w14:paraId="4994AF6C" w14:textId="77777777" w:rsidR="00124D43" w:rsidRPr="00317B94" w:rsidRDefault="00124D43" w:rsidP="0074774A">
            <w:pPr>
              <w:jc w:val="both"/>
              <w:rPr>
                <w:i/>
                <w:iCs/>
                <w:sz w:val="22"/>
                <w:szCs w:val="22"/>
              </w:rPr>
            </w:pPr>
          </w:p>
          <w:p w14:paraId="4AD3DF84" w14:textId="4A7935DD" w:rsidR="0033503F" w:rsidRPr="0033503F" w:rsidRDefault="0033503F" w:rsidP="0033503F">
            <w:pPr>
              <w:jc w:val="both"/>
              <w:rPr>
                <w:sz w:val="22"/>
                <w:szCs w:val="22"/>
              </w:rPr>
            </w:pPr>
            <w:r w:rsidRPr="0033503F">
              <w:rPr>
                <w:sz w:val="22"/>
                <w:szCs w:val="22"/>
              </w:rPr>
              <w:t xml:space="preserve">8) </w:t>
            </w:r>
            <w:r w:rsidRPr="0033503F">
              <w:rPr>
                <w:b/>
                <w:bCs/>
                <w:sz w:val="22"/>
                <w:szCs w:val="22"/>
              </w:rPr>
              <w:t>ДЕКЛАРАЦИЮ</w:t>
            </w:r>
            <w:r w:rsidRPr="0033503F">
              <w:rPr>
                <w:sz w:val="22"/>
                <w:szCs w:val="22"/>
              </w:rPr>
              <w:t xml:space="preserve"> о соответствии участника закупки требованиям, установленным в соответствии с пункт</w:t>
            </w:r>
            <w:r>
              <w:rPr>
                <w:sz w:val="22"/>
                <w:szCs w:val="22"/>
              </w:rPr>
              <w:t>ом 9 информационной карты документации;</w:t>
            </w:r>
          </w:p>
          <w:p w14:paraId="5A4BFA7F" w14:textId="7594721B" w:rsidR="0033503F" w:rsidRDefault="00F550C1" w:rsidP="0033503F">
            <w:pPr>
              <w:jc w:val="both"/>
              <w:rPr>
                <w:sz w:val="22"/>
                <w:szCs w:val="22"/>
              </w:rPr>
            </w:pPr>
            <w:r>
              <w:rPr>
                <w:sz w:val="22"/>
                <w:szCs w:val="22"/>
              </w:rPr>
              <w:t>9</w:t>
            </w:r>
            <w:r w:rsidR="0033503F" w:rsidRPr="0033503F">
              <w:rPr>
                <w:sz w:val="22"/>
                <w:szCs w:val="22"/>
              </w:rPr>
              <w:t xml:space="preserve">)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w:t>
            </w:r>
            <w:r w:rsidR="0033503F" w:rsidRPr="0033503F">
              <w:rPr>
                <w:sz w:val="22"/>
                <w:szCs w:val="22"/>
              </w:rPr>
              <w:lastRenderedPageBreak/>
              <w:t>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sz w:val="22"/>
                <w:szCs w:val="22"/>
              </w:rPr>
              <w:t>.</w:t>
            </w:r>
          </w:p>
          <w:p w14:paraId="5AEA67D9" w14:textId="77777777" w:rsidR="004A2199" w:rsidRDefault="004A2199" w:rsidP="0033503F">
            <w:pPr>
              <w:jc w:val="both"/>
              <w:rPr>
                <w:sz w:val="22"/>
                <w:szCs w:val="22"/>
              </w:rPr>
            </w:pPr>
          </w:p>
          <w:p w14:paraId="24127FC2" w14:textId="77777777" w:rsidR="004A2199" w:rsidRPr="004A2199" w:rsidRDefault="004A2199" w:rsidP="004A2199">
            <w:pPr>
              <w:jc w:val="both"/>
              <w:rPr>
                <w:sz w:val="22"/>
                <w:szCs w:val="22"/>
              </w:rPr>
            </w:pPr>
            <w:r w:rsidRPr="004A2199">
              <w:rPr>
                <w:sz w:val="22"/>
                <w:szCs w:val="22"/>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14:paraId="74BBEEB8" w14:textId="77777777" w:rsidR="004A2199" w:rsidRPr="004A2199" w:rsidRDefault="004A2199" w:rsidP="004A2199">
            <w:pPr>
              <w:jc w:val="both"/>
              <w:rPr>
                <w:sz w:val="22"/>
                <w:szCs w:val="22"/>
              </w:rPr>
            </w:pPr>
          </w:p>
          <w:p w14:paraId="1DC10178" w14:textId="2413B9F8" w:rsidR="004A2199" w:rsidRDefault="004A2199" w:rsidP="004A2199">
            <w:pPr>
              <w:jc w:val="both"/>
              <w:rPr>
                <w:sz w:val="22"/>
                <w:szCs w:val="22"/>
              </w:rPr>
            </w:pPr>
            <w:r w:rsidRPr="004A2199">
              <w:rPr>
                <w:sz w:val="22"/>
                <w:szCs w:val="22"/>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r w:rsidR="0027021C">
              <w:rPr>
                <w:sz w:val="22"/>
                <w:szCs w:val="22"/>
              </w:rPr>
              <w:t xml:space="preserve"> не установлено. </w:t>
            </w:r>
          </w:p>
          <w:p w14:paraId="1EFCA31D" w14:textId="77777777" w:rsidR="004A2199" w:rsidRPr="0033503F" w:rsidRDefault="004A2199" w:rsidP="0033503F">
            <w:pPr>
              <w:jc w:val="both"/>
              <w:rPr>
                <w:sz w:val="22"/>
                <w:szCs w:val="22"/>
              </w:rPr>
            </w:pPr>
          </w:p>
          <w:p w14:paraId="1A6F9DAD" w14:textId="05EF3DD9" w:rsidR="003D3D64" w:rsidRPr="00A07C8D" w:rsidRDefault="003D3D64" w:rsidP="00F550C1">
            <w:pPr>
              <w:jc w:val="both"/>
              <w:rPr>
                <w:sz w:val="22"/>
                <w:szCs w:val="22"/>
              </w:rPr>
            </w:pPr>
          </w:p>
        </w:tc>
      </w:tr>
      <w:tr w:rsidR="00216163" w:rsidRPr="00B36128" w14:paraId="53AA13CA" w14:textId="77777777" w:rsidTr="009877B8">
        <w:tc>
          <w:tcPr>
            <w:tcW w:w="264" w:type="pct"/>
            <w:tcBorders>
              <w:top w:val="single" w:sz="4" w:space="0" w:color="auto"/>
              <w:left w:val="single" w:sz="4" w:space="0" w:color="auto"/>
              <w:bottom w:val="single" w:sz="4" w:space="0" w:color="auto"/>
              <w:right w:val="single" w:sz="4" w:space="0" w:color="auto"/>
            </w:tcBorders>
          </w:tcPr>
          <w:p w14:paraId="6292DD23" w14:textId="10D7168D" w:rsidR="00216163" w:rsidRDefault="00216163" w:rsidP="001B25EA">
            <w:pPr>
              <w:rPr>
                <w:sz w:val="22"/>
                <w:szCs w:val="22"/>
              </w:rPr>
            </w:pPr>
            <w:r>
              <w:rPr>
                <w:sz w:val="22"/>
                <w:szCs w:val="22"/>
              </w:rPr>
              <w:lastRenderedPageBreak/>
              <w:t>3</w:t>
            </w:r>
            <w:r w:rsidR="00781B93">
              <w:rPr>
                <w:sz w:val="22"/>
                <w:szCs w:val="22"/>
              </w:rPr>
              <w:t>.</w:t>
            </w:r>
          </w:p>
        </w:tc>
        <w:tc>
          <w:tcPr>
            <w:tcW w:w="1645" w:type="pct"/>
            <w:tcBorders>
              <w:top w:val="single" w:sz="4" w:space="0" w:color="auto"/>
              <w:left w:val="single" w:sz="4" w:space="0" w:color="auto"/>
              <w:bottom w:val="single" w:sz="4" w:space="0" w:color="auto"/>
              <w:right w:val="single" w:sz="4" w:space="0" w:color="auto"/>
            </w:tcBorders>
          </w:tcPr>
          <w:p w14:paraId="373A6560" w14:textId="46CD8DEA" w:rsidR="00216163" w:rsidRDefault="00B4436D" w:rsidP="001B25EA">
            <w:pPr>
              <w:rPr>
                <w:sz w:val="22"/>
                <w:szCs w:val="22"/>
              </w:rPr>
            </w:pPr>
            <w:r>
              <w:rPr>
                <w:sz w:val="22"/>
                <w:szCs w:val="22"/>
              </w:rPr>
              <w:t>Т</w:t>
            </w:r>
            <w:r w:rsidRPr="00B4436D">
              <w:rPr>
                <w:sz w:val="22"/>
                <w:szCs w:val="22"/>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14:paraId="101C61D2" w14:textId="77777777" w:rsidR="00B4436D" w:rsidRPr="00B36128" w:rsidRDefault="00B4436D" w:rsidP="00B4436D">
            <w:pPr>
              <w:jc w:val="both"/>
              <w:rPr>
                <w:sz w:val="22"/>
                <w:szCs w:val="22"/>
              </w:rPr>
            </w:pPr>
            <w:r w:rsidRPr="00B36128">
              <w:rPr>
                <w:sz w:val="22"/>
                <w:szCs w:val="22"/>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2BE16E76" w14:textId="77777777" w:rsidR="00B4436D" w:rsidRPr="00B36128" w:rsidRDefault="00B4436D" w:rsidP="00B4436D">
            <w:pPr>
              <w:jc w:val="both"/>
              <w:rPr>
                <w:sz w:val="22"/>
                <w:szCs w:val="22"/>
              </w:rPr>
            </w:pPr>
            <w:r w:rsidRPr="00B36128">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02576F0D" w14:textId="77777777" w:rsidR="00B4436D" w:rsidRPr="00B36128" w:rsidRDefault="00B4436D" w:rsidP="00B4436D">
            <w:pPr>
              <w:jc w:val="both"/>
              <w:rPr>
                <w:sz w:val="22"/>
                <w:szCs w:val="22"/>
              </w:rPr>
            </w:pPr>
            <w:r w:rsidRPr="00B36128">
              <w:rPr>
                <w:sz w:val="22"/>
                <w:szCs w:val="22"/>
              </w:rPr>
              <w:t>Все документы, входящие в состав заявки на участие, должны иметь четко читаемый текст.</w:t>
            </w:r>
          </w:p>
          <w:p w14:paraId="6F4BF274" w14:textId="77777777" w:rsidR="00B4436D" w:rsidRPr="00B36128" w:rsidRDefault="00B4436D" w:rsidP="00B4436D">
            <w:pPr>
              <w:jc w:val="both"/>
              <w:rPr>
                <w:sz w:val="22"/>
                <w:szCs w:val="22"/>
              </w:rPr>
            </w:pPr>
            <w:r w:rsidRPr="00B36128">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FA136D7" w14:textId="77777777" w:rsidR="00B4436D" w:rsidRPr="00B36128" w:rsidRDefault="00B4436D" w:rsidP="00B4436D">
            <w:pPr>
              <w:jc w:val="both"/>
              <w:rPr>
                <w:sz w:val="22"/>
                <w:szCs w:val="22"/>
              </w:rPr>
            </w:pPr>
            <w:r w:rsidRPr="00B36128">
              <w:rPr>
                <w:sz w:val="22"/>
                <w:szCs w:val="22"/>
              </w:rPr>
              <w:t>-</w:t>
            </w:r>
            <w:r w:rsidRPr="00B36128">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14:paraId="76C1B9D5" w14:textId="77777777" w:rsidR="00B4436D" w:rsidRPr="00B36128" w:rsidRDefault="00B4436D" w:rsidP="00B4436D">
            <w:pPr>
              <w:jc w:val="both"/>
              <w:rPr>
                <w:sz w:val="22"/>
                <w:szCs w:val="22"/>
              </w:rPr>
            </w:pPr>
            <w:r w:rsidRPr="00B36128">
              <w:rPr>
                <w:sz w:val="22"/>
                <w:szCs w:val="22"/>
              </w:rPr>
              <w:t>-</w:t>
            </w:r>
            <w:r w:rsidRPr="00B36128">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B36128">
              <w:rPr>
                <w:sz w:val="22"/>
                <w:szCs w:val="22"/>
              </w:rPr>
              <w:t>«&gt;«</w:t>
            </w:r>
            <w:proofErr w:type="gramEnd"/>
            <w:r w:rsidRPr="00B36128">
              <w:rPr>
                <w:sz w:val="22"/>
                <w:szCs w:val="22"/>
              </w:rPr>
              <w:t xml:space="preserve">, «≥», «&lt;«, «≤» и прочих подобных обозначений предоставляется участником закупки: </w:t>
            </w:r>
          </w:p>
          <w:p w14:paraId="01031785" w14:textId="77777777" w:rsidR="00B4436D" w:rsidRPr="00B36128" w:rsidRDefault="00B4436D" w:rsidP="00B4436D">
            <w:pPr>
              <w:jc w:val="both"/>
              <w:rPr>
                <w:sz w:val="22"/>
                <w:szCs w:val="22"/>
              </w:rPr>
            </w:pPr>
            <w:r w:rsidRPr="00B36128">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6EA9F599" w14:textId="77777777" w:rsidR="00B4436D" w:rsidRPr="00B36128" w:rsidRDefault="00B4436D" w:rsidP="00B4436D">
            <w:pPr>
              <w:jc w:val="both"/>
              <w:rPr>
                <w:sz w:val="22"/>
                <w:szCs w:val="22"/>
              </w:rPr>
            </w:pPr>
            <w:r w:rsidRPr="00B36128">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093FD5D7" w14:textId="77777777" w:rsidR="00B4436D" w:rsidRPr="00B36128" w:rsidRDefault="00B4436D" w:rsidP="00B4436D">
            <w:pPr>
              <w:jc w:val="both"/>
              <w:rPr>
                <w:sz w:val="22"/>
                <w:szCs w:val="22"/>
              </w:rPr>
            </w:pPr>
            <w:r w:rsidRPr="00B36128">
              <w:rPr>
                <w:sz w:val="22"/>
                <w:szCs w:val="22"/>
              </w:rPr>
              <w:lastRenderedPageBreak/>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564FEFA9" w14:textId="4C29CBD0" w:rsidR="00216163" w:rsidRPr="00414EAC" w:rsidRDefault="00216163" w:rsidP="00B4436D">
            <w:pPr>
              <w:jc w:val="both"/>
              <w:rPr>
                <w:b/>
                <w:bCs/>
                <w:sz w:val="22"/>
                <w:szCs w:val="22"/>
              </w:rPr>
            </w:pPr>
          </w:p>
        </w:tc>
      </w:tr>
      <w:tr w:rsidR="00B36128" w:rsidRPr="00B36128" w14:paraId="29149A94" w14:textId="77777777" w:rsidTr="009877B8">
        <w:tc>
          <w:tcPr>
            <w:tcW w:w="264" w:type="pct"/>
            <w:tcBorders>
              <w:top w:val="single" w:sz="4" w:space="0" w:color="auto"/>
              <w:left w:val="single" w:sz="4" w:space="0" w:color="auto"/>
              <w:bottom w:val="single" w:sz="4" w:space="0" w:color="auto"/>
              <w:right w:val="single" w:sz="4" w:space="0" w:color="auto"/>
            </w:tcBorders>
          </w:tcPr>
          <w:p w14:paraId="7F3C2C2C" w14:textId="6AA047D8" w:rsidR="00B36128" w:rsidRPr="00B36128" w:rsidRDefault="00781B93" w:rsidP="001B25EA">
            <w:pPr>
              <w:rPr>
                <w:sz w:val="22"/>
                <w:szCs w:val="22"/>
              </w:rPr>
            </w:pPr>
            <w:r>
              <w:rPr>
                <w:sz w:val="22"/>
                <w:szCs w:val="22"/>
              </w:rPr>
              <w:lastRenderedPageBreak/>
              <w:t>4.</w:t>
            </w:r>
          </w:p>
        </w:tc>
        <w:tc>
          <w:tcPr>
            <w:tcW w:w="1645" w:type="pct"/>
            <w:tcBorders>
              <w:top w:val="single" w:sz="4" w:space="0" w:color="auto"/>
              <w:left w:val="single" w:sz="4" w:space="0" w:color="auto"/>
              <w:bottom w:val="single" w:sz="4" w:space="0" w:color="auto"/>
              <w:right w:val="single" w:sz="4" w:space="0" w:color="auto"/>
            </w:tcBorders>
          </w:tcPr>
          <w:p w14:paraId="42777E28" w14:textId="1509CEB9" w:rsidR="00B36128" w:rsidRPr="00B36128" w:rsidRDefault="008608C8" w:rsidP="001B25EA">
            <w:pPr>
              <w:rPr>
                <w:sz w:val="22"/>
                <w:szCs w:val="22"/>
              </w:rPr>
            </w:pPr>
            <w:r>
              <w:rPr>
                <w:sz w:val="22"/>
                <w:szCs w:val="22"/>
              </w:rPr>
              <w:t>М</w:t>
            </w:r>
            <w:r w:rsidRPr="008608C8">
              <w:rPr>
                <w:sz w:val="22"/>
                <w:szCs w:val="22"/>
              </w:rPr>
              <w:t>есто, условия и сроки (периоды) поставки товара, выполнения 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14:paraId="7D2FAD34" w14:textId="1D679B15" w:rsidR="00B85A18" w:rsidRPr="00644C6F" w:rsidRDefault="00BD4AD2" w:rsidP="00BD4AD2">
            <w:pPr>
              <w:rPr>
                <w:b/>
                <w:bCs/>
                <w:sz w:val="22"/>
                <w:szCs w:val="22"/>
              </w:rPr>
            </w:pPr>
            <w:r w:rsidRPr="00644C6F">
              <w:rPr>
                <w:b/>
                <w:bCs/>
                <w:sz w:val="22"/>
                <w:szCs w:val="22"/>
              </w:rPr>
              <w:t>с момента заключения договора по 31 декабря 2025 года.</w:t>
            </w:r>
          </w:p>
        </w:tc>
      </w:tr>
      <w:tr w:rsidR="0093065F" w:rsidRPr="00B36128" w14:paraId="3DDA1EC3" w14:textId="77777777" w:rsidTr="009877B8">
        <w:tc>
          <w:tcPr>
            <w:tcW w:w="264" w:type="pct"/>
            <w:tcBorders>
              <w:top w:val="single" w:sz="4" w:space="0" w:color="auto"/>
              <w:left w:val="single" w:sz="4" w:space="0" w:color="auto"/>
              <w:bottom w:val="single" w:sz="4" w:space="0" w:color="auto"/>
              <w:right w:val="single" w:sz="4" w:space="0" w:color="auto"/>
            </w:tcBorders>
          </w:tcPr>
          <w:p w14:paraId="3601B58F" w14:textId="37CACBD8" w:rsidR="0093065F" w:rsidRPr="00B36128" w:rsidRDefault="00781B93" w:rsidP="001B25EA">
            <w:pPr>
              <w:rPr>
                <w:sz w:val="22"/>
                <w:szCs w:val="22"/>
              </w:rPr>
            </w:pPr>
            <w:r>
              <w:rPr>
                <w:sz w:val="22"/>
                <w:szCs w:val="22"/>
              </w:rPr>
              <w:t>5.</w:t>
            </w:r>
          </w:p>
        </w:tc>
        <w:tc>
          <w:tcPr>
            <w:tcW w:w="1645" w:type="pct"/>
            <w:tcBorders>
              <w:top w:val="single" w:sz="4" w:space="0" w:color="auto"/>
              <w:left w:val="single" w:sz="4" w:space="0" w:color="auto"/>
              <w:bottom w:val="single" w:sz="4" w:space="0" w:color="auto"/>
              <w:right w:val="single" w:sz="4" w:space="0" w:color="auto"/>
            </w:tcBorders>
          </w:tcPr>
          <w:p w14:paraId="7A9F1021" w14:textId="0533F933" w:rsidR="0093065F" w:rsidRDefault="0093065F" w:rsidP="001B25EA">
            <w:pPr>
              <w:rPr>
                <w:sz w:val="22"/>
                <w:szCs w:val="22"/>
              </w:rPr>
            </w:pPr>
            <w:r>
              <w:rPr>
                <w:sz w:val="22"/>
                <w:szCs w:val="22"/>
              </w:rPr>
              <w:t>С</w:t>
            </w:r>
            <w:r w:rsidRPr="0093065F">
              <w:rPr>
                <w:sz w:val="22"/>
                <w:szCs w:val="22"/>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14:paraId="433AB261" w14:textId="045514EC" w:rsidR="0093065F" w:rsidRDefault="00735F9A" w:rsidP="001B25EA">
            <w:pPr>
              <w:rPr>
                <w:sz w:val="22"/>
                <w:szCs w:val="22"/>
              </w:rPr>
            </w:pPr>
            <w:r>
              <w:rPr>
                <w:sz w:val="22"/>
                <w:szCs w:val="22"/>
              </w:rPr>
              <w:t>Указано в пункте 5 настоящего извещения</w:t>
            </w:r>
          </w:p>
        </w:tc>
      </w:tr>
      <w:tr w:rsidR="00D1137C" w:rsidRPr="00B36128" w14:paraId="2EFA6C1E" w14:textId="77777777" w:rsidTr="009877B8">
        <w:tc>
          <w:tcPr>
            <w:tcW w:w="264" w:type="pct"/>
            <w:tcBorders>
              <w:top w:val="single" w:sz="4" w:space="0" w:color="auto"/>
              <w:left w:val="single" w:sz="4" w:space="0" w:color="auto"/>
              <w:bottom w:val="single" w:sz="4" w:space="0" w:color="auto"/>
              <w:right w:val="single" w:sz="4" w:space="0" w:color="auto"/>
            </w:tcBorders>
          </w:tcPr>
          <w:p w14:paraId="03642466" w14:textId="2A9852C3" w:rsidR="00D1137C" w:rsidRPr="00B36128" w:rsidRDefault="00781B93" w:rsidP="001B25EA">
            <w:pPr>
              <w:rPr>
                <w:sz w:val="22"/>
                <w:szCs w:val="22"/>
              </w:rPr>
            </w:pPr>
            <w:r>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14:paraId="33D51F4B" w14:textId="43C1C021" w:rsidR="00D1137C" w:rsidRPr="008D56BC" w:rsidRDefault="00D1137C" w:rsidP="001B25EA">
            <w:pPr>
              <w:rPr>
                <w:sz w:val="22"/>
                <w:szCs w:val="22"/>
              </w:rPr>
            </w:pPr>
            <w:r w:rsidRPr="008D56BC">
              <w:rPr>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14:paraId="32F4480F" w14:textId="69E459CC" w:rsidR="00D1137C" w:rsidRPr="008D56BC" w:rsidRDefault="00D1137C" w:rsidP="001B25EA">
            <w:pPr>
              <w:rPr>
                <w:sz w:val="22"/>
                <w:szCs w:val="22"/>
              </w:rPr>
            </w:pPr>
            <w:r w:rsidRPr="008D56BC">
              <w:rPr>
                <w:sz w:val="22"/>
                <w:szCs w:val="22"/>
              </w:rPr>
              <w:t>Обоснование НМЦД</w:t>
            </w:r>
            <w:r w:rsidR="00372F4A">
              <w:rPr>
                <w:sz w:val="22"/>
                <w:szCs w:val="22"/>
              </w:rPr>
              <w:t xml:space="preserve"> </w:t>
            </w:r>
            <w:proofErr w:type="gramStart"/>
            <w:r w:rsidR="00372F4A" w:rsidRPr="00372F4A">
              <w:rPr>
                <w:b/>
                <w:bCs/>
                <w:sz w:val="22"/>
                <w:szCs w:val="22"/>
              </w:rPr>
              <w:t>рассчитан</w:t>
            </w:r>
            <w:r w:rsidR="004F3F9C">
              <w:rPr>
                <w:b/>
                <w:bCs/>
                <w:sz w:val="22"/>
                <w:szCs w:val="22"/>
              </w:rPr>
              <w:t>о</w:t>
            </w:r>
            <w:r w:rsidR="00372F4A" w:rsidRPr="00372F4A">
              <w:rPr>
                <w:b/>
                <w:bCs/>
                <w:sz w:val="22"/>
                <w:szCs w:val="22"/>
              </w:rPr>
              <w:t xml:space="preserve"> </w:t>
            </w:r>
            <w:r w:rsidR="0085768B">
              <w:rPr>
                <w:b/>
                <w:bCs/>
                <w:sz w:val="22"/>
                <w:szCs w:val="22"/>
              </w:rPr>
              <w:t xml:space="preserve"> сметным</w:t>
            </w:r>
            <w:proofErr w:type="gramEnd"/>
            <w:r w:rsidR="0085768B">
              <w:rPr>
                <w:b/>
                <w:bCs/>
                <w:sz w:val="22"/>
                <w:szCs w:val="22"/>
              </w:rPr>
              <w:t xml:space="preserve"> </w:t>
            </w:r>
            <w:r w:rsidR="00372F4A" w:rsidRPr="00372F4A">
              <w:rPr>
                <w:b/>
                <w:bCs/>
                <w:sz w:val="22"/>
                <w:szCs w:val="22"/>
              </w:rPr>
              <w:t>методом</w:t>
            </w:r>
            <w:r w:rsidR="003B799D">
              <w:rPr>
                <w:b/>
                <w:bCs/>
                <w:sz w:val="22"/>
                <w:szCs w:val="22"/>
              </w:rPr>
              <w:t xml:space="preserve"> </w:t>
            </w:r>
            <w:r w:rsidR="00372F4A">
              <w:rPr>
                <w:sz w:val="22"/>
                <w:szCs w:val="22"/>
              </w:rPr>
              <w:t xml:space="preserve">и </w:t>
            </w:r>
            <w:r w:rsidRPr="008D56BC">
              <w:rPr>
                <w:sz w:val="22"/>
                <w:szCs w:val="22"/>
              </w:rPr>
              <w:t xml:space="preserve">прилагается отдельным файлом (Приложение № </w:t>
            </w:r>
            <w:r w:rsidR="00455118">
              <w:rPr>
                <w:sz w:val="22"/>
                <w:szCs w:val="22"/>
              </w:rPr>
              <w:t>1</w:t>
            </w:r>
            <w:r w:rsidRPr="008D56BC">
              <w:rPr>
                <w:sz w:val="22"/>
                <w:szCs w:val="22"/>
              </w:rPr>
              <w:t xml:space="preserve"> к Документации).</w:t>
            </w:r>
          </w:p>
          <w:p w14:paraId="3C44F356" w14:textId="77777777" w:rsidR="00D1137C" w:rsidRPr="008D56BC" w:rsidRDefault="00D1137C" w:rsidP="001B25EA">
            <w:pPr>
              <w:rPr>
                <w:sz w:val="22"/>
                <w:szCs w:val="22"/>
              </w:rPr>
            </w:pPr>
          </w:p>
          <w:p w14:paraId="7FFFC7AC" w14:textId="77777777" w:rsidR="00D1137C" w:rsidRDefault="00D1137C" w:rsidP="001B25EA">
            <w:pPr>
              <w:rPr>
                <w:sz w:val="22"/>
                <w:szCs w:val="22"/>
              </w:rPr>
            </w:pPr>
            <w:r w:rsidRPr="008D56BC">
              <w:rPr>
                <w:sz w:val="22"/>
                <w:szCs w:val="22"/>
              </w:rPr>
              <w:t xml:space="preserve">Порядок формирования цены договора </w:t>
            </w:r>
            <w:r w:rsidRPr="008D56BC">
              <w:rPr>
                <w:b/>
                <w:bCs/>
                <w:sz w:val="22"/>
                <w:szCs w:val="22"/>
              </w:rPr>
              <w:t xml:space="preserve">указан в проекте договора </w:t>
            </w:r>
            <w:r w:rsidRPr="008D56BC">
              <w:rPr>
                <w:sz w:val="22"/>
                <w:szCs w:val="22"/>
              </w:rPr>
              <w:t xml:space="preserve">(Приложение № </w:t>
            </w:r>
            <w:r w:rsidR="00455118">
              <w:rPr>
                <w:sz w:val="22"/>
                <w:szCs w:val="22"/>
              </w:rPr>
              <w:t>3</w:t>
            </w:r>
            <w:r w:rsidRPr="008D56BC">
              <w:rPr>
                <w:sz w:val="22"/>
                <w:szCs w:val="22"/>
              </w:rPr>
              <w:t xml:space="preserve"> к Документации).</w:t>
            </w:r>
          </w:p>
          <w:p w14:paraId="076829CF" w14:textId="77777777" w:rsidR="00372F4A" w:rsidRDefault="00372F4A" w:rsidP="001B25EA">
            <w:pPr>
              <w:rPr>
                <w:sz w:val="22"/>
                <w:szCs w:val="22"/>
              </w:rPr>
            </w:pPr>
          </w:p>
          <w:p w14:paraId="121E499B" w14:textId="129C0B3F" w:rsidR="00372F4A" w:rsidRPr="008D56BC" w:rsidRDefault="00372F4A" w:rsidP="001B25EA">
            <w:pPr>
              <w:rPr>
                <w:sz w:val="22"/>
                <w:szCs w:val="22"/>
              </w:rPr>
            </w:pPr>
          </w:p>
        </w:tc>
      </w:tr>
      <w:tr w:rsidR="001B25EA" w:rsidRPr="00B36128" w14:paraId="46254A5B" w14:textId="77777777" w:rsidTr="009877B8">
        <w:tc>
          <w:tcPr>
            <w:tcW w:w="264" w:type="pct"/>
            <w:tcBorders>
              <w:top w:val="single" w:sz="4" w:space="0" w:color="auto"/>
              <w:left w:val="single" w:sz="4" w:space="0" w:color="auto"/>
              <w:bottom w:val="single" w:sz="4" w:space="0" w:color="auto"/>
              <w:right w:val="single" w:sz="4" w:space="0" w:color="auto"/>
            </w:tcBorders>
          </w:tcPr>
          <w:p w14:paraId="72F412B8" w14:textId="4AF05FE2" w:rsidR="001B25EA" w:rsidRPr="00B36128" w:rsidRDefault="00781B93" w:rsidP="001B25EA">
            <w:pPr>
              <w:rPr>
                <w:sz w:val="22"/>
                <w:szCs w:val="22"/>
              </w:rPr>
            </w:pPr>
            <w:r>
              <w:rPr>
                <w:sz w:val="22"/>
                <w:szCs w:val="22"/>
              </w:rPr>
              <w:t>7.</w:t>
            </w:r>
          </w:p>
        </w:tc>
        <w:tc>
          <w:tcPr>
            <w:tcW w:w="1645" w:type="pct"/>
            <w:tcBorders>
              <w:top w:val="single" w:sz="4" w:space="0" w:color="auto"/>
              <w:left w:val="single" w:sz="4" w:space="0" w:color="auto"/>
              <w:bottom w:val="single" w:sz="4" w:space="0" w:color="auto"/>
              <w:right w:val="single" w:sz="4" w:space="0" w:color="auto"/>
            </w:tcBorders>
          </w:tcPr>
          <w:p w14:paraId="187F2058" w14:textId="70A828AA" w:rsidR="001B25EA" w:rsidRPr="00B36128" w:rsidRDefault="000E62EB" w:rsidP="001B25EA">
            <w:pPr>
              <w:rPr>
                <w:sz w:val="22"/>
                <w:szCs w:val="22"/>
              </w:rPr>
            </w:pPr>
            <w:r>
              <w:rPr>
                <w:sz w:val="22"/>
                <w:szCs w:val="22"/>
              </w:rPr>
              <w:t>Ф</w:t>
            </w:r>
            <w:r w:rsidRPr="000E62EB">
              <w:rPr>
                <w:sz w:val="22"/>
                <w:szCs w:val="22"/>
              </w:rPr>
              <w:t>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14:paraId="6008A16A" w14:textId="32EEE6CF" w:rsidR="001B25EA" w:rsidRPr="008D56BC" w:rsidRDefault="000E62EB" w:rsidP="001B25EA">
            <w:pPr>
              <w:rPr>
                <w:sz w:val="22"/>
                <w:szCs w:val="22"/>
              </w:rPr>
            </w:pPr>
            <w:r w:rsidRPr="008D56BC">
              <w:rPr>
                <w:sz w:val="22"/>
                <w:szCs w:val="22"/>
              </w:rPr>
              <w:t xml:space="preserve">Указано в проекте договора (Приложение № </w:t>
            </w:r>
            <w:r w:rsidR="00455118">
              <w:rPr>
                <w:sz w:val="22"/>
                <w:szCs w:val="22"/>
              </w:rPr>
              <w:t>3</w:t>
            </w:r>
            <w:r w:rsidRPr="008D56BC">
              <w:rPr>
                <w:sz w:val="22"/>
                <w:szCs w:val="22"/>
              </w:rPr>
              <w:t xml:space="preserve"> к Документации).</w:t>
            </w:r>
          </w:p>
        </w:tc>
      </w:tr>
      <w:tr w:rsidR="009049F9" w:rsidRPr="00B36128" w14:paraId="255B211C" w14:textId="77777777" w:rsidTr="009877B8">
        <w:tc>
          <w:tcPr>
            <w:tcW w:w="264" w:type="pct"/>
            <w:tcBorders>
              <w:top w:val="single" w:sz="4" w:space="0" w:color="auto"/>
              <w:left w:val="single" w:sz="4" w:space="0" w:color="auto"/>
              <w:bottom w:val="single" w:sz="4" w:space="0" w:color="auto"/>
              <w:right w:val="single" w:sz="4" w:space="0" w:color="auto"/>
            </w:tcBorders>
          </w:tcPr>
          <w:p w14:paraId="5B837349" w14:textId="1AC6237B" w:rsidR="009049F9" w:rsidRPr="00B36128" w:rsidRDefault="00781B93" w:rsidP="001B25EA">
            <w:pPr>
              <w:rPr>
                <w:sz w:val="22"/>
                <w:szCs w:val="22"/>
              </w:rPr>
            </w:pPr>
            <w:r>
              <w:rPr>
                <w:sz w:val="22"/>
                <w:szCs w:val="22"/>
              </w:rPr>
              <w:t>8.</w:t>
            </w:r>
          </w:p>
        </w:tc>
        <w:tc>
          <w:tcPr>
            <w:tcW w:w="1645" w:type="pct"/>
            <w:tcBorders>
              <w:top w:val="single" w:sz="4" w:space="0" w:color="auto"/>
              <w:left w:val="single" w:sz="4" w:space="0" w:color="auto"/>
              <w:bottom w:val="single" w:sz="4" w:space="0" w:color="auto"/>
              <w:right w:val="single" w:sz="4" w:space="0" w:color="auto"/>
            </w:tcBorders>
          </w:tcPr>
          <w:p w14:paraId="5CEA8C90" w14:textId="021E42E1" w:rsidR="009049F9" w:rsidRDefault="009049F9" w:rsidP="001B25EA">
            <w:pPr>
              <w:rPr>
                <w:sz w:val="22"/>
                <w:szCs w:val="22"/>
              </w:rPr>
            </w:pPr>
            <w:r>
              <w:rPr>
                <w:sz w:val="22"/>
                <w:szCs w:val="22"/>
              </w:rPr>
              <w:t>П</w:t>
            </w:r>
            <w:r w:rsidRPr="009049F9">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2D1F505F" w14:textId="6921701A" w:rsidR="009049F9" w:rsidRPr="008D56BC" w:rsidRDefault="009049F9" w:rsidP="001B25EA">
            <w:pPr>
              <w:rPr>
                <w:sz w:val="22"/>
                <w:szCs w:val="22"/>
              </w:rPr>
            </w:pPr>
            <w:r w:rsidRPr="008D56BC">
              <w:rPr>
                <w:sz w:val="22"/>
                <w:szCs w:val="22"/>
              </w:rPr>
              <w:t xml:space="preserve">Указано в пунктах 8. - 8.9. извещения </w:t>
            </w:r>
          </w:p>
        </w:tc>
      </w:tr>
      <w:tr w:rsidR="00301210" w:rsidRPr="00B36128" w14:paraId="56DD470E" w14:textId="77777777" w:rsidTr="009877B8">
        <w:tc>
          <w:tcPr>
            <w:tcW w:w="264" w:type="pct"/>
            <w:tcBorders>
              <w:top w:val="single" w:sz="4" w:space="0" w:color="auto"/>
              <w:left w:val="single" w:sz="4" w:space="0" w:color="auto"/>
              <w:bottom w:val="single" w:sz="4" w:space="0" w:color="auto"/>
              <w:right w:val="single" w:sz="4" w:space="0" w:color="auto"/>
            </w:tcBorders>
          </w:tcPr>
          <w:p w14:paraId="34AB45ED" w14:textId="0074CFF3" w:rsidR="00301210" w:rsidRPr="00B36128" w:rsidRDefault="00301210" w:rsidP="001B25EA">
            <w:pPr>
              <w:rPr>
                <w:sz w:val="22"/>
                <w:szCs w:val="22"/>
              </w:rPr>
            </w:pPr>
            <w:r>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14:paraId="04C0CF80" w14:textId="73E50949" w:rsidR="00301210" w:rsidRDefault="00301210" w:rsidP="003314BA">
            <w:pPr>
              <w:jc w:val="both"/>
              <w:rPr>
                <w:b/>
                <w:bCs/>
                <w:sz w:val="22"/>
                <w:szCs w:val="22"/>
              </w:rPr>
            </w:pPr>
            <w:r w:rsidRPr="009049F9">
              <w:rPr>
                <w:b/>
                <w:bCs/>
                <w:sz w:val="22"/>
                <w:szCs w:val="22"/>
              </w:rPr>
              <w:t>Требования к участникам такой закупки</w:t>
            </w:r>
          </w:p>
          <w:p w14:paraId="692B548B" w14:textId="6EB38A9D" w:rsidR="00B57CFD" w:rsidRDefault="00B57CFD" w:rsidP="00CD62C4">
            <w:pPr>
              <w:pStyle w:val="affa"/>
              <w:numPr>
                <w:ilvl w:val="0"/>
                <w:numId w:val="18"/>
              </w:numPr>
              <w:jc w:val="both"/>
            </w:pPr>
            <w:r w:rsidRPr="00CD62C4">
              <w:rPr>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D62C4" w:rsidRPr="00CD62C4">
              <w:rPr>
                <w:szCs w:val="22"/>
              </w:rPr>
              <w:t>:</w:t>
            </w:r>
          </w:p>
          <w:p w14:paraId="562BEE0F" w14:textId="77777777" w:rsidR="00CD62C4" w:rsidRPr="00CD62C4" w:rsidRDefault="00CD62C4" w:rsidP="00CD62C4">
            <w:pPr>
              <w:widowControl w:val="0"/>
              <w:jc w:val="both"/>
              <w:rPr>
                <w:i/>
                <w:iCs/>
                <w:sz w:val="20"/>
              </w:rPr>
            </w:pPr>
            <w:r w:rsidRPr="00CD62C4">
              <w:rPr>
                <w:i/>
                <w:iCs/>
                <w:sz w:val="20"/>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34B3BF02" w14:textId="77777777" w:rsidR="00CD62C4" w:rsidRPr="00CD62C4" w:rsidRDefault="00CD62C4" w:rsidP="00CD62C4">
            <w:pPr>
              <w:pStyle w:val="affa"/>
              <w:ind w:left="1065"/>
              <w:jc w:val="both"/>
            </w:pPr>
          </w:p>
          <w:p w14:paraId="3E5749B7" w14:textId="77777777" w:rsidR="00B57CFD" w:rsidRPr="00B57CFD" w:rsidRDefault="00B57CFD" w:rsidP="003314BA">
            <w:pPr>
              <w:jc w:val="both"/>
              <w:rPr>
                <w:sz w:val="22"/>
                <w:szCs w:val="22"/>
              </w:rPr>
            </w:pPr>
            <w:r w:rsidRPr="00B57CFD">
              <w:rPr>
                <w:sz w:val="22"/>
                <w:szCs w:val="22"/>
              </w:rPr>
              <w:t>2)</w:t>
            </w:r>
            <w:r w:rsidRPr="00B57CFD">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5B3B691" w14:textId="77777777" w:rsidR="00B57CFD" w:rsidRPr="00B57CFD" w:rsidRDefault="00B57CFD" w:rsidP="003314BA">
            <w:pPr>
              <w:jc w:val="both"/>
              <w:rPr>
                <w:sz w:val="22"/>
                <w:szCs w:val="22"/>
              </w:rPr>
            </w:pPr>
            <w:r w:rsidRPr="00B57CFD">
              <w:rPr>
                <w:sz w:val="22"/>
                <w:szCs w:val="22"/>
              </w:rPr>
              <w:t>3)</w:t>
            </w:r>
            <w:r w:rsidRPr="00B57CFD">
              <w:rPr>
                <w:sz w:val="22"/>
                <w:szCs w:val="22"/>
              </w:rPr>
              <w:tab/>
            </w:r>
            <w:proofErr w:type="spellStart"/>
            <w:r w:rsidRPr="00B57CFD">
              <w:rPr>
                <w:sz w:val="22"/>
                <w:szCs w:val="22"/>
              </w:rPr>
              <w:t>неприостановление</w:t>
            </w:r>
            <w:proofErr w:type="spellEnd"/>
            <w:r w:rsidRPr="00B57CFD">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4A6F9E49" w14:textId="77777777" w:rsidR="00B57CFD" w:rsidRPr="00B57CFD" w:rsidRDefault="00B57CFD" w:rsidP="003314BA">
            <w:pPr>
              <w:jc w:val="both"/>
              <w:rPr>
                <w:sz w:val="22"/>
                <w:szCs w:val="22"/>
              </w:rPr>
            </w:pPr>
            <w:r w:rsidRPr="00B57CFD">
              <w:rPr>
                <w:sz w:val="22"/>
                <w:szCs w:val="22"/>
              </w:rPr>
              <w:t>4)</w:t>
            </w:r>
            <w:r w:rsidRPr="00B57CFD">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B57CFD">
              <w:rPr>
                <w:sz w:val="22"/>
                <w:szCs w:val="22"/>
              </w:rPr>
              <w:lastRenderedPageBreak/>
              <w:t>стоимости активов участника закупки, по данным бухгалтерской отчетности за последний отчетный период;</w:t>
            </w:r>
          </w:p>
          <w:p w14:paraId="3718268B" w14:textId="77777777" w:rsidR="00B57CFD" w:rsidRPr="00B57CFD" w:rsidRDefault="00B57CFD" w:rsidP="003314BA">
            <w:pPr>
              <w:jc w:val="both"/>
              <w:rPr>
                <w:sz w:val="22"/>
                <w:szCs w:val="22"/>
              </w:rPr>
            </w:pPr>
            <w:r w:rsidRPr="00B57CFD">
              <w:rPr>
                <w:sz w:val="22"/>
                <w:szCs w:val="22"/>
              </w:rPr>
              <w:t>5)</w:t>
            </w:r>
            <w:r w:rsidRPr="00B57CFD">
              <w:rPr>
                <w:sz w:val="22"/>
                <w:szCs w:val="22"/>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8B7C09" w14:textId="77777777" w:rsidR="00B57CFD" w:rsidRPr="00B57CFD" w:rsidRDefault="00B57CFD" w:rsidP="003314BA">
            <w:pPr>
              <w:jc w:val="both"/>
              <w:rPr>
                <w:sz w:val="22"/>
                <w:szCs w:val="22"/>
              </w:rPr>
            </w:pPr>
            <w:r w:rsidRPr="00B57CFD">
              <w:rPr>
                <w:sz w:val="22"/>
                <w:szCs w:val="22"/>
              </w:rPr>
              <w:t>6)</w:t>
            </w:r>
            <w:r w:rsidRPr="00B57CFD">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3502D6" w14:textId="56CFE8D7" w:rsidR="00B57CFD" w:rsidRPr="00B57CFD" w:rsidRDefault="00B57CFD" w:rsidP="003314BA">
            <w:pPr>
              <w:jc w:val="both"/>
              <w:rPr>
                <w:sz w:val="22"/>
                <w:szCs w:val="22"/>
              </w:rPr>
            </w:pPr>
            <w:r w:rsidRPr="00B57CFD">
              <w:rPr>
                <w:sz w:val="22"/>
                <w:szCs w:val="22"/>
              </w:rPr>
              <w:t>7) отсутствие сведений об недобросовестных поставщиков,</w:t>
            </w:r>
            <w:r>
              <w:rPr>
                <w:sz w:val="22"/>
                <w:szCs w:val="22"/>
              </w:rPr>
              <w:t xml:space="preserve"> </w:t>
            </w:r>
            <w:r w:rsidRPr="00B57CFD">
              <w:rPr>
                <w:sz w:val="22"/>
                <w:szCs w:val="22"/>
              </w:rPr>
              <w:t>№ 223-ФЗ;</w:t>
            </w:r>
          </w:p>
          <w:p w14:paraId="6F5CD17B" w14:textId="01246809" w:rsidR="00E53517" w:rsidRDefault="00B57CFD" w:rsidP="003314BA">
            <w:pPr>
              <w:jc w:val="both"/>
              <w:rPr>
                <w:sz w:val="22"/>
                <w:szCs w:val="22"/>
                <w:highlight w:val="yellow"/>
              </w:rPr>
            </w:pPr>
            <w:r w:rsidRPr="00B57CFD">
              <w:rPr>
                <w:sz w:val="22"/>
                <w:szCs w:val="22"/>
              </w:rPr>
              <w:t>8) отсутствие сведений об недобросовестных поставщиков,</w:t>
            </w:r>
            <w:r>
              <w:rPr>
                <w:sz w:val="22"/>
                <w:szCs w:val="22"/>
              </w:rPr>
              <w:t xml:space="preserve"> </w:t>
            </w:r>
            <w:r w:rsidRPr="00B57CFD">
              <w:rPr>
                <w:sz w:val="22"/>
                <w:szCs w:val="22"/>
              </w:rPr>
              <w:t>№ 44-ФЗ.</w:t>
            </w:r>
          </w:p>
        </w:tc>
      </w:tr>
      <w:tr w:rsidR="00781B93" w:rsidRPr="00B36128" w14:paraId="01156C67" w14:textId="77777777" w:rsidTr="009877B8">
        <w:tc>
          <w:tcPr>
            <w:tcW w:w="264" w:type="pct"/>
            <w:tcBorders>
              <w:top w:val="single" w:sz="4" w:space="0" w:color="auto"/>
              <w:left w:val="single" w:sz="4" w:space="0" w:color="auto"/>
              <w:bottom w:val="single" w:sz="4" w:space="0" w:color="auto"/>
              <w:right w:val="single" w:sz="4" w:space="0" w:color="auto"/>
            </w:tcBorders>
          </w:tcPr>
          <w:p w14:paraId="6E0D40E1" w14:textId="2E6F2CB4" w:rsidR="00781B93" w:rsidRDefault="005958CD" w:rsidP="001B25EA">
            <w:pPr>
              <w:rPr>
                <w:sz w:val="22"/>
                <w:szCs w:val="22"/>
              </w:rPr>
            </w:pPr>
            <w:r>
              <w:rPr>
                <w:sz w:val="22"/>
                <w:szCs w:val="22"/>
              </w:rPr>
              <w:lastRenderedPageBreak/>
              <w:t>10.</w:t>
            </w:r>
          </w:p>
        </w:tc>
        <w:tc>
          <w:tcPr>
            <w:tcW w:w="1645" w:type="pct"/>
            <w:tcBorders>
              <w:top w:val="single" w:sz="4" w:space="0" w:color="auto"/>
              <w:left w:val="single" w:sz="4" w:space="0" w:color="auto"/>
              <w:bottom w:val="single" w:sz="4" w:space="0" w:color="auto"/>
              <w:right w:val="single" w:sz="4" w:space="0" w:color="auto"/>
            </w:tcBorders>
          </w:tcPr>
          <w:p w14:paraId="0D7EEE0E" w14:textId="7E3B42E9" w:rsidR="00781B93" w:rsidRPr="005958CD" w:rsidRDefault="005958CD" w:rsidP="001B25EA">
            <w:pPr>
              <w:rPr>
                <w:sz w:val="22"/>
                <w:szCs w:val="22"/>
              </w:rPr>
            </w:pPr>
            <w:r>
              <w:rPr>
                <w:sz w:val="22"/>
                <w:szCs w:val="22"/>
              </w:rPr>
              <w:t>Т</w:t>
            </w:r>
            <w:r w:rsidRPr="005958CD">
              <w:rPr>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91" w:type="pct"/>
            <w:tcBorders>
              <w:top w:val="single" w:sz="4" w:space="0" w:color="auto"/>
              <w:left w:val="single" w:sz="4" w:space="0" w:color="auto"/>
              <w:bottom w:val="single" w:sz="4" w:space="0" w:color="auto"/>
              <w:right w:val="single" w:sz="4" w:space="0" w:color="auto"/>
            </w:tcBorders>
          </w:tcPr>
          <w:p w14:paraId="597F3B5E" w14:textId="1C36AA0D" w:rsidR="00781B93" w:rsidRPr="005958CD" w:rsidRDefault="005958CD" w:rsidP="001B25EA">
            <w:pPr>
              <w:rPr>
                <w:sz w:val="22"/>
                <w:szCs w:val="22"/>
                <w:highlight w:val="yellow"/>
              </w:rPr>
            </w:pPr>
            <w:r w:rsidRPr="005958CD">
              <w:rPr>
                <w:sz w:val="22"/>
                <w:szCs w:val="22"/>
              </w:rPr>
              <w:t>Не установлено</w:t>
            </w:r>
          </w:p>
        </w:tc>
      </w:tr>
      <w:tr w:rsidR="00301210" w:rsidRPr="00B36128" w14:paraId="6775B7FA" w14:textId="77777777" w:rsidTr="009877B8">
        <w:tc>
          <w:tcPr>
            <w:tcW w:w="264" w:type="pct"/>
            <w:tcBorders>
              <w:top w:val="single" w:sz="4" w:space="0" w:color="auto"/>
              <w:left w:val="single" w:sz="4" w:space="0" w:color="auto"/>
              <w:bottom w:val="single" w:sz="4" w:space="0" w:color="auto"/>
              <w:right w:val="single" w:sz="4" w:space="0" w:color="auto"/>
            </w:tcBorders>
          </w:tcPr>
          <w:p w14:paraId="5679BB18" w14:textId="22D2D7A8" w:rsidR="00301210" w:rsidRDefault="00275B45" w:rsidP="001B25EA">
            <w:pPr>
              <w:rPr>
                <w:sz w:val="22"/>
                <w:szCs w:val="22"/>
              </w:rPr>
            </w:pPr>
            <w:r>
              <w:rPr>
                <w:sz w:val="22"/>
                <w:szCs w:val="22"/>
              </w:rPr>
              <w:t>11.</w:t>
            </w:r>
          </w:p>
        </w:tc>
        <w:tc>
          <w:tcPr>
            <w:tcW w:w="1645" w:type="pct"/>
            <w:tcBorders>
              <w:top w:val="single" w:sz="4" w:space="0" w:color="auto"/>
              <w:left w:val="single" w:sz="4" w:space="0" w:color="auto"/>
              <w:bottom w:val="single" w:sz="4" w:space="0" w:color="auto"/>
              <w:right w:val="single" w:sz="4" w:space="0" w:color="auto"/>
            </w:tcBorders>
          </w:tcPr>
          <w:p w14:paraId="170B63BC" w14:textId="5A65075A" w:rsidR="00301210" w:rsidRPr="00D1453F" w:rsidRDefault="00D1453F" w:rsidP="001B25EA">
            <w:pPr>
              <w:rPr>
                <w:sz w:val="22"/>
                <w:szCs w:val="22"/>
              </w:rPr>
            </w:pPr>
            <w:r>
              <w:rPr>
                <w:sz w:val="22"/>
                <w:szCs w:val="22"/>
              </w:rPr>
              <w:t>Ф</w:t>
            </w:r>
            <w:r w:rsidRPr="00D1453F">
              <w:rPr>
                <w:sz w:val="22"/>
                <w:szCs w:val="22"/>
              </w:rPr>
              <w:t>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14:paraId="77AAD690" w14:textId="77777777" w:rsidR="00CA7C98" w:rsidRPr="00CA7C98" w:rsidRDefault="00CA7C98" w:rsidP="004A2199">
            <w:pPr>
              <w:jc w:val="both"/>
              <w:rPr>
                <w:sz w:val="22"/>
                <w:szCs w:val="22"/>
              </w:rPr>
            </w:pPr>
            <w:r w:rsidRPr="00CA7C98">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3D7D1AB" w14:textId="77777777" w:rsidR="00CA7C98" w:rsidRDefault="00CA7C98" w:rsidP="004A2199">
            <w:pPr>
              <w:jc w:val="both"/>
              <w:rPr>
                <w:sz w:val="22"/>
                <w:szCs w:val="22"/>
              </w:rPr>
            </w:pPr>
            <w:r w:rsidRPr="00CA7C98">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Pr="00CA7C98">
              <w:rPr>
                <w:sz w:val="22"/>
                <w:szCs w:val="22"/>
              </w:rPr>
              <w:lastRenderedPageBreak/>
              <w:t xml:space="preserve">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CC60490" w14:textId="1993664A" w:rsidR="00CA7C98" w:rsidRDefault="00CA7C98" w:rsidP="004A2199">
            <w:pPr>
              <w:jc w:val="both"/>
              <w:rPr>
                <w:sz w:val="22"/>
                <w:szCs w:val="22"/>
              </w:rPr>
            </w:pPr>
            <w:r w:rsidRPr="00CA7C98">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7CA44901" w14:textId="77777777" w:rsidR="00CA7C98" w:rsidRPr="00CA7C98" w:rsidRDefault="00CA7C98" w:rsidP="004A2199">
            <w:pPr>
              <w:jc w:val="both"/>
              <w:rPr>
                <w:sz w:val="22"/>
                <w:szCs w:val="22"/>
              </w:rPr>
            </w:pPr>
            <w:r w:rsidRPr="00CA7C98">
              <w:rPr>
                <w:sz w:val="22"/>
                <w:szCs w:val="22"/>
              </w:rPr>
              <w:t xml:space="preserve">Запрос о разъяснении формируется в электронной форме с использованием функционала электронной площадки </w:t>
            </w:r>
            <w:r w:rsidRPr="00CA7C98">
              <w:rPr>
                <w:b/>
                <w:bCs/>
                <w:sz w:val="22"/>
                <w:szCs w:val="22"/>
              </w:rPr>
              <w:t>https://etp-region.ru.</w:t>
            </w:r>
            <w:r w:rsidRPr="00CA7C98">
              <w:rPr>
                <w:sz w:val="22"/>
                <w:szCs w:val="22"/>
              </w:rPr>
              <w:t xml:space="preserve"> </w:t>
            </w:r>
          </w:p>
          <w:p w14:paraId="45919C94" w14:textId="77777777" w:rsidR="00CA7C98" w:rsidRPr="00CA7C98" w:rsidRDefault="00CA7C98" w:rsidP="004A2199">
            <w:pPr>
              <w:jc w:val="both"/>
              <w:rPr>
                <w:sz w:val="22"/>
                <w:szCs w:val="22"/>
              </w:rPr>
            </w:pPr>
            <w:r w:rsidRPr="00CA7C98">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46C7DE34" w14:textId="77777777" w:rsidR="00CA7C98" w:rsidRPr="00CA7C98" w:rsidRDefault="00CA7C98" w:rsidP="004A2199">
            <w:pPr>
              <w:jc w:val="both"/>
              <w:rPr>
                <w:sz w:val="22"/>
                <w:szCs w:val="22"/>
              </w:rPr>
            </w:pPr>
          </w:p>
          <w:p w14:paraId="23A9B652" w14:textId="77777777" w:rsidR="00CA7C98" w:rsidRPr="00CA7C98" w:rsidRDefault="00CA7C98" w:rsidP="004A2199">
            <w:pPr>
              <w:jc w:val="both"/>
              <w:rPr>
                <w:sz w:val="22"/>
                <w:szCs w:val="22"/>
              </w:rPr>
            </w:pPr>
          </w:p>
          <w:p w14:paraId="30928539" w14:textId="305E2381" w:rsidR="00CA7C98" w:rsidRDefault="00CA7C98" w:rsidP="004A2199">
            <w:pPr>
              <w:jc w:val="both"/>
              <w:rPr>
                <w:sz w:val="22"/>
                <w:szCs w:val="22"/>
              </w:rPr>
            </w:pPr>
            <w:r w:rsidRPr="00CA7C98">
              <w:rPr>
                <w:sz w:val="22"/>
                <w:szCs w:val="22"/>
              </w:rPr>
              <w:t xml:space="preserve">С даты размещения документации в ЕИС </w:t>
            </w:r>
            <w:r w:rsidR="00983C90">
              <w:rPr>
                <w:b/>
                <w:bCs/>
                <w:sz w:val="22"/>
                <w:szCs w:val="22"/>
                <w:highlight w:val="yellow"/>
              </w:rPr>
              <w:t>«</w:t>
            </w:r>
            <w:r w:rsidR="001562B6">
              <w:rPr>
                <w:b/>
                <w:bCs/>
                <w:sz w:val="22"/>
                <w:szCs w:val="22"/>
                <w:highlight w:val="yellow"/>
              </w:rPr>
              <w:t>2</w:t>
            </w:r>
            <w:r w:rsidR="00D423A6">
              <w:rPr>
                <w:b/>
                <w:bCs/>
                <w:sz w:val="22"/>
                <w:szCs w:val="22"/>
                <w:highlight w:val="yellow"/>
              </w:rPr>
              <w:t>7</w:t>
            </w:r>
            <w:r w:rsidRPr="00CA7C98">
              <w:rPr>
                <w:b/>
                <w:bCs/>
                <w:sz w:val="22"/>
                <w:szCs w:val="22"/>
                <w:highlight w:val="yellow"/>
              </w:rPr>
              <w:t xml:space="preserve">» </w:t>
            </w:r>
            <w:r w:rsidR="004A2199">
              <w:rPr>
                <w:b/>
                <w:bCs/>
                <w:sz w:val="22"/>
                <w:szCs w:val="22"/>
                <w:highlight w:val="yellow"/>
              </w:rPr>
              <w:t>июня</w:t>
            </w:r>
            <w:r w:rsidRPr="00CA7C98">
              <w:rPr>
                <w:b/>
                <w:bCs/>
                <w:sz w:val="22"/>
                <w:szCs w:val="22"/>
                <w:highlight w:val="yellow"/>
              </w:rPr>
              <w:t xml:space="preserve"> 2025 г.</w:t>
            </w:r>
          </w:p>
          <w:p w14:paraId="2AFDD8DF" w14:textId="05D1A986" w:rsidR="00301210" w:rsidRPr="00D1453F" w:rsidRDefault="00CA7C98" w:rsidP="00D423A6">
            <w:pPr>
              <w:jc w:val="both"/>
              <w:rPr>
                <w:sz w:val="22"/>
                <w:szCs w:val="22"/>
                <w:highlight w:val="yellow"/>
              </w:rPr>
            </w:pPr>
            <w:r w:rsidRPr="00CA7C98">
              <w:rPr>
                <w:sz w:val="22"/>
                <w:szCs w:val="22"/>
              </w:rPr>
              <w:t xml:space="preserve">до </w:t>
            </w:r>
            <w:r w:rsidR="00983C90">
              <w:rPr>
                <w:b/>
                <w:bCs/>
                <w:sz w:val="22"/>
                <w:szCs w:val="22"/>
                <w:highlight w:val="yellow"/>
              </w:rPr>
              <w:t>«</w:t>
            </w:r>
            <w:r w:rsidR="00D423A6">
              <w:rPr>
                <w:b/>
                <w:bCs/>
                <w:sz w:val="22"/>
                <w:szCs w:val="22"/>
                <w:highlight w:val="yellow"/>
              </w:rPr>
              <w:t>15</w:t>
            </w:r>
            <w:r w:rsidRPr="00CA7C98">
              <w:rPr>
                <w:b/>
                <w:bCs/>
                <w:sz w:val="22"/>
                <w:szCs w:val="22"/>
                <w:highlight w:val="yellow"/>
              </w:rPr>
              <w:t xml:space="preserve">» </w:t>
            </w:r>
            <w:r w:rsidR="00BB036B">
              <w:rPr>
                <w:b/>
                <w:bCs/>
                <w:sz w:val="22"/>
                <w:szCs w:val="22"/>
                <w:highlight w:val="yellow"/>
              </w:rPr>
              <w:t>ию</w:t>
            </w:r>
            <w:r w:rsidR="001562B6">
              <w:rPr>
                <w:b/>
                <w:bCs/>
                <w:sz w:val="22"/>
                <w:szCs w:val="22"/>
                <w:highlight w:val="yellow"/>
              </w:rPr>
              <w:t>л</w:t>
            </w:r>
            <w:r w:rsidR="00BB036B">
              <w:rPr>
                <w:b/>
                <w:bCs/>
                <w:sz w:val="22"/>
                <w:szCs w:val="22"/>
                <w:highlight w:val="yellow"/>
              </w:rPr>
              <w:t>я</w:t>
            </w:r>
            <w:r w:rsidRPr="00CA7C98">
              <w:rPr>
                <w:b/>
                <w:bCs/>
                <w:sz w:val="22"/>
                <w:szCs w:val="22"/>
                <w:highlight w:val="yellow"/>
              </w:rPr>
              <w:t xml:space="preserve"> 2025 г.</w:t>
            </w:r>
            <w:r>
              <w:rPr>
                <w:b/>
                <w:bCs/>
                <w:sz w:val="22"/>
                <w:szCs w:val="22"/>
              </w:rPr>
              <w:t>,</w:t>
            </w:r>
            <w:r w:rsidRPr="00CA7C98">
              <w:rPr>
                <w:sz w:val="22"/>
                <w:szCs w:val="22"/>
              </w:rPr>
              <w:t xml:space="preserve"> </w:t>
            </w:r>
            <w:r w:rsidR="00927189">
              <w:rPr>
                <w:b/>
                <w:bCs/>
                <w:sz w:val="22"/>
                <w:szCs w:val="22"/>
              </w:rPr>
              <w:t>09</w:t>
            </w:r>
            <w:r w:rsidRPr="00CA7C98">
              <w:rPr>
                <w:b/>
                <w:bCs/>
                <w:sz w:val="22"/>
                <w:szCs w:val="22"/>
              </w:rPr>
              <w:t>:</w:t>
            </w:r>
            <w:r w:rsidR="00927189">
              <w:rPr>
                <w:b/>
                <w:bCs/>
                <w:sz w:val="22"/>
                <w:szCs w:val="22"/>
              </w:rPr>
              <w:t>59</w:t>
            </w:r>
            <w:r w:rsidRPr="00CA7C98">
              <w:rPr>
                <w:sz w:val="22"/>
                <w:szCs w:val="22"/>
              </w:rPr>
              <w:t xml:space="preserve"> часов (по местному времени Заказчика)</w:t>
            </w:r>
          </w:p>
        </w:tc>
      </w:tr>
      <w:tr w:rsidR="00D1453F" w:rsidRPr="00B36128" w14:paraId="166EAB63" w14:textId="77777777" w:rsidTr="009877B8">
        <w:tc>
          <w:tcPr>
            <w:tcW w:w="264" w:type="pct"/>
            <w:tcBorders>
              <w:top w:val="single" w:sz="4" w:space="0" w:color="auto"/>
              <w:left w:val="single" w:sz="4" w:space="0" w:color="auto"/>
              <w:bottom w:val="single" w:sz="4" w:space="0" w:color="auto"/>
              <w:right w:val="single" w:sz="4" w:space="0" w:color="auto"/>
            </w:tcBorders>
          </w:tcPr>
          <w:p w14:paraId="5E5A6511" w14:textId="0585A767" w:rsidR="00D1453F" w:rsidRDefault="00275B45" w:rsidP="001B25EA">
            <w:pPr>
              <w:rPr>
                <w:sz w:val="22"/>
                <w:szCs w:val="22"/>
              </w:rPr>
            </w:pPr>
            <w:r>
              <w:rPr>
                <w:sz w:val="22"/>
                <w:szCs w:val="22"/>
              </w:rPr>
              <w:lastRenderedPageBreak/>
              <w:t>12.</w:t>
            </w:r>
          </w:p>
        </w:tc>
        <w:tc>
          <w:tcPr>
            <w:tcW w:w="1645" w:type="pct"/>
            <w:tcBorders>
              <w:top w:val="single" w:sz="4" w:space="0" w:color="auto"/>
              <w:left w:val="single" w:sz="4" w:space="0" w:color="auto"/>
              <w:bottom w:val="single" w:sz="4" w:space="0" w:color="auto"/>
              <w:right w:val="single" w:sz="4" w:space="0" w:color="auto"/>
            </w:tcBorders>
          </w:tcPr>
          <w:p w14:paraId="4CE42B52" w14:textId="48907A67" w:rsidR="00D1453F" w:rsidRPr="008D56BC" w:rsidRDefault="007D4431" w:rsidP="001B25EA">
            <w:pPr>
              <w:rPr>
                <w:sz w:val="22"/>
                <w:szCs w:val="22"/>
              </w:rPr>
            </w:pPr>
            <w:r w:rsidRPr="008D56BC">
              <w:rPr>
                <w:sz w:val="22"/>
                <w:szCs w:val="22"/>
              </w:rPr>
              <w:t>Дата рассмотрения предложений участников такой закупки и 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685EC313" w14:textId="0AEA12FD" w:rsidR="00D1453F" w:rsidRPr="008D56BC" w:rsidRDefault="007D4431" w:rsidP="004A2199">
            <w:pPr>
              <w:jc w:val="both"/>
              <w:rPr>
                <w:sz w:val="22"/>
                <w:szCs w:val="22"/>
              </w:rPr>
            </w:pPr>
            <w:r w:rsidRPr="008D56BC">
              <w:rPr>
                <w:sz w:val="22"/>
                <w:szCs w:val="22"/>
              </w:rPr>
              <w:t>Указано в пунктах 8. - 8.9. извещения</w:t>
            </w:r>
          </w:p>
        </w:tc>
      </w:tr>
      <w:tr w:rsidR="00DF1AEC" w:rsidRPr="00B36128" w14:paraId="42C167A1" w14:textId="77777777" w:rsidTr="009877B8">
        <w:tc>
          <w:tcPr>
            <w:tcW w:w="264" w:type="pct"/>
            <w:tcBorders>
              <w:top w:val="single" w:sz="4" w:space="0" w:color="auto"/>
              <w:left w:val="single" w:sz="4" w:space="0" w:color="auto"/>
              <w:bottom w:val="single" w:sz="4" w:space="0" w:color="auto"/>
              <w:right w:val="single" w:sz="4" w:space="0" w:color="auto"/>
            </w:tcBorders>
          </w:tcPr>
          <w:p w14:paraId="09D20B05" w14:textId="644B4EE4" w:rsidR="00DF1AEC" w:rsidRDefault="00275B45" w:rsidP="00DF1AEC">
            <w:pPr>
              <w:rPr>
                <w:sz w:val="22"/>
                <w:szCs w:val="22"/>
              </w:rPr>
            </w:pPr>
            <w:r>
              <w:rPr>
                <w:sz w:val="22"/>
                <w:szCs w:val="22"/>
              </w:rPr>
              <w:t>13.</w:t>
            </w:r>
          </w:p>
        </w:tc>
        <w:tc>
          <w:tcPr>
            <w:tcW w:w="1645" w:type="pct"/>
            <w:tcBorders>
              <w:top w:val="single" w:sz="4" w:space="0" w:color="auto"/>
              <w:left w:val="single" w:sz="4" w:space="0" w:color="auto"/>
              <w:bottom w:val="single" w:sz="4" w:space="0" w:color="auto"/>
              <w:right w:val="single" w:sz="4" w:space="0" w:color="auto"/>
            </w:tcBorders>
          </w:tcPr>
          <w:p w14:paraId="59FD681A" w14:textId="0604C583" w:rsidR="00DF1AEC" w:rsidRPr="00D1453F" w:rsidRDefault="00DF1AEC" w:rsidP="00DF1AEC">
            <w:pPr>
              <w:rPr>
                <w:sz w:val="22"/>
                <w:szCs w:val="22"/>
              </w:rPr>
            </w:pPr>
            <w:r>
              <w:rPr>
                <w:sz w:val="22"/>
                <w:szCs w:val="22"/>
              </w:rPr>
              <w:t>К</w:t>
            </w:r>
            <w:r w:rsidRPr="00DF1AEC">
              <w:rPr>
                <w:sz w:val="22"/>
                <w:szCs w:val="22"/>
              </w:rPr>
              <w:t>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698F8A81" w14:textId="42C40C65" w:rsidR="00DF1AEC" w:rsidRPr="00D1453F" w:rsidRDefault="00DF1AEC" w:rsidP="004A2199">
            <w:pPr>
              <w:jc w:val="both"/>
              <w:rPr>
                <w:sz w:val="22"/>
                <w:szCs w:val="22"/>
                <w:highlight w:val="yellow"/>
              </w:rPr>
            </w:pPr>
            <w:r w:rsidRPr="00B36128">
              <w:rPr>
                <w:rFonts w:eastAsiaTheme="minorEastAsia"/>
                <w:sz w:val="22"/>
                <w:szCs w:val="22"/>
              </w:rPr>
              <w:t>Цена</w:t>
            </w:r>
            <w:r>
              <w:rPr>
                <w:rFonts w:eastAsiaTheme="minorEastAsia"/>
                <w:sz w:val="22"/>
                <w:szCs w:val="22"/>
              </w:rPr>
              <w:t xml:space="preserve"> договора</w:t>
            </w:r>
            <w:r w:rsidRPr="00B36128">
              <w:rPr>
                <w:rFonts w:eastAsiaTheme="minorEastAsia"/>
                <w:sz w:val="22"/>
                <w:szCs w:val="22"/>
              </w:rPr>
              <w:t xml:space="preserve"> – 100%</w:t>
            </w:r>
          </w:p>
        </w:tc>
      </w:tr>
      <w:tr w:rsidR="00DF1AEC" w:rsidRPr="00B36128" w14:paraId="2CD6654E" w14:textId="77777777" w:rsidTr="009877B8">
        <w:tc>
          <w:tcPr>
            <w:tcW w:w="264" w:type="pct"/>
            <w:tcBorders>
              <w:top w:val="single" w:sz="4" w:space="0" w:color="auto"/>
              <w:left w:val="single" w:sz="4" w:space="0" w:color="auto"/>
              <w:bottom w:val="single" w:sz="4" w:space="0" w:color="auto"/>
              <w:right w:val="single" w:sz="4" w:space="0" w:color="auto"/>
            </w:tcBorders>
          </w:tcPr>
          <w:p w14:paraId="5B3B7966" w14:textId="33827F9F" w:rsidR="00DF1AEC" w:rsidRDefault="00275B45" w:rsidP="00DF1AEC">
            <w:pPr>
              <w:rPr>
                <w:sz w:val="22"/>
                <w:szCs w:val="22"/>
              </w:rPr>
            </w:pPr>
            <w:r>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14:paraId="13AD1FB0" w14:textId="60380D5B" w:rsidR="00DF1AEC" w:rsidRPr="00D1453F" w:rsidRDefault="00DF1AEC" w:rsidP="00DF1AEC">
            <w:pPr>
              <w:rPr>
                <w:sz w:val="22"/>
                <w:szCs w:val="22"/>
              </w:rPr>
            </w:pPr>
            <w:r>
              <w:rPr>
                <w:sz w:val="22"/>
                <w:szCs w:val="22"/>
              </w:rPr>
              <w:t>П</w:t>
            </w:r>
            <w:r w:rsidRPr="00DF1AEC">
              <w:rPr>
                <w:sz w:val="22"/>
                <w:szCs w:val="22"/>
              </w:rPr>
              <w:t>орядок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73A57069" w14:textId="07D6D412" w:rsidR="00DF1AEC" w:rsidRPr="00D1453F" w:rsidRDefault="00DF1AEC" w:rsidP="004A2199">
            <w:pPr>
              <w:jc w:val="both"/>
              <w:rPr>
                <w:sz w:val="22"/>
                <w:szCs w:val="22"/>
                <w:highlight w:val="yellow"/>
              </w:rPr>
            </w:pPr>
            <w:r w:rsidRPr="00B36128">
              <w:rPr>
                <w:rFonts w:eastAsiaTheme="minorEastAsia"/>
                <w:sz w:val="22"/>
                <w:szCs w:val="22"/>
              </w:rPr>
              <w:t>Победителем признается участник закупки</w:t>
            </w:r>
            <w:r>
              <w:rPr>
                <w:rFonts w:eastAsiaTheme="minorEastAsia"/>
                <w:sz w:val="22"/>
                <w:szCs w:val="22"/>
              </w:rPr>
              <w:t>, полностью соответствующий требованиям извещения и документации</w:t>
            </w:r>
            <w:r w:rsidRPr="00B36128">
              <w:rPr>
                <w:rFonts w:eastAsiaTheme="minorEastAsia"/>
                <w:sz w:val="22"/>
                <w:szCs w:val="22"/>
              </w:rPr>
              <w:t>,</w:t>
            </w:r>
            <w:r>
              <w:rPr>
                <w:rFonts w:eastAsiaTheme="minorEastAsia"/>
                <w:sz w:val="22"/>
                <w:szCs w:val="22"/>
              </w:rPr>
              <w:t xml:space="preserve"> а также</w:t>
            </w:r>
            <w:r w:rsidRPr="00B36128">
              <w:rPr>
                <w:rFonts w:eastAsiaTheme="minorEastAsia"/>
                <w:sz w:val="22"/>
                <w:szCs w:val="22"/>
              </w:rPr>
              <w:t xml:space="preserve"> предложивший наименьшую цену</w:t>
            </w:r>
            <w:r>
              <w:rPr>
                <w:rFonts w:eastAsiaTheme="minorEastAsia"/>
                <w:sz w:val="22"/>
                <w:szCs w:val="22"/>
              </w:rPr>
              <w:t xml:space="preserve"> договора</w:t>
            </w:r>
            <w:r w:rsidRPr="00B36128">
              <w:rPr>
                <w:rFonts w:eastAsiaTheme="minorEastAsia"/>
                <w:sz w:val="22"/>
                <w:szCs w:val="22"/>
              </w:rPr>
              <w:t>.</w:t>
            </w:r>
          </w:p>
        </w:tc>
      </w:tr>
      <w:tr w:rsidR="00F05C3D" w:rsidRPr="00B36128" w14:paraId="7958CA43" w14:textId="77777777" w:rsidTr="009877B8">
        <w:tc>
          <w:tcPr>
            <w:tcW w:w="264" w:type="pct"/>
            <w:tcBorders>
              <w:top w:val="single" w:sz="4" w:space="0" w:color="auto"/>
              <w:left w:val="single" w:sz="4" w:space="0" w:color="auto"/>
              <w:bottom w:val="single" w:sz="4" w:space="0" w:color="auto"/>
              <w:right w:val="single" w:sz="4" w:space="0" w:color="auto"/>
            </w:tcBorders>
          </w:tcPr>
          <w:p w14:paraId="2668306C" w14:textId="28757C2A" w:rsidR="00F05C3D" w:rsidRDefault="00275B45" w:rsidP="00DF1AEC">
            <w:pPr>
              <w:rPr>
                <w:sz w:val="22"/>
                <w:szCs w:val="22"/>
              </w:rPr>
            </w:pPr>
            <w:r>
              <w:rPr>
                <w:sz w:val="22"/>
                <w:szCs w:val="22"/>
              </w:rPr>
              <w:t>15.</w:t>
            </w:r>
          </w:p>
        </w:tc>
        <w:tc>
          <w:tcPr>
            <w:tcW w:w="1645" w:type="pct"/>
            <w:tcBorders>
              <w:top w:val="single" w:sz="4" w:space="0" w:color="auto"/>
              <w:left w:val="single" w:sz="4" w:space="0" w:color="auto"/>
              <w:bottom w:val="single" w:sz="4" w:space="0" w:color="auto"/>
              <w:right w:val="single" w:sz="4" w:space="0" w:color="auto"/>
            </w:tcBorders>
          </w:tcPr>
          <w:p w14:paraId="061662D3" w14:textId="57270759" w:rsidR="00F05C3D" w:rsidRDefault="00F05C3D" w:rsidP="00DF1AEC">
            <w:pPr>
              <w:rPr>
                <w:sz w:val="22"/>
                <w:szCs w:val="22"/>
              </w:rPr>
            </w:pPr>
            <w:r>
              <w:rPr>
                <w:sz w:val="22"/>
                <w:szCs w:val="22"/>
              </w:rPr>
              <w:t>О</w:t>
            </w:r>
            <w:r w:rsidRPr="00F05C3D">
              <w:rPr>
                <w:sz w:val="22"/>
                <w:szCs w:val="22"/>
              </w:rPr>
              <w:t>писание предмета такой закупки в соответствии с частью 6.1 статьи 3 Федерального закона</w:t>
            </w:r>
            <w:r>
              <w:rPr>
                <w:sz w:val="22"/>
                <w:szCs w:val="22"/>
              </w:rPr>
              <w:t xml:space="preserve"> № 223 - ФЗ</w:t>
            </w:r>
            <w:r w:rsidRPr="00F05C3D">
              <w:rPr>
                <w:sz w:val="22"/>
                <w:szCs w:val="22"/>
              </w:rPr>
              <w:t>;</w:t>
            </w:r>
          </w:p>
        </w:tc>
        <w:tc>
          <w:tcPr>
            <w:tcW w:w="3091" w:type="pct"/>
            <w:tcBorders>
              <w:top w:val="single" w:sz="4" w:space="0" w:color="auto"/>
              <w:left w:val="single" w:sz="4" w:space="0" w:color="auto"/>
              <w:bottom w:val="single" w:sz="4" w:space="0" w:color="auto"/>
              <w:right w:val="single" w:sz="4" w:space="0" w:color="auto"/>
            </w:tcBorders>
          </w:tcPr>
          <w:p w14:paraId="23D9E5FC" w14:textId="6705A14C" w:rsidR="00F05C3D" w:rsidRPr="00B36128" w:rsidRDefault="00F05C3D" w:rsidP="004A2199">
            <w:pPr>
              <w:jc w:val="both"/>
              <w:rPr>
                <w:rFonts w:eastAsiaTheme="minorEastAsia"/>
                <w:sz w:val="22"/>
                <w:szCs w:val="22"/>
              </w:rPr>
            </w:pPr>
            <w:r w:rsidRPr="00B36128">
              <w:rPr>
                <w:sz w:val="22"/>
                <w:szCs w:val="22"/>
              </w:rPr>
              <w:t>В соответствии с Техническим заданием (Приложение № 2 к Документации)</w:t>
            </w:r>
          </w:p>
        </w:tc>
      </w:tr>
      <w:tr w:rsidR="00EF0044" w:rsidRPr="00B36128" w14:paraId="5509782C" w14:textId="77777777" w:rsidTr="009877B8">
        <w:tc>
          <w:tcPr>
            <w:tcW w:w="264" w:type="pct"/>
            <w:tcBorders>
              <w:top w:val="single" w:sz="4" w:space="0" w:color="auto"/>
              <w:left w:val="single" w:sz="4" w:space="0" w:color="auto"/>
              <w:bottom w:val="single" w:sz="4" w:space="0" w:color="auto"/>
              <w:right w:val="single" w:sz="4" w:space="0" w:color="auto"/>
            </w:tcBorders>
          </w:tcPr>
          <w:p w14:paraId="6106D6CF" w14:textId="2EB42136" w:rsidR="00EF0044" w:rsidRDefault="00275B45" w:rsidP="00DF1AEC">
            <w:pPr>
              <w:rPr>
                <w:sz w:val="22"/>
                <w:szCs w:val="22"/>
              </w:rPr>
            </w:pPr>
            <w:r>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14:paraId="5E6BAFEB" w14:textId="442699C3" w:rsidR="00EF0044" w:rsidRDefault="00EF0044" w:rsidP="00DF1AEC">
            <w:pPr>
              <w:rPr>
                <w:sz w:val="22"/>
                <w:szCs w:val="22"/>
              </w:rPr>
            </w:pPr>
            <w:r>
              <w:rPr>
                <w:sz w:val="22"/>
                <w:szCs w:val="22"/>
              </w:rPr>
              <w:t>Р</w:t>
            </w:r>
            <w:r w:rsidRPr="00EF0044">
              <w:rPr>
                <w:sz w:val="22"/>
                <w:szCs w:val="22"/>
              </w:rPr>
              <w:t xml:space="preserve">азмер </w:t>
            </w:r>
            <w:r w:rsidRPr="00EF0044">
              <w:rPr>
                <w:b/>
                <w:bCs/>
                <w:sz w:val="22"/>
                <w:szCs w:val="22"/>
              </w:rPr>
              <w:t>обеспечения заявки</w:t>
            </w:r>
            <w:r w:rsidRPr="00EF0044">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14:paraId="6448B9B6" w14:textId="639B3FAF" w:rsidR="00EF0044" w:rsidRPr="008D56BC" w:rsidRDefault="00D70D56" w:rsidP="004A2199">
            <w:pPr>
              <w:jc w:val="both"/>
              <w:rPr>
                <w:sz w:val="22"/>
                <w:szCs w:val="22"/>
              </w:rPr>
            </w:pPr>
            <w:r w:rsidRPr="008D56BC">
              <w:rPr>
                <w:sz w:val="22"/>
                <w:szCs w:val="22"/>
              </w:rPr>
              <w:t>Указано в пункте 9. извещения</w:t>
            </w:r>
          </w:p>
        </w:tc>
      </w:tr>
      <w:tr w:rsidR="00EF0044" w:rsidRPr="00B36128" w14:paraId="3391926B" w14:textId="77777777" w:rsidTr="009877B8">
        <w:tc>
          <w:tcPr>
            <w:tcW w:w="264" w:type="pct"/>
            <w:tcBorders>
              <w:top w:val="single" w:sz="4" w:space="0" w:color="auto"/>
              <w:left w:val="single" w:sz="4" w:space="0" w:color="auto"/>
              <w:bottom w:val="single" w:sz="4" w:space="0" w:color="auto"/>
              <w:right w:val="single" w:sz="4" w:space="0" w:color="auto"/>
            </w:tcBorders>
          </w:tcPr>
          <w:p w14:paraId="7EEEAFBE" w14:textId="44224045" w:rsidR="00EF0044" w:rsidRDefault="00275B45" w:rsidP="00DF1AEC">
            <w:pPr>
              <w:rPr>
                <w:sz w:val="22"/>
                <w:szCs w:val="22"/>
              </w:rPr>
            </w:pPr>
            <w:r>
              <w:rPr>
                <w:sz w:val="22"/>
                <w:szCs w:val="22"/>
              </w:rPr>
              <w:t>17.</w:t>
            </w:r>
          </w:p>
        </w:tc>
        <w:tc>
          <w:tcPr>
            <w:tcW w:w="1645" w:type="pct"/>
            <w:tcBorders>
              <w:top w:val="single" w:sz="4" w:space="0" w:color="auto"/>
              <w:left w:val="single" w:sz="4" w:space="0" w:color="auto"/>
              <w:bottom w:val="single" w:sz="4" w:space="0" w:color="auto"/>
              <w:right w:val="single" w:sz="4" w:space="0" w:color="auto"/>
            </w:tcBorders>
          </w:tcPr>
          <w:p w14:paraId="25D91B37" w14:textId="68B6B40F" w:rsidR="00EF0044" w:rsidRDefault="00EF0044" w:rsidP="00DF1AEC">
            <w:pPr>
              <w:rPr>
                <w:sz w:val="22"/>
                <w:szCs w:val="22"/>
              </w:rPr>
            </w:pPr>
            <w:r>
              <w:rPr>
                <w:sz w:val="22"/>
                <w:szCs w:val="22"/>
              </w:rPr>
              <w:t>Р</w:t>
            </w:r>
            <w:r w:rsidRPr="00EF0044">
              <w:rPr>
                <w:sz w:val="22"/>
                <w:szCs w:val="22"/>
              </w:rPr>
              <w:t xml:space="preserve">азмер обеспечения </w:t>
            </w:r>
            <w:r w:rsidRPr="00EF0044">
              <w:rPr>
                <w:b/>
                <w:bCs/>
                <w:sz w:val="22"/>
                <w:szCs w:val="22"/>
              </w:rPr>
              <w:t>исполнения договора</w:t>
            </w:r>
            <w:r w:rsidRPr="00EF0044">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14:paraId="14F5C4F4" w14:textId="38AAEF74" w:rsidR="00EF0044" w:rsidRPr="008D56BC" w:rsidRDefault="00D70D56" w:rsidP="004A2199">
            <w:pPr>
              <w:jc w:val="both"/>
              <w:rPr>
                <w:sz w:val="22"/>
                <w:szCs w:val="22"/>
              </w:rPr>
            </w:pPr>
            <w:r w:rsidRPr="008D56BC">
              <w:rPr>
                <w:sz w:val="22"/>
                <w:szCs w:val="22"/>
              </w:rPr>
              <w:t>Указано в пункте 10. извещ</w:t>
            </w:r>
            <w:bookmarkStart w:id="1" w:name="_GoBack"/>
            <w:bookmarkEnd w:id="1"/>
            <w:r w:rsidRPr="008D56BC">
              <w:rPr>
                <w:sz w:val="22"/>
                <w:szCs w:val="22"/>
              </w:rPr>
              <w:t>ения</w:t>
            </w:r>
          </w:p>
        </w:tc>
      </w:tr>
      <w:tr w:rsidR="00E715CE" w:rsidRPr="00B36128" w14:paraId="1BBC2089" w14:textId="77777777" w:rsidTr="009877B8">
        <w:tc>
          <w:tcPr>
            <w:tcW w:w="264" w:type="pct"/>
            <w:tcBorders>
              <w:top w:val="single" w:sz="4" w:space="0" w:color="auto"/>
              <w:left w:val="single" w:sz="4" w:space="0" w:color="auto"/>
              <w:bottom w:val="single" w:sz="4" w:space="0" w:color="auto"/>
              <w:right w:val="single" w:sz="4" w:space="0" w:color="auto"/>
            </w:tcBorders>
          </w:tcPr>
          <w:p w14:paraId="7E319576" w14:textId="2F9AF8DE" w:rsidR="00E715CE" w:rsidRDefault="00275B45" w:rsidP="00DF1AEC">
            <w:pPr>
              <w:rPr>
                <w:sz w:val="22"/>
                <w:szCs w:val="22"/>
              </w:rPr>
            </w:pPr>
            <w:r>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14:paraId="4F3FCAD3" w14:textId="1C4C0B1E" w:rsidR="00E715CE" w:rsidRPr="006A0132" w:rsidRDefault="00E715CE" w:rsidP="00DF1AEC">
            <w:pPr>
              <w:rPr>
                <w:sz w:val="22"/>
                <w:szCs w:val="22"/>
              </w:rPr>
            </w:pPr>
            <w:r w:rsidRPr="006A0132">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14:paraId="679E5ED6"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1.</w:t>
            </w:r>
            <w:r w:rsidRPr="00BB036B">
              <w:rPr>
                <w:sz w:val="22"/>
                <w:szCs w:val="22"/>
              </w:rPr>
              <w:tab/>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либо предложена сумма цен единиц товара, работы, услуги, которая на 25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1A91926"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1)</w:t>
            </w:r>
            <w:r w:rsidRPr="00BB036B">
              <w:rPr>
                <w:sz w:val="22"/>
                <w:szCs w:val="22"/>
              </w:rPr>
              <w:tab/>
              <w:t>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w:t>
            </w:r>
          </w:p>
          <w:p w14:paraId="0F36A5BE"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закупки - в случае запроса котировок), но не менее, чем 10 (десять) процентов от НМЦД, 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МСП;</w:t>
            </w:r>
          </w:p>
          <w:p w14:paraId="3E8122D2"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lastRenderedPageBreak/>
              <w:t>б)</w:t>
            </w:r>
            <w:r w:rsidRPr="00BB036B">
              <w:rPr>
                <w:sz w:val="22"/>
                <w:szCs w:val="22"/>
              </w:rPr>
              <w:tab/>
              <w:t>обеспечения исполнения договора в размере, установленном в документации о закупке (извещении о проведении закупки - в случае запроса котировок), а также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7B219FFD"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2)</w:t>
            </w:r>
            <w:r w:rsidRPr="00BB036B">
              <w:rPr>
                <w:sz w:val="22"/>
                <w:szCs w:val="22"/>
              </w:rPr>
              <w:tab/>
              <w:t>если документацией о закупке (извещении о проведении закупки -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w:t>
            </w:r>
          </w:p>
          <w:p w14:paraId="5403949C"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а)</w:t>
            </w:r>
            <w:r w:rsidRPr="00BB036B">
              <w:rPr>
                <w:sz w:val="22"/>
                <w:szCs w:val="22"/>
              </w:rPr>
              <w:tab/>
              <w:t>обеспечения исполнения договора в размере десяти процентов от НМЦД, указанной в документации о закупке, 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МСП;</w:t>
            </w:r>
          </w:p>
          <w:p w14:paraId="28690D80"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б)</w:t>
            </w:r>
            <w:r w:rsidRPr="00BB036B">
              <w:rPr>
                <w:sz w:val="22"/>
                <w:szCs w:val="22"/>
              </w:rPr>
              <w:tab/>
              <w:t>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61379F65"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2.</w:t>
            </w:r>
            <w:r w:rsidRPr="00BB036B">
              <w:rPr>
                <w:sz w:val="22"/>
                <w:szCs w:val="22"/>
              </w:rPr>
              <w:tab/>
              <w:t>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настоящего раздела Положения о закупке.</w:t>
            </w:r>
          </w:p>
          <w:p w14:paraId="2DEAD2DD" w14:textId="77777777" w:rsidR="00BB036B" w:rsidRPr="00BB036B" w:rsidRDefault="00BB036B" w:rsidP="004A2199">
            <w:pPr>
              <w:widowControl w:val="0"/>
              <w:tabs>
                <w:tab w:val="left" w:pos="600"/>
                <w:tab w:val="left" w:pos="840"/>
                <w:tab w:val="left" w:pos="960"/>
                <w:tab w:val="left" w:pos="1080"/>
                <w:tab w:val="left" w:pos="1260"/>
                <w:tab w:val="left" w:pos="1740"/>
              </w:tabs>
              <w:snapToGrid w:val="0"/>
              <w:jc w:val="both"/>
              <w:rPr>
                <w:sz w:val="22"/>
                <w:szCs w:val="22"/>
              </w:rPr>
            </w:pPr>
            <w:r w:rsidRPr="00BB036B">
              <w:rPr>
                <w:sz w:val="22"/>
                <w:szCs w:val="22"/>
              </w:rPr>
              <w:t>3.</w:t>
            </w:r>
            <w:r w:rsidRPr="00BB036B">
              <w:rPr>
                <w:sz w:val="22"/>
                <w:szCs w:val="22"/>
              </w:rPr>
              <w:tab/>
              <w:t xml:space="preserve">Обеспечение исполнения договора и информация, предусмотренная пунктами 1 и 2 настоящего раздела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w:t>
            </w:r>
            <w:r w:rsidRPr="00BB036B">
              <w:rPr>
                <w:sz w:val="22"/>
                <w:szCs w:val="22"/>
              </w:rPr>
              <w:lastRenderedPageBreak/>
              <w:t>размещается на электронной площадке и в Единой информационной системе (при наличии такой технической возможности).</w:t>
            </w:r>
          </w:p>
          <w:p w14:paraId="5D54DD56" w14:textId="24A834B7" w:rsidR="00E715CE" w:rsidRPr="00BB036B" w:rsidRDefault="00BB036B" w:rsidP="004A2199">
            <w:pPr>
              <w:jc w:val="both"/>
              <w:rPr>
                <w:sz w:val="22"/>
                <w:szCs w:val="22"/>
              </w:rPr>
            </w:pPr>
            <w:r w:rsidRPr="00BB036B">
              <w:rPr>
                <w:sz w:val="22"/>
                <w:szCs w:val="22"/>
              </w:rPr>
              <w:t>4.</w:t>
            </w:r>
            <w:r w:rsidRPr="00BB036B">
              <w:rPr>
                <w:sz w:val="22"/>
                <w:szCs w:val="22"/>
              </w:rPr>
              <w:tab/>
              <w:t>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tc>
      </w:tr>
      <w:tr w:rsidR="00D52BC5" w:rsidRPr="00B36128" w14:paraId="36214E29" w14:textId="77777777" w:rsidTr="00CF3E44">
        <w:trPr>
          <w:trHeight w:val="2730"/>
        </w:trPr>
        <w:tc>
          <w:tcPr>
            <w:tcW w:w="264" w:type="pct"/>
            <w:tcBorders>
              <w:top w:val="single" w:sz="4" w:space="0" w:color="auto"/>
              <w:left w:val="single" w:sz="4" w:space="0" w:color="auto"/>
              <w:right w:val="single" w:sz="4" w:space="0" w:color="auto"/>
            </w:tcBorders>
          </w:tcPr>
          <w:p w14:paraId="4B414B8D" w14:textId="1AE04EF3" w:rsidR="00D52BC5" w:rsidRDefault="00275B45" w:rsidP="00D52BC5">
            <w:pPr>
              <w:rPr>
                <w:sz w:val="22"/>
                <w:szCs w:val="22"/>
              </w:rPr>
            </w:pPr>
            <w:r>
              <w:rPr>
                <w:sz w:val="22"/>
                <w:szCs w:val="22"/>
              </w:rPr>
              <w:lastRenderedPageBreak/>
              <w:t>19.</w:t>
            </w:r>
          </w:p>
        </w:tc>
        <w:tc>
          <w:tcPr>
            <w:tcW w:w="1645" w:type="pct"/>
            <w:tcBorders>
              <w:top w:val="single" w:sz="4" w:space="0" w:color="auto"/>
              <w:left w:val="single" w:sz="4" w:space="0" w:color="auto"/>
              <w:right w:val="single" w:sz="4" w:space="0" w:color="auto"/>
            </w:tcBorders>
          </w:tcPr>
          <w:p w14:paraId="22FC45E7" w14:textId="456ED4B1" w:rsidR="00D52BC5" w:rsidRDefault="00D52BC5" w:rsidP="00D52BC5">
            <w:pPr>
              <w:rPr>
                <w:sz w:val="22"/>
                <w:szCs w:val="22"/>
              </w:rPr>
            </w:pPr>
            <w:r w:rsidRPr="00B36128">
              <w:rPr>
                <w:sz w:val="22"/>
                <w:szCs w:val="22"/>
              </w:rPr>
              <w:t xml:space="preserve">Срок </w:t>
            </w:r>
            <w:r>
              <w:rPr>
                <w:sz w:val="22"/>
                <w:szCs w:val="22"/>
              </w:rPr>
              <w:t>и п</w:t>
            </w:r>
            <w:r w:rsidRPr="00B36128">
              <w:rPr>
                <w:sz w:val="22"/>
                <w:szCs w:val="22"/>
              </w:rPr>
              <w:t>орядок заключения договора</w:t>
            </w:r>
          </w:p>
        </w:tc>
        <w:tc>
          <w:tcPr>
            <w:tcW w:w="3091" w:type="pct"/>
            <w:tcBorders>
              <w:top w:val="single" w:sz="4" w:space="0" w:color="auto"/>
              <w:left w:val="single" w:sz="4" w:space="0" w:color="auto"/>
              <w:right w:val="single" w:sz="4" w:space="0" w:color="auto"/>
            </w:tcBorders>
          </w:tcPr>
          <w:p w14:paraId="62F2139E" w14:textId="77777777" w:rsidR="00D52BC5" w:rsidRPr="00BB036B" w:rsidRDefault="00D52BC5" w:rsidP="003314BA">
            <w:pPr>
              <w:jc w:val="both"/>
              <w:rPr>
                <w:sz w:val="22"/>
                <w:szCs w:val="22"/>
                <w:highlight w:val="yellow"/>
              </w:rPr>
            </w:pPr>
            <w:r w:rsidRPr="00BB036B">
              <w:rPr>
                <w:rFonts w:eastAsiaTheme="minorEastAsia"/>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p w14:paraId="4312750D" w14:textId="76FE83B1" w:rsidR="00D52BC5" w:rsidRPr="00BB036B" w:rsidRDefault="00D52BC5" w:rsidP="003314BA">
            <w:pPr>
              <w:jc w:val="both"/>
              <w:rPr>
                <w:sz w:val="22"/>
                <w:szCs w:val="22"/>
                <w:highlight w:val="yellow"/>
              </w:rPr>
            </w:pPr>
            <w:r w:rsidRPr="00BB036B">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8D56BC" w:rsidRPr="00B36128" w14:paraId="0FEE8144" w14:textId="77777777" w:rsidTr="00E65BC7">
        <w:trPr>
          <w:trHeight w:val="1990"/>
        </w:trPr>
        <w:tc>
          <w:tcPr>
            <w:tcW w:w="264" w:type="pct"/>
            <w:tcBorders>
              <w:top w:val="single" w:sz="4" w:space="0" w:color="auto"/>
              <w:left w:val="single" w:sz="4" w:space="0" w:color="auto"/>
              <w:right w:val="single" w:sz="4" w:space="0" w:color="auto"/>
            </w:tcBorders>
          </w:tcPr>
          <w:p w14:paraId="02D34206" w14:textId="47F69C0F" w:rsidR="008D56BC" w:rsidRDefault="00275B45" w:rsidP="00D52BC5">
            <w:pPr>
              <w:rPr>
                <w:sz w:val="22"/>
                <w:szCs w:val="22"/>
              </w:rPr>
            </w:pPr>
            <w:r>
              <w:rPr>
                <w:sz w:val="22"/>
                <w:szCs w:val="22"/>
              </w:rPr>
              <w:t>20.</w:t>
            </w:r>
          </w:p>
        </w:tc>
        <w:tc>
          <w:tcPr>
            <w:tcW w:w="1645" w:type="pct"/>
            <w:tcBorders>
              <w:top w:val="single" w:sz="4" w:space="0" w:color="auto"/>
              <w:left w:val="single" w:sz="4" w:space="0" w:color="auto"/>
              <w:right w:val="single" w:sz="4" w:space="0" w:color="auto"/>
            </w:tcBorders>
          </w:tcPr>
          <w:p w14:paraId="7D989201" w14:textId="0BC681F8" w:rsidR="008D56BC" w:rsidRPr="00B36128" w:rsidRDefault="008D56BC" w:rsidP="00D52BC5">
            <w:pPr>
              <w:rPr>
                <w:sz w:val="22"/>
                <w:szCs w:val="22"/>
              </w:rPr>
            </w:pPr>
            <w:r w:rsidRPr="00B36128">
              <w:rPr>
                <w:rFonts w:eastAsia="Calibri"/>
                <w:sz w:val="22"/>
                <w:szCs w:val="22"/>
              </w:rPr>
              <w:t xml:space="preserve">Условия </w:t>
            </w:r>
            <w:r>
              <w:rPr>
                <w:rFonts w:eastAsia="Calibri"/>
                <w:sz w:val="22"/>
                <w:szCs w:val="22"/>
              </w:rPr>
              <w:t>отклонения заявок</w:t>
            </w:r>
          </w:p>
        </w:tc>
        <w:tc>
          <w:tcPr>
            <w:tcW w:w="3091" w:type="pct"/>
            <w:tcBorders>
              <w:top w:val="single" w:sz="4" w:space="0" w:color="auto"/>
              <w:left w:val="single" w:sz="4" w:space="0" w:color="auto"/>
              <w:right w:val="single" w:sz="4" w:space="0" w:color="auto"/>
            </w:tcBorders>
          </w:tcPr>
          <w:p w14:paraId="0916490A" w14:textId="0CBF8149" w:rsidR="00E65BC7" w:rsidRPr="00E65BC7" w:rsidRDefault="00E65BC7" w:rsidP="003314BA">
            <w:pPr>
              <w:pBdr>
                <w:bottom w:val="single" w:sz="12" w:space="1" w:color="auto"/>
              </w:pBdr>
              <w:jc w:val="both"/>
              <w:rPr>
                <w:color w:val="000000" w:themeColor="text1"/>
                <w:sz w:val="22"/>
                <w:szCs w:val="22"/>
              </w:rPr>
            </w:pPr>
            <w:r w:rsidRPr="00E65BC7">
              <w:rPr>
                <w:color w:val="000000" w:themeColor="text1"/>
                <w:sz w:val="22"/>
                <w:szCs w:val="22"/>
              </w:rPr>
              <w:t>Комиссия не допускает участника закупки к участию в аукционе в электронной форме в случаях:</w:t>
            </w:r>
          </w:p>
          <w:p w14:paraId="36FCB749" w14:textId="77777777" w:rsidR="00E65BC7" w:rsidRPr="00E65BC7" w:rsidRDefault="00E65BC7" w:rsidP="003314BA">
            <w:pPr>
              <w:pBdr>
                <w:bottom w:val="single" w:sz="12" w:space="1" w:color="auto"/>
              </w:pBdr>
              <w:jc w:val="both"/>
              <w:rPr>
                <w:color w:val="000000" w:themeColor="text1"/>
                <w:sz w:val="22"/>
                <w:szCs w:val="22"/>
              </w:rPr>
            </w:pPr>
            <w:r w:rsidRPr="00E65BC7">
              <w:rPr>
                <w:color w:val="000000" w:themeColor="text1"/>
                <w:sz w:val="22"/>
                <w:szCs w:val="22"/>
              </w:rPr>
              <w:t>1)</w:t>
            </w:r>
            <w:r w:rsidRPr="00E65BC7">
              <w:rPr>
                <w:color w:val="000000" w:themeColor="text1"/>
                <w:sz w:val="22"/>
                <w:szCs w:val="22"/>
              </w:rPr>
              <w:tab/>
              <w:t>непредоставления информации, предусмотренной документацией о закупке, или предоставления недостоверной информации;</w:t>
            </w:r>
          </w:p>
          <w:p w14:paraId="7F2A16F4" w14:textId="77777777" w:rsidR="00E65BC7" w:rsidRDefault="00E65BC7" w:rsidP="003314BA">
            <w:pPr>
              <w:pBdr>
                <w:bottom w:val="single" w:sz="12" w:space="1" w:color="auto"/>
              </w:pBdr>
              <w:jc w:val="both"/>
              <w:rPr>
                <w:color w:val="000000" w:themeColor="text1"/>
                <w:sz w:val="22"/>
                <w:szCs w:val="22"/>
              </w:rPr>
            </w:pPr>
            <w:r w:rsidRPr="00E65BC7">
              <w:rPr>
                <w:color w:val="000000" w:themeColor="text1"/>
                <w:sz w:val="22"/>
                <w:szCs w:val="22"/>
              </w:rPr>
              <w:t>2)</w:t>
            </w:r>
            <w:r w:rsidRPr="00E65BC7">
              <w:rPr>
                <w:color w:val="000000" w:themeColor="text1"/>
                <w:sz w:val="22"/>
                <w:szCs w:val="22"/>
              </w:rPr>
              <w:tab/>
              <w:t>несоответствия заявки требованиям к содержанию, оформлению и составу заявки, указанным в документации о закупке;</w:t>
            </w:r>
          </w:p>
          <w:p w14:paraId="584214E4" w14:textId="77777777" w:rsidR="000B5C3A" w:rsidRDefault="00E65BC7" w:rsidP="003314BA">
            <w:pPr>
              <w:pBdr>
                <w:bottom w:val="single" w:sz="12" w:space="1" w:color="auto"/>
              </w:pBdr>
              <w:jc w:val="both"/>
              <w:rPr>
                <w:color w:val="000000" w:themeColor="text1"/>
                <w:sz w:val="22"/>
                <w:szCs w:val="22"/>
              </w:rPr>
            </w:pPr>
            <w:r w:rsidRPr="00E65BC7">
              <w:rPr>
                <w:color w:val="000000" w:themeColor="text1"/>
                <w:sz w:val="22"/>
                <w:szCs w:val="22"/>
              </w:rPr>
              <w:t>3)</w:t>
            </w:r>
            <w:r w:rsidRPr="00E65BC7">
              <w:rPr>
                <w:color w:val="000000" w:themeColor="text1"/>
                <w:sz w:val="22"/>
                <w:szCs w:val="22"/>
              </w:rPr>
              <w:tab/>
              <w:t>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08952840" w14:textId="77777777" w:rsidR="00E65BC7" w:rsidRPr="00E65BC7" w:rsidRDefault="00E65BC7" w:rsidP="003314BA">
            <w:pPr>
              <w:pBdr>
                <w:bottom w:val="single" w:sz="12" w:space="1" w:color="auto"/>
              </w:pBdr>
              <w:jc w:val="both"/>
              <w:rPr>
                <w:rFonts w:eastAsiaTheme="minorEastAsia"/>
                <w:sz w:val="22"/>
                <w:szCs w:val="22"/>
              </w:rPr>
            </w:pPr>
            <w:r w:rsidRPr="00E65BC7">
              <w:rPr>
                <w:rFonts w:eastAsiaTheme="minorEastAsia"/>
                <w:sz w:val="22"/>
                <w:szCs w:val="22"/>
              </w:rPr>
              <w:t>Комиссия принимает решение о несоответствии второй части заявки на участие в аукционе в электронной форме в случаях:</w:t>
            </w:r>
          </w:p>
          <w:p w14:paraId="5D35CCF4" w14:textId="77777777" w:rsidR="00E65BC7" w:rsidRPr="00E65BC7" w:rsidRDefault="00E65BC7" w:rsidP="003314BA">
            <w:pPr>
              <w:pBdr>
                <w:bottom w:val="single" w:sz="12" w:space="1" w:color="auto"/>
              </w:pBdr>
              <w:jc w:val="both"/>
              <w:rPr>
                <w:rFonts w:eastAsiaTheme="minorEastAsia"/>
                <w:sz w:val="22"/>
                <w:szCs w:val="22"/>
              </w:rPr>
            </w:pPr>
            <w:r w:rsidRPr="00E65BC7">
              <w:rPr>
                <w:rFonts w:eastAsiaTheme="minorEastAsia"/>
                <w:sz w:val="22"/>
                <w:szCs w:val="22"/>
              </w:rPr>
              <w:t>1) непредставления документов и информации, предусмотренных документацией о закупке;</w:t>
            </w:r>
          </w:p>
          <w:p w14:paraId="7404A533" w14:textId="77777777" w:rsidR="00E65BC7" w:rsidRPr="00E65BC7" w:rsidRDefault="00E65BC7" w:rsidP="003314BA">
            <w:pPr>
              <w:pBdr>
                <w:bottom w:val="single" w:sz="12" w:space="1" w:color="auto"/>
              </w:pBdr>
              <w:jc w:val="both"/>
              <w:rPr>
                <w:rFonts w:eastAsiaTheme="minorEastAsia"/>
                <w:sz w:val="22"/>
                <w:szCs w:val="22"/>
              </w:rPr>
            </w:pPr>
            <w:r w:rsidRPr="00E65BC7">
              <w:rPr>
                <w:rFonts w:eastAsiaTheme="minorEastAsia"/>
                <w:sz w:val="22"/>
                <w:szCs w:val="22"/>
              </w:rPr>
              <w:t>2) несоответствия указанных документов и информации требованиям, установленным документацией о закупке;</w:t>
            </w:r>
          </w:p>
          <w:p w14:paraId="71427954" w14:textId="77777777" w:rsidR="00E65BC7" w:rsidRPr="00E65BC7" w:rsidRDefault="00E65BC7" w:rsidP="003314BA">
            <w:pPr>
              <w:pBdr>
                <w:bottom w:val="single" w:sz="12" w:space="1" w:color="auto"/>
              </w:pBdr>
              <w:jc w:val="both"/>
              <w:rPr>
                <w:rFonts w:eastAsiaTheme="minorEastAsia"/>
                <w:sz w:val="22"/>
                <w:szCs w:val="22"/>
              </w:rPr>
            </w:pPr>
            <w:r w:rsidRPr="00E65BC7">
              <w:rPr>
                <w:rFonts w:eastAsiaTheme="minorEastAsia"/>
                <w:sz w:val="22"/>
                <w:szCs w:val="22"/>
              </w:rPr>
              <w:t>3)</w:t>
            </w:r>
            <w:r w:rsidRPr="00E65BC7">
              <w:rPr>
                <w:rFonts w:eastAsiaTheme="minorEastAsia"/>
                <w:sz w:val="22"/>
                <w:szCs w:val="22"/>
              </w:rPr>
              <w:tab/>
              <w:t>наличия в указанных документах недостоверной информации об участнике закупке и(или) о предлагаемых им товаре, работе, услуге;</w:t>
            </w:r>
          </w:p>
          <w:p w14:paraId="1E35899F" w14:textId="77777777" w:rsidR="00E65BC7" w:rsidRPr="00E65BC7" w:rsidRDefault="00E65BC7" w:rsidP="003314BA">
            <w:pPr>
              <w:pBdr>
                <w:bottom w:val="single" w:sz="12" w:space="1" w:color="auto"/>
              </w:pBdr>
              <w:jc w:val="both"/>
              <w:rPr>
                <w:rFonts w:eastAsiaTheme="minorEastAsia"/>
                <w:sz w:val="22"/>
                <w:szCs w:val="22"/>
              </w:rPr>
            </w:pPr>
            <w:r w:rsidRPr="00E65BC7">
              <w:rPr>
                <w:rFonts w:eastAsiaTheme="minorEastAsia"/>
                <w:sz w:val="22"/>
                <w:szCs w:val="22"/>
              </w:rPr>
              <w:t>4)</w:t>
            </w:r>
            <w:r w:rsidRPr="00E65BC7">
              <w:rPr>
                <w:rFonts w:eastAsiaTheme="minorEastAsia"/>
                <w:sz w:val="22"/>
                <w:szCs w:val="22"/>
              </w:rPr>
              <w:tab/>
              <w:t>несоответствия участника закупки требованиям, установленным документацией;</w:t>
            </w:r>
          </w:p>
          <w:p w14:paraId="6126288D" w14:textId="177F2D79" w:rsidR="00E65BC7" w:rsidRPr="00B36128" w:rsidRDefault="00E65BC7" w:rsidP="003314BA">
            <w:pPr>
              <w:pBdr>
                <w:bottom w:val="single" w:sz="12" w:space="1" w:color="auto"/>
              </w:pBdr>
              <w:jc w:val="both"/>
              <w:rPr>
                <w:rFonts w:eastAsiaTheme="minorEastAsia"/>
                <w:sz w:val="22"/>
                <w:szCs w:val="22"/>
              </w:rPr>
            </w:pPr>
            <w:r w:rsidRPr="00E65BC7">
              <w:rPr>
                <w:rFonts w:eastAsiaTheme="minorEastAsia"/>
                <w:sz w:val="22"/>
                <w:szCs w:val="22"/>
              </w:rPr>
              <w:t>5)</w:t>
            </w:r>
            <w:r w:rsidRPr="00E65BC7">
              <w:rPr>
                <w:rFonts w:eastAsiaTheme="minorEastAsia"/>
                <w:sz w:val="22"/>
                <w:szCs w:val="22"/>
              </w:rPr>
              <w:tab/>
              <w:t>непоступления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8D56BC" w:rsidRPr="00B36128" w14:paraId="3FC11174" w14:textId="77777777" w:rsidTr="00275B45">
        <w:trPr>
          <w:trHeight w:val="698"/>
        </w:trPr>
        <w:tc>
          <w:tcPr>
            <w:tcW w:w="264" w:type="pct"/>
            <w:tcBorders>
              <w:top w:val="single" w:sz="4" w:space="0" w:color="auto"/>
              <w:left w:val="single" w:sz="4" w:space="0" w:color="auto"/>
              <w:right w:val="single" w:sz="4" w:space="0" w:color="auto"/>
            </w:tcBorders>
          </w:tcPr>
          <w:p w14:paraId="63B48DE7" w14:textId="50BA2953" w:rsidR="008D56BC" w:rsidRDefault="00275B45" w:rsidP="00D52BC5">
            <w:pPr>
              <w:rPr>
                <w:sz w:val="22"/>
                <w:szCs w:val="22"/>
              </w:rPr>
            </w:pPr>
            <w:r>
              <w:rPr>
                <w:sz w:val="22"/>
                <w:szCs w:val="22"/>
              </w:rPr>
              <w:t>21.</w:t>
            </w:r>
          </w:p>
        </w:tc>
        <w:tc>
          <w:tcPr>
            <w:tcW w:w="1645" w:type="pct"/>
            <w:tcBorders>
              <w:top w:val="single" w:sz="4" w:space="0" w:color="auto"/>
              <w:left w:val="single" w:sz="4" w:space="0" w:color="auto"/>
              <w:right w:val="single" w:sz="4" w:space="0" w:color="auto"/>
            </w:tcBorders>
          </w:tcPr>
          <w:p w14:paraId="20B4C524" w14:textId="5FEEF512" w:rsidR="008D56BC" w:rsidRPr="008D56BC" w:rsidRDefault="008D56BC" w:rsidP="00D03A39">
            <w:pPr>
              <w:rPr>
                <w:b/>
                <w:bCs/>
                <w:sz w:val="22"/>
                <w:szCs w:val="22"/>
              </w:rPr>
            </w:pPr>
            <w:r w:rsidRPr="00B36128">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14:paraId="51FBB0F9" w14:textId="3EBC8D7F" w:rsidR="008D56BC" w:rsidRPr="00B36128" w:rsidRDefault="00D909E9" w:rsidP="00D03A39">
            <w:pPr>
              <w:jc w:val="both"/>
              <w:rPr>
                <w:rFonts w:eastAsiaTheme="minorEastAsia"/>
                <w:sz w:val="22"/>
                <w:szCs w:val="22"/>
              </w:rPr>
            </w:pPr>
            <w:r w:rsidRPr="00C30CAD">
              <w:rPr>
                <w:sz w:val="22"/>
                <w:szCs w:val="22"/>
              </w:rPr>
              <w:t xml:space="preserve">Конкурентная закупка признается несостоявшейся в случаях, установленных в пункте </w:t>
            </w:r>
            <w:r w:rsidR="00E65BC7">
              <w:rPr>
                <w:sz w:val="22"/>
                <w:szCs w:val="22"/>
              </w:rPr>
              <w:t>35-41</w:t>
            </w:r>
            <w:r w:rsidRPr="00C30CAD">
              <w:rPr>
                <w:sz w:val="22"/>
                <w:szCs w:val="22"/>
              </w:rPr>
              <w:t xml:space="preserve"> </w:t>
            </w:r>
            <w:r w:rsidR="00E65BC7">
              <w:rPr>
                <w:sz w:val="22"/>
                <w:szCs w:val="22"/>
              </w:rPr>
              <w:t>П</w:t>
            </w:r>
            <w:r w:rsidRPr="00C30CAD">
              <w:rPr>
                <w:sz w:val="22"/>
                <w:szCs w:val="22"/>
              </w:rPr>
              <w:t>оложения о закупке Заказчика.</w:t>
            </w:r>
          </w:p>
        </w:tc>
      </w:tr>
      <w:tr w:rsidR="00E715CE" w:rsidRPr="00B36128" w14:paraId="2F210139" w14:textId="77777777" w:rsidTr="009877B8">
        <w:tc>
          <w:tcPr>
            <w:tcW w:w="264" w:type="pct"/>
            <w:tcBorders>
              <w:top w:val="single" w:sz="4" w:space="0" w:color="auto"/>
              <w:left w:val="single" w:sz="4" w:space="0" w:color="auto"/>
              <w:bottom w:val="single" w:sz="4" w:space="0" w:color="auto"/>
              <w:right w:val="single" w:sz="4" w:space="0" w:color="auto"/>
            </w:tcBorders>
          </w:tcPr>
          <w:p w14:paraId="102DD741" w14:textId="5206FABA" w:rsidR="00E715CE" w:rsidRDefault="00275B45" w:rsidP="00E715CE">
            <w:pPr>
              <w:rPr>
                <w:sz w:val="22"/>
                <w:szCs w:val="22"/>
              </w:rPr>
            </w:pPr>
            <w:r>
              <w:rPr>
                <w:sz w:val="22"/>
                <w:szCs w:val="22"/>
              </w:rPr>
              <w:t>22.</w:t>
            </w:r>
          </w:p>
        </w:tc>
        <w:tc>
          <w:tcPr>
            <w:tcW w:w="1645" w:type="pct"/>
            <w:tcBorders>
              <w:top w:val="single" w:sz="4" w:space="0" w:color="auto"/>
              <w:left w:val="single" w:sz="4" w:space="0" w:color="auto"/>
              <w:bottom w:val="single" w:sz="4" w:space="0" w:color="auto"/>
              <w:right w:val="single" w:sz="4" w:space="0" w:color="auto"/>
            </w:tcBorders>
          </w:tcPr>
          <w:p w14:paraId="49A79D06" w14:textId="17406CEB" w:rsidR="00E715CE" w:rsidRPr="00450224" w:rsidRDefault="00E715CE" w:rsidP="00E715CE">
            <w:pPr>
              <w:rPr>
                <w:sz w:val="22"/>
                <w:szCs w:val="22"/>
              </w:rPr>
            </w:pPr>
            <w:r w:rsidRPr="00450224">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14:paraId="3E3FC2CD" w14:textId="3BBBA2EA" w:rsidR="00E715CE" w:rsidRPr="00450224" w:rsidRDefault="00F73FD2" w:rsidP="00E715CE">
            <w:pPr>
              <w:rPr>
                <w:sz w:val="22"/>
                <w:szCs w:val="22"/>
              </w:rPr>
            </w:pPr>
            <w:r>
              <w:rPr>
                <w:sz w:val="22"/>
                <w:szCs w:val="22"/>
              </w:rPr>
              <w:t>Не установлено.</w:t>
            </w:r>
          </w:p>
        </w:tc>
      </w:tr>
    </w:tbl>
    <w:p w14:paraId="432A3EB7" w14:textId="77777777" w:rsidR="00B96CE5" w:rsidRDefault="00B96CE5">
      <w:pPr>
        <w:jc w:val="center"/>
        <w:rPr>
          <w:b/>
          <w:bCs/>
          <w:sz w:val="22"/>
          <w:szCs w:val="22"/>
        </w:rPr>
      </w:pPr>
    </w:p>
    <w:p w14:paraId="7E7587B6" w14:textId="7DE43FB5" w:rsidR="00304FA3" w:rsidRDefault="00304FA3" w:rsidP="001562B6">
      <w:pPr>
        <w:rPr>
          <w:b/>
          <w:bCs/>
          <w:sz w:val="22"/>
          <w:szCs w:val="22"/>
        </w:rPr>
      </w:pPr>
    </w:p>
    <w:p w14:paraId="7823C2B4" w14:textId="0EF17B17" w:rsidR="00304FA3" w:rsidRDefault="00304FA3">
      <w:pPr>
        <w:jc w:val="center"/>
        <w:rPr>
          <w:b/>
          <w:bCs/>
          <w:sz w:val="22"/>
          <w:szCs w:val="22"/>
        </w:rPr>
      </w:pPr>
    </w:p>
    <w:p w14:paraId="610BD308" w14:textId="77777777" w:rsidR="00304FA3" w:rsidRDefault="00304FA3">
      <w:pPr>
        <w:jc w:val="center"/>
        <w:rPr>
          <w:b/>
          <w:bCs/>
          <w:sz w:val="22"/>
          <w:szCs w:val="22"/>
        </w:rPr>
      </w:pPr>
    </w:p>
    <w:p w14:paraId="6F61B48E" w14:textId="4F13B3D6" w:rsidR="003314BA" w:rsidRDefault="003314BA">
      <w:pPr>
        <w:rPr>
          <w:b/>
          <w:bCs/>
          <w:sz w:val="22"/>
          <w:szCs w:val="22"/>
        </w:rPr>
      </w:pPr>
      <w:r>
        <w:rPr>
          <w:b/>
          <w:bCs/>
          <w:sz w:val="22"/>
          <w:szCs w:val="22"/>
        </w:rPr>
        <w:br w:type="page"/>
      </w:r>
    </w:p>
    <w:p w14:paraId="41E6EF82" w14:textId="77777777" w:rsidR="00E97590" w:rsidRDefault="00E97590">
      <w:pPr>
        <w:jc w:val="center"/>
        <w:rPr>
          <w:b/>
          <w:bCs/>
          <w:sz w:val="22"/>
          <w:szCs w:val="22"/>
        </w:rPr>
      </w:pPr>
    </w:p>
    <w:p w14:paraId="6A598907" w14:textId="77777777" w:rsidR="00E97590" w:rsidRDefault="00E97590">
      <w:pPr>
        <w:jc w:val="center"/>
        <w:rPr>
          <w:b/>
          <w:bCs/>
          <w:sz w:val="22"/>
          <w:szCs w:val="22"/>
        </w:rPr>
      </w:pPr>
    </w:p>
    <w:p w14:paraId="144C2D58" w14:textId="3B961094" w:rsidR="00FD22BB" w:rsidRPr="00B36128" w:rsidRDefault="00D03B52">
      <w:pPr>
        <w:jc w:val="center"/>
        <w:rPr>
          <w:b/>
          <w:bCs/>
          <w:sz w:val="22"/>
          <w:szCs w:val="22"/>
        </w:rPr>
      </w:pPr>
      <w:r w:rsidRPr="00B36128">
        <w:rPr>
          <w:b/>
          <w:bCs/>
          <w:sz w:val="22"/>
          <w:szCs w:val="22"/>
        </w:rPr>
        <w:t>ФОРМЫ ДЛЯ ЗАПОЛНЕНИЯ УЧАСТНИКОМ ЗАКУПКИ</w:t>
      </w:r>
    </w:p>
    <w:p w14:paraId="0C92E3D4" w14:textId="77777777" w:rsidR="00FD22BB" w:rsidRPr="00B36128" w:rsidRDefault="00D03B52">
      <w:pPr>
        <w:jc w:val="center"/>
        <w:rPr>
          <w:sz w:val="22"/>
          <w:szCs w:val="22"/>
        </w:rPr>
      </w:pPr>
      <w:r w:rsidRPr="00B36128">
        <w:rPr>
          <w:sz w:val="22"/>
          <w:szCs w:val="22"/>
        </w:rPr>
        <w:t>СОГЛАСИЕ УЧАСТНИКА ЗАКУПКИ НА ПОСТАВКУ ТОВАРА, ВЫПОЛНЕНИЕ РАБОТ, ОКАЗАНИЕ УСЛУГ</w:t>
      </w:r>
    </w:p>
    <w:p w14:paraId="7A3AFB7A" w14:textId="77777777" w:rsidR="00FD22BB" w:rsidRPr="00B36128" w:rsidRDefault="00FD22BB">
      <w:pPr>
        <w:jc w:val="center"/>
        <w:rPr>
          <w:sz w:val="22"/>
          <w:szCs w:val="22"/>
        </w:rPr>
      </w:pPr>
    </w:p>
    <w:p w14:paraId="43CE71C1" w14:textId="6CDC2F0A" w:rsidR="00FD22BB" w:rsidRPr="00B36128" w:rsidRDefault="00D03B52">
      <w:pPr>
        <w:jc w:val="both"/>
        <w:rPr>
          <w:sz w:val="22"/>
          <w:szCs w:val="22"/>
        </w:rPr>
      </w:pPr>
      <w:r w:rsidRPr="00B36128">
        <w:rPr>
          <w:sz w:val="22"/>
          <w:szCs w:val="22"/>
        </w:rPr>
        <w:t xml:space="preserve">    1.  Изучив   </w:t>
      </w:r>
      <w:r w:rsidR="00D7066D">
        <w:rPr>
          <w:sz w:val="22"/>
          <w:szCs w:val="22"/>
        </w:rPr>
        <w:t xml:space="preserve">Извещение и </w:t>
      </w:r>
      <w:r w:rsidRPr="00B36128">
        <w:rPr>
          <w:sz w:val="22"/>
          <w:szCs w:val="22"/>
        </w:rPr>
        <w:t xml:space="preserve">Документацию об электронном Аукционе, а </w:t>
      </w:r>
      <w:proofErr w:type="gramStart"/>
      <w:r w:rsidRPr="00B36128">
        <w:rPr>
          <w:sz w:val="22"/>
          <w:szCs w:val="22"/>
        </w:rPr>
        <w:t>также  применимые</w:t>
      </w:r>
      <w:proofErr w:type="gramEnd"/>
      <w:r w:rsidRPr="00B36128">
        <w:rPr>
          <w:sz w:val="22"/>
          <w:szCs w:val="22"/>
        </w:rPr>
        <w:t xml:space="preserve">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220BB7C3" w:rsidR="00FD22BB" w:rsidRPr="00B36128" w:rsidRDefault="00D03B52">
      <w:pPr>
        <w:jc w:val="both"/>
        <w:rPr>
          <w:sz w:val="22"/>
          <w:szCs w:val="22"/>
        </w:rPr>
      </w:pPr>
      <w:r w:rsidRPr="00B36128">
        <w:rPr>
          <w:sz w:val="22"/>
          <w:szCs w:val="22"/>
        </w:rPr>
        <w:t xml:space="preserve">    2.  Мы </w:t>
      </w:r>
      <w:proofErr w:type="gramStart"/>
      <w:r w:rsidRPr="00B36128">
        <w:rPr>
          <w:sz w:val="22"/>
          <w:szCs w:val="22"/>
        </w:rPr>
        <w:t>согласны  поставить</w:t>
      </w:r>
      <w:proofErr w:type="gramEnd"/>
      <w:r w:rsidRPr="00B36128">
        <w:rPr>
          <w:sz w:val="22"/>
          <w:szCs w:val="22"/>
        </w:rPr>
        <w:t xml:space="preserve">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36128">
        <w:rPr>
          <w:sz w:val="22"/>
          <w:szCs w:val="22"/>
        </w:rPr>
        <w:t>Предлагаемая  нами</w:t>
      </w:r>
      <w:proofErr w:type="gramEnd"/>
      <w:r w:rsidRPr="00B36128">
        <w:rPr>
          <w:sz w:val="22"/>
          <w:szCs w:val="22"/>
        </w:rPr>
        <w:t xml:space="preserve">  цена договора будет объявлена в ходе проведения Аукциона в электронной форме.</w:t>
      </w:r>
    </w:p>
    <w:p w14:paraId="2100393F" w14:textId="15636AFA" w:rsidR="00FD22BB" w:rsidRPr="00B36128" w:rsidRDefault="00D03B52">
      <w:pPr>
        <w:jc w:val="both"/>
        <w:rPr>
          <w:sz w:val="22"/>
          <w:szCs w:val="22"/>
        </w:rPr>
      </w:pPr>
      <w:r w:rsidRPr="00B36128">
        <w:rPr>
          <w:sz w:val="22"/>
          <w:szCs w:val="22"/>
        </w:rPr>
        <w:t xml:space="preserve">    3.  Мы </w:t>
      </w:r>
      <w:proofErr w:type="gramStart"/>
      <w:r w:rsidRPr="00B36128">
        <w:rPr>
          <w:sz w:val="22"/>
          <w:szCs w:val="22"/>
        </w:rPr>
        <w:t>согласны  поставить</w:t>
      </w:r>
      <w:proofErr w:type="gramEnd"/>
      <w:r w:rsidRPr="00B36128">
        <w:rPr>
          <w:sz w:val="22"/>
          <w:szCs w:val="22"/>
        </w:rPr>
        <w:t xml:space="preserve">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61F1D41E" w:rsidR="00FD22BB" w:rsidRPr="00B36128" w:rsidRDefault="00D03B52">
      <w:pPr>
        <w:jc w:val="both"/>
        <w:rPr>
          <w:sz w:val="22"/>
          <w:szCs w:val="22"/>
        </w:rPr>
      </w:pPr>
      <w:r w:rsidRPr="00B36128">
        <w:rPr>
          <w:sz w:val="22"/>
          <w:szCs w:val="22"/>
        </w:rPr>
        <w:t xml:space="preserve">    4.  Мы </w:t>
      </w:r>
      <w:proofErr w:type="gramStart"/>
      <w:r w:rsidRPr="00B36128">
        <w:rPr>
          <w:sz w:val="22"/>
          <w:szCs w:val="22"/>
        </w:rPr>
        <w:t>ознакомлены  с</w:t>
      </w:r>
      <w:proofErr w:type="gramEnd"/>
      <w:r w:rsidRPr="00B36128">
        <w:rPr>
          <w:sz w:val="22"/>
          <w:szCs w:val="22"/>
        </w:rPr>
        <w:t xml:space="preserve">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36128" w:rsidRDefault="00D03B52">
      <w:pPr>
        <w:jc w:val="both"/>
        <w:rPr>
          <w:sz w:val="22"/>
          <w:szCs w:val="22"/>
        </w:rPr>
      </w:pPr>
      <w:r w:rsidRPr="00B36128">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36128" w:rsidRDefault="00D03B52">
      <w:pPr>
        <w:jc w:val="both"/>
        <w:rPr>
          <w:sz w:val="22"/>
          <w:szCs w:val="22"/>
        </w:rPr>
      </w:pPr>
      <w:r w:rsidRPr="00B36128">
        <w:rPr>
          <w:sz w:val="22"/>
          <w:szCs w:val="22"/>
        </w:rPr>
        <w:t xml:space="preserve">содержащиеся в техническом задании Документации об электронном Аукционе.    </w:t>
      </w:r>
    </w:p>
    <w:p w14:paraId="78464E40" w14:textId="14963812" w:rsidR="00FD22BB" w:rsidRPr="00B36128" w:rsidRDefault="00D03B52">
      <w:pPr>
        <w:jc w:val="both"/>
        <w:rPr>
          <w:sz w:val="22"/>
          <w:szCs w:val="22"/>
        </w:rPr>
      </w:pPr>
      <w:r w:rsidRPr="00B36128">
        <w:rPr>
          <w:sz w:val="22"/>
          <w:szCs w:val="22"/>
        </w:rPr>
        <w:t xml:space="preserve"> 6.  Если по итогам Аукциона заказчик предложит нам заключить</w:t>
      </w:r>
      <w:r w:rsidR="00D7066D">
        <w:rPr>
          <w:sz w:val="22"/>
          <w:szCs w:val="22"/>
        </w:rPr>
        <w:t xml:space="preserve"> </w:t>
      </w:r>
      <w:r w:rsidRPr="00B36128">
        <w:rPr>
          <w:sz w:val="22"/>
          <w:szCs w:val="22"/>
        </w:rPr>
        <w:t xml:space="preserve">договор, мы берем на </w:t>
      </w:r>
      <w:proofErr w:type="gramStart"/>
      <w:r w:rsidRPr="00B36128">
        <w:rPr>
          <w:sz w:val="22"/>
          <w:szCs w:val="22"/>
        </w:rPr>
        <w:t>себя  обязательство</w:t>
      </w:r>
      <w:proofErr w:type="gramEnd"/>
      <w:r w:rsidRPr="00B36128">
        <w:rPr>
          <w:sz w:val="22"/>
          <w:szCs w:val="22"/>
        </w:rPr>
        <w:t xml:space="preserve">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36128" w:rsidRDefault="00D03B52">
      <w:pPr>
        <w:jc w:val="both"/>
        <w:rPr>
          <w:sz w:val="22"/>
          <w:szCs w:val="22"/>
        </w:rPr>
      </w:pPr>
      <w:r w:rsidRPr="00B36128">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232A1905" w:rsidR="00FD22BB" w:rsidRPr="00B36128" w:rsidRDefault="00D03B52">
      <w:pPr>
        <w:jc w:val="both"/>
        <w:rPr>
          <w:sz w:val="22"/>
          <w:szCs w:val="22"/>
        </w:rPr>
      </w:pPr>
      <w:r w:rsidRPr="00B36128">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36128">
        <w:rPr>
          <w:sz w:val="22"/>
          <w:szCs w:val="22"/>
        </w:rPr>
        <w:t>Заказчиком</w:t>
      </w:r>
      <w:r w:rsidRPr="00B36128">
        <w:rPr>
          <w:sz w:val="22"/>
          <w:szCs w:val="22"/>
        </w:rPr>
        <w:t xml:space="preserve"> на поставку товара, выполнение </w:t>
      </w:r>
      <w:proofErr w:type="gramStart"/>
      <w:r w:rsidRPr="00B36128">
        <w:rPr>
          <w:sz w:val="22"/>
          <w:szCs w:val="22"/>
        </w:rPr>
        <w:t>работ,  оказание</w:t>
      </w:r>
      <w:proofErr w:type="gramEnd"/>
      <w:r w:rsidRPr="00B36128">
        <w:rPr>
          <w:sz w:val="22"/>
          <w:szCs w:val="22"/>
        </w:rPr>
        <w:t xml:space="preserve">  услуг  в  соответствии  с требованиями   Документации  об  электронном  Аукционе  и  условиями  наших предложений.</w:t>
      </w:r>
    </w:p>
    <w:p w14:paraId="65C86BF7" w14:textId="77777777" w:rsidR="00FD22BB" w:rsidRPr="00B36128" w:rsidRDefault="00D03B52">
      <w:pPr>
        <w:jc w:val="both"/>
        <w:rPr>
          <w:sz w:val="22"/>
          <w:szCs w:val="22"/>
        </w:rPr>
      </w:pPr>
      <w:r w:rsidRPr="00B36128">
        <w:rPr>
          <w:sz w:val="22"/>
          <w:szCs w:val="22"/>
        </w:rPr>
        <w:t xml:space="preserve">    9.  В случае если мы будем признаны Участником Аукциона, который сделал </w:t>
      </w:r>
      <w:proofErr w:type="gramStart"/>
      <w:r w:rsidRPr="00B36128">
        <w:rPr>
          <w:sz w:val="22"/>
          <w:szCs w:val="22"/>
        </w:rPr>
        <w:t>предпоследнее  предложение</w:t>
      </w:r>
      <w:proofErr w:type="gramEnd"/>
      <w:r w:rsidRPr="00B36128">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36128" w:rsidRDefault="00D03B52">
      <w:pPr>
        <w:jc w:val="both"/>
        <w:rPr>
          <w:sz w:val="22"/>
          <w:szCs w:val="22"/>
        </w:rPr>
      </w:pPr>
      <w:r w:rsidRPr="00B36128">
        <w:rPr>
          <w:sz w:val="22"/>
          <w:szCs w:val="22"/>
        </w:rPr>
        <w:t xml:space="preserve">    10.  В случае если мы будем признаны единственным Участником Аукциона в </w:t>
      </w:r>
      <w:proofErr w:type="gramStart"/>
      <w:r w:rsidRPr="00B36128">
        <w:rPr>
          <w:sz w:val="22"/>
          <w:szCs w:val="22"/>
        </w:rPr>
        <w:t>электронной  форме</w:t>
      </w:r>
      <w:proofErr w:type="gramEnd"/>
      <w:r w:rsidRPr="00B36128">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1FCABB0C" w:rsidR="00FD22BB" w:rsidRPr="00B36128" w:rsidRDefault="00D03B52">
      <w:pPr>
        <w:jc w:val="both"/>
        <w:rPr>
          <w:sz w:val="22"/>
          <w:szCs w:val="22"/>
        </w:rPr>
      </w:pPr>
      <w:r w:rsidRPr="00B36128">
        <w:rPr>
          <w:sz w:val="22"/>
          <w:szCs w:val="22"/>
        </w:rPr>
        <w:t xml:space="preserve">    11.  Подтверждаем, что мы извещены о включении сведений о нашей</w:t>
      </w:r>
      <w:r w:rsidR="00D7066D">
        <w:rPr>
          <w:sz w:val="22"/>
          <w:szCs w:val="22"/>
        </w:rPr>
        <w:t xml:space="preserve"> </w:t>
      </w:r>
      <w:r w:rsidRPr="00B36128">
        <w:rPr>
          <w:sz w:val="22"/>
          <w:szCs w:val="22"/>
        </w:rPr>
        <w:t>организации в Реестр недобросовестных поставщиков в случае уклонения нами от заключения договора.</w:t>
      </w:r>
    </w:p>
    <w:p w14:paraId="19344043" w14:textId="77777777" w:rsidR="00FD22BB" w:rsidRPr="00B36128" w:rsidRDefault="00FD22BB">
      <w:pPr>
        <w:widowControl w:val="0"/>
        <w:ind w:firstLine="567"/>
        <w:jc w:val="center"/>
        <w:rPr>
          <w:rFonts w:eastAsia="SimSun"/>
          <w:b/>
          <w:color w:val="00000A"/>
          <w:spacing w:val="-6"/>
          <w:sz w:val="22"/>
          <w:szCs w:val="22"/>
          <w:lang w:eastAsia="zh-CN" w:bidi="hi-IN"/>
        </w:rPr>
      </w:pPr>
    </w:p>
    <w:p w14:paraId="04920430" w14:textId="77777777" w:rsidR="00FD22BB" w:rsidRPr="00B36128" w:rsidRDefault="00FD22BB">
      <w:pPr>
        <w:widowControl w:val="0"/>
        <w:ind w:firstLine="567"/>
        <w:jc w:val="center"/>
        <w:rPr>
          <w:rFonts w:eastAsia="SimSun"/>
          <w:b/>
          <w:color w:val="00000A"/>
          <w:spacing w:val="-6"/>
          <w:sz w:val="22"/>
          <w:szCs w:val="22"/>
          <w:lang w:eastAsia="zh-CN" w:bidi="hi-IN"/>
        </w:rPr>
      </w:pPr>
    </w:p>
    <w:p w14:paraId="70B7619A" w14:textId="77777777" w:rsidR="00FD22BB" w:rsidRPr="00B36128" w:rsidRDefault="00FD22BB">
      <w:pPr>
        <w:widowControl w:val="0"/>
        <w:ind w:firstLine="567"/>
        <w:jc w:val="center"/>
        <w:rPr>
          <w:rFonts w:eastAsia="SimSun"/>
          <w:b/>
          <w:color w:val="00000A"/>
          <w:spacing w:val="-6"/>
          <w:sz w:val="22"/>
          <w:szCs w:val="22"/>
          <w:lang w:eastAsia="zh-CN" w:bidi="hi-IN"/>
        </w:rPr>
      </w:pPr>
    </w:p>
    <w:p w14:paraId="46284BAE" w14:textId="26F88658" w:rsidR="00FD22BB" w:rsidRPr="00B36128" w:rsidRDefault="00FD22BB">
      <w:pPr>
        <w:widowControl w:val="0"/>
        <w:ind w:firstLine="567"/>
        <w:jc w:val="center"/>
        <w:rPr>
          <w:rFonts w:eastAsia="SimSun"/>
          <w:b/>
          <w:color w:val="00000A"/>
          <w:spacing w:val="-6"/>
          <w:sz w:val="22"/>
          <w:szCs w:val="22"/>
          <w:lang w:eastAsia="zh-CN" w:bidi="hi-IN"/>
        </w:rPr>
      </w:pPr>
    </w:p>
    <w:p w14:paraId="2746B317" w14:textId="77777777" w:rsidR="00F11E61" w:rsidRPr="00B36128" w:rsidRDefault="00F11E61">
      <w:pPr>
        <w:widowControl w:val="0"/>
        <w:ind w:firstLine="567"/>
        <w:jc w:val="center"/>
        <w:rPr>
          <w:rFonts w:eastAsia="SimSun"/>
          <w:b/>
          <w:color w:val="00000A"/>
          <w:spacing w:val="-6"/>
          <w:sz w:val="22"/>
          <w:szCs w:val="22"/>
          <w:lang w:eastAsia="zh-CN" w:bidi="hi-IN"/>
        </w:rPr>
      </w:pPr>
    </w:p>
    <w:p w14:paraId="12EC1A12" w14:textId="77777777" w:rsidR="00FD22BB" w:rsidRPr="00B36128" w:rsidRDefault="00FD22BB">
      <w:pPr>
        <w:widowControl w:val="0"/>
        <w:ind w:firstLine="567"/>
        <w:jc w:val="center"/>
        <w:rPr>
          <w:rFonts w:eastAsia="SimSun"/>
          <w:b/>
          <w:color w:val="00000A"/>
          <w:spacing w:val="-6"/>
          <w:sz w:val="22"/>
          <w:szCs w:val="22"/>
          <w:lang w:eastAsia="zh-CN" w:bidi="hi-IN"/>
        </w:rPr>
      </w:pPr>
    </w:p>
    <w:p w14:paraId="06B0DF70" w14:textId="77777777" w:rsidR="00FD22BB" w:rsidRPr="00B36128" w:rsidRDefault="00FD22BB">
      <w:pPr>
        <w:widowControl w:val="0"/>
        <w:ind w:firstLine="567"/>
        <w:jc w:val="center"/>
        <w:rPr>
          <w:rFonts w:eastAsia="SimSun"/>
          <w:b/>
          <w:color w:val="00000A"/>
          <w:spacing w:val="-6"/>
          <w:sz w:val="22"/>
          <w:szCs w:val="22"/>
          <w:lang w:eastAsia="zh-CN" w:bidi="hi-IN"/>
        </w:rPr>
      </w:pPr>
    </w:p>
    <w:p w14:paraId="4A787652" w14:textId="090C537E" w:rsidR="00FD22BB" w:rsidRPr="00B36128" w:rsidRDefault="00FD22BB">
      <w:pPr>
        <w:widowControl w:val="0"/>
        <w:ind w:firstLine="567"/>
        <w:jc w:val="center"/>
        <w:rPr>
          <w:rFonts w:eastAsia="SimSun"/>
          <w:b/>
          <w:color w:val="00000A"/>
          <w:spacing w:val="-6"/>
          <w:sz w:val="22"/>
          <w:szCs w:val="22"/>
          <w:lang w:eastAsia="zh-CN" w:bidi="hi-IN"/>
        </w:rPr>
      </w:pPr>
    </w:p>
    <w:p w14:paraId="38EBB2A9" w14:textId="4531C57A" w:rsidR="00155C1E" w:rsidRPr="00B36128" w:rsidRDefault="00155C1E">
      <w:pPr>
        <w:widowControl w:val="0"/>
        <w:ind w:firstLine="567"/>
        <w:jc w:val="center"/>
        <w:rPr>
          <w:rFonts w:eastAsia="SimSun"/>
          <w:b/>
          <w:color w:val="00000A"/>
          <w:spacing w:val="-6"/>
          <w:sz w:val="22"/>
          <w:szCs w:val="22"/>
          <w:lang w:eastAsia="zh-CN" w:bidi="hi-IN"/>
        </w:rPr>
      </w:pPr>
    </w:p>
    <w:p w14:paraId="2171A91F" w14:textId="77777777" w:rsidR="00155C1E" w:rsidRPr="00B36128" w:rsidRDefault="00155C1E">
      <w:pPr>
        <w:widowControl w:val="0"/>
        <w:ind w:firstLine="567"/>
        <w:jc w:val="center"/>
        <w:rPr>
          <w:rFonts w:eastAsia="SimSun"/>
          <w:b/>
          <w:color w:val="00000A"/>
          <w:spacing w:val="-6"/>
          <w:sz w:val="22"/>
          <w:szCs w:val="22"/>
          <w:lang w:eastAsia="zh-CN" w:bidi="hi-IN"/>
        </w:rPr>
      </w:pPr>
    </w:p>
    <w:p w14:paraId="0A600F32" w14:textId="77777777" w:rsidR="00FD22BB" w:rsidRPr="00B36128" w:rsidRDefault="00FD22BB">
      <w:pPr>
        <w:widowControl w:val="0"/>
        <w:ind w:firstLine="567"/>
        <w:jc w:val="center"/>
        <w:rPr>
          <w:rFonts w:eastAsia="SimSun"/>
          <w:b/>
          <w:color w:val="00000A"/>
          <w:spacing w:val="-6"/>
          <w:sz w:val="22"/>
          <w:szCs w:val="22"/>
          <w:lang w:eastAsia="zh-CN" w:bidi="hi-IN"/>
        </w:rPr>
      </w:pPr>
    </w:p>
    <w:p w14:paraId="223397C1" w14:textId="77777777" w:rsidR="00FD22BB" w:rsidRPr="00B36128" w:rsidRDefault="00D03B52">
      <w:pPr>
        <w:widowControl w:val="0"/>
        <w:ind w:firstLine="567"/>
        <w:jc w:val="center"/>
        <w:rPr>
          <w:rFonts w:eastAsia="SimSun"/>
          <w:b/>
          <w:color w:val="00000A"/>
          <w:spacing w:val="-6"/>
          <w:sz w:val="22"/>
          <w:szCs w:val="22"/>
          <w:lang w:eastAsia="zh-CN" w:bidi="hi-IN"/>
        </w:rPr>
      </w:pPr>
      <w:r w:rsidRPr="00B36128">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36128"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36128" w:rsidRDefault="00E91BBB">
            <w:pPr>
              <w:rPr>
                <w:rStyle w:val="FontStyle12"/>
                <w:rFonts w:ascii="Times New Roman" w:hAnsi="Times New Roman" w:cs="Times New Roman"/>
                <w:sz w:val="22"/>
                <w:szCs w:val="22"/>
              </w:rPr>
            </w:pPr>
            <w:r w:rsidRPr="00B36128">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36128" w:rsidRDefault="00E91BBB">
            <w:pPr>
              <w:rPr>
                <w:sz w:val="22"/>
                <w:szCs w:val="22"/>
              </w:rPr>
            </w:pPr>
            <w:r w:rsidRPr="00B36128">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36128" w:rsidRDefault="00E91BBB" w:rsidP="00E91BBB">
            <w:pPr>
              <w:jc w:val="both"/>
              <w:rPr>
                <w:sz w:val="22"/>
                <w:szCs w:val="22"/>
              </w:rPr>
            </w:pPr>
            <w:r w:rsidRPr="00B36128">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36128" w:rsidRDefault="00E91BBB">
            <w:pPr>
              <w:rPr>
                <w:sz w:val="22"/>
                <w:szCs w:val="22"/>
              </w:rPr>
            </w:pPr>
            <w:r w:rsidRPr="00B36128">
              <w:rPr>
                <w:sz w:val="22"/>
                <w:szCs w:val="22"/>
              </w:rPr>
              <w:t>Страна происхождения</w:t>
            </w:r>
          </w:p>
        </w:tc>
      </w:tr>
      <w:tr w:rsidR="00E91BBB" w:rsidRPr="00B36128"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36128" w:rsidRDefault="006D7DD9">
            <w:pPr>
              <w:pStyle w:val="Style2"/>
              <w:widowControl/>
              <w:rPr>
                <w:i/>
                <w:iCs/>
                <w:sz w:val="22"/>
                <w:szCs w:val="22"/>
              </w:rPr>
            </w:pPr>
            <w:r w:rsidRPr="00B36128">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36128" w:rsidRDefault="006D7DD9">
            <w:pPr>
              <w:rPr>
                <w:sz w:val="22"/>
                <w:szCs w:val="22"/>
              </w:rPr>
            </w:pPr>
            <w:r w:rsidRPr="00B36128">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36128" w:rsidRDefault="006D7DD9">
            <w:pPr>
              <w:rPr>
                <w:sz w:val="22"/>
                <w:szCs w:val="22"/>
              </w:rPr>
            </w:pPr>
            <w:r w:rsidRPr="00B36128">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36128" w:rsidRDefault="006D7DD9">
            <w:pPr>
              <w:rPr>
                <w:sz w:val="22"/>
                <w:szCs w:val="22"/>
              </w:rPr>
            </w:pPr>
            <w:r w:rsidRPr="00B36128">
              <w:rPr>
                <w:i/>
                <w:iCs/>
                <w:sz w:val="22"/>
                <w:szCs w:val="22"/>
              </w:rPr>
              <w:t>Заполняется участником закупки</w:t>
            </w:r>
          </w:p>
        </w:tc>
      </w:tr>
    </w:tbl>
    <w:p w14:paraId="32AABC7F" w14:textId="77777777" w:rsidR="00FD22BB" w:rsidRPr="00B36128" w:rsidRDefault="00FD22BB">
      <w:pPr>
        <w:widowControl w:val="0"/>
        <w:ind w:firstLine="567"/>
        <w:jc w:val="center"/>
        <w:rPr>
          <w:rFonts w:eastAsia="SimSun"/>
          <w:b/>
          <w:color w:val="00000A"/>
          <w:spacing w:val="-6"/>
          <w:sz w:val="22"/>
          <w:szCs w:val="22"/>
          <w:lang w:eastAsia="zh-CN" w:bidi="hi-IN"/>
        </w:rPr>
      </w:pPr>
    </w:p>
    <w:p w14:paraId="4B2BD44D" w14:textId="77777777" w:rsidR="00FD22BB" w:rsidRPr="00B36128" w:rsidRDefault="00FD22BB">
      <w:pPr>
        <w:widowControl w:val="0"/>
        <w:ind w:firstLine="567"/>
        <w:jc w:val="both"/>
        <w:rPr>
          <w:rFonts w:eastAsia="SimSun"/>
          <w:b/>
          <w:color w:val="00000A"/>
          <w:spacing w:val="-6"/>
          <w:sz w:val="22"/>
          <w:szCs w:val="22"/>
          <w:lang w:eastAsia="zh-CN" w:bidi="hi-IN"/>
        </w:rPr>
      </w:pPr>
    </w:p>
    <w:p w14:paraId="6B7C6902" w14:textId="77777777" w:rsidR="00FD22BB" w:rsidRPr="00B36128" w:rsidRDefault="00FD22BB">
      <w:pPr>
        <w:widowControl w:val="0"/>
        <w:ind w:firstLine="567"/>
        <w:jc w:val="both"/>
        <w:rPr>
          <w:rFonts w:eastAsia="SimSun"/>
          <w:b/>
          <w:color w:val="00000A"/>
          <w:spacing w:val="-6"/>
          <w:sz w:val="22"/>
          <w:szCs w:val="22"/>
          <w:lang w:eastAsia="zh-CN" w:bidi="hi-IN"/>
        </w:rPr>
      </w:pPr>
    </w:p>
    <w:p w14:paraId="1ED5662B" w14:textId="28930C13" w:rsidR="00FD22BB" w:rsidRPr="00B36128" w:rsidRDefault="00FD22BB">
      <w:pPr>
        <w:widowControl w:val="0"/>
        <w:ind w:firstLine="567"/>
        <w:jc w:val="both"/>
        <w:rPr>
          <w:rFonts w:eastAsia="SimSun"/>
          <w:b/>
          <w:color w:val="00000A"/>
          <w:spacing w:val="-6"/>
          <w:sz w:val="22"/>
          <w:szCs w:val="22"/>
          <w:lang w:eastAsia="zh-CN" w:bidi="hi-IN"/>
        </w:rPr>
      </w:pPr>
    </w:p>
    <w:p w14:paraId="2C42EAED" w14:textId="1E3B5E84" w:rsidR="00FB3012" w:rsidRPr="00B36128" w:rsidRDefault="00FB3012">
      <w:pPr>
        <w:widowControl w:val="0"/>
        <w:ind w:firstLine="567"/>
        <w:jc w:val="both"/>
        <w:rPr>
          <w:rFonts w:eastAsia="SimSun"/>
          <w:b/>
          <w:color w:val="00000A"/>
          <w:spacing w:val="-6"/>
          <w:sz w:val="22"/>
          <w:szCs w:val="22"/>
          <w:lang w:eastAsia="zh-CN" w:bidi="hi-IN"/>
        </w:rPr>
      </w:pPr>
    </w:p>
    <w:p w14:paraId="66A5AE51" w14:textId="7D1D3463" w:rsidR="00FB3012" w:rsidRPr="00B36128" w:rsidRDefault="00FB3012">
      <w:pPr>
        <w:widowControl w:val="0"/>
        <w:ind w:firstLine="567"/>
        <w:jc w:val="both"/>
        <w:rPr>
          <w:rFonts w:eastAsia="SimSun"/>
          <w:b/>
          <w:color w:val="00000A"/>
          <w:spacing w:val="-6"/>
          <w:sz w:val="22"/>
          <w:szCs w:val="22"/>
          <w:lang w:eastAsia="zh-CN" w:bidi="hi-IN"/>
        </w:rPr>
      </w:pPr>
    </w:p>
    <w:p w14:paraId="646FA76F" w14:textId="2A7735B3" w:rsidR="00FB3012" w:rsidRPr="00B36128" w:rsidRDefault="00FB3012">
      <w:pPr>
        <w:widowControl w:val="0"/>
        <w:ind w:firstLine="567"/>
        <w:jc w:val="both"/>
        <w:rPr>
          <w:rFonts w:eastAsia="SimSun"/>
          <w:b/>
          <w:color w:val="00000A"/>
          <w:spacing w:val="-6"/>
          <w:sz w:val="22"/>
          <w:szCs w:val="22"/>
          <w:lang w:eastAsia="zh-CN" w:bidi="hi-IN"/>
        </w:rPr>
      </w:pPr>
    </w:p>
    <w:p w14:paraId="3A53EED7" w14:textId="40FE8DA4" w:rsidR="00FB3012" w:rsidRPr="00B36128" w:rsidRDefault="00FB3012">
      <w:pPr>
        <w:widowControl w:val="0"/>
        <w:ind w:firstLine="567"/>
        <w:jc w:val="both"/>
        <w:rPr>
          <w:rFonts w:eastAsia="SimSun"/>
          <w:b/>
          <w:color w:val="00000A"/>
          <w:spacing w:val="-6"/>
          <w:sz w:val="22"/>
          <w:szCs w:val="22"/>
          <w:lang w:eastAsia="zh-CN" w:bidi="hi-IN"/>
        </w:rPr>
      </w:pPr>
    </w:p>
    <w:p w14:paraId="008C96C3" w14:textId="2C806393" w:rsidR="00FB3012" w:rsidRPr="00B36128" w:rsidRDefault="00FB3012">
      <w:pPr>
        <w:widowControl w:val="0"/>
        <w:ind w:firstLine="567"/>
        <w:jc w:val="both"/>
        <w:rPr>
          <w:rFonts w:eastAsia="SimSun"/>
          <w:b/>
          <w:color w:val="00000A"/>
          <w:spacing w:val="-6"/>
          <w:sz w:val="22"/>
          <w:szCs w:val="22"/>
          <w:lang w:eastAsia="zh-CN" w:bidi="hi-IN"/>
        </w:rPr>
      </w:pPr>
    </w:p>
    <w:p w14:paraId="5478C2BD" w14:textId="37D3A4D0" w:rsidR="00FB3012" w:rsidRPr="00B36128" w:rsidRDefault="00FB3012">
      <w:pPr>
        <w:widowControl w:val="0"/>
        <w:ind w:firstLine="567"/>
        <w:jc w:val="both"/>
        <w:rPr>
          <w:rFonts w:eastAsia="SimSun"/>
          <w:b/>
          <w:color w:val="00000A"/>
          <w:spacing w:val="-6"/>
          <w:sz w:val="22"/>
          <w:szCs w:val="22"/>
          <w:lang w:eastAsia="zh-CN" w:bidi="hi-IN"/>
        </w:rPr>
      </w:pPr>
    </w:p>
    <w:p w14:paraId="4D66A11E" w14:textId="753FE8C4" w:rsidR="00FB3012" w:rsidRPr="00B36128" w:rsidRDefault="00FB3012">
      <w:pPr>
        <w:widowControl w:val="0"/>
        <w:ind w:firstLine="567"/>
        <w:jc w:val="both"/>
        <w:rPr>
          <w:rFonts w:eastAsia="SimSun"/>
          <w:b/>
          <w:color w:val="00000A"/>
          <w:spacing w:val="-6"/>
          <w:sz w:val="22"/>
          <w:szCs w:val="22"/>
          <w:lang w:eastAsia="zh-CN" w:bidi="hi-IN"/>
        </w:rPr>
      </w:pPr>
    </w:p>
    <w:p w14:paraId="2FD1A47C" w14:textId="189FF780" w:rsidR="00FB3012" w:rsidRPr="00B36128" w:rsidRDefault="00FB3012">
      <w:pPr>
        <w:widowControl w:val="0"/>
        <w:ind w:firstLine="567"/>
        <w:jc w:val="both"/>
        <w:rPr>
          <w:rFonts w:eastAsia="SimSun"/>
          <w:b/>
          <w:color w:val="00000A"/>
          <w:spacing w:val="-6"/>
          <w:sz w:val="22"/>
          <w:szCs w:val="22"/>
          <w:lang w:eastAsia="zh-CN" w:bidi="hi-IN"/>
        </w:rPr>
      </w:pPr>
    </w:p>
    <w:p w14:paraId="4BE6A3CB" w14:textId="6A2688B9" w:rsidR="00FB3012" w:rsidRPr="00B36128" w:rsidRDefault="00FB3012">
      <w:pPr>
        <w:widowControl w:val="0"/>
        <w:ind w:firstLine="567"/>
        <w:jc w:val="both"/>
        <w:rPr>
          <w:rFonts w:eastAsia="SimSun"/>
          <w:b/>
          <w:color w:val="00000A"/>
          <w:spacing w:val="-6"/>
          <w:sz w:val="22"/>
          <w:szCs w:val="22"/>
          <w:lang w:eastAsia="zh-CN" w:bidi="hi-IN"/>
        </w:rPr>
      </w:pPr>
    </w:p>
    <w:p w14:paraId="63580336" w14:textId="42801EEF" w:rsidR="00FB3012" w:rsidRPr="00B36128" w:rsidRDefault="00FB3012">
      <w:pPr>
        <w:widowControl w:val="0"/>
        <w:ind w:firstLine="567"/>
        <w:jc w:val="both"/>
        <w:rPr>
          <w:rFonts w:eastAsia="SimSun"/>
          <w:b/>
          <w:color w:val="00000A"/>
          <w:spacing w:val="-6"/>
          <w:sz w:val="22"/>
          <w:szCs w:val="22"/>
          <w:lang w:eastAsia="zh-CN" w:bidi="hi-IN"/>
        </w:rPr>
      </w:pPr>
    </w:p>
    <w:p w14:paraId="482F9B61" w14:textId="6568A8EF" w:rsidR="00FB3012" w:rsidRPr="00B36128" w:rsidRDefault="00FB3012">
      <w:pPr>
        <w:widowControl w:val="0"/>
        <w:ind w:firstLine="567"/>
        <w:jc w:val="both"/>
        <w:rPr>
          <w:rFonts w:eastAsia="SimSun"/>
          <w:b/>
          <w:color w:val="00000A"/>
          <w:spacing w:val="-6"/>
          <w:sz w:val="22"/>
          <w:szCs w:val="22"/>
          <w:lang w:eastAsia="zh-CN" w:bidi="hi-IN"/>
        </w:rPr>
      </w:pPr>
    </w:p>
    <w:p w14:paraId="7B25CAB6" w14:textId="73DEABEA" w:rsidR="00FB3012" w:rsidRPr="00B36128" w:rsidRDefault="00FB3012">
      <w:pPr>
        <w:widowControl w:val="0"/>
        <w:ind w:firstLine="567"/>
        <w:jc w:val="both"/>
        <w:rPr>
          <w:rFonts w:eastAsia="SimSun"/>
          <w:b/>
          <w:color w:val="00000A"/>
          <w:spacing w:val="-6"/>
          <w:sz w:val="22"/>
          <w:szCs w:val="22"/>
          <w:lang w:eastAsia="zh-CN" w:bidi="hi-IN"/>
        </w:rPr>
      </w:pPr>
    </w:p>
    <w:p w14:paraId="40761D54" w14:textId="0E4FF9F5" w:rsidR="00FB3012" w:rsidRPr="00B36128" w:rsidRDefault="00FB3012">
      <w:pPr>
        <w:widowControl w:val="0"/>
        <w:ind w:firstLine="567"/>
        <w:jc w:val="both"/>
        <w:rPr>
          <w:rFonts w:eastAsia="SimSun"/>
          <w:b/>
          <w:color w:val="00000A"/>
          <w:spacing w:val="-6"/>
          <w:sz w:val="22"/>
          <w:szCs w:val="22"/>
          <w:lang w:eastAsia="zh-CN" w:bidi="hi-IN"/>
        </w:rPr>
      </w:pPr>
    </w:p>
    <w:p w14:paraId="2D34E8B3" w14:textId="61CFD372" w:rsidR="00FB3012" w:rsidRPr="00B36128" w:rsidRDefault="00FB3012">
      <w:pPr>
        <w:widowControl w:val="0"/>
        <w:ind w:firstLine="567"/>
        <w:jc w:val="both"/>
        <w:rPr>
          <w:rFonts w:eastAsia="SimSun"/>
          <w:b/>
          <w:color w:val="00000A"/>
          <w:spacing w:val="-6"/>
          <w:sz w:val="22"/>
          <w:szCs w:val="22"/>
          <w:lang w:eastAsia="zh-CN" w:bidi="hi-IN"/>
        </w:rPr>
      </w:pPr>
    </w:p>
    <w:p w14:paraId="7CEFB3FF" w14:textId="12D939F2" w:rsidR="00FB3012" w:rsidRPr="00B36128" w:rsidRDefault="00FB3012">
      <w:pPr>
        <w:widowControl w:val="0"/>
        <w:ind w:firstLine="567"/>
        <w:jc w:val="both"/>
        <w:rPr>
          <w:rFonts w:eastAsia="SimSun"/>
          <w:b/>
          <w:color w:val="00000A"/>
          <w:spacing w:val="-6"/>
          <w:sz w:val="22"/>
          <w:szCs w:val="22"/>
          <w:lang w:eastAsia="zh-CN" w:bidi="hi-IN"/>
        </w:rPr>
      </w:pPr>
    </w:p>
    <w:p w14:paraId="3290B994" w14:textId="752C333C" w:rsidR="00FB3012" w:rsidRPr="00B36128" w:rsidRDefault="00FB3012">
      <w:pPr>
        <w:widowControl w:val="0"/>
        <w:ind w:firstLine="567"/>
        <w:jc w:val="both"/>
        <w:rPr>
          <w:rFonts w:eastAsia="SimSun"/>
          <w:b/>
          <w:color w:val="00000A"/>
          <w:spacing w:val="-6"/>
          <w:sz w:val="22"/>
          <w:szCs w:val="22"/>
          <w:lang w:eastAsia="zh-CN" w:bidi="hi-IN"/>
        </w:rPr>
      </w:pPr>
    </w:p>
    <w:p w14:paraId="3BB68826" w14:textId="6491DD50" w:rsidR="00FB3012" w:rsidRPr="00B36128" w:rsidRDefault="00FB3012">
      <w:pPr>
        <w:widowControl w:val="0"/>
        <w:ind w:firstLine="567"/>
        <w:jc w:val="both"/>
        <w:rPr>
          <w:rFonts w:eastAsia="SimSun"/>
          <w:b/>
          <w:color w:val="00000A"/>
          <w:spacing w:val="-6"/>
          <w:sz w:val="22"/>
          <w:szCs w:val="22"/>
          <w:lang w:eastAsia="zh-CN" w:bidi="hi-IN"/>
        </w:rPr>
      </w:pPr>
    </w:p>
    <w:p w14:paraId="4AE43927" w14:textId="30716702" w:rsidR="00FB3012" w:rsidRPr="00B36128" w:rsidRDefault="00FB3012">
      <w:pPr>
        <w:widowControl w:val="0"/>
        <w:ind w:firstLine="567"/>
        <w:jc w:val="both"/>
        <w:rPr>
          <w:rFonts w:eastAsia="SimSun"/>
          <w:b/>
          <w:color w:val="00000A"/>
          <w:spacing w:val="-6"/>
          <w:sz w:val="22"/>
          <w:szCs w:val="22"/>
          <w:lang w:eastAsia="zh-CN" w:bidi="hi-IN"/>
        </w:rPr>
      </w:pPr>
    </w:p>
    <w:p w14:paraId="09898967" w14:textId="7C68E771" w:rsidR="00FB3012" w:rsidRPr="00B36128" w:rsidRDefault="00FB3012">
      <w:pPr>
        <w:widowControl w:val="0"/>
        <w:ind w:firstLine="567"/>
        <w:jc w:val="both"/>
        <w:rPr>
          <w:rFonts w:eastAsia="SimSun"/>
          <w:b/>
          <w:color w:val="00000A"/>
          <w:spacing w:val="-6"/>
          <w:sz w:val="22"/>
          <w:szCs w:val="22"/>
          <w:lang w:eastAsia="zh-CN" w:bidi="hi-IN"/>
        </w:rPr>
      </w:pPr>
    </w:p>
    <w:p w14:paraId="5F83CEA3" w14:textId="5E9B3554" w:rsidR="00FB3012" w:rsidRPr="00B36128" w:rsidRDefault="00FB3012">
      <w:pPr>
        <w:widowControl w:val="0"/>
        <w:ind w:firstLine="567"/>
        <w:jc w:val="both"/>
        <w:rPr>
          <w:rFonts w:eastAsia="SimSun"/>
          <w:b/>
          <w:color w:val="00000A"/>
          <w:spacing w:val="-6"/>
          <w:sz w:val="22"/>
          <w:szCs w:val="22"/>
          <w:lang w:eastAsia="zh-CN" w:bidi="hi-IN"/>
        </w:rPr>
      </w:pPr>
    </w:p>
    <w:p w14:paraId="0359C9DC" w14:textId="26A1B771" w:rsidR="00FB3012" w:rsidRPr="00B36128" w:rsidRDefault="00FB3012">
      <w:pPr>
        <w:widowControl w:val="0"/>
        <w:ind w:firstLine="567"/>
        <w:jc w:val="both"/>
        <w:rPr>
          <w:rFonts w:eastAsia="SimSun"/>
          <w:b/>
          <w:color w:val="00000A"/>
          <w:spacing w:val="-6"/>
          <w:sz w:val="22"/>
          <w:szCs w:val="22"/>
          <w:lang w:eastAsia="zh-CN" w:bidi="hi-IN"/>
        </w:rPr>
      </w:pPr>
    </w:p>
    <w:p w14:paraId="25073E92" w14:textId="21F83CAF" w:rsidR="00FB3012" w:rsidRPr="00B36128" w:rsidRDefault="00FB3012">
      <w:pPr>
        <w:widowControl w:val="0"/>
        <w:ind w:firstLine="567"/>
        <w:jc w:val="both"/>
        <w:rPr>
          <w:rFonts w:eastAsia="SimSun"/>
          <w:b/>
          <w:color w:val="00000A"/>
          <w:spacing w:val="-6"/>
          <w:sz w:val="22"/>
          <w:szCs w:val="22"/>
          <w:lang w:eastAsia="zh-CN" w:bidi="hi-IN"/>
        </w:rPr>
      </w:pPr>
    </w:p>
    <w:p w14:paraId="4B3CD0A7" w14:textId="771D70A7" w:rsidR="00FB3012" w:rsidRPr="00B36128" w:rsidRDefault="00FB3012">
      <w:pPr>
        <w:widowControl w:val="0"/>
        <w:ind w:firstLine="567"/>
        <w:jc w:val="both"/>
        <w:rPr>
          <w:rFonts w:eastAsia="SimSun"/>
          <w:b/>
          <w:color w:val="00000A"/>
          <w:spacing w:val="-6"/>
          <w:sz w:val="22"/>
          <w:szCs w:val="22"/>
          <w:lang w:eastAsia="zh-CN" w:bidi="hi-IN"/>
        </w:rPr>
      </w:pPr>
    </w:p>
    <w:p w14:paraId="3F77BCA4" w14:textId="6F8CB0B9" w:rsidR="00FB3012" w:rsidRPr="00B36128" w:rsidRDefault="00FB3012">
      <w:pPr>
        <w:widowControl w:val="0"/>
        <w:ind w:firstLine="567"/>
        <w:jc w:val="both"/>
        <w:rPr>
          <w:rFonts w:eastAsia="SimSun"/>
          <w:b/>
          <w:color w:val="00000A"/>
          <w:spacing w:val="-6"/>
          <w:sz w:val="22"/>
          <w:szCs w:val="22"/>
          <w:lang w:eastAsia="zh-CN" w:bidi="hi-IN"/>
        </w:rPr>
      </w:pPr>
    </w:p>
    <w:p w14:paraId="03649E8C" w14:textId="462325B8" w:rsidR="00FB3012" w:rsidRPr="00B36128" w:rsidRDefault="00FB3012">
      <w:pPr>
        <w:widowControl w:val="0"/>
        <w:ind w:firstLine="567"/>
        <w:jc w:val="both"/>
        <w:rPr>
          <w:rFonts w:eastAsia="SimSun"/>
          <w:b/>
          <w:color w:val="00000A"/>
          <w:spacing w:val="-6"/>
          <w:sz w:val="22"/>
          <w:szCs w:val="22"/>
          <w:lang w:eastAsia="zh-CN" w:bidi="hi-IN"/>
        </w:rPr>
      </w:pPr>
    </w:p>
    <w:p w14:paraId="4D6ADAE9" w14:textId="175CF909" w:rsidR="00FB3012" w:rsidRPr="00B36128" w:rsidRDefault="00FB3012">
      <w:pPr>
        <w:widowControl w:val="0"/>
        <w:ind w:firstLine="567"/>
        <w:jc w:val="both"/>
        <w:rPr>
          <w:rFonts w:eastAsia="SimSun"/>
          <w:b/>
          <w:color w:val="00000A"/>
          <w:spacing w:val="-6"/>
          <w:sz w:val="22"/>
          <w:szCs w:val="22"/>
          <w:lang w:eastAsia="zh-CN" w:bidi="hi-IN"/>
        </w:rPr>
      </w:pPr>
    </w:p>
    <w:p w14:paraId="64CA8052" w14:textId="47A9B084" w:rsidR="00FB3012" w:rsidRPr="00B36128" w:rsidRDefault="00FB3012">
      <w:pPr>
        <w:widowControl w:val="0"/>
        <w:ind w:firstLine="567"/>
        <w:jc w:val="both"/>
        <w:rPr>
          <w:rFonts w:eastAsia="SimSun"/>
          <w:b/>
          <w:color w:val="00000A"/>
          <w:spacing w:val="-6"/>
          <w:sz w:val="22"/>
          <w:szCs w:val="22"/>
          <w:lang w:eastAsia="zh-CN" w:bidi="hi-IN"/>
        </w:rPr>
      </w:pPr>
    </w:p>
    <w:p w14:paraId="53E592EA" w14:textId="2942087B" w:rsidR="00FB3012" w:rsidRPr="00B36128" w:rsidRDefault="00FB3012">
      <w:pPr>
        <w:widowControl w:val="0"/>
        <w:ind w:firstLine="567"/>
        <w:jc w:val="both"/>
        <w:rPr>
          <w:rFonts w:eastAsia="SimSun"/>
          <w:b/>
          <w:color w:val="00000A"/>
          <w:spacing w:val="-6"/>
          <w:sz w:val="22"/>
          <w:szCs w:val="22"/>
          <w:lang w:eastAsia="zh-CN" w:bidi="hi-IN"/>
        </w:rPr>
      </w:pPr>
    </w:p>
    <w:p w14:paraId="654C189E" w14:textId="33595F9C" w:rsidR="00FB3012" w:rsidRPr="00B36128" w:rsidRDefault="00FB3012">
      <w:pPr>
        <w:widowControl w:val="0"/>
        <w:ind w:firstLine="567"/>
        <w:jc w:val="both"/>
        <w:rPr>
          <w:rFonts w:eastAsia="SimSun"/>
          <w:b/>
          <w:color w:val="00000A"/>
          <w:spacing w:val="-6"/>
          <w:sz w:val="22"/>
          <w:szCs w:val="22"/>
          <w:lang w:eastAsia="zh-CN" w:bidi="hi-IN"/>
        </w:rPr>
      </w:pPr>
    </w:p>
    <w:p w14:paraId="06B5A0F8" w14:textId="00ECED8A" w:rsidR="00FB3012" w:rsidRPr="00B36128" w:rsidRDefault="00FB3012">
      <w:pPr>
        <w:widowControl w:val="0"/>
        <w:ind w:firstLine="567"/>
        <w:jc w:val="both"/>
        <w:rPr>
          <w:rFonts w:eastAsia="SimSun"/>
          <w:b/>
          <w:color w:val="00000A"/>
          <w:spacing w:val="-6"/>
          <w:sz w:val="22"/>
          <w:szCs w:val="22"/>
          <w:lang w:eastAsia="zh-CN" w:bidi="hi-IN"/>
        </w:rPr>
      </w:pPr>
    </w:p>
    <w:p w14:paraId="1C617764" w14:textId="622DE9E7" w:rsidR="00FB3012" w:rsidRPr="00B36128" w:rsidRDefault="00FB3012">
      <w:pPr>
        <w:widowControl w:val="0"/>
        <w:ind w:firstLine="567"/>
        <w:jc w:val="both"/>
        <w:rPr>
          <w:rFonts w:eastAsia="SimSun"/>
          <w:b/>
          <w:color w:val="00000A"/>
          <w:spacing w:val="-6"/>
          <w:sz w:val="22"/>
          <w:szCs w:val="22"/>
          <w:lang w:eastAsia="zh-CN" w:bidi="hi-IN"/>
        </w:rPr>
      </w:pPr>
    </w:p>
    <w:p w14:paraId="16733F90" w14:textId="5E5A440A" w:rsidR="00FB3012" w:rsidRPr="00B36128" w:rsidRDefault="00FB3012">
      <w:pPr>
        <w:widowControl w:val="0"/>
        <w:ind w:firstLine="567"/>
        <w:jc w:val="both"/>
        <w:rPr>
          <w:rFonts w:eastAsia="SimSun"/>
          <w:b/>
          <w:color w:val="00000A"/>
          <w:spacing w:val="-6"/>
          <w:sz w:val="22"/>
          <w:szCs w:val="22"/>
          <w:lang w:eastAsia="zh-CN" w:bidi="hi-IN"/>
        </w:rPr>
      </w:pPr>
    </w:p>
    <w:p w14:paraId="47F10D79" w14:textId="059EACA2" w:rsidR="00FB3012" w:rsidRPr="00B36128" w:rsidRDefault="00FB3012">
      <w:pPr>
        <w:widowControl w:val="0"/>
        <w:ind w:firstLine="567"/>
        <w:jc w:val="both"/>
        <w:rPr>
          <w:rFonts w:eastAsia="SimSun"/>
          <w:b/>
          <w:color w:val="00000A"/>
          <w:spacing w:val="-6"/>
          <w:sz w:val="22"/>
          <w:szCs w:val="22"/>
          <w:lang w:eastAsia="zh-CN" w:bidi="hi-IN"/>
        </w:rPr>
      </w:pPr>
    </w:p>
    <w:p w14:paraId="335175E1" w14:textId="572406F6" w:rsidR="00FB3012" w:rsidRPr="00B36128" w:rsidRDefault="00FB3012">
      <w:pPr>
        <w:widowControl w:val="0"/>
        <w:ind w:firstLine="567"/>
        <w:jc w:val="both"/>
        <w:rPr>
          <w:rFonts w:eastAsia="SimSun"/>
          <w:b/>
          <w:color w:val="00000A"/>
          <w:spacing w:val="-6"/>
          <w:sz w:val="22"/>
          <w:szCs w:val="22"/>
          <w:lang w:eastAsia="zh-CN" w:bidi="hi-IN"/>
        </w:rPr>
      </w:pPr>
    </w:p>
    <w:p w14:paraId="1C2BFD7C" w14:textId="5EA84A06" w:rsidR="00FB3012" w:rsidRPr="00B36128" w:rsidRDefault="00FB3012">
      <w:pPr>
        <w:widowControl w:val="0"/>
        <w:ind w:firstLine="567"/>
        <w:jc w:val="both"/>
        <w:rPr>
          <w:rFonts w:eastAsia="SimSun"/>
          <w:b/>
          <w:color w:val="00000A"/>
          <w:spacing w:val="-6"/>
          <w:sz w:val="22"/>
          <w:szCs w:val="22"/>
          <w:lang w:eastAsia="zh-CN" w:bidi="hi-IN"/>
        </w:rPr>
      </w:pPr>
    </w:p>
    <w:p w14:paraId="792CA90F" w14:textId="415E9F55" w:rsidR="00FB3012" w:rsidRPr="00B36128" w:rsidRDefault="00FB3012">
      <w:pPr>
        <w:widowControl w:val="0"/>
        <w:ind w:firstLine="567"/>
        <w:jc w:val="both"/>
        <w:rPr>
          <w:rFonts w:eastAsia="SimSun"/>
          <w:b/>
          <w:color w:val="00000A"/>
          <w:spacing w:val="-6"/>
          <w:sz w:val="22"/>
          <w:szCs w:val="22"/>
          <w:lang w:eastAsia="zh-CN" w:bidi="hi-IN"/>
        </w:rPr>
      </w:pPr>
    </w:p>
    <w:p w14:paraId="66135585" w14:textId="0EC4C0C3" w:rsidR="00FB3012" w:rsidRPr="00B36128" w:rsidRDefault="00FB3012">
      <w:pPr>
        <w:widowControl w:val="0"/>
        <w:ind w:firstLine="567"/>
        <w:jc w:val="both"/>
        <w:rPr>
          <w:rFonts w:eastAsia="SimSun"/>
          <w:b/>
          <w:color w:val="00000A"/>
          <w:spacing w:val="-6"/>
          <w:sz w:val="22"/>
          <w:szCs w:val="22"/>
          <w:lang w:eastAsia="zh-CN" w:bidi="hi-IN"/>
        </w:rPr>
      </w:pPr>
    </w:p>
    <w:p w14:paraId="2D23AC78" w14:textId="4C9C30D7" w:rsidR="00FB3012" w:rsidRPr="00B36128" w:rsidRDefault="00FB3012">
      <w:pPr>
        <w:widowControl w:val="0"/>
        <w:ind w:firstLine="567"/>
        <w:jc w:val="both"/>
        <w:rPr>
          <w:rFonts w:eastAsia="SimSun"/>
          <w:b/>
          <w:color w:val="00000A"/>
          <w:spacing w:val="-6"/>
          <w:sz w:val="22"/>
          <w:szCs w:val="22"/>
          <w:lang w:eastAsia="zh-CN" w:bidi="hi-IN"/>
        </w:rPr>
      </w:pPr>
    </w:p>
    <w:p w14:paraId="1F0A7941" w14:textId="5657ADDC" w:rsidR="00FB3012" w:rsidRPr="00B36128" w:rsidRDefault="00FB3012">
      <w:pPr>
        <w:widowControl w:val="0"/>
        <w:ind w:firstLine="567"/>
        <w:jc w:val="both"/>
        <w:rPr>
          <w:rFonts w:eastAsia="SimSun"/>
          <w:b/>
          <w:color w:val="00000A"/>
          <w:spacing w:val="-6"/>
          <w:sz w:val="22"/>
          <w:szCs w:val="22"/>
          <w:lang w:eastAsia="zh-CN" w:bidi="hi-IN"/>
        </w:rPr>
      </w:pPr>
    </w:p>
    <w:p w14:paraId="7CB5B6F9" w14:textId="77777777" w:rsidR="00A42B99" w:rsidRPr="00B36128" w:rsidRDefault="00A42B99">
      <w:pPr>
        <w:widowControl w:val="0"/>
        <w:ind w:firstLine="567"/>
        <w:jc w:val="both"/>
        <w:rPr>
          <w:rFonts w:eastAsia="SimSun"/>
          <w:b/>
          <w:color w:val="00000A"/>
          <w:spacing w:val="-6"/>
          <w:sz w:val="22"/>
          <w:szCs w:val="22"/>
          <w:lang w:eastAsia="zh-CN" w:bidi="hi-IN"/>
        </w:rPr>
      </w:pPr>
    </w:p>
    <w:p w14:paraId="2CAA4291" w14:textId="1AC87DE2" w:rsidR="00FB3012" w:rsidRPr="00B36128" w:rsidRDefault="00FB3012">
      <w:pPr>
        <w:widowControl w:val="0"/>
        <w:ind w:firstLine="567"/>
        <w:jc w:val="both"/>
        <w:rPr>
          <w:rFonts w:eastAsia="SimSun"/>
          <w:b/>
          <w:color w:val="00000A"/>
          <w:spacing w:val="-6"/>
          <w:sz w:val="22"/>
          <w:szCs w:val="22"/>
          <w:lang w:eastAsia="zh-CN" w:bidi="hi-IN"/>
        </w:rPr>
      </w:pPr>
    </w:p>
    <w:p w14:paraId="18920C57" w14:textId="35F012CA" w:rsidR="00FB3012" w:rsidRPr="00B36128" w:rsidRDefault="00FB3012">
      <w:pPr>
        <w:widowControl w:val="0"/>
        <w:ind w:firstLine="567"/>
        <w:jc w:val="both"/>
        <w:rPr>
          <w:rFonts w:eastAsia="SimSun"/>
          <w:b/>
          <w:color w:val="00000A"/>
          <w:spacing w:val="-6"/>
          <w:sz w:val="22"/>
          <w:szCs w:val="22"/>
          <w:lang w:eastAsia="zh-CN" w:bidi="hi-IN"/>
        </w:rPr>
      </w:pPr>
    </w:p>
    <w:p w14:paraId="560D972A" w14:textId="626D008B" w:rsidR="00FB3012" w:rsidRPr="00B36128" w:rsidRDefault="00FB3012">
      <w:pPr>
        <w:widowControl w:val="0"/>
        <w:ind w:firstLine="567"/>
        <w:jc w:val="both"/>
        <w:rPr>
          <w:rFonts w:eastAsia="SimSun"/>
          <w:b/>
          <w:color w:val="00000A"/>
          <w:spacing w:val="-6"/>
          <w:sz w:val="22"/>
          <w:szCs w:val="22"/>
          <w:lang w:eastAsia="zh-CN" w:bidi="hi-IN"/>
        </w:rPr>
      </w:pPr>
    </w:p>
    <w:p w14:paraId="0ABACFFB" w14:textId="2D244E26" w:rsidR="00FB3012" w:rsidRPr="00B36128" w:rsidRDefault="00FB3012">
      <w:pPr>
        <w:widowControl w:val="0"/>
        <w:ind w:firstLine="567"/>
        <w:jc w:val="both"/>
        <w:rPr>
          <w:rFonts w:eastAsia="SimSun"/>
          <w:b/>
          <w:color w:val="00000A"/>
          <w:spacing w:val="-6"/>
          <w:sz w:val="22"/>
          <w:szCs w:val="22"/>
          <w:lang w:eastAsia="zh-CN" w:bidi="hi-IN"/>
        </w:rPr>
      </w:pPr>
    </w:p>
    <w:p w14:paraId="3BA2E032" w14:textId="77777777" w:rsidR="00487EF9" w:rsidRPr="00B36128" w:rsidRDefault="00487EF9">
      <w:pPr>
        <w:widowControl w:val="0"/>
        <w:ind w:firstLine="567"/>
        <w:jc w:val="both"/>
        <w:rPr>
          <w:rFonts w:eastAsia="SimSun"/>
          <w:b/>
          <w:color w:val="00000A"/>
          <w:spacing w:val="-6"/>
          <w:sz w:val="22"/>
          <w:szCs w:val="22"/>
          <w:lang w:eastAsia="zh-CN" w:bidi="hi-IN"/>
        </w:rPr>
      </w:pPr>
    </w:p>
    <w:p w14:paraId="11E30184" w14:textId="77777777" w:rsidR="00D20561" w:rsidRPr="00B36128" w:rsidRDefault="00D20561">
      <w:pPr>
        <w:contextualSpacing/>
        <w:jc w:val="center"/>
        <w:rPr>
          <w:rFonts w:eastAsiaTheme="minorEastAsia"/>
          <w:b/>
          <w:sz w:val="22"/>
          <w:szCs w:val="22"/>
        </w:rPr>
      </w:pPr>
    </w:p>
    <w:p w14:paraId="28275F38" w14:textId="0BBDF815" w:rsidR="00FD22BB" w:rsidRPr="00B36128" w:rsidRDefault="00D03B52">
      <w:pPr>
        <w:contextualSpacing/>
        <w:jc w:val="center"/>
        <w:rPr>
          <w:rFonts w:eastAsiaTheme="minorEastAsia"/>
          <w:b/>
          <w:sz w:val="22"/>
          <w:szCs w:val="22"/>
        </w:rPr>
      </w:pPr>
      <w:r w:rsidRPr="00B36128">
        <w:rPr>
          <w:rFonts w:eastAsiaTheme="minorEastAsia"/>
          <w:b/>
          <w:sz w:val="22"/>
          <w:szCs w:val="22"/>
        </w:rPr>
        <w:t>АНКЕТА</w:t>
      </w:r>
    </w:p>
    <w:p w14:paraId="097CB08D" w14:textId="77777777" w:rsidR="00FD22BB" w:rsidRPr="00B36128" w:rsidRDefault="00D03B52">
      <w:pPr>
        <w:contextualSpacing/>
        <w:jc w:val="center"/>
        <w:rPr>
          <w:rFonts w:eastAsiaTheme="minorEastAsia"/>
          <w:b/>
          <w:sz w:val="22"/>
          <w:szCs w:val="22"/>
        </w:rPr>
      </w:pPr>
      <w:r w:rsidRPr="00B36128">
        <w:rPr>
          <w:rFonts w:eastAsiaTheme="minorEastAsia"/>
          <w:b/>
          <w:sz w:val="22"/>
          <w:szCs w:val="22"/>
        </w:rPr>
        <w:t>участника аукциона в электронной форме</w:t>
      </w:r>
    </w:p>
    <w:p w14:paraId="0F8DD676" w14:textId="77777777" w:rsidR="00FD22BB" w:rsidRPr="00B36128"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36128"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Сведения об участнике аукциона в электронной форме</w:t>
            </w:r>
          </w:p>
        </w:tc>
      </w:tr>
      <w:tr w:rsidR="00FD22BB" w:rsidRPr="00B36128"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а) для физических лиц – фамилия, имя, отчество, год и место рождения </w:t>
            </w:r>
          </w:p>
          <w:p w14:paraId="6247A3DD" w14:textId="77777777"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б) для индивидуальных предпринимателей – фамилия, имя, отчество, </w:t>
            </w:r>
          </w:p>
          <w:p w14:paraId="71663F15" w14:textId="77777777" w:rsidR="00FD22BB" w:rsidRPr="00B36128" w:rsidRDefault="00D03B52">
            <w:pPr>
              <w:widowControl w:val="0"/>
              <w:tabs>
                <w:tab w:val="left" w:pos="445"/>
              </w:tabs>
              <w:suppressAutoHyphens/>
              <w:contextualSpacing/>
              <w:jc w:val="both"/>
              <w:rPr>
                <w:sz w:val="22"/>
                <w:szCs w:val="22"/>
                <w:lang w:eastAsia="zh-CN"/>
              </w:rPr>
            </w:pPr>
            <w:r w:rsidRPr="00B36128">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36128" w:rsidRDefault="00FD22BB">
            <w:pPr>
              <w:widowControl w:val="0"/>
              <w:suppressAutoHyphens/>
              <w:snapToGrid w:val="0"/>
              <w:contextualSpacing/>
              <w:jc w:val="center"/>
              <w:rPr>
                <w:sz w:val="22"/>
                <w:szCs w:val="22"/>
                <w:lang w:eastAsia="zh-CN"/>
              </w:rPr>
            </w:pPr>
          </w:p>
        </w:tc>
      </w:tr>
      <w:tr w:rsidR="00FD22BB" w:rsidRPr="00B36128"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36128" w:rsidRDefault="00FD22BB">
            <w:pPr>
              <w:widowControl w:val="0"/>
              <w:suppressAutoHyphens/>
              <w:snapToGrid w:val="0"/>
              <w:contextualSpacing/>
              <w:jc w:val="center"/>
              <w:rPr>
                <w:sz w:val="22"/>
                <w:szCs w:val="22"/>
                <w:lang w:eastAsia="zh-CN"/>
              </w:rPr>
            </w:pPr>
          </w:p>
        </w:tc>
      </w:tr>
      <w:tr w:rsidR="00FD22BB" w:rsidRPr="00B36128"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36128" w:rsidRDefault="00D03B52">
            <w:pPr>
              <w:autoSpaceDE w:val="0"/>
              <w:autoSpaceDN w:val="0"/>
              <w:adjustRightInd w:val="0"/>
              <w:contextualSpacing/>
              <w:jc w:val="both"/>
              <w:rPr>
                <w:sz w:val="22"/>
                <w:szCs w:val="22"/>
                <w:lang w:eastAsia="zh-CN"/>
              </w:rPr>
            </w:pPr>
            <w:r w:rsidRPr="00B36128">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36128" w:rsidRDefault="00FD22BB">
            <w:pPr>
              <w:widowControl w:val="0"/>
              <w:suppressAutoHyphens/>
              <w:snapToGrid w:val="0"/>
              <w:contextualSpacing/>
              <w:jc w:val="both"/>
              <w:rPr>
                <w:sz w:val="22"/>
                <w:szCs w:val="22"/>
                <w:lang w:eastAsia="zh-CN"/>
              </w:rPr>
            </w:pPr>
          </w:p>
        </w:tc>
      </w:tr>
    </w:tbl>
    <w:p w14:paraId="515B7388" w14:textId="77777777" w:rsidR="00FD22BB" w:rsidRPr="00B36128" w:rsidRDefault="00FD22BB">
      <w:pPr>
        <w:jc w:val="center"/>
        <w:rPr>
          <w:sz w:val="22"/>
          <w:szCs w:val="22"/>
        </w:rPr>
      </w:pPr>
    </w:p>
    <w:p w14:paraId="07C6373C" w14:textId="0A983105" w:rsidR="00133ADC" w:rsidRPr="00B36128" w:rsidRDefault="00133ADC">
      <w:pPr>
        <w:jc w:val="center"/>
        <w:rPr>
          <w:b/>
          <w:bCs/>
          <w:sz w:val="22"/>
          <w:szCs w:val="22"/>
        </w:rPr>
      </w:pPr>
    </w:p>
    <w:p w14:paraId="328B2DCC" w14:textId="4CBDEE28" w:rsidR="009A1C8F" w:rsidRPr="00B36128" w:rsidRDefault="009A1C8F">
      <w:pPr>
        <w:jc w:val="center"/>
        <w:rPr>
          <w:b/>
          <w:bCs/>
          <w:sz w:val="22"/>
          <w:szCs w:val="22"/>
        </w:rPr>
      </w:pPr>
    </w:p>
    <w:p w14:paraId="2D666021" w14:textId="4B82A588" w:rsidR="00D20561" w:rsidRPr="00B36128" w:rsidRDefault="00D20561">
      <w:pPr>
        <w:jc w:val="center"/>
        <w:rPr>
          <w:b/>
          <w:bCs/>
          <w:sz w:val="22"/>
          <w:szCs w:val="22"/>
        </w:rPr>
      </w:pPr>
    </w:p>
    <w:p w14:paraId="6E15408C" w14:textId="405A3B83" w:rsidR="00D20561" w:rsidRPr="00B36128" w:rsidRDefault="00D20561">
      <w:pPr>
        <w:jc w:val="center"/>
        <w:rPr>
          <w:b/>
          <w:bCs/>
          <w:sz w:val="22"/>
          <w:szCs w:val="22"/>
        </w:rPr>
      </w:pPr>
    </w:p>
    <w:p w14:paraId="60A9E5C8" w14:textId="77777777" w:rsidR="00D20561" w:rsidRPr="00B36128" w:rsidRDefault="00D20561">
      <w:pPr>
        <w:jc w:val="center"/>
        <w:rPr>
          <w:b/>
          <w:bCs/>
          <w:sz w:val="22"/>
          <w:szCs w:val="22"/>
        </w:rPr>
      </w:pPr>
    </w:p>
    <w:p w14:paraId="0E764731" w14:textId="77777777" w:rsidR="00DC23F7" w:rsidRPr="00B36128" w:rsidRDefault="00DC23F7">
      <w:pPr>
        <w:jc w:val="center"/>
        <w:rPr>
          <w:b/>
          <w:bCs/>
          <w:sz w:val="22"/>
          <w:szCs w:val="22"/>
        </w:rPr>
      </w:pPr>
    </w:p>
    <w:p w14:paraId="3C6C052B" w14:textId="169FB3ED" w:rsidR="00FD22BB" w:rsidRPr="00B36128" w:rsidRDefault="00D03B52">
      <w:pPr>
        <w:jc w:val="center"/>
        <w:rPr>
          <w:b/>
          <w:bCs/>
          <w:sz w:val="22"/>
          <w:szCs w:val="22"/>
        </w:rPr>
      </w:pPr>
      <w:r w:rsidRPr="00B36128">
        <w:rPr>
          <w:b/>
          <w:bCs/>
          <w:sz w:val="22"/>
          <w:szCs w:val="22"/>
        </w:rPr>
        <w:t>Декларация о соответствии требованиям установленным в документации о закупке</w:t>
      </w:r>
    </w:p>
    <w:p w14:paraId="170F1785" w14:textId="77777777" w:rsidR="00FD22BB" w:rsidRPr="00B36128" w:rsidRDefault="00FD22BB">
      <w:pPr>
        <w:jc w:val="center"/>
        <w:rPr>
          <w:sz w:val="22"/>
          <w:szCs w:val="22"/>
        </w:rPr>
      </w:pPr>
    </w:p>
    <w:p w14:paraId="3497B6BD" w14:textId="695338C8" w:rsidR="00FD22BB" w:rsidRPr="00B36128" w:rsidRDefault="00D03B52" w:rsidP="00DA71AE">
      <w:pPr>
        <w:jc w:val="both"/>
        <w:rPr>
          <w:sz w:val="22"/>
          <w:szCs w:val="22"/>
        </w:rPr>
      </w:pPr>
      <w:r w:rsidRPr="00B36128">
        <w:rPr>
          <w:sz w:val="22"/>
          <w:szCs w:val="22"/>
        </w:rPr>
        <w:t>Настоящим подтверждаем, что «_______» (наименование участника)</w:t>
      </w:r>
      <w:r w:rsidR="007A6C9C" w:rsidRPr="00B36128">
        <w:rPr>
          <w:sz w:val="22"/>
          <w:szCs w:val="22"/>
        </w:rPr>
        <w:t xml:space="preserve"> соответствует требованиям документации, а именно:</w:t>
      </w:r>
      <w:r w:rsidRPr="00B36128">
        <w:rPr>
          <w:sz w:val="22"/>
          <w:szCs w:val="22"/>
        </w:rPr>
        <w:tab/>
      </w:r>
    </w:p>
    <w:p w14:paraId="16BA2EE7" w14:textId="26BC7CF2" w:rsidR="00FA7FA8" w:rsidRPr="00B36128" w:rsidRDefault="00FA7FA8" w:rsidP="00DA71AE">
      <w:pPr>
        <w:jc w:val="center"/>
        <w:rPr>
          <w:bCs/>
          <w:sz w:val="22"/>
          <w:szCs w:val="22"/>
        </w:rPr>
      </w:pPr>
    </w:p>
    <w:p w14:paraId="28120C3C" w14:textId="25801FD0" w:rsidR="00651278" w:rsidRPr="00B36128" w:rsidRDefault="00651278" w:rsidP="00DA71AE">
      <w:pPr>
        <w:jc w:val="center"/>
        <w:rPr>
          <w:b/>
          <w:i/>
          <w:iCs/>
          <w:sz w:val="22"/>
          <w:szCs w:val="22"/>
        </w:rPr>
      </w:pPr>
      <w:r w:rsidRPr="00B36128">
        <w:rPr>
          <w:bCs/>
          <w:i/>
          <w:iCs/>
          <w:sz w:val="22"/>
          <w:szCs w:val="22"/>
          <w:highlight w:val="yellow"/>
        </w:rPr>
        <w:t>указывается в соответствии с требованиями к участнику</w:t>
      </w:r>
      <w:r w:rsidRPr="00B36128">
        <w:rPr>
          <w:bCs/>
          <w:i/>
          <w:iCs/>
          <w:sz w:val="22"/>
          <w:szCs w:val="22"/>
        </w:rPr>
        <w:t xml:space="preserve"> </w:t>
      </w:r>
      <w:r w:rsidR="00FE49A9">
        <w:rPr>
          <w:bCs/>
          <w:i/>
          <w:iCs/>
          <w:sz w:val="22"/>
          <w:szCs w:val="22"/>
        </w:rPr>
        <w:t>закупки (п. 9, информационной карты)</w:t>
      </w:r>
    </w:p>
    <w:p w14:paraId="205C7505" w14:textId="16020395" w:rsidR="00FA7FA8" w:rsidRPr="00B36128" w:rsidRDefault="00FA7FA8" w:rsidP="00DA71AE">
      <w:pPr>
        <w:jc w:val="center"/>
        <w:rPr>
          <w:b/>
          <w:sz w:val="22"/>
          <w:szCs w:val="22"/>
        </w:rPr>
      </w:pPr>
    </w:p>
    <w:p w14:paraId="66501889" w14:textId="29CA1C75" w:rsidR="00FA7FA8" w:rsidRPr="00B36128" w:rsidRDefault="00FA7FA8" w:rsidP="00DA71AE">
      <w:pPr>
        <w:jc w:val="center"/>
        <w:rPr>
          <w:b/>
          <w:sz w:val="22"/>
          <w:szCs w:val="22"/>
        </w:rPr>
      </w:pPr>
    </w:p>
    <w:p w14:paraId="49B2826E" w14:textId="60428C34" w:rsidR="00FA7FA8" w:rsidRPr="00B36128" w:rsidRDefault="00FA7FA8" w:rsidP="00DA71AE">
      <w:pPr>
        <w:jc w:val="center"/>
        <w:rPr>
          <w:b/>
          <w:sz w:val="22"/>
          <w:szCs w:val="22"/>
        </w:rPr>
      </w:pPr>
    </w:p>
    <w:p w14:paraId="74098359" w14:textId="2C00F315" w:rsidR="00FA7FA8" w:rsidRPr="00B36128" w:rsidRDefault="00FA7FA8" w:rsidP="00DA71AE">
      <w:pPr>
        <w:jc w:val="center"/>
        <w:rPr>
          <w:b/>
          <w:sz w:val="22"/>
          <w:szCs w:val="22"/>
        </w:rPr>
      </w:pPr>
    </w:p>
    <w:p w14:paraId="3B7A28F2" w14:textId="5881AE38" w:rsidR="00FA7FA8" w:rsidRPr="00B36128" w:rsidRDefault="00FA7FA8" w:rsidP="00DA71AE">
      <w:pPr>
        <w:jc w:val="center"/>
        <w:rPr>
          <w:b/>
          <w:sz w:val="22"/>
          <w:szCs w:val="22"/>
        </w:rPr>
      </w:pPr>
    </w:p>
    <w:p w14:paraId="0205802D" w14:textId="2812EC0E" w:rsidR="00FA7FA8" w:rsidRPr="00B36128" w:rsidRDefault="00FA7FA8" w:rsidP="00DA71AE">
      <w:pPr>
        <w:jc w:val="center"/>
        <w:rPr>
          <w:b/>
          <w:sz w:val="22"/>
          <w:szCs w:val="22"/>
        </w:rPr>
      </w:pPr>
    </w:p>
    <w:p w14:paraId="78F6A748" w14:textId="297C6FF7" w:rsidR="00FA7FA8" w:rsidRPr="00B36128" w:rsidRDefault="00FA7FA8" w:rsidP="00DA71AE">
      <w:pPr>
        <w:jc w:val="center"/>
        <w:rPr>
          <w:b/>
          <w:sz w:val="22"/>
          <w:szCs w:val="22"/>
        </w:rPr>
      </w:pPr>
    </w:p>
    <w:p w14:paraId="25E0257B" w14:textId="230AB5DA" w:rsidR="00FA7FA8" w:rsidRPr="00B36128" w:rsidRDefault="00FA7FA8" w:rsidP="00DA71AE">
      <w:pPr>
        <w:jc w:val="center"/>
        <w:rPr>
          <w:b/>
          <w:sz w:val="22"/>
          <w:szCs w:val="22"/>
        </w:rPr>
      </w:pPr>
    </w:p>
    <w:p w14:paraId="6CEF41B0" w14:textId="31B7E072" w:rsidR="00FA7FA8" w:rsidRPr="00B36128" w:rsidRDefault="00FA7FA8" w:rsidP="00DA71AE">
      <w:pPr>
        <w:jc w:val="center"/>
        <w:rPr>
          <w:b/>
          <w:sz w:val="22"/>
          <w:szCs w:val="22"/>
        </w:rPr>
      </w:pPr>
    </w:p>
    <w:p w14:paraId="762A3147" w14:textId="4BB17604" w:rsidR="00FA7FA8" w:rsidRPr="00B36128" w:rsidRDefault="00FA7FA8" w:rsidP="00DA71AE">
      <w:pPr>
        <w:jc w:val="center"/>
        <w:rPr>
          <w:b/>
          <w:sz w:val="22"/>
          <w:szCs w:val="22"/>
        </w:rPr>
      </w:pPr>
    </w:p>
    <w:p w14:paraId="72094FCA" w14:textId="6A46FE81" w:rsidR="00FA7FA8" w:rsidRPr="00B36128" w:rsidRDefault="00FA7FA8" w:rsidP="00DA71AE">
      <w:pPr>
        <w:jc w:val="center"/>
        <w:rPr>
          <w:b/>
          <w:sz w:val="22"/>
          <w:szCs w:val="22"/>
        </w:rPr>
      </w:pPr>
    </w:p>
    <w:p w14:paraId="409E7A19" w14:textId="1ABEE5C1" w:rsidR="00FA7FA8" w:rsidRPr="00B36128" w:rsidRDefault="00FA7FA8" w:rsidP="00DA71AE">
      <w:pPr>
        <w:jc w:val="center"/>
        <w:rPr>
          <w:b/>
          <w:sz w:val="22"/>
          <w:szCs w:val="22"/>
        </w:rPr>
      </w:pPr>
    </w:p>
    <w:p w14:paraId="2880DA55" w14:textId="7244B1B6" w:rsidR="00FA7FA8" w:rsidRPr="00B36128" w:rsidRDefault="00FA7FA8" w:rsidP="00DA71AE">
      <w:pPr>
        <w:jc w:val="center"/>
        <w:rPr>
          <w:b/>
          <w:sz w:val="22"/>
          <w:szCs w:val="22"/>
        </w:rPr>
      </w:pPr>
    </w:p>
    <w:p w14:paraId="50629438" w14:textId="70DD00FB" w:rsidR="00FA7FA8" w:rsidRPr="00B36128" w:rsidRDefault="00FA7FA8" w:rsidP="00DA71AE">
      <w:pPr>
        <w:jc w:val="center"/>
        <w:rPr>
          <w:b/>
          <w:sz w:val="22"/>
          <w:szCs w:val="22"/>
        </w:rPr>
      </w:pPr>
    </w:p>
    <w:p w14:paraId="697B98D0" w14:textId="45A258AD" w:rsidR="00FA7FA8" w:rsidRPr="00B36128" w:rsidRDefault="00FA7FA8" w:rsidP="00DA71AE">
      <w:pPr>
        <w:jc w:val="center"/>
        <w:rPr>
          <w:b/>
          <w:sz w:val="22"/>
          <w:szCs w:val="22"/>
        </w:rPr>
      </w:pPr>
    </w:p>
    <w:p w14:paraId="0030BB05" w14:textId="70E117A6" w:rsidR="00FA7FA8" w:rsidRPr="00B36128" w:rsidRDefault="00FA7FA8" w:rsidP="00DA71AE">
      <w:pPr>
        <w:jc w:val="center"/>
        <w:rPr>
          <w:b/>
          <w:sz w:val="22"/>
          <w:szCs w:val="22"/>
        </w:rPr>
      </w:pPr>
    </w:p>
    <w:p w14:paraId="06552E06" w14:textId="0CD35341" w:rsidR="00D20561" w:rsidRPr="00B36128" w:rsidRDefault="00D20561" w:rsidP="00DA71AE">
      <w:pPr>
        <w:jc w:val="center"/>
        <w:rPr>
          <w:b/>
          <w:sz w:val="22"/>
          <w:szCs w:val="22"/>
        </w:rPr>
      </w:pPr>
    </w:p>
    <w:p w14:paraId="222DAB7F" w14:textId="4D18FA88" w:rsidR="00D20561" w:rsidRPr="00B36128" w:rsidRDefault="00D20561" w:rsidP="00DA71AE">
      <w:pPr>
        <w:jc w:val="center"/>
        <w:rPr>
          <w:b/>
          <w:sz w:val="22"/>
          <w:szCs w:val="22"/>
        </w:rPr>
      </w:pPr>
    </w:p>
    <w:p w14:paraId="5250139D" w14:textId="77777777" w:rsidR="00D20561" w:rsidRPr="00B36128" w:rsidRDefault="00D20561" w:rsidP="00DA71AE">
      <w:pPr>
        <w:jc w:val="center"/>
        <w:rPr>
          <w:b/>
          <w:sz w:val="22"/>
          <w:szCs w:val="22"/>
        </w:rPr>
      </w:pPr>
    </w:p>
    <w:p w14:paraId="12B7F06C" w14:textId="480DDDE9" w:rsidR="00FA7FA8" w:rsidRPr="00B36128" w:rsidRDefault="00FA7FA8" w:rsidP="00DA71AE">
      <w:pPr>
        <w:jc w:val="center"/>
        <w:rPr>
          <w:b/>
          <w:sz w:val="22"/>
          <w:szCs w:val="22"/>
        </w:rPr>
      </w:pPr>
    </w:p>
    <w:p w14:paraId="5706FDF9" w14:textId="424A1A7D" w:rsidR="0051663F" w:rsidRPr="00B36128" w:rsidRDefault="0051663F" w:rsidP="00DA71AE">
      <w:pPr>
        <w:jc w:val="center"/>
        <w:rPr>
          <w:b/>
          <w:sz w:val="22"/>
          <w:szCs w:val="22"/>
        </w:rPr>
      </w:pPr>
    </w:p>
    <w:p w14:paraId="2FE70FDE" w14:textId="4E58850C" w:rsidR="0051663F" w:rsidRPr="00B36128" w:rsidRDefault="0051663F" w:rsidP="00DA71AE">
      <w:pPr>
        <w:jc w:val="center"/>
        <w:rPr>
          <w:b/>
          <w:sz w:val="22"/>
          <w:szCs w:val="22"/>
        </w:rPr>
      </w:pPr>
    </w:p>
    <w:p w14:paraId="34F50F8D" w14:textId="3862672B" w:rsidR="0051663F" w:rsidRPr="00B36128" w:rsidRDefault="0051663F" w:rsidP="00DA71AE">
      <w:pPr>
        <w:jc w:val="center"/>
        <w:rPr>
          <w:b/>
          <w:sz w:val="22"/>
          <w:szCs w:val="22"/>
        </w:rPr>
      </w:pPr>
    </w:p>
    <w:p w14:paraId="321CB962" w14:textId="1300B980" w:rsidR="0051663F" w:rsidRPr="00B36128" w:rsidRDefault="0051663F" w:rsidP="00DA71AE">
      <w:pPr>
        <w:jc w:val="center"/>
        <w:rPr>
          <w:b/>
          <w:sz w:val="22"/>
          <w:szCs w:val="22"/>
        </w:rPr>
      </w:pPr>
    </w:p>
    <w:p w14:paraId="1DD90F43" w14:textId="2B2B33D0" w:rsidR="0051663F" w:rsidRPr="00B36128" w:rsidRDefault="0051663F" w:rsidP="00DA71AE">
      <w:pPr>
        <w:jc w:val="center"/>
        <w:rPr>
          <w:b/>
          <w:sz w:val="22"/>
          <w:szCs w:val="22"/>
        </w:rPr>
      </w:pPr>
    </w:p>
    <w:p w14:paraId="336F8E6D" w14:textId="59B7B999" w:rsidR="0051663F" w:rsidRPr="00B36128" w:rsidRDefault="0051663F" w:rsidP="00DA71AE">
      <w:pPr>
        <w:jc w:val="center"/>
        <w:rPr>
          <w:b/>
          <w:sz w:val="22"/>
          <w:szCs w:val="22"/>
        </w:rPr>
      </w:pPr>
    </w:p>
    <w:p w14:paraId="7857FFCA" w14:textId="62FCE716" w:rsidR="0051663F" w:rsidRPr="00B36128" w:rsidRDefault="0051663F" w:rsidP="00DA71AE">
      <w:pPr>
        <w:jc w:val="center"/>
        <w:rPr>
          <w:b/>
          <w:sz w:val="22"/>
          <w:szCs w:val="22"/>
        </w:rPr>
      </w:pPr>
    </w:p>
    <w:p w14:paraId="1B3A16D4" w14:textId="1E8A82B5" w:rsidR="0051663F" w:rsidRPr="00B36128" w:rsidRDefault="0051663F" w:rsidP="00DA71AE">
      <w:pPr>
        <w:jc w:val="center"/>
        <w:rPr>
          <w:b/>
          <w:sz w:val="22"/>
          <w:szCs w:val="22"/>
        </w:rPr>
      </w:pPr>
    </w:p>
    <w:p w14:paraId="42C51C5E" w14:textId="1EDE07FC" w:rsidR="0051663F" w:rsidRPr="00B36128" w:rsidRDefault="0051663F" w:rsidP="00DA71AE">
      <w:pPr>
        <w:jc w:val="center"/>
        <w:rPr>
          <w:b/>
          <w:sz w:val="22"/>
          <w:szCs w:val="22"/>
        </w:rPr>
      </w:pPr>
    </w:p>
    <w:p w14:paraId="46E50D1D" w14:textId="5C34DEB6" w:rsidR="0051663F" w:rsidRPr="00B36128" w:rsidRDefault="0051663F" w:rsidP="00DA71AE">
      <w:pPr>
        <w:jc w:val="center"/>
        <w:rPr>
          <w:b/>
          <w:sz w:val="22"/>
          <w:szCs w:val="22"/>
        </w:rPr>
      </w:pPr>
    </w:p>
    <w:p w14:paraId="7350C966" w14:textId="7D4B53B9" w:rsidR="0051663F" w:rsidRPr="00B36128" w:rsidRDefault="0051663F" w:rsidP="00DA71AE">
      <w:pPr>
        <w:jc w:val="center"/>
        <w:rPr>
          <w:b/>
          <w:sz w:val="22"/>
          <w:szCs w:val="22"/>
        </w:rPr>
      </w:pPr>
    </w:p>
    <w:p w14:paraId="4DD7E235" w14:textId="6E0DEAC9" w:rsidR="0051663F" w:rsidRPr="00B36128" w:rsidRDefault="0051663F" w:rsidP="00DA71AE">
      <w:pPr>
        <w:jc w:val="center"/>
        <w:rPr>
          <w:b/>
          <w:sz w:val="22"/>
          <w:szCs w:val="22"/>
        </w:rPr>
      </w:pPr>
    </w:p>
    <w:p w14:paraId="26F51190" w14:textId="22AF948F" w:rsidR="0051663F" w:rsidRPr="00B36128" w:rsidRDefault="0051663F" w:rsidP="00DA71AE">
      <w:pPr>
        <w:jc w:val="center"/>
        <w:rPr>
          <w:b/>
          <w:sz w:val="22"/>
          <w:szCs w:val="22"/>
        </w:rPr>
      </w:pPr>
    </w:p>
    <w:p w14:paraId="44E30438" w14:textId="5425C31E" w:rsidR="0051663F" w:rsidRPr="00B36128" w:rsidRDefault="0051663F" w:rsidP="00DA71AE">
      <w:pPr>
        <w:jc w:val="center"/>
        <w:rPr>
          <w:b/>
          <w:sz w:val="22"/>
          <w:szCs w:val="22"/>
        </w:rPr>
      </w:pPr>
    </w:p>
    <w:p w14:paraId="47BB2985" w14:textId="7234A210" w:rsidR="0051663F" w:rsidRPr="00B36128" w:rsidRDefault="0051663F" w:rsidP="00DA71AE">
      <w:pPr>
        <w:jc w:val="center"/>
        <w:rPr>
          <w:b/>
          <w:sz w:val="22"/>
          <w:szCs w:val="22"/>
        </w:rPr>
      </w:pPr>
    </w:p>
    <w:p w14:paraId="683A3C57" w14:textId="1D29D19D" w:rsidR="0051663F" w:rsidRPr="00B36128" w:rsidRDefault="0051663F" w:rsidP="00DA71AE">
      <w:pPr>
        <w:jc w:val="center"/>
        <w:rPr>
          <w:b/>
          <w:sz w:val="22"/>
          <w:szCs w:val="22"/>
        </w:rPr>
      </w:pPr>
    </w:p>
    <w:p w14:paraId="685B3F1C" w14:textId="0F911587" w:rsidR="0051663F" w:rsidRPr="00B36128" w:rsidRDefault="0051663F" w:rsidP="00DA71AE">
      <w:pPr>
        <w:jc w:val="center"/>
        <w:rPr>
          <w:b/>
          <w:sz w:val="22"/>
          <w:szCs w:val="22"/>
        </w:rPr>
      </w:pPr>
    </w:p>
    <w:p w14:paraId="4BF3954A" w14:textId="5AB30907" w:rsidR="0051663F" w:rsidRPr="00B36128" w:rsidRDefault="0051663F" w:rsidP="00DA71AE">
      <w:pPr>
        <w:jc w:val="center"/>
        <w:rPr>
          <w:b/>
          <w:sz w:val="22"/>
          <w:szCs w:val="22"/>
        </w:rPr>
      </w:pPr>
    </w:p>
    <w:p w14:paraId="216E46E2" w14:textId="1EA210D0" w:rsidR="0051663F" w:rsidRPr="00B36128" w:rsidRDefault="0051663F" w:rsidP="00DA71AE">
      <w:pPr>
        <w:jc w:val="center"/>
        <w:rPr>
          <w:b/>
          <w:sz w:val="22"/>
          <w:szCs w:val="22"/>
        </w:rPr>
      </w:pPr>
    </w:p>
    <w:p w14:paraId="4A6BC4B1" w14:textId="23659EEE" w:rsidR="0051663F" w:rsidRPr="00B36128" w:rsidRDefault="0051663F" w:rsidP="00DA71AE">
      <w:pPr>
        <w:jc w:val="center"/>
        <w:rPr>
          <w:b/>
          <w:sz w:val="22"/>
          <w:szCs w:val="22"/>
        </w:rPr>
      </w:pPr>
    </w:p>
    <w:p w14:paraId="0C8EE821" w14:textId="616C0165" w:rsidR="0051663F" w:rsidRPr="00B36128" w:rsidRDefault="0051663F" w:rsidP="00DA71AE">
      <w:pPr>
        <w:jc w:val="center"/>
        <w:rPr>
          <w:b/>
          <w:sz w:val="22"/>
          <w:szCs w:val="22"/>
        </w:rPr>
      </w:pPr>
    </w:p>
    <w:p w14:paraId="077E5D81" w14:textId="15D5E13A" w:rsidR="0051663F" w:rsidRPr="00B36128" w:rsidRDefault="0051663F" w:rsidP="00DA71AE">
      <w:pPr>
        <w:jc w:val="center"/>
        <w:rPr>
          <w:b/>
          <w:sz w:val="22"/>
          <w:szCs w:val="22"/>
        </w:rPr>
      </w:pPr>
    </w:p>
    <w:p w14:paraId="492E2CDC" w14:textId="0B7BD602" w:rsidR="0051663F" w:rsidRPr="00B36128" w:rsidRDefault="0051663F" w:rsidP="00DA71AE">
      <w:pPr>
        <w:jc w:val="center"/>
        <w:rPr>
          <w:b/>
          <w:sz w:val="22"/>
          <w:szCs w:val="22"/>
        </w:rPr>
      </w:pPr>
    </w:p>
    <w:p w14:paraId="28CDB54A" w14:textId="76B091F3" w:rsidR="0051663F" w:rsidRPr="00B36128" w:rsidRDefault="0051663F" w:rsidP="00DA71AE">
      <w:pPr>
        <w:jc w:val="center"/>
        <w:rPr>
          <w:b/>
          <w:sz w:val="22"/>
          <w:szCs w:val="22"/>
        </w:rPr>
      </w:pPr>
    </w:p>
    <w:p w14:paraId="6EDC0EB6" w14:textId="0B2D4AA4" w:rsidR="0051663F" w:rsidRPr="00B36128" w:rsidRDefault="0051663F" w:rsidP="00DA71AE">
      <w:pPr>
        <w:jc w:val="center"/>
        <w:rPr>
          <w:b/>
          <w:sz w:val="22"/>
          <w:szCs w:val="22"/>
        </w:rPr>
      </w:pPr>
    </w:p>
    <w:p w14:paraId="6395260E" w14:textId="6BE1D4EE" w:rsidR="0051663F" w:rsidRPr="00B36128" w:rsidRDefault="0051663F" w:rsidP="00DA71AE">
      <w:pPr>
        <w:jc w:val="center"/>
        <w:rPr>
          <w:b/>
          <w:sz w:val="22"/>
          <w:szCs w:val="22"/>
        </w:rPr>
      </w:pPr>
    </w:p>
    <w:p w14:paraId="0910390A" w14:textId="4E68DB4C" w:rsidR="00FA7FA8" w:rsidRPr="00B36128" w:rsidRDefault="00FA7FA8" w:rsidP="00DA71AE">
      <w:pPr>
        <w:jc w:val="center"/>
        <w:rPr>
          <w:b/>
          <w:sz w:val="22"/>
          <w:szCs w:val="22"/>
        </w:rPr>
      </w:pPr>
    </w:p>
    <w:p w14:paraId="27B1C1F6" w14:textId="696ABB8D" w:rsidR="00FA7FA8" w:rsidRPr="00B36128" w:rsidRDefault="00FA7FA8" w:rsidP="00DA71AE">
      <w:pPr>
        <w:jc w:val="center"/>
        <w:rPr>
          <w:b/>
          <w:sz w:val="22"/>
          <w:szCs w:val="22"/>
        </w:rPr>
      </w:pPr>
    </w:p>
    <w:p w14:paraId="3EAA1179" w14:textId="1D6D3576" w:rsidR="00FA7FA8" w:rsidRPr="00B36128" w:rsidRDefault="00FA7FA8" w:rsidP="00DA71AE">
      <w:pPr>
        <w:jc w:val="center"/>
        <w:rPr>
          <w:b/>
          <w:sz w:val="22"/>
          <w:szCs w:val="22"/>
        </w:rPr>
      </w:pPr>
    </w:p>
    <w:p w14:paraId="01A8B5EE" w14:textId="77777777" w:rsidR="00FA7FA8" w:rsidRPr="00B36128" w:rsidRDefault="00FA7FA8" w:rsidP="00DA71AE">
      <w:pPr>
        <w:jc w:val="center"/>
        <w:rPr>
          <w:b/>
          <w:sz w:val="22"/>
          <w:szCs w:val="22"/>
        </w:rPr>
      </w:pPr>
    </w:p>
    <w:p w14:paraId="6008DC45" w14:textId="3B65EF95" w:rsidR="00FD22BB" w:rsidRPr="00B36128" w:rsidRDefault="00D03B52">
      <w:pPr>
        <w:jc w:val="center"/>
        <w:rPr>
          <w:b/>
          <w:color w:val="1E1E1E"/>
          <w:sz w:val="22"/>
          <w:szCs w:val="22"/>
        </w:rPr>
      </w:pPr>
      <w:r w:rsidRPr="00B36128">
        <w:rPr>
          <w:b/>
          <w:sz w:val="22"/>
          <w:szCs w:val="22"/>
        </w:rPr>
        <w:t>СОГЛАСИЕ</w:t>
      </w:r>
      <w:r w:rsidRPr="00B36128">
        <w:rPr>
          <w:b/>
          <w:sz w:val="22"/>
          <w:szCs w:val="22"/>
        </w:rPr>
        <w:br/>
        <w:t>на обработку персональных данных (</w:t>
      </w:r>
      <w:r w:rsidRPr="00B36128">
        <w:rPr>
          <w:bCs/>
          <w:i/>
          <w:iCs/>
          <w:sz w:val="22"/>
          <w:szCs w:val="22"/>
        </w:rPr>
        <w:t>физлица и ИП</w:t>
      </w:r>
      <w:r w:rsidRPr="00B36128">
        <w:rPr>
          <w:b/>
          <w:sz w:val="22"/>
          <w:szCs w:val="22"/>
        </w:rPr>
        <w:t>)</w:t>
      </w:r>
    </w:p>
    <w:p w14:paraId="4EF729B8" w14:textId="77777777" w:rsidR="00FD22BB" w:rsidRPr="00B36128" w:rsidRDefault="00D03B52">
      <w:pPr>
        <w:widowControl w:val="0"/>
        <w:jc w:val="both"/>
        <w:rPr>
          <w:snapToGrid w:val="0"/>
          <w:color w:val="1E1E1E"/>
          <w:sz w:val="22"/>
          <w:szCs w:val="22"/>
        </w:rPr>
      </w:pPr>
      <w:r w:rsidRPr="00B36128">
        <w:rPr>
          <w:snapToGrid w:val="0"/>
          <w:color w:val="1E1E1E"/>
          <w:sz w:val="22"/>
          <w:szCs w:val="22"/>
        </w:rPr>
        <w:t xml:space="preserve">Я, нижеподписавшийся </w:t>
      </w:r>
    </w:p>
    <w:p w14:paraId="7B084BD6" w14:textId="77777777" w:rsidR="00FD22BB" w:rsidRPr="00B36128" w:rsidRDefault="00D03B52">
      <w:pPr>
        <w:widowControl w:val="0"/>
        <w:rPr>
          <w:snapToGrid w:val="0"/>
          <w:color w:val="1E1E1E"/>
          <w:sz w:val="22"/>
          <w:szCs w:val="22"/>
        </w:rPr>
      </w:pPr>
      <w:r w:rsidRPr="00B36128">
        <w:rPr>
          <w:snapToGrid w:val="0"/>
          <w:color w:val="1E1E1E"/>
          <w:sz w:val="22"/>
          <w:szCs w:val="22"/>
        </w:rPr>
        <w:t>_________________________________________________________________________</w:t>
      </w:r>
    </w:p>
    <w:p w14:paraId="08524256" w14:textId="77777777" w:rsidR="00FD22BB" w:rsidRPr="00B36128" w:rsidRDefault="00D03B52">
      <w:pPr>
        <w:widowControl w:val="0"/>
        <w:jc w:val="center"/>
        <w:rPr>
          <w:snapToGrid w:val="0"/>
          <w:color w:val="1E1E1E"/>
          <w:sz w:val="22"/>
          <w:szCs w:val="22"/>
        </w:rPr>
      </w:pPr>
      <w:r w:rsidRPr="00B36128">
        <w:rPr>
          <w:snapToGrid w:val="0"/>
          <w:color w:val="1E1E1E"/>
          <w:sz w:val="22"/>
          <w:szCs w:val="22"/>
        </w:rPr>
        <w:t xml:space="preserve"> </w:t>
      </w:r>
      <w:r w:rsidRPr="00B36128">
        <w:rPr>
          <w:snapToGrid w:val="0"/>
          <w:color w:val="1E1E1E"/>
          <w:sz w:val="22"/>
          <w:szCs w:val="22"/>
          <w:vertAlign w:val="superscript"/>
        </w:rPr>
        <w:t>(фамилия, имя, отчество)</w:t>
      </w:r>
    </w:p>
    <w:p w14:paraId="56C79ECE" w14:textId="77777777" w:rsidR="00FD22BB" w:rsidRPr="00B36128" w:rsidRDefault="00FD22BB">
      <w:pPr>
        <w:widowControl w:val="0"/>
        <w:jc w:val="both"/>
        <w:rPr>
          <w:snapToGrid w:val="0"/>
          <w:color w:val="1E1E1E"/>
          <w:sz w:val="22"/>
          <w:szCs w:val="22"/>
        </w:rPr>
      </w:pPr>
    </w:p>
    <w:p w14:paraId="43241C34" w14:textId="77777777" w:rsidR="00FD22BB" w:rsidRPr="00B36128" w:rsidRDefault="00D03B52">
      <w:pPr>
        <w:widowControl w:val="0"/>
        <w:jc w:val="both"/>
        <w:rPr>
          <w:snapToGrid w:val="0"/>
          <w:color w:val="1E1E1E"/>
          <w:sz w:val="22"/>
          <w:szCs w:val="22"/>
        </w:rPr>
      </w:pPr>
      <w:r w:rsidRPr="00B36128">
        <w:rPr>
          <w:snapToGrid w:val="0"/>
          <w:color w:val="1E1E1E"/>
          <w:sz w:val="22"/>
          <w:szCs w:val="22"/>
        </w:rPr>
        <w:t>паспорт_____________№__________________ дата выдачи______________________</w:t>
      </w:r>
    </w:p>
    <w:p w14:paraId="5B5AC8C9" w14:textId="77777777" w:rsidR="00FD22BB" w:rsidRPr="00B36128" w:rsidRDefault="00FD22BB">
      <w:pPr>
        <w:widowControl w:val="0"/>
        <w:jc w:val="both"/>
        <w:rPr>
          <w:snapToGrid w:val="0"/>
          <w:color w:val="1E1E1E"/>
          <w:sz w:val="22"/>
          <w:szCs w:val="22"/>
        </w:rPr>
      </w:pPr>
    </w:p>
    <w:p w14:paraId="44D5B550" w14:textId="77777777" w:rsidR="00FD22BB" w:rsidRPr="00B36128" w:rsidRDefault="00D03B52">
      <w:pPr>
        <w:widowControl w:val="0"/>
        <w:jc w:val="both"/>
        <w:rPr>
          <w:snapToGrid w:val="0"/>
          <w:color w:val="1E1E1E"/>
          <w:sz w:val="22"/>
          <w:szCs w:val="22"/>
        </w:rPr>
      </w:pPr>
      <w:r w:rsidRPr="00B36128">
        <w:rPr>
          <w:snapToGrid w:val="0"/>
          <w:color w:val="1E1E1E"/>
          <w:sz w:val="22"/>
          <w:szCs w:val="22"/>
        </w:rPr>
        <w:t xml:space="preserve">название выдавшего органа _________________________________________________, </w:t>
      </w:r>
    </w:p>
    <w:p w14:paraId="5599A649" w14:textId="77777777" w:rsidR="00FD22BB" w:rsidRPr="00B36128" w:rsidRDefault="00FD22BB">
      <w:pPr>
        <w:widowControl w:val="0"/>
        <w:jc w:val="both"/>
        <w:rPr>
          <w:snapToGrid w:val="0"/>
          <w:color w:val="1E1E1E"/>
          <w:sz w:val="22"/>
          <w:szCs w:val="22"/>
        </w:rPr>
      </w:pPr>
    </w:p>
    <w:p w14:paraId="028D31C3" w14:textId="77777777" w:rsidR="00FD22BB" w:rsidRPr="00B36128" w:rsidRDefault="00D03B52">
      <w:pPr>
        <w:widowControl w:val="0"/>
        <w:jc w:val="both"/>
        <w:rPr>
          <w:snapToGrid w:val="0"/>
          <w:color w:val="1E1E1E"/>
          <w:sz w:val="22"/>
          <w:szCs w:val="22"/>
        </w:rPr>
      </w:pPr>
      <w:r w:rsidRPr="00B36128">
        <w:rPr>
          <w:snapToGrid w:val="0"/>
          <w:color w:val="1E1E1E"/>
          <w:sz w:val="22"/>
          <w:szCs w:val="22"/>
        </w:rPr>
        <w:t>в соответствии с требованиями ст. 9 Федерального закона от 27.07.06</w:t>
      </w:r>
      <w:r w:rsidRPr="00B36128">
        <w:rPr>
          <w:rFonts w:eastAsia="MS Gothic"/>
          <w:snapToGrid w:val="0"/>
          <w:color w:val="1E1E1E"/>
          <w:sz w:val="22"/>
          <w:szCs w:val="22"/>
        </w:rPr>
        <w:t> </w:t>
      </w:r>
      <w:r w:rsidRPr="00B36128">
        <w:rPr>
          <w:snapToGrid w:val="0"/>
          <w:color w:val="1E1E1E"/>
          <w:sz w:val="22"/>
          <w:szCs w:val="22"/>
        </w:rPr>
        <w:t xml:space="preserve">г. «О персональных данных» № 152-ФЗ, подтверждаю своё согласие на обработку </w:t>
      </w:r>
      <w:r w:rsidRPr="00B36128">
        <w:rPr>
          <w:color w:val="000000"/>
          <w:sz w:val="22"/>
          <w:szCs w:val="22"/>
        </w:rPr>
        <w:t>________________</w:t>
      </w:r>
      <w:r w:rsidRPr="00B36128">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Настоящее согласие дано мной и действует с «_____</w:t>
      </w:r>
      <w:proofErr w:type="gramStart"/>
      <w:r w:rsidRPr="00B36128">
        <w:rPr>
          <w:snapToGrid w:val="0"/>
          <w:color w:val="1E1E1E"/>
          <w:sz w:val="22"/>
          <w:szCs w:val="22"/>
        </w:rPr>
        <w:t>_»_</w:t>
      </w:r>
      <w:proofErr w:type="gramEnd"/>
      <w:r w:rsidRPr="00B36128">
        <w:rPr>
          <w:snapToGrid w:val="0"/>
          <w:color w:val="1E1E1E"/>
          <w:sz w:val="22"/>
          <w:szCs w:val="22"/>
        </w:rPr>
        <w:t>________________ 20____г. бессрочно.</w:t>
      </w:r>
    </w:p>
    <w:p w14:paraId="7D33E841"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36128" w:rsidRDefault="00D03B52">
      <w:pPr>
        <w:widowControl w:val="0"/>
        <w:jc w:val="right"/>
        <w:rPr>
          <w:snapToGrid w:val="0"/>
          <w:sz w:val="22"/>
          <w:szCs w:val="22"/>
        </w:rPr>
      </w:pPr>
      <w:r w:rsidRPr="00B36128">
        <w:rPr>
          <w:snapToGrid w:val="0"/>
          <w:color w:val="1E1E1E"/>
          <w:sz w:val="22"/>
          <w:szCs w:val="22"/>
        </w:rPr>
        <w:t>__________________________________________________</w:t>
      </w:r>
    </w:p>
    <w:p w14:paraId="07F971F5" w14:textId="77777777" w:rsidR="00FD22BB" w:rsidRPr="00B36128" w:rsidRDefault="00D03B52">
      <w:pPr>
        <w:widowControl w:val="0"/>
        <w:jc w:val="right"/>
        <w:rPr>
          <w:snapToGrid w:val="0"/>
          <w:color w:val="1E1E1E"/>
          <w:sz w:val="22"/>
          <w:szCs w:val="22"/>
          <w:vertAlign w:val="superscript"/>
        </w:rPr>
      </w:pPr>
      <w:r w:rsidRPr="00B36128">
        <w:rPr>
          <w:snapToGrid w:val="0"/>
          <w:color w:val="1E1E1E"/>
          <w:sz w:val="22"/>
          <w:szCs w:val="22"/>
          <w:vertAlign w:val="superscript"/>
        </w:rPr>
        <w:t>(подпись субъекта персональных данных)</w:t>
      </w:r>
    </w:p>
    <w:p w14:paraId="079585CB" w14:textId="2466AC02" w:rsidR="00FD22BB" w:rsidRPr="00B36128"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36128">
        <w:rPr>
          <w:b/>
          <w:sz w:val="22"/>
          <w:szCs w:val="22"/>
        </w:rPr>
        <w:t xml:space="preserve"> б </w:t>
      </w:r>
    </w:p>
    <w:p w14:paraId="0E3A82A8" w14:textId="6342F15C" w:rsidR="00FD22BB" w:rsidRPr="00B36128" w:rsidRDefault="00FD22BB">
      <w:pPr>
        <w:jc w:val="both"/>
        <w:rPr>
          <w:sz w:val="22"/>
          <w:szCs w:val="22"/>
        </w:rPr>
      </w:pPr>
    </w:p>
    <w:p w14:paraId="1A3253DB" w14:textId="17C7AE96" w:rsidR="00BE15D5" w:rsidRPr="00B36128" w:rsidRDefault="00BE15D5">
      <w:pPr>
        <w:jc w:val="both"/>
        <w:rPr>
          <w:sz w:val="22"/>
          <w:szCs w:val="22"/>
        </w:rPr>
      </w:pPr>
    </w:p>
    <w:p w14:paraId="6281628B" w14:textId="18AE553A" w:rsidR="00BE15D5" w:rsidRPr="00B36128" w:rsidRDefault="00BE15D5">
      <w:pPr>
        <w:jc w:val="both"/>
        <w:rPr>
          <w:sz w:val="22"/>
          <w:szCs w:val="22"/>
        </w:rPr>
      </w:pPr>
    </w:p>
    <w:p w14:paraId="730846AB" w14:textId="1F8BFB98" w:rsidR="00BE15D5" w:rsidRPr="00B36128" w:rsidRDefault="00BE15D5">
      <w:pPr>
        <w:jc w:val="both"/>
        <w:rPr>
          <w:sz w:val="22"/>
          <w:szCs w:val="22"/>
        </w:rPr>
      </w:pPr>
    </w:p>
    <w:p w14:paraId="47C4C04D" w14:textId="621220F6" w:rsidR="00BE15D5" w:rsidRPr="00B36128" w:rsidRDefault="00BE15D5">
      <w:pPr>
        <w:jc w:val="both"/>
        <w:rPr>
          <w:sz w:val="22"/>
          <w:szCs w:val="22"/>
        </w:rPr>
      </w:pPr>
    </w:p>
    <w:p w14:paraId="6C877925" w14:textId="243F8358" w:rsidR="00BE15D5" w:rsidRPr="00B36128" w:rsidRDefault="00BE15D5">
      <w:pPr>
        <w:jc w:val="both"/>
        <w:rPr>
          <w:sz w:val="22"/>
          <w:szCs w:val="22"/>
        </w:rPr>
      </w:pPr>
    </w:p>
    <w:p w14:paraId="339E8709" w14:textId="5E8E9A08" w:rsidR="00BE15D5" w:rsidRPr="00B36128" w:rsidRDefault="00BE15D5">
      <w:pPr>
        <w:jc w:val="both"/>
        <w:rPr>
          <w:sz w:val="22"/>
          <w:szCs w:val="22"/>
        </w:rPr>
      </w:pPr>
    </w:p>
    <w:p w14:paraId="1FB7FFB9" w14:textId="70DA1560" w:rsidR="00DD2563" w:rsidRPr="00B36128" w:rsidRDefault="00DD2563">
      <w:pPr>
        <w:jc w:val="both"/>
        <w:rPr>
          <w:sz w:val="22"/>
          <w:szCs w:val="22"/>
        </w:rPr>
      </w:pPr>
    </w:p>
    <w:p w14:paraId="75B32C90" w14:textId="57DE9278" w:rsidR="00FD22BB" w:rsidRDefault="00FD22BB">
      <w:pPr>
        <w:jc w:val="both"/>
        <w:rPr>
          <w:sz w:val="22"/>
          <w:szCs w:val="22"/>
        </w:rPr>
      </w:pPr>
    </w:p>
    <w:p w14:paraId="10A5F624" w14:textId="49E06FCF" w:rsidR="00455118" w:rsidRDefault="00455118">
      <w:pPr>
        <w:jc w:val="both"/>
        <w:rPr>
          <w:sz w:val="22"/>
          <w:szCs w:val="22"/>
        </w:rPr>
      </w:pPr>
    </w:p>
    <w:p w14:paraId="422E42E6" w14:textId="03C93E36" w:rsidR="00455118" w:rsidRDefault="00455118">
      <w:pPr>
        <w:jc w:val="both"/>
        <w:rPr>
          <w:sz w:val="22"/>
          <w:szCs w:val="22"/>
        </w:rPr>
      </w:pPr>
    </w:p>
    <w:p w14:paraId="5A644A20" w14:textId="547C836B" w:rsidR="00455118" w:rsidRDefault="00455118">
      <w:pPr>
        <w:jc w:val="both"/>
        <w:rPr>
          <w:sz w:val="22"/>
          <w:szCs w:val="22"/>
        </w:rPr>
      </w:pPr>
    </w:p>
    <w:p w14:paraId="47CA78E3" w14:textId="3D8C6E36" w:rsidR="00455118" w:rsidRDefault="00455118">
      <w:pPr>
        <w:jc w:val="both"/>
        <w:rPr>
          <w:sz w:val="22"/>
          <w:szCs w:val="22"/>
        </w:rPr>
      </w:pPr>
    </w:p>
    <w:p w14:paraId="395B001C" w14:textId="77777777" w:rsidR="00455118" w:rsidRPr="00B36128" w:rsidRDefault="00455118">
      <w:pPr>
        <w:jc w:val="both"/>
        <w:rPr>
          <w:sz w:val="22"/>
          <w:szCs w:val="22"/>
        </w:rPr>
      </w:pPr>
    </w:p>
    <w:p w14:paraId="75C17FBA" w14:textId="77777777" w:rsidR="00FD22BB" w:rsidRPr="00B36128" w:rsidRDefault="00FD22BB">
      <w:pPr>
        <w:jc w:val="both"/>
        <w:rPr>
          <w:sz w:val="22"/>
          <w:szCs w:val="22"/>
        </w:rPr>
      </w:pPr>
    </w:p>
    <w:p w14:paraId="1B4E06AC" w14:textId="77777777" w:rsidR="00FD22BB" w:rsidRPr="00B36128" w:rsidRDefault="00D03B52">
      <w:pPr>
        <w:ind w:left="6379"/>
        <w:jc w:val="right"/>
        <w:rPr>
          <w:b/>
          <w:sz w:val="22"/>
          <w:szCs w:val="22"/>
        </w:rPr>
      </w:pPr>
      <w:r w:rsidRPr="00B36128">
        <w:rPr>
          <w:b/>
          <w:sz w:val="22"/>
          <w:szCs w:val="22"/>
        </w:rPr>
        <w:lastRenderedPageBreak/>
        <w:t>Приложение № 1 к Документации об электронном Аукционе</w:t>
      </w:r>
    </w:p>
    <w:p w14:paraId="1B62B0F4" w14:textId="77777777" w:rsidR="00FD22BB" w:rsidRPr="00B36128" w:rsidRDefault="00FD22BB">
      <w:pPr>
        <w:jc w:val="right"/>
        <w:rPr>
          <w:b/>
          <w:sz w:val="22"/>
          <w:szCs w:val="22"/>
        </w:rPr>
      </w:pPr>
    </w:p>
    <w:p w14:paraId="342B4A85" w14:textId="77777777" w:rsidR="00FD22BB" w:rsidRPr="00B36128"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36128" w:rsidRDefault="00D03B52">
      <w:pPr>
        <w:jc w:val="center"/>
        <w:rPr>
          <w:rFonts w:eastAsia="Calibri"/>
          <w:b/>
          <w:sz w:val="22"/>
          <w:szCs w:val="22"/>
          <w:lang w:eastAsia="en-US"/>
        </w:rPr>
      </w:pPr>
      <w:r w:rsidRPr="00B36128">
        <w:rPr>
          <w:bCs/>
          <w:color w:val="000000"/>
          <w:sz w:val="22"/>
          <w:szCs w:val="22"/>
          <w:lang w:eastAsia="zh-CN"/>
        </w:rPr>
        <w:t xml:space="preserve"> </w:t>
      </w:r>
      <w:r w:rsidRPr="00B36128">
        <w:rPr>
          <w:b/>
          <w:sz w:val="22"/>
          <w:szCs w:val="22"/>
        </w:rPr>
        <w:t>Обоснование НМЦК</w:t>
      </w:r>
    </w:p>
    <w:p w14:paraId="75DA4BBC" w14:textId="77777777" w:rsidR="00FD22BB" w:rsidRPr="00B36128" w:rsidRDefault="00D03B52">
      <w:pPr>
        <w:jc w:val="center"/>
        <w:rPr>
          <w:b/>
          <w:sz w:val="22"/>
          <w:szCs w:val="22"/>
        </w:rPr>
      </w:pPr>
      <w:r w:rsidRPr="00B36128">
        <w:rPr>
          <w:b/>
          <w:sz w:val="22"/>
          <w:szCs w:val="22"/>
        </w:rPr>
        <w:t>Прилагается отдельным файлом</w:t>
      </w:r>
    </w:p>
    <w:p w14:paraId="52985CD0" w14:textId="77777777" w:rsidR="00FD22BB" w:rsidRPr="00B36128" w:rsidRDefault="00FD22BB">
      <w:pPr>
        <w:jc w:val="center"/>
        <w:rPr>
          <w:sz w:val="22"/>
          <w:szCs w:val="22"/>
        </w:rPr>
      </w:pPr>
    </w:p>
    <w:p w14:paraId="3A2D7898" w14:textId="77777777" w:rsidR="00FD22BB" w:rsidRPr="00B36128" w:rsidRDefault="00D03B52">
      <w:pPr>
        <w:ind w:left="6379"/>
        <w:jc w:val="right"/>
        <w:rPr>
          <w:b/>
          <w:sz w:val="22"/>
          <w:szCs w:val="22"/>
        </w:rPr>
      </w:pPr>
      <w:bookmarkStart w:id="2" w:name="OLE_LINK2"/>
      <w:bookmarkStart w:id="3" w:name="OLE_LINK1"/>
      <w:bookmarkStart w:id="4" w:name="OLE_LINK3"/>
      <w:r w:rsidRPr="00B36128">
        <w:rPr>
          <w:b/>
          <w:sz w:val="22"/>
          <w:szCs w:val="22"/>
        </w:rPr>
        <w:t>Приложение № 2 к Документации об электронном Аукционе</w:t>
      </w:r>
    </w:p>
    <w:p w14:paraId="7D7841AC" w14:textId="77777777" w:rsidR="00FD22BB" w:rsidRPr="00B36128" w:rsidRDefault="00FD22BB">
      <w:pPr>
        <w:jc w:val="right"/>
        <w:rPr>
          <w:b/>
          <w:sz w:val="22"/>
          <w:szCs w:val="22"/>
        </w:rPr>
      </w:pPr>
    </w:p>
    <w:bookmarkEnd w:id="2"/>
    <w:bookmarkEnd w:id="3"/>
    <w:bookmarkEnd w:id="4"/>
    <w:p w14:paraId="097C5741" w14:textId="77777777" w:rsidR="00FD22BB" w:rsidRPr="00B36128"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36128" w:rsidRDefault="00D03B52">
      <w:pPr>
        <w:shd w:val="clear" w:color="auto" w:fill="FFFFFF"/>
        <w:ind w:left="709" w:firstLine="207"/>
        <w:jc w:val="both"/>
        <w:rPr>
          <w:rFonts w:eastAsia="Calibri"/>
          <w:sz w:val="22"/>
          <w:szCs w:val="22"/>
          <w:lang w:eastAsia="en-US"/>
        </w:rPr>
      </w:pPr>
      <w:r w:rsidRPr="00B36128">
        <w:rPr>
          <w:color w:val="000000"/>
          <w:sz w:val="22"/>
          <w:szCs w:val="22"/>
          <w:lang w:eastAsia="zh-CN"/>
        </w:rPr>
        <w:t xml:space="preserve"> </w:t>
      </w:r>
    </w:p>
    <w:p w14:paraId="6CC1F814" w14:textId="77777777" w:rsidR="00FD22BB" w:rsidRPr="00B36128" w:rsidRDefault="00D03B52">
      <w:pPr>
        <w:jc w:val="center"/>
        <w:rPr>
          <w:b/>
          <w:bCs/>
          <w:sz w:val="22"/>
          <w:szCs w:val="22"/>
        </w:rPr>
      </w:pPr>
      <w:r w:rsidRPr="00B36128">
        <w:rPr>
          <w:b/>
          <w:bCs/>
          <w:sz w:val="22"/>
          <w:szCs w:val="22"/>
        </w:rPr>
        <w:t>Техническое задание</w:t>
      </w:r>
    </w:p>
    <w:p w14:paraId="4F567803" w14:textId="14DB0641" w:rsidR="00FD22BB" w:rsidRPr="00B36128" w:rsidRDefault="00D03B52">
      <w:pPr>
        <w:jc w:val="center"/>
        <w:rPr>
          <w:b/>
          <w:sz w:val="22"/>
          <w:szCs w:val="22"/>
        </w:rPr>
      </w:pPr>
      <w:r w:rsidRPr="00B36128">
        <w:rPr>
          <w:b/>
          <w:bCs/>
          <w:sz w:val="22"/>
          <w:szCs w:val="22"/>
        </w:rPr>
        <w:t>Прилагается отдельным файлом</w:t>
      </w:r>
    </w:p>
    <w:p w14:paraId="4346E707" w14:textId="77777777" w:rsidR="00FD22BB" w:rsidRPr="00B36128" w:rsidRDefault="00FD22BB">
      <w:pPr>
        <w:jc w:val="center"/>
        <w:rPr>
          <w:b/>
          <w:sz w:val="22"/>
          <w:szCs w:val="22"/>
        </w:rPr>
      </w:pPr>
    </w:p>
    <w:p w14:paraId="1219CC84" w14:textId="77777777" w:rsidR="00FD22BB" w:rsidRPr="00B36128" w:rsidRDefault="00FD22BB">
      <w:pPr>
        <w:jc w:val="center"/>
        <w:rPr>
          <w:b/>
          <w:sz w:val="22"/>
          <w:szCs w:val="22"/>
        </w:rPr>
      </w:pPr>
    </w:p>
    <w:p w14:paraId="02C796AF" w14:textId="77777777" w:rsidR="00FD22BB" w:rsidRPr="00B36128" w:rsidRDefault="00FD22BB">
      <w:pPr>
        <w:jc w:val="center"/>
        <w:rPr>
          <w:b/>
          <w:sz w:val="22"/>
          <w:szCs w:val="22"/>
        </w:rPr>
      </w:pPr>
    </w:p>
    <w:p w14:paraId="3DEC69ED" w14:textId="77777777" w:rsidR="00FD22BB" w:rsidRPr="00B36128" w:rsidRDefault="00FD22BB">
      <w:pPr>
        <w:jc w:val="center"/>
        <w:rPr>
          <w:b/>
          <w:sz w:val="22"/>
          <w:szCs w:val="22"/>
        </w:rPr>
      </w:pPr>
    </w:p>
    <w:p w14:paraId="31A88557" w14:textId="77777777" w:rsidR="00FD22BB" w:rsidRPr="00B36128" w:rsidRDefault="00FD22BB">
      <w:pPr>
        <w:jc w:val="right"/>
        <w:rPr>
          <w:b/>
          <w:sz w:val="22"/>
          <w:szCs w:val="22"/>
        </w:rPr>
      </w:pPr>
    </w:p>
    <w:p w14:paraId="291015BA" w14:textId="77777777" w:rsidR="00FD22BB" w:rsidRPr="00B36128" w:rsidRDefault="00D03B52">
      <w:pPr>
        <w:ind w:left="6379"/>
        <w:jc w:val="right"/>
        <w:rPr>
          <w:b/>
          <w:sz w:val="22"/>
          <w:szCs w:val="22"/>
        </w:rPr>
      </w:pPr>
      <w:r w:rsidRPr="00B36128">
        <w:rPr>
          <w:b/>
          <w:sz w:val="22"/>
          <w:szCs w:val="22"/>
        </w:rPr>
        <w:t>Приложение № 3 к Документации об электронном Аукционе</w:t>
      </w:r>
    </w:p>
    <w:p w14:paraId="691E401B" w14:textId="77777777" w:rsidR="00FD22BB" w:rsidRPr="00B36128" w:rsidRDefault="00FD22BB">
      <w:pPr>
        <w:overflowPunct w:val="0"/>
        <w:ind w:firstLine="360"/>
        <w:jc w:val="center"/>
        <w:rPr>
          <w:b/>
          <w:color w:val="00000A"/>
          <w:sz w:val="22"/>
          <w:szCs w:val="22"/>
          <w:lang w:eastAsia="zh-CN"/>
        </w:rPr>
      </w:pPr>
    </w:p>
    <w:p w14:paraId="1634DEB2" w14:textId="77777777" w:rsidR="00FD22BB" w:rsidRPr="00B36128" w:rsidRDefault="00FD22BB">
      <w:pPr>
        <w:jc w:val="right"/>
        <w:rPr>
          <w:b/>
          <w:color w:val="00000A"/>
          <w:sz w:val="22"/>
          <w:szCs w:val="22"/>
          <w:lang w:eastAsia="zh-CN"/>
        </w:rPr>
      </w:pPr>
    </w:p>
    <w:p w14:paraId="0550107C" w14:textId="3818FBEA" w:rsidR="00FD22BB" w:rsidRPr="00B36128" w:rsidRDefault="00455118">
      <w:pPr>
        <w:jc w:val="center"/>
        <w:rPr>
          <w:b/>
          <w:sz w:val="22"/>
          <w:szCs w:val="22"/>
        </w:rPr>
      </w:pPr>
      <w:r>
        <w:rPr>
          <w:b/>
          <w:sz w:val="22"/>
          <w:szCs w:val="22"/>
        </w:rPr>
        <w:t xml:space="preserve">Проект </w:t>
      </w:r>
      <w:r w:rsidRPr="00B36128">
        <w:rPr>
          <w:b/>
          <w:sz w:val="22"/>
          <w:szCs w:val="22"/>
        </w:rPr>
        <w:t>Договор</w:t>
      </w:r>
      <w:r>
        <w:rPr>
          <w:b/>
          <w:sz w:val="22"/>
          <w:szCs w:val="22"/>
        </w:rPr>
        <w:t>а</w:t>
      </w:r>
      <w:r w:rsidRPr="00B36128">
        <w:rPr>
          <w:b/>
          <w:sz w:val="22"/>
          <w:szCs w:val="22"/>
        </w:rPr>
        <w:t xml:space="preserve"> </w:t>
      </w:r>
    </w:p>
    <w:p w14:paraId="6B9512E7" w14:textId="77777777" w:rsidR="00FD22BB" w:rsidRPr="00B36128" w:rsidRDefault="00D03B52">
      <w:pPr>
        <w:jc w:val="center"/>
        <w:rPr>
          <w:b/>
          <w:bCs/>
          <w:sz w:val="22"/>
          <w:szCs w:val="22"/>
        </w:rPr>
      </w:pPr>
      <w:r w:rsidRPr="00B36128">
        <w:rPr>
          <w:b/>
          <w:bCs/>
          <w:sz w:val="22"/>
          <w:szCs w:val="22"/>
        </w:rPr>
        <w:t>Прилагается отдельным файлом</w:t>
      </w:r>
    </w:p>
    <w:sectPr w:rsidR="00FD22BB" w:rsidRPr="00B36128">
      <w:headerReference w:type="default" r:id="rId13"/>
      <w:footerReference w:type="default" r:id="rId14"/>
      <w:headerReference w:type="first" r:id="rId15"/>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AEC6" w14:textId="77777777" w:rsidR="00DD4B06" w:rsidRDefault="00DD4B06">
      <w:r>
        <w:separator/>
      </w:r>
    </w:p>
  </w:endnote>
  <w:endnote w:type="continuationSeparator" w:id="0">
    <w:p w14:paraId="33261045" w14:textId="77777777" w:rsidR="00DD4B06" w:rsidRDefault="00DD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A28" w14:textId="17CEAFD0" w:rsidR="004A2199" w:rsidRDefault="004A2199">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17E6F" w14:textId="77777777" w:rsidR="00DD4B06" w:rsidRDefault="00DD4B06">
      <w:r>
        <w:separator/>
      </w:r>
    </w:p>
  </w:footnote>
  <w:footnote w:type="continuationSeparator" w:id="0">
    <w:p w14:paraId="1A5F1D32" w14:textId="77777777" w:rsidR="00DD4B06" w:rsidRDefault="00DD4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4A2199" w:rsidRDefault="004A2199">
    <w:pPr>
      <w:pStyle w:val="afe"/>
      <w:jc w:val="center"/>
    </w:pPr>
  </w:p>
  <w:p w14:paraId="3E1BC1C2" w14:textId="77777777" w:rsidR="004A2199" w:rsidRDefault="004A2199">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4A2199" w:rsidRDefault="004A2199">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D82DE1"/>
    <w:multiLevelType w:val="hybridMultilevel"/>
    <w:tmpl w:val="E6886F84"/>
    <w:lvl w:ilvl="0" w:tplc="20748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D84D63"/>
    <w:multiLevelType w:val="hybridMultilevel"/>
    <w:tmpl w:val="F23211D4"/>
    <w:lvl w:ilvl="0" w:tplc="D0083BC8">
      <w:start w:val="1"/>
      <w:numFmt w:val="decimal"/>
      <w:lvlText w:val="%1)"/>
      <w:lvlJc w:val="left"/>
      <w:pPr>
        <w:ind w:left="1065" w:hanging="70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17C"/>
    <w:rsid w:val="00002266"/>
    <w:rsid w:val="00002454"/>
    <w:rsid w:val="000024F2"/>
    <w:rsid w:val="00002B53"/>
    <w:rsid w:val="00003847"/>
    <w:rsid w:val="00003CED"/>
    <w:rsid w:val="00003F07"/>
    <w:rsid w:val="00004805"/>
    <w:rsid w:val="00004F71"/>
    <w:rsid w:val="0000634E"/>
    <w:rsid w:val="00006F6F"/>
    <w:rsid w:val="000076B8"/>
    <w:rsid w:val="00007813"/>
    <w:rsid w:val="00007FBD"/>
    <w:rsid w:val="00010193"/>
    <w:rsid w:val="000102BE"/>
    <w:rsid w:val="00010E54"/>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32A4"/>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196"/>
    <w:rsid w:val="000814BE"/>
    <w:rsid w:val="00081675"/>
    <w:rsid w:val="000816F3"/>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C3A"/>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4435"/>
    <w:rsid w:val="000E5FFE"/>
    <w:rsid w:val="000E62EB"/>
    <w:rsid w:val="000E6FEB"/>
    <w:rsid w:val="000E7D70"/>
    <w:rsid w:val="000F0DA9"/>
    <w:rsid w:val="000F12DB"/>
    <w:rsid w:val="000F1C53"/>
    <w:rsid w:val="000F3651"/>
    <w:rsid w:val="000F385E"/>
    <w:rsid w:val="000F6000"/>
    <w:rsid w:val="000F6649"/>
    <w:rsid w:val="00100800"/>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166C1"/>
    <w:rsid w:val="00117549"/>
    <w:rsid w:val="00120026"/>
    <w:rsid w:val="00120AD6"/>
    <w:rsid w:val="00120C29"/>
    <w:rsid w:val="001216B4"/>
    <w:rsid w:val="00121A9F"/>
    <w:rsid w:val="00121D88"/>
    <w:rsid w:val="00122400"/>
    <w:rsid w:val="00123D34"/>
    <w:rsid w:val="001244E7"/>
    <w:rsid w:val="00124C4B"/>
    <w:rsid w:val="00124D43"/>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525C"/>
    <w:rsid w:val="00136B37"/>
    <w:rsid w:val="00136C17"/>
    <w:rsid w:val="001407DA"/>
    <w:rsid w:val="00140A69"/>
    <w:rsid w:val="00140ACA"/>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1FEC"/>
    <w:rsid w:val="00152B5B"/>
    <w:rsid w:val="00152F98"/>
    <w:rsid w:val="001535BF"/>
    <w:rsid w:val="00153793"/>
    <w:rsid w:val="0015449C"/>
    <w:rsid w:val="001549EE"/>
    <w:rsid w:val="00154C4F"/>
    <w:rsid w:val="0015520C"/>
    <w:rsid w:val="0015557C"/>
    <w:rsid w:val="00155C1E"/>
    <w:rsid w:val="00155FA9"/>
    <w:rsid w:val="0015607D"/>
    <w:rsid w:val="001561F4"/>
    <w:rsid w:val="001562B6"/>
    <w:rsid w:val="0015686C"/>
    <w:rsid w:val="00156A16"/>
    <w:rsid w:val="0015797D"/>
    <w:rsid w:val="001602A7"/>
    <w:rsid w:val="0016280B"/>
    <w:rsid w:val="001643D0"/>
    <w:rsid w:val="00165BDA"/>
    <w:rsid w:val="00166350"/>
    <w:rsid w:val="0016635F"/>
    <w:rsid w:val="00167D36"/>
    <w:rsid w:val="00170FEE"/>
    <w:rsid w:val="00171652"/>
    <w:rsid w:val="0017169D"/>
    <w:rsid w:val="00172350"/>
    <w:rsid w:val="0017265D"/>
    <w:rsid w:val="00173120"/>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6E08"/>
    <w:rsid w:val="001877AF"/>
    <w:rsid w:val="0018784D"/>
    <w:rsid w:val="00187CC3"/>
    <w:rsid w:val="001902F5"/>
    <w:rsid w:val="001905AA"/>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26F"/>
    <w:rsid w:val="001B25EA"/>
    <w:rsid w:val="001B2B9F"/>
    <w:rsid w:val="001B2EC4"/>
    <w:rsid w:val="001B34B7"/>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5ED8"/>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24F4"/>
    <w:rsid w:val="001F3183"/>
    <w:rsid w:val="001F42FC"/>
    <w:rsid w:val="001F56AC"/>
    <w:rsid w:val="001F5D7B"/>
    <w:rsid w:val="001F6091"/>
    <w:rsid w:val="001F6DA1"/>
    <w:rsid w:val="001F7934"/>
    <w:rsid w:val="00200709"/>
    <w:rsid w:val="002020E1"/>
    <w:rsid w:val="0020237E"/>
    <w:rsid w:val="00202BB8"/>
    <w:rsid w:val="0020322B"/>
    <w:rsid w:val="002033C3"/>
    <w:rsid w:val="00203476"/>
    <w:rsid w:val="00205647"/>
    <w:rsid w:val="00205DE7"/>
    <w:rsid w:val="00205E3C"/>
    <w:rsid w:val="00206033"/>
    <w:rsid w:val="0020731C"/>
    <w:rsid w:val="00207CA2"/>
    <w:rsid w:val="002119CB"/>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37C6E"/>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1AE2"/>
    <w:rsid w:val="002630F6"/>
    <w:rsid w:val="00263123"/>
    <w:rsid w:val="00263174"/>
    <w:rsid w:val="00263C59"/>
    <w:rsid w:val="002641CC"/>
    <w:rsid w:val="0026500C"/>
    <w:rsid w:val="00265481"/>
    <w:rsid w:val="00265657"/>
    <w:rsid w:val="00267746"/>
    <w:rsid w:val="0027021C"/>
    <w:rsid w:val="002708BB"/>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928"/>
    <w:rsid w:val="00281AE8"/>
    <w:rsid w:val="00282BF6"/>
    <w:rsid w:val="00283581"/>
    <w:rsid w:val="00283890"/>
    <w:rsid w:val="00283C04"/>
    <w:rsid w:val="00283F92"/>
    <w:rsid w:val="00284170"/>
    <w:rsid w:val="00284440"/>
    <w:rsid w:val="0028472D"/>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730"/>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D7DB6"/>
    <w:rsid w:val="002E042B"/>
    <w:rsid w:val="002E2123"/>
    <w:rsid w:val="002E2AFE"/>
    <w:rsid w:val="002E366C"/>
    <w:rsid w:val="002E3AA4"/>
    <w:rsid w:val="002E3DDF"/>
    <w:rsid w:val="002E4C71"/>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1210"/>
    <w:rsid w:val="00302477"/>
    <w:rsid w:val="0030393A"/>
    <w:rsid w:val="00303EB4"/>
    <w:rsid w:val="003046A1"/>
    <w:rsid w:val="00304DB6"/>
    <w:rsid w:val="00304FA3"/>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17B94"/>
    <w:rsid w:val="00320D15"/>
    <w:rsid w:val="003210E5"/>
    <w:rsid w:val="00322514"/>
    <w:rsid w:val="00322D31"/>
    <w:rsid w:val="00322E75"/>
    <w:rsid w:val="00326C93"/>
    <w:rsid w:val="00326CD4"/>
    <w:rsid w:val="00327460"/>
    <w:rsid w:val="00327AE7"/>
    <w:rsid w:val="00327B12"/>
    <w:rsid w:val="00330117"/>
    <w:rsid w:val="003313D7"/>
    <w:rsid w:val="003314BA"/>
    <w:rsid w:val="00332943"/>
    <w:rsid w:val="0033312C"/>
    <w:rsid w:val="00333172"/>
    <w:rsid w:val="003338AD"/>
    <w:rsid w:val="0033503F"/>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4D95"/>
    <w:rsid w:val="00355576"/>
    <w:rsid w:val="003555AE"/>
    <w:rsid w:val="00355785"/>
    <w:rsid w:val="00355CCA"/>
    <w:rsid w:val="00356AE4"/>
    <w:rsid w:val="00360995"/>
    <w:rsid w:val="00362432"/>
    <w:rsid w:val="0036380D"/>
    <w:rsid w:val="0036383A"/>
    <w:rsid w:val="0036403A"/>
    <w:rsid w:val="003661BE"/>
    <w:rsid w:val="00366CE4"/>
    <w:rsid w:val="00367027"/>
    <w:rsid w:val="003672AA"/>
    <w:rsid w:val="0037188D"/>
    <w:rsid w:val="003727C0"/>
    <w:rsid w:val="00372B1D"/>
    <w:rsid w:val="00372F4A"/>
    <w:rsid w:val="0037325D"/>
    <w:rsid w:val="00373E76"/>
    <w:rsid w:val="00374167"/>
    <w:rsid w:val="00374FF6"/>
    <w:rsid w:val="00375962"/>
    <w:rsid w:val="00377472"/>
    <w:rsid w:val="003777CE"/>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D2F"/>
    <w:rsid w:val="003A7F9E"/>
    <w:rsid w:val="003B10AC"/>
    <w:rsid w:val="003B1D1F"/>
    <w:rsid w:val="003B2170"/>
    <w:rsid w:val="003B24C9"/>
    <w:rsid w:val="003B2702"/>
    <w:rsid w:val="003B34D4"/>
    <w:rsid w:val="003B5D29"/>
    <w:rsid w:val="003B6684"/>
    <w:rsid w:val="003B67C9"/>
    <w:rsid w:val="003B6976"/>
    <w:rsid w:val="003B6F02"/>
    <w:rsid w:val="003B71B6"/>
    <w:rsid w:val="003B799D"/>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6DB"/>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51E"/>
    <w:rsid w:val="004208A8"/>
    <w:rsid w:val="00420B1A"/>
    <w:rsid w:val="00422600"/>
    <w:rsid w:val="00422EAA"/>
    <w:rsid w:val="00423057"/>
    <w:rsid w:val="004233DA"/>
    <w:rsid w:val="00426073"/>
    <w:rsid w:val="00426389"/>
    <w:rsid w:val="00427331"/>
    <w:rsid w:val="00427A32"/>
    <w:rsid w:val="004306D5"/>
    <w:rsid w:val="004309A5"/>
    <w:rsid w:val="00431AC6"/>
    <w:rsid w:val="004327D2"/>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224"/>
    <w:rsid w:val="004521EE"/>
    <w:rsid w:val="00452D41"/>
    <w:rsid w:val="00452FDA"/>
    <w:rsid w:val="0045368C"/>
    <w:rsid w:val="00453A11"/>
    <w:rsid w:val="0045464E"/>
    <w:rsid w:val="00454C8D"/>
    <w:rsid w:val="00454E70"/>
    <w:rsid w:val="00455118"/>
    <w:rsid w:val="00455637"/>
    <w:rsid w:val="00455994"/>
    <w:rsid w:val="0045615C"/>
    <w:rsid w:val="004609F4"/>
    <w:rsid w:val="00460CAA"/>
    <w:rsid w:val="00461C65"/>
    <w:rsid w:val="0046332B"/>
    <w:rsid w:val="0046455D"/>
    <w:rsid w:val="004652F0"/>
    <w:rsid w:val="00465569"/>
    <w:rsid w:val="00465CAD"/>
    <w:rsid w:val="00465E8E"/>
    <w:rsid w:val="00466867"/>
    <w:rsid w:val="004669DA"/>
    <w:rsid w:val="00467437"/>
    <w:rsid w:val="0047026C"/>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2199"/>
    <w:rsid w:val="004A2F4E"/>
    <w:rsid w:val="004A3BD8"/>
    <w:rsid w:val="004A4963"/>
    <w:rsid w:val="004A4CC5"/>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0DDE"/>
    <w:rsid w:val="004D111C"/>
    <w:rsid w:val="004D1535"/>
    <w:rsid w:val="004D194B"/>
    <w:rsid w:val="004D1BC0"/>
    <w:rsid w:val="004D2198"/>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16F"/>
    <w:rsid w:val="004E5E9F"/>
    <w:rsid w:val="004E65DA"/>
    <w:rsid w:val="004E704B"/>
    <w:rsid w:val="004E748C"/>
    <w:rsid w:val="004F0FBB"/>
    <w:rsid w:val="004F100D"/>
    <w:rsid w:val="004F19E4"/>
    <w:rsid w:val="004F22E3"/>
    <w:rsid w:val="004F3DD9"/>
    <w:rsid w:val="004F3F9C"/>
    <w:rsid w:val="004F5E32"/>
    <w:rsid w:val="004F5FB0"/>
    <w:rsid w:val="004F6742"/>
    <w:rsid w:val="004F74C4"/>
    <w:rsid w:val="004F77DC"/>
    <w:rsid w:val="00501554"/>
    <w:rsid w:val="00501A26"/>
    <w:rsid w:val="00501B94"/>
    <w:rsid w:val="005032A1"/>
    <w:rsid w:val="00503ED4"/>
    <w:rsid w:val="00503F89"/>
    <w:rsid w:val="00504610"/>
    <w:rsid w:val="00504677"/>
    <w:rsid w:val="0050467E"/>
    <w:rsid w:val="005061B8"/>
    <w:rsid w:val="00506919"/>
    <w:rsid w:val="00506DDC"/>
    <w:rsid w:val="0050751E"/>
    <w:rsid w:val="00507723"/>
    <w:rsid w:val="005078B3"/>
    <w:rsid w:val="00507B12"/>
    <w:rsid w:val="00507BE0"/>
    <w:rsid w:val="00507D20"/>
    <w:rsid w:val="00510EF5"/>
    <w:rsid w:val="00511130"/>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10B7"/>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4C1F"/>
    <w:rsid w:val="00545FBF"/>
    <w:rsid w:val="005473A4"/>
    <w:rsid w:val="00547623"/>
    <w:rsid w:val="005476F7"/>
    <w:rsid w:val="00547736"/>
    <w:rsid w:val="005479D1"/>
    <w:rsid w:val="00550B57"/>
    <w:rsid w:val="00550BA7"/>
    <w:rsid w:val="00551A99"/>
    <w:rsid w:val="0055294D"/>
    <w:rsid w:val="0055367E"/>
    <w:rsid w:val="00554B0A"/>
    <w:rsid w:val="00555030"/>
    <w:rsid w:val="005552DF"/>
    <w:rsid w:val="00555322"/>
    <w:rsid w:val="005556D0"/>
    <w:rsid w:val="00557582"/>
    <w:rsid w:val="0055791A"/>
    <w:rsid w:val="00557AED"/>
    <w:rsid w:val="00557F00"/>
    <w:rsid w:val="00560237"/>
    <w:rsid w:val="00560399"/>
    <w:rsid w:val="0056056C"/>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D8C"/>
    <w:rsid w:val="0058342F"/>
    <w:rsid w:val="00583EB9"/>
    <w:rsid w:val="00585A12"/>
    <w:rsid w:val="00586943"/>
    <w:rsid w:val="00586EF5"/>
    <w:rsid w:val="005878E5"/>
    <w:rsid w:val="005879D4"/>
    <w:rsid w:val="00587F74"/>
    <w:rsid w:val="00590EED"/>
    <w:rsid w:val="00591226"/>
    <w:rsid w:val="00591B17"/>
    <w:rsid w:val="00592C8A"/>
    <w:rsid w:val="00592F90"/>
    <w:rsid w:val="005931E4"/>
    <w:rsid w:val="0059462A"/>
    <w:rsid w:val="0059476F"/>
    <w:rsid w:val="00594843"/>
    <w:rsid w:val="00594A33"/>
    <w:rsid w:val="00595021"/>
    <w:rsid w:val="00595832"/>
    <w:rsid w:val="005958CD"/>
    <w:rsid w:val="005A0F76"/>
    <w:rsid w:val="005A122B"/>
    <w:rsid w:val="005A192E"/>
    <w:rsid w:val="005A248A"/>
    <w:rsid w:val="005A26FE"/>
    <w:rsid w:val="005A2AA7"/>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461"/>
    <w:rsid w:val="0060043D"/>
    <w:rsid w:val="00602F04"/>
    <w:rsid w:val="006048D5"/>
    <w:rsid w:val="0060591F"/>
    <w:rsid w:val="00605EE5"/>
    <w:rsid w:val="00606E6D"/>
    <w:rsid w:val="0060776E"/>
    <w:rsid w:val="0060781C"/>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1882"/>
    <w:rsid w:val="0062209E"/>
    <w:rsid w:val="0062253B"/>
    <w:rsid w:val="0062276E"/>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601"/>
    <w:rsid w:val="00636878"/>
    <w:rsid w:val="00636955"/>
    <w:rsid w:val="00640034"/>
    <w:rsid w:val="0064070D"/>
    <w:rsid w:val="00641A45"/>
    <w:rsid w:val="00641D88"/>
    <w:rsid w:val="006438EE"/>
    <w:rsid w:val="00643CF9"/>
    <w:rsid w:val="006449C3"/>
    <w:rsid w:val="00644C6F"/>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3D24"/>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510"/>
    <w:rsid w:val="00683F09"/>
    <w:rsid w:val="006850AD"/>
    <w:rsid w:val="006855B6"/>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4DDF"/>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917"/>
    <w:rsid w:val="00713DC0"/>
    <w:rsid w:val="00713E5C"/>
    <w:rsid w:val="00714307"/>
    <w:rsid w:val="00715A95"/>
    <w:rsid w:val="00715DD9"/>
    <w:rsid w:val="00716C1F"/>
    <w:rsid w:val="00717899"/>
    <w:rsid w:val="00717D8C"/>
    <w:rsid w:val="00717EFE"/>
    <w:rsid w:val="007204B7"/>
    <w:rsid w:val="00721FCD"/>
    <w:rsid w:val="00722016"/>
    <w:rsid w:val="007220F2"/>
    <w:rsid w:val="00722142"/>
    <w:rsid w:val="00722186"/>
    <w:rsid w:val="00723F73"/>
    <w:rsid w:val="00724435"/>
    <w:rsid w:val="00725BA3"/>
    <w:rsid w:val="00725D02"/>
    <w:rsid w:val="007267C2"/>
    <w:rsid w:val="007267F6"/>
    <w:rsid w:val="00726A28"/>
    <w:rsid w:val="0072701A"/>
    <w:rsid w:val="007274C0"/>
    <w:rsid w:val="0073090E"/>
    <w:rsid w:val="007310B5"/>
    <w:rsid w:val="00731ADC"/>
    <w:rsid w:val="00732119"/>
    <w:rsid w:val="0073341C"/>
    <w:rsid w:val="00734E32"/>
    <w:rsid w:val="00735040"/>
    <w:rsid w:val="00735AA9"/>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4774A"/>
    <w:rsid w:val="00750667"/>
    <w:rsid w:val="00751A6A"/>
    <w:rsid w:val="007524D2"/>
    <w:rsid w:val="00752B0D"/>
    <w:rsid w:val="00752E69"/>
    <w:rsid w:val="0075438B"/>
    <w:rsid w:val="00754CD5"/>
    <w:rsid w:val="007558B3"/>
    <w:rsid w:val="00756781"/>
    <w:rsid w:val="007568BC"/>
    <w:rsid w:val="00756E3A"/>
    <w:rsid w:val="007576A6"/>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0519"/>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1D"/>
    <w:rsid w:val="007A099A"/>
    <w:rsid w:val="007A1358"/>
    <w:rsid w:val="007A255E"/>
    <w:rsid w:val="007A2C0A"/>
    <w:rsid w:val="007A2F6B"/>
    <w:rsid w:val="007A3B4E"/>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1897"/>
    <w:rsid w:val="007C2610"/>
    <w:rsid w:val="007C29E2"/>
    <w:rsid w:val="007C2F8A"/>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894"/>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490"/>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54D"/>
    <w:rsid w:val="00850BEE"/>
    <w:rsid w:val="0085106C"/>
    <w:rsid w:val="008511DD"/>
    <w:rsid w:val="0085199D"/>
    <w:rsid w:val="00851C08"/>
    <w:rsid w:val="00851C78"/>
    <w:rsid w:val="00853AD9"/>
    <w:rsid w:val="008540B9"/>
    <w:rsid w:val="00855967"/>
    <w:rsid w:val="0085655D"/>
    <w:rsid w:val="0085768B"/>
    <w:rsid w:val="00857BA1"/>
    <w:rsid w:val="00857F44"/>
    <w:rsid w:val="008608C8"/>
    <w:rsid w:val="00860EEE"/>
    <w:rsid w:val="008619FC"/>
    <w:rsid w:val="008623CD"/>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6E98"/>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1A0"/>
    <w:rsid w:val="00886635"/>
    <w:rsid w:val="00887AB9"/>
    <w:rsid w:val="00887BA1"/>
    <w:rsid w:val="00887D58"/>
    <w:rsid w:val="008904FB"/>
    <w:rsid w:val="00891954"/>
    <w:rsid w:val="00891B43"/>
    <w:rsid w:val="008928EB"/>
    <w:rsid w:val="008930B2"/>
    <w:rsid w:val="008940D9"/>
    <w:rsid w:val="00894107"/>
    <w:rsid w:val="008945CD"/>
    <w:rsid w:val="00894685"/>
    <w:rsid w:val="00894703"/>
    <w:rsid w:val="00895926"/>
    <w:rsid w:val="00896227"/>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2262"/>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15B"/>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7189"/>
    <w:rsid w:val="0093065F"/>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3C90"/>
    <w:rsid w:val="009840BF"/>
    <w:rsid w:val="009843A0"/>
    <w:rsid w:val="00985039"/>
    <w:rsid w:val="0098517E"/>
    <w:rsid w:val="00986934"/>
    <w:rsid w:val="00986BF5"/>
    <w:rsid w:val="00986F2E"/>
    <w:rsid w:val="00986FF9"/>
    <w:rsid w:val="00987246"/>
    <w:rsid w:val="009877B8"/>
    <w:rsid w:val="00987910"/>
    <w:rsid w:val="009901FA"/>
    <w:rsid w:val="00990A7B"/>
    <w:rsid w:val="00990ADD"/>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2B1"/>
    <w:rsid w:val="009C243D"/>
    <w:rsid w:val="009C2504"/>
    <w:rsid w:val="009C25FD"/>
    <w:rsid w:val="009C261C"/>
    <w:rsid w:val="009C26BD"/>
    <w:rsid w:val="009C36E8"/>
    <w:rsid w:val="009C3C49"/>
    <w:rsid w:val="009C3D13"/>
    <w:rsid w:val="009C4166"/>
    <w:rsid w:val="009C4305"/>
    <w:rsid w:val="009C458C"/>
    <w:rsid w:val="009C45A6"/>
    <w:rsid w:val="009C4C7C"/>
    <w:rsid w:val="009C50D4"/>
    <w:rsid w:val="009C6B7A"/>
    <w:rsid w:val="009C702B"/>
    <w:rsid w:val="009C7881"/>
    <w:rsid w:val="009D0053"/>
    <w:rsid w:val="009D08D5"/>
    <w:rsid w:val="009D0BF8"/>
    <w:rsid w:val="009D1007"/>
    <w:rsid w:val="009D1224"/>
    <w:rsid w:val="009D14CF"/>
    <w:rsid w:val="009D1B82"/>
    <w:rsid w:val="009D1DB5"/>
    <w:rsid w:val="009D1E9D"/>
    <w:rsid w:val="009D301E"/>
    <w:rsid w:val="009D356E"/>
    <w:rsid w:val="009D4186"/>
    <w:rsid w:val="009D4615"/>
    <w:rsid w:val="009D4868"/>
    <w:rsid w:val="009D51A3"/>
    <w:rsid w:val="009D5D99"/>
    <w:rsid w:val="009E316C"/>
    <w:rsid w:val="009E3214"/>
    <w:rsid w:val="009E32A2"/>
    <w:rsid w:val="009E735F"/>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413"/>
    <w:rsid w:val="009F7BB4"/>
    <w:rsid w:val="009F7FB6"/>
    <w:rsid w:val="00A00E0D"/>
    <w:rsid w:val="00A02F6C"/>
    <w:rsid w:val="00A03804"/>
    <w:rsid w:val="00A03DDB"/>
    <w:rsid w:val="00A041B4"/>
    <w:rsid w:val="00A04E47"/>
    <w:rsid w:val="00A06578"/>
    <w:rsid w:val="00A06BAC"/>
    <w:rsid w:val="00A074C2"/>
    <w:rsid w:val="00A07C8D"/>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0917"/>
    <w:rsid w:val="00A211A4"/>
    <w:rsid w:val="00A211E4"/>
    <w:rsid w:val="00A2121F"/>
    <w:rsid w:val="00A219D6"/>
    <w:rsid w:val="00A21DA8"/>
    <w:rsid w:val="00A22415"/>
    <w:rsid w:val="00A23190"/>
    <w:rsid w:val="00A23D81"/>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2DD"/>
    <w:rsid w:val="00A343ED"/>
    <w:rsid w:val="00A346C2"/>
    <w:rsid w:val="00A34D44"/>
    <w:rsid w:val="00A34F5E"/>
    <w:rsid w:val="00A36002"/>
    <w:rsid w:val="00A3657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C6"/>
    <w:rsid w:val="00A8221F"/>
    <w:rsid w:val="00A83780"/>
    <w:rsid w:val="00A843CC"/>
    <w:rsid w:val="00A852D2"/>
    <w:rsid w:val="00A8531F"/>
    <w:rsid w:val="00A85798"/>
    <w:rsid w:val="00A860DA"/>
    <w:rsid w:val="00A87085"/>
    <w:rsid w:val="00A871BC"/>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623"/>
    <w:rsid w:val="00AB0559"/>
    <w:rsid w:val="00AB1A8A"/>
    <w:rsid w:val="00AB20A3"/>
    <w:rsid w:val="00AB210E"/>
    <w:rsid w:val="00AB22CF"/>
    <w:rsid w:val="00AB3147"/>
    <w:rsid w:val="00AB3BE3"/>
    <w:rsid w:val="00AB401A"/>
    <w:rsid w:val="00AB43F8"/>
    <w:rsid w:val="00AB4786"/>
    <w:rsid w:val="00AB482C"/>
    <w:rsid w:val="00AB5594"/>
    <w:rsid w:val="00AB56BD"/>
    <w:rsid w:val="00AB5B2C"/>
    <w:rsid w:val="00AB6695"/>
    <w:rsid w:val="00AB6AB7"/>
    <w:rsid w:val="00AB6F20"/>
    <w:rsid w:val="00AB781D"/>
    <w:rsid w:val="00AB7ED4"/>
    <w:rsid w:val="00AC00DB"/>
    <w:rsid w:val="00AC07F8"/>
    <w:rsid w:val="00AC0F23"/>
    <w:rsid w:val="00AC11E0"/>
    <w:rsid w:val="00AC1B28"/>
    <w:rsid w:val="00AC2D81"/>
    <w:rsid w:val="00AC31C4"/>
    <w:rsid w:val="00AC355F"/>
    <w:rsid w:val="00AC3A3D"/>
    <w:rsid w:val="00AC4619"/>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806"/>
    <w:rsid w:val="00B16D36"/>
    <w:rsid w:val="00B16E0B"/>
    <w:rsid w:val="00B17696"/>
    <w:rsid w:val="00B20159"/>
    <w:rsid w:val="00B209C2"/>
    <w:rsid w:val="00B228C3"/>
    <w:rsid w:val="00B22CCE"/>
    <w:rsid w:val="00B232BB"/>
    <w:rsid w:val="00B238AB"/>
    <w:rsid w:val="00B23DEC"/>
    <w:rsid w:val="00B23FE2"/>
    <w:rsid w:val="00B249B0"/>
    <w:rsid w:val="00B25403"/>
    <w:rsid w:val="00B25E78"/>
    <w:rsid w:val="00B26832"/>
    <w:rsid w:val="00B26A89"/>
    <w:rsid w:val="00B26B39"/>
    <w:rsid w:val="00B27775"/>
    <w:rsid w:val="00B316B7"/>
    <w:rsid w:val="00B31FC3"/>
    <w:rsid w:val="00B32512"/>
    <w:rsid w:val="00B3299F"/>
    <w:rsid w:val="00B32CA3"/>
    <w:rsid w:val="00B34F27"/>
    <w:rsid w:val="00B352EF"/>
    <w:rsid w:val="00B35E1B"/>
    <w:rsid w:val="00B36128"/>
    <w:rsid w:val="00B3627E"/>
    <w:rsid w:val="00B36AA9"/>
    <w:rsid w:val="00B36FD4"/>
    <w:rsid w:val="00B37139"/>
    <w:rsid w:val="00B37272"/>
    <w:rsid w:val="00B3748C"/>
    <w:rsid w:val="00B40B4B"/>
    <w:rsid w:val="00B4144C"/>
    <w:rsid w:val="00B415A2"/>
    <w:rsid w:val="00B419D5"/>
    <w:rsid w:val="00B421CA"/>
    <w:rsid w:val="00B43463"/>
    <w:rsid w:val="00B43A0C"/>
    <w:rsid w:val="00B4436D"/>
    <w:rsid w:val="00B44831"/>
    <w:rsid w:val="00B44ABE"/>
    <w:rsid w:val="00B44D7B"/>
    <w:rsid w:val="00B450C2"/>
    <w:rsid w:val="00B4542D"/>
    <w:rsid w:val="00B45BA9"/>
    <w:rsid w:val="00B45F33"/>
    <w:rsid w:val="00B4613F"/>
    <w:rsid w:val="00B4615B"/>
    <w:rsid w:val="00B46934"/>
    <w:rsid w:val="00B46DAF"/>
    <w:rsid w:val="00B509BA"/>
    <w:rsid w:val="00B51378"/>
    <w:rsid w:val="00B51909"/>
    <w:rsid w:val="00B51ABB"/>
    <w:rsid w:val="00B54E10"/>
    <w:rsid w:val="00B54F99"/>
    <w:rsid w:val="00B56655"/>
    <w:rsid w:val="00B571B0"/>
    <w:rsid w:val="00B57450"/>
    <w:rsid w:val="00B57CFD"/>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7121"/>
    <w:rsid w:val="00B90336"/>
    <w:rsid w:val="00B90E7F"/>
    <w:rsid w:val="00B912FE"/>
    <w:rsid w:val="00B91D62"/>
    <w:rsid w:val="00B92C46"/>
    <w:rsid w:val="00B92D3A"/>
    <w:rsid w:val="00B93C3E"/>
    <w:rsid w:val="00B951F5"/>
    <w:rsid w:val="00B962E8"/>
    <w:rsid w:val="00B96932"/>
    <w:rsid w:val="00B96A07"/>
    <w:rsid w:val="00B96CE5"/>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036B"/>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C620D"/>
    <w:rsid w:val="00BD077C"/>
    <w:rsid w:val="00BD0894"/>
    <w:rsid w:val="00BD1B0F"/>
    <w:rsid w:val="00BD240F"/>
    <w:rsid w:val="00BD2BBE"/>
    <w:rsid w:val="00BD353A"/>
    <w:rsid w:val="00BD3877"/>
    <w:rsid w:val="00BD43EB"/>
    <w:rsid w:val="00BD4AD2"/>
    <w:rsid w:val="00BD5CD7"/>
    <w:rsid w:val="00BD6F20"/>
    <w:rsid w:val="00BD741B"/>
    <w:rsid w:val="00BD7EBB"/>
    <w:rsid w:val="00BE02AA"/>
    <w:rsid w:val="00BE15D5"/>
    <w:rsid w:val="00BE1FE3"/>
    <w:rsid w:val="00BE25E4"/>
    <w:rsid w:val="00BE3877"/>
    <w:rsid w:val="00BE39E5"/>
    <w:rsid w:val="00BE3A1E"/>
    <w:rsid w:val="00BE4128"/>
    <w:rsid w:val="00BE5131"/>
    <w:rsid w:val="00BE6A5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1B9B"/>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4D1"/>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74C"/>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64B"/>
    <w:rsid w:val="00C45CE0"/>
    <w:rsid w:val="00C461AA"/>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375D"/>
    <w:rsid w:val="00C64D57"/>
    <w:rsid w:val="00C65774"/>
    <w:rsid w:val="00C666BB"/>
    <w:rsid w:val="00C7015D"/>
    <w:rsid w:val="00C706FA"/>
    <w:rsid w:val="00C710D4"/>
    <w:rsid w:val="00C71BA0"/>
    <w:rsid w:val="00C724F1"/>
    <w:rsid w:val="00C72D8F"/>
    <w:rsid w:val="00C7363C"/>
    <w:rsid w:val="00C7416C"/>
    <w:rsid w:val="00C744D8"/>
    <w:rsid w:val="00C74711"/>
    <w:rsid w:val="00C748C4"/>
    <w:rsid w:val="00C749EF"/>
    <w:rsid w:val="00C74D89"/>
    <w:rsid w:val="00C7544E"/>
    <w:rsid w:val="00C75671"/>
    <w:rsid w:val="00C756C6"/>
    <w:rsid w:val="00C7648F"/>
    <w:rsid w:val="00C76655"/>
    <w:rsid w:val="00C76903"/>
    <w:rsid w:val="00C773D7"/>
    <w:rsid w:val="00C7777D"/>
    <w:rsid w:val="00C77FDF"/>
    <w:rsid w:val="00C802AC"/>
    <w:rsid w:val="00C8156E"/>
    <w:rsid w:val="00C81801"/>
    <w:rsid w:val="00C82278"/>
    <w:rsid w:val="00C83BA8"/>
    <w:rsid w:val="00C840EE"/>
    <w:rsid w:val="00C84846"/>
    <w:rsid w:val="00C84B01"/>
    <w:rsid w:val="00C84F3C"/>
    <w:rsid w:val="00C8511B"/>
    <w:rsid w:val="00C85182"/>
    <w:rsid w:val="00C858CB"/>
    <w:rsid w:val="00C86478"/>
    <w:rsid w:val="00C87498"/>
    <w:rsid w:val="00C90CB8"/>
    <w:rsid w:val="00C90F9D"/>
    <w:rsid w:val="00C927B9"/>
    <w:rsid w:val="00C92D38"/>
    <w:rsid w:val="00C93435"/>
    <w:rsid w:val="00C93C9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15A"/>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6084"/>
    <w:rsid w:val="00CB7347"/>
    <w:rsid w:val="00CC096F"/>
    <w:rsid w:val="00CC09F9"/>
    <w:rsid w:val="00CC0E97"/>
    <w:rsid w:val="00CC124E"/>
    <w:rsid w:val="00CC154A"/>
    <w:rsid w:val="00CC16BA"/>
    <w:rsid w:val="00CC1F4F"/>
    <w:rsid w:val="00CC24D4"/>
    <w:rsid w:val="00CC2CD0"/>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62C4"/>
    <w:rsid w:val="00CD72B7"/>
    <w:rsid w:val="00CD7448"/>
    <w:rsid w:val="00CD757A"/>
    <w:rsid w:val="00CD7E04"/>
    <w:rsid w:val="00CE03B7"/>
    <w:rsid w:val="00CE0B3E"/>
    <w:rsid w:val="00CE0DA6"/>
    <w:rsid w:val="00CE2874"/>
    <w:rsid w:val="00CE292A"/>
    <w:rsid w:val="00CE3267"/>
    <w:rsid w:val="00CE3B9D"/>
    <w:rsid w:val="00CE4816"/>
    <w:rsid w:val="00CE5673"/>
    <w:rsid w:val="00CE5741"/>
    <w:rsid w:val="00CE5749"/>
    <w:rsid w:val="00CE5D42"/>
    <w:rsid w:val="00CE5E18"/>
    <w:rsid w:val="00CE6491"/>
    <w:rsid w:val="00CE6860"/>
    <w:rsid w:val="00CE7DA0"/>
    <w:rsid w:val="00CF0781"/>
    <w:rsid w:val="00CF0975"/>
    <w:rsid w:val="00CF17CD"/>
    <w:rsid w:val="00CF1A01"/>
    <w:rsid w:val="00CF2278"/>
    <w:rsid w:val="00CF2DD4"/>
    <w:rsid w:val="00CF3009"/>
    <w:rsid w:val="00CF3039"/>
    <w:rsid w:val="00CF335C"/>
    <w:rsid w:val="00CF3452"/>
    <w:rsid w:val="00CF37CD"/>
    <w:rsid w:val="00CF3B49"/>
    <w:rsid w:val="00CF3E44"/>
    <w:rsid w:val="00CF4409"/>
    <w:rsid w:val="00CF4ED8"/>
    <w:rsid w:val="00CF5407"/>
    <w:rsid w:val="00CF5759"/>
    <w:rsid w:val="00CF5DF2"/>
    <w:rsid w:val="00CF6EAF"/>
    <w:rsid w:val="00CF6FBA"/>
    <w:rsid w:val="00D009E3"/>
    <w:rsid w:val="00D00DED"/>
    <w:rsid w:val="00D01145"/>
    <w:rsid w:val="00D0301C"/>
    <w:rsid w:val="00D031BC"/>
    <w:rsid w:val="00D03A39"/>
    <w:rsid w:val="00D03B52"/>
    <w:rsid w:val="00D042D8"/>
    <w:rsid w:val="00D06E71"/>
    <w:rsid w:val="00D07439"/>
    <w:rsid w:val="00D07A63"/>
    <w:rsid w:val="00D07C42"/>
    <w:rsid w:val="00D10FB5"/>
    <w:rsid w:val="00D1137C"/>
    <w:rsid w:val="00D11E81"/>
    <w:rsid w:val="00D12C6D"/>
    <w:rsid w:val="00D1453F"/>
    <w:rsid w:val="00D14B3D"/>
    <w:rsid w:val="00D14C03"/>
    <w:rsid w:val="00D14EB1"/>
    <w:rsid w:val="00D155F9"/>
    <w:rsid w:val="00D156A3"/>
    <w:rsid w:val="00D1670C"/>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0EC8"/>
    <w:rsid w:val="00D31AC9"/>
    <w:rsid w:val="00D338B0"/>
    <w:rsid w:val="00D33A3B"/>
    <w:rsid w:val="00D33E48"/>
    <w:rsid w:val="00D340F5"/>
    <w:rsid w:val="00D34228"/>
    <w:rsid w:val="00D34479"/>
    <w:rsid w:val="00D36067"/>
    <w:rsid w:val="00D36291"/>
    <w:rsid w:val="00D402AD"/>
    <w:rsid w:val="00D41DE0"/>
    <w:rsid w:val="00D41ECF"/>
    <w:rsid w:val="00D423A6"/>
    <w:rsid w:val="00D43238"/>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66D"/>
    <w:rsid w:val="00D70D56"/>
    <w:rsid w:val="00D70F90"/>
    <w:rsid w:val="00D71AE3"/>
    <w:rsid w:val="00D725B4"/>
    <w:rsid w:val="00D7298A"/>
    <w:rsid w:val="00D73462"/>
    <w:rsid w:val="00D74066"/>
    <w:rsid w:val="00D74BC3"/>
    <w:rsid w:val="00D75BE6"/>
    <w:rsid w:val="00D760CF"/>
    <w:rsid w:val="00D8032B"/>
    <w:rsid w:val="00D805E4"/>
    <w:rsid w:val="00D82133"/>
    <w:rsid w:val="00D82E18"/>
    <w:rsid w:val="00D8608E"/>
    <w:rsid w:val="00D87046"/>
    <w:rsid w:val="00D909E9"/>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B06"/>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1AEC"/>
    <w:rsid w:val="00DF28E6"/>
    <w:rsid w:val="00DF3B1D"/>
    <w:rsid w:val="00DF4075"/>
    <w:rsid w:val="00DF40EB"/>
    <w:rsid w:val="00DF42E6"/>
    <w:rsid w:val="00DF4848"/>
    <w:rsid w:val="00DF5F45"/>
    <w:rsid w:val="00DF7536"/>
    <w:rsid w:val="00DF7ACE"/>
    <w:rsid w:val="00E0074E"/>
    <w:rsid w:val="00E01469"/>
    <w:rsid w:val="00E015D9"/>
    <w:rsid w:val="00E01615"/>
    <w:rsid w:val="00E01BD7"/>
    <w:rsid w:val="00E01FC8"/>
    <w:rsid w:val="00E0260F"/>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757"/>
    <w:rsid w:val="00E25EF1"/>
    <w:rsid w:val="00E272F2"/>
    <w:rsid w:val="00E27A03"/>
    <w:rsid w:val="00E27BBC"/>
    <w:rsid w:val="00E31D24"/>
    <w:rsid w:val="00E323B8"/>
    <w:rsid w:val="00E33159"/>
    <w:rsid w:val="00E372AB"/>
    <w:rsid w:val="00E37675"/>
    <w:rsid w:val="00E44748"/>
    <w:rsid w:val="00E45085"/>
    <w:rsid w:val="00E450A1"/>
    <w:rsid w:val="00E45183"/>
    <w:rsid w:val="00E453B6"/>
    <w:rsid w:val="00E4541C"/>
    <w:rsid w:val="00E454D7"/>
    <w:rsid w:val="00E45C54"/>
    <w:rsid w:val="00E46DE0"/>
    <w:rsid w:val="00E47474"/>
    <w:rsid w:val="00E4750A"/>
    <w:rsid w:val="00E47B83"/>
    <w:rsid w:val="00E518A9"/>
    <w:rsid w:val="00E53517"/>
    <w:rsid w:val="00E53B47"/>
    <w:rsid w:val="00E54096"/>
    <w:rsid w:val="00E54EEE"/>
    <w:rsid w:val="00E5533A"/>
    <w:rsid w:val="00E55D05"/>
    <w:rsid w:val="00E56399"/>
    <w:rsid w:val="00E56588"/>
    <w:rsid w:val="00E568C4"/>
    <w:rsid w:val="00E56F74"/>
    <w:rsid w:val="00E56FA4"/>
    <w:rsid w:val="00E60C80"/>
    <w:rsid w:val="00E61E50"/>
    <w:rsid w:val="00E6217F"/>
    <w:rsid w:val="00E62755"/>
    <w:rsid w:val="00E62BD2"/>
    <w:rsid w:val="00E632C9"/>
    <w:rsid w:val="00E632E9"/>
    <w:rsid w:val="00E6340D"/>
    <w:rsid w:val="00E6421F"/>
    <w:rsid w:val="00E64C1E"/>
    <w:rsid w:val="00E65BC7"/>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590"/>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3AB"/>
    <w:rsid w:val="00EB4205"/>
    <w:rsid w:val="00EB493E"/>
    <w:rsid w:val="00EB4D70"/>
    <w:rsid w:val="00EB5547"/>
    <w:rsid w:val="00EB5D30"/>
    <w:rsid w:val="00EB5FE6"/>
    <w:rsid w:val="00EB60A4"/>
    <w:rsid w:val="00EB758A"/>
    <w:rsid w:val="00EC0C55"/>
    <w:rsid w:val="00EC1C01"/>
    <w:rsid w:val="00EC1CEE"/>
    <w:rsid w:val="00EC1F98"/>
    <w:rsid w:val="00EC3826"/>
    <w:rsid w:val="00EC3CB9"/>
    <w:rsid w:val="00EC4493"/>
    <w:rsid w:val="00EC4B9D"/>
    <w:rsid w:val="00EC4E0B"/>
    <w:rsid w:val="00EC4FD5"/>
    <w:rsid w:val="00EC5657"/>
    <w:rsid w:val="00EC5755"/>
    <w:rsid w:val="00EC5E41"/>
    <w:rsid w:val="00EC61CB"/>
    <w:rsid w:val="00EC64F7"/>
    <w:rsid w:val="00EC6A74"/>
    <w:rsid w:val="00EC6DAD"/>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741"/>
    <w:rsid w:val="00EE4E63"/>
    <w:rsid w:val="00EE61CF"/>
    <w:rsid w:val="00EE7121"/>
    <w:rsid w:val="00EF0044"/>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4538"/>
    <w:rsid w:val="00F05C3D"/>
    <w:rsid w:val="00F065A9"/>
    <w:rsid w:val="00F06D9C"/>
    <w:rsid w:val="00F0707F"/>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0D18"/>
    <w:rsid w:val="00F20E0A"/>
    <w:rsid w:val="00F21DCE"/>
    <w:rsid w:val="00F21E4C"/>
    <w:rsid w:val="00F22502"/>
    <w:rsid w:val="00F23219"/>
    <w:rsid w:val="00F23255"/>
    <w:rsid w:val="00F23FD8"/>
    <w:rsid w:val="00F2407A"/>
    <w:rsid w:val="00F24CEB"/>
    <w:rsid w:val="00F26B8F"/>
    <w:rsid w:val="00F26C5C"/>
    <w:rsid w:val="00F27341"/>
    <w:rsid w:val="00F27D07"/>
    <w:rsid w:val="00F3079D"/>
    <w:rsid w:val="00F32449"/>
    <w:rsid w:val="00F324D3"/>
    <w:rsid w:val="00F335E7"/>
    <w:rsid w:val="00F362D1"/>
    <w:rsid w:val="00F36AC7"/>
    <w:rsid w:val="00F401CA"/>
    <w:rsid w:val="00F42775"/>
    <w:rsid w:val="00F431E6"/>
    <w:rsid w:val="00F43E73"/>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0C1"/>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3FD2"/>
    <w:rsid w:val="00F743FF"/>
    <w:rsid w:val="00F75204"/>
    <w:rsid w:val="00F752A2"/>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6E5C"/>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9A9"/>
    <w:rsid w:val="00FE4C2E"/>
    <w:rsid w:val="00FE664F"/>
    <w:rsid w:val="00FE6B20"/>
    <w:rsid w:val="00FE759C"/>
    <w:rsid w:val="00FF04DA"/>
    <w:rsid w:val="00FF0ACA"/>
    <w:rsid w:val="00FF1103"/>
    <w:rsid w:val="00FF1C1B"/>
    <w:rsid w:val="00FF22F9"/>
    <w:rsid w:val="00FF3999"/>
    <w:rsid w:val="00FF3D8F"/>
    <w:rsid w:val="00FF6075"/>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1FECCF17-F1BF-46BD-AED3-3879153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210E5"/>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uiPriority w:val="99"/>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20025254">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fddec0f5c16a67f6fca41f9e31dfb0dcc72cc49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20336-26D0-4B10-BE98-B8DABD7C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8854</Words>
  <Characters>50473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32</cp:revision>
  <cp:lastPrinted>2020-02-13T13:55:00Z</cp:lastPrinted>
  <dcterms:created xsi:type="dcterms:W3CDTF">2025-06-05T09:59:00Z</dcterms:created>
  <dcterms:modified xsi:type="dcterms:W3CDTF">2025-06-27T16:26:00Z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