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4D545" w14:textId="77777777" w:rsidR="006271DF" w:rsidRDefault="000B243C" w:rsidP="000B243C">
      <w:pPr>
        <w:ind w:left="567"/>
        <w:jc w:val="center"/>
        <w:rPr>
          <w:rFonts w:cs="Century Gothic"/>
          <w:b/>
          <w:bCs/>
          <w:sz w:val="22"/>
          <w:szCs w:val="22"/>
          <w:lang w:eastAsia="ru-RU"/>
        </w:rPr>
      </w:pPr>
      <w:r w:rsidRPr="001B7197">
        <w:rPr>
          <w:rFonts w:cs="Century Gothic"/>
          <w:b/>
          <w:bCs/>
          <w:sz w:val="22"/>
          <w:szCs w:val="22"/>
          <w:lang w:eastAsia="ru-RU"/>
        </w:rPr>
        <w:t xml:space="preserve">Договор </w:t>
      </w:r>
    </w:p>
    <w:p w14:paraId="1247B941" w14:textId="21693296" w:rsidR="000B243C" w:rsidRDefault="000B243C" w:rsidP="000B243C">
      <w:pPr>
        <w:ind w:left="567"/>
        <w:jc w:val="center"/>
        <w:rPr>
          <w:rFonts w:cs="Century Gothic"/>
          <w:b/>
          <w:bCs/>
          <w:sz w:val="22"/>
          <w:szCs w:val="22"/>
          <w:lang w:eastAsia="ru-RU"/>
        </w:rPr>
      </w:pPr>
      <w:r w:rsidRPr="001B7197">
        <w:rPr>
          <w:rFonts w:cs="Century Gothic"/>
          <w:b/>
          <w:bCs/>
          <w:sz w:val="22"/>
          <w:szCs w:val="22"/>
          <w:lang w:eastAsia="ru-RU"/>
        </w:rPr>
        <w:t>поставки продуктов питания № ___</w:t>
      </w:r>
    </w:p>
    <w:p w14:paraId="5BC67916" w14:textId="68201D9A" w:rsidR="006271DF" w:rsidRDefault="006271DF" w:rsidP="000B243C">
      <w:pPr>
        <w:ind w:left="567"/>
        <w:jc w:val="center"/>
        <w:rPr>
          <w:rFonts w:cs="Century Gothic"/>
          <w:b/>
          <w:bCs/>
          <w:sz w:val="22"/>
          <w:szCs w:val="22"/>
          <w:lang w:eastAsia="ru-RU"/>
        </w:rPr>
      </w:pPr>
    </w:p>
    <w:p w14:paraId="331C8A44" w14:textId="78657444" w:rsidR="006271DF" w:rsidRPr="001B7197" w:rsidRDefault="006271DF" w:rsidP="000B243C">
      <w:pPr>
        <w:ind w:left="567"/>
        <w:jc w:val="center"/>
        <w:rPr>
          <w:rFonts w:cs="Century Gothic"/>
          <w:b/>
          <w:bCs/>
          <w:sz w:val="22"/>
          <w:szCs w:val="22"/>
          <w:lang w:eastAsia="ru-RU"/>
        </w:rPr>
      </w:pPr>
      <w:r w:rsidRPr="006271DF">
        <w:rPr>
          <w:rFonts w:cs="Century Gothic"/>
          <w:b/>
          <w:bCs/>
          <w:sz w:val="22"/>
          <w:szCs w:val="22"/>
          <w:lang w:eastAsia="ru-RU"/>
        </w:rPr>
        <w:t>п. Пионерский                                                                                           «__»_____________2025г.</w:t>
      </w:r>
    </w:p>
    <w:p w14:paraId="649AAC62" w14:textId="77777777" w:rsidR="000B243C" w:rsidRPr="001B7197" w:rsidRDefault="000B243C" w:rsidP="000B243C">
      <w:pPr>
        <w:ind w:left="567"/>
        <w:jc w:val="center"/>
        <w:rPr>
          <w:rFonts w:cs="Century Gothic"/>
          <w:b/>
          <w:bCs/>
          <w:sz w:val="22"/>
          <w:szCs w:val="22"/>
          <w:lang w:eastAsia="ru-RU"/>
        </w:rPr>
      </w:pPr>
    </w:p>
    <w:p w14:paraId="1CD4072B" w14:textId="17697344" w:rsidR="000B243C" w:rsidRPr="001B7197" w:rsidRDefault="000B243C" w:rsidP="000B243C">
      <w:pPr>
        <w:pStyle w:val="11"/>
        <w:spacing w:after="220" w:line="276" w:lineRule="auto"/>
        <w:rPr>
          <w:sz w:val="22"/>
          <w:szCs w:val="22"/>
        </w:rPr>
      </w:pPr>
      <w:r w:rsidRPr="001B7197">
        <w:rPr>
          <w:sz w:val="22"/>
          <w:szCs w:val="22"/>
        </w:rPr>
        <w:t xml:space="preserve">______________________________ в лице </w:t>
      </w:r>
      <w:r w:rsidR="0027429D">
        <w:rPr>
          <w:sz w:val="22"/>
          <w:szCs w:val="22"/>
        </w:rPr>
        <w:t>_______________</w:t>
      </w:r>
      <w:r w:rsidRPr="001B7197">
        <w:rPr>
          <w:sz w:val="22"/>
          <w:szCs w:val="22"/>
        </w:rPr>
        <w:t xml:space="preserve"> _____________________действующего на основании ________, именуемое в дальнейшем «Поставщик», с одной стороны и Муниципальное автономное дошкольное образовательное учреждение «Детский сад «</w:t>
      </w:r>
      <w:r w:rsidR="003E75BC">
        <w:rPr>
          <w:sz w:val="22"/>
          <w:szCs w:val="22"/>
        </w:rPr>
        <w:t>Росинка</w:t>
      </w:r>
      <w:r w:rsidRPr="001B7197">
        <w:rPr>
          <w:sz w:val="22"/>
          <w:szCs w:val="22"/>
        </w:rPr>
        <w:t xml:space="preserve">» п. </w:t>
      </w:r>
      <w:r w:rsidR="003E75BC">
        <w:rPr>
          <w:sz w:val="22"/>
          <w:szCs w:val="22"/>
        </w:rPr>
        <w:t>Пионерский, в лице заведующего</w:t>
      </w:r>
      <w:r w:rsidRPr="001B7197">
        <w:rPr>
          <w:sz w:val="22"/>
          <w:szCs w:val="22"/>
        </w:rPr>
        <w:t xml:space="preserve">  </w:t>
      </w:r>
      <w:r w:rsidR="003E75BC">
        <w:rPr>
          <w:sz w:val="22"/>
          <w:szCs w:val="22"/>
        </w:rPr>
        <w:t xml:space="preserve">Коркодиновой Любови </w:t>
      </w:r>
      <w:r w:rsidR="00033DF3">
        <w:rPr>
          <w:sz w:val="22"/>
          <w:szCs w:val="22"/>
        </w:rPr>
        <w:t>Михайловны</w:t>
      </w:r>
      <w:r w:rsidRPr="001B7197">
        <w:rPr>
          <w:sz w:val="22"/>
          <w:szCs w:val="22"/>
        </w:rPr>
        <w:t xml:space="preserve"> действующей на основании Устава, именуемое в дальнейшем «Заказчик», с другой стороны, </w:t>
      </w:r>
      <w:r w:rsidR="0027429D" w:rsidRPr="00352C61">
        <w:rPr>
          <w:sz w:val="22"/>
          <w:szCs w:val="22"/>
        </w:rPr>
        <w:t>в соответствии  с Федеральным  законом от 18.07.2011г. №223-ФЗ «О закупках товаров, работ, услуг отдельными видами юридических лиц», Положением о закупке товаров, работ, услуг для нужд _____________________, заключили настоящий договор (далее - «договор») о нижеследующем:</w:t>
      </w:r>
    </w:p>
    <w:p w14:paraId="0D23AEC0" w14:textId="77777777" w:rsidR="000B243C" w:rsidRPr="001B7197" w:rsidRDefault="000B243C" w:rsidP="000B243C">
      <w:pPr>
        <w:pStyle w:val="11"/>
        <w:keepNext w:val="0"/>
        <w:widowControl w:val="0"/>
        <w:numPr>
          <w:ilvl w:val="0"/>
          <w:numId w:val="1"/>
        </w:numPr>
        <w:spacing w:after="220" w:line="276" w:lineRule="auto"/>
        <w:jc w:val="center"/>
        <w:rPr>
          <w:sz w:val="22"/>
          <w:szCs w:val="22"/>
        </w:rPr>
      </w:pPr>
      <w:bookmarkStart w:id="0" w:name="bookmark0"/>
      <w:bookmarkEnd w:id="0"/>
      <w:r w:rsidRPr="001B7197">
        <w:rPr>
          <w:b/>
          <w:bCs/>
          <w:sz w:val="22"/>
          <w:szCs w:val="22"/>
        </w:rPr>
        <w:t>ПРЕДМЕТ ДОГОВОРА</w:t>
      </w:r>
    </w:p>
    <w:p w14:paraId="2CF3C315" w14:textId="77777777" w:rsidR="000B243C" w:rsidRPr="001B7197" w:rsidRDefault="000B243C" w:rsidP="000B243C">
      <w:pPr>
        <w:pStyle w:val="11"/>
        <w:keepNext w:val="0"/>
        <w:widowControl w:val="0"/>
        <w:numPr>
          <w:ilvl w:val="1"/>
          <w:numId w:val="1"/>
        </w:numPr>
        <w:tabs>
          <w:tab w:val="left" w:pos="433"/>
        </w:tabs>
        <w:spacing w:line="276" w:lineRule="auto"/>
        <w:rPr>
          <w:sz w:val="22"/>
          <w:szCs w:val="22"/>
        </w:rPr>
      </w:pPr>
      <w:bookmarkStart w:id="1" w:name="bookmark1"/>
      <w:bookmarkEnd w:id="1"/>
      <w:r w:rsidRPr="001B7197">
        <w:rPr>
          <w:sz w:val="22"/>
          <w:szCs w:val="22"/>
        </w:rPr>
        <w:t xml:space="preserve">По настоящему договору (далее - Договор) «Поставщик» обязуется в обусловленный настоящим Договором срок передать Заказчику </w:t>
      </w:r>
      <w:r w:rsidRPr="001B7197">
        <w:rPr>
          <w:bCs/>
          <w:sz w:val="22"/>
          <w:szCs w:val="22"/>
        </w:rPr>
        <w:t>продукты питания</w:t>
      </w:r>
      <w:r w:rsidRPr="001B7197">
        <w:rPr>
          <w:b/>
          <w:bCs/>
          <w:sz w:val="22"/>
          <w:szCs w:val="22"/>
        </w:rPr>
        <w:t xml:space="preserve"> </w:t>
      </w:r>
      <w:r w:rsidRPr="001B7197">
        <w:rPr>
          <w:sz w:val="22"/>
          <w:szCs w:val="22"/>
        </w:rPr>
        <w:t>(далее - Товар), а Заказчик обязуется обеспечить приемку и оплату поставленного Товара, указанного в спецификации (_____________), являющейся неотъемлемой частью настоящего Договора.</w:t>
      </w:r>
    </w:p>
    <w:p w14:paraId="1E8FD379" w14:textId="77777777" w:rsidR="000B243C" w:rsidRPr="001B7197" w:rsidRDefault="000B243C" w:rsidP="000B243C">
      <w:pPr>
        <w:pStyle w:val="11"/>
        <w:keepNext w:val="0"/>
        <w:widowControl w:val="0"/>
        <w:numPr>
          <w:ilvl w:val="1"/>
          <w:numId w:val="1"/>
        </w:numPr>
        <w:tabs>
          <w:tab w:val="left" w:pos="433"/>
        </w:tabs>
        <w:spacing w:line="276" w:lineRule="auto"/>
        <w:rPr>
          <w:sz w:val="22"/>
          <w:szCs w:val="22"/>
        </w:rPr>
      </w:pPr>
      <w:bookmarkStart w:id="2" w:name="bookmark2"/>
      <w:bookmarkEnd w:id="2"/>
      <w:r w:rsidRPr="001B7197">
        <w:rPr>
          <w:sz w:val="22"/>
          <w:szCs w:val="22"/>
        </w:rPr>
        <w:t>Количество (объем), ассортимент, заявленная масса (объём), жирность и т.п., сроки поставок партий Товара определяется Заказчиком, в соответствии с имеющейся у него потребностью на основании его заявок.</w:t>
      </w:r>
    </w:p>
    <w:p w14:paraId="0EB09071" w14:textId="77777777" w:rsidR="000B243C" w:rsidRPr="001B7197" w:rsidRDefault="000B243C" w:rsidP="000B243C">
      <w:pPr>
        <w:pStyle w:val="11"/>
        <w:keepNext w:val="0"/>
        <w:widowControl w:val="0"/>
        <w:numPr>
          <w:ilvl w:val="1"/>
          <w:numId w:val="1"/>
        </w:numPr>
        <w:tabs>
          <w:tab w:val="left" w:pos="433"/>
        </w:tabs>
        <w:spacing w:line="276" w:lineRule="auto"/>
        <w:rPr>
          <w:sz w:val="22"/>
          <w:szCs w:val="22"/>
        </w:rPr>
      </w:pPr>
      <w:bookmarkStart w:id="3" w:name="bookmark3"/>
      <w:bookmarkEnd w:id="3"/>
      <w:r w:rsidRPr="001B7197">
        <w:rPr>
          <w:sz w:val="22"/>
          <w:szCs w:val="22"/>
        </w:rPr>
        <w:t>Досрочная поставка производится с предварительного согласия Заказчика.</w:t>
      </w:r>
    </w:p>
    <w:p w14:paraId="26A1FD78" w14:textId="77777777" w:rsidR="000B243C" w:rsidRPr="001B7197" w:rsidRDefault="000B243C" w:rsidP="000B243C">
      <w:pPr>
        <w:pStyle w:val="11"/>
        <w:keepNext w:val="0"/>
        <w:widowControl w:val="0"/>
        <w:numPr>
          <w:ilvl w:val="1"/>
          <w:numId w:val="1"/>
        </w:numPr>
        <w:tabs>
          <w:tab w:val="left" w:pos="433"/>
        </w:tabs>
        <w:spacing w:after="220" w:line="276" w:lineRule="auto"/>
        <w:jc w:val="left"/>
        <w:rPr>
          <w:sz w:val="22"/>
          <w:szCs w:val="22"/>
        </w:rPr>
      </w:pPr>
      <w:bookmarkStart w:id="4" w:name="bookmark4"/>
      <w:bookmarkEnd w:id="4"/>
      <w:r w:rsidRPr="001B7197">
        <w:rPr>
          <w:sz w:val="22"/>
          <w:szCs w:val="22"/>
        </w:rPr>
        <w:t>Поставка Товара осуществляется Поставщиком на склад Заказчика по адресу: 6282</w:t>
      </w:r>
      <w:r w:rsidR="003E75BC">
        <w:rPr>
          <w:sz w:val="22"/>
          <w:szCs w:val="22"/>
        </w:rPr>
        <w:t>50</w:t>
      </w:r>
      <w:r w:rsidRPr="001B7197">
        <w:rPr>
          <w:sz w:val="22"/>
          <w:szCs w:val="22"/>
        </w:rPr>
        <w:t xml:space="preserve">, ХМАО- Югра, Советский район, п. </w:t>
      </w:r>
      <w:r w:rsidR="003E75BC">
        <w:rPr>
          <w:sz w:val="22"/>
          <w:szCs w:val="22"/>
        </w:rPr>
        <w:t>Пионерский</w:t>
      </w:r>
      <w:r w:rsidRPr="001B7197">
        <w:rPr>
          <w:sz w:val="22"/>
          <w:szCs w:val="22"/>
        </w:rPr>
        <w:t xml:space="preserve">, ул. </w:t>
      </w:r>
      <w:r w:rsidR="003E75BC">
        <w:rPr>
          <w:sz w:val="22"/>
          <w:szCs w:val="22"/>
        </w:rPr>
        <w:t>Ленина</w:t>
      </w:r>
      <w:r w:rsidRPr="001B7197">
        <w:rPr>
          <w:sz w:val="22"/>
          <w:szCs w:val="22"/>
        </w:rPr>
        <w:t xml:space="preserve"> 2</w:t>
      </w:r>
      <w:r w:rsidR="003E75BC">
        <w:rPr>
          <w:sz w:val="22"/>
          <w:szCs w:val="22"/>
        </w:rPr>
        <w:t>0</w:t>
      </w:r>
      <w:r w:rsidRPr="001B7197">
        <w:rPr>
          <w:sz w:val="22"/>
          <w:szCs w:val="22"/>
        </w:rPr>
        <w:t xml:space="preserve"> «</w:t>
      </w:r>
      <w:r w:rsidR="003E75BC">
        <w:rPr>
          <w:sz w:val="22"/>
          <w:szCs w:val="22"/>
        </w:rPr>
        <w:t>А</w:t>
      </w:r>
      <w:r w:rsidRPr="001B7197">
        <w:rPr>
          <w:sz w:val="22"/>
          <w:szCs w:val="22"/>
        </w:rPr>
        <w:t>»</w:t>
      </w:r>
      <w:r w:rsidR="00146D9E">
        <w:rPr>
          <w:sz w:val="22"/>
          <w:szCs w:val="22"/>
        </w:rPr>
        <w:t>, п. Пионерский ул. Заводская 11а</w:t>
      </w:r>
    </w:p>
    <w:p w14:paraId="2F85A3D6" w14:textId="77777777" w:rsidR="000B243C" w:rsidRPr="001B7197" w:rsidRDefault="000B243C" w:rsidP="000B243C">
      <w:pPr>
        <w:pStyle w:val="11"/>
        <w:keepNext w:val="0"/>
        <w:widowControl w:val="0"/>
        <w:numPr>
          <w:ilvl w:val="0"/>
          <w:numId w:val="1"/>
        </w:numPr>
        <w:tabs>
          <w:tab w:val="left" w:pos="433"/>
        </w:tabs>
        <w:spacing w:line="276" w:lineRule="auto"/>
        <w:jc w:val="center"/>
        <w:rPr>
          <w:sz w:val="22"/>
          <w:szCs w:val="22"/>
        </w:rPr>
      </w:pPr>
      <w:bookmarkStart w:id="5" w:name="bookmark5"/>
      <w:bookmarkEnd w:id="5"/>
      <w:r w:rsidRPr="001B7197">
        <w:rPr>
          <w:b/>
          <w:bCs/>
          <w:sz w:val="22"/>
          <w:szCs w:val="22"/>
        </w:rPr>
        <w:t>ОБЩИЕ ПОЛОЖЕНИЯ ДОГОВОРА</w:t>
      </w:r>
    </w:p>
    <w:p w14:paraId="34EB07E8" w14:textId="77777777" w:rsidR="000B243C" w:rsidRPr="001B7197" w:rsidRDefault="000B243C" w:rsidP="000B243C">
      <w:pPr>
        <w:pStyle w:val="11"/>
        <w:keepNext w:val="0"/>
        <w:widowControl w:val="0"/>
        <w:numPr>
          <w:ilvl w:val="1"/>
          <w:numId w:val="1"/>
        </w:numPr>
        <w:tabs>
          <w:tab w:val="left" w:pos="433"/>
        </w:tabs>
        <w:spacing w:line="276" w:lineRule="auto"/>
        <w:rPr>
          <w:sz w:val="22"/>
          <w:szCs w:val="22"/>
        </w:rPr>
      </w:pPr>
      <w:bookmarkStart w:id="6" w:name="bookmark6"/>
      <w:bookmarkEnd w:id="6"/>
      <w:r w:rsidRPr="001B7197">
        <w:rPr>
          <w:sz w:val="22"/>
          <w:szCs w:val="22"/>
        </w:rPr>
        <w:t>Общие требования к поставке продуктов питания:</w:t>
      </w:r>
    </w:p>
    <w:p w14:paraId="379B2DD7" w14:textId="77777777" w:rsidR="000B243C" w:rsidRPr="001B7197" w:rsidRDefault="000B243C" w:rsidP="000B243C">
      <w:pPr>
        <w:pStyle w:val="11"/>
        <w:keepNext w:val="0"/>
        <w:widowControl w:val="0"/>
        <w:numPr>
          <w:ilvl w:val="2"/>
          <w:numId w:val="1"/>
        </w:numPr>
        <w:tabs>
          <w:tab w:val="left" w:pos="705"/>
        </w:tabs>
        <w:spacing w:line="276" w:lineRule="auto"/>
        <w:rPr>
          <w:sz w:val="22"/>
          <w:szCs w:val="22"/>
        </w:rPr>
      </w:pPr>
      <w:bookmarkStart w:id="7" w:name="bookmark7"/>
      <w:bookmarkEnd w:id="7"/>
      <w:r w:rsidRPr="001B7197">
        <w:rPr>
          <w:sz w:val="22"/>
          <w:szCs w:val="22"/>
        </w:rPr>
        <w:t>Качество, безопасность, пищевая ценность, условия изготовления и хранения, сроки годности, транспортировка, приемка продуктов питания должны соответствовать требованиям, установленным законодательством Российской Федерации и нормативными правовыми актами Российской Федерации, а также в соответствии с нормами: Федерального закона от 02 января 2000 г. № 29-ФЗ «О качестве и безопасности пищевых продуктов» и Федерального закона от 30 марта 1999 г. № 52-ФЗ «О санитарно-эпидемиологическом благополучии населения».</w:t>
      </w:r>
    </w:p>
    <w:p w14:paraId="573A73C9" w14:textId="77777777" w:rsidR="000B243C" w:rsidRPr="001B7197" w:rsidRDefault="000B243C" w:rsidP="000B243C">
      <w:pPr>
        <w:pStyle w:val="11"/>
        <w:keepNext w:val="0"/>
        <w:widowControl w:val="0"/>
        <w:numPr>
          <w:ilvl w:val="2"/>
          <w:numId w:val="1"/>
        </w:numPr>
        <w:tabs>
          <w:tab w:val="left" w:pos="705"/>
        </w:tabs>
        <w:spacing w:line="276" w:lineRule="auto"/>
        <w:rPr>
          <w:sz w:val="22"/>
          <w:szCs w:val="22"/>
        </w:rPr>
      </w:pPr>
      <w:bookmarkStart w:id="8" w:name="bookmark8"/>
      <w:bookmarkEnd w:id="8"/>
      <w:r w:rsidRPr="001B7197">
        <w:rPr>
          <w:sz w:val="22"/>
          <w:szCs w:val="22"/>
        </w:rPr>
        <w:t>Поставляемый Товар должны соответствовать утвержденным стандартам, ГОСТам, иметь соответствующие сертификаты качества, гигиеническим требованиям, предъявляемым к продовольственному сырью и пищевым продуктам, и сопровождаться документами, гарантирующими его качество и безопасность, с указанием даты выработки, сроков и условий хранения. К сопроводительным документам (товарно-транспортной накладной и счету - фактуре) на поставляемые продукты должны прикладываться:</w:t>
      </w:r>
    </w:p>
    <w:p w14:paraId="7878C853" w14:textId="77777777" w:rsidR="000B243C" w:rsidRPr="001B7197" w:rsidRDefault="000B243C" w:rsidP="000B243C">
      <w:pPr>
        <w:pStyle w:val="11"/>
        <w:keepNext w:val="0"/>
        <w:widowControl w:val="0"/>
        <w:numPr>
          <w:ilvl w:val="0"/>
          <w:numId w:val="2"/>
        </w:numPr>
        <w:tabs>
          <w:tab w:val="left" w:pos="188"/>
        </w:tabs>
        <w:spacing w:line="276" w:lineRule="auto"/>
        <w:rPr>
          <w:sz w:val="22"/>
          <w:szCs w:val="22"/>
        </w:rPr>
      </w:pPr>
      <w:bookmarkStart w:id="9" w:name="bookmark9"/>
      <w:bookmarkEnd w:id="9"/>
      <w:r w:rsidRPr="001B7197">
        <w:rPr>
          <w:sz w:val="22"/>
          <w:szCs w:val="22"/>
        </w:rPr>
        <w:t>сертификаты соответствия качества либо декларации соответствия качества, подтверждаемые гигиеническим заключением;</w:t>
      </w:r>
    </w:p>
    <w:p w14:paraId="4CA9FDFB" w14:textId="77777777" w:rsidR="000B243C" w:rsidRPr="001B7197" w:rsidRDefault="000B243C" w:rsidP="000B243C">
      <w:pPr>
        <w:pStyle w:val="11"/>
        <w:keepNext w:val="0"/>
        <w:widowControl w:val="0"/>
        <w:numPr>
          <w:ilvl w:val="0"/>
          <w:numId w:val="2"/>
        </w:numPr>
        <w:tabs>
          <w:tab w:val="left" w:pos="193"/>
        </w:tabs>
        <w:spacing w:line="276" w:lineRule="auto"/>
        <w:rPr>
          <w:sz w:val="22"/>
          <w:szCs w:val="22"/>
        </w:rPr>
      </w:pPr>
      <w:bookmarkStart w:id="10" w:name="bookmark10"/>
      <w:bookmarkEnd w:id="10"/>
      <w:r w:rsidRPr="001B7197">
        <w:rPr>
          <w:sz w:val="22"/>
          <w:szCs w:val="22"/>
        </w:rPr>
        <w:t>качественные удостоверения на поставляемую партию, в которых указаны дата выработки и дата конечного срока реализации, которые должны совпадать с маркировкой на упаковке продукта;</w:t>
      </w:r>
    </w:p>
    <w:p w14:paraId="30815A54" w14:textId="77777777" w:rsidR="000B243C" w:rsidRPr="001B7197" w:rsidRDefault="000B243C" w:rsidP="000B243C">
      <w:pPr>
        <w:pStyle w:val="11"/>
        <w:keepNext w:val="0"/>
        <w:widowControl w:val="0"/>
        <w:numPr>
          <w:ilvl w:val="0"/>
          <w:numId w:val="2"/>
        </w:numPr>
        <w:tabs>
          <w:tab w:val="left" w:pos="193"/>
        </w:tabs>
        <w:spacing w:line="276" w:lineRule="auto"/>
        <w:rPr>
          <w:sz w:val="22"/>
          <w:szCs w:val="22"/>
        </w:rPr>
      </w:pPr>
      <w:bookmarkStart w:id="11" w:name="bookmark11"/>
      <w:bookmarkEnd w:id="11"/>
      <w:r w:rsidRPr="001B7197">
        <w:rPr>
          <w:sz w:val="22"/>
          <w:szCs w:val="22"/>
        </w:rPr>
        <w:t>на продукты животного происхождения предоставляются ветеринарные удостоверения;</w:t>
      </w:r>
    </w:p>
    <w:p w14:paraId="6D7321AE" w14:textId="77777777" w:rsidR="000B243C" w:rsidRPr="001B7197" w:rsidRDefault="000B243C" w:rsidP="000B243C">
      <w:pPr>
        <w:pStyle w:val="11"/>
        <w:keepNext w:val="0"/>
        <w:widowControl w:val="0"/>
        <w:numPr>
          <w:ilvl w:val="0"/>
          <w:numId w:val="2"/>
        </w:numPr>
        <w:tabs>
          <w:tab w:val="left" w:pos="193"/>
        </w:tabs>
        <w:spacing w:line="276" w:lineRule="auto"/>
        <w:rPr>
          <w:sz w:val="22"/>
          <w:szCs w:val="22"/>
        </w:rPr>
      </w:pPr>
      <w:bookmarkStart w:id="12" w:name="bookmark12"/>
      <w:bookmarkEnd w:id="12"/>
      <w:r w:rsidRPr="001B7197">
        <w:rPr>
          <w:sz w:val="22"/>
          <w:szCs w:val="22"/>
        </w:rPr>
        <w:t>на продукты растительного происхождения - разрешения фитосанитарного контроля.</w:t>
      </w:r>
    </w:p>
    <w:p w14:paraId="74DFEFE4" w14:textId="77777777" w:rsidR="000B243C" w:rsidRPr="001B7197" w:rsidRDefault="000B243C" w:rsidP="000B243C">
      <w:pPr>
        <w:pStyle w:val="11"/>
        <w:spacing w:line="276" w:lineRule="auto"/>
        <w:rPr>
          <w:sz w:val="22"/>
          <w:szCs w:val="22"/>
        </w:rPr>
      </w:pPr>
      <w:r w:rsidRPr="001B7197">
        <w:rPr>
          <w:sz w:val="22"/>
          <w:szCs w:val="22"/>
        </w:rPr>
        <w:t>Поставщик гарантирует качество поставляемой продукции в течение срока, установленного сертификатом качества.</w:t>
      </w:r>
    </w:p>
    <w:p w14:paraId="4E02FC62" w14:textId="77777777" w:rsidR="000B243C" w:rsidRPr="001B7197" w:rsidRDefault="000B243C" w:rsidP="000B243C">
      <w:pPr>
        <w:pStyle w:val="11"/>
        <w:keepNext w:val="0"/>
        <w:widowControl w:val="0"/>
        <w:numPr>
          <w:ilvl w:val="0"/>
          <w:numId w:val="3"/>
        </w:numPr>
        <w:tabs>
          <w:tab w:val="left" w:pos="705"/>
        </w:tabs>
        <w:spacing w:line="276" w:lineRule="auto"/>
        <w:rPr>
          <w:sz w:val="22"/>
          <w:szCs w:val="22"/>
        </w:rPr>
      </w:pPr>
      <w:bookmarkStart w:id="13" w:name="bookmark13"/>
      <w:bookmarkEnd w:id="13"/>
      <w:r w:rsidRPr="001B7197">
        <w:rPr>
          <w:sz w:val="22"/>
          <w:szCs w:val="22"/>
        </w:rPr>
        <w:t>Форма документов, подтверждающих соответствие продукции требованиям технических регламентов Таможенного союза, должна отвечать решению коллегии Евразийской экономической комиссии от 25.12.2012 г.№ 293 «О единых формах сертификата соответствия и декларации в соответствии техническим регламентам таможенного союза и правилах их оформления.</w:t>
      </w:r>
    </w:p>
    <w:p w14:paraId="63990D7F" w14:textId="77777777" w:rsidR="000B243C" w:rsidRPr="001B7197" w:rsidRDefault="000B243C" w:rsidP="000B243C">
      <w:pPr>
        <w:pStyle w:val="11"/>
        <w:keepNext w:val="0"/>
        <w:widowControl w:val="0"/>
        <w:numPr>
          <w:ilvl w:val="0"/>
          <w:numId w:val="3"/>
        </w:numPr>
        <w:tabs>
          <w:tab w:val="left" w:pos="705"/>
        </w:tabs>
        <w:spacing w:line="276" w:lineRule="auto"/>
        <w:rPr>
          <w:sz w:val="22"/>
          <w:szCs w:val="22"/>
        </w:rPr>
      </w:pPr>
      <w:bookmarkStart w:id="14" w:name="bookmark14"/>
      <w:bookmarkEnd w:id="14"/>
      <w:r w:rsidRPr="001B7197">
        <w:rPr>
          <w:sz w:val="22"/>
          <w:szCs w:val="22"/>
        </w:rPr>
        <w:t xml:space="preserve">Пищевая продукция для детского питания должна отвечать требованиям технического регламента </w:t>
      </w:r>
      <w:r w:rsidRPr="001B7197">
        <w:rPr>
          <w:sz w:val="22"/>
          <w:szCs w:val="22"/>
        </w:rPr>
        <w:lastRenderedPageBreak/>
        <w:t>Таможенного союза ТР ТС 021/2011 «О безопасности пищевой продукции», маркировка продуктов питания должна соответствовать требованиям технического регламента Таможенного союза ТР ТС 022/2011 «Пищевая продукция в части её маркировки».</w:t>
      </w:r>
    </w:p>
    <w:p w14:paraId="01A7AF6F" w14:textId="77777777" w:rsidR="000B243C" w:rsidRPr="001B7197" w:rsidRDefault="000B243C" w:rsidP="000B243C">
      <w:pPr>
        <w:pStyle w:val="11"/>
        <w:keepNext w:val="0"/>
        <w:widowControl w:val="0"/>
        <w:numPr>
          <w:ilvl w:val="0"/>
          <w:numId w:val="3"/>
        </w:numPr>
        <w:tabs>
          <w:tab w:val="left" w:pos="524"/>
        </w:tabs>
        <w:spacing w:line="276" w:lineRule="auto"/>
        <w:rPr>
          <w:sz w:val="22"/>
          <w:szCs w:val="22"/>
        </w:rPr>
      </w:pPr>
      <w:bookmarkStart w:id="15" w:name="bookmark15"/>
      <w:bookmarkEnd w:id="15"/>
      <w:r w:rsidRPr="001B7197">
        <w:rPr>
          <w:sz w:val="22"/>
          <w:szCs w:val="22"/>
        </w:rPr>
        <w:t>Товары должны поставляться в таре и упаковке, обеспечивающей сохранность, целостность,</w:t>
      </w:r>
    </w:p>
    <w:p w14:paraId="1901F730" w14:textId="77777777" w:rsidR="000B243C" w:rsidRPr="001B7197" w:rsidRDefault="000B243C" w:rsidP="000B243C">
      <w:pPr>
        <w:pStyle w:val="11"/>
        <w:spacing w:line="276" w:lineRule="auto"/>
        <w:rPr>
          <w:sz w:val="22"/>
          <w:szCs w:val="22"/>
        </w:rPr>
      </w:pPr>
      <w:r w:rsidRPr="001B7197">
        <w:rPr>
          <w:sz w:val="22"/>
          <w:szCs w:val="22"/>
        </w:rPr>
        <w:t>Товарный вид Товара при транспортировке и погрузочно-разгрузочных работах и хранении. Тара для перевозки продуктов питания должна быть промаркирована и отвечать санитарным требованиям, установленным Гигиеническими нормативами ГН 2.3.3.972-00 «2.3.3. Гигиена питания. Тара, посуда, упаковка, оборудование и другие виды продукции, контактирующие с пищевыми продуктами. Предельно допустимые количества химических веществ, выделяющихся из материалов, контактирующих с пищевыми продуктами». Нарушение целостности тары и упаковки не допускается.</w:t>
      </w:r>
    </w:p>
    <w:p w14:paraId="7B74B950" w14:textId="77777777" w:rsidR="000B243C" w:rsidRPr="001B7197" w:rsidRDefault="000B243C" w:rsidP="000B243C">
      <w:pPr>
        <w:pStyle w:val="11"/>
        <w:keepNext w:val="0"/>
        <w:widowControl w:val="0"/>
        <w:numPr>
          <w:ilvl w:val="0"/>
          <w:numId w:val="3"/>
        </w:numPr>
        <w:tabs>
          <w:tab w:val="left" w:pos="705"/>
        </w:tabs>
        <w:spacing w:after="220" w:line="276" w:lineRule="auto"/>
        <w:rPr>
          <w:sz w:val="22"/>
          <w:szCs w:val="22"/>
        </w:rPr>
      </w:pPr>
      <w:bookmarkStart w:id="16" w:name="bookmark16"/>
      <w:bookmarkEnd w:id="16"/>
      <w:r w:rsidRPr="001B7197">
        <w:rPr>
          <w:sz w:val="22"/>
          <w:szCs w:val="22"/>
        </w:rPr>
        <w:t>Доставка Товара осуществляется Поставщиком с использованием специализированного транспорта в условиях, полностью исключающих возможность их порчи и загрязнения. Транспорт должен быть промаркирован и иметь санитарный паспорт. В теплое время года скоропортящиеся и особо скоропортящиеся продукты перевозят охлаждаемым или изотермическим транспортом, обеспечивающим сохранение температурных режимов транспортировки. Агенты, экспедиторы, грузчики, водители должны быть обеспечены спецодеждой и иметь санитарные книжки. При транспортировке продуктов питания должны соблюдаться правила товарного соседства. Не допускается перевозить готовые пищевые продукты вместе с сырьем и полуфабрикатами.</w:t>
      </w:r>
    </w:p>
    <w:p w14:paraId="47F62557" w14:textId="77777777" w:rsidR="000B243C" w:rsidRPr="001B7197" w:rsidRDefault="000B243C" w:rsidP="000B243C">
      <w:pPr>
        <w:pStyle w:val="11"/>
        <w:keepNext w:val="0"/>
        <w:widowControl w:val="0"/>
        <w:numPr>
          <w:ilvl w:val="0"/>
          <w:numId w:val="4"/>
        </w:numPr>
        <w:tabs>
          <w:tab w:val="left" w:pos="695"/>
        </w:tabs>
        <w:spacing w:line="276" w:lineRule="auto"/>
        <w:rPr>
          <w:sz w:val="22"/>
          <w:szCs w:val="22"/>
        </w:rPr>
      </w:pPr>
      <w:r w:rsidRPr="001B7197">
        <w:rPr>
          <w:sz w:val="22"/>
          <w:szCs w:val="22"/>
        </w:rPr>
        <w:t>Товар, не соответствующий требованиям к качеству, безопасности, потребительским свойствам, срокам годности, условиям изготовления, хранения, упаковки, транспортировки, иным требованиям, установленным в настоящем Договоре, Заказчиком не принимаются и считаются не поставленными.</w:t>
      </w:r>
    </w:p>
    <w:p w14:paraId="490352CC" w14:textId="77777777" w:rsidR="000B243C" w:rsidRPr="001B7197" w:rsidRDefault="000B243C" w:rsidP="000B243C">
      <w:pPr>
        <w:pStyle w:val="11"/>
        <w:keepNext w:val="0"/>
        <w:widowControl w:val="0"/>
        <w:numPr>
          <w:ilvl w:val="0"/>
          <w:numId w:val="4"/>
        </w:numPr>
        <w:tabs>
          <w:tab w:val="left" w:pos="695"/>
        </w:tabs>
        <w:spacing w:line="276" w:lineRule="auto"/>
        <w:rPr>
          <w:sz w:val="22"/>
          <w:szCs w:val="22"/>
        </w:rPr>
      </w:pPr>
      <w:r w:rsidRPr="001B7197">
        <w:rPr>
          <w:sz w:val="22"/>
          <w:szCs w:val="22"/>
        </w:rPr>
        <w:t>В случае поставки Поставщиком Товара с нарушением условий настоящего Договора поставщик обязан произвести замену таких продуктов в этот же день, либо в иной срок, установленный Заказчиком.</w:t>
      </w:r>
    </w:p>
    <w:p w14:paraId="1F8C2DEF" w14:textId="77777777" w:rsidR="000B243C" w:rsidRPr="001B7197" w:rsidRDefault="000B243C" w:rsidP="000B243C">
      <w:pPr>
        <w:pStyle w:val="11"/>
        <w:keepNext w:val="0"/>
        <w:widowControl w:val="0"/>
        <w:numPr>
          <w:ilvl w:val="0"/>
          <w:numId w:val="4"/>
        </w:numPr>
        <w:tabs>
          <w:tab w:val="left" w:pos="524"/>
        </w:tabs>
        <w:spacing w:line="276" w:lineRule="auto"/>
        <w:rPr>
          <w:sz w:val="22"/>
          <w:szCs w:val="22"/>
        </w:rPr>
      </w:pPr>
      <w:r w:rsidRPr="001B7197">
        <w:rPr>
          <w:sz w:val="22"/>
          <w:szCs w:val="22"/>
        </w:rPr>
        <w:t>Риск случайной гибели или случайного повреждения Товара до его передачи Заказчику лежит на Поставщике.</w:t>
      </w:r>
    </w:p>
    <w:p w14:paraId="5FCAEAC9" w14:textId="77777777" w:rsidR="000B243C" w:rsidRPr="001B7197" w:rsidRDefault="000B243C" w:rsidP="000B243C">
      <w:pPr>
        <w:pStyle w:val="11"/>
        <w:keepNext w:val="0"/>
        <w:widowControl w:val="0"/>
        <w:numPr>
          <w:ilvl w:val="0"/>
          <w:numId w:val="4"/>
        </w:numPr>
        <w:tabs>
          <w:tab w:val="left" w:pos="620"/>
        </w:tabs>
        <w:spacing w:line="276" w:lineRule="auto"/>
        <w:rPr>
          <w:sz w:val="22"/>
          <w:szCs w:val="22"/>
        </w:rPr>
      </w:pPr>
      <w:r w:rsidRPr="001B7197">
        <w:rPr>
          <w:sz w:val="22"/>
          <w:szCs w:val="22"/>
        </w:rPr>
        <w:t xml:space="preserve">Поставщик осуществляет доставку Товаров по адресу заказчика. Поставка осуществляется строго по заявкам Заказчика (предоставленным заказчиком за 1 (один) день до поставки товара). Все виды </w:t>
      </w:r>
      <w:proofErr w:type="spellStart"/>
      <w:proofErr w:type="gramStart"/>
      <w:r w:rsidRPr="001B7197">
        <w:rPr>
          <w:sz w:val="22"/>
          <w:szCs w:val="22"/>
        </w:rPr>
        <w:t>погрузо</w:t>
      </w:r>
      <w:proofErr w:type="spellEnd"/>
      <w:r w:rsidRPr="001B7197">
        <w:rPr>
          <w:sz w:val="22"/>
          <w:szCs w:val="22"/>
        </w:rPr>
        <w:t>- разгрузочных</w:t>
      </w:r>
      <w:proofErr w:type="gramEnd"/>
      <w:r w:rsidRPr="001B7197">
        <w:rPr>
          <w:sz w:val="22"/>
          <w:szCs w:val="22"/>
        </w:rPr>
        <w:t xml:space="preserve"> работ, включая работы с применением грузоподъемных средств, осуществляются Поставщиком за свой счет.</w:t>
      </w:r>
    </w:p>
    <w:p w14:paraId="069E0D5F" w14:textId="77777777" w:rsidR="000B243C" w:rsidRPr="001B7197" w:rsidRDefault="000B243C" w:rsidP="000B243C">
      <w:pPr>
        <w:pStyle w:val="11"/>
        <w:keepNext w:val="0"/>
        <w:widowControl w:val="0"/>
        <w:numPr>
          <w:ilvl w:val="0"/>
          <w:numId w:val="4"/>
        </w:numPr>
        <w:tabs>
          <w:tab w:val="left" w:pos="695"/>
        </w:tabs>
        <w:spacing w:line="276" w:lineRule="auto"/>
        <w:rPr>
          <w:sz w:val="22"/>
          <w:szCs w:val="22"/>
        </w:rPr>
      </w:pPr>
      <w:r w:rsidRPr="001B7197">
        <w:rPr>
          <w:sz w:val="22"/>
          <w:szCs w:val="22"/>
        </w:rPr>
        <w:t>Поставщик гарантирует, что Товар передается свободным от прав третьих лиц и не является предметом залога, ареста или иного обременения.</w:t>
      </w:r>
    </w:p>
    <w:p w14:paraId="78739BA6" w14:textId="77777777" w:rsidR="000B243C" w:rsidRPr="001B7197" w:rsidRDefault="000B243C" w:rsidP="000B243C">
      <w:pPr>
        <w:pStyle w:val="11"/>
        <w:keepNext w:val="0"/>
        <w:widowControl w:val="0"/>
        <w:numPr>
          <w:ilvl w:val="0"/>
          <w:numId w:val="5"/>
        </w:numPr>
        <w:tabs>
          <w:tab w:val="left" w:pos="440"/>
        </w:tabs>
        <w:spacing w:line="276" w:lineRule="auto"/>
        <w:rPr>
          <w:sz w:val="22"/>
          <w:szCs w:val="22"/>
        </w:rPr>
      </w:pPr>
      <w:r w:rsidRPr="001B7197">
        <w:rPr>
          <w:sz w:val="22"/>
          <w:szCs w:val="22"/>
        </w:rPr>
        <w:t>Остаточный срок годности поставляемого товара на момент поставки его заказчику должен составлять не менее 50 % основного срока годности, установленного на данный товар.</w:t>
      </w:r>
    </w:p>
    <w:p w14:paraId="06271A9B" w14:textId="77777777" w:rsidR="000B243C" w:rsidRPr="001B7197" w:rsidRDefault="000B243C" w:rsidP="000B243C">
      <w:pPr>
        <w:pStyle w:val="11"/>
        <w:keepNext w:val="0"/>
        <w:widowControl w:val="0"/>
        <w:numPr>
          <w:ilvl w:val="0"/>
          <w:numId w:val="5"/>
        </w:numPr>
        <w:tabs>
          <w:tab w:val="left" w:pos="695"/>
        </w:tabs>
        <w:spacing w:line="276" w:lineRule="auto"/>
        <w:jc w:val="left"/>
        <w:rPr>
          <w:sz w:val="22"/>
          <w:szCs w:val="22"/>
        </w:rPr>
      </w:pPr>
      <w:r w:rsidRPr="001B7197">
        <w:rPr>
          <w:sz w:val="22"/>
          <w:szCs w:val="22"/>
        </w:rPr>
        <w:t>Товар поставляется согласно заявке, составленной Заказчиком и доведенной в согласованной форме до Поставщика, не менее чем за 1 (один) рабочий день до начала поставки. Срок поставки товара - не более 1 (одного) рабочего дня со дня подачи заявки.</w:t>
      </w:r>
    </w:p>
    <w:p w14:paraId="253463FB" w14:textId="6D44647E" w:rsidR="000B243C" w:rsidRDefault="000B243C" w:rsidP="000B243C">
      <w:pPr>
        <w:pStyle w:val="11"/>
        <w:keepNext w:val="0"/>
        <w:widowControl w:val="0"/>
        <w:numPr>
          <w:ilvl w:val="0"/>
          <w:numId w:val="6"/>
        </w:numPr>
        <w:tabs>
          <w:tab w:val="left" w:pos="440"/>
        </w:tabs>
        <w:spacing w:line="276" w:lineRule="auto"/>
        <w:jc w:val="left"/>
        <w:rPr>
          <w:sz w:val="22"/>
          <w:szCs w:val="22"/>
        </w:rPr>
      </w:pPr>
      <w:r w:rsidRPr="001B7197">
        <w:rPr>
          <w:sz w:val="22"/>
          <w:szCs w:val="22"/>
        </w:rPr>
        <w:t>По завершению исполнения Договора Поставщик представляет Заказчику акт сверки взаимных расчетов, составленный на основании накладных.</w:t>
      </w:r>
    </w:p>
    <w:p w14:paraId="1CFFECB6" w14:textId="3C567C86" w:rsidR="009A7067" w:rsidRPr="0005353B" w:rsidRDefault="009A7067" w:rsidP="0005353B">
      <w:pPr>
        <w:pStyle w:val="11"/>
        <w:numPr>
          <w:ilvl w:val="0"/>
          <w:numId w:val="6"/>
        </w:numPr>
        <w:tabs>
          <w:tab w:val="left" w:pos="440"/>
        </w:tabs>
        <w:spacing w:line="276" w:lineRule="auto"/>
        <w:rPr>
          <w:sz w:val="22"/>
          <w:szCs w:val="22"/>
        </w:rPr>
      </w:pPr>
      <w:r w:rsidRPr="0005353B">
        <w:rPr>
          <w:b/>
          <w:bCs/>
          <w:sz w:val="22"/>
          <w:szCs w:val="22"/>
        </w:rPr>
        <w:t>Срок и порядок поставки</w:t>
      </w:r>
      <w:r w:rsidRPr="0005353B">
        <w:rPr>
          <w:sz w:val="22"/>
          <w:szCs w:val="22"/>
        </w:rPr>
        <w:t xml:space="preserve">: </w:t>
      </w:r>
      <w:r w:rsidR="0005353B" w:rsidRPr="0005353B">
        <w:rPr>
          <w:sz w:val="22"/>
          <w:szCs w:val="22"/>
          <w:highlight w:val="yellow"/>
        </w:rPr>
        <w:t xml:space="preserve">с даты заключения договора до 30.09.2025 года </w:t>
      </w:r>
      <w:r w:rsidRPr="0005353B">
        <w:rPr>
          <w:sz w:val="22"/>
          <w:szCs w:val="22"/>
          <w:highlight w:val="yellow"/>
        </w:rPr>
        <w:t>по заявкам Заказчика. Поставка осуществляется в рабочие дни Заказчика, силами и средствами Поставщика.</w:t>
      </w:r>
      <w:r w:rsidR="0005353B" w:rsidRPr="0005353B">
        <w:rPr>
          <w:sz w:val="22"/>
          <w:szCs w:val="22"/>
          <w:highlight w:val="yellow"/>
        </w:rPr>
        <w:t xml:space="preserve"> Н</w:t>
      </w:r>
      <w:r w:rsidR="0005353B" w:rsidRPr="0005353B">
        <w:rPr>
          <w:sz w:val="22"/>
          <w:szCs w:val="22"/>
          <w:highlight w:val="yellow"/>
        </w:rPr>
        <w:t>е более 1 рабочего дня с даты направления заявки Заказчика.</w:t>
      </w:r>
    </w:p>
    <w:p w14:paraId="2128CBA0" w14:textId="77777777" w:rsidR="009A7067" w:rsidRPr="000B0093" w:rsidRDefault="009A7067" w:rsidP="009A7067">
      <w:pPr>
        <w:pStyle w:val="11"/>
        <w:numPr>
          <w:ilvl w:val="0"/>
          <w:numId w:val="6"/>
        </w:numPr>
        <w:tabs>
          <w:tab w:val="left" w:pos="440"/>
        </w:tabs>
        <w:spacing w:line="276" w:lineRule="auto"/>
        <w:rPr>
          <w:sz w:val="22"/>
          <w:szCs w:val="22"/>
        </w:rPr>
      </w:pPr>
      <w:r w:rsidRPr="000B0093">
        <w:rPr>
          <w:sz w:val="22"/>
          <w:szCs w:val="22"/>
        </w:rPr>
        <w:t>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 имеющем документы в соответствии с Федеральным законом от 02.01.2000 № 29-ФЗ «О качестве и безопасности пищевых продуктов».</w:t>
      </w:r>
    </w:p>
    <w:p w14:paraId="73D01C1F" w14:textId="77777777" w:rsidR="009A7067" w:rsidRPr="001B7197" w:rsidRDefault="009A7067" w:rsidP="009A7067">
      <w:pPr>
        <w:pStyle w:val="11"/>
        <w:keepNext w:val="0"/>
        <w:widowControl w:val="0"/>
        <w:tabs>
          <w:tab w:val="left" w:pos="440"/>
        </w:tabs>
        <w:spacing w:line="276" w:lineRule="auto"/>
        <w:jc w:val="left"/>
        <w:rPr>
          <w:sz w:val="22"/>
          <w:szCs w:val="22"/>
        </w:rPr>
      </w:pPr>
    </w:p>
    <w:p w14:paraId="3A095091" w14:textId="77777777" w:rsidR="000B243C" w:rsidRPr="001B7197" w:rsidRDefault="000B243C" w:rsidP="000B243C">
      <w:pPr>
        <w:pStyle w:val="11"/>
        <w:keepNext w:val="0"/>
        <w:widowControl w:val="0"/>
        <w:numPr>
          <w:ilvl w:val="0"/>
          <w:numId w:val="7"/>
        </w:numPr>
        <w:tabs>
          <w:tab w:val="left" w:pos="440"/>
        </w:tabs>
        <w:spacing w:after="220" w:line="276" w:lineRule="auto"/>
        <w:jc w:val="center"/>
        <w:rPr>
          <w:sz w:val="22"/>
          <w:szCs w:val="22"/>
        </w:rPr>
      </w:pPr>
      <w:r w:rsidRPr="001B7197">
        <w:rPr>
          <w:b/>
          <w:bCs/>
          <w:sz w:val="22"/>
          <w:szCs w:val="22"/>
        </w:rPr>
        <w:t>ЦЕНА ДОГОВОРА, ПОРЯДОК РАСЧ ЕТОВ</w:t>
      </w:r>
    </w:p>
    <w:p w14:paraId="1264ADE2" w14:textId="77777777" w:rsidR="000B243C" w:rsidRPr="001B7197" w:rsidRDefault="000B243C" w:rsidP="000B243C">
      <w:pPr>
        <w:pStyle w:val="11"/>
        <w:keepNext w:val="0"/>
        <w:widowControl w:val="0"/>
        <w:numPr>
          <w:ilvl w:val="1"/>
          <w:numId w:val="7"/>
        </w:numPr>
        <w:tabs>
          <w:tab w:val="left" w:pos="440"/>
        </w:tabs>
        <w:spacing w:line="276" w:lineRule="auto"/>
        <w:rPr>
          <w:sz w:val="22"/>
          <w:szCs w:val="22"/>
        </w:rPr>
      </w:pPr>
      <w:r w:rsidRPr="001B7197">
        <w:rPr>
          <w:sz w:val="22"/>
          <w:szCs w:val="22"/>
        </w:rPr>
        <w:t xml:space="preserve">Цена настоящего Договора </w:t>
      </w:r>
      <w:r w:rsidRPr="001B7197">
        <w:rPr>
          <w:sz w:val="22"/>
          <w:szCs w:val="22"/>
          <w:shd w:val="clear" w:color="auto" w:fill="FFFFFF" w:themeFill="background1"/>
        </w:rPr>
        <w:t xml:space="preserve">составляет  </w:t>
      </w:r>
      <w:r w:rsidRPr="001B7197">
        <w:rPr>
          <w:b/>
          <w:sz w:val="22"/>
          <w:szCs w:val="22"/>
          <w:shd w:val="clear" w:color="auto" w:fill="FFFFFF" w:themeFill="background1"/>
        </w:rPr>
        <w:t>_____________________________,</w:t>
      </w:r>
      <w:r w:rsidRPr="001B7197">
        <w:rPr>
          <w:sz w:val="22"/>
          <w:szCs w:val="22"/>
        </w:rPr>
        <w:t xml:space="preserve"> без НДС.</w:t>
      </w:r>
    </w:p>
    <w:p w14:paraId="3B6F7D76" w14:textId="77777777" w:rsidR="000B243C" w:rsidRPr="001B7197" w:rsidRDefault="000B243C" w:rsidP="000B243C">
      <w:pPr>
        <w:pStyle w:val="11"/>
        <w:spacing w:line="276" w:lineRule="auto"/>
        <w:rPr>
          <w:sz w:val="22"/>
          <w:szCs w:val="22"/>
        </w:rPr>
      </w:pPr>
      <w:r w:rsidRPr="001B7197">
        <w:rPr>
          <w:sz w:val="22"/>
          <w:szCs w:val="22"/>
        </w:rPr>
        <w:lastRenderedPageBreak/>
        <w:t>Цены на товары, подлежащие поставке, устанавливаются на основании ценовой заявки Заказчика, фиксируются в спецификации.</w:t>
      </w:r>
    </w:p>
    <w:p w14:paraId="3F2CE0D9" w14:textId="77777777" w:rsidR="000B243C" w:rsidRPr="001B7197" w:rsidRDefault="000B243C" w:rsidP="000B243C">
      <w:pPr>
        <w:pStyle w:val="11"/>
        <w:keepNext w:val="0"/>
        <w:widowControl w:val="0"/>
        <w:numPr>
          <w:ilvl w:val="1"/>
          <w:numId w:val="7"/>
        </w:numPr>
        <w:tabs>
          <w:tab w:val="left" w:pos="440"/>
        </w:tabs>
        <w:spacing w:line="276" w:lineRule="auto"/>
        <w:rPr>
          <w:sz w:val="22"/>
          <w:szCs w:val="22"/>
        </w:rPr>
      </w:pPr>
      <w:r w:rsidRPr="001B7197">
        <w:rPr>
          <w:sz w:val="22"/>
          <w:szCs w:val="22"/>
        </w:rPr>
        <w:t>Цена Договора включает в себя стоимость товара, расходы на перевозку, страхование, уплату таможенных пошлин, налогов, сборов и другие обязательные платежи в соответствии с действующим законодательством Российской Федерации, затраты на доставку и отгрузку Товара, издержки и иные расходы  Поставщика, связанные с исполнением Договора.</w:t>
      </w:r>
    </w:p>
    <w:p w14:paraId="300A963B" w14:textId="77777777" w:rsidR="0027429D" w:rsidRDefault="0027429D" w:rsidP="0027429D">
      <w:pPr>
        <w:pStyle w:val="11"/>
        <w:keepNext w:val="0"/>
        <w:widowControl w:val="0"/>
        <w:numPr>
          <w:ilvl w:val="1"/>
          <w:numId w:val="7"/>
        </w:numPr>
        <w:tabs>
          <w:tab w:val="left" w:pos="440"/>
        </w:tabs>
        <w:spacing w:line="276" w:lineRule="auto"/>
        <w:rPr>
          <w:sz w:val="22"/>
          <w:szCs w:val="22"/>
        </w:rPr>
      </w:pPr>
      <w:r w:rsidRPr="00352C61">
        <w:rPr>
          <w:sz w:val="22"/>
          <w:szCs w:val="22"/>
        </w:rPr>
        <w:t>Оплата Поставщику за поставленные товары осуществляется Заказчиком по факту поставки Товара по безналичному расчету в рублях Российской Федерации путем перечисления денежных средств по реквизитам, указанным в Договоре в течение 7 (семи) рабочих дней,  после подписания Заказчиком товарной накладной (УПД), на основании счета и (или) счета-фактуры (при наличии), при условии надлежащего исполнения Поставщиком всех своих обязательств по Договору и при отсутствии претензий со стороны Заказчика.</w:t>
      </w:r>
    </w:p>
    <w:p w14:paraId="11B8E397" w14:textId="77777777" w:rsidR="000B243C" w:rsidRPr="001B7197" w:rsidRDefault="000B243C" w:rsidP="000B243C">
      <w:pPr>
        <w:pStyle w:val="11"/>
        <w:keepNext w:val="0"/>
        <w:widowControl w:val="0"/>
        <w:numPr>
          <w:ilvl w:val="1"/>
          <w:numId w:val="7"/>
        </w:numPr>
        <w:tabs>
          <w:tab w:val="left" w:pos="440"/>
        </w:tabs>
        <w:spacing w:line="276" w:lineRule="auto"/>
        <w:rPr>
          <w:sz w:val="22"/>
          <w:szCs w:val="22"/>
        </w:rPr>
      </w:pPr>
      <w:r w:rsidRPr="001B7197">
        <w:rPr>
          <w:sz w:val="22"/>
          <w:szCs w:val="22"/>
        </w:rPr>
        <w:t>При изменении потребности в товарах, Заказчик по согласованию с Поставщиком, в ходе исполнения Договора вправе изменить не более чем на десять процентов количество, объем и цену всех предусмотренных Договором товаров, на поставку которых заключен Договор.</w:t>
      </w:r>
    </w:p>
    <w:p w14:paraId="7CFFDE82" w14:textId="77777777" w:rsidR="000B243C" w:rsidRPr="001B7197" w:rsidRDefault="000B243C" w:rsidP="000B243C">
      <w:pPr>
        <w:pStyle w:val="11"/>
        <w:keepNext w:val="0"/>
        <w:widowControl w:val="0"/>
        <w:numPr>
          <w:ilvl w:val="1"/>
          <w:numId w:val="7"/>
        </w:numPr>
        <w:tabs>
          <w:tab w:val="left" w:pos="440"/>
        </w:tabs>
        <w:spacing w:line="276" w:lineRule="auto"/>
        <w:rPr>
          <w:sz w:val="22"/>
          <w:szCs w:val="22"/>
        </w:rPr>
      </w:pPr>
      <w:r w:rsidRPr="001B7197">
        <w:rPr>
          <w:sz w:val="22"/>
          <w:szCs w:val="22"/>
        </w:rPr>
        <w:t xml:space="preserve">При изменении потребности </w:t>
      </w:r>
      <w:proofErr w:type="gramStart"/>
      <w:r w:rsidRPr="001B7197">
        <w:rPr>
          <w:sz w:val="22"/>
          <w:szCs w:val="22"/>
        </w:rPr>
        <w:t>в товарах</w:t>
      </w:r>
      <w:proofErr w:type="gramEnd"/>
      <w:r w:rsidRPr="001B7197">
        <w:rPr>
          <w:sz w:val="22"/>
          <w:szCs w:val="22"/>
        </w:rPr>
        <w:t xml:space="preserve"> не предусмотренных данным договором в спецификации, Заказчик по согласованию с Поставщиком, в ходе исполнения Договора вправе приобрести товар, не изменяя основные условия договора (сроки и сумму договора).</w:t>
      </w:r>
    </w:p>
    <w:p w14:paraId="7F082C71" w14:textId="77777777" w:rsidR="000B243C" w:rsidRPr="001B7197" w:rsidRDefault="000B243C" w:rsidP="000B243C">
      <w:pPr>
        <w:pStyle w:val="11"/>
        <w:keepNext w:val="0"/>
        <w:widowControl w:val="0"/>
        <w:numPr>
          <w:ilvl w:val="1"/>
          <w:numId w:val="7"/>
        </w:numPr>
        <w:tabs>
          <w:tab w:val="left" w:pos="440"/>
        </w:tabs>
        <w:spacing w:after="220" w:line="276" w:lineRule="auto"/>
        <w:rPr>
          <w:sz w:val="22"/>
          <w:szCs w:val="22"/>
        </w:rPr>
      </w:pPr>
      <w:r w:rsidRPr="001B7197">
        <w:rPr>
          <w:sz w:val="22"/>
          <w:szCs w:val="22"/>
        </w:rPr>
        <w:t>Цена Договора может быть изменена по соглашению сторон без изменения предусмотренных Договором количества продуктов питания и иных условий исполнения Договора.</w:t>
      </w:r>
    </w:p>
    <w:p w14:paraId="779DD7C5" w14:textId="77777777" w:rsidR="000B243C" w:rsidRPr="001B7197" w:rsidRDefault="000B243C" w:rsidP="000B243C">
      <w:pPr>
        <w:pStyle w:val="11"/>
        <w:keepNext w:val="0"/>
        <w:widowControl w:val="0"/>
        <w:numPr>
          <w:ilvl w:val="0"/>
          <w:numId w:val="7"/>
        </w:numPr>
        <w:tabs>
          <w:tab w:val="left" w:pos="440"/>
        </w:tabs>
        <w:spacing w:after="220" w:line="276" w:lineRule="auto"/>
        <w:jc w:val="center"/>
        <w:rPr>
          <w:sz w:val="22"/>
          <w:szCs w:val="22"/>
        </w:rPr>
      </w:pPr>
      <w:r w:rsidRPr="001B7197">
        <w:rPr>
          <w:b/>
          <w:bCs/>
          <w:sz w:val="22"/>
          <w:szCs w:val="22"/>
        </w:rPr>
        <w:t>ПОРЯДОК ПРИЕМА-ПЕРЕДАЧИ ТОВАРА</w:t>
      </w:r>
    </w:p>
    <w:p w14:paraId="7D6B8FFB" w14:textId="77777777" w:rsidR="000B243C" w:rsidRPr="001B7197" w:rsidRDefault="000B243C" w:rsidP="000B243C">
      <w:pPr>
        <w:pStyle w:val="11"/>
        <w:keepNext w:val="0"/>
        <w:widowControl w:val="0"/>
        <w:numPr>
          <w:ilvl w:val="1"/>
          <w:numId w:val="7"/>
        </w:numPr>
        <w:tabs>
          <w:tab w:val="left" w:pos="440"/>
        </w:tabs>
        <w:spacing w:line="276" w:lineRule="auto"/>
        <w:rPr>
          <w:sz w:val="22"/>
          <w:szCs w:val="22"/>
        </w:rPr>
      </w:pPr>
      <w:bookmarkStart w:id="17" w:name="bookmark17"/>
      <w:bookmarkEnd w:id="17"/>
      <w:r w:rsidRPr="001B7197">
        <w:rPr>
          <w:sz w:val="22"/>
          <w:szCs w:val="22"/>
        </w:rPr>
        <w:t>Заказчик в течение не более 3 (трех) рабочих дней со дня заключения Договора определяет ответственное лицо (лиц), непосредственно участвующее в контроле за ходом приемки Товара, для проверки соответствия его наименования, количества и характеристик требованиям, установленным в настоящем Договоре, и доводит соответствующую информацию до сведения Поставщика.</w:t>
      </w:r>
    </w:p>
    <w:p w14:paraId="227F9449" w14:textId="77777777" w:rsidR="000B243C" w:rsidRPr="001B7197" w:rsidRDefault="000B243C" w:rsidP="000B243C">
      <w:pPr>
        <w:pStyle w:val="11"/>
        <w:keepNext w:val="0"/>
        <w:widowControl w:val="0"/>
        <w:numPr>
          <w:ilvl w:val="1"/>
          <w:numId w:val="7"/>
        </w:numPr>
        <w:tabs>
          <w:tab w:val="left" w:pos="440"/>
        </w:tabs>
        <w:spacing w:line="276" w:lineRule="auto"/>
        <w:rPr>
          <w:sz w:val="22"/>
          <w:szCs w:val="22"/>
        </w:rPr>
      </w:pPr>
      <w:bookmarkStart w:id="18" w:name="bookmark18"/>
      <w:bookmarkEnd w:id="18"/>
      <w:r w:rsidRPr="001B7197">
        <w:rPr>
          <w:sz w:val="22"/>
          <w:szCs w:val="22"/>
        </w:rPr>
        <w:t>Поставщик в течение не более 3 (трех) рабочих дней со дня заключения Договора определяет ответственное лицо, непосредственно участвующее в контроле за ходом исполнения условий Договора, и доводит соответствующую информацию до сведения Заказчика.</w:t>
      </w:r>
    </w:p>
    <w:p w14:paraId="136870FD" w14:textId="77777777" w:rsidR="000B243C" w:rsidRPr="001B7197" w:rsidRDefault="000B243C" w:rsidP="000B243C">
      <w:pPr>
        <w:pStyle w:val="11"/>
        <w:keepNext w:val="0"/>
        <w:widowControl w:val="0"/>
        <w:numPr>
          <w:ilvl w:val="1"/>
          <w:numId w:val="7"/>
        </w:numPr>
        <w:tabs>
          <w:tab w:val="left" w:pos="440"/>
        </w:tabs>
        <w:spacing w:after="220" w:line="276" w:lineRule="auto"/>
        <w:rPr>
          <w:sz w:val="22"/>
          <w:szCs w:val="22"/>
        </w:rPr>
      </w:pPr>
      <w:bookmarkStart w:id="19" w:name="bookmark19"/>
      <w:bookmarkEnd w:id="19"/>
      <w:r w:rsidRPr="001B7197">
        <w:rPr>
          <w:sz w:val="22"/>
          <w:szCs w:val="22"/>
        </w:rPr>
        <w:t>Приемка Товара осуществляется на основании товарно-транспортной накладной. При приемке ответственное лицо Заказчика, в присутствии ответственного лица Поставщика обеспечивает проверку ассортимента, количества и характеристик Товара. Порядок приемки товара по количеству и качеству, а также сроки такой приемки, не установленные настоящим Договором, регулируются действующими Инструкциями, утвержденными Постановлениями Государственного арбитража при Совете Министров СССР: от 15.06.1965 № П-6 «О порядке приемки продукции производственно-технического назначения и товаров народного потребления по количеству» и от 25.04.1966 №П-7 «О порядке приемки продукции производственно-технического назначения и товаров народного потребления по качеству».</w:t>
      </w:r>
    </w:p>
    <w:p w14:paraId="28C363CB" w14:textId="77777777" w:rsidR="000B243C" w:rsidRPr="001B7197" w:rsidRDefault="000B243C" w:rsidP="000B243C">
      <w:pPr>
        <w:pStyle w:val="11"/>
        <w:keepNext w:val="0"/>
        <w:widowControl w:val="0"/>
        <w:numPr>
          <w:ilvl w:val="0"/>
          <w:numId w:val="8"/>
        </w:numPr>
        <w:tabs>
          <w:tab w:val="left" w:pos="418"/>
        </w:tabs>
        <w:spacing w:line="276" w:lineRule="auto"/>
        <w:rPr>
          <w:sz w:val="22"/>
          <w:szCs w:val="22"/>
        </w:rPr>
      </w:pPr>
      <w:r w:rsidRPr="001B7197">
        <w:rPr>
          <w:sz w:val="22"/>
          <w:szCs w:val="22"/>
        </w:rPr>
        <w:t>После выполнения действий, указанных в пункте 4.3. Договора и после получения подписанной Поставщиком товарно-транспортной накладной Заказчик, за исключением случаев предусмотренных пунктом 5.2.1 Договора, обязан со своей стороны подписать товарно-транспортную накладную и возвратить экземпляр Поставщику.</w:t>
      </w:r>
    </w:p>
    <w:p w14:paraId="6AD819F7" w14:textId="77777777" w:rsidR="000B243C" w:rsidRPr="001B7197" w:rsidRDefault="000B243C" w:rsidP="000B243C">
      <w:pPr>
        <w:pStyle w:val="11"/>
        <w:keepNext w:val="0"/>
        <w:widowControl w:val="0"/>
        <w:numPr>
          <w:ilvl w:val="0"/>
          <w:numId w:val="8"/>
        </w:numPr>
        <w:tabs>
          <w:tab w:val="left" w:pos="418"/>
        </w:tabs>
        <w:spacing w:line="276" w:lineRule="auto"/>
        <w:rPr>
          <w:sz w:val="22"/>
          <w:szCs w:val="22"/>
        </w:rPr>
      </w:pPr>
      <w:r w:rsidRPr="001B7197">
        <w:rPr>
          <w:sz w:val="22"/>
          <w:szCs w:val="22"/>
        </w:rPr>
        <w:t>При обнаружении несоответствия поставленного товара требованиям, установленным настоящим Договором, ответственное лицо Заказчика приостанавливает приемку товара и незамедлительно информирует руководство Заказчика, для составления в присутствии представителя Поставщика Акта о недостатках товара (далее - Акт).</w:t>
      </w:r>
    </w:p>
    <w:p w14:paraId="7F6913E9" w14:textId="77777777" w:rsidR="000B243C" w:rsidRPr="001B7197" w:rsidRDefault="000B243C" w:rsidP="000B243C">
      <w:pPr>
        <w:pStyle w:val="11"/>
        <w:keepNext w:val="0"/>
        <w:widowControl w:val="0"/>
        <w:numPr>
          <w:ilvl w:val="0"/>
          <w:numId w:val="8"/>
        </w:numPr>
        <w:tabs>
          <w:tab w:val="left" w:pos="418"/>
        </w:tabs>
        <w:spacing w:line="276" w:lineRule="auto"/>
        <w:rPr>
          <w:sz w:val="22"/>
          <w:szCs w:val="22"/>
        </w:rPr>
      </w:pPr>
      <w:r w:rsidRPr="001B7197">
        <w:rPr>
          <w:sz w:val="22"/>
          <w:szCs w:val="22"/>
        </w:rPr>
        <w:t>В случае обнаружения Заказчиком недостатков Товара, которые не могли быть обнаружены при обычной для данного вида Товара проверке и приёмке (скрытые недостатки) и были выявлены лишь в процессе обработки, использования или хранения Товара, Заказчик в течение 3-х рабочих дней с момента обнаружения скрытых недостатков Товара в присутствии представителя Поставщика, также составляется Акт.</w:t>
      </w:r>
    </w:p>
    <w:p w14:paraId="7D2DC328" w14:textId="77777777" w:rsidR="000B243C" w:rsidRPr="001B7197" w:rsidRDefault="000B243C" w:rsidP="000B243C">
      <w:pPr>
        <w:pStyle w:val="11"/>
        <w:tabs>
          <w:tab w:val="left" w:pos="418"/>
        </w:tabs>
        <w:spacing w:line="276" w:lineRule="auto"/>
        <w:rPr>
          <w:sz w:val="22"/>
          <w:szCs w:val="22"/>
        </w:rPr>
      </w:pPr>
    </w:p>
    <w:p w14:paraId="5FA4DCED" w14:textId="77777777" w:rsidR="000B243C" w:rsidRPr="001B7197" w:rsidRDefault="000B243C" w:rsidP="000B243C">
      <w:pPr>
        <w:pStyle w:val="11"/>
        <w:keepNext w:val="0"/>
        <w:widowControl w:val="0"/>
        <w:numPr>
          <w:ilvl w:val="0"/>
          <w:numId w:val="9"/>
        </w:numPr>
        <w:tabs>
          <w:tab w:val="left" w:pos="404"/>
        </w:tabs>
        <w:spacing w:after="220" w:line="276" w:lineRule="auto"/>
        <w:jc w:val="center"/>
        <w:rPr>
          <w:sz w:val="22"/>
          <w:szCs w:val="22"/>
        </w:rPr>
      </w:pPr>
      <w:r w:rsidRPr="001B7197">
        <w:rPr>
          <w:b/>
          <w:bCs/>
          <w:sz w:val="22"/>
          <w:szCs w:val="22"/>
        </w:rPr>
        <w:t>ПРАВА И ОБЯЗАННОСТИ ЗАКАЗЧИКА.</w:t>
      </w:r>
    </w:p>
    <w:p w14:paraId="52BC52A1" w14:textId="77777777" w:rsidR="000B243C" w:rsidRPr="001B7197" w:rsidRDefault="000B243C" w:rsidP="000B243C">
      <w:pPr>
        <w:pStyle w:val="11"/>
        <w:keepNext w:val="0"/>
        <w:widowControl w:val="0"/>
        <w:numPr>
          <w:ilvl w:val="1"/>
          <w:numId w:val="9"/>
        </w:numPr>
        <w:tabs>
          <w:tab w:val="left" w:pos="409"/>
        </w:tabs>
        <w:spacing w:line="276" w:lineRule="auto"/>
        <w:rPr>
          <w:sz w:val="22"/>
          <w:szCs w:val="22"/>
        </w:rPr>
      </w:pPr>
      <w:r w:rsidRPr="001B7197">
        <w:rPr>
          <w:sz w:val="22"/>
          <w:szCs w:val="22"/>
        </w:rPr>
        <w:t>Заказчик вправе:</w:t>
      </w:r>
    </w:p>
    <w:p w14:paraId="1DBABEDC" w14:textId="77777777" w:rsidR="000B243C" w:rsidRPr="001B7197" w:rsidRDefault="000B243C" w:rsidP="000B243C">
      <w:pPr>
        <w:pStyle w:val="11"/>
        <w:keepNext w:val="0"/>
        <w:widowControl w:val="0"/>
        <w:numPr>
          <w:ilvl w:val="2"/>
          <w:numId w:val="9"/>
        </w:numPr>
        <w:tabs>
          <w:tab w:val="left" w:pos="707"/>
        </w:tabs>
        <w:spacing w:line="276" w:lineRule="auto"/>
        <w:rPr>
          <w:sz w:val="22"/>
          <w:szCs w:val="22"/>
        </w:rPr>
      </w:pPr>
      <w:r w:rsidRPr="001B7197">
        <w:rPr>
          <w:sz w:val="22"/>
          <w:szCs w:val="22"/>
        </w:rPr>
        <w:t>Требовать от Поставщика надлежащего выполнения обязательств в соответствии с требованиями Договора, а также требовать своевременного устранения выявленных недостатков.</w:t>
      </w:r>
    </w:p>
    <w:p w14:paraId="2038C5A1" w14:textId="77777777" w:rsidR="000B243C" w:rsidRPr="001B7197" w:rsidRDefault="000B243C" w:rsidP="000B243C">
      <w:pPr>
        <w:pStyle w:val="11"/>
        <w:keepNext w:val="0"/>
        <w:widowControl w:val="0"/>
        <w:numPr>
          <w:ilvl w:val="2"/>
          <w:numId w:val="9"/>
        </w:numPr>
        <w:tabs>
          <w:tab w:val="left" w:pos="707"/>
        </w:tabs>
        <w:spacing w:line="276" w:lineRule="auto"/>
        <w:rPr>
          <w:sz w:val="22"/>
          <w:szCs w:val="22"/>
        </w:rPr>
      </w:pPr>
      <w:r w:rsidRPr="001B7197">
        <w:rPr>
          <w:sz w:val="22"/>
          <w:szCs w:val="22"/>
        </w:rPr>
        <w:t>Требовать от Поставщика предоставления надлежащим образом оформленной документации, подтверждающей исполнение обязательств.</w:t>
      </w:r>
    </w:p>
    <w:p w14:paraId="3D0284CF" w14:textId="77777777" w:rsidR="000B243C" w:rsidRPr="001B7197" w:rsidRDefault="000B243C" w:rsidP="000B243C">
      <w:pPr>
        <w:pStyle w:val="11"/>
        <w:keepNext w:val="0"/>
        <w:widowControl w:val="0"/>
        <w:numPr>
          <w:ilvl w:val="2"/>
          <w:numId w:val="9"/>
        </w:numPr>
        <w:tabs>
          <w:tab w:val="left" w:pos="707"/>
        </w:tabs>
        <w:spacing w:line="276" w:lineRule="auto"/>
        <w:rPr>
          <w:sz w:val="22"/>
          <w:szCs w:val="22"/>
        </w:rPr>
      </w:pPr>
      <w:r w:rsidRPr="001B7197">
        <w:rPr>
          <w:sz w:val="22"/>
          <w:szCs w:val="22"/>
        </w:rPr>
        <w:t>В случае необходимости привлекать представителей общественных организаций и независимых специалистов для составления акта о скрытых недостатках поставленного Товара.</w:t>
      </w:r>
    </w:p>
    <w:p w14:paraId="24ADD271" w14:textId="77777777" w:rsidR="000B243C" w:rsidRPr="001B7197" w:rsidRDefault="000B243C" w:rsidP="000B243C">
      <w:pPr>
        <w:pStyle w:val="11"/>
        <w:keepNext w:val="0"/>
        <w:widowControl w:val="0"/>
        <w:numPr>
          <w:ilvl w:val="1"/>
          <w:numId w:val="9"/>
        </w:numPr>
        <w:tabs>
          <w:tab w:val="left" w:pos="409"/>
        </w:tabs>
        <w:spacing w:line="276" w:lineRule="auto"/>
        <w:rPr>
          <w:sz w:val="22"/>
          <w:szCs w:val="22"/>
        </w:rPr>
      </w:pPr>
      <w:r w:rsidRPr="001B7197">
        <w:rPr>
          <w:sz w:val="22"/>
          <w:szCs w:val="22"/>
        </w:rPr>
        <w:t>Заказчик обязан:</w:t>
      </w:r>
    </w:p>
    <w:p w14:paraId="3B6EF957" w14:textId="77777777" w:rsidR="000B243C" w:rsidRPr="001B7197" w:rsidRDefault="000B243C" w:rsidP="000B243C">
      <w:pPr>
        <w:pStyle w:val="11"/>
        <w:keepNext w:val="0"/>
        <w:widowControl w:val="0"/>
        <w:numPr>
          <w:ilvl w:val="2"/>
          <w:numId w:val="9"/>
        </w:numPr>
        <w:tabs>
          <w:tab w:val="left" w:pos="707"/>
        </w:tabs>
        <w:spacing w:line="276" w:lineRule="auto"/>
        <w:rPr>
          <w:sz w:val="22"/>
          <w:szCs w:val="22"/>
        </w:rPr>
      </w:pPr>
      <w:r w:rsidRPr="001B7197">
        <w:rPr>
          <w:sz w:val="22"/>
          <w:szCs w:val="22"/>
        </w:rPr>
        <w:t>Отказаться от приёмки Товара в случае, если он поставлен с нарушением условий настоящего Договора (по качеству, количеству, ассортименту, срокам годности, таре, упаковке и т.д.), а также если на товар не представлены документы, предусмотренные п.2.1.2, настоящего Договора, доставки Товара не специализированным транспортом или транспортом не имеющим оформленного в установленном порядке санитарного паспорта или работником осуществляющим транспортировку не пройден медицинский осмотр и профессиональная гигиеническая подготовка с отметкой в личной медицинской книжке. В тёплое время года отказаться от приёмки Товара в случае нарушения Поставщиком условий доставки скоропортящегося Товара не охлаждаемым либо не изотермическим транспортом, обеспечивающим сохранение температурных режимов транспортировки, с обязательным учётом условий сохранности и предохранения от загрязнения поставляемого Товара.</w:t>
      </w:r>
    </w:p>
    <w:p w14:paraId="2B60529A" w14:textId="77777777" w:rsidR="000B243C" w:rsidRPr="001B7197" w:rsidRDefault="000B243C" w:rsidP="000B243C">
      <w:pPr>
        <w:pStyle w:val="11"/>
        <w:keepNext w:val="0"/>
        <w:widowControl w:val="0"/>
        <w:numPr>
          <w:ilvl w:val="2"/>
          <w:numId w:val="9"/>
        </w:numPr>
        <w:tabs>
          <w:tab w:val="left" w:pos="707"/>
        </w:tabs>
        <w:spacing w:line="276" w:lineRule="auto"/>
        <w:rPr>
          <w:sz w:val="22"/>
          <w:szCs w:val="22"/>
        </w:rPr>
      </w:pPr>
      <w:r w:rsidRPr="001B7197">
        <w:rPr>
          <w:sz w:val="22"/>
          <w:szCs w:val="22"/>
        </w:rPr>
        <w:t>Сообщать в письменной форме Поставщику о недостатках, обнаруженных в ходе поставки Товара или приемки исполненных обязательств.</w:t>
      </w:r>
    </w:p>
    <w:p w14:paraId="294DA92D" w14:textId="77777777" w:rsidR="000B243C" w:rsidRPr="001B7197" w:rsidRDefault="000B243C" w:rsidP="000B243C">
      <w:pPr>
        <w:pStyle w:val="11"/>
        <w:keepNext w:val="0"/>
        <w:widowControl w:val="0"/>
        <w:numPr>
          <w:ilvl w:val="2"/>
          <w:numId w:val="9"/>
        </w:numPr>
        <w:tabs>
          <w:tab w:val="left" w:pos="707"/>
        </w:tabs>
        <w:spacing w:after="220" w:line="276" w:lineRule="auto"/>
        <w:rPr>
          <w:sz w:val="22"/>
          <w:szCs w:val="22"/>
        </w:rPr>
      </w:pPr>
      <w:r w:rsidRPr="001B7197">
        <w:rPr>
          <w:sz w:val="22"/>
          <w:szCs w:val="22"/>
        </w:rPr>
        <w:t>Принять и оплатить надлежащим образом поставленный Товар.</w:t>
      </w:r>
    </w:p>
    <w:p w14:paraId="235FE4E9" w14:textId="77777777" w:rsidR="000B243C" w:rsidRPr="001B7197" w:rsidRDefault="000B243C" w:rsidP="000B243C">
      <w:pPr>
        <w:pStyle w:val="11"/>
        <w:keepNext w:val="0"/>
        <w:widowControl w:val="0"/>
        <w:numPr>
          <w:ilvl w:val="0"/>
          <w:numId w:val="9"/>
        </w:numPr>
        <w:tabs>
          <w:tab w:val="left" w:pos="404"/>
        </w:tabs>
        <w:spacing w:after="220" w:line="276" w:lineRule="auto"/>
        <w:jc w:val="center"/>
        <w:rPr>
          <w:sz w:val="22"/>
          <w:szCs w:val="22"/>
        </w:rPr>
      </w:pPr>
      <w:r w:rsidRPr="001B7197">
        <w:rPr>
          <w:b/>
          <w:bCs/>
          <w:sz w:val="22"/>
          <w:szCs w:val="22"/>
        </w:rPr>
        <w:t>ПРАВА И ОБЯЗАННОСТИ ПОСТАВЩИКА.</w:t>
      </w:r>
    </w:p>
    <w:p w14:paraId="30DD9603" w14:textId="77777777" w:rsidR="000B243C" w:rsidRPr="001B7197" w:rsidRDefault="000B243C" w:rsidP="000B243C">
      <w:pPr>
        <w:pStyle w:val="11"/>
        <w:keepNext w:val="0"/>
        <w:widowControl w:val="0"/>
        <w:numPr>
          <w:ilvl w:val="1"/>
          <w:numId w:val="9"/>
        </w:numPr>
        <w:tabs>
          <w:tab w:val="left" w:pos="414"/>
        </w:tabs>
        <w:spacing w:line="276" w:lineRule="auto"/>
        <w:rPr>
          <w:sz w:val="22"/>
          <w:szCs w:val="22"/>
        </w:rPr>
      </w:pPr>
      <w:r w:rsidRPr="001B7197">
        <w:rPr>
          <w:sz w:val="22"/>
          <w:szCs w:val="22"/>
        </w:rPr>
        <w:t>Поставщик вправе:</w:t>
      </w:r>
    </w:p>
    <w:p w14:paraId="3FD0C2FD" w14:textId="77777777" w:rsidR="000B243C" w:rsidRPr="001B7197" w:rsidRDefault="000B243C" w:rsidP="000B243C">
      <w:pPr>
        <w:pStyle w:val="11"/>
        <w:keepNext w:val="0"/>
        <w:widowControl w:val="0"/>
        <w:numPr>
          <w:ilvl w:val="2"/>
          <w:numId w:val="9"/>
        </w:numPr>
        <w:tabs>
          <w:tab w:val="left" w:pos="707"/>
        </w:tabs>
        <w:spacing w:line="276" w:lineRule="auto"/>
        <w:rPr>
          <w:sz w:val="22"/>
          <w:szCs w:val="22"/>
        </w:rPr>
      </w:pPr>
      <w:r w:rsidRPr="001B7197">
        <w:rPr>
          <w:sz w:val="22"/>
          <w:szCs w:val="22"/>
        </w:rPr>
        <w:t>Требовать оплаты поставленного Товара в соответствии с условиями настоящего Договора.</w:t>
      </w:r>
    </w:p>
    <w:p w14:paraId="46D52BD7" w14:textId="77777777" w:rsidR="000B243C" w:rsidRPr="001B7197" w:rsidRDefault="000B243C" w:rsidP="000B243C">
      <w:pPr>
        <w:pStyle w:val="11"/>
        <w:keepNext w:val="0"/>
        <w:widowControl w:val="0"/>
        <w:numPr>
          <w:ilvl w:val="2"/>
          <w:numId w:val="9"/>
        </w:numPr>
        <w:tabs>
          <w:tab w:val="left" w:pos="707"/>
        </w:tabs>
        <w:spacing w:line="276" w:lineRule="auto"/>
        <w:rPr>
          <w:sz w:val="22"/>
          <w:szCs w:val="22"/>
        </w:rPr>
      </w:pPr>
      <w:r w:rsidRPr="001B7197">
        <w:rPr>
          <w:sz w:val="22"/>
          <w:szCs w:val="22"/>
        </w:rPr>
        <w:t>Требовать подписания Заказчиком товарно-транспортной накладной.</w:t>
      </w:r>
    </w:p>
    <w:p w14:paraId="7AFFBF54" w14:textId="77777777" w:rsidR="000B243C" w:rsidRPr="001B7197" w:rsidRDefault="000B243C" w:rsidP="000B243C">
      <w:pPr>
        <w:pStyle w:val="11"/>
        <w:keepNext w:val="0"/>
        <w:widowControl w:val="0"/>
        <w:numPr>
          <w:ilvl w:val="1"/>
          <w:numId w:val="9"/>
        </w:numPr>
        <w:tabs>
          <w:tab w:val="left" w:pos="562"/>
        </w:tabs>
        <w:spacing w:line="276" w:lineRule="auto"/>
        <w:rPr>
          <w:sz w:val="22"/>
          <w:szCs w:val="22"/>
        </w:rPr>
      </w:pPr>
      <w:r w:rsidRPr="001B7197">
        <w:rPr>
          <w:sz w:val="22"/>
          <w:szCs w:val="22"/>
        </w:rPr>
        <w:t>Поставщик обязан:</w:t>
      </w:r>
    </w:p>
    <w:p w14:paraId="405BECC1" w14:textId="77777777" w:rsidR="000B243C" w:rsidRPr="001B7197" w:rsidRDefault="000B243C" w:rsidP="000B243C">
      <w:pPr>
        <w:pStyle w:val="11"/>
        <w:keepNext w:val="0"/>
        <w:widowControl w:val="0"/>
        <w:numPr>
          <w:ilvl w:val="2"/>
          <w:numId w:val="9"/>
        </w:numPr>
        <w:tabs>
          <w:tab w:val="left" w:pos="707"/>
        </w:tabs>
        <w:spacing w:line="276" w:lineRule="auto"/>
        <w:rPr>
          <w:sz w:val="22"/>
          <w:szCs w:val="22"/>
        </w:rPr>
      </w:pPr>
      <w:r w:rsidRPr="001B7197">
        <w:rPr>
          <w:sz w:val="22"/>
          <w:szCs w:val="22"/>
        </w:rPr>
        <w:t>Надлежащим образом поставить Товар и представить Заказчику документацию, подтверждающую исполнение обязательств по Договору.</w:t>
      </w:r>
    </w:p>
    <w:p w14:paraId="2196900A" w14:textId="77777777" w:rsidR="000B243C" w:rsidRPr="001B7197" w:rsidRDefault="000B243C" w:rsidP="0027429D">
      <w:pPr>
        <w:pStyle w:val="11"/>
        <w:keepNext w:val="0"/>
        <w:widowControl w:val="0"/>
        <w:numPr>
          <w:ilvl w:val="1"/>
          <w:numId w:val="9"/>
        </w:numPr>
        <w:tabs>
          <w:tab w:val="left" w:pos="562"/>
        </w:tabs>
        <w:spacing w:line="276" w:lineRule="auto"/>
        <w:rPr>
          <w:sz w:val="22"/>
          <w:szCs w:val="22"/>
        </w:rPr>
      </w:pPr>
      <w:r w:rsidRPr="0027429D">
        <w:rPr>
          <w:sz w:val="22"/>
          <w:szCs w:val="22"/>
        </w:rPr>
        <w:t xml:space="preserve">Осуществлять доставку и разгрузку Товара к месту складирования, указанному Заказчиком, партиями по заявкам заказчика, с периодичностью не реже 3 раз в неделю. Доставка Товара производится Поставщиком путем его отгрузки. </w:t>
      </w:r>
    </w:p>
    <w:p w14:paraId="2820A700" w14:textId="77777777" w:rsidR="000B243C" w:rsidRPr="001B7197" w:rsidRDefault="000B243C" w:rsidP="000B243C">
      <w:pPr>
        <w:pStyle w:val="11"/>
        <w:keepNext w:val="0"/>
        <w:widowControl w:val="0"/>
        <w:numPr>
          <w:ilvl w:val="2"/>
          <w:numId w:val="9"/>
        </w:numPr>
        <w:tabs>
          <w:tab w:val="left" w:pos="707"/>
        </w:tabs>
        <w:spacing w:line="276" w:lineRule="auto"/>
        <w:rPr>
          <w:sz w:val="22"/>
          <w:szCs w:val="22"/>
        </w:rPr>
      </w:pPr>
      <w:r w:rsidRPr="001B7197">
        <w:rPr>
          <w:sz w:val="22"/>
          <w:szCs w:val="22"/>
        </w:rPr>
        <w:t>В случае обнаружения Заказчиком недостатков Товара, которые не могли быть обнаружены при обычной для данного вида Товара проверке и приёмке (скрытые недостатки) и были выявлены лишь в процессе обработки, использования и хранения Товара, направить к Заказчику своего представителя для составления Акта.</w:t>
      </w:r>
    </w:p>
    <w:p w14:paraId="07B37CE6" w14:textId="77777777" w:rsidR="000B243C" w:rsidRPr="001B7197" w:rsidRDefault="000B243C" w:rsidP="000B243C">
      <w:pPr>
        <w:pStyle w:val="11"/>
        <w:keepNext w:val="0"/>
        <w:widowControl w:val="0"/>
        <w:numPr>
          <w:ilvl w:val="2"/>
          <w:numId w:val="9"/>
        </w:numPr>
        <w:tabs>
          <w:tab w:val="left" w:pos="707"/>
        </w:tabs>
        <w:spacing w:line="276" w:lineRule="auto"/>
        <w:rPr>
          <w:sz w:val="22"/>
          <w:szCs w:val="22"/>
        </w:rPr>
      </w:pPr>
      <w:r w:rsidRPr="001B7197">
        <w:rPr>
          <w:sz w:val="22"/>
          <w:szCs w:val="22"/>
        </w:rPr>
        <w:t>Представитель Поставщика не вправе отказаться от составления и подписания Акта. В случае несогласия с Актом, представитель Поставщика подписывает Акт с указанием на наличие возражений, которые готовятся в письменной форме в 2-х экземплярах и должны содержать мотивированное обоснование позиции.</w:t>
      </w:r>
    </w:p>
    <w:p w14:paraId="0BCB4B7D" w14:textId="77777777" w:rsidR="000B243C" w:rsidRPr="001B7197" w:rsidRDefault="000B243C" w:rsidP="000B243C">
      <w:pPr>
        <w:pStyle w:val="11"/>
        <w:keepNext w:val="0"/>
        <w:widowControl w:val="0"/>
        <w:numPr>
          <w:ilvl w:val="2"/>
          <w:numId w:val="9"/>
        </w:numPr>
        <w:tabs>
          <w:tab w:val="left" w:pos="707"/>
        </w:tabs>
        <w:spacing w:line="276" w:lineRule="auto"/>
        <w:rPr>
          <w:sz w:val="22"/>
          <w:szCs w:val="22"/>
        </w:rPr>
      </w:pPr>
      <w:bookmarkStart w:id="20" w:name="bookmark20"/>
      <w:bookmarkEnd w:id="20"/>
      <w:r w:rsidRPr="001B7197">
        <w:rPr>
          <w:sz w:val="22"/>
          <w:szCs w:val="22"/>
        </w:rPr>
        <w:t>В течение 1 рабочего дня заменить указанные Заказчиком в Акте товары.</w:t>
      </w:r>
    </w:p>
    <w:p w14:paraId="111BBC46" w14:textId="77777777" w:rsidR="000B243C" w:rsidRPr="001B7197" w:rsidRDefault="000B243C" w:rsidP="000B243C">
      <w:pPr>
        <w:pStyle w:val="11"/>
        <w:keepNext w:val="0"/>
        <w:widowControl w:val="0"/>
        <w:numPr>
          <w:ilvl w:val="2"/>
          <w:numId w:val="9"/>
        </w:numPr>
        <w:tabs>
          <w:tab w:val="left" w:pos="707"/>
        </w:tabs>
        <w:spacing w:line="276" w:lineRule="auto"/>
        <w:rPr>
          <w:sz w:val="22"/>
          <w:szCs w:val="22"/>
        </w:rPr>
      </w:pPr>
      <w:bookmarkStart w:id="21" w:name="bookmark21"/>
      <w:bookmarkEnd w:id="21"/>
      <w:r w:rsidRPr="001B7197">
        <w:rPr>
          <w:sz w:val="22"/>
          <w:szCs w:val="22"/>
        </w:rPr>
        <w:t xml:space="preserve">В случае </w:t>
      </w:r>
      <w:proofErr w:type="gramStart"/>
      <w:r w:rsidRPr="001B7197">
        <w:rPr>
          <w:sz w:val="22"/>
          <w:szCs w:val="22"/>
        </w:rPr>
        <w:t>не согласия</w:t>
      </w:r>
      <w:proofErr w:type="gramEnd"/>
      <w:r w:rsidRPr="001B7197">
        <w:rPr>
          <w:sz w:val="22"/>
          <w:szCs w:val="22"/>
        </w:rPr>
        <w:t xml:space="preserve"> с выводами, сделанными Заказчиком в Акте, обеспечить проведение независимой экспертизы соответствующих товаров.</w:t>
      </w:r>
    </w:p>
    <w:p w14:paraId="7012964E" w14:textId="77777777" w:rsidR="000B243C" w:rsidRPr="001B7197" w:rsidRDefault="000B243C" w:rsidP="000B243C">
      <w:pPr>
        <w:pStyle w:val="11"/>
        <w:tabs>
          <w:tab w:val="left" w:pos="440"/>
        </w:tabs>
        <w:spacing w:after="220" w:line="276" w:lineRule="auto"/>
        <w:rPr>
          <w:sz w:val="22"/>
          <w:szCs w:val="22"/>
        </w:rPr>
      </w:pPr>
    </w:p>
    <w:p w14:paraId="141D161D" w14:textId="77777777" w:rsidR="000B243C" w:rsidRPr="001B7197" w:rsidRDefault="000B243C" w:rsidP="000B243C">
      <w:pPr>
        <w:pStyle w:val="11"/>
        <w:keepNext w:val="0"/>
        <w:widowControl w:val="0"/>
        <w:numPr>
          <w:ilvl w:val="0"/>
          <w:numId w:val="10"/>
        </w:numPr>
        <w:tabs>
          <w:tab w:val="left" w:pos="448"/>
        </w:tabs>
        <w:spacing w:after="220" w:line="276" w:lineRule="auto"/>
        <w:jc w:val="center"/>
        <w:rPr>
          <w:sz w:val="22"/>
          <w:szCs w:val="22"/>
        </w:rPr>
      </w:pPr>
      <w:r w:rsidRPr="001B7197">
        <w:rPr>
          <w:b/>
          <w:bCs/>
          <w:sz w:val="22"/>
          <w:szCs w:val="22"/>
        </w:rPr>
        <w:t>ОТВЕТСТВЕННОСТЬ СТОРОН</w:t>
      </w:r>
    </w:p>
    <w:p w14:paraId="3AE6200A" w14:textId="77777777" w:rsidR="000B243C" w:rsidRPr="001B7197" w:rsidRDefault="000B243C" w:rsidP="000B243C">
      <w:pPr>
        <w:pStyle w:val="11"/>
        <w:keepNext w:val="0"/>
        <w:widowControl w:val="0"/>
        <w:numPr>
          <w:ilvl w:val="1"/>
          <w:numId w:val="10"/>
        </w:numPr>
        <w:tabs>
          <w:tab w:val="left" w:pos="448"/>
        </w:tabs>
        <w:spacing w:line="276" w:lineRule="auto"/>
        <w:rPr>
          <w:sz w:val="22"/>
          <w:szCs w:val="22"/>
        </w:rPr>
      </w:pPr>
      <w:r w:rsidRPr="001B7197">
        <w:rPr>
          <w:sz w:val="22"/>
          <w:szCs w:val="22"/>
        </w:rPr>
        <w:t>Ответственность Поставщика:</w:t>
      </w:r>
    </w:p>
    <w:p w14:paraId="296800BE" w14:textId="77777777" w:rsidR="000B243C" w:rsidRPr="001B7197" w:rsidRDefault="000B243C" w:rsidP="000B243C">
      <w:pPr>
        <w:pStyle w:val="11"/>
        <w:keepNext w:val="0"/>
        <w:widowControl w:val="0"/>
        <w:numPr>
          <w:ilvl w:val="2"/>
          <w:numId w:val="10"/>
        </w:numPr>
        <w:tabs>
          <w:tab w:val="left" w:pos="821"/>
        </w:tabs>
        <w:spacing w:line="276" w:lineRule="auto"/>
        <w:rPr>
          <w:sz w:val="22"/>
          <w:szCs w:val="22"/>
        </w:rPr>
      </w:pPr>
      <w:r w:rsidRPr="001B7197">
        <w:rPr>
          <w:sz w:val="22"/>
          <w:szCs w:val="22"/>
        </w:rPr>
        <w:t xml:space="preserve">В случае просрочки исполнения Поставщиком обязательства, предусмотренного настоящим Договором, </w:t>
      </w:r>
      <w:r w:rsidRPr="001B7197">
        <w:rPr>
          <w:sz w:val="22"/>
          <w:szCs w:val="22"/>
        </w:rPr>
        <w:lastRenderedPageBreak/>
        <w:t>Заказчик вправе потребовать уплату пени. Пеня начисляется за каждый день просрочки исполнения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 определяется по формуле, установленной Постановлением Правительства РФ от 25.11.2013 N 1063.</w:t>
      </w:r>
    </w:p>
    <w:p w14:paraId="15F13C16" w14:textId="77777777" w:rsidR="000B243C" w:rsidRPr="001B7197" w:rsidRDefault="000B243C" w:rsidP="000B243C">
      <w:pPr>
        <w:pStyle w:val="11"/>
        <w:keepNext w:val="0"/>
        <w:widowControl w:val="0"/>
        <w:numPr>
          <w:ilvl w:val="2"/>
          <w:numId w:val="10"/>
        </w:numPr>
        <w:tabs>
          <w:tab w:val="left" w:pos="562"/>
        </w:tabs>
        <w:spacing w:line="276" w:lineRule="auto"/>
        <w:rPr>
          <w:sz w:val="22"/>
          <w:szCs w:val="22"/>
        </w:rPr>
      </w:pPr>
      <w:r w:rsidRPr="001B7197">
        <w:rPr>
          <w:sz w:val="22"/>
          <w:szCs w:val="22"/>
        </w:rPr>
        <w:t>Поставщик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14:paraId="629AE145" w14:textId="77777777" w:rsidR="000B243C" w:rsidRPr="001B7197" w:rsidRDefault="000B243C" w:rsidP="000B243C">
      <w:pPr>
        <w:pStyle w:val="11"/>
        <w:keepNext w:val="0"/>
        <w:widowControl w:val="0"/>
        <w:numPr>
          <w:ilvl w:val="1"/>
          <w:numId w:val="10"/>
        </w:numPr>
        <w:tabs>
          <w:tab w:val="left" w:pos="562"/>
        </w:tabs>
        <w:spacing w:line="276" w:lineRule="auto"/>
        <w:rPr>
          <w:sz w:val="22"/>
          <w:szCs w:val="22"/>
        </w:rPr>
      </w:pPr>
      <w:r w:rsidRPr="001B7197">
        <w:rPr>
          <w:sz w:val="22"/>
          <w:szCs w:val="22"/>
        </w:rPr>
        <w:t>Ответственность Заказчика.</w:t>
      </w:r>
    </w:p>
    <w:p w14:paraId="6AC106A1" w14:textId="77777777" w:rsidR="000B243C" w:rsidRPr="001B7197" w:rsidRDefault="000B243C" w:rsidP="000B243C">
      <w:pPr>
        <w:pStyle w:val="11"/>
        <w:keepNext w:val="0"/>
        <w:widowControl w:val="0"/>
        <w:numPr>
          <w:ilvl w:val="2"/>
          <w:numId w:val="10"/>
        </w:numPr>
        <w:tabs>
          <w:tab w:val="left" w:pos="562"/>
        </w:tabs>
        <w:spacing w:line="276" w:lineRule="auto"/>
        <w:rPr>
          <w:sz w:val="22"/>
          <w:szCs w:val="22"/>
        </w:rPr>
      </w:pPr>
      <w:r w:rsidRPr="001B7197">
        <w:rPr>
          <w:sz w:val="22"/>
          <w:szCs w:val="22"/>
        </w:rPr>
        <w:t>В случае просрочки исполнения Заказчиком обязательства, предусмотренного настоящим Договором, Поставщик вправе потребовать уплату пени.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w:t>
      </w:r>
    </w:p>
    <w:p w14:paraId="0A284447" w14:textId="77777777" w:rsidR="000B243C" w:rsidRPr="001B7197" w:rsidRDefault="000B243C" w:rsidP="000B243C">
      <w:pPr>
        <w:pStyle w:val="11"/>
        <w:keepNext w:val="0"/>
        <w:widowControl w:val="0"/>
        <w:numPr>
          <w:ilvl w:val="2"/>
          <w:numId w:val="10"/>
        </w:numPr>
        <w:tabs>
          <w:tab w:val="left" w:pos="562"/>
        </w:tabs>
        <w:spacing w:line="276" w:lineRule="auto"/>
        <w:rPr>
          <w:sz w:val="22"/>
          <w:szCs w:val="22"/>
        </w:rPr>
      </w:pPr>
      <w:r w:rsidRPr="001B7197">
        <w:rPr>
          <w:sz w:val="22"/>
          <w:szCs w:val="22"/>
        </w:rPr>
        <w:t>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Поставщика.</w:t>
      </w:r>
    </w:p>
    <w:p w14:paraId="45D01FF3" w14:textId="77777777" w:rsidR="000B243C" w:rsidRPr="001B7197" w:rsidRDefault="000B243C" w:rsidP="000B243C">
      <w:pPr>
        <w:pStyle w:val="11"/>
        <w:keepNext w:val="0"/>
        <w:widowControl w:val="0"/>
        <w:numPr>
          <w:ilvl w:val="2"/>
          <w:numId w:val="10"/>
        </w:numPr>
        <w:tabs>
          <w:tab w:val="left" w:pos="562"/>
        </w:tabs>
        <w:spacing w:line="276" w:lineRule="auto"/>
        <w:rPr>
          <w:sz w:val="22"/>
          <w:szCs w:val="22"/>
        </w:rPr>
      </w:pPr>
      <w:r w:rsidRPr="001B7197">
        <w:rPr>
          <w:sz w:val="22"/>
          <w:szCs w:val="22"/>
        </w:rPr>
        <w:t>Уплата Поставщиком неустойки или применение иной формы ответственности не освобождает его от исполнения обязательств по настоящему Договору.</w:t>
      </w:r>
    </w:p>
    <w:p w14:paraId="5C66840B" w14:textId="77777777" w:rsidR="000B243C" w:rsidRPr="001B7197" w:rsidRDefault="000B243C" w:rsidP="000B243C">
      <w:pPr>
        <w:pStyle w:val="11"/>
        <w:keepNext w:val="0"/>
        <w:widowControl w:val="0"/>
        <w:numPr>
          <w:ilvl w:val="2"/>
          <w:numId w:val="10"/>
        </w:numPr>
        <w:tabs>
          <w:tab w:val="left" w:pos="562"/>
        </w:tabs>
        <w:spacing w:line="276" w:lineRule="auto"/>
        <w:rPr>
          <w:sz w:val="22"/>
          <w:szCs w:val="22"/>
        </w:rPr>
      </w:pPr>
      <w:r w:rsidRPr="001B7197">
        <w:rPr>
          <w:sz w:val="22"/>
          <w:szCs w:val="22"/>
        </w:rPr>
        <w:t>За нарушение условий настоящего Договора, неисполнение или ненадлежащее исполнение принятых на себя обязательств по Договору, стороны несут ответственность в порядке, предусмотренном действующим законодательством Российской Федерации.</w:t>
      </w:r>
    </w:p>
    <w:p w14:paraId="63E480DF" w14:textId="77777777" w:rsidR="000B243C" w:rsidRPr="001B7197" w:rsidRDefault="000B243C" w:rsidP="000B243C">
      <w:pPr>
        <w:pStyle w:val="11"/>
        <w:keepNext w:val="0"/>
        <w:widowControl w:val="0"/>
        <w:numPr>
          <w:ilvl w:val="2"/>
          <w:numId w:val="10"/>
        </w:numPr>
        <w:tabs>
          <w:tab w:val="left" w:pos="567"/>
        </w:tabs>
        <w:spacing w:line="276" w:lineRule="auto"/>
        <w:rPr>
          <w:sz w:val="22"/>
          <w:szCs w:val="22"/>
        </w:rPr>
      </w:pPr>
      <w:r w:rsidRPr="001B7197">
        <w:rPr>
          <w:sz w:val="22"/>
          <w:szCs w:val="22"/>
        </w:rPr>
        <w:t>Поставщик несет полную ответственность за ущерб, причиненный Заказчику в ходе поставки товара в соответствии с законодательством Российской Федерации.</w:t>
      </w:r>
    </w:p>
    <w:p w14:paraId="5030D3E9" w14:textId="77777777" w:rsidR="000B243C" w:rsidRPr="001B7197" w:rsidRDefault="000B243C" w:rsidP="000B243C">
      <w:pPr>
        <w:pStyle w:val="11"/>
        <w:keepNext w:val="0"/>
        <w:widowControl w:val="0"/>
        <w:numPr>
          <w:ilvl w:val="1"/>
          <w:numId w:val="10"/>
        </w:numPr>
        <w:tabs>
          <w:tab w:val="left" w:pos="448"/>
        </w:tabs>
        <w:spacing w:line="276" w:lineRule="auto"/>
        <w:rPr>
          <w:sz w:val="22"/>
          <w:szCs w:val="22"/>
        </w:rPr>
      </w:pPr>
      <w:r w:rsidRPr="001B7197">
        <w:rPr>
          <w:sz w:val="22"/>
          <w:szCs w:val="22"/>
        </w:rPr>
        <w:t>Условия освобождения Сторон от ответственности:</w:t>
      </w:r>
    </w:p>
    <w:p w14:paraId="7C3E76DF" w14:textId="77777777" w:rsidR="000B243C" w:rsidRPr="001B7197" w:rsidRDefault="000B243C" w:rsidP="000B243C">
      <w:pPr>
        <w:pStyle w:val="11"/>
        <w:keepNext w:val="0"/>
        <w:widowControl w:val="0"/>
        <w:numPr>
          <w:ilvl w:val="2"/>
          <w:numId w:val="10"/>
        </w:numPr>
        <w:tabs>
          <w:tab w:val="left" w:pos="562"/>
        </w:tabs>
        <w:spacing w:line="276" w:lineRule="auto"/>
        <w:rPr>
          <w:sz w:val="22"/>
          <w:szCs w:val="22"/>
        </w:rPr>
      </w:pPr>
      <w:r w:rsidRPr="001B7197">
        <w:rPr>
          <w:sz w:val="22"/>
          <w:szCs w:val="22"/>
        </w:rPr>
        <w:t>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непреодолимой силы (форс-мажор). Для целей настоящего Договора «форс-мажор» означает событие, находящееся вне разумного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волнения, общественные беспорядки, землетрясение, пожар, взрыв, буря, наводнение или другие неблагоприятные метеорологические условия, забастовки, локауты или другие события в промышленности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 мажор), конфискация или другие действия государственных органов.</w:t>
      </w:r>
    </w:p>
    <w:p w14:paraId="03633211" w14:textId="77777777" w:rsidR="000B243C" w:rsidRPr="001B7197" w:rsidRDefault="000B243C" w:rsidP="000B243C">
      <w:pPr>
        <w:pStyle w:val="11"/>
        <w:keepNext w:val="0"/>
        <w:widowControl w:val="0"/>
        <w:numPr>
          <w:ilvl w:val="2"/>
          <w:numId w:val="10"/>
        </w:numPr>
        <w:tabs>
          <w:tab w:val="left" w:pos="567"/>
        </w:tabs>
        <w:spacing w:line="276" w:lineRule="auto"/>
        <w:rPr>
          <w:sz w:val="22"/>
          <w:szCs w:val="22"/>
        </w:rPr>
      </w:pPr>
      <w:r w:rsidRPr="001B7197">
        <w:rPr>
          <w:sz w:val="22"/>
          <w:szCs w:val="22"/>
        </w:rPr>
        <w:t xml:space="preserve">Форс-мажором не являются события, вызванные небрежностью или преднамеренным действием Стороны или </w:t>
      </w:r>
      <w:proofErr w:type="spellStart"/>
      <w:r w:rsidRPr="001B7197">
        <w:rPr>
          <w:sz w:val="22"/>
          <w:szCs w:val="22"/>
        </w:rPr>
        <w:t>субисполнителей</w:t>
      </w:r>
      <w:proofErr w:type="spellEnd"/>
      <w:r w:rsidRPr="001B7197">
        <w:rPr>
          <w:sz w:val="22"/>
          <w:szCs w:val="22"/>
        </w:rPr>
        <w:t>, агентов или сотрудников Стороны, события,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14:paraId="0F845CC4" w14:textId="77777777" w:rsidR="000B243C" w:rsidRPr="001B7197" w:rsidRDefault="000B243C" w:rsidP="000B243C">
      <w:pPr>
        <w:pStyle w:val="11"/>
        <w:keepNext w:val="0"/>
        <w:widowControl w:val="0"/>
        <w:numPr>
          <w:ilvl w:val="2"/>
          <w:numId w:val="10"/>
        </w:numPr>
        <w:tabs>
          <w:tab w:val="left" w:pos="567"/>
        </w:tabs>
        <w:spacing w:line="276" w:lineRule="auto"/>
        <w:rPr>
          <w:sz w:val="22"/>
          <w:szCs w:val="22"/>
        </w:rPr>
      </w:pPr>
      <w:r w:rsidRPr="001B7197">
        <w:rPr>
          <w:sz w:val="22"/>
          <w:szCs w:val="22"/>
        </w:rPr>
        <w:t>Сторона, пострадавшая от события форс-мажора, должна предпринять все разумные меры, чтобы в кратчайшие сроки преодолеть невозможность выполнения своих обязательств по настоящему Договору.</w:t>
      </w:r>
    </w:p>
    <w:p w14:paraId="63E79395" w14:textId="77777777" w:rsidR="000B243C" w:rsidRPr="001B7197" w:rsidRDefault="000B243C" w:rsidP="000B243C">
      <w:pPr>
        <w:pStyle w:val="11"/>
        <w:keepNext w:val="0"/>
        <w:widowControl w:val="0"/>
        <w:numPr>
          <w:ilvl w:val="2"/>
          <w:numId w:val="10"/>
        </w:numPr>
        <w:tabs>
          <w:tab w:val="left" w:pos="567"/>
        </w:tabs>
        <w:spacing w:line="276" w:lineRule="auto"/>
        <w:rPr>
          <w:sz w:val="22"/>
          <w:szCs w:val="22"/>
        </w:rPr>
      </w:pPr>
      <w:r w:rsidRPr="001B7197">
        <w:rPr>
          <w:sz w:val="22"/>
          <w:szCs w:val="22"/>
        </w:rPr>
        <w:t>Сторона, пострадавшая от события форс-мажора, должна как можно скорее уведомить другую Сторону о таком событии, по крайней мере, не позднее чем через 5 (пять) дней после этого события, предоставив при этом информацию о характере и причине этого события, и также как можно скорее сообщить о восстановлении нормальных условий.</w:t>
      </w:r>
    </w:p>
    <w:p w14:paraId="4615A6CD" w14:textId="77777777" w:rsidR="000B243C" w:rsidRPr="001B7197" w:rsidRDefault="000B243C" w:rsidP="000B243C">
      <w:pPr>
        <w:pStyle w:val="11"/>
        <w:keepNext w:val="0"/>
        <w:widowControl w:val="0"/>
        <w:numPr>
          <w:ilvl w:val="2"/>
          <w:numId w:val="10"/>
        </w:numPr>
        <w:tabs>
          <w:tab w:val="left" w:pos="567"/>
        </w:tabs>
        <w:spacing w:line="276" w:lineRule="auto"/>
        <w:rPr>
          <w:sz w:val="22"/>
          <w:szCs w:val="22"/>
        </w:rPr>
      </w:pPr>
      <w:r w:rsidRPr="001B7197">
        <w:rPr>
          <w:sz w:val="22"/>
          <w:szCs w:val="22"/>
        </w:rPr>
        <w:t>Стороны должны принять все разумные меры для сведения к минимуму последствий любого события форс-мажора.</w:t>
      </w:r>
    </w:p>
    <w:p w14:paraId="47ACE0FC" w14:textId="77777777" w:rsidR="000B243C" w:rsidRPr="001B7197" w:rsidRDefault="000B243C" w:rsidP="000B243C">
      <w:pPr>
        <w:pStyle w:val="11"/>
        <w:keepNext w:val="0"/>
        <w:widowControl w:val="0"/>
        <w:numPr>
          <w:ilvl w:val="0"/>
          <w:numId w:val="10"/>
        </w:numPr>
        <w:tabs>
          <w:tab w:val="left" w:pos="448"/>
        </w:tabs>
        <w:spacing w:after="220" w:line="276" w:lineRule="auto"/>
        <w:jc w:val="center"/>
        <w:rPr>
          <w:sz w:val="22"/>
          <w:szCs w:val="22"/>
        </w:rPr>
      </w:pPr>
      <w:r w:rsidRPr="001B7197">
        <w:rPr>
          <w:b/>
          <w:bCs/>
          <w:sz w:val="22"/>
          <w:szCs w:val="22"/>
        </w:rPr>
        <w:t>ПОРЯДОК РАЗРЕШЕНИЯ СПОРОВ, ПРЕТЕНЗИИ СТОРОН</w:t>
      </w:r>
    </w:p>
    <w:p w14:paraId="4E400D92" w14:textId="77777777" w:rsidR="000B243C" w:rsidRPr="001B7197" w:rsidRDefault="000B243C" w:rsidP="000B243C">
      <w:pPr>
        <w:pStyle w:val="11"/>
        <w:keepNext w:val="0"/>
        <w:widowControl w:val="0"/>
        <w:numPr>
          <w:ilvl w:val="1"/>
          <w:numId w:val="10"/>
        </w:numPr>
        <w:tabs>
          <w:tab w:val="left" w:pos="448"/>
        </w:tabs>
        <w:spacing w:line="276" w:lineRule="auto"/>
        <w:rPr>
          <w:sz w:val="22"/>
          <w:szCs w:val="22"/>
        </w:rPr>
      </w:pPr>
      <w:r w:rsidRPr="001B7197">
        <w:rPr>
          <w:sz w:val="22"/>
          <w:szCs w:val="22"/>
        </w:rPr>
        <w:t xml:space="preserve">Все споры и разногласия, которые могут возникнуть из настоящего Договора между Сторонами, будут </w:t>
      </w:r>
      <w:r w:rsidRPr="001B7197">
        <w:rPr>
          <w:sz w:val="22"/>
          <w:szCs w:val="22"/>
        </w:rPr>
        <w:lastRenderedPageBreak/>
        <w:t>разрешаться путем переговоров, в том числе в претензионном порядке, а достигнутые договоренности оформляться в виде дополнительных соглашений, подписанных Сторонами и скрепленных печатями.</w:t>
      </w:r>
    </w:p>
    <w:p w14:paraId="0A5574B5" w14:textId="77777777" w:rsidR="000B243C" w:rsidRPr="001B7197" w:rsidRDefault="000B243C" w:rsidP="000B243C">
      <w:pPr>
        <w:pStyle w:val="11"/>
        <w:keepNext w:val="0"/>
        <w:widowControl w:val="0"/>
        <w:numPr>
          <w:ilvl w:val="1"/>
          <w:numId w:val="10"/>
        </w:numPr>
        <w:tabs>
          <w:tab w:val="left" w:pos="448"/>
        </w:tabs>
        <w:spacing w:line="276" w:lineRule="auto"/>
        <w:rPr>
          <w:sz w:val="22"/>
          <w:szCs w:val="22"/>
        </w:rPr>
      </w:pPr>
      <w:r w:rsidRPr="001B7197">
        <w:rPr>
          <w:sz w:val="22"/>
          <w:szCs w:val="22"/>
        </w:rPr>
        <w:t>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0B6AEEFE" w14:textId="77777777" w:rsidR="000B243C" w:rsidRPr="001B7197" w:rsidRDefault="000B243C" w:rsidP="000B243C">
      <w:pPr>
        <w:pStyle w:val="11"/>
        <w:keepNext w:val="0"/>
        <w:widowControl w:val="0"/>
        <w:numPr>
          <w:ilvl w:val="1"/>
          <w:numId w:val="10"/>
        </w:numPr>
        <w:tabs>
          <w:tab w:val="left" w:pos="440"/>
        </w:tabs>
        <w:spacing w:after="220" w:line="276" w:lineRule="auto"/>
        <w:rPr>
          <w:sz w:val="22"/>
          <w:szCs w:val="22"/>
        </w:rPr>
      </w:pPr>
      <w:r w:rsidRPr="001B7197">
        <w:rPr>
          <w:sz w:val="22"/>
          <w:szCs w:val="22"/>
        </w:rPr>
        <w:t>Срок рассмотрения претензий не может превышать 5 (пяти) рабочих дней с момента их получения, если иные сроки рассмотрения не предусмотрены настоящим Договором.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14:paraId="205F3255" w14:textId="77777777" w:rsidR="000B243C" w:rsidRPr="001B7197" w:rsidRDefault="000B243C" w:rsidP="000B243C">
      <w:pPr>
        <w:pStyle w:val="11"/>
        <w:keepNext w:val="0"/>
        <w:widowControl w:val="0"/>
        <w:numPr>
          <w:ilvl w:val="0"/>
          <w:numId w:val="11"/>
        </w:numPr>
        <w:tabs>
          <w:tab w:val="left" w:pos="504"/>
        </w:tabs>
        <w:spacing w:after="200" w:line="276" w:lineRule="auto"/>
        <w:rPr>
          <w:sz w:val="22"/>
          <w:szCs w:val="22"/>
        </w:rPr>
      </w:pPr>
      <w:r w:rsidRPr="001B7197">
        <w:rPr>
          <w:sz w:val="22"/>
          <w:szCs w:val="22"/>
        </w:rPr>
        <w:t>В случае не достижения взаимного согласия споры по Договору разрешаются в Арбитражном суде Ханты-Мансийского автономного округа - Югре.</w:t>
      </w:r>
    </w:p>
    <w:p w14:paraId="7F1AB939" w14:textId="77777777" w:rsidR="000B243C" w:rsidRPr="001B7197" w:rsidRDefault="000B243C" w:rsidP="000B243C">
      <w:pPr>
        <w:pStyle w:val="11"/>
        <w:keepNext w:val="0"/>
        <w:widowControl w:val="0"/>
        <w:numPr>
          <w:ilvl w:val="0"/>
          <w:numId w:val="12"/>
        </w:numPr>
        <w:tabs>
          <w:tab w:val="left" w:pos="348"/>
        </w:tabs>
        <w:spacing w:after="200" w:line="276" w:lineRule="auto"/>
        <w:jc w:val="center"/>
        <w:rPr>
          <w:sz w:val="22"/>
          <w:szCs w:val="22"/>
        </w:rPr>
      </w:pPr>
      <w:r w:rsidRPr="001B7197">
        <w:rPr>
          <w:b/>
          <w:bCs/>
          <w:sz w:val="22"/>
          <w:szCs w:val="22"/>
        </w:rPr>
        <w:t>СРОК ДЕЙСТВИЯ, ИЗМЕНЕНИЕ И РАСТОРЖЕНИЕ ДОГОВОРА</w:t>
      </w:r>
    </w:p>
    <w:p w14:paraId="3F40B173" w14:textId="5EBCFD1B" w:rsidR="000B243C" w:rsidRPr="001B7197" w:rsidRDefault="000B243C" w:rsidP="000B243C">
      <w:pPr>
        <w:pStyle w:val="11"/>
        <w:keepNext w:val="0"/>
        <w:widowControl w:val="0"/>
        <w:numPr>
          <w:ilvl w:val="1"/>
          <w:numId w:val="12"/>
        </w:numPr>
        <w:tabs>
          <w:tab w:val="left" w:pos="418"/>
        </w:tabs>
        <w:spacing w:line="276" w:lineRule="auto"/>
        <w:rPr>
          <w:sz w:val="22"/>
          <w:szCs w:val="22"/>
        </w:rPr>
      </w:pPr>
      <w:r w:rsidRPr="001B7197">
        <w:rPr>
          <w:sz w:val="22"/>
          <w:szCs w:val="22"/>
        </w:rPr>
        <w:t>Договор вступает в силу с момента подписания и действует</w:t>
      </w:r>
      <w:r w:rsidRPr="001B7197">
        <w:rPr>
          <w:b/>
          <w:sz w:val="22"/>
          <w:szCs w:val="22"/>
        </w:rPr>
        <w:t xml:space="preserve"> </w:t>
      </w:r>
      <w:r w:rsidRPr="001B7197">
        <w:rPr>
          <w:sz w:val="22"/>
          <w:szCs w:val="22"/>
        </w:rPr>
        <w:t>по</w:t>
      </w:r>
      <w:r>
        <w:rPr>
          <w:sz w:val="22"/>
          <w:szCs w:val="22"/>
        </w:rPr>
        <w:t xml:space="preserve"> 3</w:t>
      </w:r>
      <w:r w:rsidR="001D3C66">
        <w:rPr>
          <w:sz w:val="22"/>
          <w:szCs w:val="22"/>
        </w:rPr>
        <w:t>0</w:t>
      </w:r>
      <w:r>
        <w:rPr>
          <w:sz w:val="22"/>
          <w:szCs w:val="22"/>
        </w:rPr>
        <w:t>.</w:t>
      </w:r>
      <w:r w:rsidR="00EB4E66">
        <w:rPr>
          <w:sz w:val="22"/>
          <w:szCs w:val="22"/>
        </w:rPr>
        <w:t>0</w:t>
      </w:r>
      <w:r w:rsidR="00F94BDD">
        <w:rPr>
          <w:sz w:val="22"/>
          <w:szCs w:val="22"/>
        </w:rPr>
        <w:t>9</w:t>
      </w:r>
      <w:r w:rsidRPr="001B7197">
        <w:rPr>
          <w:sz w:val="22"/>
          <w:szCs w:val="22"/>
        </w:rPr>
        <w:t>.202</w:t>
      </w:r>
      <w:r w:rsidR="00D81166">
        <w:rPr>
          <w:sz w:val="22"/>
          <w:szCs w:val="22"/>
        </w:rPr>
        <w:t>5</w:t>
      </w:r>
      <w:r w:rsidRPr="001B7197">
        <w:rPr>
          <w:sz w:val="22"/>
          <w:szCs w:val="22"/>
        </w:rPr>
        <w:t>г.</w:t>
      </w:r>
      <w:r w:rsidRPr="001B7197">
        <w:rPr>
          <w:bCs/>
          <w:i/>
          <w:iCs/>
          <w:sz w:val="22"/>
          <w:szCs w:val="22"/>
        </w:rPr>
        <w:t>,</w:t>
      </w:r>
      <w:r w:rsidRPr="001B7197">
        <w:rPr>
          <w:sz w:val="22"/>
          <w:szCs w:val="22"/>
        </w:rPr>
        <w:t xml:space="preserve"> а по расчетам до полного исполнения обязательств.</w:t>
      </w:r>
    </w:p>
    <w:p w14:paraId="2FE4586D" w14:textId="77777777" w:rsidR="000B243C" w:rsidRPr="001B7197" w:rsidRDefault="000B243C" w:rsidP="000B243C">
      <w:pPr>
        <w:pStyle w:val="11"/>
        <w:keepNext w:val="0"/>
        <w:widowControl w:val="0"/>
        <w:numPr>
          <w:ilvl w:val="1"/>
          <w:numId w:val="12"/>
        </w:numPr>
        <w:tabs>
          <w:tab w:val="left" w:pos="418"/>
        </w:tabs>
        <w:spacing w:line="276" w:lineRule="auto"/>
        <w:rPr>
          <w:sz w:val="22"/>
          <w:szCs w:val="22"/>
        </w:rPr>
      </w:pPr>
      <w:r w:rsidRPr="001B7197">
        <w:rPr>
          <w:sz w:val="22"/>
          <w:szCs w:val="22"/>
        </w:rPr>
        <w:t>Изменение и дополнение Договора возможно по соглашению Сторон. Все изменения и дополнения, за исключением пунктов 3.4 и 3.5 договора,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66212AA8" w14:textId="77777777" w:rsidR="000B243C" w:rsidRPr="001B7197" w:rsidRDefault="000B243C" w:rsidP="000B243C">
      <w:pPr>
        <w:pStyle w:val="11"/>
        <w:keepNext w:val="0"/>
        <w:widowControl w:val="0"/>
        <w:numPr>
          <w:ilvl w:val="1"/>
          <w:numId w:val="12"/>
        </w:numPr>
        <w:tabs>
          <w:tab w:val="left" w:pos="418"/>
        </w:tabs>
        <w:spacing w:line="276" w:lineRule="auto"/>
        <w:rPr>
          <w:sz w:val="22"/>
          <w:szCs w:val="22"/>
        </w:rPr>
      </w:pPr>
      <w:r w:rsidRPr="001B7197">
        <w:rPr>
          <w:sz w:val="22"/>
          <w:szCs w:val="22"/>
        </w:rPr>
        <w:t>Расторжение Договора допускается по соглашению сторон, по решению суда. Расторжение Договора может произойти в случае одностороннего отказа стороны Договора от его исполнения в соответствии с гражданским законодательством.</w:t>
      </w:r>
    </w:p>
    <w:p w14:paraId="216E5FCD" w14:textId="77777777" w:rsidR="000B243C" w:rsidRPr="001B7197" w:rsidRDefault="000B243C" w:rsidP="000B243C">
      <w:pPr>
        <w:pStyle w:val="11"/>
        <w:keepNext w:val="0"/>
        <w:widowControl w:val="0"/>
        <w:numPr>
          <w:ilvl w:val="1"/>
          <w:numId w:val="12"/>
        </w:numPr>
        <w:tabs>
          <w:tab w:val="left" w:pos="418"/>
        </w:tabs>
        <w:spacing w:line="276" w:lineRule="auto"/>
        <w:rPr>
          <w:sz w:val="22"/>
          <w:szCs w:val="22"/>
        </w:rPr>
      </w:pPr>
      <w:r w:rsidRPr="001B7197">
        <w:rPr>
          <w:sz w:val="22"/>
          <w:szCs w:val="22"/>
        </w:rPr>
        <w:t>До принятия решения об одностороннем отказе от исполнения Договора Заказчик вправе провести экспертизу поставленного товара с привлечением экспертов, экспертных организаций. Решение об одностороннем отказе от исполнения Договора принимается Заказчиком по результатам экспертизы при условии подтверждения нарушения условий Договора, послужившие основанием для одностороннего отказа от исполнения Договора.</w:t>
      </w:r>
    </w:p>
    <w:p w14:paraId="225DFD1D" w14:textId="77777777" w:rsidR="000B243C" w:rsidRPr="001B7197" w:rsidRDefault="000B243C" w:rsidP="000B243C">
      <w:pPr>
        <w:pStyle w:val="11"/>
        <w:keepNext w:val="0"/>
        <w:widowControl w:val="0"/>
        <w:numPr>
          <w:ilvl w:val="1"/>
          <w:numId w:val="12"/>
        </w:numPr>
        <w:tabs>
          <w:tab w:val="left" w:pos="423"/>
        </w:tabs>
        <w:spacing w:line="276" w:lineRule="auto"/>
        <w:rPr>
          <w:sz w:val="22"/>
          <w:szCs w:val="22"/>
        </w:rPr>
      </w:pPr>
      <w:r w:rsidRPr="001B7197">
        <w:rPr>
          <w:sz w:val="22"/>
          <w:szCs w:val="22"/>
        </w:rPr>
        <w:t>Решение Заказчика об одностороннем отказе от исполнения Договора в течение одного рабочего дня, следующего за датой принятия указанного решения направляется Поставщику по почте заказным письмом с уведомлением о вручении по адресу Поставщика, указанному в Договоре,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об уведомлении Поставщика об одностороннем отказе от исполнения Договора, считается обязательным к исполнению.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либо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0AC3F983" w14:textId="77777777" w:rsidR="000B243C" w:rsidRPr="001B7197" w:rsidRDefault="000B243C" w:rsidP="000B243C">
      <w:pPr>
        <w:pStyle w:val="11"/>
        <w:keepNext w:val="0"/>
        <w:widowControl w:val="0"/>
        <w:numPr>
          <w:ilvl w:val="1"/>
          <w:numId w:val="12"/>
        </w:numPr>
        <w:tabs>
          <w:tab w:val="left" w:pos="418"/>
        </w:tabs>
        <w:spacing w:after="200" w:line="276" w:lineRule="auto"/>
        <w:rPr>
          <w:sz w:val="22"/>
          <w:szCs w:val="22"/>
        </w:rPr>
      </w:pPr>
      <w:r w:rsidRPr="001B7197">
        <w:rPr>
          <w:sz w:val="22"/>
          <w:szCs w:val="22"/>
        </w:rPr>
        <w:t>Решение вступает в силу и Договор считается расторгнутым через 10 дней с даты надлежащего уведомления Заказчиком об одностороннем отказе от исполнения Договора.</w:t>
      </w:r>
    </w:p>
    <w:p w14:paraId="1B47BE01" w14:textId="2F12DADB" w:rsidR="000B243C" w:rsidRDefault="000B243C" w:rsidP="000B243C">
      <w:pPr>
        <w:pStyle w:val="11"/>
        <w:spacing w:line="276" w:lineRule="auto"/>
        <w:rPr>
          <w:sz w:val="22"/>
          <w:szCs w:val="22"/>
        </w:rPr>
      </w:pPr>
      <w:r w:rsidRPr="001B7197">
        <w:rPr>
          <w:sz w:val="22"/>
          <w:szCs w:val="22"/>
        </w:rPr>
        <w:lastRenderedPageBreak/>
        <w:t>10.1 Для мониторинга исполнения настоящего Договора и для информирования Сторон о выявленных недостатках исполнения Договора Стороны предоставляют друг другу информацию о лицах (кураторах), ответственных за ведение переговоров, согласование и передачу документов в рамках исполнения настоящего Договора, с указанием их контактных телефонов.</w:t>
      </w:r>
    </w:p>
    <w:p w14:paraId="0162D037" w14:textId="6485A29A" w:rsidR="007826A9" w:rsidRPr="001B7197" w:rsidRDefault="007826A9" w:rsidP="000B243C">
      <w:pPr>
        <w:pStyle w:val="11"/>
        <w:spacing w:line="276" w:lineRule="auto"/>
        <w:rPr>
          <w:sz w:val="22"/>
          <w:szCs w:val="22"/>
        </w:rPr>
      </w:pPr>
      <w:r>
        <w:rPr>
          <w:sz w:val="22"/>
          <w:szCs w:val="22"/>
        </w:rPr>
        <w:t xml:space="preserve">10.1.1. </w:t>
      </w:r>
      <w:r w:rsidRPr="000B0093">
        <w:rPr>
          <w:sz w:val="22"/>
          <w:szCs w:val="22"/>
        </w:rPr>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7EC728D2" w14:textId="77777777" w:rsidR="000B243C" w:rsidRPr="001B7197" w:rsidRDefault="000B243C" w:rsidP="000B243C">
      <w:pPr>
        <w:pStyle w:val="11"/>
        <w:spacing w:line="276" w:lineRule="auto"/>
        <w:rPr>
          <w:sz w:val="22"/>
          <w:szCs w:val="22"/>
        </w:rPr>
      </w:pPr>
      <w:r w:rsidRPr="001B7197">
        <w:rPr>
          <w:sz w:val="22"/>
          <w:szCs w:val="22"/>
        </w:rPr>
        <w:t>Неотъемлемой частью Договора является:</w:t>
      </w:r>
    </w:p>
    <w:p w14:paraId="3976054A" w14:textId="77777777" w:rsidR="000B243C" w:rsidRPr="001B7197" w:rsidRDefault="000B243C" w:rsidP="000B243C">
      <w:pPr>
        <w:pStyle w:val="11"/>
        <w:spacing w:line="276" w:lineRule="auto"/>
        <w:rPr>
          <w:sz w:val="22"/>
          <w:szCs w:val="22"/>
        </w:rPr>
      </w:pPr>
      <w:r w:rsidRPr="001B7197">
        <w:rPr>
          <w:sz w:val="22"/>
          <w:szCs w:val="22"/>
        </w:rPr>
        <w:t>- приложение № 1 - спецификация.</w:t>
      </w:r>
    </w:p>
    <w:p w14:paraId="7FB5AB3D" w14:textId="77777777" w:rsidR="000B243C" w:rsidRPr="001B7197" w:rsidRDefault="000B243C" w:rsidP="000B243C">
      <w:pPr>
        <w:pStyle w:val="11"/>
        <w:spacing w:line="276" w:lineRule="auto"/>
        <w:rPr>
          <w:sz w:val="22"/>
          <w:szCs w:val="22"/>
        </w:rPr>
      </w:pPr>
      <w:r w:rsidRPr="001B7197">
        <w:rPr>
          <w:sz w:val="22"/>
          <w:szCs w:val="22"/>
        </w:rPr>
        <w:t>- приложение № 2 - техническое задание</w:t>
      </w:r>
    </w:p>
    <w:p w14:paraId="77774EAC" w14:textId="77777777" w:rsidR="000B243C" w:rsidRPr="001B7197" w:rsidRDefault="000B243C" w:rsidP="000B243C">
      <w:pPr>
        <w:pStyle w:val="11"/>
        <w:keepNext w:val="0"/>
        <w:widowControl w:val="0"/>
        <w:numPr>
          <w:ilvl w:val="0"/>
          <w:numId w:val="13"/>
        </w:numPr>
        <w:tabs>
          <w:tab w:val="left" w:pos="514"/>
        </w:tabs>
        <w:spacing w:after="200" w:line="276" w:lineRule="auto"/>
        <w:rPr>
          <w:sz w:val="22"/>
          <w:szCs w:val="22"/>
        </w:rPr>
      </w:pPr>
      <w:r w:rsidRPr="001B7197">
        <w:rPr>
          <w:sz w:val="22"/>
          <w:szCs w:val="22"/>
        </w:rPr>
        <w:t>При исполнении Договора не допускается перемена Поставщика, за исключением случаев, если новый Поставщик (исполнитель, подрядчик)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14:paraId="37122514" w14:textId="77777777" w:rsidR="000B243C" w:rsidRPr="001B7197" w:rsidRDefault="000B243C" w:rsidP="000B243C">
      <w:pPr>
        <w:tabs>
          <w:tab w:val="left" w:pos="0"/>
          <w:tab w:val="left" w:pos="426"/>
        </w:tabs>
        <w:spacing w:line="360" w:lineRule="auto"/>
        <w:jc w:val="center"/>
        <w:rPr>
          <w:rFonts w:cs="Times New Roman"/>
          <w:b/>
          <w:sz w:val="22"/>
          <w:szCs w:val="22"/>
        </w:rPr>
      </w:pPr>
      <w:r w:rsidRPr="001B7197">
        <w:rPr>
          <w:rFonts w:cs="Times New Roman"/>
          <w:b/>
          <w:sz w:val="22"/>
          <w:szCs w:val="22"/>
        </w:rPr>
        <w:t>11. Юридические адреса, реквизиты и подписи сторон.</w:t>
      </w:r>
    </w:p>
    <w:p w14:paraId="4E254F33" w14:textId="77777777" w:rsidR="000B243C" w:rsidRPr="001B7197" w:rsidRDefault="000B243C" w:rsidP="000B243C">
      <w:pPr>
        <w:tabs>
          <w:tab w:val="left" w:pos="0"/>
          <w:tab w:val="left" w:pos="426"/>
        </w:tabs>
        <w:spacing w:line="360" w:lineRule="auto"/>
        <w:jc w:val="center"/>
        <w:rPr>
          <w:rFonts w:cs="Times New Roman"/>
          <w:b/>
          <w:sz w:val="20"/>
        </w:rPr>
      </w:pPr>
    </w:p>
    <w:tbl>
      <w:tblPr>
        <w:tblW w:w="0" w:type="auto"/>
        <w:tblInd w:w="108" w:type="dxa"/>
        <w:tblLayout w:type="fixed"/>
        <w:tblLook w:val="04A0" w:firstRow="1" w:lastRow="0" w:firstColumn="1" w:lastColumn="0" w:noHBand="0" w:noVBand="1"/>
      </w:tblPr>
      <w:tblGrid>
        <w:gridCol w:w="5040"/>
      </w:tblGrid>
      <w:tr w:rsidR="000B243C" w:rsidRPr="001B7197" w14:paraId="49B13552" w14:textId="77777777" w:rsidTr="009419AC">
        <w:tc>
          <w:tcPr>
            <w:tcW w:w="5040" w:type="dxa"/>
          </w:tcPr>
          <w:p w14:paraId="085C36B1" w14:textId="77777777" w:rsidR="000B243C" w:rsidRPr="001B7197" w:rsidRDefault="000B243C" w:rsidP="009419AC">
            <w:pPr>
              <w:rPr>
                <w:rFonts w:cs="Times New Roman"/>
                <w:b/>
                <w:sz w:val="22"/>
                <w:szCs w:val="22"/>
              </w:rPr>
            </w:pPr>
            <w:r w:rsidRPr="001B7197">
              <w:rPr>
                <w:rFonts w:cs="Times New Roman"/>
                <w:b/>
                <w:sz w:val="22"/>
                <w:szCs w:val="22"/>
              </w:rPr>
              <w:t>«Заказчик»</w:t>
            </w:r>
          </w:p>
          <w:p w14:paraId="54AACBA3" w14:textId="77777777" w:rsidR="000B243C" w:rsidRPr="001B7197" w:rsidRDefault="000B243C" w:rsidP="009419AC">
            <w:pPr>
              <w:rPr>
                <w:rFonts w:cs="Times New Roman"/>
                <w:sz w:val="22"/>
                <w:szCs w:val="22"/>
              </w:rPr>
            </w:pPr>
          </w:p>
          <w:p w14:paraId="375313EB" w14:textId="77777777" w:rsidR="000B243C" w:rsidRPr="001B7197" w:rsidRDefault="000B243C" w:rsidP="009419AC">
            <w:pPr>
              <w:rPr>
                <w:rFonts w:cs="Times New Roman"/>
                <w:b/>
                <w:sz w:val="22"/>
                <w:szCs w:val="22"/>
              </w:rPr>
            </w:pPr>
            <w:r w:rsidRPr="001B7197">
              <w:rPr>
                <w:rFonts w:cs="Times New Roman"/>
                <w:b/>
                <w:sz w:val="22"/>
                <w:szCs w:val="22"/>
              </w:rPr>
              <w:t>Муниципальное дошкольное общеобразовательное учреждение</w:t>
            </w:r>
          </w:p>
          <w:p w14:paraId="092FE0D6" w14:textId="77777777" w:rsidR="000B243C" w:rsidRPr="001B7197" w:rsidRDefault="000B243C" w:rsidP="009419AC">
            <w:pPr>
              <w:rPr>
                <w:rFonts w:cs="Times New Roman"/>
                <w:b/>
                <w:sz w:val="22"/>
                <w:szCs w:val="22"/>
              </w:rPr>
            </w:pPr>
            <w:r w:rsidRPr="001B7197">
              <w:rPr>
                <w:rFonts w:cs="Times New Roman"/>
                <w:b/>
                <w:sz w:val="22"/>
                <w:szCs w:val="22"/>
              </w:rPr>
              <w:t>«Детский сад «</w:t>
            </w:r>
            <w:r w:rsidR="00DC2B5C">
              <w:rPr>
                <w:rFonts w:cs="Times New Roman"/>
                <w:b/>
                <w:sz w:val="22"/>
                <w:szCs w:val="22"/>
              </w:rPr>
              <w:t>Росинка</w:t>
            </w:r>
            <w:r w:rsidRPr="001B7197">
              <w:rPr>
                <w:rFonts w:cs="Times New Roman"/>
                <w:b/>
                <w:sz w:val="22"/>
                <w:szCs w:val="22"/>
              </w:rPr>
              <w:t>»</w:t>
            </w:r>
          </w:p>
          <w:p w14:paraId="0CD129A4" w14:textId="77777777" w:rsidR="00DC2B5C" w:rsidRDefault="000B243C" w:rsidP="009419AC">
            <w:pPr>
              <w:rPr>
                <w:rFonts w:cs="Times New Roman"/>
                <w:sz w:val="22"/>
                <w:szCs w:val="22"/>
              </w:rPr>
            </w:pPr>
            <w:r w:rsidRPr="001B7197">
              <w:rPr>
                <w:rFonts w:cs="Times New Roman"/>
                <w:sz w:val="22"/>
                <w:szCs w:val="22"/>
              </w:rPr>
              <w:t>6282</w:t>
            </w:r>
            <w:r w:rsidR="00DC2B5C">
              <w:rPr>
                <w:rFonts w:cs="Times New Roman"/>
                <w:sz w:val="22"/>
                <w:szCs w:val="22"/>
              </w:rPr>
              <w:t>50</w:t>
            </w:r>
            <w:r w:rsidRPr="001B7197">
              <w:rPr>
                <w:rFonts w:cs="Times New Roman"/>
                <w:sz w:val="22"/>
                <w:szCs w:val="22"/>
              </w:rPr>
              <w:t xml:space="preserve">, РФ, Тюменская область, ХМАО-Югра, Советский район,  п. </w:t>
            </w:r>
            <w:r w:rsidR="00DC2B5C">
              <w:rPr>
                <w:rFonts w:cs="Times New Roman"/>
                <w:sz w:val="22"/>
                <w:szCs w:val="22"/>
              </w:rPr>
              <w:t>Пионерский</w:t>
            </w:r>
          </w:p>
          <w:p w14:paraId="4F373F62" w14:textId="77777777" w:rsidR="000B243C" w:rsidRPr="001B7197" w:rsidRDefault="000B243C" w:rsidP="009419AC">
            <w:pPr>
              <w:rPr>
                <w:rFonts w:cs="Times New Roman"/>
                <w:sz w:val="22"/>
                <w:szCs w:val="22"/>
              </w:rPr>
            </w:pPr>
            <w:r w:rsidRPr="001B7197">
              <w:rPr>
                <w:rFonts w:cs="Times New Roman"/>
                <w:sz w:val="22"/>
                <w:szCs w:val="22"/>
              </w:rPr>
              <w:t xml:space="preserve">ул. </w:t>
            </w:r>
            <w:r w:rsidR="00DC2B5C">
              <w:rPr>
                <w:rFonts w:cs="Times New Roman"/>
                <w:sz w:val="22"/>
                <w:szCs w:val="22"/>
              </w:rPr>
              <w:t>Ленина</w:t>
            </w:r>
            <w:r w:rsidRPr="001B7197">
              <w:rPr>
                <w:rFonts w:cs="Times New Roman"/>
                <w:sz w:val="22"/>
                <w:szCs w:val="22"/>
              </w:rPr>
              <w:t xml:space="preserve"> 2</w:t>
            </w:r>
            <w:r w:rsidR="00DC2B5C">
              <w:rPr>
                <w:rFonts w:cs="Times New Roman"/>
                <w:sz w:val="22"/>
                <w:szCs w:val="22"/>
              </w:rPr>
              <w:t>0</w:t>
            </w:r>
            <w:r w:rsidRPr="001B7197">
              <w:rPr>
                <w:rFonts w:cs="Times New Roman"/>
                <w:sz w:val="22"/>
                <w:szCs w:val="22"/>
              </w:rPr>
              <w:t xml:space="preserve"> «</w:t>
            </w:r>
            <w:r w:rsidR="00DC2B5C">
              <w:rPr>
                <w:rFonts w:cs="Times New Roman"/>
                <w:sz w:val="22"/>
                <w:szCs w:val="22"/>
              </w:rPr>
              <w:t>А</w:t>
            </w:r>
            <w:r w:rsidRPr="001B7197">
              <w:rPr>
                <w:rFonts w:cs="Times New Roman"/>
                <w:sz w:val="22"/>
                <w:szCs w:val="22"/>
              </w:rPr>
              <w:t>»</w:t>
            </w:r>
            <w:r w:rsidRPr="001B7197">
              <w:rPr>
                <w:rFonts w:cs="Times New Roman"/>
                <w:sz w:val="22"/>
                <w:szCs w:val="22"/>
              </w:rPr>
              <w:br/>
              <w:t>Тел/факс (34675) 4</w:t>
            </w:r>
            <w:r w:rsidR="00DC2B5C">
              <w:rPr>
                <w:rFonts w:cs="Times New Roman"/>
                <w:sz w:val="22"/>
                <w:szCs w:val="22"/>
              </w:rPr>
              <w:t>-92</w:t>
            </w:r>
            <w:r w:rsidRPr="001B7197">
              <w:rPr>
                <w:rFonts w:cs="Times New Roman"/>
                <w:sz w:val="22"/>
                <w:szCs w:val="22"/>
              </w:rPr>
              <w:t>-0</w:t>
            </w:r>
            <w:r w:rsidR="00DC2B5C">
              <w:rPr>
                <w:rFonts w:cs="Times New Roman"/>
                <w:sz w:val="22"/>
                <w:szCs w:val="22"/>
              </w:rPr>
              <w:t>5</w:t>
            </w:r>
          </w:p>
          <w:p w14:paraId="15878565" w14:textId="77777777" w:rsidR="000B243C" w:rsidRPr="001B7197" w:rsidRDefault="000B243C" w:rsidP="009419AC">
            <w:pPr>
              <w:rPr>
                <w:rFonts w:cs="Times New Roman"/>
                <w:sz w:val="22"/>
                <w:szCs w:val="22"/>
                <w:lang w:val="en-US"/>
              </w:rPr>
            </w:pPr>
            <w:r w:rsidRPr="001B7197">
              <w:rPr>
                <w:rFonts w:cs="Times New Roman"/>
                <w:sz w:val="22"/>
                <w:szCs w:val="22"/>
                <w:lang w:val="en-US"/>
              </w:rPr>
              <w:t xml:space="preserve">email:  </w:t>
            </w:r>
            <w:r w:rsidR="00DC2B5C">
              <w:rPr>
                <w:rFonts w:cs="Times New Roman"/>
                <w:sz w:val="22"/>
                <w:szCs w:val="22"/>
                <w:lang w:val="en-US"/>
              </w:rPr>
              <w:t>dsrosinka</w:t>
            </w:r>
            <w:r w:rsidRPr="001B7197">
              <w:rPr>
                <w:rFonts w:cs="Times New Roman"/>
                <w:sz w:val="22"/>
                <w:szCs w:val="22"/>
                <w:lang w:val="en-US"/>
              </w:rPr>
              <w:t>@mail.ru</w:t>
            </w:r>
          </w:p>
          <w:p w14:paraId="0B1531A9" w14:textId="77777777" w:rsidR="000B243C" w:rsidRPr="001B7197" w:rsidRDefault="000B243C" w:rsidP="009419AC">
            <w:pPr>
              <w:rPr>
                <w:rFonts w:cs="Times New Roman"/>
                <w:sz w:val="22"/>
                <w:szCs w:val="22"/>
                <w:lang w:val="en-US"/>
              </w:rPr>
            </w:pPr>
            <w:r w:rsidRPr="001B7197">
              <w:rPr>
                <w:rFonts w:cs="Times New Roman"/>
                <w:sz w:val="22"/>
                <w:szCs w:val="22"/>
              </w:rPr>
              <w:t>ИНН</w:t>
            </w:r>
            <w:r w:rsidRPr="001B7197">
              <w:rPr>
                <w:rFonts w:cs="Times New Roman"/>
                <w:sz w:val="22"/>
                <w:szCs w:val="22"/>
                <w:lang w:val="en-US"/>
              </w:rPr>
              <w:t xml:space="preserve"> 861501</w:t>
            </w:r>
            <w:r w:rsidR="00DC2B5C">
              <w:rPr>
                <w:rFonts w:cs="Times New Roman"/>
                <w:sz w:val="22"/>
                <w:szCs w:val="22"/>
                <w:lang w:val="en-US"/>
              </w:rPr>
              <w:t>1379</w:t>
            </w:r>
            <w:r w:rsidRPr="001B7197">
              <w:rPr>
                <w:rFonts w:cs="Times New Roman"/>
                <w:sz w:val="22"/>
                <w:szCs w:val="22"/>
                <w:lang w:val="en-US"/>
              </w:rPr>
              <w:t xml:space="preserve">/ </w:t>
            </w:r>
            <w:r w:rsidRPr="001B7197">
              <w:rPr>
                <w:rFonts w:cs="Times New Roman"/>
                <w:sz w:val="22"/>
                <w:szCs w:val="22"/>
              </w:rPr>
              <w:t>КПП</w:t>
            </w:r>
            <w:r w:rsidRPr="001B7197">
              <w:rPr>
                <w:rFonts w:cs="Times New Roman"/>
                <w:sz w:val="22"/>
                <w:szCs w:val="22"/>
                <w:lang w:val="en-US"/>
              </w:rPr>
              <w:t xml:space="preserve"> 861501001</w:t>
            </w:r>
          </w:p>
          <w:p w14:paraId="471EDC30" w14:textId="77777777" w:rsidR="000B243C" w:rsidRPr="001B7197" w:rsidRDefault="000B243C" w:rsidP="009419AC">
            <w:pPr>
              <w:rPr>
                <w:rFonts w:cs="Times New Roman"/>
                <w:sz w:val="22"/>
                <w:szCs w:val="22"/>
              </w:rPr>
            </w:pPr>
            <w:r w:rsidRPr="001B7197">
              <w:rPr>
                <w:rFonts w:cs="Times New Roman"/>
                <w:sz w:val="22"/>
                <w:szCs w:val="22"/>
              </w:rPr>
              <w:t>р/с 03234643718240008700</w:t>
            </w:r>
          </w:p>
          <w:p w14:paraId="05F1F555" w14:textId="77777777" w:rsidR="000B243C" w:rsidRPr="001B7197" w:rsidRDefault="000B243C" w:rsidP="009419AC">
            <w:pPr>
              <w:rPr>
                <w:rFonts w:cs="Times New Roman"/>
                <w:sz w:val="22"/>
                <w:szCs w:val="22"/>
              </w:rPr>
            </w:pPr>
            <w:r w:rsidRPr="001B7197">
              <w:rPr>
                <w:rFonts w:cs="Times New Roman"/>
                <w:sz w:val="22"/>
                <w:szCs w:val="22"/>
              </w:rPr>
              <w:t xml:space="preserve">в РКЦ Ханты – </w:t>
            </w:r>
            <w:proofErr w:type="spellStart"/>
            <w:r w:rsidRPr="001B7197">
              <w:rPr>
                <w:rFonts w:cs="Times New Roman"/>
                <w:sz w:val="22"/>
                <w:szCs w:val="22"/>
              </w:rPr>
              <w:t>Мансийск</w:t>
            </w:r>
            <w:proofErr w:type="spellEnd"/>
            <w:r w:rsidRPr="001B7197">
              <w:rPr>
                <w:rFonts w:cs="Times New Roman"/>
                <w:sz w:val="22"/>
                <w:szCs w:val="22"/>
              </w:rPr>
              <w:t xml:space="preserve">//УФК по </w:t>
            </w:r>
            <w:proofErr w:type="gramStart"/>
            <w:r w:rsidRPr="001B7197">
              <w:rPr>
                <w:rFonts w:cs="Times New Roman"/>
                <w:sz w:val="22"/>
                <w:szCs w:val="22"/>
              </w:rPr>
              <w:t>Ханты  -</w:t>
            </w:r>
            <w:proofErr w:type="gramEnd"/>
            <w:r w:rsidRPr="001B7197">
              <w:rPr>
                <w:rFonts w:cs="Times New Roman"/>
                <w:sz w:val="22"/>
                <w:szCs w:val="22"/>
              </w:rPr>
              <w:t xml:space="preserve"> Мансийскому автономному округу – Югре, </w:t>
            </w:r>
            <w:proofErr w:type="spellStart"/>
            <w:r w:rsidRPr="001B7197">
              <w:rPr>
                <w:rFonts w:cs="Times New Roman"/>
                <w:sz w:val="22"/>
                <w:szCs w:val="22"/>
              </w:rPr>
              <w:t>г.Ханты</w:t>
            </w:r>
            <w:proofErr w:type="spellEnd"/>
            <w:r w:rsidRPr="001B7197">
              <w:rPr>
                <w:rFonts w:cs="Times New Roman"/>
                <w:sz w:val="22"/>
                <w:szCs w:val="22"/>
              </w:rPr>
              <w:t xml:space="preserve"> - </w:t>
            </w:r>
            <w:proofErr w:type="spellStart"/>
            <w:r w:rsidRPr="001B7197">
              <w:rPr>
                <w:rFonts w:cs="Times New Roman"/>
                <w:sz w:val="22"/>
                <w:szCs w:val="22"/>
              </w:rPr>
              <w:t>Мансийск</w:t>
            </w:r>
            <w:proofErr w:type="spellEnd"/>
            <w:r w:rsidRPr="001B7197">
              <w:rPr>
                <w:rFonts w:cs="Times New Roman"/>
                <w:sz w:val="22"/>
                <w:szCs w:val="22"/>
              </w:rPr>
              <w:t xml:space="preserve"> </w:t>
            </w:r>
          </w:p>
          <w:p w14:paraId="2E5D73D4" w14:textId="77777777" w:rsidR="000B243C" w:rsidRPr="00146D9E" w:rsidRDefault="000B243C" w:rsidP="009419AC">
            <w:pPr>
              <w:rPr>
                <w:rFonts w:cs="Times New Roman"/>
                <w:sz w:val="22"/>
                <w:szCs w:val="22"/>
              </w:rPr>
            </w:pPr>
            <w:r w:rsidRPr="001B7197">
              <w:rPr>
                <w:rFonts w:cs="Times New Roman"/>
                <w:sz w:val="22"/>
                <w:szCs w:val="22"/>
              </w:rPr>
              <w:t>БИК 00716216</w:t>
            </w:r>
            <w:r w:rsidR="00DC2B5C" w:rsidRPr="00146D9E">
              <w:rPr>
                <w:rFonts w:cs="Times New Roman"/>
                <w:sz w:val="22"/>
                <w:szCs w:val="22"/>
              </w:rPr>
              <w:t>3</w:t>
            </w:r>
          </w:p>
          <w:p w14:paraId="52315D76" w14:textId="77777777" w:rsidR="000B243C" w:rsidRPr="00146D9E" w:rsidRDefault="000B243C" w:rsidP="009419AC">
            <w:pPr>
              <w:rPr>
                <w:rFonts w:cs="Times New Roman"/>
                <w:sz w:val="22"/>
                <w:szCs w:val="22"/>
              </w:rPr>
            </w:pPr>
            <w:r w:rsidRPr="001B7197">
              <w:rPr>
                <w:rFonts w:cs="Times New Roman"/>
                <w:sz w:val="22"/>
                <w:szCs w:val="22"/>
              </w:rPr>
              <w:t xml:space="preserve">ОКПО </w:t>
            </w:r>
            <w:r w:rsidR="00DC2B5C" w:rsidRPr="00146D9E">
              <w:rPr>
                <w:rFonts w:cs="Times New Roman"/>
                <w:sz w:val="22"/>
                <w:szCs w:val="22"/>
              </w:rPr>
              <w:t>59641183</w:t>
            </w:r>
          </w:p>
          <w:p w14:paraId="4ADB62B7" w14:textId="77777777" w:rsidR="000B243C" w:rsidRPr="00146D9E" w:rsidRDefault="000B243C" w:rsidP="009419AC">
            <w:pPr>
              <w:rPr>
                <w:rFonts w:cs="Times New Roman"/>
                <w:sz w:val="22"/>
                <w:szCs w:val="22"/>
              </w:rPr>
            </w:pPr>
            <w:r w:rsidRPr="001B7197">
              <w:rPr>
                <w:rFonts w:cs="Times New Roman"/>
                <w:sz w:val="22"/>
                <w:szCs w:val="22"/>
              </w:rPr>
              <w:t xml:space="preserve">ОГРН </w:t>
            </w:r>
            <w:r w:rsidR="00DC2B5C" w:rsidRPr="00146D9E">
              <w:rPr>
                <w:rFonts w:cs="Times New Roman"/>
                <w:sz w:val="22"/>
                <w:szCs w:val="22"/>
              </w:rPr>
              <w:t>1028601843951</w:t>
            </w:r>
          </w:p>
          <w:p w14:paraId="5D66E111" w14:textId="77777777" w:rsidR="000B243C" w:rsidRPr="001B7197" w:rsidRDefault="000B243C" w:rsidP="009419AC">
            <w:pPr>
              <w:rPr>
                <w:rFonts w:cs="Times New Roman"/>
                <w:sz w:val="22"/>
                <w:szCs w:val="22"/>
              </w:rPr>
            </w:pPr>
            <w:r w:rsidRPr="001B7197">
              <w:rPr>
                <w:rFonts w:cs="Times New Roman"/>
                <w:sz w:val="22"/>
                <w:szCs w:val="22"/>
              </w:rPr>
              <w:t xml:space="preserve">ОКОГУ 4210007 </w:t>
            </w:r>
          </w:p>
          <w:p w14:paraId="4ED53A2B" w14:textId="77777777" w:rsidR="000B243C" w:rsidRPr="001B7197" w:rsidRDefault="000B243C" w:rsidP="009419AC">
            <w:pPr>
              <w:rPr>
                <w:rFonts w:cs="Times New Roman"/>
                <w:sz w:val="22"/>
                <w:szCs w:val="22"/>
              </w:rPr>
            </w:pPr>
            <w:r w:rsidRPr="001B7197">
              <w:rPr>
                <w:rFonts w:cs="Times New Roman"/>
                <w:sz w:val="22"/>
                <w:szCs w:val="22"/>
              </w:rPr>
              <w:t>ОКФС 14</w:t>
            </w:r>
          </w:p>
          <w:p w14:paraId="65255A29" w14:textId="77777777" w:rsidR="000B243C" w:rsidRPr="001B7197" w:rsidRDefault="000B243C" w:rsidP="009419AC">
            <w:pPr>
              <w:rPr>
                <w:rFonts w:cs="Times New Roman"/>
                <w:sz w:val="22"/>
                <w:szCs w:val="22"/>
              </w:rPr>
            </w:pPr>
            <w:r w:rsidRPr="001B7197">
              <w:rPr>
                <w:rFonts w:cs="Times New Roman"/>
                <w:sz w:val="22"/>
                <w:szCs w:val="22"/>
              </w:rPr>
              <w:t>ОКОПФ 75401</w:t>
            </w:r>
          </w:p>
          <w:p w14:paraId="6500CF3A" w14:textId="77777777" w:rsidR="000B243C" w:rsidRPr="001B7197" w:rsidRDefault="000B243C" w:rsidP="009419AC">
            <w:pPr>
              <w:rPr>
                <w:rFonts w:cs="Times New Roman"/>
                <w:sz w:val="22"/>
                <w:szCs w:val="22"/>
              </w:rPr>
            </w:pPr>
            <w:r w:rsidRPr="001B7197">
              <w:rPr>
                <w:rFonts w:cs="Times New Roman"/>
                <w:sz w:val="22"/>
                <w:szCs w:val="22"/>
              </w:rPr>
              <w:t xml:space="preserve">ОКВЭД 85.11 </w:t>
            </w:r>
          </w:p>
          <w:p w14:paraId="6B1AD955" w14:textId="77777777" w:rsidR="000B243C" w:rsidRPr="001B7197" w:rsidRDefault="000B243C" w:rsidP="009419AC">
            <w:pPr>
              <w:rPr>
                <w:rFonts w:cs="Times New Roman"/>
                <w:sz w:val="22"/>
                <w:szCs w:val="22"/>
              </w:rPr>
            </w:pPr>
          </w:p>
          <w:p w14:paraId="001075FD" w14:textId="77777777" w:rsidR="000B243C" w:rsidRPr="001B7197" w:rsidRDefault="000B243C" w:rsidP="009419AC">
            <w:pPr>
              <w:rPr>
                <w:rFonts w:cs="Times New Roman"/>
                <w:sz w:val="22"/>
                <w:szCs w:val="22"/>
              </w:rPr>
            </w:pPr>
          </w:p>
          <w:p w14:paraId="128B11CD" w14:textId="77777777" w:rsidR="000B243C" w:rsidRPr="001B7197" w:rsidRDefault="00DC2B5C" w:rsidP="009419AC">
            <w:pPr>
              <w:rPr>
                <w:rFonts w:cs="Times New Roman"/>
                <w:sz w:val="22"/>
                <w:szCs w:val="22"/>
              </w:rPr>
            </w:pPr>
            <w:r>
              <w:rPr>
                <w:rFonts w:cs="Times New Roman"/>
                <w:sz w:val="22"/>
                <w:szCs w:val="22"/>
              </w:rPr>
              <w:t>Заведующий  МАДОУ д/с «Росинка</w:t>
            </w:r>
            <w:r w:rsidR="000B243C" w:rsidRPr="001B7197">
              <w:rPr>
                <w:rFonts w:cs="Times New Roman"/>
                <w:sz w:val="22"/>
                <w:szCs w:val="22"/>
              </w:rPr>
              <w:t>»</w:t>
            </w:r>
          </w:p>
          <w:p w14:paraId="7C36A35D" w14:textId="77777777" w:rsidR="000B243C" w:rsidRPr="001B7197" w:rsidRDefault="000B243C" w:rsidP="009419AC">
            <w:pPr>
              <w:rPr>
                <w:rFonts w:cs="Times New Roman"/>
                <w:sz w:val="22"/>
                <w:szCs w:val="22"/>
              </w:rPr>
            </w:pPr>
          </w:p>
          <w:p w14:paraId="57260FA1" w14:textId="77777777" w:rsidR="000B243C" w:rsidRPr="001B7197" w:rsidRDefault="000B243C" w:rsidP="009419AC">
            <w:pPr>
              <w:rPr>
                <w:rFonts w:cs="Times New Roman"/>
                <w:sz w:val="22"/>
                <w:szCs w:val="22"/>
              </w:rPr>
            </w:pPr>
          </w:p>
          <w:p w14:paraId="6A326A07" w14:textId="77777777" w:rsidR="000B243C" w:rsidRPr="001B7197" w:rsidRDefault="000B243C" w:rsidP="009419AC">
            <w:pPr>
              <w:rPr>
                <w:rFonts w:cs="Times New Roman"/>
                <w:sz w:val="22"/>
                <w:szCs w:val="22"/>
              </w:rPr>
            </w:pPr>
            <w:r w:rsidRPr="001B7197">
              <w:rPr>
                <w:rFonts w:cs="Times New Roman"/>
                <w:sz w:val="22"/>
                <w:szCs w:val="22"/>
              </w:rPr>
              <w:t>____________________ /</w:t>
            </w:r>
            <w:proofErr w:type="spellStart"/>
            <w:r w:rsidR="00DC2B5C">
              <w:rPr>
                <w:rFonts w:cs="Times New Roman"/>
                <w:sz w:val="22"/>
                <w:szCs w:val="22"/>
              </w:rPr>
              <w:t>Л.М.Коркодинова</w:t>
            </w:r>
            <w:proofErr w:type="spellEnd"/>
          </w:p>
          <w:p w14:paraId="2B1A86E1" w14:textId="77777777" w:rsidR="000B243C" w:rsidRPr="001B7197" w:rsidRDefault="000B243C" w:rsidP="009419AC">
            <w:pPr>
              <w:rPr>
                <w:rFonts w:cs="Times New Roman"/>
                <w:sz w:val="22"/>
                <w:szCs w:val="22"/>
              </w:rPr>
            </w:pPr>
            <w:r w:rsidRPr="001B7197">
              <w:rPr>
                <w:rFonts w:cs="Times New Roman"/>
                <w:sz w:val="22"/>
                <w:szCs w:val="22"/>
              </w:rPr>
              <w:t>М.П.</w:t>
            </w:r>
          </w:p>
          <w:p w14:paraId="33B534A4" w14:textId="77777777" w:rsidR="000B243C" w:rsidRPr="001B7197" w:rsidRDefault="000B243C" w:rsidP="009419AC">
            <w:pPr>
              <w:rPr>
                <w:rFonts w:cs="Times New Roman"/>
                <w:sz w:val="22"/>
                <w:szCs w:val="22"/>
                <w:lang w:bidi="ru-RU"/>
              </w:rPr>
            </w:pPr>
          </w:p>
        </w:tc>
      </w:tr>
    </w:tbl>
    <w:p w14:paraId="2E57580B" w14:textId="77777777" w:rsidR="000B243C" w:rsidRPr="001B7197" w:rsidRDefault="000B243C" w:rsidP="000B243C">
      <w:pPr>
        <w:ind w:firstLine="709"/>
        <w:rPr>
          <w:sz w:val="22"/>
          <w:szCs w:val="22"/>
        </w:rPr>
      </w:pPr>
    </w:p>
    <w:p w14:paraId="67D95BE2" w14:textId="77777777" w:rsidR="000B243C" w:rsidRPr="001B7197" w:rsidRDefault="000B243C" w:rsidP="000B243C">
      <w:pPr>
        <w:ind w:firstLine="709"/>
        <w:rPr>
          <w:sz w:val="22"/>
          <w:szCs w:val="22"/>
        </w:rPr>
      </w:pPr>
    </w:p>
    <w:p w14:paraId="18A6EEA8" w14:textId="77777777" w:rsidR="000B243C" w:rsidRPr="001B7197" w:rsidRDefault="000B243C" w:rsidP="000B243C">
      <w:pPr>
        <w:jc w:val="right"/>
        <w:rPr>
          <w:sz w:val="22"/>
          <w:szCs w:val="22"/>
        </w:rPr>
      </w:pPr>
    </w:p>
    <w:p w14:paraId="571E58AE" w14:textId="77777777" w:rsidR="000B243C" w:rsidRPr="001B7197" w:rsidRDefault="000B243C" w:rsidP="000B243C">
      <w:pPr>
        <w:jc w:val="right"/>
        <w:rPr>
          <w:sz w:val="22"/>
          <w:szCs w:val="22"/>
        </w:rPr>
      </w:pPr>
    </w:p>
    <w:p w14:paraId="423CE726" w14:textId="77777777" w:rsidR="000B243C" w:rsidRPr="001B7197" w:rsidRDefault="000B243C" w:rsidP="000B243C">
      <w:pPr>
        <w:jc w:val="right"/>
        <w:rPr>
          <w:sz w:val="20"/>
          <w:szCs w:val="20"/>
        </w:rPr>
      </w:pPr>
    </w:p>
    <w:p w14:paraId="357C71C6" w14:textId="77777777" w:rsidR="000B243C" w:rsidRPr="001B7197" w:rsidRDefault="000B243C" w:rsidP="000B243C">
      <w:pPr>
        <w:jc w:val="right"/>
        <w:rPr>
          <w:sz w:val="20"/>
          <w:szCs w:val="20"/>
        </w:rPr>
      </w:pPr>
    </w:p>
    <w:p w14:paraId="02259206" w14:textId="77777777" w:rsidR="000B243C" w:rsidRPr="001B7197" w:rsidRDefault="000B243C" w:rsidP="000B243C">
      <w:pPr>
        <w:jc w:val="right"/>
        <w:rPr>
          <w:sz w:val="20"/>
          <w:szCs w:val="20"/>
        </w:rPr>
      </w:pPr>
    </w:p>
    <w:p w14:paraId="765FA287" w14:textId="77777777" w:rsidR="000B243C" w:rsidRPr="001B7197" w:rsidRDefault="000B243C" w:rsidP="000B243C">
      <w:pPr>
        <w:jc w:val="right"/>
        <w:rPr>
          <w:sz w:val="20"/>
          <w:szCs w:val="20"/>
        </w:rPr>
      </w:pPr>
    </w:p>
    <w:p w14:paraId="4DEB17A5" w14:textId="77777777" w:rsidR="000B243C" w:rsidRPr="001B7197" w:rsidRDefault="000B243C" w:rsidP="000B243C">
      <w:pPr>
        <w:jc w:val="right"/>
        <w:rPr>
          <w:sz w:val="20"/>
          <w:szCs w:val="20"/>
        </w:rPr>
      </w:pPr>
    </w:p>
    <w:p w14:paraId="3672AE7B" w14:textId="77777777" w:rsidR="000B243C" w:rsidRPr="001B7197" w:rsidRDefault="000B243C" w:rsidP="001C7872">
      <w:pPr>
        <w:rPr>
          <w:sz w:val="21"/>
          <w:szCs w:val="21"/>
        </w:rPr>
      </w:pPr>
    </w:p>
    <w:p w14:paraId="689C7694" w14:textId="77777777" w:rsidR="000B243C" w:rsidRPr="001B7197" w:rsidRDefault="000B243C" w:rsidP="000B243C">
      <w:pPr>
        <w:jc w:val="right"/>
        <w:rPr>
          <w:sz w:val="21"/>
          <w:szCs w:val="21"/>
        </w:rPr>
      </w:pPr>
    </w:p>
    <w:p w14:paraId="557DFA0F" w14:textId="77777777" w:rsidR="000B243C" w:rsidRPr="001B7197" w:rsidRDefault="000B243C" w:rsidP="000B243C">
      <w:pPr>
        <w:jc w:val="right"/>
        <w:rPr>
          <w:b/>
          <w:sz w:val="21"/>
          <w:szCs w:val="21"/>
        </w:rPr>
      </w:pPr>
      <w:r w:rsidRPr="001B7197">
        <w:rPr>
          <w:sz w:val="21"/>
          <w:szCs w:val="21"/>
        </w:rPr>
        <w:br/>
      </w:r>
      <w:r w:rsidRPr="001B7197">
        <w:rPr>
          <w:b/>
          <w:sz w:val="21"/>
          <w:szCs w:val="21"/>
        </w:rPr>
        <w:t>Приложение № 1</w:t>
      </w:r>
    </w:p>
    <w:p w14:paraId="5CEEF9AC" w14:textId="77777777" w:rsidR="000B243C" w:rsidRPr="001B7197" w:rsidRDefault="000B243C" w:rsidP="000B243C">
      <w:pPr>
        <w:overflowPunct w:val="0"/>
        <w:autoSpaceDE w:val="0"/>
        <w:autoSpaceDN w:val="0"/>
        <w:adjustRightInd w:val="0"/>
        <w:jc w:val="right"/>
        <w:textAlignment w:val="baseline"/>
        <w:rPr>
          <w:b/>
          <w:sz w:val="21"/>
          <w:szCs w:val="21"/>
        </w:rPr>
      </w:pPr>
      <w:r w:rsidRPr="001B7197">
        <w:rPr>
          <w:b/>
          <w:sz w:val="21"/>
          <w:szCs w:val="21"/>
        </w:rPr>
        <w:t>к договору поставки продуктов питания</w:t>
      </w:r>
    </w:p>
    <w:p w14:paraId="56ED2EB9" w14:textId="77777777" w:rsidR="000B243C" w:rsidRPr="001B7197" w:rsidRDefault="000B243C" w:rsidP="000B243C">
      <w:pPr>
        <w:overflowPunct w:val="0"/>
        <w:autoSpaceDE w:val="0"/>
        <w:autoSpaceDN w:val="0"/>
        <w:adjustRightInd w:val="0"/>
        <w:jc w:val="right"/>
        <w:textAlignment w:val="baseline"/>
        <w:rPr>
          <w:b/>
          <w:sz w:val="21"/>
          <w:szCs w:val="21"/>
        </w:rPr>
      </w:pPr>
      <w:r w:rsidRPr="001B7197">
        <w:rPr>
          <w:b/>
          <w:bCs/>
          <w:sz w:val="21"/>
          <w:szCs w:val="21"/>
        </w:rPr>
        <w:t xml:space="preserve">№_______ </w:t>
      </w:r>
      <w:r w:rsidRPr="001B7197">
        <w:rPr>
          <w:b/>
          <w:sz w:val="21"/>
          <w:szCs w:val="21"/>
        </w:rPr>
        <w:t xml:space="preserve">от «_____» ________________ 20___ г. </w:t>
      </w:r>
    </w:p>
    <w:p w14:paraId="642656FB" w14:textId="77777777" w:rsidR="000B243C" w:rsidRPr="001B7197" w:rsidRDefault="000B243C" w:rsidP="000B243C">
      <w:pPr>
        <w:jc w:val="center"/>
        <w:rPr>
          <w:b/>
          <w:sz w:val="21"/>
          <w:szCs w:val="21"/>
        </w:rPr>
      </w:pPr>
    </w:p>
    <w:p w14:paraId="2DE3CAFA" w14:textId="77777777" w:rsidR="000B243C" w:rsidRPr="001B7197" w:rsidRDefault="000B243C" w:rsidP="000B243C">
      <w:pPr>
        <w:jc w:val="center"/>
        <w:rPr>
          <w:b/>
          <w:sz w:val="21"/>
          <w:szCs w:val="21"/>
        </w:rPr>
      </w:pPr>
    </w:p>
    <w:p w14:paraId="16EEB2F6" w14:textId="77777777" w:rsidR="000B243C" w:rsidRPr="001B7197" w:rsidRDefault="000B243C" w:rsidP="000B243C">
      <w:pPr>
        <w:jc w:val="center"/>
        <w:rPr>
          <w:b/>
          <w:sz w:val="21"/>
          <w:szCs w:val="21"/>
        </w:rPr>
      </w:pPr>
      <w:r w:rsidRPr="001B7197">
        <w:rPr>
          <w:b/>
          <w:sz w:val="21"/>
          <w:szCs w:val="21"/>
        </w:rPr>
        <w:t>Спецификация</w:t>
      </w:r>
    </w:p>
    <w:p w14:paraId="5E544E8C" w14:textId="77777777" w:rsidR="000B243C" w:rsidRPr="001B7197" w:rsidRDefault="000B243C" w:rsidP="000B243C">
      <w:pPr>
        <w:jc w:val="center"/>
        <w:rPr>
          <w:b/>
          <w:sz w:val="21"/>
          <w:szCs w:val="21"/>
        </w:rPr>
      </w:pPr>
    </w:p>
    <w:p w14:paraId="63564020" w14:textId="77777777" w:rsidR="000B243C" w:rsidRPr="001B7197" w:rsidRDefault="000B243C" w:rsidP="000B243C">
      <w:pPr>
        <w:rPr>
          <w:b/>
          <w:sz w:val="21"/>
          <w:szCs w:val="21"/>
        </w:rPr>
      </w:pPr>
    </w:p>
    <w:tbl>
      <w:tblPr>
        <w:tblW w:w="10768" w:type="dxa"/>
        <w:tblInd w:w="113" w:type="dxa"/>
        <w:tblLook w:val="04A0" w:firstRow="1" w:lastRow="0" w:firstColumn="1" w:lastColumn="0" w:noHBand="0" w:noVBand="1"/>
      </w:tblPr>
      <w:tblGrid>
        <w:gridCol w:w="445"/>
        <w:gridCol w:w="4512"/>
        <w:gridCol w:w="1417"/>
        <w:gridCol w:w="1418"/>
        <w:gridCol w:w="1417"/>
        <w:gridCol w:w="1559"/>
      </w:tblGrid>
      <w:tr w:rsidR="000B243C" w:rsidRPr="001B7197" w14:paraId="6285E91B" w14:textId="77777777" w:rsidTr="009419AC">
        <w:trPr>
          <w:trHeight w:val="977"/>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701B5" w14:textId="77777777" w:rsidR="000B243C" w:rsidRPr="001B7197" w:rsidRDefault="000B243C" w:rsidP="009419AC">
            <w:pPr>
              <w:suppressAutoHyphens w:val="0"/>
              <w:jc w:val="center"/>
              <w:rPr>
                <w:sz w:val="20"/>
                <w:szCs w:val="20"/>
                <w:lang w:eastAsia="ru-RU"/>
              </w:rPr>
            </w:pPr>
            <w:r w:rsidRPr="001B7197">
              <w:rPr>
                <w:sz w:val="20"/>
                <w:szCs w:val="20"/>
                <w:lang w:eastAsia="ru-RU"/>
              </w:rPr>
              <w:t>№</w:t>
            </w:r>
          </w:p>
        </w:tc>
        <w:tc>
          <w:tcPr>
            <w:tcW w:w="4512" w:type="dxa"/>
            <w:tcBorders>
              <w:top w:val="single" w:sz="4" w:space="0" w:color="auto"/>
              <w:left w:val="nil"/>
              <w:bottom w:val="single" w:sz="4" w:space="0" w:color="auto"/>
              <w:right w:val="nil"/>
            </w:tcBorders>
            <w:shd w:val="clear" w:color="auto" w:fill="auto"/>
            <w:vAlign w:val="center"/>
            <w:hideMark/>
          </w:tcPr>
          <w:p w14:paraId="7F398725" w14:textId="7464FD9F" w:rsidR="000B243C" w:rsidRPr="001B7197" w:rsidRDefault="000B243C" w:rsidP="009419AC">
            <w:pPr>
              <w:suppressAutoHyphens w:val="0"/>
              <w:jc w:val="center"/>
              <w:rPr>
                <w:sz w:val="20"/>
                <w:szCs w:val="20"/>
                <w:lang w:eastAsia="ru-RU"/>
              </w:rPr>
            </w:pPr>
            <w:r w:rsidRPr="001B7197">
              <w:rPr>
                <w:sz w:val="20"/>
                <w:szCs w:val="20"/>
                <w:lang w:eastAsia="ru-RU"/>
              </w:rPr>
              <w:t>Наименование</w:t>
            </w:r>
            <w:r w:rsidRPr="001B7197">
              <w:rPr>
                <w:sz w:val="20"/>
                <w:szCs w:val="20"/>
                <w:lang w:eastAsia="ru-RU"/>
              </w:rPr>
              <w:br/>
              <w:t>товара</w:t>
            </w:r>
            <w:r w:rsidR="0027429D">
              <w:rPr>
                <w:sz w:val="20"/>
                <w:szCs w:val="20"/>
                <w:lang w:eastAsia="ru-RU"/>
              </w:rPr>
              <w:t>, страна происхождения товара</w:t>
            </w:r>
          </w:p>
        </w:tc>
        <w:tc>
          <w:tcPr>
            <w:tcW w:w="1417" w:type="dxa"/>
            <w:tcBorders>
              <w:top w:val="single" w:sz="4" w:space="0" w:color="auto"/>
              <w:left w:val="single" w:sz="4" w:space="0" w:color="auto"/>
              <w:bottom w:val="single" w:sz="4" w:space="0" w:color="auto"/>
              <w:right w:val="nil"/>
            </w:tcBorders>
            <w:shd w:val="clear" w:color="auto" w:fill="auto"/>
            <w:vAlign w:val="center"/>
            <w:hideMark/>
          </w:tcPr>
          <w:p w14:paraId="5D028329" w14:textId="77777777" w:rsidR="000B243C" w:rsidRPr="001B7197" w:rsidRDefault="000B243C" w:rsidP="009419AC">
            <w:pPr>
              <w:suppressAutoHyphens w:val="0"/>
              <w:jc w:val="center"/>
              <w:rPr>
                <w:sz w:val="20"/>
                <w:szCs w:val="20"/>
                <w:lang w:eastAsia="ru-RU"/>
              </w:rPr>
            </w:pPr>
            <w:r w:rsidRPr="001B7197">
              <w:rPr>
                <w:sz w:val="20"/>
                <w:szCs w:val="20"/>
                <w:lang w:eastAsia="ru-RU"/>
              </w:rPr>
              <w:t>Единица</w:t>
            </w:r>
            <w:r w:rsidRPr="001B7197">
              <w:rPr>
                <w:sz w:val="20"/>
                <w:szCs w:val="20"/>
                <w:lang w:eastAsia="ru-RU"/>
              </w:rPr>
              <w:br/>
              <w:t>измерения</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14:paraId="446EAB50" w14:textId="77777777" w:rsidR="000B243C" w:rsidRPr="001B7197" w:rsidRDefault="000B243C" w:rsidP="009419AC">
            <w:pPr>
              <w:suppressAutoHyphens w:val="0"/>
              <w:jc w:val="center"/>
              <w:rPr>
                <w:sz w:val="20"/>
                <w:szCs w:val="20"/>
                <w:lang w:eastAsia="ru-RU"/>
              </w:rPr>
            </w:pPr>
            <w:r w:rsidRPr="001B7197">
              <w:rPr>
                <w:sz w:val="20"/>
                <w:szCs w:val="20"/>
                <w:lang w:eastAsia="ru-RU"/>
              </w:rPr>
              <w:t>Количество</w:t>
            </w:r>
          </w:p>
        </w:tc>
        <w:tc>
          <w:tcPr>
            <w:tcW w:w="1417" w:type="dxa"/>
            <w:tcBorders>
              <w:top w:val="single" w:sz="4" w:space="0" w:color="auto"/>
              <w:left w:val="single" w:sz="4" w:space="0" w:color="auto"/>
              <w:bottom w:val="single" w:sz="4" w:space="0" w:color="auto"/>
              <w:right w:val="nil"/>
            </w:tcBorders>
            <w:shd w:val="clear" w:color="auto" w:fill="auto"/>
            <w:vAlign w:val="center"/>
            <w:hideMark/>
          </w:tcPr>
          <w:p w14:paraId="64AEF9B9" w14:textId="77777777" w:rsidR="000B243C" w:rsidRPr="001B7197" w:rsidRDefault="000B243C" w:rsidP="009419AC">
            <w:pPr>
              <w:suppressAutoHyphens w:val="0"/>
              <w:jc w:val="center"/>
              <w:rPr>
                <w:sz w:val="20"/>
                <w:szCs w:val="20"/>
                <w:lang w:eastAsia="ru-RU"/>
              </w:rPr>
            </w:pPr>
            <w:r w:rsidRPr="001B7197">
              <w:rPr>
                <w:sz w:val="20"/>
                <w:szCs w:val="20"/>
                <w:lang w:eastAsia="ru-RU"/>
              </w:rPr>
              <w:t>Цена за единицу, руб.,</w:t>
            </w:r>
          </w:p>
          <w:p w14:paraId="27AF09FF" w14:textId="77777777" w:rsidR="000B243C" w:rsidRPr="001B7197" w:rsidRDefault="000B243C" w:rsidP="009419AC">
            <w:pPr>
              <w:suppressAutoHyphens w:val="0"/>
              <w:jc w:val="center"/>
              <w:rPr>
                <w:sz w:val="20"/>
                <w:szCs w:val="20"/>
                <w:lang w:eastAsia="ru-RU"/>
              </w:rPr>
            </w:pPr>
            <w:r w:rsidRPr="001B7197">
              <w:rPr>
                <w:sz w:val="20"/>
                <w:szCs w:val="20"/>
                <w:lang w:eastAsia="ru-RU"/>
              </w:rPr>
              <w:t>(в т. ч. НДС/ без НДС)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F42AC" w14:textId="77777777" w:rsidR="000B243C" w:rsidRPr="001B7197" w:rsidRDefault="000B243C" w:rsidP="009419AC">
            <w:pPr>
              <w:suppressAutoHyphens w:val="0"/>
              <w:jc w:val="center"/>
              <w:rPr>
                <w:sz w:val="20"/>
                <w:szCs w:val="20"/>
                <w:lang w:eastAsia="ru-RU"/>
              </w:rPr>
            </w:pPr>
            <w:r w:rsidRPr="001B7197">
              <w:rPr>
                <w:sz w:val="20"/>
                <w:szCs w:val="20"/>
                <w:lang w:eastAsia="ru-RU"/>
              </w:rPr>
              <w:t>Сумма, руб.,</w:t>
            </w:r>
          </w:p>
          <w:p w14:paraId="274D7B74" w14:textId="77777777" w:rsidR="000B243C" w:rsidRPr="001B7197" w:rsidRDefault="000B243C" w:rsidP="009419AC">
            <w:pPr>
              <w:suppressAutoHyphens w:val="0"/>
              <w:jc w:val="center"/>
              <w:rPr>
                <w:sz w:val="20"/>
                <w:szCs w:val="20"/>
                <w:lang w:eastAsia="ru-RU"/>
              </w:rPr>
            </w:pPr>
            <w:r w:rsidRPr="001B7197">
              <w:rPr>
                <w:sz w:val="20"/>
                <w:szCs w:val="20"/>
                <w:lang w:eastAsia="ru-RU"/>
              </w:rPr>
              <w:t>(в т.ч. НДС/ без НДС)</w:t>
            </w:r>
          </w:p>
        </w:tc>
      </w:tr>
      <w:tr w:rsidR="000B243C" w:rsidRPr="001B7197" w14:paraId="0F8C5F15" w14:textId="77777777" w:rsidTr="009419AC">
        <w:trPr>
          <w:trHeight w:val="244"/>
        </w:trPr>
        <w:tc>
          <w:tcPr>
            <w:tcW w:w="445" w:type="dxa"/>
            <w:tcBorders>
              <w:top w:val="nil"/>
              <w:left w:val="single" w:sz="4" w:space="0" w:color="auto"/>
              <w:bottom w:val="single" w:sz="4" w:space="0" w:color="auto"/>
              <w:right w:val="single" w:sz="4" w:space="0" w:color="auto"/>
            </w:tcBorders>
            <w:shd w:val="clear" w:color="auto" w:fill="auto"/>
            <w:noWrap/>
            <w:hideMark/>
          </w:tcPr>
          <w:p w14:paraId="464C9F97" w14:textId="77777777" w:rsidR="000B243C" w:rsidRPr="001B7197" w:rsidRDefault="000B243C" w:rsidP="009419AC">
            <w:pPr>
              <w:suppressAutoHyphens w:val="0"/>
              <w:jc w:val="center"/>
              <w:rPr>
                <w:sz w:val="20"/>
                <w:szCs w:val="20"/>
                <w:lang w:eastAsia="ru-RU"/>
              </w:rPr>
            </w:pPr>
            <w:r w:rsidRPr="001B7197">
              <w:rPr>
                <w:sz w:val="20"/>
                <w:szCs w:val="20"/>
                <w:lang w:eastAsia="ru-RU"/>
              </w:rPr>
              <w:t>1</w:t>
            </w:r>
          </w:p>
        </w:tc>
        <w:tc>
          <w:tcPr>
            <w:tcW w:w="4512" w:type="dxa"/>
            <w:tcBorders>
              <w:top w:val="single" w:sz="4" w:space="0" w:color="auto"/>
              <w:left w:val="nil"/>
              <w:bottom w:val="single" w:sz="4" w:space="0" w:color="auto"/>
              <w:right w:val="nil"/>
            </w:tcBorders>
            <w:shd w:val="clear" w:color="auto" w:fill="auto"/>
            <w:hideMark/>
          </w:tcPr>
          <w:p w14:paraId="04933FDF" w14:textId="77777777" w:rsidR="000B243C" w:rsidRPr="001B7197" w:rsidRDefault="000B243C" w:rsidP="009419AC">
            <w:pPr>
              <w:suppressAutoHyphens w:val="0"/>
              <w:jc w:val="center"/>
              <w:rPr>
                <w:sz w:val="20"/>
                <w:szCs w:val="20"/>
                <w:lang w:eastAsia="ru-RU"/>
              </w:rPr>
            </w:pPr>
          </w:p>
        </w:tc>
        <w:tc>
          <w:tcPr>
            <w:tcW w:w="1417" w:type="dxa"/>
            <w:tcBorders>
              <w:top w:val="nil"/>
              <w:left w:val="single" w:sz="4" w:space="0" w:color="auto"/>
              <w:bottom w:val="single" w:sz="4" w:space="0" w:color="auto"/>
              <w:right w:val="nil"/>
            </w:tcBorders>
            <w:shd w:val="clear" w:color="auto" w:fill="auto"/>
            <w:noWrap/>
            <w:vAlign w:val="bottom"/>
            <w:hideMark/>
          </w:tcPr>
          <w:p w14:paraId="20060396" w14:textId="77777777" w:rsidR="000B243C" w:rsidRPr="001B7197" w:rsidRDefault="000B243C" w:rsidP="009419AC">
            <w:pPr>
              <w:suppressAutoHyphens w:val="0"/>
              <w:jc w:val="center"/>
              <w:rPr>
                <w:sz w:val="20"/>
                <w:szCs w:val="20"/>
                <w:lang w:eastAsia="ru-RU"/>
              </w:rPr>
            </w:pPr>
          </w:p>
        </w:tc>
        <w:tc>
          <w:tcPr>
            <w:tcW w:w="1418" w:type="dxa"/>
            <w:tcBorders>
              <w:top w:val="nil"/>
              <w:left w:val="single" w:sz="4" w:space="0" w:color="auto"/>
              <w:bottom w:val="single" w:sz="4" w:space="0" w:color="auto"/>
              <w:right w:val="nil"/>
            </w:tcBorders>
            <w:shd w:val="clear" w:color="auto" w:fill="auto"/>
            <w:noWrap/>
            <w:vAlign w:val="bottom"/>
            <w:hideMark/>
          </w:tcPr>
          <w:p w14:paraId="21C46677" w14:textId="77777777" w:rsidR="000B243C" w:rsidRPr="001B7197" w:rsidRDefault="000B243C" w:rsidP="009419AC">
            <w:pPr>
              <w:suppressAutoHyphens w:val="0"/>
              <w:jc w:val="center"/>
              <w:rPr>
                <w:sz w:val="20"/>
                <w:szCs w:val="20"/>
                <w:lang w:eastAsia="ru-RU"/>
              </w:rPr>
            </w:pPr>
          </w:p>
        </w:tc>
        <w:tc>
          <w:tcPr>
            <w:tcW w:w="1417" w:type="dxa"/>
            <w:tcBorders>
              <w:top w:val="nil"/>
              <w:left w:val="single" w:sz="4" w:space="0" w:color="auto"/>
              <w:bottom w:val="single" w:sz="4" w:space="0" w:color="auto"/>
              <w:right w:val="nil"/>
            </w:tcBorders>
            <w:shd w:val="clear" w:color="auto" w:fill="auto"/>
            <w:noWrap/>
            <w:vAlign w:val="bottom"/>
            <w:hideMark/>
          </w:tcPr>
          <w:p w14:paraId="069B95F6" w14:textId="77777777" w:rsidR="000B243C" w:rsidRPr="001B7197" w:rsidRDefault="000B243C" w:rsidP="009419AC">
            <w:pPr>
              <w:suppressAutoHyphens w:val="0"/>
              <w:jc w:val="center"/>
              <w:rPr>
                <w:sz w:val="20"/>
                <w:szCs w:val="20"/>
                <w:lang w:eastAsia="ru-RU"/>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9D4B0B9" w14:textId="77777777" w:rsidR="000B243C" w:rsidRPr="001B7197" w:rsidRDefault="000B243C" w:rsidP="009419AC">
            <w:pPr>
              <w:suppressAutoHyphens w:val="0"/>
              <w:jc w:val="center"/>
              <w:rPr>
                <w:sz w:val="20"/>
                <w:szCs w:val="20"/>
                <w:lang w:eastAsia="ru-RU"/>
              </w:rPr>
            </w:pPr>
          </w:p>
        </w:tc>
      </w:tr>
      <w:tr w:rsidR="000B243C" w:rsidRPr="001B7197" w14:paraId="4E1AC982" w14:textId="77777777" w:rsidTr="009419AC">
        <w:trPr>
          <w:trHeight w:val="244"/>
        </w:trPr>
        <w:tc>
          <w:tcPr>
            <w:tcW w:w="9209" w:type="dxa"/>
            <w:gridSpan w:val="5"/>
            <w:tcBorders>
              <w:top w:val="single" w:sz="4" w:space="0" w:color="auto"/>
              <w:left w:val="single" w:sz="4" w:space="0" w:color="auto"/>
              <w:bottom w:val="single" w:sz="4" w:space="0" w:color="auto"/>
              <w:right w:val="single" w:sz="4" w:space="0" w:color="auto"/>
            </w:tcBorders>
            <w:shd w:val="clear" w:color="auto" w:fill="auto"/>
            <w:noWrap/>
          </w:tcPr>
          <w:p w14:paraId="1728731C" w14:textId="77777777" w:rsidR="000B243C" w:rsidRPr="001B7197" w:rsidRDefault="000B243C" w:rsidP="009419AC">
            <w:pPr>
              <w:suppressAutoHyphens w:val="0"/>
              <w:jc w:val="center"/>
              <w:rPr>
                <w:sz w:val="20"/>
                <w:szCs w:val="20"/>
                <w:lang w:eastAsia="ru-RU"/>
              </w:rPr>
            </w:pPr>
            <w:r w:rsidRPr="001B7197">
              <w:rPr>
                <w:sz w:val="20"/>
                <w:szCs w:val="20"/>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4C1C8" w14:textId="77777777" w:rsidR="000B243C" w:rsidRPr="001B7197" w:rsidRDefault="000B243C" w:rsidP="009419AC">
            <w:pPr>
              <w:suppressAutoHyphens w:val="0"/>
              <w:jc w:val="center"/>
              <w:rPr>
                <w:sz w:val="20"/>
                <w:szCs w:val="20"/>
                <w:lang w:eastAsia="ru-RU"/>
              </w:rPr>
            </w:pPr>
          </w:p>
        </w:tc>
      </w:tr>
    </w:tbl>
    <w:p w14:paraId="74B14E60" w14:textId="77777777" w:rsidR="000B243C" w:rsidRPr="001B7197" w:rsidRDefault="000B243C" w:rsidP="000B243C">
      <w:pPr>
        <w:jc w:val="center"/>
        <w:rPr>
          <w:sz w:val="21"/>
          <w:szCs w:val="21"/>
        </w:rPr>
      </w:pPr>
    </w:p>
    <w:p w14:paraId="5118A406" w14:textId="77777777" w:rsidR="000B243C" w:rsidRPr="001B7197" w:rsidRDefault="000B243C" w:rsidP="000B243C">
      <w:pPr>
        <w:rPr>
          <w:sz w:val="21"/>
          <w:szCs w:val="21"/>
        </w:rPr>
      </w:pPr>
    </w:p>
    <w:p w14:paraId="39594A6E" w14:textId="77777777" w:rsidR="000B243C" w:rsidRPr="001B7197" w:rsidRDefault="000B243C" w:rsidP="000B243C">
      <w:pPr>
        <w:rPr>
          <w:sz w:val="21"/>
          <w:szCs w:val="21"/>
        </w:rPr>
      </w:pPr>
    </w:p>
    <w:p w14:paraId="3189260B" w14:textId="77777777" w:rsidR="000B243C" w:rsidRPr="001B7197" w:rsidRDefault="000B243C" w:rsidP="000B243C">
      <w:pPr>
        <w:rPr>
          <w:sz w:val="21"/>
          <w:szCs w:val="21"/>
        </w:rPr>
      </w:pPr>
    </w:p>
    <w:tbl>
      <w:tblPr>
        <w:tblW w:w="0" w:type="auto"/>
        <w:tblLook w:val="04A0" w:firstRow="1" w:lastRow="0" w:firstColumn="1" w:lastColumn="0" w:noHBand="0" w:noVBand="1"/>
      </w:tblPr>
      <w:tblGrid>
        <w:gridCol w:w="4856"/>
        <w:gridCol w:w="4856"/>
      </w:tblGrid>
      <w:tr w:rsidR="000B243C" w:rsidRPr="001B7197" w14:paraId="7981228B" w14:textId="77777777" w:rsidTr="009419AC">
        <w:tc>
          <w:tcPr>
            <w:tcW w:w="4856" w:type="dxa"/>
            <w:shd w:val="clear" w:color="auto" w:fill="auto"/>
          </w:tcPr>
          <w:p w14:paraId="758543CB" w14:textId="77777777" w:rsidR="000B243C" w:rsidRPr="001B7197" w:rsidRDefault="000B243C" w:rsidP="009419AC">
            <w:pPr>
              <w:tabs>
                <w:tab w:val="num" w:pos="360"/>
              </w:tabs>
              <w:rPr>
                <w:rFonts w:eastAsia="Calibri"/>
                <w:sz w:val="21"/>
                <w:szCs w:val="21"/>
                <w:lang w:eastAsia="en-US"/>
              </w:rPr>
            </w:pPr>
            <w:r w:rsidRPr="001B7197">
              <w:rPr>
                <w:rFonts w:eastAsia="Calibri"/>
                <w:sz w:val="21"/>
                <w:szCs w:val="21"/>
                <w:lang w:eastAsia="en-US"/>
              </w:rPr>
              <w:t>Заказчик:</w:t>
            </w:r>
          </w:p>
          <w:p w14:paraId="1486ADBF" w14:textId="77777777" w:rsidR="000B243C" w:rsidRPr="001B7197" w:rsidRDefault="000B243C" w:rsidP="009419AC">
            <w:pPr>
              <w:ind w:firstLine="709"/>
              <w:rPr>
                <w:rFonts w:eastAsia="Calibri"/>
                <w:bCs/>
                <w:sz w:val="21"/>
                <w:szCs w:val="21"/>
              </w:rPr>
            </w:pPr>
          </w:p>
          <w:p w14:paraId="0DC43A8D" w14:textId="77777777" w:rsidR="000B243C" w:rsidRPr="001B7197" w:rsidRDefault="000B243C" w:rsidP="009419AC">
            <w:pPr>
              <w:rPr>
                <w:sz w:val="21"/>
                <w:szCs w:val="21"/>
              </w:rPr>
            </w:pPr>
            <w:r w:rsidRPr="001B7197">
              <w:rPr>
                <w:sz w:val="21"/>
                <w:szCs w:val="21"/>
              </w:rPr>
              <w:t>Заведующий МАДОУ д/</w:t>
            </w:r>
            <w:r w:rsidRPr="001B7197">
              <w:rPr>
                <w:sz w:val="21"/>
                <w:szCs w:val="21"/>
                <w:lang w:val="en-US"/>
              </w:rPr>
              <w:t>c</w:t>
            </w:r>
            <w:r w:rsidR="00413A0B">
              <w:rPr>
                <w:sz w:val="21"/>
                <w:szCs w:val="21"/>
              </w:rPr>
              <w:t xml:space="preserve"> «Росинка</w:t>
            </w:r>
            <w:r w:rsidRPr="001B7197">
              <w:rPr>
                <w:sz w:val="21"/>
                <w:szCs w:val="21"/>
              </w:rPr>
              <w:t>»</w:t>
            </w:r>
          </w:p>
          <w:p w14:paraId="3C06F59C" w14:textId="77777777" w:rsidR="000B243C" w:rsidRPr="001B7197" w:rsidRDefault="000B243C" w:rsidP="009419AC">
            <w:pPr>
              <w:rPr>
                <w:sz w:val="21"/>
                <w:szCs w:val="21"/>
              </w:rPr>
            </w:pPr>
          </w:p>
          <w:p w14:paraId="720938F6" w14:textId="77777777" w:rsidR="000B243C" w:rsidRPr="001B7197" w:rsidRDefault="000B243C" w:rsidP="009419AC">
            <w:pPr>
              <w:rPr>
                <w:sz w:val="21"/>
                <w:szCs w:val="21"/>
              </w:rPr>
            </w:pPr>
          </w:p>
          <w:p w14:paraId="66DB26A8" w14:textId="77777777" w:rsidR="000B243C" w:rsidRPr="001B7197" w:rsidRDefault="000B243C" w:rsidP="009419AC">
            <w:pPr>
              <w:rPr>
                <w:sz w:val="21"/>
                <w:szCs w:val="21"/>
              </w:rPr>
            </w:pPr>
            <w:r w:rsidRPr="001B7197">
              <w:rPr>
                <w:sz w:val="21"/>
                <w:szCs w:val="21"/>
              </w:rPr>
              <w:t xml:space="preserve">____________________ </w:t>
            </w:r>
            <w:proofErr w:type="spellStart"/>
            <w:r w:rsidR="00413A0B">
              <w:rPr>
                <w:sz w:val="21"/>
                <w:szCs w:val="21"/>
              </w:rPr>
              <w:t>Л.М.Коркодинова</w:t>
            </w:r>
            <w:proofErr w:type="spellEnd"/>
            <w:r w:rsidRPr="001B7197">
              <w:rPr>
                <w:sz w:val="21"/>
                <w:szCs w:val="21"/>
              </w:rPr>
              <w:t xml:space="preserve">     </w:t>
            </w:r>
          </w:p>
          <w:p w14:paraId="0066ED73" w14:textId="77777777" w:rsidR="000B243C" w:rsidRPr="001B7197" w:rsidRDefault="000B243C" w:rsidP="009419AC">
            <w:pPr>
              <w:rPr>
                <w:rFonts w:eastAsia="Calibri"/>
                <w:sz w:val="21"/>
                <w:szCs w:val="21"/>
                <w:lang w:eastAsia="en-US"/>
              </w:rPr>
            </w:pPr>
            <w:r w:rsidRPr="001B7197">
              <w:rPr>
                <w:sz w:val="21"/>
                <w:szCs w:val="21"/>
              </w:rPr>
              <w:t xml:space="preserve">М.П.                      </w:t>
            </w:r>
          </w:p>
        </w:tc>
        <w:tc>
          <w:tcPr>
            <w:tcW w:w="4856" w:type="dxa"/>
            <w:shd w:val="clear" w:color="auto" w:fill="auto"/>
          </w:tcPr>
          <w:p w14:paraId="07B01645" w14:textId="77777777" w:rsidR="000B243C" w:rsidRPr="001B7197" w:rsidRDefault="000B243C" w:rsidP="009419AC">
            <w:pPr>
              <w:tabs>
                <w:tab w:val="num" w:pos="360"/>
              </w:tabs>
              <w:rPr>
                <w:rFonts w:eastAsia="Calibri"/>
                <w:sz w:val="21"/>
                <w:szCs w:val="21"/>
                <w:lang w:eastAsia="en-US"/>
              </w:rPr>
            </w:pPr>
            <w:r w:rsidRPr="001B7197">
              <w:rPr>
                <w:rFonts w:eastAsia="Calibri"/>
                <w:sz w:val="21"/>
                <w:szCs w:val="21"/>
                <w:lang w:eastAsia="en-US"/>
              </w:rPr>
              <w:t>Поставщик:</w:t>
            </w:r>
          </w:p>
          <w:p w14:paraId="0952FF1B" w14:textId="77777777" w:rsidR="000B243C" w:rsidRPr="001B7197" w:rsidRDefault="000B243C" w:rsidP="009419AC">
            <w:pPr>
              <w:rPr>
                <w:rFonts w:eastAsia="Calibri"/>
                <w:bCs/>
                <w:caps/>
                <w:sz w:val="21"/>
                <w:szCs w:val="21"/>
              </w:rPr>
            </w:pPr>
          </w:p>
          <w:p w14:paraId="50116CD7" w14:textId="77777777" w:rsidR="000B243C" w:rsidRPr="001B7197" w:rsidRDefault="000B243C" w:rsidP="009419AC">
            <w:pPr>
              <w:tabs>
                <w:tab w:val="num" w:pos="360"/>
              </w:tabs>
              <w:rPr>
                <w:rFonts w:eastAsia="Calibri"/>
                <w:bCs/>
                <w:caps/>
                <w:sz w:val="21"/>
                <w:szCs w:val="21"/>
              </w:rPr>
            </w:pPr>
          </w:p>
          <w:p w14:paraId="47894DF9" w14:textId="77777777" w:rsidR="000B243C" w:rsidRPr="001B7197" w:rsidRDefault="000B243C" w:rsidP="009419AC">
            <w:pPr>
              <w:tabs>
                <w:tab w:val="num" w:pos="360"/>
              </w:tabs>
              <w:rPr>
                <w:rFonts w:eastAsia="Calibri"/>
                <w:sz w:val="21"/>
                <w:szCs w:val="21"/>
                <w:lang w:eastAsia="en-US"/>
              </w:rPr>
            </w:pPr>
          </w:p>
        </w:tc>
      </w:tr>
    </w:tbl>
    <w:p w14:paraId="6A172D92" w14:textId="77777777" w:rsidR="000B243C" w:rsidRPr="001B7197" w:rsidRDefault="000B243C" w:rsidP="000B243C">
      <w:pPr>
        <w:tabs>
          <w:tab w:val="left" w:pos="7965"/>
        </w:tabs>
        <w:rPr>
          <w:sz w:val="21"/>
          <w:szCs w:val="21"/>
        </w:rPr>
      </w:pPr>
    </w:p>
    <w:p w14:paraId="163C3CA4" w14:textId="77777777" w:rsidR="000B243C" w:rsidRPr="001B7197" w:rsidRDefault="000B243C" w:rsidP="000B243C">
      <w:pPr>
        <w:tabs>
          <w:tab w:val="left" w:pos="7965"/>
        </w:tabs>
        <w:jc w:val="right"/>
        <w:rPr>
          <w:sz w:val="21"/>
          <w:szCs w:val="21"/>
        </w:rPr>
      </w:pPr>
    </w:p>
    <w:p w14:paraId="1FEF2A0F" w14:textId="77777777" w:rsidR="000B243C" w:rsidRPr="001B7197" w:rsidRDefault="000B243C" w:rsidP="000B243C">
      <w:pPr>
        <w:tabs>
          <w:tab w:val="left" w:pos="7965"/>
        </w:tabs>
        <w:jc w:val="right"/>
        <w:rPr>
          <w:sz w:val="21"/>
          <w:szCs w:val="21"/>
        </w:rPr>
      </w:pPr>
    </w:p>
    <w:p w14:paraId="352D4A0E" w14:textId="77777777" w:rsidR="000B243C" w:rsidRPr="001B7197" w:rsidRDefault="000B243C" w:rsidP="000B243C">
      <w:pPr>
        <w:rPr>
          <w:sz w:val="21"/>
          <w:szCs w:val="21"/>
        </w:rPr>
      </w:pPr>
    </w:p>
    <w:p w14:paraId="257ED54D" w14:textId="77777777" w:rsidR="000B243C" w:rsidRPr="001B7197" w:rsidRDefault="000B243C" w:rsidP="000B243C">
      <w:pPr>
        <w:ind w:left="567"/>
        <w:rPr>
          <w:rFonts w:eastAsia="Times New Roman" w:cs="Times New Roman"/>
          <w:sz w:val="20"/>
          <w:szCs w:val="20"/>
        </w:rPr>
      </w:pPr>
    </w:p>
    <w:p w14:paraId="0DC9B920" w14:textId="77777777" w:rsidR="000B243C" w:rsidRPr="001B7197" w:rsidRDefault="000B243C" w:rsidP="000B243C">
      <w:pPr>
        <w:ind w:left="567"/>
        <w:rPr>
          <w:rFonts w:eastAsia="Times New Roman" w:cs="Times New Roman"/>
          <w:sz w:val="20"/>
          <w:szCs w:val="20"/>
        </w:rPr>
      </w:pPr>
    </w:p>
    <w:p w14:paraId="0ECFC56A" w14:textId="77777777" w:rsidR="000B243C" w:rsidRPr="001B7197" w:rsidRDefault="000B243C" w:rsidP="000B243C">
      <w:pPr>
        <w:ind w:left="567"/>
        <w:rPr>
          <w:rFonts w:eastAsia="Times New Roman" w:cs="Times New Roman"/>
          <w:sz w:val="20"/>
          <w:szCs w:val="20"/>
        </w:rPr>
      </w:pPr>
    </w:p>
    <w:p w14:paraId="53D51D3E" w14:textId="77777777" w:rsidR="000B243C" w:rsidRPr="001B7197" w:rsidRDefault="000B243C" w:rsidP="000B243C">
      <w:pPr>
        <w:ind w:left="567"/>
        <w:rPr>
          <w:rFonts w:eastAsia="Times New Roman" w:cs="Times New Roman"/>
          <w:sz w:val="20"/>
          <w:szCs w:val="20"/>
        </w:rPr>
      </w:pPr>
    </w:p>
    <w:p w14:paraId="31CFB408" w14:textId="77777777" w:rsidR="000B243C" w:rsidRPr="001B7197" w:rsidRDefault="000B243C" w:rsidP="000B243C">
      <w:pPr>
        <w:ind w:left="567"/>
        <w:rPr>
          <w:rFonts w:eastAsia="Times New Roman" w:cs="Times New Roman"/>
          <w:sz w:val="20"/>
          <w:szCs w:val="20"/>
        </w:rPr>
      </w:pPr>
    </w:p>
    <w:p w14:paraId="083A6EF3" w14:textId="77777777" w:rsidR="000B243C" w:rsidRPr="001B7197" w:rsidRDefault="000B243C" w:rsidP="000B243C">
      <w:pPr>
        <w:ind w:left="567"/>
        <w:rPr>
          <w:rFonts w:eastAsia="Times New Roman" w:cs="Times New Roman"/>
          <w:sz w:val="20"/>
          <w:szCs w:val="20"/>
        </w:rPr>
      </w:pPr>
    </w:p>
    <w:p w14:paraId="44BF242A" w14:textId="77777777" w:rsidR="000B243C" w:rsidRPr="001B7197" w:rsidRDefault="000B243C" w:rsidP="000B243C">
      <w:pPr>
        <w:ind w:left="567"/>
        <w:rPr>
          <w:rFonts w:eastAsia="Times New Roman" w:cs="Times New Roman"/>
          <w:sz w:val="20"/>
          <w:szCs w:val="20"/>
        </w:rPr>
      </w:pPr>
    </w:p>
    <w:p w14:paraId="73DB2876" w14:textId="77777777" w:rsidR="000B243C" w:rsidRPr="001B7197" w:rsidRDefault="000B243C" w:rsidP="000B243C">
      <w:pPr>
        <w:ind w:left="567"/>
        <w:rPr>
          <w:rFonts w:eastAsia="Times New Roman" w:cs="Times New Roman"/>
          <w:sz w:val="20"/>
          <w:szCs w:val="20"/>
        </w:rPr>
      </w:pPr>
    </w:p>
    <w:p w14:paraId="39AC2277" w14:textId="77777777" w:rsidR="000B243C" w:rsidRPr="001B7197" w:rsidRDefault="000B243C" w:rsidP="000B243C">
      <w:pPr>
        <w:ind w:left="567"/>
        <w:rPr>
          <w:rFonts w:eastAsia="Times New Roman" w:cs="Times New Roman"/>
          <w:sz w:val="20"/>
          <w:szCs w:val="20"/>
        </w:rPr>
      </w:pPr>
    </w:p>
    <w:p w14:paraId="1BB302C7" w14:textId="77777777" w:rsidR="000B243C" w:rsidRPr="001B7197" w:rsidRDefault="000B243C" w:rsidP="000B243C">
      <w:pPr>
        <w:ind w:left="567"/>
        <w:rPr>
          <w:rFonts w:eastAsia="Times New Roman" w:cs="Times New Roman"/>
          <w:sz w:val="20"/>
          <w:szCs w:val="20"/>
        </w:rPr>
      </w:pPr>
    </w:p>
    <w:p w14:paraId="3D7E5413" w14:textId="77777777" w:rsidR="000B243C" w:rsidRPr="001B7197" w:rsidRDefault="000B243C" w:rsidP="000B243C">
      <w:pPr>
        <w:ind w:left="567"/>
        <w:rPr>
          <w:rFonts w:eastAsia="Times New Roman" w:cs="Times New Roman"/>
          <w:sz w:val="20"/>
          <w:szCs w:val="20"/>
        </w:rPr>
      </w:pPr>
    </w:p>
    <w:p w14:paraId="326C3731" w14:textId="77777777" w:rsidR="000B243C" w:rsidRPr="001B7197" w:rsidRDefault="000B243C" w:rsidP="000B243C">
      <w:pPr>
        <w:ind w:left="567"/>
        <w:rPr>
          <w:rFonts w:eastAsia="Times New Roman" w:cs="Times New Roman"/>
          <w:sz w:val="20"/>
          <w:szCs w:val="20"/>
        </w:rPr>
      </w:pPr>
    </w:p>
    <w:p w14:paraId="7C8E27EA" w14:textId="77777777" w:rsidR="000B243C" w:rsidRPr="001B7197" w:rsidRDefault="000B243C" w:rsidP="000B243C">
      <w:pPr>
        <w:ind w:left="567"/>
        <w:rPr>
          <w:rFonts w:eastAsia="Times New Roman" w:cs="Times New Roman"/>
          <w:sz w:val="20"/>
          <w:szCs w:val="20"/>
        </w:rPr>
      </w:pPr>
    </w:p>
    <w:p w14:paraId="749E4965" w14:textId="77777777" w:rsidR="000B243C" w:rsidRPr="001B7197" w:rsidRDefault="000B243C" w:rsidP="000B243C">
      <w:pPr>
        <w:ind w:left="567"/>
        <w:rPr>
          <w:rFonts w:eastAsia="Times New Roman" w:cs="Times New Roman"/>
          <w:sz w:val="20"/>
          <w:szCs w:val="20"/>
        </w:rPr>
      </w:pPr>
    </w:p>
    <w:p w14:paraId="77729E99" w14:textId="77777777" w:rsidR="000B243C" w:rsidRPr="001B7197" w:rsidRDefault="000B243C" w:rsidP="000B243C">
      <w:pPr>
        <w:ind w:left="567"/>
        <w:rPr>
          <w:rFonts w:eastAsia="Times New Roman" w:cs="Times New Roman"/>
          <w:sz w:val="20"/>
          <w:szCs w:val="20"/>
        </w:rPr>
      </w:pPr>
    </w:p>
    <w:p w14:paraId="033B5DFB" w14:textId="77777777" w:rsidR="000B243C" w:rsidRPr="001B7197" w:rsidRDefault="000B243C" w:rsidP="000B243C">
      <w:pPr>
        <w:ind w:left="567"/>
        <w:rPr>
          <w:rFonts w:eastAsia="Times New Roman" w:cs="Times New Roman"/>
          <w:sz w:val="20"/>
          <w:szCs w:val="20"/>
        </w:rPr>
      </w:pPr>
    </w:p>
    <w:p w14:paraId="1791062E" w14:textId="77777777" w:rsidR="000B243C" w:rsidRPr="001B7197" w:rsidRDefault="000B243C" w:rsidP="000B243C">
      <w:pPr>
        <w:ind w:left="567"/>
        <w:rPr>
          <w:rFonts w:eastAsia="Times New Roman" w:cs="Times New Roman"/>
          <w:sz w:val="20"/>
          <w:szCs w:val="20"/>
        </w:rPr>
      </w:pPr>
    </w:p>
    <w:p w14:paraId="31A6DBB2" w14:textId="77777777" w:rsidR="000B243C" w:rsidRPr="001B7197" w:rsidRDefault="000B243C" w:rsidP="000B243C">
      <w:pPr>
        <w:ind w:left="567"/>
        <w:rPr>
          <w:rFonts w:eastAsia="Times New Roman" w:cs="Times New Roman"/>
          <w:sz w:val="20"/>
          <w:szCs w:val="20"/>
        </w:rPr>
      </w:pPr>
    </w:p>
    <w:p w14:paraId="694702FE" w14:textId="77777777" w:rsidR="000B243C" w:rsidRPr="001B7197" w:rsidRDefault="000B243C" w:rsidP="000B243C">
      <w:pPr>
        <w:ind w:left="567"/>
        <w:rPr>
          <w:rFonts w:eastAsia="Times New Roman" w:cs="Times New Roman"/>
          <w:sz w:val="20"/>
          <w:szCs w:val="20"/>
        </w:rPr>
      </w:pPr>
    </w:p>
    <w:p w14:paraId="644AC77A" w14:textId="77777777" w:rsidR="000B243C" w:rsidRPr="001B7197" w:rsidRDefault="000B243C" w:rsidP="000B243C">
      <w:pPr>
        <w:ind w:left="567"/>
        <w:rPr>
          <w:rFonts w:eastAsia="Times New Roman" w:cs="Times New Roman"/>
          <w:sz w:val="20"/>
          <w:szCs w:val="20"/>
        </w:rPr>
      </w:pPr>
    </w:p>
    <w:p w14:paraId="23D3812B" w14:textId="77777777" w:rsidR="000B243C" w:rsidRPr="001B7197" w:rsidRDefault="000B243C" w:rsidP="000B243C">
      <w:pPr>
        <w:ind w:left="567"/>
        <w:rPr>
          <w:rFonts w:eastAsia="Times New Roman" w:cs="Times New Roman"/>
          <w:sz w:val="20"/>
          <w:szCs w:val="20"/>
        </w:rPr>
      </w:pPr>
    </w:p>
    <w:p w14:paraId="040F0D0A" w14:textId="77777777" w:rsidR="000B243C" w:rsidRPr="001B7197" w:rsidRDefault="000B243C" w:rsidP="000B243C">
      <w:pPr>
        <w:ind w:left="567"/>
        <w:rPr>
          <w:rFonts w:eastAsia="Times New Roman" w:cs="Times New Roman"/>
          <w:sz w:val="20"/>
          <w:szCs w:val="20"/>
        </w:rPr>
      </w:pPr>
    </w:p>
    <w:p w14:paraId="5073F7DF" w14:textId="77777777" w:rsidR="000B243C" w:rsidRPr="001B7197" w:rsidRDefault="000B243C" w:rsidP="000B243C">
      <w:pPr>
        <w:ind w:left="567"/>
        <w:rPr>
          <w:rFonts w:eastAsia="Times New Roman" w:cs="Times New Roman"/>
          <w:sz w:val="20"/>
          <w:szCs w:val="20"/>
        </w:rPr>
      </w:pPr>
    </w:p>
    <w:p w14:paraId="0BF90B8B" w14:textId="77777777" w:rsidR="000B243C" w:rsidRPr="001B7197" w:rsidRDefault="000B243C" w:rsidP="000B243C">
      <w:pPr>
        <w:ind w:left="567"/>
        <w:rPr>
          <w:rFonts w:eastAsia="Times New Roman" w:cs="Times New Roman"/>
          <w:sz w:val="20"/>
          <w:szCs w:val="20"/>
        </w:rPr>
      </w:pPr>
    </w:p>
    <w:p w14:paraId="6C3C8BB1" w14:textId="77777777" w:rsidR="000B243C" w:rsidRPr="001B7197" w:rsidRDefault="000B243C" w:rsidP="000B243C">
      <w:pPr>
        <w:ind w:left="567"/>
        <w:rPr>
          <w:rFonts w:eastAsia="Times New Roman" w:cs="Times New Roman"/>
          <w:sz w:val="20"/>
          <w:szCs w:val="20"/>
        </w:rPr>
      </w:pPr>
    </w:p>
    <w:p w14:paraId="69C7E7FB" w14:textId="77777777" w:rsidR="000B243C" w:rsidRPr="001B7197" w:rsidRDefault="000B243C" w:rsidP="000B243C">
      <w:pPr>
        <w:ind w:left="567"/>
        <w:rPr>
          <w:rFonts w:eastAsia="Times New Roman" w:cs="Times New Roman"/>
          <w:sz w:val="20"/>
          <w:szCs w:val="20"/>
        </w:rPr>
      </w:pPr>
    </w:p>
    <w:p w14:paraId="351B6A91" w14:textId="77777777" w:rsidR="000B243C" w:rsidRPr="001B7197" w:rsidRDefault="000B243C" w:rsidP="000B243C">
      <w:pPr>
        <w:ind w:left="567"/>
        <w:rPr>
          <w:rFonts w:eastAsia="Times New Roman" w:cs="Times New Roman"/>
          <w:sz w:val="20"/>
          <w:szCs w:val="20"/>
        </w:rPr>
      </w:pPr>
    </w:p>
    <w:p w14:paraId="77D4031B" w14:textId="77777777" w:rsidR="000B243C" w:rsidRPr="001B7197" w:rsidRDefault="000B243C" w:rsidP="000B243C">
      <w:pPr>
        <w:ind w:left="567"/>
        <w:rPr>
          <w:rFonts w:eastAsia="Times New Roman" w:cs="Times New Roman"/>
          <w:sz w:val="20"/>
          <w:szCs w:val="20"/>
        </w:rPr>
      </w:pPr>
    </w:p>
    <w:p w14:paraId="1B88191F" w14:textId="77777777" w:rsidR="000B243C" w:rsidRPr="001B7197" w:rsidRDefault="000B243C" w:rsidP="000B243C">
      <w:pPr>
        <w:ind w:left="567"/>
        <w:rPr>
          <w:rFonts w:eastAsia="Times New Roman" w:cs="Times New Roman"/>
          <w:sz w:val="20"/>
          <w:szCs w:val="20"/>
        </w:rPr>
      </w:pPr>
    </w:p>
    <w:p w14:paraId="4F388CE8" w14:textId="77777777" w:rsidR="000B243C" w:rsidRPr="001B7197" w:rsidRDefault="000B243C" w:rsidP="000B243C">
      <w:pPr>
        <w:ind w:left="567"/>
        <w:rPr>
          <w:rFonts w:eastAsia="Times New Roman" w:cs="Times New Roman"/>
          <w:sz w:val="20"/>
          <w:szCs w:val="20"/>
        </w:rPr>
      </w:pPr>
    </w:p>
    <w:p w14:paraId="150AEA81" w14:textId="77777777" w:rsidR="000B243C" w:rsidRPr="001B7197" w:rsidRDefault="000B243C" w:rsidP="000B243C">
      <w:pPr>
        <w:jc w:val="right"/>
        <w:rPr>
          <w:b/>
          <w:sz w:val="21"/>
          <w:szCs w:val="21"/>
        </w:rPr>
      </w:pPr>
      <w:r w:rsidRPr="001B7197">
        <w:rPr>
          <w:b/>
          <w:sz w:val="21"/>
          <w:szCs w:val="21"/>
        </w:rPr>
        <w:lastRenderedPageBreak/>
        <w:t>Приложение № 2</w:t>
      </w:r>
    </w:p>
    <w:p w14:paraId="5ED3120E" w14:textId="77777777" w:rsidR="000B243C" w:rsidRPr="001B7197" w:rsidRDefault="000B243C" w:rsidP="000B243C">
      <w:pPr>
        <w:overflowPunct w:val="0"/>
        <w:autoSpaceDE w:val="0"/>
        <w:autoSpaceDN w:val="0"/>
        <w:adjustRightInd w:val="0"/>
        <w:jc w:val="right"/>
        <w:textAlignment w:val="baseline"/>
        <w:rPr>
          <w:b/>
          <w:sz w:val="21"/>
          <w:szCs w:val="21"/>
        </w:rPr>
      </w:pPr>
      <w:r w:rsidRPr="001B7197">
        <w:rPr>
          <w:b/>
          <w:sz w:val="21"/>
          <w:szCs w:val="21"/>
        </w:rPr>
        <w:t>к договору поставки продуктов питания</w:t>
      </w:r>
    </w:p>
    <w:p w14:paraId="62688FF4" w14:textId="77777777" w:rsidR="000B243C" w:rsidRPr="001B7197" w:rsidRDefault="000B243C" w:rsidP="000B243C">
      <w:pPr>
        <w:overflowPunct w:val="0"/>
        <w:autoSpaceDE w:val="0"/>
        <w:autoSpaceDN w:val="0"/>
        <w:adjustRightInd w:val="0"/>
        <w:jc w:val="right"/>
        <w:textAlignment w:val="baseline"/>
        <w:rPr>
          <w:b/>
          <w:sz w:val="21"/>
          <w:szCs w:val="21"/>
        </w:rPr>
      </w:pPr>
      <w:r w:rsidRPr="001B7197">
        <w:rPr>
          <w:b/>
          <w:bCs/>
          <w:sz w:val="21"/>
          <w:szCs w:val="21"/>
        </w:rPr>
        <w:t xml:space="preserve">№_______ </w:t>
      </w:r>
      <w:r w:rsidRPr="001B7197">
        <w:rPr>
          <w:b/>
          <w:sz w:val="21"/>
          <w:szCs w:val="21"/>
        </w:rPr>
        <w:t xml:space="preserve">от «_____» ________________ 20___ г. </w:t>
      </w:r>
    </w:p>
    <w:p w14:paraId="606780EB" w14:textId="77777777" w:rsidR="000B243C" w:rsidRPr="001B7197" w:rsidRDefault="000B243C" w:rsidP="000B243C">
      <w:pPr>
        <w:ind w:left="567"/>
        <w:rPr>
          <w:rFonts w:eastAsia="Times New Roman" w:cs="Times New Roman"/>
          <w:b/>
          <w:sz w:val="20"/>
          <w:szCs w:val="20"/>
        </w:rPr>
      </w:pPr>
    </w:p>
    <w:p w14:paraId="7DC9AC2E" w14:textId="77777777" w:rsidR="000B243C" w:rsidRPr="001B7197" w:rsidRDefault="000B243C" w:rsidP="000B243C">
      <w:pPr>
        <w:ind w:left="567"/>
        <w:jc w:val="center"/>
        <w:rPr>
          <w:rFonts w:eastAsia="Times New Roman" w:cs="Times New Roman"/>
        </w:rPr>
      </w:pPr>
      <w:r w:rsidRPr="001B7197">
        <w:rPr>
          <w:rFonts w:eastAsia="Times New Roman" w:cs="Times New Roman"/>
        </w:rPr>
        <w:t>Техническое задание</w:t>
      </w:r>
    </w:p>
    <w:p w14:paraId="3CDF67BB" w14:textId="77777777" w:rsidR="000B243C" w:rsidRPr="001B7197" w:rsidRDefault="000B243C" w:rsidP="000B243C">
      <w:pPr>
        <w:ind w:left="567"/>
        <w:rPr>
          <w:rFonts w:eastAsia="Times New Roman" w:cs="Times New Roman"/>
        </w:rPr>
      </w:pPr>
    </w:p>
    <w:tbl>
      <w:tblPr>
        <w:tblStyle w:val="a7"/>
        <w:tblW w:w="0" w:type="auto"/>
        <w:tblInd w:w="567" w:type="dxa"/>
        <w:tblLook w:val="04A0" w:firstRow="1" w:lastRow="0" w:firstColumn="1" w:lastColumn="0" w:noHBand="0" w:noVBand="1"/>
      </w:tblPr>
      <w:tblGrid>
        <w:gridCol w:w="675"/>
        <w:gridCol w:w="1843"/>
        <w:gridCol w:w="3740"/>
        <w:gridCol w:w="2082"/>
        <w:gridCol w:w="2082"/>
      </w:tblGrid>
      <w:tr w:rsidR="000B243C" w:rsidRPr="001B7197" w14:paraId="3F2072F7" w14:textId="77777777" w:rsidTr="009419AC">
        <w:tc>
          <w:tcPr>
            <w:tcW w:w="675" w:type="dxa"/>
          </w:tcPr>
          <w:p w14:paraId="619B570F" w14:textId="77777777" w:rsidR="000B243C" w:rsidRPr="001B7197" w:rsidRDefault="000B243C" w:rsidP="009419AC">
            <w:pPr>
              <w:rPr>
                <w:rFonts w:eastAsia="Times New Roman" w:cs="Times New Roman"/>
              </w:rPr>
            </w:pPr>
            <w:r w:rsidRPr="001B7197">
              <w:rPr>
                <w:rFonts w:eastAsia="Times New Roman" w:cs="Times New Roman"/>
              </w:rPr>
              <w:t xml:space="preserve">№ </w:t>
            </w:r>
          </w:p>
        </w:tc>
        <w:tc>
          <w:tcPr>
            <w:tcW w:w="1843" w:type="dxa"/>
          </w:tcPr>
          <w:p w14:paraId="1F67CA65" w14:textId="77777777" w:rsidR="000B243C" w:rsidRPr="001B7197" w:rsidRDefault="000B243C" w:rsidP="009419AC">
            <w:pPr>
              <w:rPr>
                <w:rFonts w:eastAsia="Times New Roman" w:cs="Times New Roman"/>
              </w:rPr>
            </w:pPr>
            <w:r w:rsidRPr="001B7197">
              <w:rPr>
                <w:rFonts w:eastAsia="Times New Roman" w:cs="Times New Roman"/>
              </w:rPr>
              <w:t>Код ОКПД 2</w:t>
            </w:r>
          </w:p>
        </w:tc>
        <w:tc>
          <w:tcPr>
            <w:tcW w:w="3740" w:type="dxa"/>
          </w:tcPr>
          <w:p w14:paraId="6BCC4667" w14:textId="77777777" w:rsidR="000B243C" w:rsidRPr="001B7197" w:rsidRDefault="000B243C" w:rsidP="009419AC">
            <w:pPr>
              <w:jc w:val="center"/>
              <w:rPr>
                <w:rFonts w:eastAsia="Times New Roman" w:cs="Times New Roman"/>
              </w:rPr>
            </w:pPr>
            <w:r w:rsidRPr="001B7197">
              <w:rPr>
                <w:rFonts w:eastAsia="Times New Roman" w:cs="Times New Roman"/>
              </w:rPr>
              <w:t>Наименование товара</w:t>
            </w:r>
          </w:p>
        </w:tc>
        <w:tc>
          <w:tcPr>
            <w:tcW w:w="2082" w:type="dxa"/>
          </w:tcPr>
          <w:p w14:paraId="16B5C2B9" w14:textId="77777777" w:rsidR="000B243C" w:rsidRPr="001B7197" w:rsidRDefault="000B243C" w:rsidP="009419AC">
            <w:pPr>
              <w:jc w:val="center"/>
              <w:rPr>
                <w:rFonts w:eastAsia="Times New Roman" w:cs="Times New Roman"/>
              </w:rPr>
            </w:pPr>
            <w:r w:rsidRPr="001B7197">
              <w:rPr>
                <w:rFonts w:eastAsia="Times New Roman" w:cs="Times New Roman"/>
              </w:rPr>
              <w:t>Характеристики Товара</w:t>
            </w:r>
          </w:p>
        </w:tc>
        <w:tc>
          <w:tcPr>
            <w:tcW w:w="2082" w:type="dxa"/>
          </w:tcPr>
          <w:p w14:paraId="55FBFCDC" w14:textId="77777777" w:rsidR="000B243C" w:rsidRPr="001B7197" w:rsidRDefault="000B243C" w:rsidP="009419AC">
            <w:pPr>
              <w:jc w:val="center"/>
              <w:rPr>
                <w:rFonts w:eastAsia="Times New Roman" w:cs="Times New Roman"/>
              </w:rPr>
            </w:pPr>
            <w:r w:rsidRPr="001B7197">
              <w:rPr>
                <w:rFonts w:eastAsia="Times New Roman" w:cs="Times New Roman"/>
              </w:rPr>
              <w:t>Страна происхождения</w:t>
            </w:r>
          </w:p>
        </w:tc>
      </w:tr>
      <w:tr w:rsidR="000B243C" w:rsidRPr="001B7197" w14:paraId="3AB355C3" w14:textId="77777777" w:rsidTr="009419AC">
        <w:tc>
          <w:tcPr>
            <w:tcW w:w="675" w:type="dxa"/>
          </w:tcPr>
          <w:p w14:paraId="5AE74EE9" w14:textId="77777777" w:rsidR="000B243C" w:rsidRPr="001B7197" w:rsidRDefault="000B243C" w:rsidP="009419AC">
            <w:pPr>
              <w:rPr>
                <w:rFonts w:eastAsia="Times New Roman" w:cs="Times New Roman"/>
              </w:rPr>
            </w:pPr>
            <w:r w:rsidRPr="001B7197">
              <w:rPr>
                <w:rFonts w:eastAsia="Times New Roman" w:cs="Times New Roman"/>
              </w:rPr>
              <w:t>1.</w:t>
            </w:r>
          </w:p>
        </w:tc>
        <w:tc>
          <w:tcPr>
            <w:tcW w:w="1843" w:type="dxa"/>
          </w:tcPr>
          <w:p w14:paraId="76CB3109" w14:textId="77777777" w:rsidR="000B243C" w:rsidRPr="001B7197" w:rsidRDefault="000B243C" w:rsidP="009419AC">
            <w:pPr>
              <w:rPr>
                <w:rFonts w:eastAsia="Times New Roman" w:cs="Times New Roman"/>
              </w:rPr>
            </w:pPr>
          </w:p>
        </w:tc>
        <w:tc>
          <w:tcPr>
            <w:tcW w:w="3740" w:type="dxa"/>
          </w:tcPr>
          <w:p w14:paraId="6C2511CA" w14:textId="77777777" w:rsidR="000B243C" w:rsidRPr="001B7197" w:rsidRDefault="000B243C" w:rsidP="009419AC">
            <w:pPr>
              <w:jc w:val="center"/>
              <w:rPr>
                <w:rFonts w:eastAsia="Times New Roman" w:cs="Times New Roman"/>
              </w:rPr>
            </w:pPr>
          </w:p>
        </w:tc>
        <w:tc>
          <w:tcPr>
            <w:tcW w:w="2082" w:type="dxa"/>
          </w:tcPr>
          <w:p w14:paraId="65286565" w14:textId="77777777" w:rsidR="000B243C" w:rsidRPr="001B7197" w:rsidRDefault="000B243C" w:rsidP="009419AC">
            <w:pPr>
              <w:jc w:val="center"/>
              <w:rPr>
                <w:rFonts w:eastAsia="Times New Roman" w:cs="Times New Roman"/>
              </w:rPr>
            </w:pPr>
          </w:p>
        </w:tc>
        <w:tc>
          <w:tcPr>
            <w:tcW w:w="2082" w:type="dxa"/>
          </w:tcPr>
          <w:p w14:paraId="59C6CD00" w14:textId="77777777" w:rsidR="000B243C" w:rsidRPr="001B7197" w:rsidRDefault="000B243C" w:rsidP="009419AC">
            <w:pPr>
              <w:jc w:val="center"/>
              <w:rPr>
                <w:rFonts w:eastAsia="Times New Roman" w:cs="Times New Roman"/>
              </w:rPr>
            </w:pPr>
          </w:p>
        </w:tc>
      </w:tr>
    </w:tbl>
    <w:p w14:paraId="0CEDEEBD" w14:textId="77777777" w:rsidR="000B243C" w:rsidRPr="001B7197" w:rsidRDefault="000B243C" w:rsidP="000B243C">
      <w:pPr>
        <w:ind w:left="567"/>
        <w:rPr>
          <w:rFonts w:eastAsia="Times New Roman" w:cs="Times New Roman"/>
        </w:rPr>
      </w:pPr>
    </w:p>
    <w:p w14:paraId="1EEC746C" w14:textId="77777777" w:rsidR="000B243C" w:rsidRPr="001B7197" w:rsidRDefault="000B243C" w:rsidP="000B243C">
      <w:pPr>
        <w:ind w:left="567"/>
        <w:rPr>
          <w:rFonts w:eastAsia="Times New Roman" w:cs="Times New Roman"/>
        </w:rPr>
      </w:pPr>
    </w:p>
    <w:p w14:paraId="703B09B4" w14:textId="77777777" w:rsidR="000B243C" w:rsidRPr="001B7197" w:rsidRDefault="000B243C" w:rsidP="000B243C">
      <w:pPr>
        <w:ind w:left="567"/>
        <w:rPr>
          <w:rFonts w:eastAsia="Times New Roman" w:cs="Times New Roman"/>
        </w:rPr>
      </w:pPr>
    </w:p>
    <w:tbl>
      <w:tblPr>
        <w:tblW w:w="0" w:type="auto"/>
        <w:tblInd w:w="399" w:type="dxa"/>
        <w:tblLook w:val="04A0" w:firstRow="1" w:lastRow="0" w:firstColumn="1" w:lastColumn="0" w:noHBand="0" w:noVBand="1"/>
      </w:tblPr>
      <w:tblGrid>
        <w:gridCol w:w="4856"/>
        <w:gridCol w:w="4856"/>
      </w:tblGrid>
      <w:tr w:rsidR="000B243C" w:rsidRPr="001B7197" w14:paraId="7E49C8AB" w14:textId="77777777" w:rsidTr="009419AC">
        <w:tc>
          <w:tcPr>
            <w:tcW w:w="4856" w:type="dxa"/>
            <w:shd w:val="clear" w:color="auto" w:fill="auto"/>
          </w:tcPr>
          <w:p w14:paraId="23F0409E" w14:textId="77777777" w:rsidR="000B243C" w:rsidRPr="001B7197" w:rsidRDefault="000B243C" w:rsidP="009419AC">
            <w:pPr>
              <w:tabs>
                <w:tab w:val="num" w:pos="360"/>
              </w:tabs>
              <w:rPr>
                <w:rFonts w:eastAsia="Calibri"/>
                <w:sz w:val="21"/>
                <w:szCs w:val="21"/>
                <w:lang w:eastAsia="en-US"/>
              </w:rPr>
            </w:pPr>
            <w:r w:rsidRPr="001B7197">
              <w:rPr>
                <w:rFonts w:eastAsia="Calibri"/>
                <w:sz w:val="21"/>
                <w:szCs w:val="21"/>
                <w:lang w:eastAsia="en-US"/>
              </w:rPr>
              <w:t>Заказчик:</w:t>
            </w:r>
          </w:p>
          <w:p w14:paraId="52EBBB8C" w14:textId="77777777" w:rsidR="000B243C" w:rsidRPr="001B7197" w:rsidRDefault="000B243C" w:rsidP="009419AC">
            <w:pPr>
              <w:ind w:firstLine="709"/>
              <w:rPr>
                <w:rFonts w:eastAsia="Calibri"/>
                <w:bCs/>
                <w:sz w:val="21"/>
                <w:szCs w:val="21"/>
              </w:rPr>
            </w:pPr>
          </w:p>
          <w:p w14:paraId="3886D502" w14:textId="77777777" w:rsidR="000B243C" w:rsidRPr="001B7197" w:rsidRDefault="000B243C" w:rsidP="009419AC">
            <w:pPr>
              <w:rPr>
                <w:sz w:val="21"/>
                <w:szCs w:val="21"/>
              </w:rPr>
            </w:pPr>
            <w:r w:rsidRPr="001B7197">
              <w:rPr>
                <w:sz w:val="21"/>
                <w:szCs w:val="21"/>
              </w:rPr>
              <w:t>Заведующий МАДОУ д/</w:t>
            </w:r>
            <w:r w:rsidRPr="001B7197">
              <w:rPr>
                <w:sz w:val="21"/>
                <w:szCs w:val="21"/>
                <w:lang w:val="en-US"/>
              </w:rPr>
              <w:t>c</w:t>
            </w:r>
            <w:r w:rsidRPr="001B7197">
              <w:rPr>
                <w:sz w:val="21"/>
                <w:szCs w:val="21"/>
              </w:rPr>
              <w:t xml:space="preserve"> «</w:t>
            </w:r>
            <w:r w:rsidR="00413A0B">
              <w:rPr>
                <w:sz w:val="21"/>
                <w:szCs w:val="21"/>
              </w:rPr>
              <w:t>Росинка</w:t>
            </w:r>
            <w:r w:rsidRPr="001B7197">
              <w:rPr>
                <w:sz w:val="21"/>
                <w:szCs w:val="21"/>
              </w:rPr>
              <w:t>»</w:t>
            </w:r>
          </w:p>
          <w:p w14:paraId="27A67DD4" w14:textId="77777777" w:rsidR="000B243C" w:rsidRPr="001B7197" w:rsidRDefault="000B243C" w:rsidP="009419AC">
            <w:pPr>
              <w:ind w:firstLine="709"/>
              <w:rPr>
                <w:rFonts w:eastAsia="Calibri"/>
                <w:bCs/>
                <w:sz w:val="21"/>
                <w:szCs w:val="21"/>
              </w:rPr>
            </w:pPr>
          </w:p>
          <w:p w14:paraId="3935E829" w14:textId="77777777" w:rsidR="000B243C" w:rsidRPr="001B7197" w:rsidRDefault="000B243C" w:rsidP="009419AC">
            <w:pPr>
              <w:rPr>
                <w:sz w:val="21"/>
                <w:szCs w:val="21"/>
              </w:rPr>
            </w:pPr>
          </w:p>
          <w:p w14:paraId="641844EF" w14:textId="77777777" w:rsidR="000B243C" w:rsidRPr="001B7197" w:rsidRDefault="000B243C" w:rsidP="009419AC">
            <w:pPr>
              <w:rPr>
                <w:sz w:val="21"/>
                <w:szCs w:val="21"/>
              </w:rPr>
            </w:pPr>
          </w:p>
          <w:p w14:paraId="12196F13" w14:textId="77777777" w:rsidR="000B243C" w:rsidRPr="001B7197" w:rsidRDefault="000B243C" w:rsidP="009419AC">
            <w:pPr>
              <w:rPr>
                <w:sz w:val="21"/>
                <w:szCs w:val="21"/>
              </w:rPr>
            </w:pPr>
            <w:r w:rsidRPr="001B7197">
              <w:rPr>
                <w:sz w:val="21"/>
                <w:szCs w:val="21"/>
              </w:rPr>
              <w:t xml:space="preserve">____________________ </w:t>
            </w:r>
            <w:proofErr w:type="spellStart"/>
            <w:r w:rsidR="00413A0B">
              <w:rPr>
                <w:sz w:val="21"/>
                <w:szCs w:val="21"/>
              </w:rPr>
              <w:t>Л.М.Коркодинова</w:t>
            </w:r>
            <w:proofErr w:type="spellEnd"/>
            <w:r w:rsidRPr="001B7197">
              <w:rPr>
                <w:sz w:val="21"/>
                <w:szCs w:val="21"/>
              </w:rPr>
              <w:t xml:space="preserve">     </w:t>
            </w:r>
          </w:p>
          <w:p w14:paraId="74C6F51B" w14:textId="77777777" w:rsidR="000B243C" w:rsidRPr="001B7197" w:rsidRDefault="000B243C" w:rsidP="009419AC">
            <w:pPr>
              <w:rPr>
                <w:rFonts w:eastAsia="Calibri"/>
                <w:sz w:val="21"/>
                <w:szCs w:val="21"/>
                <w:lang w:eastAsia="en-US"/>
              </w:rPr>
            </w:pPr>
            <w:r w:rsidRPr="001B7197">
              <w:rPr>
                <w:sz w:val="21"/>
                <w:szCs w:val="21"/>
              </w:rPr>
              <w:t xml:space="preserve">М.П.                       </w:t>
            </w:r>
          </w:p>
        </w:tc>
        <w:tc>
          <w:tcPr>
            <w:tcW w:w="4856" w:type="dxa"/>
            <w:shd w:val="clear" w:color="auto" w:fill="auto"/>
          </w:tcPr>
          <w:p w14:paraId="0FB5F869" w14:textId="77777777" w:rsidR="000B243C" w:rsidRPr="001B7197" w:rsidRDefault="000B243C" w:rsidP="009419AC">
            <w:pPr>
              <w:tabs>
                <w:tab w:val="num" w:pos="360"/>
              </w:tabs>
              <w:rPr>
                <w:rFonts w:eastAsia="Calibri"/>
                <w:sz w:val="21"/>
                <w:szCs w:val="21"/>
                <w:lang w:eastAsia="en-US"/>
              </w:rPr>
            </w:pPr>
            <w:r w:rsidRPr="001B7197">
              <w:rPr>
                <w:rFonts w:eastAsia="Calibri"/>
                <w:sz w:val="21"/>
                <w:szCs w:val="21"/>
                <w:lang w:eastAsia="en-US"/>
              </w:rPr>
              <w:t>Поставщик:</w:t>
            </w:r>
          </w:p>
          <w:p w14:paraId="53078153" w14:textId="77777777" w:rsidR="000B243C" w:rsidRPr="001B7197" w:rsidRDefault="000B243C" w:rsidP="009419AC">
            <w:pPr>
              <w:rPr>
                <w:rFonts w:eastAsia="Calibri"/>
                <w:bCs/>
                <w:caps/>
                <w:sz w:val="21"/>
                <w:szCs w:val="21"/>
              </w:rPr>
            </w:pPr>
          </w:p>
          <w:p w14:paraId="61F93B4C" w14:textId="77777777" w:rsidR="000B243C" w:rsidRPr="001B7197" w:rsidRDefault="000B243C" w:rsidP="009419AC">
            <w:pPr>
              <w:tabs>
                <w:tab w:val="num" w:pos="360"/>
              </w:tabs>
              <w:rPr>
                <w:rFonts w:eastAsia="Calibri"/>
                <w:bCs/>
                <w:caps/>
                <w:sz w:val="21"/>
                <w:szCs w:val="21"/>
              </w:rPr>
            </w:pPr>
          </w:p>
          <w:p w14:paraId="3164ACE6" w14:textId="77777777" w:rsidR="000B243C" w:rsidRPr="001B7197" w:rsidRDefault="000B243C" w:rsidP="009419AC">
            <w:pPr>
              <w:tabs>
                <w:tab w:val="num" w:pos="360"/>
              </w:tabs>
              <w:rPr>
                <w:rFonts w:eastAsia="Calibri"/>
                <w:sz w:val="21"/>
                <w:szCs w:val="21"/>
                <w:lang w:eastAsia="en-US"/>
              </w:rPr>
            </w:pPr>
          </w:p>
        </w:tc>
      </w:tr>
    </w:tbl>
    <w:p w14:paraId="6FA45582" w14:textId="77777777" w:rsidR="000B243C" w:rsidRPr="001B7197" w:rsidRDefault="000B243C" w:rsidP="000B243C">
      <w:pPr>
        <w:ind w:left="567"/>
        <w:rPr>
          <w:rFonts w:eastAsia="Times New Roman" w:cs="Times New Roman"/>
        </w:rPr>
      </w:pPr>
    </w:p>
    <w:p w14:paraId="0E715324" w14:textId="77777777" w:rsidR="000B243C" w:rsidRPr="001B7197" w:rsidRDefault="000B243C" w:rsidP="000B243C">
      <w:pPr>
        <w:ind w:left="567"/>
        <w:rPr>
          <w:rFonts w:eastAsia="Times New Roman" w:cs="Times New Roman"/>
        </w:rPr>
      </w:pPr>
    </w:p>
    <w:p w14:paraId="2C8F49BF" w14:textId="77777777" w:rsidR="000B243C" w:rsidRPr="001B7197" w:rsidRDefault="000B243C" w:rsidP="000B243C">
      <w:pPr>
        <w:ind w:left="567"/>
        <w:rPr>
          <w:rFonts w:eastAsia="Times New Roman" w:cs="Times New Roman"/>
        </w:rPr>
      </w:pPr>
    </w:p>
    <w:p w14:paraId="100CEAAC" w14:textId="77777777" w:rsidR="000B243C" w:rsidRPr="001B7197" w:rsidRDefault="000B243C" w:rsidP="000B243C">
      <w:pPr>
        <w:ind w:left="567"/>
        <w:rPr>
          <w:rFonts w:eastAsia="Times New Roman" w:cs="Times New Roman"/>
        </w:rPr>
      </w:pPr>
    </w:p>
    <w:p w14:paraId="5A938A7F" w14:textId="77777777" w:rsidR="000B243C" w:rsidRPr="001B7197" w:rsidRDefault="000B243C" w:rsidP="000B243C">
      <w:pPr>
        <w:ind w:left="567"/>
        <w:rPr>
          <w:rFonts w:eastAsia="Times New Roman" w:cs="Times New Roman"/>
        </w:rPr>
      </w:pPr>
    </w:p>
    <w:p w14:paraId="693504F3" w14:textId="77777777" w:rsidR="000B243C" w:rsidRPr="001B7197" w:rsidRDefault="000B243C" w:rsidP="000B243C">
      <w:pPr>
        <w:ind w:left="567"/>
        <w:rPr>
          <w:rFonts w:eastAsia="Times New Roman" w:cs="Times New Roman"/>
        </w:rPr>
      </w:pPr>
    </w:p>
    <w:p w14:paraId="320BBDD0" w14:textId="77777777" w:rsidR="000B243C" w:rsidRPr="001B7197" w:rsidRDefault="000B243C" w:rsidP="000B243C">
      <w:pPr>
        <w:ind w:left="567"/>
        <w:rPr>
          <w:rFonts w:eastAsia="Times New Roman" w:cs="Times New Roman"/>
        </w:rPr>
      </w:pPr>
    </w:p>
    <w:p w14:paraId="077D9EBF" w14:textId="77777777" w:rsidR="000B243C" w:rsidRPr="001B7197" w:rsidRDefault="000B243C" w:rsidP="000B243C">
      <w:pPr>
        <w:ind w:left="567"/>
        <w:rPr>
          <w:rFonts w:eastAsia="Times New Roman" w:cs="Times New Roman"/>
        </w:rPr>
      </w:pPr>
    </w:p>
    <w:p w14:paraId="793FB21E" w14:textId="77777777" w:rsidR="000B243C" w:rsidRPr="001B7197" w:rsidRDefault="000B243C" w:rsidP="000B243C">
      <w:pPr>
        <w:ind w:left="567"/>
        <w:rPr>
          <w:rFonts w:eastAsia="Times New Roman" w:cs="Times New Roman"/>
        </w:rPr>
      </w:pPr>
    </w:p>
    <w:p w14:paraId="1BA11399" w14:textId="77777777" w:rsidR="000B243C" w:rsidRPr="001B7197" w:rsidRDefault="000B243C" w:rsidP="000B243C">
      <w:pPr>
        <w:ind w:left="567"/>
        <w:rPr>
          <w:rFonts w:eastAsia="Times New Roman" w:cs="Times New Roman"/>
        </w:rPr>
      </w:pPr>
    </w:p>
    <w:p w14:paraId="0D79A13D" w14:textId="77777777" w:rsidR="000B243C" w:rsidRPr="001B7197" w:rsidRDefault="000B243C" w:rsidP="000B243C">
      <w:pPr>
        <w:ind w:left="567"/>
        <w:rPr>
          <w:rFonts w:eastAsia="Times New Roman" w:cs="Times New Roman"/>
        </w:rPr>
      </w:pPr>
    </w:p>
    <w:p w14:paraId="0E2B4DAC" w14:textId="77777777" w:rsidR="000B243C" w:rsidRPr="001B7197" w:rsidRDefault="000B243C" w:rsidP="000B243C">
      <w:pPr>
        <w:ind w:left="567"/>
        <w:rPr>
          <w:rFonts w:eastAsia="Times New Roman" w:cs="Times New Roman"/>
        </w:rPr>
      </w:pPr>
    </w:p>
    <w:p w14:paraId="2E4F6EEA" w14:textId="77777777" w:rsidR="000B243C" w:rsidRPr="001B7197" w:rsidRDefault="000B243C" w:rsidP="000B243C">
      <w:pPr>
        <w:ind w:left="567"/>
        <w:rPr>
          <w:rFonts w:eastAsia="Times New Roman" w:cs="Times New Roman"/>
        </w:rPr>
      </w:pPr>
    </w:p>
    <w:p w14:paraId="385EE006" w14:textId="77777777" w:rsidR="000B243C" w:rsidRPr="001B7197" w:rsidRDefault="000B243C" w:rsidP="000B243C">
      <w:pPr>
        <w:ind w:left="567"/>
        <w:rPr>
          <w:rFonts w:eastAsia="Times New Roman" w:cs="Times New Roman"/>
        </w:rPr>
      </w:pPr>
    </w:p>
    <w:p w14:paraId="2AC517EE" w14:textId="77777777" w:rsidR="000B243C" w:rsidRPr="001B7197" w:rsidRDefault="000B243C" w:rsidP="000B243C">
      <w:pPr>
        <w:ind w:left="567"/>
        <w:rPr>
          <w:rFonts w:eastAsia="Times New Roman" w:cs="Times New Roman"/>
        </w:rPr>
      </w:pPr>
    </w:p>
    <w:p w14:paraId="6633BF74" w14:textId="77777777" w:rsidR="000B243C" w:rsidRPr="001B7197" w:rsidRDefault="000B243C" w:rsidP="000B243C">
      <w:pPr>
        <w:ind w:left="567"/>
        <w:rPr>
          <w:rFonts w:eastAsia="Times New Roman" w:cs="Times New Roman"/>
        </w:rPr>
      </w:pPr>
    </w:p>
    <w:p w14:paraId="6A44B59B" w14:textId="77777777" w:rsidR="00600DEA" w:rsidRDefault="00600DEA"/>
    <w:sectPr w:rsidR="00600DEA" w:rsidSect="00BC1165">
      <w:headerReference w:type="even" r:id="rId8"/>
      <w:headerReference w:type="default" r:id="rId9"/>
      <w:footerReference w:type="even" r:id="rId10"/>
      <w:footerReference w:type="default" r:id="rId11"/>
      <w:headerReference w:type="first" r:id="rId12"/>
      <w:footerReference w:type="first" r:id="rId13"/>
      <w:pgSz w:w="11906" w:h="16838"/>
      <w:pgMar w:top="1134" w:right="424" w:bottom="113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0863B" w14:textId="77777777" w:rsidR="00F7783C" w:rsidRDefault="00F7783C">
      <w:r>
        <w:separator/>
      </w:r>
    </w:p>
  </w:endnote>
  <w:endnote w:type="continuationSeparator" w:id="0">
    <w:p w14:paraId="0D7B04EA" w14:textId="77777777" w:rsidR="00F7783C" w:rsidRDefault="00F77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CABAE" w14:textId="77777777" w:rsidR="00B31AFC" w:rsidRDefault="00F7783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34068" w14:textId="77777777" w:rsidR="00B31AFC" w:rsidRPr="00C94087" w:rsidRDefault="00F7783C">
    <w:pPr>
      <w:pStyle w:val="a3"/>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F1E22" w14:textId="77777777" w:rsidR="00B31AFC" w:rsidRDefault="00F7783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2050A" w14:textId="77777777" w:rsidR="00F7783C" w:rsidRDefault="00F7783C">
      <w:r>
        <w:separator/>
      </w:r>
    </w:p>
  </w:footnote>
  <w:footnote w:type="continuationSeparator" w:id="0">
    <w:p w14:paraId="2D97C3B6" w14:textId="77777777" w:rsidR="00F7783C" w:rsidRDefault="00F77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934E3" w14:textId="77777777" w:rsidR="00B31AFC" w:rsidRDefault="00F7783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09656" w14:textId="77777777" w:rsidR="00B31AFC" w:rsidRDefault="00F7783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E8BA3" w14:textId="77777777" w:rsidR="00B31AFC" w:rsidRDefault="00F7783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lang w:val="uk-UA"/>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0010B1"/>
    <w:multiLevelType w:val="multilevel"/>
    <w:tmpl w:val="2AB82C48"/>
    <w:lvl w:ilvl="0">
      <w:start w:val="7"/>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69B5F6C"/>
    <w:multiLevelType w:val="multilevel"/>
    <w:tmpl w:val="1F8CCA1A"/>
    <w:lvl w:ilvl="0">
      <w:start w:val="2"/>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9614D95"/>
    <w:multiLevelType w:val="multilevel"/>
    <w:tmpl w:val="2C0A0868"/>
    <w:lvl w:ilvl="0">
      <w:start w:val="7"/>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2FF5321"/>
    <w:multiLevelType w:val="multilevel"/>
    <w:tmpl w:val="E0FA64A4"/>
    <w:lvl w:ilvl="0">
      <w:start w:val="4"/>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6511DF9"/>
    <w:multiLevelType w:val="multilevel"/>
    <w:tmpl w:val="3CECB58C"/>
    <w:lvl w:ilvl="0">
      <w:start w:val="5"/>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9193EDB"/>
    <w:multiLevelType w:val="multilevel"/>
    <w:tmpl w:val="340611F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9884BDA"/>
    <w:multiLevelType w:val="multilevel"/>
    <w:tmpl w:val="39B89AB8"/>
    <w:lvl w:ilvl="0">
      <w:start w:val="3"/>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1052A64"/>
    <w:multiLevelType w:val="multilevel"/>
    <w:tmpl w:val="6706B4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8B30DC3"/>
    <w:multiLevelType w:val="multilevel"/>
    <w:tmpl w:val="3FE6E67E"/>
    <w:lvl w:ilvl="0">
      <w:start w:val="4"/>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EB75278"/>
    <w:multiLevelType w:val="multilevel"/>
    <w:tmpl w:val="FE56B3F2"/>
    <w:lvl w:ilvl="0">
      <w:start w:val="2"/>
      <w:numFmt w:val="decimal"/>
      <w:lvlText w:val="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65774E43"/>
    <w:multiLevelType w:val="multilevel"/>
    <w:tmpl w:val="38687E0E"/>
    <w:lvl w:ilvl="0">
      <w:start w:val="4"/>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76723501"/>
    <w:multiLevelType w:val="multilevel"/>
    <w:tmpl w:val="3B128F1C"/>
    <w:lvl w:ilvl="0">
      <w:start w:val="9"/>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7DB904B9"/>
    <w:multiLevelType w:val="multilevel"/>
    <w:tmpl w:val="A8C4057C"/>
    <w:lvl w:ilvl="0">
      <w:start w:val="3"/>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6"/>
  </w:num>
  <w:num w:numId="3">
    <w:abstractNumId w:val="13"/>
    <w:lvlOverride w:ilvl="0">
      <w:startOverride w:val="3"/>
    </w:lvlOverride>
    <w:lvlOverride w:ilvl="1"/>
    <w:lvlOverride w:ilvl="2"/>
    <w:lvlOverride w:ilvl="3"/>
    <w:lvlOverride w:ilvl="4"/>
    <w:lvlOverride w:ilvl="5"/>
    <w:lvlOverride w:ilvl="6"/>
    <w:lvlOverride w:ilvl="7"/>
    <w:lvlOverride w:ilvl="8"/>
  </w:num>
  <w:num w:numId="4">
    <w:abstractNumId w:val="1"/>
    <w:lvlOverride w:ilvl="0">
      <w:startOverride w:val="7"/>
    </w:lvlOverride>
    <w:lvlOverride w:ilvl="1"/>
    <w:lvlOverride w:ilvl="2"/>
    <w:lvlOverride w:ilvl="3"/>
    <w:lvlOverride w:ilvl="4"/>
    <w:lvlOverride w:ilvl="5"/>
    <w:lvlOverride w:ilvl="6"/>
    <w:lvlOverride w:ilvl="7"/>
    <w:lvlOverride w:ilvl="8"/>
  </w:num>
  <w:num w:numId="5">
    <w:abstractNumId w:val="2"/>
    <w:lvlOverride w:ilvl="0">
      <w:startOverride w:val="2"/>
    </w:lvlOverride>
    <w:lvlOverride w:ilvl="1"/>
    <w:lvlOverride w:ilvl="2"/>
    <w:lvlOverride w:ilvl="3"/>
    <w:lvlOverride w:ilvl="4"/>
    <w:lvlOverride w:ilvl="5"/>
    <w:lvlOverride w:ilvl="6"/>
    <w:lvlOverride w:ilvl="7"/>
    <w:lvlOverride w:ilvl="8"/>
  </w:num>
  <w:num w:numId="6">
    <w:abstractNumId w:val="11"/>
    <w:lvlOverride w:ilvl="0">
      <w:startOverride w:val="4"/>
    </w:lvlOverride>
    <w:lvlOverride w:ilvl="1"/>
    <w:lvlOverride w:ilvl="2"/>
    <w:lvlOverride w:ilvl="3"/>
    <w:lvlOverride w:ilvl="4"/>
    <w:lvlOverride w:ilvl="5"/>
    <w:lvlOverride w:ilvl="6"/>
    <w:lvlOverride w:ilvl="7"/>
    <w:lvlOverride w:ilvl="8"/>
  </w:num>
  <w:num w:numId="7">
    <w:abstractNumId w:val="7"/>
    <w:lvlOverride w:ilvl="0">
      <w:startOverride w:val="3"/>
    </w:lvlOverride>
    <w:lvlOverride w:ilvl="1">
      <w:startOverride w:val="1"/>
    </w:lvlOverride>
    <w:lvlOverride w:ilvl="2"/>
    <w:lvlOverride w:ilvl="3"/>
    <w:lvlOverride w:ilvl="4"/>
    <w:lvlOverride w:ilvl="5"/>
    <w:lvlOverride w:ilvl="6"/>
    <w:lvlOverride w:ilvl="7"/>
    <w:lvlOverride w:ilvl="8"/>
  </w:num>
  <w:num w:numId="8">
    <w:abstractNumId w:val="4"/>
    <w:lvlOverride w:ilvl="0">
      <w:startOverride w:val="4"/>
    </w:lvlOverride>
    <w:lvlOverride w:ilvl="1"/>
    <w:lvlOverride w:ilvl="2"/>
    <w:lvlOverride w:ilvl="3"/>
    <w:lvlOverride w:ilvl="4"/>
    <w:lvlOverride w:ilvl="5"/>
    <w:lvlOverride w:ilvl="6"/>
    <w:lvlOverride w:ilvl="7"/>
    <w:lvlOverride w:ilvl="8"/>
  </w:num>
  <w:num w:numId="9">
    <w:abstractNumId w:val="5"/>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3"/>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9"/>
    <w:lvlOverride w:ilvl="0">
      <w:startOverride w:val="4"/>
    </w:lvlOverride>
    <w:lvlOverride w:ilvl="1"/>
    <w:lvlOverride w:ilvl="2"/>
    <w:lvlOverride w:ilvl="3"/>
    <w:lvlOverride w:ilvl="4"/>
    <w:lvlOverride w:ilvl="5"/>
    <w:lvlOverride w:ilvl="6"/>
    <w:lvlOverride w:ilvl="7"/>
    <w:lvlOverride w:ilvl="8"/>
  </w:num>
  <w:num w:numId="12">
    <w:abstractNumId w:val="12"/>
    <w:lvlOverride w:ilvl="0">
      <w:startOverride w:val="9"/>
    </w:lvlOverride>
    <w:lvlOverride w:ilvl="1">
      <w:startOverride w:val="1"/>
    </w:lvlOverride>
    <w:lvlOverride w:ilvl="2"/>
    <w:lvlOverride w:ilvl="3"/>
    <w:lvlOverride w:ilvl="4"/>
    <w:lvlOverride w:ilvl="5"/>
    <w:lvlOverride w:ilvl="6"/>
    <w:lvlOverride w:ilvl="7"/>
    <w:lvlOverride w:ilvl="8"/>
  </w:num>
  <w:num w:numId="13">
    <w:abstractNumId w:val="10"/>
    <w:lvlOverride w:ilvl="0">
      <w:startOverride w:val="2"/>
    </w:lvlOverride>
    <w:lvlOverride w:ilvl="1"/>
    <w:lvlOverride w:ilvl="2"/>
    <w:lvlOverride w:ilvl="3"/>
    <w:lvlOverride w:ilvl="4"/>
    <w:lvlOverride w:ilvl="5"/>
    <w:lvlOverride w:ilvl="6"/>
    <w:lvlOverride w:ilvl="7"/>
    <w:lvlOverride w:ilv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046"/>
    <w:rsid w:val="00033DF3"/>
    <w:rsid w:val="0005353B"/>
    <w:rsid w:val="000B0093"/>
    <w:rsid w:val="000B243C"/>
    <w:rsid w:val="00146D9E"/>
    <w:rsid w:val="001849D6"/>
    <w:rsid w:val="001C7872"/>
    <w:rsid w:val="001D3C66"/>
    <w:rsid w:val="00224AF0"/>
    <w:rsid w:val="0027429D"/>
    <w:rsid w:val="003C1E93"/>
    <w:rsid w:val="003E75BC"/>
    <w:rsid w:val="00413A0B"/>
    <w:rsid w:val="004871B6"/>
    <w:rsid w:val="00490DC1"/>
    <w:rsid w:val="00511AF3"/>
    <w:rsid w:val="00600091"/>
    <w:rsid w:val="00600DEA"/>
    <w:rsid w:val="006271DF"/>
    <w:rsid w:val="007826A9"/>
    <w:rsid w:val="0080094E"/>
    <w:rsid w:val="00861046"/>
    <w:rsid w:val="00953749"/>
    <w:rsid w:val="009A7067"/>
    <w:rsid w:val="009E63AA"/>
    <w:rsid w:val="00A017BC"/>
    <w:rsid w:val="00AF60EE"/>
    <w:rsid w:val="00C63E32"/>
    <w:rsid w:val="00D81166"/>
    <w:rsid w:val="00DC2B5C"/>
    <w:rsid w:val="00DF5B79"/>
    <w:rsid w:val="00E229AA"/>
    <w:rsid w:val="00E82F9B"/>
    <w:rsid w:val="00EB4E66"/>
    <w:rsid w:val="00EB6BB7"/>
    <w:rsid w:val="00ED71E5"/>
    <w:rsid w:val="00EF4744"/>
    <w:rsid w:val="00F7783C"/>
    <w:rsid w:val="00F94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DEFE0"/>
  <w15:docId w15:val="{BF5A9C12-1B08-4A63-8510-2C140616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43C"/>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1">
    <w:name w:val="heading 1"/>
    <w:aliases w:val="Заголовок 1 Знак1,Заголовок 1 Знак Знак,Заголовок 1 Знак Знак1,Заголовок 1 Знак2,Заголовок 1 Знак Знак2,H1,1,Chapter,Глава"/>
    <w:basedOn w:val="a"/>
    <w:next w:val="a"/>
    <w:link w:val="10"/>
    <w:uiPriority w:val="99"/>
    <w:qFormat/>
    <w:rsid w:val="00600091"/>
    <w:pPr>
      <w:keepNext/>
      <w:numPr>
        <w:numId w:val="14"/>
      </w:numPr>
      <w:spacing w:before="240" w:after="60"/>
      <w:outlineLvl w:val="0"/>
    </w:pPr>
    <w:rPr>
      <w:rFonts w:ascii="Cambria" w:eastAsia="Times New Roman"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B243C"/>
    <w:pPr>
      <w:suppressLineNumbers/>
      <w:tabs>
        <w:tab w:val="center" w:pos="4677"/>
        <w:tab w:val="right" w:pos="9355"/>
      </w:tabs>
      <w:spacing w:line="100" w:lineRule="atLeast"/>
    </w:pPr>
  </w:style>
  <w:style w:type="character" w:customStyle="1" w:styleId="a4">
    <w:name w:val="Нижний колонтитул Знак"/>
    <w:basedOn w:val="a0"/>
    <w:link w:val="a3"/>
    <w:rsid w:val="000B243C"/>
    <w:rPr>
      <w:rFonts w:ascii="Times New Roman" w:eastAsia="SimSun" w:hAnsi="Times New Roman" w:cs="Mangal"/>
      <w:kern w:val="1"/>
      <w:sz w:val="24"/>
      <w:szCs w:val="24"/>
      <w:lang w:eastAsia="hi-IN" w:bidi="hi-IN"/>
    </w:rPr>
  </w:style>
  <w:style w:type="paragraph" w:styleId="a5">
    <w:name w:val="header"/>
    <w:aliases w:val="Знак8"/>
    <w:basedOn w:val="a"/>
    <w:link w:val="a6"/>
    <w:rsid w:val="000B243C"/>
    <w:pPr>
      <w:suppressLineNumbers/>
      <w:tabs>
        <w:tab w:val="center" w:pos="5156"/>
        <w:tab w:val="right" w:pos="10313"/>
      </w:tabs>
    </w:pPr>
  </w:style>
  <w:style w:type="character" w:customStyle="1" w:styleId="a6">
    <w:name w:val="Верхний колонтитул Знак"/>
    <w:aliases w:val="Знак8 Знак"/>
    <w:basedOn w:val="a0"/>
    <w:link w:val="a5"/>
    <w:rsid w:val="000B243C"/>
    <w:rPr>
      <w:rFonts w:ascii="Times New Roman" w:eastAsia="SimSun" w:hAnsi="Times New Roman" w:cs="Mangal"/>
      <w:kern w:val="1"/>
      <w:sz w:val="24"/>
      <w:szCs w:val="24"/>
      <w:lang w:eastAsia="hi-IN" w:bidi="hi-IN"/>
    </w:rPr>
  </w:style>
  <w:style w:type="table" w:styleId="a7">
    <w:name w:val="Table Grid"/>
    <w:basedOn w:val="a1"/>
    <w:rsid w:val="000B24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сновной текст1"/>
    <w:basedOn w:val="a"/>
    <w:rsid w:val="000B243C"/>
    <w:pPr>
      <w:keepNext/>
      <w:widowControl/>
      <w:suppressAutoHyphens w:val="0"/>
      <w:jc w:val="both"/>
    </w:pPr>
    <w:rPr>
      <w:rFonts w:eastAsia="Times New Roman" w:cs="Times New Roman"/>
      <w:kern w:val="0"/>
      <w:lang w:eastAsia="en-US" w:bidi="ar-SA"/>
    </w:rPr>
  </w:style>
  <w:style w:type="character" w:customStyle="1" w:styleId="10">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w:basedOn w:val="a0"/>
    <w:link w:val="1"/>
    <w:uiPriority w:val="99"/>
    <w:rsid w:val="00600091"/>
    <w:rPr>
      <w:rFonts w:ascii="Cambria" w:eastAsia="Times New Roman" w:hAnsi="Cambria" w:cs="Times New Roman"/>
      <w:b/>
      <w:bCs/>
      <w:kern w:val="1"/>
      <w:sz w:val="32"/>
      <w:szCs w:val="3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0F698-1CF1-4877-9A04-409A97EB6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3639</Words>
  <Characters>20747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Даниил Рыбаков Александрович</cp:lastModifiedBy>
  <cp:revision>29</cp:revision>
  <dcterms:created xsi:type="dcterms:W3CDTF">2022-08-29T10:56:00Z</dcterms:created>
  <dcterms:modified xsi:type="dcterms:W3CDTF">2025-06-30T07:12:00Z</dcterms:modified>
</cp:coreProperties>
</file>