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244D7" w14:textId="77777777" w:rsidR="00B42651" w:rsidRPr="00557CF3" w:rsidRDefault="00B42651" w:rsidP="00B42651">
      <w:pPr>
        <w:spacing w:after="0"/>
        <w:jc w:val="right"/>
        <w:rPr>
          <w:rFonts w:ascii="Times New Roman" w:hAnsi="Times New Roman" w:cs="Times New Roman"/>
          <w:caps/>
          <w:sz w:val="24"/>
          <w:szCs w:val="24"/>
        </w:rPr>
      </w:pPr>
    </w:p>
    <w:p w14:paraId="6C57C09F" w14:textId="77777777" w:rsidR="007518BF" w:rsidRPr="00557CF3" w:rsidRDefault="007518BF" w:rsidP="00A522C9">
      <w:pPr>
        <w:pStyle w:val="10"/>
        <w:keepNext w:val="0"/>
        <w:keepLines w:val="0"/>
        <w:widowControl w:val="0"/>
        <w:spacing w:before="0" w:line="240" w:lineRule="auto"/>
        <w:jc w:val="center"/>
        <w:rPr>
          <w:rFonts w:cs="Times New Roman"/>
          <w:caps/>
          <w:sz w:val="24"/>
          <w:szCs w:val="24"/>
        </w:rPr>
      </w:pPr>
    </w:p>
    <w:p w14:paraId="7D858FC4" w14:textId="6D74BACB" w:rsidR="00F7033C" w:rsidRPr="00557CF3" w:rsidRDefault="00D226B3" w:rsidP="00A522C9">
      <w:pPr>
        <w:pStyle w:val="10"/>
        <w:keepNext w:val="0"/>
        <w:keepLines w:val="0"/>
        <w:widowControl w:val="0"/>
        <w:spacing w:before="0" w:line="240" w:lineRule="auto"/>
        <w:jc w:val="center"/>
        <w:rPr>
          <w:rFonts w:cs="Times New Roman"/>
          <w:caps/>
          <w:sz w:val="24"/>
          <w:szCs w:val="24"/>
        </w:rPr>
      </w:pPr>
      <w:r w:rsidRPr="00557CF3">
        <w:rPr>
          <w:rFonts w:cs="Times New Roman"/>
          <w:caps/>
          <w:sz w:val="24"/>
          <w:szCs w:val="24"/>
        </w:rPr>
        <w:t>Проведение ценового запроса в электронно</w:t>
      </w:r>
      <w:r w:rsidR="003F2241" w:rsidRPr="00557CF3">
        <w:rPr>
          <w:rFonts w:cs="Times New Roman"/>
          <w:caps/>
          <w:sz w:val="24"/>
          <w:szCs w:val="24"/>
        </w:rPr>
        <w:t>М</w:t>
      </w:r>
      <w:r w:rsidRPr="00557CF3">
        <w:rPr>
          <w:rFonts w:cs="Times New Roman"/>
          <w:caps/>
          <w:sz w:val="24"/>
          <w:szCs w:val="24"/>
        </w:rPr>
        <w:t xml:space="preserve"> </w:t>
      </w:r>
      <w:r w:rsidR="003F2241" w:rsidRPr="00557CF3">
        <w:rPr>
          <w:rFonts w:cs="Times New Roman"/>
          <w:caps/>
          <w:sz w:val="24"/>
          <w:szCs w:val="24"/>
        </w:rPr>
        <w:t>ВИДЕ,</w:t>
      </w:r>
    </w:p>
    <w:p w14:paraId="07E943B9" w14:textId="23F4FA2C" w:rsidR="00795E53" w:rsidRPr="00557CF3" w:rsidRDefault="00CF65E6" w:rsidP="009D0CC7">
      <w:pPr>
        <w:pStyle w:val="10"/>
        <w:keepNext w:val="0"/>
        <w:keepLines w:val="0"/>
        <w:widowControl w:val="0"/>
        <w:spacing w:before="0" w:line="240" w:lineRule="auto"/>
        <w:jc w:val="center"/>
        <w:rPr>
          <w:rFonts w:cs="Times New Roman"/>
          <w:caps/>
          <w:sz w:val="24"/>
          <w:szCs w:val="24"/>
        </w:rPr>
      </w:pPr>
      <w:r w:rsidRPr="00557CF3">
        <w:rPr>
          <w:rFonts w:cs="Times New Roman"/>
          <w:caps/>
          <w:sz w:val="24"/>
          <w:szCs w:val="24"/>
        </w:rPr>
        <w:t>УЧАСТНИКАМИ, КОТОРОЙ МОГУТ БЫТЬ ТОЛЬКО СУБЪЕКТЫ МАЛОГО И СРЕДНЕГО ПРЕДПРИНИМАТЕЛЬСТВА</w:t>
      </w:r>
    </w:p>
    <w:p w14:paraId="1AD7CAE1" w14:textId="77777777" w:rsidR="00A522C9" w:rsidRPr="00557CF3" w:rsidRDefault="00A522C9" w:rsidP="002429BE">
      <w:pPr>
        <w:pStyle w:val="10"/>
        <w:keepNext w:val="0"/>
        <w:keepLines w:val="0"/>
        <w:widowControl w:val="0"/>
        <w:spacing w:before="0" w:line="240" w:lineRule="auto"/>
        <w:jc w:val="center"/>
        <w:rPr>
          <w:rFonts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6"/>
        <w:gridCol w:w="6089"/>
      </w:tblGrid>
      <w:tr w:rsidR="00F1269E" w:rsidRPr="00557CF3" w14:paraId="411BB909"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638ED5D4" w14:textId="77777777" w:rsidR="00F1269E" w:rsidRPr="00557CF3" w:rsidRDefault="00F1269E"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1.</w:t>
            </w:r>
          </w:p>
        </w:tc>
        <w:tc>
          <w:tcPr>
            <w:tcW w:w="1668" w:type="pct"/>
            <w:tcBorders>
              <w:top w:val="single" w:sz="4" w:space="0" w:color="auto"/>
              <w:left w:val="single" w:sz="4" w:space="0" w:color="auto"/>
              <w:bottom w:val="single" w:sz="4" w:space="0" w:color="auto"/>
              <w:right w:val="single" w:sz="4" w:space="0" w:color="auto"/>
            </w:tcBorders>
            <w:vAlign w:val="center"/>
          </w:tcPr>
          <w:p w14:paraId="79AE19C7" w14:textId="59CE5AD9" w:rsidR="00F1269E" w:rsidRPr="00557CF3" w:rsidRDefault="00F1269E" w:rsidP="002429BE">
            <w:pPr>
              <w:pStyle w:val="a1"/>
              <w:widowControl w:val="0"/>
              <w:numPr>
                <w:ilvl w:val="0"/>
                <w:numId w:val="0"/>
              </w:numPr>
              <w:autoSpaceDE w:val="0"/>
              <w:autoSpaceDN w:val="0"/>
              <w:adjustRightInd w:val="0"/>
              <w:spacing w:line="240" w:lineRule="auto"/>
              <w:rPr>
                <w:b/>
                <w:color w:val="000000"/>
                <w:sz w:val="24"/>
                <w:szCs w:val="24"/>
              </w:rPr>
            </w:pPr>
            <w:r w:rsidRPr="00557CF3">
              <w:rPr>
                <w:b/>
                <w:color w:val="000000"/>
                <w:sz w:val="24"/>
                <w:szCs w:val="24"/>
              </w:rPr>
              <w:t>Способ закупки</w:t>
            </w:r>
          </w:p>
        </w:tc>
        <w:tc>
          <w:tcPr>
            <w:tcW w:w="3072" w:type="pct"/>
            <w:tcBorders>
              <w:top w:val="single" w:sz="4" w:space="0" w:color="auto"/>
              <w:left w:val="single" w:sz="4" w:space="0" w:color="auto"/>
              <w:bottom w:val="single" w:sz="4" w:space="0" w:color="auto"/>
              <w:right w:val="single" w:sz="4" w:space="0" w:color="auto"/>
            </w:tcBorders>
            <w:vAlign w:val="center"/>
          </w:tcPr>
          <w:p w14:paraId="0BE73CFF" w14:textId="3A298617" w:rsidR="001139F2" w:rsidRPr="00557CF3" w:rsidRDefault="009D0CC7" w:rsidP="002429BE">
            <w:pPr>
              <w:spacing w:after="0" w:line="240" w:lineRule="auto"/>
              <w:jc w:val="both"/>
              <w:rPr>
                <w:rFonts w:ascii="Times New Roman" w:hAnsi="Times New Roman" w:cs="Times New Roman"/>
                <w:sz w:val="24"/>
                <w:szCs w:val="24"/>
                <w:lang w:bidi="ru-RU"/>
              </w:rPr>
            </w:pPr>
            <w:r w:rsidRPr="00557CF3">
              <w:rPr>
                <w:rFonts w:ascii="Times New Roman" w:hAnsi="Times New Roman" w:cs="Times New Roman"/>
                <w:sz w:val="24"/>
                <w:szCs w:val="24"/>
              </w:rPr>
              <w:t>Неконкурентная з</w:t>
            </w:r>
            <w:r w:rsidR="00CE328F" w:rsidRPr="00557CF3">
              <w:rPr>
                <w:rFonts w:ascii="Times New Roman" w:hAnsi="Times New Roman" w:cs="Times New Roman"/>
                <w:sz w:val="24"/>
                <w:szCs w:val="24"/>
              </w:rPr>
              <w:t xml:space="preserve">акупка </w:t>
            </w:r>
            <w:r w:rsidR="00D226B3" w:rsidRPr="00557CF3">
              <w:rPr>
                <w:rFonts w:ascii="Times New Roman" w:hAnsi="Times New Roman" w:cs="Times New Roman"/>
                <w:sz w:val="24"/>
                <w:szCs w:val="24"/>
              </w:rPr>
              <w:t xml:space="preserve">проведение ценового запроса </w:t>
            </w:r>
            <w:r w:rsidR="00D02CE5" w:rsidRPr="00557CF3">
              <w:rPr>
                <w:rFonts w:ascii="Times New Roman" w:hAnsi="Times New Roman" w:cs="Times New Roman"/>
                <w:sz w:val="24"/>
                <w:szCs w:val="24"/>
              </w:rPr>
              <w:t xml:space="preserve">в электронном виде </w:t>
            </w:r>
            <w:r w:rsidR="002F1955" w:rsidRPr="00557CF3">
              <w:rPr>
                <w:rFonts w:ascii="Times New Roman" w:hAnsi="Times New Roman" w:cs="Times New Roman"/>
                <w:sz w:val="24"/>
                <w:szCs w:val="24"/>
              </w:rPr>
              <w:t xml:space="preserve">на </w:t>
            </w:r>
            <w:r w:rsidRPr="00557CF3">
              <w:rPr>
                <w:rFonts w:ascii="Times New Roman" w:hAnsi="Times New Roman" w:cs="Times New Roman"/>
                <w:sz w:val="24"/>
                <w:szCs w:val="24"/>
              </w:rPr>
              <w:t>ЭЛЕКТРОННОЙ ТОРГОВОЙ ПЛОЩАДКЕ РЕГИОН (ЭТП</w:t>
            </w:r>
            <w:r w:rsidR="00AE0DBE" w:rsidRPr="00557CF3">
              <w:rPr>
                <w:rFonts w:ascii="Times New Roman" w:hAnsi="Times New Roman" w:cs="Times New Roman"/>
                <w:sz w:val="24"/>
                <w:szCs w:val="24"/>
              </w:rPr>
              <w:t xml:space="preserve"> Регион),</w:t>
            </w:r>
            <w:r w:rsidRPr="00557CF3">
              <w:rPr>
                <w:rFonts w:ascii="Times New Roman" w:hAnsi="Times New Roman" w:cs="Times New Roman"/>
                <w:sz w:val="24"/>
                <w:szCs w:val="24"/>
              </w:rPr>
              <w:t xml:space="preserve"> </w:t>
            </w:r>
            <w:r w:rsidR="002F1955" w:rsidRPr="00557CF3">
              <w:rPr>
                <w:rFonts w:ascii="Times New Roman" w:hAnsi="Times New Roman" w:cs="Times New Roman"/>
                <w:sz w:val="24"/>
                <w:szCs w:val="24"/>
              </w:rPr>
              <w:t>адрес</w:t>
            </w:r>
            <w:r w:rsidR="00B521FB" w:rsidRPr="00557CF3">
              <w:rPr>
                <w:rFonts w:ascii="Times New Roman" w:hAnsi="Times New Roman" w:cs="Times New Roman"/>
                <w:sz w:val="24"/>
                <w:szCs w:val="24"/>
              </w:rPr>
              <w:t xml:space="preserve"> в информационно-телекоммуникационной сети </w:t>
            </w:r>
            <w:r w:rsidR="00307709" w:rsidRPr="00557CF3">
              <w:rPr>
                <w:rFonts w:ascii="Times New Roman" w:hAnsi="Times New Roman" w:cs="Times New Roman"/>
                <w:sz w:val="24"/>
                <w:szCs w:val="24"/>
              </w:rPr>
              <w:t>«</w:t>
            </w:r>
            <w:r w:rsidR="00B521FB" w:rsidRPr="00557CF3">
              <w:rPr>
                <w:rFonts w:ascii="Times New Roman" w:hAnsi="Times New Roman" w:cs="Times New Roman"/>
                <w:sz w:val="24"/>
                <w:szCs w:val="24"/>
              </w:rPr>
              <w:t>Интернет</w:t>
            </w:r>
            <w:r w:rsidR="00307709" w:rsidRPr="00557CF3">
              <w:rPr>
                <w:rFonts w:ascii="Times New Roman" w:hAnsi="Times New Roman" w:cs="Times New Roman"/>
                <w:sz w:val="24"/>
                <w:szCs w:val="24"/>
              </w:rPr>
              <w:t>»</w:t>
            </w:r>
            <w:r w:rsidR="00B521FB" w:rsidRPr="00557CF3">
              <w:rPr>
                <w:rFonts w:ascii="Times New Roman" w:hAnsi="Times New Roman" w:cs="Times New Roman"/>
                <w:sz w:val="24"/>
                <w:szCs w:val="24"/>
              </w:rPr>
              <w:t xml:space="preserve"> </w:t>
            </w:r>
            <w:hyperlink r:id="rId8" w:history="1">
              <w:r w:rsidR="00AE0DBE" w:rsidRPr="00557CF3">
                <w:rPr>
                  <w:rStyle w:val="a7"/>
                  <w:rFonts w:ascii="Times New Roman" w:eastAsia="Lucida Sans Unicode" w:hAnsi="Times New Roman" w:cs="Times New Roman"/>
                  <w:b/>
                  <w:kern w:val="1"/>
                  <w:sz w:val="24"/>
                  <w:szCs w:val="24"/>
                  <w:lang w:bidi="ru-RU"/>
                </w:rPr>
                <w:t>https://etp-region.ru</w:t>
              </w:r>
            </w:hyperlink>
            <w:r w:rsidR="00AE0DBE" w:rsidRPr="00557CF3">
              <w:rPr>
                <w:rFonts w:ascii="Times New Roman" w:eastAsia="Lucida Sans Unicode" w:hAnsi="Times New Roman" w:cs="Times New Roman"/>
                <w:b/>
                <w:kern w:val="1"/>
                <w:sz w:val="24"/>
                <w:szCs w:val="24"/>
                <w:lang w:bidi="ru-RU"/>
              </w:rPr>
              <w:t xml:space="preserve">. </w:t>
            </w:r>
            <w:r w:rsidR="001139F2" w:rsidRPr="00557CF3">
              <w:rPr>
                <w:rFonts w:ascii="Times New Roman" w:hAnsi="Times New Roman" w:cs="Times New Roman"/>
                <w:sz w:val="24"/>
                <w:szCs w:val="24"/>
                <w:lang w:bidi="ru-RU"/>
              </w:rPr>
              <w:t xml:space="preserve">Закупка товаров, работ, услуг у единственного поставщика (подрядчика, </w:t>
            </w:r>
            <w:r w:rsidR="00580EBF" w:rsidRPr="00557CF3">
              <w:rPr>
                <w:rFonts w:ascii="Times New Roman" w:hAnsi="Times New Roman" w:cs="Times New Roman"/>
                <w:sz w:val="24"/>
                <w:szCs w:val="24"/>
                <w:lang w:bidi="ru-RU"/>
              </w:rPr>
              <w:t>Поставщика</w:t>
            </w:r>
            <w:r w:rsidR="001139F2" w:rsidRPr="00557CF3">
              <w:rPr>
                <w:rFonts w:ascii="Times New Roman" w:hAnsi="Times New Roman" w:cs="Times New Roman"/>
                <w:sz w:val="24"/>
                <w:szCs w:val="24"/>
                <w:lang w:bidi="ru-RU"/>
              </w:rPr>
              <w:t xml:space="preserve">) </w:t>
            </w:r>
            <w:r w:rsidR="002F1955" w:rsidRPr="00557CF3">
              <w:rPr>
                <w:rFonts w:ascii="Times New Roman" w:hAnsi="Times New Roman" w:cs="Times New Roman"/>
                <w:sz w:val="24"/>
                <w:szCs w:val="24"/>
                <w:lang w:bidi="ru-RU"/>
              </w:rPr>
              <w:t xml:space="preserve">в соответствии с </w:t>
            </w:r>
            <w:r w:rsidR="00307709" w:rsidRPr="00557CF3">
              <w:rPr>
                <w:rFonts w:ascii="Times New Roman" w:hAnsi="Times New Roman" w:cs="Times New Roman"/>
                <w:sz w:val="24"/>
                <w:szCs w:val="24"/>
                <w:lang w:bidi="ru-RU"/>
              </w:rPr>
              <w:t>приложением №</w:t>
            </w:r>
            <w:r w:rsidR="003F2241" w:rsidRPr="00557CF3">
              <w:rPr>
                <w:rFonts w:ascii="Times New Roman" w:hAnsi="Times New Roman" w:cs="Times New Roman"/>
                <w:sz w:val="24"/>
                <w:szCs w:val="24"/>
                <w:lang w:bidi="ru-RU"/>
              </w:rPr>
              <w:t>4</w:t>
            </w:r>
            <w:r w:rsidR="00307709" w:rsidRPr="00557CF3">
              <w:rPr>
                <w:rFonts w:ascii="Times New Roman" w:hAnsi="Times New Roman" w:cs="Times New Roman"/>
                <w:sz w:val="24"/>
                <w:szCs w:val="24"/>
                <w:lang w:bidi="ru-RU"/>
              </w:rPr>
              <w:t xml:space="preserve"> </w:t>
            </w:r>
            <w:r w:rsidR="001139F2" w:rsidRPr="00557CF3">
              <w:rPr>
                <w:rFonts w:ascii="Times New Roman" w:hAnsi="Times New Roman" w:cs="Times New Roman"/>
                <w:sz w:val="24"/>
                <w:szCs w:val="24"/>
                <w:lang w:bidi="ru-RU"/>
              </w:rPr>
              <w:t>Положени</w:t>
            </w:r>
            <w:r w:rsidR="00307709" w:rsidRPr="00557CF3">
              <w:rPr>
                <w:rFonts w:ascii="Times New Roman" w:hAnsi="Times New Roman" w:cs="Times New Roman"/>
                <w:sz w:val="24"/>
                <w:szCs w:val="24"/>
                <w:lang w:bidi="ru-RU"/>
              </w:rPr>
              <w:t>я</w:t>
            </w:r>
            <w:r w:rsidR="001139F2" w:rsidRPr="00557CF3">
              <w:rPr>
                <w:rFonts w:ascii="Times New Roman" w:hAnsi="Times New Roman" w:cs="Times New Roman"/>
                <w:sz w:val="24"/>
                <w:szCs w:val="24"/>
                <w:lang w:bidi="ru-RU"/>
              </w:rPr>
              <w:t xml:space="preserve"> о закупке товаров, работ, услуг </w:t>
            </w:r>
            <w:r w:rsidR="003F2241" w:rsidRPr="00557CF3">
              <w:rPr>
                <w:rFonts w:ascii="Times New Roman" w:hAnsi="Times New Roman" w:cs="Times New Roman"/>
                <w:sz w:val="24"/>
                <w:szCs w:val="24"/>
                <w:lang w:bidi="ru-RU"/>
              </w:rPr>
              <w:t>АО</w:t>
            </w:r>
            <w:r w:rsidR="0074627E" w:rsidRPr="00557CF3">
              <w:rPr>
                <w:rFonts w:ascii="Times New Roman" w:hAnsi="Times New Roman" w:cs="Times New Roman"/>
                <w:sz w:val="24"/>
                <w:szCs w:val="24"/>
                <w:lang w:bidi="ru-RU"/>
              </w:rPr>
              <w:t> </w:t>
            </w:r>
            <w:r w:rsidR="003F2241" w:rsidRPr="00557CF3">
              <w:rPr>
                <w:rFonts w:ascii="Times New Roman" w:hAnsi="Times New Roman" w:cs="Times New Roman"/>
                <w:sz w:val="24"/>
                <w:szCs w:val="24"/>
                <w:lang w:bidi="ru-RU"/>
              </w:rPr>
              <w:t>Кондаавиа</w:t>
            </w:r>
          </w:p>
        </w:tc>
      </w:tr>
      <w:tr w:rsidR="00BA0133" w:rsidRPr="00557CF3" w14:paraId="7ADA76C3"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5F966329" w14:textId="77777777" w:rsidR="00BA0133" w:rsidRPr="00557CF3" w:rsidRDefault="00BA0133"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1.1</w:t>
            </w:r>
          </w:p>
        </w:tc>
        <w:tc>
          <w:tcPr>
            <w:tcW w:w="1668" w:type="pct"/>
            <w:tcBorders>
              <w:top w:val="single" w:sz="4" w:space="0" w:color="auto"/>
              <w:left w:val="single" w:sz="4" w:space="0" w:color="auto"/>
              <w:bottom w:val="single" w:sz="4" w:space="0" w:color="auto"/>
              <w:right w:val="single" w:sz="4" w:space="0" w:color="auto"/>
            </w:tcBorders>
            <w:vAlign w:val="center"/>
          </w:tcPr>
          <w:p w14:paraId="27671462" w14:textId="747C5E39" w:rsidR="00BA0133" w:rsidRPr="00557CF3" w:rsidRDefault="00BA0133" w:rsidP="002429BE">
            <w:pPr>
              <w:pStyle w:val="a1"/>
              <w:widowControl w:val="0"/>
              <w:numPr>
                <w:ilvl w:val="0"/>
                <w:numId w:val="0"/>
              </w:numPr>
              <w:autoSpaceDE w:val="0"/>
              <w:autoSpaceDN w:val="0"/>
              <w:adjustRightInd w:val="0"/>
              <w:spacing w:line="240" w:lineRule="auto"/>
              <w:rPr>
                <w:b/>
                <w:color w:val="000000"/>
                <w:sz w:val="24"/>
                <w:szCs w:val="24"/>
              </w:rPr>
            </w:pPr>
            <w:r w:rsidRPr="00557CF3">
              <w:rPr>
                <w:b/>
                <w:color w:val="000000"/>
                <w:sz w:val="24"/>
                <w:szCs w:val="24"/>
              </w:rPr>
              <w:t>Участник</w:t>
            </w:r>
            <w:r w:rsidR="00AE0DBE" w:rsidRPr="00557CF3">
              <w:rPr>
                <w:b/>
                <w:color w:val="000000"/>
                <w:sz w:val="24"/>
                <w:szCs w:val="24"/>
              </w:rPr>
              <w:t>и</w:t>
            </w:r>
            <w:r w:rsidRPr="00557CF3">
              <w:rPr>
                <w:b/>
                <w:color w:val="000000"/>
                <w:sz w:val="24"/>
                <w:szCs w:val="24"/>
              </w:rPr>
              <w:t xml:space="preserve"> закупки</w:t>
            </w:r>
          </w:p>
        </w:tc>
        <w:tc>
          <w:tcPr>
            <w:tcW w:w="3072" w:type="pct"/>
            <w:tcBorders>
              <w:top w:val="single" w:sz="4" w:space="0" w:color="auto"/>
              <w:left w:val="single" w:sz="4" w:space="0" w:color="auto"/>
              <w:bottom w:val="single" w:sz="4" w:space="0" w:color="auto"/>
              <w:right w:val="single" w:sz="4" w:space="0" w:color="auto"/>
            </w:tcBorders>
            <w:vAlign w:val="center"/>
          </w:tcPr>
          <w:p w14:paraId="3885AA13" w14:textId="77777777" w:rsidR="00BA0133" w:rsidRPr="00557CF3" w:rsidRDefault="00BA0133" w:rsidP="002429BE">
            <w:pPr>
              <w:pStyle w:val="variable"/>
              <w:jc w:val="both"/>
              <w:rPr>
                <w:rFonts w:eastAsiaTheme="minorEastAsia" w:cs="Times New Roman"/>
                <w:b w:val="0"/>
                <w:bCs/>
              </w:rPr>
            </w:pPr>
            <w:r w:rsidRPr="00557CF3">
              <w:rPr>
                <w:rFonts w:eastAsiaTheme="minorEastAsia" w:cs="Times New Roman"/>
                <w:b w:val="0"/>
                <w:bCs/>
              </w:rPr>
              <w:t>Участниками могут быть только субъекты малого и среднего предпринимательства</w:t>
            </w:r>
          </w:p>
        </w:tc>
      </w:tr>
      <w:tr w:rsidR="00F1269E" w:rsidRPr="00557CF3" w14:paraId="7AA4CFBA"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2A0B0B35" w14:textId="77777777" w:rsidR="00F1269E" w:rsidRPr="00557CF3" w:rsidRDefault="00F1269E"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2.</w:t>
            </w:r>
          </w:p>
        </w:tc>
        <w:tc>
          <w:tcPr>
            <w:tcW w:w="1668" w:type="pct"/>
            <w:tcBorders>
              <w:top w:val="single" w:sz="4" w:space="0" w:color="auto"/>
              <w:left w:val="single" w:sz="4" w:space="0" w:color="auto"/>
              <w:bottom w:val="single" w:sz="4" w:space="0" w:color="auto"/>
              <w:right w:val="single" w:sz="4" w:space="0" w:color="auto"/>
            </w:tcBorders>
            <w:vAlign w:val="center"/>
          </w:tcPr>
          <w:p w14:paraId="04B9A72E" w14:textId="77777777" w:rsidR="00F1269E" w:rsidRPr="00557CF3" w:rsidRDefault="00F1269E" w:rsidP="002429BE">
            <w:pPr>
              <w:pStyle w:val="a1"/>
              <w:widowControl w:val="0"/>
              <w:numPr>
                <w:ilvl w:val="0"/>
                <w:numId w:val="0"/>
              </w:numPr>
              <w:autoSpaceDE w:val="0"/>
              <w:autoSpaceDN w:val="0"/>
              <w:adjustRightInd w:val="0"/>
              <w:spacing w:line="240" w:lineRule="auto"/>
              <w:jc w:val="left"/>
              <w:rPr>
                <w:color w:val="000000"/>
                <w:sz w:val="24"/>
                <w:szCs w:val="24"/>
              </w:rPr>
            </w:pPr>
            <w:r w:rsidRPr="00557CF3">
              <w:rPr>
                <w:b/>
                <w:sz w:val="24"/>
                <w:szCs w:val="24"/>
              </w:rPr>
              <w:t>Наименование</w:t>
            </w:r>
            <w:r w:rsidR="007F3F6C" w:rsidRPr="00557CF3">
              <w:rPr>
                <w:b/>
                <w:sz w:val="24"/>
                <w:szCs w:val="24"/>
              </w:rPr>
              <w:t xml:space="preserve"> Заказчика</w:t>
            </w:r>
            <w:r w:rsidRPr="00557CF3">
              <w:rPr>
                <w:b/>
                <w:sz w:val="24"/>
                <w:szCs w:val="24"/>
              </w:rPr>
              <w:t>, место нахождения, почтовый адрес, адрес электронной почты, номер контактного телефона заказчика</w:t>
            </w:r>
          </w:p>
        </w:tc>
        <w:tc>
          <w:tcPr>
            <w:tcW w:w="3072" w:type="pct"/>
            <w:tcBorders>
              <w:top w:val="single" w:sz="4" w:space="0" w:color="auto"/>
              <w:left w:val="single" w:sz="4" w:space="0" w:color="auto"/>
              <w:bottom w:val="single" w:sz="4" w:space="0" w:color="auto"/>
              <w:right w:val="single" w:sz="4" w:space="0" w:color="auto"/>
            </w:tcBorders>
            <w:vAlign w:val="center"/>
          </w:tcPr>
          <w:p w14:paraId="1AC2628A" w14:textId="04AD4B48" w:rsidR="00314DEF" w:rsidRPr="00557CF3" w:rsidRDefault="00584CDC" w:rsidP="002429BE">
            <w:pPr>
              <w:pStyle w:val="a1"/>
              <w:widowControl w:val="0"/>
              <w:numPr>
                <w:ilvl w:val="0"/>
                <w:numId w:val="0"/>
              </w:numPr>
              <w:autoSpaceDE w:val="0"/>
              <w:autoSpaceDN w:val="0"/>
              <w:adjustRightInd w:val="0"/>
              <w:spacing w:line="240" w:lineRule="auto"/>
              <w:rPr>
                <w:sz w:val="24"/>
                <w:szCs w:val="24"/>
              </w:rPr>
            </w:pPr>
            <w:r w:rsidRPr="00557CF3">
              <w:rPr>
                <w:b/>
                <w:sz w:val="24"/>
                <w:szCs w:val="24"/>
              </w:rPr>
              <w:t xml:space="preserve">Наименование </w:t>
            </w:r>
            <w:r w:rsidR="00F7033C" w:rsidRPr="00557CF3">
              <w:rPr>
                <w:b/>
                <w:sz w:val="24"/>
                <w:szCs w:val="24"/>
              </w:rPr>
              <w:t>Заказчик</w:t>
            </w:r>
            <w:r w:rsidR="00D21465" w:rsidRPr="00557CF3">
              <w:rPr>
                <w:b/>
                <w:sz w:val="24"/>
                <w:szCs w:val="24"/>
              </w:rPr>
              <w:t>а</w:t>
            </w:r>
            <w:r w:rsidR="00F7033C" w:rsidRPr="00557CF3">
              <w:rPr>
                <w:b/>
                <w:sz w:val="24"/>
                <w:szCs w:val="24"/>
              </w:rPr>
              <w:t xml:space="preserve">: </w:t>
            </w:r>
            <w:r w:rsidR="000049C0" w:rsidRPr="00557CF3">
              <w:rPr>
                <w:sz w:val="24"/>
                <w:szCs w:val="24"/>
              </w:rPr>
              <w:t>Акционерное общество Кондаавиа</w:t>
            </w:r>
            <w:r w:rsidR="00307709" w:rsidRPr="00557CF3">
              <w:rPr>
                <w:sz w:val="24"/>
                <w:szCs w:val="24"/>
              </w:rPr>
              <w:t xml:space="preserve"> </w:t>
            </w:r>
            <w:r w:rsidR="00314DEF" w:rsidRPr="00557CF3">
              <w:rPr>
                <w:sz w:val="24"/>
                <w:szCs w:val="24"/>
              </w:rPr>
              <w:t>(</w:t>
            </w:r>
            <w:r w:rsidR="003F2241" w:rsidRPr="00557CF3">
              <w:rPr>
                <w:sz w:val="24"/>
                <w:szCs w:val="24"/>
              </w:rPr>
              <w:t>АО Кондаавиа</w:t>
            </w:r>
            <w:r w:rsidR="00314DEF" w:rsidRPr="00557CF3">
              <w:rPr>
                <w:sz w:val="24"/>
                <w:szCs w:val="24"/>
              </w:rPr>
              <w:t>)</w:t>
            </w:r>
          </w:p>
          <w:p w14:paraId="39A330AB" w14:textId="66D8BCB0" w:rsidR="007A47DB" w:rsidRPr="00557CF3" w:rsidRDefault="003B05DF" w:rsidP="002429BE">
            <w:pPr>
              <w:pStyle w:val="a1"/>
              <w:widowControl w:val="0"/>
              <w:numPr>
                <w:ilvl w:val="0"/>
                <w:numId w:val="0"/>
              </w:numPr>
              <w:autoSpaceDE w:val="0"/>
              <w:autoSpaceDN w:val="0"/>
              <w:adjustRightInd w:val="0"/>
              <w:spacing w:line="240" w:lineRule="auto"/>
              <w:rPr>
                <w:sz w:val="24"/>
                <w:szCs w:val="24"/>
              </w:rPr>
            </w:pPr>
            <w:r w:rsidRPr="00557CF3">
              <w:rPr>
                <w:rFonts w:eastAsia="Calibri"/>
                <w:b/>
                <w:sz w:val="24"/>
                <w:szCs w:val="24"/>
              </w:rPr>
              <w:t>Место нахождения:</w:t>
            </w:r>
            <w:r w:rsidR="00314DEF" w:rsidRPr="00557CF3">
              <w:rPr>
                <w:sz w:val="24"/>
                <w:szCs w:val="24"/>
              </w:rPr>
              <w:t xml:space="preserve"> </w:t>
            </w:r>
            <w:r w:rsidR="003F2241" w:rsidRPr="00557CF3">
              <w:rPr>
                <w:sz w:val="24"/>
                <w:szCs w:val="24"/>
              </w:rPr>
              <w:t>628210 Российская Федерация, Тюменская область, Ханты-Мансийский автономный округ - Югра, Кондинский район, пгт. Кондинское, ул. 60 лет ВЛКСМ, дом 58</w:t>
            </w:r>
          </w:p>
          <w:p w14:paraId="448EEF94" w14:textId="5444D908" w:rsidR="00F1269E" w:rsidRPr="00557CF3" w:rsidRDefault="00F7033C" w:rsidP="002429BE">
            <w:pPr>
              <w:pStyle w:val="a1"/>
              <w:widowControl w:val="0"/>
              <w:numPr>
                <w:ilvl w:val="0"/>
                <w:numId w:val="0"/>
              </w:numPr>
              <w:autoSpaceDE w:val="0"/>
              <w:autoSpaceDN w:val="0"/>
              <w:adjustRightInd w:val="0"/>
              <w:spacing w:line="240" w:lineRule="auto"/>
              <w:rPr>
                <w:sz w:val="24"/>
                <w:szCs w:val="24"/>
              </w:rPr>
            </w:pPr>
            <w:r w:rsidRPr="00557CF3">
              <w:rPr>
                <w:b/>
                <w:sz w:val="24"/>
                <w:szCs w:val="24"/>
              </w:rPr>
              <w:t>Почтовый адрес:</w:t>
            </w:r>
            <w:r w:rsidR="00314DEF" w:rsidRPr="00557CF3">
              <w:rPr>
                <w:sz w:val="24"/>
                <w:szCs w:val="24"/>
              </w:rPr>
              <w:t xml:space="preserve"> </w:t>
            </w:r>
            <w:r w:rsidR="003F2241" w:rsidRPr="00557CF3">
              <w:rPr>
                <w:sz w:val="24"/>
                <w:szCs w:val="24"/>
              </w:rPr>
              <w:t>628210 Российская Федерация, Тюменская область, Ханты-Мансийский автономный округ - Югра, Кондинский район, пгт. Кондинское, ул. 60 лет ВЛКСМ, дом 58</w:t>
            </w:r>
          </w:p>
          <w:p w14:paraId="3A89EA57" w14:textId="305C2D21" w:rsidR="00F1269E" w:rsidRPr="00557CF3" w:rsidRDefault="00F1269E" w:rsidP="002429BE">
            <w:pPr>
              <w:pStyle w:val="a1"/>
              <w:widowControl w:val="0"/>
              <w:numPr>
                <w:ilvl w:val="0"/>
                <w:numId w:val="0"/>
              </w:numPr>
              <w:autoSpaceDE w:val="0"/>
              <w:autoSpaceDN w:val="0"/>
              <w:adjustRightInd w:val="0"/>
              <w:spacing w:line="240" w:lineRule="auto"/>
              <w:rPr>
                <w:sz w:val="24"/>
                <w:szCs w:val="24"/>
              </w:rPr>
            </w:pPr>
            <w:r w:rsidRPr="00557CF3">
              <w:rPr>
                <w:b/>
                <w:sz w:val="24"/>
                <w:szCs w:val="24"/>
              </w:rPr>
              <w:t>Телефон:</w:t>
            </w:r>
            <w:r w:rsidR="008217A3" w:rsidRPr="00557CF3">
              <w:rPr>
                <w:b/>
                <w:sz w:val="24"/>
                <w:szCs w:val="24"/>
              </w:rPr>
              <w:t xml:space="preserve"> </w:t>
            </w:r>
            <w:r w:rsidR="003F2241" w:rsidRPr="00557CF3">
              <w:rPr>
                <w:b/>
                <w:sz w:val="24"/>
                <w:szCs w:val="24"/>
              </w:rPr>
              <w:t>8 (34677) 21-069</w:t>
            </w:r>
          </w:p>
          <w:p w14:paraId="57EFE2D2" w14:textId="28EBC4BC" w:rsidR="00B33BA9" w:rsidRPr="00557CF3" w:rsidRDefault="00B33BA9" w:rsidP="002429BE">
            <w:pPr>
              <w:pStyle w:val="a1"/>
              <w:widowControl w:val="0"/>
              <w:numPr>
                <w:ilvl w:val="0"/>
                <w:numId w:val="0"/>
              </w:numPr>
              <w:autoSpaceDE w:val="0"/>
              <w:autoSpaceDN w:val="0"/>
              <w:adjustRightInd w:val="0"/>
              <w:spacing w:line="240" w:lineRule="auto"/>
              <w:rPr>
                <w:sz w:val="24"/>
                <w:szCs w:val="24"/>
              </w:rPr>
            </w:pPr>
            <w:r w:rsidRPr="00557CF3">
              <w:rPr>
                <w:b/>
                <w:sz w:val="24"/>
                <w:szCs w:val="24"/>
              </w:rPr>
              <w:t xml:space="preserve">Контактное лицо: </w:t>
            </w:r>
            <w:r w:rsidR="003F2241" w:rsidRPr="00557CF3">
              <w:rPr>
                <w:b/>
                <w:sz w:val="24"/>
                <w:szCs w:val="24"/>
              </w:rPr>
              <w:t>Клюсова Валентина Степановна</w:t>
            </w:r>
          </w:p>
          <w:p w14:paraId="13EBFA06" w14:textId="0DEA189A" w:rsidR="00314DEF" w:rsidRPr="00557CF3" w:rsidRDefault="000055EA" w:rsidP="002429BE">
            <w:pPr>
              <w:pStyle w:val="a1"/>
              <w:widowControl w:val="0"/>
              <w:numPr>
                <w:ilvl w:val="0"/>
                <w:numId w:val="0"/>
              </w:numPr>
              <w:autoSpaceDE w:val="0"/>
              <w:autoSpaceDN w:val="0"/>
              <w:adjustRightInd w:val="0"/>
              <w:spacing w:line="240" w:lineRule="auto"/>
              <w:rPr>
                <w:rStyle w:val="a7"/>
                <w:sz w:val="24"/>
                <w:szCs w:val="24"/>
              </w:rPr>
            </w:pPr>
            <w:r w:rsidRPr="00557CF3">
              <w:rPr>
                <w:b/>
                <w:bCs/>
                <w:spacing w:val="-4"/>
                <w:sz w:val="24"/>
                <w:szCs w:val="24"/>
              </w:rPr>
              <w:t>Адрес электронной почты:</w:t>
            </w:r>
            <w:r w:rsidR="008217A3" w:rsidRPr="00557CF3">
              <w:rPr>
                <w:b/>
                <w:bCs/>
                <w:spacing w:val="-4"/>
                <w:sz w:val="24"/>
                <w:szCs w:val="24"/>
              </w:rPr>
              <w:t xml:space="preserve"> </w:t>
            </w:r>
            <w:hyperlink r:id="rId9" w:history="1">
              <w:r w:rsidR="003F2241" w:rsidRPr="00557CF3">
                <w:rPr>
                  <w:rStyle w:val="a7"/>
                  <w:b/>
                  <w:bCs/>
                  <w:spacing w:val="-4"/>
                  <w:sz w:val="24"/>
                  <w:szCs w:val="24"/>
                  <w:lang w:val="en-US"/>
                </w:rPr>
                <w:t>Kondaavia</w:t>
              </w:r>
              <w:r w:rsidR="003F2241" w:rsidRPr="00557CF3">
                <w:rPr>
                  <w:rStyle w:val="a7"/>
                  <w:b/>
                  <w:bCs/>
                  <w:spacing w:val="-4"/>
                  <w:sz w:val="24"/>
                  <w:szCs w:val="24"/>
                </w:rPr>
                <w:t>@</w:t>
              </w:r>
              <w:r w:rsidR="003F2241" w:rsidRPr="00557CF3">
                <w:rPr>
                  <w:rStyle w:val="a7"/>
                  <w:b/>
                  <w:bCs/>
                  <w:spacing w:val="-4"/>
                  <w:sz w:val="24"/>
                  <w:szCs w:val="24"/>
                  <w:lang w:val="en-US"/>
                </w:rPr>
                <w:t>yandex</w:t>
              </w:r>
              <w:r w:rsidR="003F2241" w:rsidRPr="00557CF3">
                <w:rPr>
                  <w:rStyle w:val="a7"/>
                  <w:b/>
                  <w:bCs/>
                  <w:spacing w:val="-4"/>
                  <w:sz w:val="24"/>
                  <w:szCs w:val="24"/>
                </w:rPr>
                <w:t>.</w:t>
              </w:r>
              <w:r w:rsidR="003F2241" w:rsidRPr="00557CF3">
                <w:rPr>
                  <w:rStyle w:val="a7"/>
                  <w:b/>
                  <w:bCs/>
                  <w:spacing w:val="-4"/>
                  <w:sz w:val="24"/>
                  <w:szCs w:val="24"/>
                  <w:lang w:val="en-US"/>
                </w:rPr>
                <w:t>ru</w:t>
              </w:r>
            </w:hyperlink>
            <w:r w:rsidR="003F2241" w:rsidRPr="00557CF3">
              <w:rPr>
                <w:b/>
                <w:bCs/>
                <w:spacing w:val="-4"/>
                <w:sz w:val="24"/>
                <w:szCs w:val="24"/>
              </w:rPr>
              <w:t xml:space="preserve"> </w:t>
            </w:r>
          </w:p>
          <w:p w14:paraId="54026335" w14:textId="66657371" w:rsidR="00C6632E" w:rsidRPr="00557CF3" w:rsidRDefault="00C6632E" w:rsidP="002429BE">
            <w:pPr>
              <w:pStyle w:val="a1"/>
              <w:widowControl w:val="0"/>
              <w:numPr>
                <w:ilvl w:val="0"/>
                <w:numId w:val="0"/>
              </w:numPr>
              <w:autoSpaceDE w:val="0"/>
              <w:autoSpaceDN w:val="0"/>
              <w:adjustRightInd w:val="0"/>
              <w:spacing w:line="240" w:lineRule="auto"/>
              <w:rPr>
                <w:sz w:val="24"/>
                <w:szCs w:val="24"/>
              </w:rPr>
            </w:pPr>
            <w:r w:rsidRPr="00557CF3">
              <w:rPr>
                <w:sz w:val="24"/>
                <w:szCs w:val="24"/>
              </w:rPr>
              <w:t xml:space="preserve">Закупка осуществляется в рамках 223-ФЗ от 18 июля 2011 года </w:t>
            </w:r>
            <w:r w:rsidR="00307709" w:rsidRPr="00557CF3">
              <w:rPr>
                <w:sz w:val="24"/>
                <w:szCs w:val="24"/>
              </w:rPr>
              <w:t>«</w:t>
            </w:r>
            <w:r w:rsidRPr="00557CF3">
              <w:rPr>
                <w:sz w:val="24"/>
                <w:szCs w:val="24"/>
              </w:rPr>
              <w:t>О закупках товаров, работ, услуг отдельными видами юриди</w:t>
            </w:r>
            <w:r w:rsidR="00511205" w:rsidRPr="00557CF3">
              <w:rPr>
                <w:sz w:val="24"/>
                <w:szCs w:val="24"/>
              </w:rPr>
              <w:t>ч</w:t>
            </w:r>
            <w:r w:rsidRPr="00557CF3">
              <w:rPr>
                <w:sz w:val="24"/>
                <w:szCs w:val="24"/>
              </w:rPr>
              <w:t>еских лиц</w:t>
            </w:r>
            <w:r w:rsidR="00307709" w:rsidRPr="00557CF3">
              <w:rPr>
                <w:sz w:val="24"/>
                <w:szCs w:val="24"/>
              </w:rPr>
              <w:t>»</w:t>
            </w:r>
          </w:p>
        </w:tc>
      </w:tr>
      <w:tr w:rsidR="00CD1A40" w:rsidRPr="00557CF3" w14:paraId="50478999" w14:textId="77777777" w:rsidTr="00557CF3">
        <w:tc>
          <w:tcPr>
            <w:tcW w:w="260" w:type="pct"/>
            <w:tcBorders>
              <w:top w:val="single" w:sz="4" w:space="0" w:color="auto"/>
              <w:left w:val="single" w:sz="4" w:space="0" w:color="auto"/>
              <w:right w:val="single" w:sz="4" w:space="0" w:color="auto"/>
            </w:tcBorders>
            <w:vAlign w:val="center"/>
          </w:tcPr>
          <w:p w14:paraId="1FC20CDB" w14:textId="77777777" w:rsidR="00CD1A40" w:rsidRPr="00557CF3" w:rsidRDefault="00CD1A40"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3.</w:t>
            </w:r>
          </w:p>
        </w:tc>
        <w:tc>
          <w:tcPr>
            <w:tcW w:w="1668" w:type="pct"/>
            <w:tcBorders>
              <w:top w:val="single" w:sz="4" w:space="0" w:color="auto"/>
              <w:left w:val="single" w:sz="4" w:space="0" w:color="auto"/>
              <w:right w:val="single" w:sz="4" w:space="0" w:color="auto"/>
            </w:tcBorders>
            <w:vAlign w:val="center"/>
          </w:tcPr>
          <w:p w14:paraId="7273F1D1" w14:textId="77777777" w:rsidR="00CD1A40" w:rsidRPr="00557CF3" w:rsidRDefault="00CD1A40"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Предмет договора, количество поставляемого товара</w:t>
            </w:r>
            <w:r w:rsidR="00CF65E6" w:rsidRPr="00557CF3">
              <w:rPr>
                <w:b/>
                <w:sz w:val="24"/>
                <w:szCs w:val="24"/>
              </w:rPr>
              <w:t>, объем работ, услуг</w:t>
            </w:r>
          </w:p>
        </w:tc>
        <w:tc>
          <w:tcPr>
            <w:tcW w:w="3072" w:type="pct"/>
            <w:tcBorders>
              <w:top w:val="single" w:sz="4" w:space="0" w:color="auto"/>
              <w:left w:val="single" w:sz="4" w:space="0" w:color="auto"/>
              <w:right w:val="single" w:sz="4" w:space="0" w:color="auto"/>
            </w:tcBorders>
            <w:vAlign w:val="center"/>
          </w:tcPr>
          <w:p w14:paraId="6510CAF8" w14:textId="35F6E26F" w:rsidR="00CD1A40" w:rsidRPr="00557CF3" w:rsidRDefault="00557CF3" w:rsidP="002429BE">
            <w:pPr>
              <w:snapToGrid w:val="0"/>
              <w:spacing w:after="0" w:line="240" w:lineRule="auto"/>
              <w:jc w:val="both"/>
              <w:rPr>
                <w:rFonts w:ascii="Times New Roman" w:hAnsi="Times New Roman" w:cs="Times New Roman"/>
                <w:color w:val="000000"/>
                <w:sz w:val="24"/>
                <w:szCs w:val="24"/>
              </w:rPr>
            </w:pPr>
            <w:r w:rsidRPr="00557CF3">
              <w:rPr>
                <w:rFonts w:ascii="Times New Roman" w:hAnsi="Times New Roman" w:cs="Times New Roman"/>
                <w:b/>
                <w:sz w:val="24"/>
                <w:szCs w:val="24"/>
              </w:rPr>
              <w:t>Выполнение работ по ремонту коробки передач трактора К-701</w:t>
            </w:r>
            <w:r w:rsidR="00AE0DBE" w:rsidRPr="00557CF3">
              <w:rPr>
                <w:rFonts w:ascii="Times New Roman" w:hAnsi="Times New Roman" w:cs="Times New Roman"/>
                <w:b/>
                <w:sz w:val="24"/>
                <w:szCs w:val="24"/>
              </w:rPr>
              <w:t>,</w:t>
            </w:r>
            <w:r w:rsidR="00AE0DBE" w:rsidRPr="00557CF3">
              <w:rPr>
                <w:rFonts w:ascii="Times New Roman" w:hAnsi="Times New Roman" w:cs="Times New Roman"/>
                <w:bCs/>
                <w:sz w:val="24"/>
                <w:szCs w:val="24"/>
              </w:rPr>
              <w:t xml:space="preserve"> </w:t>
            </w:r>
            <w:r w:rsidR="00CD1A40" w:rsidRPr="00557CF3">
              <w:rPr>
                <w:rFonts w:ascii="Times New Roman" w:eastAsia="Calibri" w:hAnsi="Times New Roman" w:cs="Times New Roman"/>
                <w:sz w:val="24"/>
                <w:szCs w:val="24"/>
              </w:rPr>
              <w:t>согласно</w:t>
            </w:r>
            <w:r w:rsidR="002429BE">
              <w:rPr>
                <w:rFonts w:ascii="Times New Roman" w:eastAsia="Calibri" w:hAnsi="Times New Roman" w:cs="Times New Roman"/>
                <w:sz w:val="24"/>
                <w:szCs w:val="24"/>
              </w:rPr>
              <w:t xml:space="preserve"> </w:t>
            </w:r>
            <w:r w:rsidR="00586FA6">
              <w:rPr>
                <w:rFonts w:ascii="Times New Roman" w:eastAsia="Calibri" w:hAnsi="Times New Roman" w:cs="Times New Roman"/>
                <w:sz w:val="24"/>
                <w:szCs w:val="24"/>
              </w:rPr>
              <w:t xml:space="preserve">Приложения </w:t>
            </w:r>
            <w:r w:rsidR="00586FA6" w:rsidRPr="00557CF3">
              <w:rPr>
                <w:rFonts w:ascii="Times New Roman" w:eastAsia="Calibri" w:hAnsi="Times New Roman" w:cs="Times New Roman"/>
                <w:sz w:val="24"/>
                <w:szCs w:val="24"/>
              </w:rPr>
              <w:t>№</w:t>
            </w:r>
            <w:r w:rsidR="00580EBF" w:rsidRPr="00557CF3">
              <w:rPr>
                <w:rFonts w:ascii="Times New Roman" w:eastAsia="Calibri" w:hAnsi="Times New Roman" w:cs="Times New Roman"/>
                <w:sz w:val="24"/>
                <w:szCs w:val="24"/>
              </w:rPr>
              <w:t>2</w:t>
            </w:r>
            <w:r w:rsidR="00CD1A40" w:rsidRPr="00557CF3">
              <w:rPr>
                <w:rFonts w:ascii="Times New Roman" w:eastAsia="Calibri" w:hAnsi="Times New Roman" w:cs="Times New Roman"/>
                <w:sz w:val="24"/>
                <w:szCs w:val="24"/>
              </w:rPr>
              <w:t xml:space="preserve"> Техническо</w:t>
            </w:r>
            <w:r w:rsidR="002429BE">
              <w:rPr>
                <w:rFonts w:ascii="Times New Roman" w:eastAsia="Calibri" w:hAnsi="Times New Roman" w:cs="Times New Roman"/>
                <w:sz w:val="24"/>
                <w:szCs w:val="24"/>
              </w:rPr>
              <w:t xml:space="preserve">го </w:t>
            </w:r>
            <w:r w:rsidR="00CD1A40" w:rsidRPr="00557CF3">
              <w:rPr>
                <w:rFonts w:ascii="Times New Roman" w:eastAsia="Calibri" w:hAnsi="Times New Roman" w:cs="Times New Roman"/>
                <w:sz w:val="24"/>
                <w:szCs w:val="24"/>
              </w:rPr>
              <w:t>задани</w:t>
            </w:r>
            <w:r w:rsidR="002429BE">
              <w:rPr>
                <w:rFonts w:ascii="Times New Roman" w:eastAsia="Calibri" w:hAnsi="Times New Roman" w:cs="Times New Roman"/>
                <w:sz w:val="24"/>
                <w:szCs w:val="24"/>
              </w:rPr>
              <w:t>я</w:t>
            </w:r>
          </w:p>
        </w:tc>
      </w:tr>
      <w:tr w:rsidR="00F1269E" w:rsidRPr="00557CF3" w14:paraId="55122376"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637695EF" w14:textId="77777777" w:rsidR="00F1269E" w:rsidRPr="00557CF3" w:rsidRDefault="00487BEE"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4</w:t>
            </w:r>
            <w:r w:rsidR="00A522C9" w:rsidRPr="00557CF3">
              <w:rPr>
                <w:b/>
                <w:color w:val="000000"/>
                <w:sz w:val="24"/>
                <w:szCs w:val="24"/>
              </w:rPr>
              <w:t>.</w:t>
            </w:r>
          </w:p>
        </w:tc>
        <w:tc>
          <w:tcPr>
            <w:tcW w:w="1668" w:type="pct"/>
            <w:tcBorders>
              <w:top w:val="single" w:sz="4" w:space="0" w:color="auto"/>
              <w:left w:val="single" w:sz="4" w:space="0" w:color="auto"/>
              <w:bottom w:val="single" w:sz="4" w:space="0" w:color="auto"/>
              <w:right w:val="single" w:sz="4" w:space="0" w:color="auto"/>
            </w:tcBorders>
            <w:vAlign w:val="center"/>
          </w:tcPr>
          <w:p w14:paraId="5762EC7B" w14:textId="77777777" w:rsidR="00F1269E" w:rsidRPr="00557CF3" w:rsidRDefault="00F1269E"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Место поставки товара, выполнения работ, оказания услуг</w:t>
            </w:r>
          </w:p>
        </w:tc>
        <w:tc>
          <w:tcPr>
            <w:tcW w:w="3072" w:type="pct"/>
            <w:tcBorders>
              <w:top w:val="single" w:sz="4" w:space="0" w:color="auto"/>
              <w:left w:val="single" w:sz="4" w:space="0" w:color="auto"/>
              <w:bottom w:val="single" w:sz="4" w:space="0" w:color="auto"/>
              <w:right w:val="single" w:sz="4" w:space="0" w:color="auto"/>
            </w:tcBorders>
            <w:vAlign w:val="center"/>
          </w:tcPr>
          <w:p w14:paraId="091711CA" w14:textId="3DCCF186" w:rsidR="00EC201E" w:rsidRPr="00557CF3" w:rsidRDefault="00557CF3" w:rsidP="002429BE">
            <w:pPr>
              <w:spacing w:after="0" w:line="240" w:lineRule="auto"/>
              <w:jc w:val="both"/>
              <w:rPr>
                <w:rFonts w:ascii="Times New Roman" w:hAnsi="Times New Roman" w:cs="Times New Roman"/>
                <w:sz w:val="24"/>
                <w:szCs w:val="24"/>
              </w:rPr>
            </w:pPr>
            <w:r w:rsidRPr="00557CF3">
              <w:rPr>
                <w:rFonts w:ascii="Times New Roman" w:hAnsi="Times New Roman" w:cs="Times New Roman"/>
                <w:sz w:val="24"/>
                <w:szCs w:val="24"/>
              </w:rPr>
              <w:t>Российская Федерация, Ханты-Мансийский автономный округ - Югра, Кондинский район, пгт. Кондинское</w:t>
            </w:r>
          </w:p>
        </w:tc>
      </w:tr>
      <w:tr w:rsidR="00C6522A" w:rsidRPr="00557CF3" w14:paraId="56C5CF80"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33E73EBC" w14:textId="77777777" w:rsidR="00C6522A" w:rsidRPr="00557CF3" w:rsidRDefault="00487BEE"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5</w:t>
            </w:r>
            <w:r w:rsidR="00C6522A" w:rsidRPr="00557CF3">
              <w:rPr>
                <w:b/>
                <w:color w:val="000000"/>
                <w:sz w:val="24"/>
                <w:szCs w:val="24"/>
              </w:rPr>
              <w:t>.</w:t>
            </w:r>
          </w:p>
        </w:tc>
        <w:tc>
          <w:tcPr>
            <w:tcW w:w="1668" w:type="pct"/>
            <w:tcBorders>
              <w:top w:val="single" w:sz="4" w:space="0" w:color="auto"/>
              <w:left w:val="single" w:sz="4" w:space="0" w:color="auto"/>
              <w:bottom w:val="single" w:sz="4" w:space="0" w:color="auto"/>
              <w:right w:val="single" w:sz="4" w:space="0" w:color="auto"/>
            </w:tcBorders>
            <w:vAlign w:val="center"/>
          </w:tcPr>
          <w:p w14:paraId="495E761B" w14:textId="77777777" w:rsidR="00C6522A" w:rsidRPr="00557CF3" w:rsidRDefault="00C6522A"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Срок поставки товара, выполнения работ, оказания услуг</w:t>
            </w:r>
          </w:p>
        </w:tc>
        <w:tc>
          <w:tcPr>
            <w:tcW w:w="3072" w:type="pct"/>
            <w:tcBorders>
              <w:top w:val="single" w:sz="4" w:space="0" w:color="auto"/>
              <w:left w:val="single" w:sz="4" w:space="0" w:color="auto"/>
              <w:bottom w:val="single" w:sz="4" w:space="0" w:color="auto"/>
              <w:right w:val="single" w:sz="4" w:space="0" w:color="auto"/>
            </w:tcBorders>
            <w:vAlign w:val="center"/>
          </w:tcPr>
          <w:p w14:paraId="47E5D269" w14:textId="6FD38E9F" w:rsidR="00C6522A" w:rsidRPr="00557CF3" w:rsidRDefault="00557CF3" w:rsidP="002429BE">
            <w:pPr>
              <w:suppressAutoHyphens/>
              <w:spacing w:after="0" w:line="240" w:lineRule="auto"/>
              <w:jc w:val="both"/>
              <w:rPr>
                <w:rFonts w:ascii="Times New Roman" w:hAnsi="Times New Roman" w:cs="Times New Roman"/>
                <w:iCs/>
                <w:sz w:val="24"/>
                <w:szCs w:val="24"/>
                <w:lang w:eastAsia="ar-SA"/>
              </w:rPr>
            </w:pPr>
            <w:r w:rsidRPr="00557CF3">
              <w:rPr>
                <w:rFonts w:ascii="Times New Roman" w:hAnsi="Times New Roman" w:cs="Times New Roman"/>
                <w:color w:val="000000"/>
                <w:sz w:val="24"/>
                <w:szCs w:val="24"/>
              </w:rPr>
              <w:t>с даты заключения договора по 3</w:t>
            </w:r>
            <w:r w:rsidR="00EA1F07">
              <w:rPr>
                <w:rFonts w:ascii="Times New Roman" w:hAnsi="Times New Roman" w:cs="Times New Roman"/>
                <w:color w:val="000000"/>
                <w:sz w:val="24"/>
                <w:szCs w:val="24"/>
              </w:rPr>
              <w:t>0</w:t>
            </w:r>
            <w:r w:rsidRPr="00557CF3">
              <w:rPr>
                <w:rFonts w:ascii="Times New Roman" w:hAnsi="Times New Roman" w:cs="Times New Roman"/>
                <w:color w:val="000000"/>
                <w:sz w:val="24"/>
                <w:szCs w:val="24"/>
              </w:rPr>
              <w:t xml:space="preserve"> сентября 2025 г.</w:t>
            </w:r>
          </w:p>
        </w:tc>
      </w:tr>
      <w:tr w:rsidR="00C6522A" w:rsidRPr="00557CF3" w14:paraId="5685D614"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7DB634AB" w14:textId="77777777" w:rsidR="00C6522A" w:rsidRPr="00557CF3" w:rsidRDefault="00487BEE"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6</w:t>
            </w:r>
            <w:r w:rsidR="00C6522A" w:rsidRPr="00557CF3">
              <w:rPr>
                <w:b/>
                <w:color w:val="000000"/>
                <w:sz w:val="24"/>
                <w:szCs w:val="24"/>
              </w:rPr>
              <w:t>.</w:t>
            </w:r>
          </w:p>
        </w:tc>
        <w:tc>
          <w:tcPr>
            <w:tcW w:w="1668" w:type="pct"/>
            <w:tcBorders>
              <w:top w:val="single" w:sz="4" w:space="0" w:color="auto"/>
              <w:left w:val="single" w:sz="4" w:space="0" w:color="auto"/>
              <w:bottom w:val="single" w:sz="4" w:space="0" w:color="auto"/>
              <w:right w:val="single" w:sz="4" w:space="0" w:color="auto"/>
            </w:tcBorders>
            <w:vAlign w:val="center"/>
          </w:tcPr>
          <w:p w14:paraId="520F75C9" w14:textId="77777777" w:rsidR="00C6522A" w:rsidRPr="00557CF3" w:rsidRDefault="00C6522A"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Начальная (максимальная) цена договора</w:t>
            </w:r>
          </w:p>
        </w:tc>
        <w:tc>
          <w:tcPr>
            <w:tcW w:w="3072" w:type="pct"/>
            <w:tcBorders>
              <w:top w:val="single" w:sz="4" w:space="0" w:color="auto"/>
              <w:left w:val="single" w:sz="4" w:space="0" w:color="auto"/>
              <w:bottom w:val="single" w:sz="4" w:space="0" w:color="auto"/>
              <w:right w:val="single" w:sz="4" w:space="0" w:color="auto"/>
            </w:tcBorders>
            <w:vAlign w:val="center"/>
          </w:tcPr>
          <w:p w14:paraId="24AB76F5" w14:textId="06715E82" w:rsidR="00DC5DA2" w:rsidRPr="00557CF3" w:rsidRDefault="00557CF3" w:rsidP="002429BE">
            <w:pPr>
              <w:shd w:val="clear" w:color="auto" w:fill="FFFFFF"/>
              <w:tabs>
                <w:tab w:val="left" w:pos="10632"/>
              </w:tabs>
              <w:spacing w:after="0" w:line="240" w:lineRule="auto"/>
              <w:jc w:val="both"/>
              <w:rPr>
                <w:rFonts w:ascii="Times New Roman" w:hAnsi="Times New Roman" w:cs="Times New Roman"/>
                <w:b/>
                <w:bCs/>
                <w:sz w:val="24"/>
                <w:szCs w:val="24"/>
              </w:rPr>
            </w:pPr>
            <w:r w:rsidRPr="00557CF3">
              <w:rPr>
                <w:rFonts w:ascii="Times New Roman" w:hAnsi="Times New Roman" w:cs="Times New Roman"/>
                <w:b/>
                <w:bCs/>
                <w:sz w:val="24"/>
                <w:szCs w:val="24"/>
              </w:rPr>
              <w:t xml:space="preserve">818 623,97 </w:t>
            </w:r>
            <w:r w:rsidR="00031222" w:rsidRPr="00557CF3">
              <w:rPr>
                <w:rFonts w:ascii="Times New Roman" w:hAnsi="Times New Roman" w:cs="Times New Roman"/>
                <w:b/>
                <w:bCs/>
                <w:sz w:val="24"/>
                <w:szCs w:val="24"/>
              </w:rPr>
              <w:t>(</w:t>
            </w:r>
            <w:r>
              <w:rPr>
                <w:rFonts w:ascii="Times New Roman" w:hAnsi="Times New Roman" w:cs="Times New Roman"/>
                <w:b/>
                <w:bCs/>
                <w:sz w:val="24"/>
                <w:szCs w:val="24"/>
              </w:rPr>
              <w:t>Восемьсот восемнадцать тысяч шестьсот двадцать три</w:t>
            </w:r>
            <w:r w:rsidR="00031222" w:rsidRPr="00557CF3">
              <w:rPr>
                <w:rFonts w:ascii="Times New Roman" w:hAnsi="Times New Roman" w:cs="Times New Roman"/>
                <w:b/>
                <w:bCs/>
                <w:sz w:val="24"/>
                <w:szCs w:val="24"/>
              </w:rPr>
              <w:t xml:space="preserve">) рубля </w:t>
            </w:r>
            <w:r>
              <w:rPr>
                <w:rFonts w:ascii="Times New Roman" w:hAnsi="Times New Roman" w:cs="Times New Roman"/>
                <w:b/>
                <w:bCs/>
                <w:sz w:val="24"/>
                <w:szCs w:val="24"/>
              </w:rPr>
              <w:t>97</w:t>
            </w:r>
            <w:r w:rsidR="00031222" w:rsidRPr="00557CF3">
              <w:rPr>
                <w:rFonts w:ascii="Times New Roman" w:hAnsi="Times New Roman" w:cs="Times New Roman"/>
                <w:b/>
                <w:bCs/>
                <w:sz w:val="24"/>
                <w:szCs w:val="24"/>
              </w:rPr>
              <w:t>коп</w:t>
            </w:r>
            <w:r w:rsidR="00355CC0" w:rsidRPr="00557CF3">
              <w:rPr>
                <w:rFonts w:ascii="Times New Roman" w:hAnsi="Times New Roman" w:cs="Times New Roman"/>
                <w:b/>
                <w:bCs/>
                <w:sz w:val="24"/>
                <w:szCs w:val="24"/>
              </w:rPr>
              <w:t xml:space="preserve">. </w:t>
            </w:r>
          </w:p>
          <w:p w14:paraId="0AFC2EDB" w14:textId="5F4277CC" w:rsidR="00242A01" w:rsidRDefault="00355CC0" w:rsidP="002429BE">
            <w:pPr>
              <w:shd w:val="clear" w:color="auto" w:fill="FFFFFF"/>
              <w:tabs>
                <w:tab w:val="left" w:pos="10632"/>
              </w:tabs>
              <w:spacing w:after="0" w:line="240" w:lineRule="auto"/>
              <w:jc w:val="both"/>
              <w:rPr>
                <w:rFonts w:ascii="Times New Roman" w:hAnsi="Times New Roman" w:cs="Times New Roman"/>
                <w:sz w:val="24"/>
                <w:szCs w:val="24"/>
              </w:rPr>
            </w:pPr>
            <w:r w:rsidRPr="00557CF3">
              <w:rPr>
                <w:rFonts w:ascii="Times New Roman" w:hAnsi="Times New Roman" w:cs="Times New Roman"/>
                <w:sz w:val="24"/>
                <w:szCs w:val="24"/>
              </w:rPr>
              <w:t xml:space="preserve">Для определения начальной (максимальной) цены договора был применен </w:t>
            </w:r>
            <w:r w:rsidR="00242A01">
              <w:rPr>
                <w:rFonts w:ascii="Times New Roman" w:hAnsi="Times New Roman" w:cs="Times New Roman"/>
                <w:sz w:val="24"/>
                <w:szCs w:val="24"/>
              </w:rPr>
              <w:t>метод сопоставления рыночных цен (анализа рынка)</w:t>
            </w:r>
          </w:p>
          <w:p w14:paraId="13FABF14" w14:textId="77777777" w:rsidR="00242A01" w:rsidRDefault="00242A01" w:rsidP="002429BE">
            <w:pPr>
              <w:shd w:val="clear" w:color="auto" w:fill="FFFFFF"/>
              <w:tabs>
                <w:tab w:val="left" w:pos="10632"/>
              </w:tabs>
              <w:spacing w:after="0" w:line="240" w:lineRule="auto"/>
              <w:jc w:val="both"/>
              <w:rPr>
                <w:rFonts w:ascii="Times New Roman" w:hAnsi="Times New Roman" w:cs="Times New Roman"/>
                <w:sz w:val="24"/>
                <w:szCs w:val="24"/>
              </w:rPr>
            </w:pPr>
          </w:p>
          <w:p w14:paraId="72B64BC6" w14:textId="079E4ED2" w:rsidR="003233C5" w:rsidRPr="002429BE" w:rsidRDefault="00242A01" w:rsidP="002429BE">
            <w:pPr>
              <w:shd w:val="clear" w:color="auto" w:fill="FFFFFF"/>
              <w:tabs>
                <w:tab w:val="left" w:pos="10632"/>
              </w:tabs>
              <w:spacing w:after="0" w:line="240" w:lineRule="auto"/>
              <w:jc w:val="both"/>
              <w:rPr>
                <w:rFonts w:ascii="Times New Roman" w:hAnsi="Times New Roman" w:cs="Times New Roman"/>
                <w:sz w:val="24"/>
                <w:szCs w:val="24"/>
              </w:rPr>
            </w:pPr>
            <w:r w:rsidRPr="002429BE">
              <w:rPr>
                <w:rFonts w:ascii="Times New Roman" w:hAnsi="Times New Roman" w:cs="Times New Roman"/>
                <w:sz w:val="24"/>
                <w:szCs w:val="24"/>
              </w:rPr>
              <w:t>Цена Договора указана с учетом, уплаты сборов, налогов и других обязательных платежей, а также всех остальных расходов, связанных с надлежащим исполнением обязательств по данному Договору.</w:t>
            </w:r>
          </w:p>
        </w:tc>
      </w:tr>
      <w:tr w:rsidR="00C6522A" w:rsidRPr="00557CF3" w14:paraId="6187E146"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67729BC0" w14:textId="77777777" w:rsidR="00C6522A" w:rsidRPr="00557CF3" w:rsidRDefault="00487BEE"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7</w:t>
            </w:r>
            <w:r w:rsidR="00C6522A" w:rsidRPr="00557CF3">
              <w:rPr>
                <w:b/>
                <w:color w:val="000000"/>
                <w:sz w:val="24"/>
                <w:szCs w:val="24"/>
              </w:rPr>
              <w:t>.</w:t>
            </w:r>
          </w:p>
        </w:tc>
        <w:tc>
          <w:tcPr>
            <w:tcW w:w="1668" w:type="pct"/>
            <w:tcBorders>
              <w:top w:val="single" w:sz="4" w:space="0" w:color="auto"/>
              <w:left w:val="single" w:sz="4" w:space="0" w:color="auto"/>
              <w:bottom w:val="single" w:sz="4" w:space="0" w:color="auto"/>
              <w:right w:val="single" w:sz="4" w:space="0" w:color="auto"/>
            </w:tcBorders>
            <w:vAlign w:val="center"/>
          </w:tcPr>
          <w:p w14:paraId="32CDF077" w14:textId="2C6F072A" w:rsidR="00C6522A" w:rsidRPr="00557CF3" w:rsidRDefault="00C6522A"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 xml:space="preserve">Срок, место и порядок предоставления </w:t>
            </w:r>
            <w:r w:rsidR="009D0CC7" w:rsidRPr="00557CF3">
              <w:rPr>
                <w:b/>
                <w:sz w:val="24"/>
                <w:szCs w:val="24"/>
              </w:rPr>
              <w:t>ценового запроса</w:t>
            </w:r>
          </w:p>
        </w:tc>
        <w:tc>
          <w:tcPr>
            <w:tcW w:w="3072" w:type="pct"/>
            <w:tcBorders>
              <w:top w:val="single" w:sz="4" w:space="0" w:color="auto"/>
              <w:left w:val="single" w:sz="4" w:space="0" w:color="auto"/>
              <w:bottom w:val="single" w:sz="4" w:space="0" w:color="auto"/>
              <w:right w:val="single" w:sz="4" w:space="0" w:color="auto"/>
            </w:tcBorders>
            <w:vAlign w:val="center"/>
          </w:tcPr>
          <w:p w14:paraId="4381B19E" w14:textId="3380A804" w:rsidR="00C6522A" w:rsidRPr="00557CF3" w:rsidRDefault="00AE0DBE" w:rsidP="002429BE">
            <w:pPr>
              <w:spacing w:after="0" w:line="240" w:lineRule="auto"/>
              <w:jc w:val="both"/>
              <w:rPr>
                <w:rFonts w:ascii="Times New Roman" w:hAnsi="Times New Roman" w:cs="Times New Roman"/>
                <w:sz w:val="24"/>
                <w:szCs w:val="24"/>
              </w:rPr>
            </w:pPr>
            <w:r w:rsidRPr="00557CF3">
              <w:rPr>
                <w:rFonts w:ascii="Times New Roman" w:hAnsi="Times New Roman" w:cs="Times New Roman"/>
                <w:b/>
                <w:sz w:val="24"/>
                <w:szCs w:val="24"/>
              </w:rPr>
              <w:t xml:space="preserve">(ЭТП Регион), </w:t>
            </w:r>
            <w:r w:rsidRPr="00557CF3">
              <w:rPr>
                <w:rFonts w:ascii="Times New Roman" w:hAnsi="Times New Roman" w:cs="Times New Roman"/>
                <w:sz w:val="24"/>
                <w:szCs w:val="24"/>
              </w:rPr>
              <w:t xml:space="preserve">в информационно-телекоммуникационной сети </w:t>
            </w:r>
            <w:r w:rsidR="00307709" w:rsidRPr="00557CF3">
              <w:rPr>
                <w:rFonts w:ascii="Times New Roman" w:hAnsi="Times New Roman" w:cs="Times New Roman"/>
                <w:sz w:val="24"/>
                <w:szCs w:val="24"/>
              </w:rPr>
              <w:t>«</w:t>
            </w:r>
            <w:r w:rsidRPr="00557CF3">
              <w:rPr>
                <w:rFonts w:ascii="Times New Roman" w:hAnsi="Times New Roman" w:cs="Times New Roman"/>
                <w:sz w:val="24"/>
                <w:szCs w:val="24"/>
              </w:rPr>
              <w:t>Интернет</w:t>
            </w:r>
            <w:r w:rsidR="00307709" w:rsidRPr="00557CF3">
              <w:rPr>
                <w:rFonts w:ascii="Times New Roman" w:hAnsi="Times New Roman" w:cs="Times New Roman"/>
                <w:sz w:val="24"/>
                <w:szCs w:val="24"/>
              </w:rPr>
              <w:t>»</w:t>
            </w:r>
            <w:r w:rsidRPr="00557CF3">
              <w:rPr>
                <w:rFonts w:ascii="Times New Roman" w:hAnsi="Times New Roman" w:cs="Times New Roman"/>
                <w:sz w:val="24"/>
                <w:szCs w:val="24"/>
              </w:rPr>
              <w:t xml:space="preserve"> </w:t>
            </w:r>
            <w:hyperlink r:id="rId10" w:history="1">
              <w:r w:rsidRPr="00557CF3">
                <w:rPr>
                  <w:rStyle w:val="a7"/>
                  <w:rFonts w:ascii="Times New Roman" w:eastAsia="Lucida Sans Unicode" w:hAnsi="Times New Roman" w:cs="Times New Roman"/>
                  <w:b/>
                  <w:kern w:val="1"/>
                  <w:sz w:val="24"/>
                  <w:szCs w:val="24"/>
                  <w:lang w:bidi="ru-RU"/>
                </w:rPr>
                <w:t>https://etp-region.ru</w:t>
              </w:r>
            </w:hyperlink>
            <w:r w:rsidRPr="00557CF3">
              <w:rPr>
                <w:rFonts w:ascii="Times New Roman" w:eastAsia="Lucida Sans Unicode" w:hAnsi="Times New Roman" w:cs="Times New Roman"/>
                <w:b/>
                <w:kern w:val="1"/>
                <w:sz w:val="24"/>
                <w:szCs w:val="24"/>
                <w:lang w:bidi="ru-RU"/>
              </w:rPr>
              <w:t xml:space="preserve">, </w:t>
            </w:r>
            <w:r w:rsidR="00985F4D" w:rsidRPr="00557CF3">
              <w:rPr>
                <w:rFonts w:ascii="Times New Roman" w:eastAsia="Calibri" w:hAnsi="Times New Roman" w:cs="Times New Roman"/>
                <w:sz w:val="24"/>
                <w:szCs w:val="24"/>
              </w:rPr>
              <w:t xml:space="preserve">в период </w:t>
            </w:r>
            <w:r w:rsidR="00985F4D" w:rsidRPr="00557CF3">
              <w:rPr>
                <w:rFonts w:ascii="Times New Roman" w:eastAsia="Calibri" w:hAnsi="Times New Roman" w:cs="Times New Roman"/>
                <w:b/>
                <w:sz w:val="24"/>
                <w:szCs w:val="24"/>
              </w:rPr>
              <w:t xml:space="preserve">с </w:t>
            </w:r>
            <w:r w:rsidR="00EF0F2E">
              <w:rPr>
                <w:rFonts w:ascii="Times New Roman" w:eastAsia="Calibri" w:hAnsi="Times New Roman" w:cs="Times New Roman"/>
                <w:b/>
                <w:sz w:val="24"/>
                <w:szCs w:val="24"/>
              </w:rPr>
              <w:t>0</w:t>
            </w:r>
            <w:r w:rsidR="00EA1F07">
              <w:rPr>
                <w:rFonts w:ascii="Times New Roman" w:eastAsia="Calibri" w:hAnsi="Times New Roman" w:cs="Times New Roman"/>
                <w:b/>
                <w:sz w:val="24"/>
                <w:szCs w:val="24"/>
              </w:rPr>
              <w:t>2</w:t>
            </w:r>
            <w:r w:rsidR="00E42636" w:rsidRPr="00557CF3">
              <w:rPr>
                <w:rFonts w:ascii="Times New Roman" w:eastAsia="Calibri" w:hAnsi="Times New Roman" w:cs="Times New Roman"/>
                <w:b/>
                <w:sz w:val="24"/>
                <w:szCs w:val="24"/>
              </w:rPr>
              <w:t>.</w:t>
            </w:r>
            <w:r w:rsidR="009D0CC7" w:rsidRPr="00557CF3">
              <w:rPr>
                <w:rFonts w:ascii="Times New Roman" w:eastAsia="Calibri" w:hAnsi="Times New Roman" w:cs="Times New Roman"/>
                <w:b/>
                <w:sz w:val="24"/>
                <w:szCs w:val="24"/>
              </w:rPr>
              <w:t>0</w:t>
            </w:r>
            <w:r w:rsidR="00EF0F2E">
              <w:rPr>
                <w:rFonts w:ascii="Times New Roman" w:eastAsia="Calibri" w:hAnsi="Times New Roman" w:cs="Times New Roman"/>
                <w:b/>
                <w:sz w:val="24"/>
                <w:szCs w:val="24"/>
              </w:rPr>
              <w:t>7</w:t>
            </w:r>
            <w:r w:rsidR="00985F4D" w:rsidRPr="00557CF3">
              <w:rPr>
                <w:rFonts w:ascii="Times New Roman" w:eastAsia="Calibri" w:hAnsi="Times New Roman" w:cs="Times New Roman"/>
                <w:b/>
                <w:sz w:val="24"/>
                <w:szCs w:val="24"/>
              </w:rPr>
              <w:t>.</w:t>
            </w:r>
            <w:r w:rsidR="00581F3C" w:rsidRPr="00557CF3">
              <w:rPr>
                <w:rFonts w:ascii="Times New Roman" w:eastAsia="Calibri" w:hAnsi="Times New Roman" w:cs="Times New Roman"/>
                <w:b/>
                <w:sz w:val="24"/>
                <w:szCs w:val="24"/>
              </w:rPr>
              <w:t>202</w:t>
            </w:r>
            <w:r w:rsidR="00557CF3">
              <w:rPr>
                <w:rFonts w:ascii="Times New Roman" w:eastAsia="Calibri" w:hAnsi="Times New Roman" w:cs="Times New Roman"/>
                <w:b/>
                <w:sz w:val="24"/>
                <w:szCs w:val="24"/>
              </w:rPr>
              <w:t>5</w:t>
            </w:r>
            <w:r w:rsidR="00985F4D" w:rsidRPr="00557CF3">
              <w:rPr>
                <w:rFonts w:ascii="Times New Roman" w:eastAsia="Calibri" w:hAnsi="Times New Roman" w:cs="Times New Roman"/>
                <w:b/>
                <w:sz w:val="24"/>
                <w:szCs w:val="24"/>
              </w:rPr>
              <w:t xml:space="preserve"> г</w:t>
            </w:r>
            <w:r w:rsidR="00507ADD" w:rsidRPr="00557CF3">
              <w:rPr>
                <w:rFonts w:ascii="Times New Roman" w:eastAsia="Calibri" w:hAnsi="Times New Roman" w:cs="Times New Roman"/>
                <w:b/>
                <w:sz w:val="24"/>
                <w:szCs w:val="24"/>
              </w:rPr>
              <w:t xml:space="preserve">. </w:t>
            </w:r>
            <w:r w:rsidR="00985F4D" w:rsidRPr="00557CF3">
              <w:rPr>
                <w:rFonts w:ascii="Times New Roman" w:eastAsia="Calibri" w:hAnsi="Times New Roman" w:cs="Times New Roman"/>
                <w:b/>
                <w:sz w:val="24"/>
                <w:szCs w:val="24"/>
              </w:rPr>
              <w:t xml:space="preserve">по </w:t>
            </w:r>
            <w:r w:rsidR="00557CF3">
              <w:rPr>
                <w:rFonts w:ascii="Times New Roman" w:eastAsia="Calibri" w:hAnsi="Times New Roman" w:cs="Times New Roman"/>
                <w:b/>
                <w:sz w:val="24"/>
                <w:szCs w:val="24"/>
              </w:rPr>
              <w:t>0</w:t>
            </w:r>
            <w:r w:rsidR="00586FA6">
              <w:rPr>
                <w:rFonts w:ascii="Times New Roman" w:eastAsia="Calibri" w:hAnsi="Times New Roman" w:cs="Times New Roman"/>
                <w:b/>
                <w:sz w:val="24"/>
                <w:szCs w:val="24"/>
              </w:rPr>
              <w:t>4</w:t>
            </w:r>
            <w:r w:rsidR="004B44CA" w:rsidRPr="00557CF3">
              <w:rPr>
                <w:rFonts w:ascii="Times New Roman" w:eastAsia="Calibri" w:hAnsi="Times New Roman" w:cs="Times New Roman"/>
                <w:b/>
                <w:sz w:val="24"/>
                <w:szCs w:val="24"/>
              </w:rPr>
              <w:t>.</w:t>
            </w:r>
            <w:r w:rsidR="009D0CC7" w:rsidRPr="00557CF3">
              <w:rPr>
                <w:rFonts w:ascii="Times New Roman" w:eastAsia="Calibri" w:hAnsi="Times New Roman" w:cs="Times New Roman"/>
                <w:b/>
                <w:sz w:val="24"/>
                <w:szCs w:val="24"/>
              </w:rPr>
              <w:t>0</w:t>
            </w:r>
            <w:r w:rsidR="00581F3C" w:rsidRPr="00557CF3">
              <w:rPr>
                <w:rFonts w:ascii="Times New Roman" w:eastAsia="Calibri" w:hAnsi="Times New Roman" w:cs="Times New Roman"/>
                <w:b/>
                <w:sz w:val="24"/>
                <w:szCs w:val="24"/>
              </w:rPr>
              <w:t>7</w:t>
            </w:r>
            <w:r w:rsidR="00985F4D" w:rsidRPr="00557CF3">
              <w:rPr>
                <w:rFonts w:ascii="Times New Roman" w:eastAsia="Calibri" w:hAnsi="Times New Roman" w:cs="Times New Roman"/>
                <w:b/>
                <w:sz w:val="24"/>
                <w:szCs w:val="24"/>
              </w:rPr>
              <w:t>.</w:t>
            </w:r>
            <w:r w:rsidR="00581F3C" w:rsidRPr="00557CF3">
              <w:rPr>
                <w:rFonts w:ascii="Times New Roman" w:eastAsia="Calibri" w:hAnsi="Times New Roman" w:cs="Times New Roman"/>
                <w:b/>
                <w:sz w:val="24"/>
                <w:szCs w:val="24"/>
              </w:rPr>
              <w:t>202</w:t>
            </w:r>
            <w:r w:rsidR="00557CF3">
              <w:rPr>
                <w:rFonts w:ascii="Times New Roman" w:eastAsia="Calibri" w:hAnsi="Times New Roman" w:cs="Times New Roman"/>
                <w:b/>
                <w:sz w:val="24"/>
                <w:szCs w:val="24"/>
              </w:rPr>
              <w:t>5</w:t>
            </w:r>
            <w:r w:rsidR="00630D6E" w:rsidRPr="00557CF3">
              <w:rPr>
                <w:rFonts w:ascii="Times New Roman" w:eastAsia="Calibri" w:hAnsi="Times New Roman" w:cs="Times New Roman"/>
                <w:b/>
                <w:sz w:val="24"/>
                <w:szCs w:val="24"/>
              </w:rPr>
              <w:t xml:space="preserve"> г. </w:t>
            </w:r>
            <w:r w:rsidR="00586FA6">
              <w:rPr>
                <w:rFonts w:ascii="Times New Roman" w:eastAsia="Calibri" w:hAnsi="Times New Roman" w:cs="Times New Roman"/>
                <w:b/>
                <w:sz w:val="24"/>
                <w:szCs w:val="24"/>
              </w:rPr>
              <w:t>01:</w:t>
            </w:r>
            <w:r w:rsidR="001B5389" w:rsidRPr="00557CF3">
              <w:rPr>
                <w:rFonts w:ascii="Times New Roman" w:eastAsia="Calibri" w:hAnsi="Times New Roman" w:cs="Times New Roman"/>
                <w:b/>
                <w:sz w:val="24"/>
                <w:szCs w:val="24"/>
              </w:rPr>
              <w:t>00</w:t>
            </w:r>
            <w:r w:rsidR="001139F2" w:rsidRPr="00557CF3">
              <w:rPr>
                <w:rFonts w:ascii="Times New Roman" w:eastAsia="Calibri" w:hAnsi="Times New Roman" w:cs="Times New Roman"/>
                <w:b/>
                <w:sz w:val="24"/>
                <w:szCs w:val="24"/>
              </w:rPr>
              <w:t xml:space="preserve"> (местное время </w:t>
            </w:r>
            <w:r w:rsidR="009D0CC7" w:rsidRPr="00557CF3">
              <w:rPr>
                <w:rFonts w:ascii="Times New Roman" w:eastAsia="Calibri" w:hAnsi="Times New Roman" w:cs="Times New Roman"/>
                <w:b/>
                <w:sz w:val="24"/>
                <w:szCs w:val="24"/>
              </w:rPr>
              <w:t>З</w:t>
            </w:r>
            <w:r w:rsidR="001139F2" w:rsidRPr="00557CF3">
              <w:rPr>
                <w:rFonts w:ascii="Times New Roman" w:eastAsia="Calibri" w:hAnsi="Times New Roman" w:cs="Times New Roman"/>
                <w:b/>
                <w:sz w:val="24"/>
                <w:szCs w:val="24"/>
              </w:rPr>
              <w:t>аказчика)</w:t>
            </w:r>
          </w:p>
        </w:tc>
      </w:tr>
      <w:tr w:rsidR="00FA38A5" w:rsidRPr="00557CF3" w14:paraId="460F81B4"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34DA2355" w14:textId="77777777" w:rsidR="00FA38A5" w:rsidRPr="00557CF3" w:rsidRDefault="00FF61E7"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lastRenderedPageBreak/>
              <w:t>8.</w:t>
            </w:r>
          </w:p>
        </w:tc>
        <w:tc>
          <w:tcPr>
            <w:tcW w:w="1668" w:type="pct"/>
            <w:tcBorders>
              <w:top w:val="single" w:sz="4" w:space="0" w:color="auto"/>
              <w:left w:val="single" w:sz="4" w:space="0" w:color="auto"/>
              <w:bottom w:val="single" w:sz="4" w:space="0" w:color="auto"/>
              <w:right w:val="single" w:sz="4" w:space="0" w:color="auto"/>
            </w:tcBorders>
            <w:vAlign w:val="center"/>
          </w:tcPr>
          <w:p w14:paraId="2F8A32BF" w14:textId="77777777" w:rsidR="00FA38A5" w:rsidRPr="00557CF3" w:rsidRDefault="00FA38A5" w:rsidP="002429BE">
            <w:pPr>
              <w:pStyle w:val="a1"/>
              <w:widowControl w:val="0"/>
              <w:numPr>
                <w:ilvl w:val="0"/>
                <w:numId w:val="0"/>
              </w:numPr>
              <w:autoSpaceDE w:val="0"/>
              <w:autoSpaceDN w:val="0"/>
              <w:adjustRightInd w:val="0"/>
              <w:spacing w:line="240" w:lineRule="auto"/>
              <w:jc w:val="left"/>
              <w:rPr>
                <w:rFonts w:eastAsiaTheme="minorEastAsia"/>
                <w:b/>
                <w:bCs/>
                <w:sz w:val="24"/>
                <w:szCs w:val="24"/>
              </w:rPr>
            </w:pPr>
            <w:r w:rsidRPr="00557CF3">
              <w:rPr>
                <w:rFonts w:eastAsiaTheme="minorEastAsia"/>
                <w:b/>
                <w:bCs/>
                <w:sz w:val="24"/>
                <w:szCs w:val="24"/>
              </w:rPr>
              <w:t>Информация о валюте, используемой для формирования цены договора и расчетов с Поставщиком</w:t>
            </w:r>
          </w:p>
        </w:tc>
        <w:tc>
          <w:tcPr>
            <w:tcW w:w="3072" w:type="pct"/>
            <w:tcBorders>
              <w:top w:val="single" w:sz="4" w:space="0" w:color="auto"/>
              <w:left w:val="single" w:sz="4" w:space="0" w:color="auto"/>
              <w:bottom w:val="single" w:sz="4" w:space="0" w:color="auto"/>
              <w:right w:val="single" w:sz="4" w:space="0" w:color="auto"/>
            </w:tcBorders>
            <w:vAlign w:val="center"/>
          </w:tcPr>
          <w:p w14:paraId="63C98C12" w14:textId="77777777" w:rsidR="00FA38A5" w:rsidRPr="00557CF3" w:rsidRDefault="00FA38A5" w:rsidP="002429BE">
            <w:pPr>
              <w:spacing w:after="0" w:line="240" w:lineRule="auto"/>
              <w:jc w:val="both"/>
              <w:rPr>
                <w:rFonts w:ascii="Times New Roman" w:hAnsi="Times New Roman" w:cs="Times New Roman"/>
                <w:sz w:val="24"/>
                <w:szCs w:val="24"/>
              </w:rPr>
            </w:pPr>
            <w:r w:rsidRPr="00557CF3">
              <w:rPr>
                <w:rFonts w:ascii="Times New Roman" w:hAnsi="Times New Roman" w:cs="Times New Roman"/>
                <w:sz w:val="24"/>
                <w:szCs w:val="24"/>
              </w:rPr>
              <w:t>Российский рубль.</w:t>
            </w:r>
          </w:p>
        </w:tc>
      </w:tr>
      <w:tr w:rsidR="00FA38A5" w:rsidRPr="00557CF3" w14:paraId="1AE3E79D"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5BEFB732" w14:textId="77777777" w:rsidR="00FA38A5" w:rsidRPr="00557CF3" w:rsidRDefault="00FF61E7"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9.</w:t>
            </w:r>
          </w:p>
        </w:tc>
        <w:tc>
          <w:tcPr>
            <w:tcW w:w="1668" w:type="pct"/>
            <w:tcBorders>
              <w:top w:val="single" w:sz="4" w:space="0" w:color="auto"/>
              <w:left w:val="single" w:sz="4" w:space="0" w:color="auto"/>
              <w:bottom w:val="single" w:sz="4" w:space="0" w:color="auto"/>
              <w:right w:val="single" w:sz="4" w:space="0" w:color="auto"/>
            </w:tcBorders>
            <w:vAlign w:val="center"/>
          </w:tcPr>
          <w:p w14:paraId="1653ED15" w14:textId="77777777" w:rsidR="00FA38A5" w:rsidRPr="00557CF3" w:rsidRDefault="00FA38A5" w:rsidP="002429BE">
            <w:pPr>
              <w:pStyle w:val="a1"/>
              <w:widowControl w:val="0"/>
              <w:numPr>
                <w:ilvl w:val="0"/>
                <w:numId w:val="0"/>
              </w:numPr>
              <w:autoSpaceDE w:val="0"/>
              <w:autoSpaceDN w:val="0"/>
              <w:adjustRightInd w:val="0"/>
              <w:spacing w:line="240" w:lineRule="auto"/>
              <w:jc w:val="left"/>
              <w:rPr>
                <w:rFonts w:eastAsiaTheme="minorEastAsia"/>
                <w:b/>
                <w:bCs/>
                <w:sz w:val="24"/>
                <w:szCs w:val="24"/>
              </w:rPr>
            </w:pPr>
            <w:r w:rsidRPr="00557CF3">
              <w:rPr>
                <w:rFonts w:eastAsiaTheme="minorEastAsia"/>
                <w:b/>
                <w:bCs/>
                <w:sz w:val="24"/>
                <w:szCs w:val="24"/>
              </w:rPr>
              <w:t>Форма, сроки и порядок оплаты товара</w:t>
            </w:r>
            <w:r w:rsidR="00BA0133" w:rsidRPr="00557CF3">
              <w:rPr>
                <w:rFonts w:eastAsiaTheme="minorEastAsia"/>
                <w:b/>
                <w:bCs/>
                <w:sz w:val="24"/>
                <w:szCs w:val="24"/>
              </w:rPr>
              <w:t>, работы, услуги</w:t>
            </w:r>
          </w:p>
        </w:tc>
        <w:tc>
          <w:tcPr>
            <w:tcW w:w="3072" w:type="pct"/>
            <w:tcBorders>
              <w:top w:val="single" w:sz="4" w:space="0" w:color="auto"/>
              <w:left w:val="single" w:sz="4" w:space="0" w:color="auto"/>
              <w:bottom w:val="single" w:sz="4" w:space="0" w:color="auto"/>
              <w:right w:val="single" w:sz="4" w:space="0" w:color="auto"/>
            </w:tcBorders>
            <w:vAlign w:val="center"/>
          </w:tcPr>
          <w:p w14:paraId="2CBAF208" w14:textId="0EE9360B" w:rsidR="00FA38A5" w:rsidRPr="00557CF3" w:rsidRDefault="00242A01" w:rsidP="002429BE">
            <w:pPr>
              <w:spacing w:after="0" w:line="240" w:lineRule="auto"/>
              <w:jc w:val="both"/>
              <w:rPr>
                <w:rFonts w:ascii="Times New Roman" w:hAnsi="Times New Roman" w:cs="Times New Roman"/>
                <w:sz w:val="24"/>
                <w:szCs w:val="24"/>
              </w:rPr>
            </w:pPr>
            <w:r w:rsidRPr="00242A01">
              <w:rPr>
                <w:rFonts w:ascii="Times New Roman" w:hAnsi="Times New Roman" w:cs="Times New Roman"/>
                <w:color w:val="000000" w:themeColor="text1"/>
                <w:sz w:val="24"/>
                <w:szCs w:val="24"/>
              </w:rPr>
              <w:t>Заказчик перечисляет оплату на счет Поставщика в течение 7 (семи) рабочих дней со дня подписания Заказчиком документов о приемке.</w:t>
            </w:r>
          </w:p>
        </w:tc>
      </w:tr>
      <w:tr w:rsidR="008D5728" w:rsidRPr="00557CF3" w14:paraId="5FB3C762"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3FBCDCBA" w14:textId="47533763" w:rsidR="008D5728" w:rsidRPr="00557CF3" w:rsidRDefault="00FF61E7"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1</w:t>
            </w:r>
            <w:r w:rsidR="00AE0DBE" w:rsidRPr="00557CF3">
              <w:rPr>
                <w:b/>
                <w:color w:val="000000"/>
                <w:sz w:val="24"/>
                <w:szCs w:val="24"/>
              </w:rPr>
              <w:t>0</w:t>
            </w:r>
            <w:r w:rsidR="00487BEE" w:rsidRPr="00557CF3">
              <w:rPr>
                <w:b/>
                <w:color w:val="000000"/>
                <w:sz w:val="24"/>
                <w:szCs w:val="24"/>
              </w:rPr>
              <w:t>.</w:t>
            </w:r>
          </w:p>
        </w:tc>
        <w:tc>
          <w:tcPr>
            <w:tcW w:w="1668" w:type="pct"/>
            <w:tcBorders>
              <w:top w:val="single" w:sz="4" w:space="0" w:color="auto"/>
              <w:left w:val="single" w:sz="4" w:space="0" w:color="auto"/>
              <w:bottom w:val="single" w:sz="4" w:space="0" w:color="auto"/>
              <w:right w:val="single" w:sz="4" w:space="0" w:color="auto"/>
            </w:tcBorders>
            <w:vAlign w:val="center"/>
          </w:tcPr>
          <w:p w14:paraId="4B6CB1B2" w14:textId="23248246" w:rsidR="008D5728" w:rsidRPr="00557CF3" w:rsidRDefault="008D5728"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 xml:space="preserve">Дата, время окончания срока подачи </w:t>
            </w:r>
            <w:r w:rsidR="00AE0DBE" w:rsidRPr="00557CF3">
              <w:rPr>
                <w:b/>
                <w:sz w:val="24"/>
                <w:szCs w:val="24"/>
              </w:rPr>
              <w:t xml:space="preserve">ценовых </w:t>
            </w:r>
            <w:r w:rsidR="00BC22A4" w:rsidRPr="00557CF3">
              <w:rPr>
                <w:b/>
                <w:sz w:val="24"/>
                <w:szCs w:val="24"/>
              </w:rPr>
              <w:t xml:space="preserve">предложений </w:t>
            </w:r>
          </w:p>
        </w:tc>
        <w:tc>
          <w:tcPr>
            <w:tcW w:w="3072" w:type="pct"/>
            <w:tcBorders>
              <w:top w:val="single" w:sz="4" w:space="0" w:color="auto"/>
              <w:left w:val="single" w:sz="4" w:space="0" w:color="auto"/>
              <w:bottom w:val="single" w:sz="4" w:space="0" w:color="auto"/>
              <w:right w:val="single" w:sz="4" w:space="0" w:color="auto"/>
            </w:tcBorders>
            <w:vAlign w:val="center"/>
          </w:tcPr>
          <w:p w14:paraId="23E9E99C" w14:textId="3F31A94C" w:rsidR="008D5728" w:rsidRPr="00557CF3" w:rsidRDefault="00586FA6" w:rsidP="002429B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0</w:t>
            </w:r>
            <w:r w:rsidR="003F2241" w:rsidRPr="00557CF3">
              <w:rPr>
                <w:rFonts w:ascii="Times New Roman" w:eastAsia="Calibri" w:hAnsi="Times New Roman" w:cs="Times New Roman"/>
                <w:b/>
                <w:sz w:val="24"/>
                <w:szCs w:val="24"/>
              </w:rPr>
              <w:t>1</w:t>
            </w:r>
            <w:r w:rsidR="00AC7B5F" w:rsidRPr="00557CF3">
              <w:rPr>
                <w:rFonts w:ascii="Times New Roman" w:eastAsia="Calibri" w:hAnsi="Times New Roman" w:cs="Times New Roman"/>
                <w:b/>
                <w:sz w:val="24"/>
                <w:szCs w:val="24"/>
              </w:rPr>
              <w:t xml:space="preserve">:00 </w:t>
            </w:r>
            <w:r w:rsidR="00507ADD" w:rsidRPr="00557CF3">
              <w:rPr>
                <w:rFonts w:ascii="Times New Roman" w:eastAsia="Calibri" w:hAnsi="Times New Roman" w:cs="Times New Roman"/>
                <w:b/>
                <w:sz w:val="24"/>
                <w:szCs w:val="24"/>
              </w:rPr>
              <w:t>(по местному времени Заказчика)</w:t>
            </w:r>
            <w:r w:rsidR="00557CF3">
              <w:rPr>
                <w:rFonts w:ascii="Times New Roman" w:eastAsia="Calibri" w:hAnsi="Times New Roman" w:cs="Times New Roman"/>
                <w:b/>
                <w:sz w:val="24"/>
                <w:szCs w:val="24"/>
              </w:rPr>
              <w:t xml:space="preserve"> 0</w:t>
            </w:r>
            <w:r>
              <w:rPr>
                <w:rFonts w:ascii="Times New Roman" w:eastAsia="Calibri" w:hAnsi="Times New Roman" w:cs="Times New Roman"/>
                <w:b/>
                <w:sz w:val="24"/>
                <w:szCs w:val="24"/>
              </w:rPr>
              <w:t>4</w:t>
            </w:r>
            <w:r w:rsidR="00AE0DBE" w:rsidRPr="00557CF3">
              <w:rPr>
                <w:rFonts w:ascii="Times New Roman" w:eastAsia="Calibri" w:hAnsi="Times New Roman" w:cs="Times New Roman"/>
                <w:b/>
                <w:sz w:val="24"/>
                <w:szCs w:val="24"/>
              </w:rPr>
              <w:t>.0</w:t>
            </w:r>
            <w:r w:rsidR="00581F3C" w:rsidRPr="00557CF3">
              <w:rPr>
                <w:rFonts w:ascii="Times New Roman" w:eastAsia="Calibri" w:hAnsi="Times New Roman" w:cs="Times New Roman"/>
                <w:b/>
                <w:sz w:val="24"/>
                <w:szCs w:val="24"/>
              </w:rPr>
              <w:t>7</w:t>
            </w:r>
            <w:r w:rsidR="00507ADD" w:rsidRPr="00557CF3">
              <w:rPr>
                <w:rFonts w:ascii="Times New Roman" w:eastAsia="Calibri" w:hAnsi="Times New Roman" w:cs="Times New Roman"/>
                <w:b/>
                <w:sz w:val="24"/>
                <w:szCs w:val="24"/>
              </w:rPr>
              <w:t>.</w:t>
            </w:r>
            <w:r w:rsidR="00581F3C" w:rsidRPr="00557CF3">
              <w:rPr>
                <w:rFonts w:ascii="Times New Roman" w:eastAsia="Calibri" w:hAnsi="Times New Roman" w:cs="Times New Roman"/>
                <w:b/>
                <w:sz w:val="24"/>
                <w:szCs w:val="24"/>
              </w:rPr>
              <w:t>202</w:t>
            </w:r>
            <w:r w:rsidR="00557CF3">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 </w:t>
            </w:r>
            <w:bookmarkStart w:id="0" w:name="_GoBack"/>
            <w:bookmarkEnd w:id="0"/>
            <w:r w:rsidR="0059023D" w:rsidRPr="00557CF3">
              <w:rPr>
                <w:rFonts w:ascii="Times New Roman" w:eastAsia="Calibri" w:hAnsi="Times New Roman" w:cs="Times New Roman"/>
                <w:b/>
                <w:sz w:val="24"/>
                <w:szCs w:val="24"/>
              </w:rPr>
              <w:t>г</w:t>
            </w:r>
            <w:r w:rsidR="001139F2" w:rsidRPr="00557CF3">
              <w:rPr>
                <w:rFonts w:ascii="Times New Roman" w:eastAsia="Calibri" w:hAnsi="Times New Roman" w:cs="Times New Roman"/>
                <w:b/>
                <w:sz w:val="24"/>
                <w:szCs w:val="24"/>
              </w:rPr>
              <w:t>.</w:t>
            </w:r>
          </w:p>
        </w:tc>
      </w:tr>
      <w:tr w:rsidR="00490131" w:rsidRPr="00557CF3" w14:paraId="44AC98D5"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0EF4DFE8" w14:textId="65025765" w:rsidR="00490131" w:rsidRPr="00557CF3" w:rsidRDefault="00487BEE"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1</w:t>
            </w:r>
            <w:r w:rsidR="00AE0DBE" w:rsidRPr="00557CF3">
              <w:rPr>
                <w:b/>
                <w:color w:val="000000"/>
                <w:sz w:val="24"/>
                <w:szCs w:val="24"/>
              </w:rPr>
              <w:t>1</w:t>
            </w:r>
            <w:r w:rsidRPr="00557CF3">
              <w:rPr>
                <w:b/>
                <w:color w:val="000000"/>
                <w:sz w:val="24"/>
                <w:szCs w:val="24"/>
              </w:rPr>
              <w:t>.</w:t>
            </w:r>
          </w:p>
        </w:tc>
        <w:tc>
          <w:tcPr>
            <w:tcW w:w="1668" w:type="pct"/>
            <w:tcBorders>
              <w:top w:val="single" w:sz="4" w:space="0" w:color="auto"/>
              <w:left w:val="single" w:sz="4" w:space="0" w:color="auto"/>
              <w:bottom w:val="single" w:sz="4" w:space="0" w:color="auto"/>
              <w:right w:val="single" w:sz="4" w:space="0" w:color="auto"/>
            </w:tcBorders>
            <w:vAlign w:val="center"/>
          </w:tcPr>
          <w:p w14:paraId="633E90EF" w14:textId="72E7CDD3" w:rsidR="00490131" w:rsidRPr="00557CF3" w:rsidRDefault="00490131"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 xml:space="preserve">Место подачи </w:t>
            </w:r>
            <w:r w:rsidR="00AE0DBE" w:rsidRPr="00557CF3">
              <w:rPr>
                <w:b/>
                <w:sz w:val="24"/>
                <w:szCs w:val="24"/>
              </w:rPr>
              <w:t xml:space="preserve">ценовых </w:t>
            </w:r>
            <w:r w:rsidR="00BC22A4" w:rsidRPr="00557CF3">
              <w:rPr>
                <w:b/>
                <w:sz w:val="24"/>
                <w:szCs w:val="24"/>
              </w:rPr>
              <w:t xml:space="preserve">предложений </w:t>
            </w:r>
          </w:p>
        </w:tc>
        <w:tc>
          <w:tcPr>
            <w:tcW w:w="3072" w:type="pct"/>
            <w:tcBorders>
              <w:top w:val="single" w:sz="4" w:space="0" w:color="auto"/>
              <w:left w:val="single" w:sz="4" w:space="0" w:color="auto"/>
              <w:bottom w:val="single" w:sz="4" w:space="0" w:color="auto"/>
              <w:right w:val="single" w:sz="4" w:space="0" w:color="auto"/>
            </w:tcBorders>
            <w:vAlign w:val="center"/>
          </w:tcPr>
          <w:p w14:paraId="724B0FDD" w14:textId="6030742F" w:rsidR="00490131" w:rsidRPr="00557CF3" w:rsidRDefault="008B1B57" w:rsidP="002429BE">
            <w:pPr>
              <w:pStyle w:val="variable"/>
              <w:jc w:val="both"/>
              <w:rPr>
                <w:rFonts w:cs="Times New Roman"/>
              </w:rPr>
            </w:pPr>
            <w:r w:rsidRPr="00557CF3">
              <w:rPr>
                <w:rFonts w:eastAsia="Times New Roman" w:cs="Times New Roman"/>
              </w:rPr>
              <w:t xml:space="preserve">В </w:t>
            </w:r>
            <w:r w:rsidR="00F156A8" w:rsidRPr="00557CF3">
              <w:rPr>
                <w:rFonts w:eastAsia="Times New Roman" w:cs="Times New Roman"/>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557CF3">
              <w:rPr>
                <w:rFonts w:eastAsia="Times New Roman" w:cs="Times New Roman"/>
              </w:rPr>
              <w:t xml:space="preserve"> электронной торговой </w:t>
            </w:r>
            <w:r w:rsidR="001139F2" w:rsidRPr="00557CF3">
              <w:rPr>
                <w:rFonts w:eastAsia="Times New Roman" w:cs="Times New Roman"/>
              </w:rPr>
              <w:t>площадки</w:t>
            </w:r>
            <w:r w:rsidR="00AB58C4" w:rsidRPr="00557CF3">
              <w:rPr>
                <w:rFonts w:eastAsia="Times New Roman" w:cs="Times New Roman"/>
              </w:rPr>
              <w:t xml:space="preserve"> </w:t>
            </w:r>
            <w:r w:rsidR="00AE0DBE" w:rsidRPr="00557CF3">
              <w:rPr>
                <w:rFonts w:cs="Times New Roman"/>
                <w:b w:val="0"/>
              </w:rPr>
              <w:t xml:space="preserve">(ЭТП Регион), </w:t>
            </w:r>
            <w:r w:rsidR="00AE0DBE" w:rsidRPr="00557CF3">
              <w:rPr>
                <w:rFonts w:cs="Times New Roman"/>
              </w:rPr>
              <w:t xml:space="preserve">в информационно-телекоммуникационной сети </w:t>
            </w:r>
            <w:r w:rsidR="00307709" w:rsidRPr="00557CF3">
              <w:rPr>
                <w:rFonts w:cs="Times New Roman"/>
              </w:rPr>
              <w:t>«</w:t>
            </w:r>
            <w:r w:rsidR="00AE0DBE" w:rsidRPr="00557CF3">
              <w:rPr>
                <w:rFonts w:cs="Times New Roman"/>
              </w:rPr>
              <w:t>Интернет</w:t>
            </w:r>
            <w:r w:rsidR="00307709" w:rsidRPr="00557CF3">
              <w:rPr>
                <w:rFonts w:cs="Times New Roman"/>
              </w:rPr>
              <w:t>»</w:t>
            </w:r>
            <w:r w:rsidR="00AE0DBE" w:rsidRPr="00557CF3">
              <w:rPr>
                <w:rFonts w:cs="Times New Roman"/>
              </w:rPr>
              <w:t xml:space="preserve"> </w:t>
            </w:r>
            <w:hyperlink r:id="rId11" w:history="1">
              <w:r w:rsidR="00AE0DBE" w:rsidRPr="00557CF3">
                <w:rPr>
                  <w:rStyle w:val="a7"/>
                  <w:rFonts w:cs="Times New Roman"/>
                </w:rPr>
                <w:t>https://etp-region.ru</w:t>
              </w:r>
            </w:hyperlink>
          </w:p>
        </w:tc>
      </w:tr>
      <w:tr w:rsidR="00BC22A4" w:rsidRPr="00557CF3" w14:paraId="04F039AB"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2C6FED7C" w14:textId="29993B4A" w:rsidR="00BC22A4" w:rsidRPr="00557CF3" w:rsidRDefault="00BC22A4"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1</w:t>
            </w:r>
            <w:r w:rsidR="0041349F" w:rsidRPr="00557CF3">
              <w:rPr>
                <w:b/>
                <w:color w:val="000000"/>
                <w:sz w:val="24"/>
                <w:szCs w:val="24"/>
              </w:rPr>
              <w:t>2</w:t>
            </w:r>
            <w:r w:rsidR="00031222" w:rsidRPr="00557CF3">
              <w:rPr>
                <w:b/>
                <w:color w:val="000000"/>
                <w:sz w:val="24"/>
                <w:szCs w:val="24"/>
              </w:rPr>
              <w:t>.</w:t>
            </w:r>
          </w:p>
        </w:tc>
        <w:tc>
          <w:tcPr>
            <w:tcW w:w="1668" w:type="pct"/>
            <w:tcBorders>
              <w:top w:val="single" w:sz="4" w:space="0" w:color="auto"/>
              <w:left w:val="single" w:sz="4" w:space="0" w:color="auto"/>
              <w:bottom w:val="single" w:sz="4" w:space="0" w:color="auto"/>
              <w:right w:val="single" w:sz="4" w:space="0" w:color="auto"/>
            </w:tcBorders>
            <w:vAlign w:val="center"/>
          </w:tcPr>
          <w:p w14:paraId="5CF67A2C" w14:textId="035927E1" w:rsidR="00BC22A4" w:rsidRPr="00557CF3" w:rsidRDefault="00BC22A4"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Требования к участникам закупки</w:t>
            </w:r>
            <w:r w:rsidR="00AD02F1" w:rsidRPr="00557CF3">
              <w:rPr>
                <w:b/>
                <w:sz w:val="24"/>
                <w:szCs w:val="24"/>
              </w:rPr>
              <w:t xml:space="preserve"> </w:t>
            </w:r>
          </w:p>
        </w:tc>
        <w:tc>
          <w:tcPr>
            <w:tcW w:w="3072" w:type="pct"/>
            <w:tcBorders>
              <w:top w:val="single" w:sz="4" w:space="0" w:color="auto"/>
              <w:left w:val="single" w:sz="4" w:space="0" w:color="auto"/>
              <w:bottom w:val="single" w:sz="4" w:space="0" w:color="auto"/>
              <w:right w:val="single" w:sz="4" w:space="0" w:color="auto"/>
            </w:tcBorders>
            <w:vAlign w:val="center"/>
          </w:tcPr>
          <w:p w14:paraId="69A0B0F5" w14:textId="794102F4" w:rsidR="00581F3C" w:rsidRPr="00557CF3" w:rsidRDefault="00581F3C"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360B27CF" w14:textId="1581204F"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1)</w:t>
            </w:r>
            <w:r w:rsidRPr="00557CF3">
              <w:rPr>
                <w:rFonts w:ascii="Times New Roman" w:hAnsi="Times New Roman" w:cs="Times New Roman"/>
                <w:sz w:val="24"/>
                <w:szCs w:val="24"/>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503022B"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2)</w:t>
            </w:r>
            <w:r w:rsidRPr="00557CF3">
              <w:rPr>
                <w:rFonts w:ascii="Times New Roman" w:hAnsi="Times New Roman" w:cs="Times New Roman"/>
                <w:sz w:val="24"/>
                <w:szCs w:val="24"/>
              </w:rPr>
              <w:tab/>
              <w:t>участник закупки - юридическое лицо не находится в процессе ликвидации;</w:t>
            </w:r>
          </w:p>
          <w:p w14:paraId="3F7720E2"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3)</w:t>
            </w:r>
            <w:r w:rsidRPr="00557CF3">
              <w:rPr>
                <w:rFonts w:ascii="Times New Roman" w:hAnsi="Times New Roman" w:cs="Times New Roman"/>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8356234"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4)</w:t>
            </w:r>
            <w:r w:rsidRPr="00557CF3">
              <w:rPr>
                <w:rFonts w:ascii="Times New Roman" w:hAnsi="Times New Roman" w:cs="Times New Roman"/>
                <w:sz w:val="24"/>
                <w:szCs w:val="24"/>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3055882"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5)</w:t>
            </w:r>
            <w:r w:rsidRPr="00557CF3">
              <w:rPr>
                <w:rFonts w:ascii="Times New Roman" w:hAnsi="Times New Roman" w:cs="Times New Roman"/>
                <w:sz w:val="24"/>
                <w:szCs w:val="24"/>
              </w:rPr>
              <w:tab/>
              <w:t xml:space="preserve">отсутствие у участника закупки недоимки по налогам, сборам, задолженности по иным обязательным </w:t>
            </w:r>
            <w:r w:rsidRPr="00557CF3">
              <w:rPr>
                <w:rFonts w:ascii="Times New Roman" w:hAnsi="Times New Roman" w:cs="Times New Roman"/>
                <w:sz w:val="24"/>
                <w:szCs w:val="24"/>
              </w:rPr>
              <w:lastRenderedPageBreak/>
              <w:t>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F21311E"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6)</w:t>
            </w:r>
            <w:r w:rsidRPr="00557CF3">
              <w:rPr>
                <w:rFonts w:ascii="Times New Roman" w:hAnsi="Times New Roman" w:cs="Times New Roman"/>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7662716"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7)</w:t>
            </w:r>
            <w:r w:rsidRPr="00557CF3">
              <w:rPr>
                <w:rFonts w:ascii="Times New Roman" w:hAnsi="Times New Roman" w:cs="Times New Roman"/>
                <w:sz w:val="24"/>
                <w:szCs w:val="24"/>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4F65301"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8)</w:t>
            </w:r>
            <w:r w:rsidRPr="00557CF3">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8DB294C"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9)</w:t>
            </w:r>
            <w:r w:rsidRPr="00557CF3">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ACC43F1"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10)</w:t>
            </w:r>
            <w:r w:rsidRPr="00557CF3">
              <w:rPr>
                <w:rFonts w:ascii="Times New Roman" w:hAnsi="Times New Roman" w:cs="Times New Roman"/>
                <w:sz w:val="24"/>
                <w:szCs w:val="24"/>
              </w:rPr>
              <w:tab/>
              <w:t>отсутствие между участником закупки и заказчиком конфликта интересов;</w:t>
            </w:r>
          </w:p>
          <w:p w14:paraId="49574DA4" w14:textId="77777777" w:rsidR="003F2241"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11)</w:t>
            </w:r>
            <w:r w:rsidRPr="00557CF3">
              <w:rPr>
                <w:rFonts w:ascii="Times New Roman" w:hAnsi="Times New Roman" w:cs="Times New Roman"/>
                <w:sz w:val="24"/>
                <w:szCs w:val="24"/>
              </w:rPr>
              <w:tab/>
              <w:t>участник закупки не является офшорной компанией;</w:t>
            </w:r>
          </w:p>
          <w:p w14:paraId="1338CBD4" w14:textId="354A654B" w:rsidR="00BC22A4" w:rsidRPr="00557CF3" w:rsidRDefault="003F2241" w:rsidP="002429BE">
            <w:pPr>
              <w:autoSpaceDE w:val="0"/>
              <w:autoSpaceDN w:val="0"/>
              <w:adjustRightInd w:val="0"/>
              <w:spacing w:after="0" w:line="240" w:lineRule="auto"/>
              <w:ind w:firstLine="455"/>
              <w:jc w:val="both"/>
              <w:rPr>
                <w:rFonts w:ascii="Times New Roman" w:hAnsi="Times New Roman" w:cs="Times New Roman"/>
                <w:sz w:val="24"/>
                <w:szCs w:val="24"/>
              </w:rPr>
            </w:pPr>
            <w:r w:rsidRPr="00557CF3">
              <w:rPr>
                <w:rFonts w:ascii="Times New Roman" w:hAnsi="Times New Roman" w:cs="Times New Roman"/>
                <w:sz w:val="24"/>
                <w:szCs w:val="24"/>
              </w:rPr>
              <w:t>12)</w:t>
            </w:r>
            <w:r w:rsidRPr="00557CF3">
              <w:rPr>
                <w:rFonts w:ascii="Times New Roman" w:hAnsi="Times New Roman" w:cs="Times New Roman"/>
                <w:sz w:val="24"/>
                <w:szCs w:val="24"/>
              </w:rPr>
              <w:tab/>
              <w:t>отсутствие у участника закупки ограничений для участия в закупках, установленных законодательством Российской Федерации;</w:t>
            </w:r>
          </w:p>
        </w:tc>
      </w:tr>
      <w:tr w:rsidR="00C6522A" w:rsidRPr="00557CF3" w14:paraId="41B970F1"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0EE10AB3" w14:textId="28F7E256" w:rsidR="00C6522A" w:rsidRPr="00557CF3" w:rsidRDefault="00BA0133"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lastRenderedPageBreak/>
              <w:t>1</w:t>
            </w:r>
            <w:r w:rsidR="0041349F" w:rsidRPr="00557CF3">
              <w:rPr>
                <w:b/>
                <w:color w:val="000000"/>
                <w:sz w:val="24"/>
                <w:szCs w:val="24"/>
              </w:rPr>
              <w:t>3</w:t>
            </w:r>
            <w:r w:rsidR="00487BEE" w:rsidRPr="00557CF3">
              <w:rPr>
                <w:b/>
                <w:color w:val="000000"/>
                <w:sz w:val="24"/>
                <w:szCs w:val="24"/>
              </w:rPr>
              <w:t>.</w:t>
            </w:r>
          </w:p>
        </w:tc>
        <w:tc>
          <w:tcPr>
            <w:tcW w:w="1668" w:type="pct"/>
            <w:tcBorders>
              <w:top w:val="single" w:sz="4" w:space="0" w:color="auto"/>
              <w:left w:val="single" w:sz="4" w:space="0" w:color="auto"/>
              <w:bottom w:val="single" w:sz="4" w:space="0" w:color="auto"/>
              <w:right w:val="single" w:sz="4" w:space="0" w:color="auto"/>
            </w:tcBorders>
            <w:vAlign w:val="center"/>
          </w:tcPr>
          <w:p w14:paraId="6A6423A1" w14:textId="106A9BB5" w:rsidR="00C6522A" w:rsidRPr="00557CF3" w:rsidRDefault="00031222" w:rsidP="002429BE">
            <w:pPr>
              <w:pStyle w:val="a1"/>
              <w:widowControl w:val="0"/>
              <w:numPr>
                <w:ilvl w:val="0"/>
                <w:numId w:val="0"/>
              </w:numPr>
              <w:autoSpaceDE w:val="0"/>
              <w:autoSpaceDN w:val="0"/>
              <w:adjustRightInd w:val="0"/>
              <w:spacing w:line="240" w:lineRule="auto"/>
              <w:jc w:val="left"/>
              <w:rPr>
                <w:b/>
                <w:sz w:val="24"/>
                <w:szCs w:val="24"/>
              </w:rPr>
            </w:pPr>
            <w:r w:rsidRPr="00557CF3">
              <w:rPr>
                <w:b/>
                <w:bCs/>
                <w:sz w:val="24"/>
                <w:szCs w:val="24"/>
              </w:rPr>
              <w:t>Заявка на участие в ценовом запросе должна содержать</w:t>
            </w:r>
          </w:p>
        </w:tc>
        <w:tc>
          <w:tcPr>
            <w:tcW w:w="3072" w:type="pct"/>
            <w:tcBorders>
              <w:top w:val="single" w:sz="4" w:space="0" w:color="auto"/>
              <w:left w:val="single" w:sz="4" w:space="0" w:color="auto"/>
              <w:bottom w:val="single" w:sz="4" w:space="0" w:color="auto"/>
              <w:right w:val="single" w:sz="4" w:space="0" w:color="auto"/>
            </w:tcBorders>
            <w:vAlign w:val="center"/>
          </w:tcPr>
          <w:p w14:paraId="61DF0EA4"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w:t>
            </w:r>
            <w:r w:rsidRPr="00557CF3">
              <w:rPr>
                <w:rFonts w:ascii="Times New Roman" w:eastAsia="Calibri" w:hAnsi="Times New Roman" w:cs="Times New Roman"/>
                <w:bCs/>
                <w:sz w:val="24"/>
                <w:szCs w:val="24"/>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45418943"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1-1) при размещении закупки на поставку товара:</w:t>
            </w:r>
          </w:p>
          <w:p w14:paraId="7E3BA774"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а) согласие участника процедуры закупки на поставку товара в случае:</w:t>
            </w:r>
          </w:p>
          <w:p w14:paraId="5193FE5B"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591D495"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369524B5"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2ADFFA9"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835A9F2"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3-1) при размещении закупки на выполнение работ, оказание услуг для выполнения, оказания которых используется товар:</w:t>
            </w:r>
          </w:p>
          <w:p w14:paraId="7DC5818D"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D07F9DB"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 xml:space="preserve">●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w:t>
            </w:r>
            <w:r w:rsidRPr="00557CF3">
              <w:rPr>
                <w:rFonts w:ascii="Times New Roman" w:eastAsia="Calibri" w:hAnsi="Times New Roman" w:cs="Times New Roman"/>
                <w:bCs/>
                <w:sz w:val="24"/>
                <w:szCs w:val="24"/>
              </w:rPr>
              <w:lastRenderedPageBreak/>
              <w:t>документации о закупке указания на товарный знак используемого товара;</w:t>
            </w:r>
          </w:p>
          <w:p w14:paraId="5609154F"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w:t>
            </w:r>
            <w:r w:rsidRPr="00557CF3">
              <w:rPr>
                <w:rFonts w:ascii="Times New Roman" w:eastAsia="Calibri" w:hAnsi="Times New Roman" w:cs="Times New Roman"/>
                <w:bCs/>
                <w:sz w:val="24"/>
                <w:szCs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35834DDE"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w:t>
            </w:r>
            <w:r w:rsidRPr="00557CF3">
              <w:rPr>
                <w:rFonts w:ascii="Times New Roman" w:eastAsia="Calibri" w:hAnsi="Times New Roman" w:cs="Times New Roman"/>
                <w:bCs/>
                <w:sz w:val="24"/>
                <w:szCs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094F1325"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w:t>
            </w:r>
            <w:r w:rsidRPr="00557CF3">
              <w:rPr>
                <w:rFonts w:ascii="Times New Roman" w:eastAsia="Calibri" w:hAnsi="Times New Roman" w:cs="Times New Roman"/>
                <w:bCs/>
                <w:sz w:val="24"/>
                <w:szCs w:val="24"/>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399E2F95"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w:t>
            </w:r>
            <w:r w:rsidRPr="00557CF3">
              <w:rPr>
                <w:rFonts w:ascii="Times New Roman" w:eastAsia="Calibri" w:hAnsi="Times New Roman" w:cs="Times New Roman"/>
                <w:bCs/>
                <w:sz w:val="24"/>
                <w:szCs w:val="24"/>
              </w:rPr>
              <w:tab/>
              <w:t>документ, подтверждающий полномочия лица на осуществление действий от имени участника закупки;</w:t>
            </w:r>
          </w:p>
          <w:p w14:paraId="0494495D"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w:t>
            </w:r>
            <w:r w:rsidRPr="00557CF3">
              <w:rPr>
                <w:rFonts w:ascii="Times New Roman" w:eastAsia="Calibri" w:hAnsi="Times New Roman" w:cs="Times New Roman"/>
                <w:bCs/>
                <w:sz w:val="24"/>
                <w:szCs w:val="24"/>
              </w:rPr>
              <w:tab/>
              <w:t>документ (декларацию) о соответствии участника закупки следующим требованиям:</w:t>
            </w:r>
          </w:p>
          <w:p w14:paraId="47CF2D48" w14:textId="3A8AC564"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1)</w:t>
            </w:r>
            <w:r w:rsidRPr="00557CF3">
              <w:rPr>
                <w:rFonts w:ascii="Times New Roman" w:eastAsia="Calibri" w:hAnsi="Times New Roman" w:cs="Times New Roman"/>
                <w:bCs/>
                <w:sz w:val="24"/>
                <w:szCs w:val="24"/>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208FB58"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2)</w:t>
            </w:r>
            <w:r w:rsidRPr="00557CF3">
              <w:rPr>
                <w:rFonts w:ascii="Times New Roman" w:eastAsia="Calibri" w:hAnsi="Times New Roman" w:cs="Times New Roman"/>
                <w:bCs/>
                <w:sz w:val="24"/>
                <w:szCs w:val="24"/>
              </w:rPr>
              <w:tab/>
              <w:t>участник закупки - юридическое лицо не находится в процессе ликвидации;</w:t>
            </w:r>
          </w:p>
          <w:p w14:paraId="5D9F5727"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3)</w:t>
            </w:r>
            <w:r w:rsidRPr="00557CF3">
              <w:rPr>
                <w:rFonts w:ascii="Times New Roman" w:eastAsia="Calibri" w:hAnsi="Times New Roman" w:cs="Times New Roman"/>
                <w:bCs/>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4DF5A7E"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4)</w:t>
            </w:r>
            <w:r w:rsidRPr="00557CF3">
              <w:rPr>
                <w:rFonts w:ascii="Times New Roman" w:eastAsia="Calibri" w:hAnsi="Times New Roman" w:cs="Times New Roman"/>
                <w:bCs/>
                <w:sz w:val="24"/>
                <w:szCs w:val="24"/>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79F801F"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5)</w:t>
            </w:r>
            <w:r w:rsidRPr="00557CF3">
              <w:rPr>
                <w:rFonts w:ascii="Times New Roman" w:eastAsia="Calibri" w:hAnsi="Times New Roman" w:cs="Times New Roman"/>
                <w:bCs/>
                <w:sz w:val="24"/>
                <w:szCs w:val="24"/>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557CF3">
              <w:rPr>
                <w:rFonts w:ascii="Times New Roman" w:eastAsia="Calibri" w:hAnsi="Times New Roman" w:cs="Times New Roman"/>
                <w:bCs/>
                <w:sz w:val="24"/>
                <w:szCs w:val="24"/>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D02F1C3"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6)</w:t>
            </w:r>
            <w:r w:rsidRPr="00557CF3">
              <w:rPr>
                <w:rFonts w:ascii="Times New Roman" w:eastAsia="Calibri" w:hAnsi="Times New Roman" w:cs="Times New Roman"/>
                <w:bCs/>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501B124"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7)</w:t>
            </w:r>
            <w:r w:rsidRPr="00557CF3">
              <w:rPr>
                <w:rFonts w:ascii="Times New Roman" w:eastAsia="Calibri" w:hAnsi="Times New Roman" w:cs="Times New Roman"/>
                <w:bCs/>
                <w:sz w:val="24"/>
                <w:szCs w:val="24"/>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F569C0"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8)</w:t>
            </w:r>
            <w:r w:rsidRPr="00557CF3">
              <w:rPr>
                <w:rFonts w:ascii="Times New Roman" w:eastAsia="Calibri" w:hAnsi="Times New Roman" w:cs="Times New Roman"/>
                <w:bCs/>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DE6C304"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9)</w:t>
            </w:r>
            <w:r w:rsidRPr="00557CF3">
              <w:rPr>
                <w:rFonts w:ascii="Times New Roman" w:eastAsia="Calibri" w:hAnsi="Times New Roman" w:cs="Times New Roman"/>
                <w:bCs/>
                <w:sz w:val="24"/>
                <w:szCs w:val="24"/>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8D4493D"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10)</w:t>
            </w:r>
            <w:r w:rsidRPr="00557CF3">
              <w:rPr>
                <w:rFonts w:ascii="Times New Roman" w:eastAsia="Calibri" w:hAnsi="Times New Roman" w:cs="Times New Roman"/>
                <w:bCs/>
                <w:sz w:val="24"/>
                <w:szCs w:val="24"/>
              </w:rPr>
              <w:tab/>
              <w:t>отсутствие между участником закупки и заказчиком конфликта интересов;</w:t>
            </w:r>
          </w:p>
          <w:p w14:paraId="030AB2BC"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11)</w:t>
            </w:r>
            <w:r w:rsidRPr="00557CF3">
              <w:rPr>
                <w:rFonts w:ascii="Times New Roman" w:eastAsia="Calibri" w:hAnsi="Times New Roman" w:cs="Times New Roman"/>
                <w:bCs/>
                <w:sz w:val="24"/>
                <w:szCs w:val="24"/>
              </w:rPr>
              <w:tab/>
              <w:t>участник закупки не является офшорной компанией;</w:t>
            </w:r>
          </w:p>
          <w:p w14:paraId="4C77764A"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12)</w:t>
            </w:r>
            <w:r w:rsidRPr="00557CF3">
              <w:rPr>
                <w:rFonts w:ascii="Times New Roman" w:eastAsia="Calibri" w:hAnsi="Times New Roman" w:cs="Times New Roman"/>
                <w:bCs/>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1E01E43B" w14:textId="77777777" w:rsidR="003F2241"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w:t>
            </w:r>
            <w:r w:rsidRPr="00557CF3">
              <w:rPr>
                <w:rFonts w:ascii="Times New Roman" w:eastAsia="Calibri" w:hAnsi="Times New Roman" w:cs="Times New Roman"/>
                <w:bCs/>
                <w:sz w:val="24"/>
                <w:szCs w:val="24"/>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182DFEF" w14:textId="6CDCDE24" w:rsidR="00031222" w:rsidRPr="00557CF3" w:rsidRDefault="003F2241"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lastRenderedPageBreak/>
              <w:t>-</w:t>
            </w:r>
            <w:r w:rsidRPr="00557CF3">
              <w:rPr>
                <w:rFonts w:ascii="Times New Roman" w:eastAsia="Calibri" w:hAnsi="Times New Roman" w:cs="Times New Roman"/>
                <w:bCs/>
                <w:sz w:val="24"/>
                <w:szCs w:val="24"/>
              </w:rPr>
              <w:tab/>
              <w:t>и иные информацию и сведения, установленные в информационной карте ценового запроса в электронном виде.</w:t>
            </w:r>
          </w:p>
          <w:p w14:paraId="76862F4B" w14:textId="77777777" w:rsidR="00F449E0" w:rsidRPr="00557CF3" w:rsidRDefault="00F449E0"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p>
          <w:p w14:paraId="71F2A811" w14:textId="77777777" w:rsidR="00F449E0" w:rsidRPr="00557CF3" w:rsidRDefault="00F449E0"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293F7993" w:rsidR="00F449E0" w:rsidRPr="00557CF3" w:rsidRDefault="00F449E0"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D02CE5" w:rsidRPr="00557CF3">
              <w:rPr>
                <w:rFonts w:ascii="Times New Roman" w:eastAsia="Calibri" w:hAnsi="Times New Roman" w:cs="Times New Roman"/>
                <w:bCs/>
                <w:sz w:val="24"/>
                <w:szCs w:val="24"/>
              </w:rPr>
              <w:t>на электронной торговой площадке</w:t>
            </w:r>
            <w:r w:rsidRPr="00557CF3">
              <w:rPr>
                <w:rFonts w:ascii="Times New Roman" w:eastAsia="Calibri" w:hAnsi="Times New Roman" w:cs="Times New Roman"/>
                <w:bCs/>
                <w:sz w:val="24"/>
                <w:szCs w:val="24"/>
              </w:rPr>
              <w:t xml:space="preserve"> в соответствии с регламентом работы </w:t>
            </w:r>
            <w:r w:rsidR="00D02CE5" w:rsidRPr="00557CF3">
              <w:rPr>
                <w:rFonts w:ascii="Times New Roman" w:eastAsia="Calibri" w:hAnsi="Times New Roman" w:cs="Times New Roman"/>
                <w:bCs/>
                <w:sz w:val="24"/>
                <w:szCs w:val="24"/>
              </w:rPr>
              <w:t>электронной торговой площадки</w:t>
            </w:r>
            <w:r w:rsidRPr="00557CF3">
              <w:rPr>
                <w:rFonts w:ascii="Times New Roman" w:eastAsia="Calibri" w:hAnsi="Times New Roman" w:cs="Times New Roman"/>
                <w:bCs/>
                <w:sz w:val="24"/>
                <w:szCs w:val="24"/>
              </w:rPr>
              <w:t>.</w:t>
            </w:r>
          </w:p>
          <w:p w14:paraId="0DBDB445" w14:textId="21351D9A" w:rsidR="00F449E0" w:rsidRPr="00557CF3" w:rsidRDefault="00F449E0" w:rsidP="002429BE">
            <w:pPr>
              <w:autoSpaceDE w:val="0"/>
              <w:autoSpaceDN w:val="0"/>
              <w:adjustRightInd w:val="0"/>
              <w:spacing w:after="0" w:line="240" w:lineRule="auto"/>
              <w:ind w:firstLine="413"/>
              <w:jc w:val="both"/>
              <w:rPr>
                <w:rFonts w:ascii="Times New Roman" w:eastAsia="Calibri" w:hAnsi="Times New Roman" w:cs="Times New Roman"/>
                <w:bCs/>
                <w:sz w:val="24"/>
                <w:szCs w:val="24"/>
              </w:rPr>
            </w:pPr>
            <w:r w:rsidRPr="00557CF3">
              <w:rPr>
                <w:rFonts w:ascii="Times New Roman" w:eastAsia="Calibri" w:hAnsi="Times New Roman" w:cs="Times New Roman"/>
                <w:bCs/>
                <w:sz w:val="24"/>
                <w:szCs w:val="24"/>
              </w:rPr>
              <w:t xml:space="preserve">Участники представляют через </w:t>
            </w:r>
            <w:r w:rsidR="00D02CE5" w:rsidRPr="00557CF3">
              <w:rPr>
                <w:rFonts w:ascii="Times New Roman" w:eastAsia="Calibri" w:hAnsi="Times New Roman" w:cs="Times New Roman"/>
                <w:bCs/>
                <w:sz w:val="24"/>
                <w:szCs w:val="24"/>
              </w:rPr>
              <w:t xml:space="preserve">электронную торговую площадку </w:t>
            </w:r>
            <w:r w:rsidRPr="00557CF3">
              <w:rPr>
                <w:rFonts w:ascii="Times New Roman" w:eastAsia="Calibri" w:hAnsi="Times New Roman" w:cs="Times New Roman"/>
                <w:bCs/>
                <w:sz w:val="24"/>
                <w:szCs w:val="24"/>
              </w:rPr>
              <w:t>ценовые предложения заказчику до окончания срока приема предложений, указанного в ценовом запросе.</w:t>
            </w:r>
          </w:p>
        </w:tc>
      </w:tr>
      <w:tr w:rsidR="00031222" w:rsidRPr="00557CF3" w14:paraId="3A1A9A2B"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7ECF9D43" w14:textId="3D02A0F8" w:rsidR="00031222" w:rsidRPr="00557CF3" w:rsidRDefault="00031222"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lastRenderedPageBreak/>
              <w:t>14.</w:t>
            </w:r>
          </w:p>
        </w:tc>
        <w:tc>
          <w:tcPr>
            <w:tcW w:w="1668" w:type="pct"/>
            <w:tcBorders>
              <w:top w:val="single" w:sz="4" w:space="0" w:color="auto"/>
              <w:left w:val="single" w:sz="4" w:space="0" w:color="auto"/>
              <w:bottom w:val="single" w:sz="4" w:space="0" w:color="auto"/>
              <w:right w:val="single" w:sz="4" w:space="0" w:color="auto"/>
            </w:tcBorders>
            <w:vAlign w:val="center"/>
          </w:tcPr>
          <w:p w14:paraId="7DD11BB5" w14:textId="0A8356DD" w:rsidR="00031222" w:rsidRPr="00557CF3" w:rsidRDefault="00031222"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 xml:space="preserve">Дата рассмотрения ценовых предложений  </w:t>
            </w:r>
          </w:p>
        </w:tc>
        <w:tc>
          <w:tcPr>
            <w:tcW w:w="3072" w:type="pct"/>
            <w:tcBorders>
              <w:top w:val="single" w:sz="4" w:space="0" w:color="auto"/>
              <w:left w:val="single" w:sz="4" w:space="0" w:color="auto"/>
              <w:bottom w:val="single" w:sz="4" w:space="0" w:color="auto"/>
              <w:right w:val="single" w:sz="4" w:space="0" w:color="auto"/>
            </w:tcBorders>
            <w:vAlign w:val="center"/>
          </w:tcPr>
          <w:p w14:paraId="5A20DF12" w14:textId="57EC47A2" w:rsidR="00031222" w:rsidRPr="00557CF3" w:rsidRDefault="00557CF3" w:rsidP="002429BE">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0</w:t>
            </w:r>
            <w:r w:rsidR="00EA1F07">
              <w:rPr>
                <w:rFonts w:ascii="Times New Roman" w:eastAsia="Calibri" w:hAnsi="Times New Roman" w:cs="Times New Roman"/>
                <w:b/>
                <w:sz w:val="24"/>
                <w:szCs w:val="24"/>
              </w:rPr>
              <w:t>4</w:t>
            </w:r>
            <w:r w:rsidR="00031222" w:rsidRPr="00557CF3">
              <w:rPr>
                <w:rFonts w:ascii="Times New Roman" w:eastAsia="Calibri" w:hAnsi="Times New Roman" w:cs="Times New Roman"/>
                <w:b/>
                <w:sz w:val="24"/>
                <w:szCs w:val="24"/>
              </w:rPr>
              <w:t>.0</w:t>
            </w:r>
            <w:r w:rsidR="00581F3C" w:rsidRPr="00557CF3">
              <w:rPr>
                <w:rFonts w:ascii="Times New Roman" w:eastAsia="Calibri" w:hAnsi="Times New Roman" w:cs="Times New Roman"/>
                <w:b/>
                <w:sz w:val="24"/>
                <w:szCs w:val="24"/>
              </w:rPr>
              <w:t>7</w:t>
            </w:r>
            <w:r w:rsidR="00031222" w:rsidRPr="00557CF3">
              <w:rPr>
                <w:rFonts w:ascii="Times New Roman" w:eastAsia="Calibri" w:hAnsi="Times New Roman" w:cs="Times New Roman"/>
                <w:b/>
                <w:sz w:val="24"/>
                <w:szCs w:val="24"/>
              </w:rPr>
              <w:t>.</w:t>
            </w:r>
            <w:r w:rsidR="00581F3C" w:rsidRPr="00557CF3">
              <w:rPr>
                <w:rFonts w:ascii="Times New Roman" w:eastAsia="Calibri" w:hAnsi="Times New Roman" w:cs="Times New Roman"/>
                <w:b/>
                <w:sz w:val="24"/>
                <w:szCs w:val="24"/>
              </w:rPr>
              <w:t>202</w:t>
            </w:r>
            <w:r>
              <w:rPr>
                <w:rFonts w:ascii="Times New Roman" w:eastAsia="Calibri" w:hAnsi="Times New Roman" w:cs="Times New Roman"/>
                <w:b/>
                <w:sz w:val="24"/>
                <w:szCs w:val="24"/>
              </w:rPr>
              <w:t>5</w:t>
            </w:r>
            <w:r w:rsidR="00031222" w:rsidRPr="00557CF3">
              <w:rPr>
                <w:rFonts w:ascii="Times New Roman" w:eastAsia="Calibri" w:hAnsi="Times New Roman" w:cs="Times New Roman"/>
                <w:b/>
                <w:sz w:val="24"/>
                <w:szCs w:val="24"/>
              </w:rPr>
              <w:t xml:space="preserve"> г.</w:t>
            </w:r>
          </w:p>
        </w:tc>
      </w:tr>
      <w:tr w:rsidR="00031222" w:rsidRPr="00557CF3" w14:paraId="1E867949"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7A38A1D9" w14:textId="0F59B929" w:rsidR="00031222" w:rsidRPr="00557CF3" w:rsidRDefault="00031222"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14</w:t>
            </w:r>
          </w:p>
        </w:tc>
        <w:tc>
          <w:tcPr>
            <w:tcW w:w="1668" w:type="pct"/>
            <w:tcBorders>
              <w:top w:val="single" w:sz="4" w:space="0" w:color="auto"/>
              <w:left w:val="single" w:sz="4" w:space="0" w:color="auto"/>
              <w:bottom w:val="single" w:sz="4" w:space="0" w:color="auto"/>
              <w:right w:val="single" w:sz="4" w:space="0" w:color="auto"/>
            </w:tcBorders>
            <w:vAlign w:val="center"/>
          </w:tcPr>
          <w:p w14:paraId="69A5F12C" w14:textId="26960F03" w:rsidR="00031222" w:rsidRPr="00557CF3" w:rsidRDefault="00031222" w:rsidP="002429BE">
            <w:pPr>
              <w:pStyle w:val="a1"/>
              <w:widowControl w:val="0"/>
              <w:numPr>
                <w:ilvl w:val="0"/>
                <w:numId w:val="0"/>
              </w:numPr>
              <w:autoSpaceDE w:val="0"/>
              <w:autoSpaceDN w:val="0"/>
              <w:adjustRightInd w:val="0"/>
              <w:spacing w:line="240" w:lineRule="auto"/>
              <w:jc w:val="left"/>
              <w:rPr>
                <w:b/>
                <w:sz w:val="24"/>
                <w:szCs w:val="24"/>
              </w:rPr>
            </w:pPr>
            <w:r w:rsidRPr="00557CF3">
              <w:rPr>
                <w:b/>
                <w:sz w:val="24"/>
                <w:szCs w:val="24"/>
              </w:rPr>
              <w:t xml:space="preserve">Отмена </w:t>
            </w:r>
            <w:r w:rsidRPr="00557CF3">
              <w:rPr>
                <w:b/>
                <w:bCs/>
                <w:sz w:val="24"/>
                <w:szCs w:val="24"/>
              </w:rPr>
              <w:t xml:space="preserve">закупки </w:t>
            </w:r>
          </w:p>
        </w:tc>
        <w:tc>
          <w:tcPr>
            <w:tcW w:w="3072" w:type="pct"/>
            <w:tcBorders>
              <w:top w:val="single" w:sz="4" w:space="0" w:color="auto"/>
              <w:left w:val="single" w:sz="4" w:space="0" w:color="auto"/>
              <w:bottom w:val="single" w:sz="4" w:space="0" w:color="auto"/>
              <w:right w:val="single" w:sz="4" w:space="0" w:color="auto"/>
            </w:tcBorders>
            <w:vAlign w:val="center"/>
          </w:tcPr>
          <w:p w14:paraId="1E222231" w14:textId="10817D4B" w:rsidR="00031222" w:rsidRPr="00557CF3" w:rsidRDefault="00031222" w:rsidP="002429BE">
            <w:pPr>
              <w:autoSpaceDE w:val="0"/>
              <w:autoSpaceDN w:val="0"/>
              <w:adjustRightInd w:val="0"/>
              <w:spacing w:after="0" w:line="240" w:lineRule="auto"/>
              <w:jc w:val="both"/>
              <w:rPr>
                <w:rFonts w:ascii="Times New Roman" w:hAnsi="Times New Roman" w:cs="Times New Roman"/>
                <w:sz w:val="24"/>
                <w:szCs w:val="24"/>
              </w:rPr>
            </w:pPr>
            <w:r w:rsidRPr="00557CF3">
              <w:rPr>
                <w:rFonts w:ascii="Times New Roman" w:hAnsi="Times New Roman" w:cs="Times New Roman"/>
                <w:sz w:val="24"/>
                <w:szCs w:val="24"/>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D02CE5" w:rsidRPr="00557CF3">
              <w:rPr>
                <w:rFonts w:ascii="Times New Roman" w:hAnsi="Times New Roman" w:cs="Times New Roman"/>
                <w:sz w:val="24"/>
                <w:szCs w:val="24"/>
              </w:rPr>
              <w:t xml:space="preserve">на сайте </w:t>
            </w:r>
            <w:r w:rsidR="00D02CE5" w:rsidRPr="00557CF3">
              <w:rPr>
                <w:rFonts w:ascii="Times New Roman" w:eastAsia="Calibri" w:hAnsi="Times New Roman" w:cs="Times New Roman"/>
                <w:bCs/>
                <w:sz w:val="24"/>
                <w:szCs w:val="24"/>
              </w:rPr>
              <w:t>электронной торговой площадки.</w:t>
            </w:r>
          </w:p>
        </w:tc>
      </w:tr>
      <w:tr w:rsidR="00031222" w:rsidRPr="00557CF3" w14:paraId="1D3F305D"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77C8D46E" w14:textId="0D363C44" w:rsidR="00031222" w:rsidRPr="00557CF3" w:rsidRDefault="00031222"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15</w:t>
            </w:r>
          </w:p>
        </w:tc>
        <w:tc>
          <w:tcPr>
            <w:tcW w:w="1668" w:type="pct"/>
            <w:tcBorders>
              <w:top w:val="single" w:sz="4" w:space="0" w:color="auto"/>
              <w:left w:val="single" w:sz="4" w:space="0" w:color="auto"/>
              <w:bottom w:val="single" w:sz="4" w:space="0" w:color="auto"/>
              <w:right w:val="single" w:sz="4" w:space="0" w:color="auto"/>
            </w:tcBorders>
            <w:vAlign w:val="center"/>
          </w:tcPr>
          <w:p w14:paraId="6E8A8541" w14:textId="65CAAFAB" w:rsidR="00031222" w:rsidRPr="00557CF3" w:rsidRDefault="00031222" w:rsidP="002429BE">
            <w:pPr>
              <w:pStyle w:val="a1"/>
              <w:widowControl w:val="0"/>
              <w:numPr>
                <w:ilvl w:val="0"/>
                <w:numId w:val="0"/>
              </w:numPr>
              <w:autoSpaceDE w:val="0"/>
              <w:autoSpaceDN w:val="0"/>
              <w:adjustRightInd w:val="0"/>
              <w:spacing w:line="240" w:lineRule="auto"/>
              <w:jc w:val="left"/>
              <w:rPr>
                <w:b/>
                <w:bCs/>
                <w:sz w:val="24"/>
                <w:szCs w:val="24"/>
              </w:rPr>
            </w:pPr>
            <w:r w:rsidRPr="00557CF3">
              <w:rPr>
                <w:b/>
                <w:bCs/>
                <w:sz w:val="24"/>
                <w:szCs w:val="24"/>
              </w:rPr>
              <w:t xml:space="preserve">Заключение Договора по результатам проведения закупки у СМСП </w:t>
            </w:r>
          </w:p>
        </w:tc>
        <w:tc>
          <w:tcPr>
            <w:tcW w:w="3072" w:type="pct"/>
            <w:tcBorders>
              <w:top w:val="single" w:sz="4" w:space="0" w:color="auto"/>
              <w:left w:val="single" w:sz="4" w:space="0" w:color="auto"/>
              <w:bottom w:val="single" w:sz="4" w:space="0" w:color="auto"/>
              <w:right w:val="single" w:sz="4" w:space="0" w:color="auto"/>
            </w:tcBorders>
            <w:vAlign w:val="center"/>
          </w:tcPr>
          <w:p w14:paraId="4B225D11" w14:textId="2261A096" w:rsidR="00F449E0" w:rsidRPr="00557CF3" w:rsidRDefault="00F449E0"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 xml:space="preserve">1.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Соответствующая информация указывается </w:t>
            </w:r>
            <w:r w:rsidR="00D02CE5" w:rsidRPr="00557CF3">
              <w:rPr>
                <w:rFonts w:ascii="Times New Roman" w:hAnsi="Times New Roman" w:cs="Times New Roman"/>
                <w:sz w:val="24"/>
                <w:szCs w:val="24"/>
              </w:rPr>
              <w:t xml:space="preserve">на сайте </w:t>
            </w:r>
            <w:r w:rsidR="00D02CE5" w:rsidRPr="00557CF3">
              <w:rPr>
                <w:rFonts w:ascii="Times New Roman" w:eastAsia="Calibri" w:hAnsi="Times New Roman" w:cs="Times New Roman"/>
                <w:bCs/>
                <w:sz w:val="24"/>
                <w:szCs w:val="24"/>
              </w:rPr>
              <w:t>электронной торговой площадки</w:t>
            </w:r>
            <w:r w:rsidRPr="00557CF3">
              <w:rPr>
                <w:rFonts w:ascii="Times New Roman" w:hAnsi="Times New Roman" w:cs="Times New Roman"/>
                <w:sz w:val="24"/>
                <w:szCs w:val="24"/>
              </w:rPr>
              <w:t>.</w:t>
            </w:r>
          </w:p>
          <w:p w14:paraId="005930DB" w14:textId="1320E20D" w:rsidR="00F449E0" w:rsidRPr="00557CF3" w:rsidRDefault="00F449E0"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2.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78B3EAEA" w14:textId="769748B2" w:rsidR="00F449E0" w:rsidRPr="00557CF3" w:rsidRDefault="00F449E0"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3. Участник, чье предложение признано лучшим, должен подписать договор и направить его заказчику вместе с документами, указанными в п.п 2 настоящего Раздела, в срок, указанный заказчиком.</w:t>
            </w:r>
          </w:p>
          <w:p w14:paraId="29481D67" w14:textId="6628959D" w:rsidR="00F449E0" w:rsidRPr="00557CF3" w:rsidRDefault="00F449E0"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4. Если подписанный договор и требуемые в соответствии с п.п 2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4E9CCD29" w14:textId="29FEAB89" w:rsidR="00F449E0" w:rsidRPr="00557CF3" w:rsidRDefault="00F449E0"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lastRenderedPageBreak/>
              <w:t>5.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3271436" w14:textId="0D62AB38" w:rsidR="00031222" w:rsidRPr="00557CF3" w:rsidRDefault="00F449E0"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6. Если ценовой запрос не состоялся, заказчик вправе объявить новый ценовой запрос или заключить договор иным способом.</w:t>
            </w:r>
          </w:p>
        </w:tc>
      </w:tr>
      <w:tr w:rsidR="00581F3C" w:rsidRPr="00557CF3" w14:paraId="2164B68A" w14:textId="77777777" w:rsidTr="00557CF3">
        <w:tc>
          <w:tcPr>
            <w:tcW w:w="260" w:type="pct"/>
            <w:tcBorders>
              <w:top w:val="single" w:sz="4" w:space="0" w:color="auto"/>
              <w:left w:val="single" w:sz="4" w:space="0" w:color="auto"/>
              <w:bottom w:val="single" w:sz="4" w:space="0" w:color="auto"/>
              <w:right w:val="single" w:sz="4" w:space="0" w:color="auto"/>
            </w:tcBorders>
            <w:vAlign w:val="center"/>
          </w:tcPr>
          <w:p w14:paraId="6641A5AA" w14:textId="48156A18" w:rsidR="00581F3C" w:rsidRPr="00557CF3" w:rsidRDefault="00581F3C"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lastRenderedPageBreak/>
              <w:t>16</w:t>
            </w:r>
          </w:p>
        </w:tc>
        <w:tc>
          <w:tcPr>
            <w:tcW w:w="1668" w:type="pct"/>
            <w:tcBorders>
              <w:top w:val="single" w:sz="4" w:space="0" w:color="auto"/>
              <w:left w:val="single" w:sz="4" w:space="0" w:color="auto"/>
              <w:bottom w:val="single" w:sz="4" w:space="0" w:color="auto"/>
              <w:right w:val="single" w:sz="4" w:space="0" w:color="auto"/>
            </w:tcBorders>
            <w:vAlign w:val="center"/>
          </w:tcPr>
          <w:p w14:paraId="7F7D54C7" w14:textId="1D59C517" w:rsidR="00581F3C" w:rsidRPr="00557CF3" w:rsidRDefault="00581F3C" w:rsidP="002429BE">
            <w:pPr>
              <w:pStyle w:val="a1"/>
              <w:widowControl w:val="0"/>
              <w:numPr>
                <w:ilvl w:val="0"/>
                <w:numId w:val="0"/>
              </w:numPr>
              <w:autoSpaceDE w:val="0"/>
              <w:autoSpaceDN w:val="0"/>
              <w:adjustRightInd w:val="0"/>
              <w:spacing w:line="240" w:lineRule="auto"/>
              <w:jc w:val="left"/>
              <w:rPr>
                <w:b/>
                <w:bCs/>
                <w:sz w:val="24"/>
                <w:szCs w:val="24"/>
              </w:rPr>
            </w:pPr>
            <w:r w:rsidRPr="00557CF3">
              <w:rPr>
                <w:b/>
                <w:bCs/>
                <w:sz w:val="24"/>
                <w:szCs w:val="24"/>
              </w:rPr>
              <w:t>Отклонение заявок участников закупки</w:t>
            </w:r>
          </w:p>
        </w:tc>
        <w:tc>
          <w:tcPr>
            <w:tcW w:w="3072" w:type="pct"/>
            <w:tcBorders>
              <w:top w:val="single" w:sz="4" w:space="0" w:color="auto"/>
              <w:left w:val="single" w:sz="4" w:space="0" w:color="auto"/>
              <w:bottom w:val="single" w:sz="4" w:space="0" w:color="auto"/>
              <w:right w:val="single" w:sz="4" w:space="0" w:color="auto"/>
            </w:tcBorders>
            <w:vAlign w:val="center"/>
          </w:tcPr>
          <w:p w14:paraId="43E2C98E" w14:textId="418AA322" w:rsidR="00581F3C" w:rsidRPr="00557CF3" w:rsidRDefault="00581F3C"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1. Заказчик, Комиссия по закупкам вправе отказать в дальнейшем участии в закупке (отклонить заявку участника закупки) на основании:</w:t>
            </w:r>
          </w:p>
          <w:p w14:paraId="6E5B163D" w14:textId="77777777" w:rsidR="00581F3C" w:rsidRPr="00557CF3" w:rsidRDefault="00581F3C"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 выявлено несоответствие участника хотя бы одному из требований, перечисленных в информационной карте ценового запроса;</w:t>
            </w:r>
          </w:p>
          <w:p w14:paraId="37711134" w14:textId="77777777" w:rsidR="00581F3C" w:rsidRPr="00557CF3" w:rsidRDefault="00581F3C"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 участник закупки и (или) его заявка не соответствуют иным требованиям информационной карты ценового запроса или настоящего Положения;</w:t>
            </w:r>
          </w:p>
          <w:p w14:paraId="07ADD93A" w14:textId="77777777" w:rsidR="00581F3C" w:rsidRPr="00557CF3" w:rsidRDefault="00581F3C"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 участник закупки не представил документы, необходимые для участия в процедуре закупки;</w:t>
            </w:r>
          </w:p>
          <w:p w14:paraId="337337AD" w14:textId="77777777" w:rsidR="00581F3C" w:rsidRPr="00557CF3" w:rsidRDefault="00581F3C"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 в представленных документах или в заявке указаны недостоверные сведения об участнике закупки и (или) о товарах, работах, услугах;</w:t>
            </w:r>
          </w:p>
          <w:p w14:paraId="662BA4C3" w14:textId="77777777" w:rsidR="00581F3C" w:rsidRPr="00557CF3" w:rsidRDefault="00581F3C"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335CC088" w14:textId="781CED18" w:rsidR="00581F3C" w:rsidRPr="00557CF3" w:rsidRDefault="00581F3C"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2. Если выявлен хотя бы один из фактов, указанных в п. 1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14:paraId="0852E645" w14:textId="46A51853" w:rsidR="00581F3C" w:rsidRPr="00557CF3" w:rsidRDefault="00581F3C"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3. В случае выявления фактов, предусмотренных в п. 1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14:paraId="062A5753" w14:textId="0BBED5AF" w:rsidR="00581F3C" w:rsidRPr="00557CF3" w:rsidRDefault="00581F3C" w:rsidP="002429BE">
            <w:pPr>
              <w:autoSpaceDE w:val="0"/>
              <w:autoSpaceDN w:val="0"/>
              <w:adjustRightInd w:val="0"/>
              <w:spacing w:after="0" w:line="240" w:lineRule="auto"/>
              <w:ind w:firstLine="413"/>
              <w:jc w:val="both"/>
              <w:rPr>
                <w:rFonts w:ascii="Times New Roman" w:hAnsi="Times New Roman" w:cs="Times New Roman"/>
                <w:sz w:val="24"/>
                <w:szCs w:val="24"/>
              </w:rPr>
            </w:pPr>
            <w:r w:rsidRPr="00557CF3">
              <w:rPr>
                <w:rFonts w:ascii="Times New Roman" w:hAnsi="Times New Roman" w:cs="Times New Roman"/>
                <w:sz w:val="24"/>
                <w:szCs w:val="24"/>
              </w:rPr>
              <w:t>4.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tr w:rsidR="00557CF3" w:rsidRPr="00557CF3" w14:paraId="6198E7B7" w14:textId="77777777" w:rsidTr="00472D06">
        <w:trPr>
          <w:trHeight w:val="540"/>
        </w:trPr>
        <w:tc>
          <w:tcPr>
            <w:tcW w:w="260" w:type="pct"/>
            <w:tcBorders>
              <w:top w:val="single" w:sz="4" w:space="0" w:color="auto"/>
              <w:left w:val="single" w:sz="4" w:space="0" w:color="auto"/>
              <w:right w:val="single" w:sz="4" w:space="0" w:color="auto"/>
            </w:tcBorders>
            <w:vAlign w:val="center"/>
          </w:tcPr>
          <w:p w14:paraId="3ECF0AE7" w14:textId="51B69171" w:rsidR="00557CF3" w:rsidRPr="00557CF3" w:rsidRDefault="00557CF3" w:rsidP="002429BE">
            <w:pPr>
              <w:pStyle w:val="a1"/>
              <w:widowControl w:val="0"/>
              <w:numPr>
                <w:ilvl w:val="0"/>
                <w:numId w:val="0"/>
              </w:numPr>
              <w:autoSpaceDE w:val="0"/>
              <w:autoSpaceDN w:val="0"/>
              <w:adjustRightInd w:val="0"/>
              <w:spacing w:line="240" w:lineRule="auto"/>
              <w:jc w:val="center"/>
              <w:rPr>
                <w:b/>
                <w:color w:val="000000"/>
                <w:sz w:val="24"/>
                <w:szCs w:val="24"/>
              </w:rPr>
            </w:pPr>
            <w:r w:rsidRPr="00557CF3">
              <w:rPr>
                <w:b/>
                <w:color w:val="000000"/>
                <w:sz w:val="24"/>
                <w:szCs w:val="24"/>
              </w:rPr>
              <w:t>17</w:t>
            </w:r>
          </w:p>
        </w:tc>
        <w:tc>
          <w:tcPr>
            <w:tcW w:w="4740" w:type="pct"/>
            <w:gridSpan w:val="2"/>
            <w:tcBorders>
              <w:top w:val="single" w:sz="4" w:space="0" w:color="auto"/>
              <w:left w:val="single" w:sz="4" w:space="0" w:color="auto"/>
              <w:bottom w:val="single" w:sz="4" w:space="0" w:color="auto"/>
              <w:right w:val="single" w:sz="4" w:space="0" w:color="auto"/>
            </w:tcBorders>
            <w:vAlign w:val="center"/>
          </w:tcPr>
          <w:p w14:paraId="29E8C34B" w14:textId="522C4EF0" w:rsidR="00557CF3" w:rsidRPr="00557CF3" w:rsidRDefault="00557CF3" w:rsidP="002429BE">
            <w:pPr>
              <w:spacing w:line="240" w:lineRule="auto"/>
              <w:jc w:val="both"/>
              <w:rPr>
                <w:rFonts w:ascii="Times New Roman" w:hAnsi="Times New Roman" w:cs="Times New Roman"/>
                <w:sz w:val="24"/>
                <w:szCs w:val="24"/>
              </w:rPr>
            </w:pPr>
            <w:r w:rsidRPr="00557CF3">
              <w:rPr>
                <w:rFonts w:ascii="Times New Roman" w:eastAsia="Times New Roman" w:hAnsi="Times New Roman" w:cs="Times New Roman"/>
                <w:b/>
                <w:bCs/>
                <w:sz w:val="24"/>
                <w:szCs w:val="24"/>
              </w:rPr>
              <w:t>При осуществлении закупки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w:t>
            </w:r>
            <w:r w:rsidR="00242A01">
              <w:rPr>
                <w:rFonts w:ascii="Times New Roman" w:eastAsia="Times New Roman" w:hAnsi="Times New Roman" w:cs="Times New Roman"/>
                <w:b/>
                <w:bCs/>
                <w:sz w:val="24"/>
                <w:szCs w:val="24"/>
              </w:rPr>
              <w:t xml:space="preserve"> не применяется на основании пп.м) п.4 </w:t>
            </w:r>
            <w:r w:rsidRPr="00557CF3">
              <w:rPr>
                <w:rFonts w:ascii="Times New Roman" w:eastAsia="Times New Roman" w:hAnsi="Times New Roman" w:cs="Times New Roman"/>
                <w:b/>
                <w:bCs/>
                <w:sz w:val="24"/>
                <w:szCs w:val="24"/>
              </w:rPr>
              <w:t xml:space="preserve">. </w:t>
            </w:r>
            <w:r w:rsidR="00242A01" w:rsidRPr="00242A01">
              <w:rPr>
                <w:rFonts w:ascii="Times New Roman" w:eastAsia="Times New Roman" w:hAnsi="Times New Roman" w:cs="Times New Roman"/>
                <w:b/>
                <w:bCs/>
                <w:sz w:val="24"/>
                <w:szCs w:val="24"/>
              </w:rPr>
              <w:t>Постановлени</w:t>
            </w:r>
            <w:r w:rsidR="00242A01">
              <w:rPr>
                <w:rFonts w:ascii="Times New Roman" w:eastAsia="Times New Roman" w:hAnsi="Times New Roman" w:cs="Times New Roman"/>
                <w:b/>
                <w:bCs/>
                <w:sz w:val="24"/>
                <w:szCs w:val="24"/>
              </w:rPr>
              <w:t>я</w:t>
            </w:r>
            <w:r w:rsidR="00242A01" w:rsidRPr="00242A01">
              <w:rPr>
                <w:rFonts w:ascii="Times New Roman" w:eastAsia="Times New Roman" w:hAnsi="Times New Roman" w:cs="Times New Roman"/>
                <w:b/>
                <w:bCs/>
                <w:sz w:val="24"/>
                <w:szCs w:val="24"/>
              </w:rPr>
              <w:t xml:space="preserve"> Правительства Российской Федерации от 23 декабря 2024 г. N 1875 "О мерах по предоставлению национального режима при осуществлении закупок товаров, работ, </w:t>
            </w:r>
            <w:r w:rsidR="00242A01" w:rsidRPr="00242A01">
              <w:rPr>
                <w:rFonts w:ascii="Times New Roman" w:eastAsia="Times New Roman" w:hAnsi="Times New Roman" w:cs="Times New Roman"/>
                <w:b/>
                <w:bCs/>
                <w:sz w:val="24"/>
                <w:szCs w:val="24"/>
              </w:rPr>
              <w:lastRenderedPageBreak/>
              <w:t>услуг для обеспечения государственных и муниципальных нужд, закупок товаров, работ, услуг отдельными видами юридических лиц"</w:t>
            </w:r>
          </w:p>
        </w:tc>
      </w:tr>
    </w:tbl>
    <w:p w14:paraId="022E9809" w14:textId="77777777" w:rsidR="00C75696" w:rsidRPr="00557CF3" w:rsidRDefault="00C75696" w:rsidP="0086520F">
      <w:pPr>
        <w:spacing w:after="0" w:line="240" w:lineRule="auto"/>
        <w:jc w:val="both"/>
        <w:rPr>
          <w:rFonts w:ascii="Times New Roman" w:hAnsi="Times New Roman" w:cs="Times New Roman"/>
          <w:sz w:val="24"/>
          <w:szCs w:val="24"/>
        </w:rPr>
      </w:pPr>
    </w:p>
    <w:p w14:paraId="508B3383" w14:textId="77777777" w:rsidR="00BC22A4" w:rsidRPr="00557CF3" w:rsidRDefault="00BC22A4" w:rsidP="00C96E34">
      <w:pPr>
        <w:spacing w:after="0"/>
        <w:jc w:val="right"/>
        <w:rPr>
          <w:rFonts w:ascii="Times New Roman" w:hAnsi="Times New Roman" w:cs="Times New Roman"/>
          <w:sz w:val="24"/>
          <w:szCs w:val="24"/>
        </w:rPr>
      </w:pPr>
    </w:p>
    <w:p w14:paraId="074402CF" w14:textId="77777777" w:rsidR="00BC22A4" w:rsidRPr="00557CF3" w:rsidRDefault="00BC22A4" w:rsidP="00C96E34">
      <w:pPr>
        <w:spacing w:after="0"/>
        <w:jc w:val="right"/>
        <w:rPr>
          <w:rFonts w:ascii="Times New Roman" w:hAnsi="Times New Roman" w:cs="Times New Roman"/>
          <w:sz w:val="24"/>
          <w:szCs w:val="24"/>
        </w:rPr>
      </w:pPr>
    </w:p>
    <w:p w14:paraId="572C7DFD" w14:textId="77777777" w:rsidR="0017486F" w:rsidRPr="00557CF3" w:rsidRDefault="0017486F" w:rsidP="006636AB">
      <w:pPr>
        <w:jc w:val="right"/>
        <w:rPr>
          <w:rFonts w:ascii="Times New Roman" w:hAnsi="Times New Roman" w:cs="Times New Roman"/>
          <w:sz w:val="24"/>
          <w:szCs w:val="24"/>
        </w:rPr>
      </w:pPr>
    </w:p>
    <w:p w14:paraId="60EA34FD" w14:textId="77777777" w:rsidR="00BA0133" w:rsidRPr="00557CF3" w:rsidRDefault="00BA0133">
      <w:pPr>
        <w:rPr>
          <w:rFonts w:ascii="Times New Roman" w:hAnsi="Times New Roman" w:cs="Times New Roman"/>
          <w:sz w:val="24"/>
          <w:szCs w:val="24"/>
        </w:rPr>
      </w:pPr>
      <w:r w:rsidRPr="00557CF3">
        <w:rPr>
          <w:rFonts w:ascii="Times New Roman" w:hAnsi="Times New Roman" w:cs="Times New Roman"/>
          <w:sz w:val="24"/>
          <w:szCs w:val="24"/>
        </w:rPr>
        <w:br w:type="page"/>
      </w:r>
    </w:p>
    <w:p w14:paraId="3FA2BC28" w14:textId="2D6CEF58" w:rsidR="007B6EFC" w:rsidRPr="00557CF3" w:rsidRDefault="007B6EFC" w:rsidP="008879EF">
      <w:pPr>
        <w:jc w:val="right"/>
        <w:rPr>
          <w:rFonts w:ascii="Times New Roman" w:hAnsi="Times New Roman" w:cs="Times New Roman"/>
          <w:sz w:val="24"/>
          <w:szCs w:val="24"/>
        </w:rPr>
      </w:pPr>
      <w:bookmarkStart w:id="1" w:name="_Hlk201929416"/>
      <w:r w:rsidRPr="00557CF3">
        <w:rPr>
          <w:rFonts w:ascii="Times New Roman" w:hAnsi="Times New Roman" w:cs="Times New Roman"/>
          <w:sz w:val="24"/>
          <w:szCs w:val="24"/>
        </w:rPr>
        <w:lastRenderedPageBreak/>
        <w:t xml:space="preserve">Приложение № </w:t>
      </w:r>
      <w:r w:rsidR="008879EF" w:rsidRPr="00557CF3">
        <w:rPr>
          <w:rFonts w:ascii="Times New Roman" w:hAnsi="Times New Roman" w:cs="Times New Roman"/>
          <w:sz w:val="24"/>
          <w:szCs w:val="24"/>
        </w:rPr>
        <w:t>1</w:t>
      </w:r>
    </w:p>
    <w:bookmarkEnd w:id="1"/>
    <w:p w14:paraId="1A3C5D37" w14:textId="0DEC46BB" w:rsidR="007B6EFC" w:rsidRPr="00557CF3" w:rsidRDefault="007B6EFC" w:rsidP="0041349F">
      <w:pPr>
        <w:tabs>
          <w:tab w:val="right" w:pos="9355"/>
        </w:tabs>
        <w:spacing w:after="0" w:line="240" w:lineRule="auto"/>
        <w:jc w:val="right"/>
        <w:rPr>
          <w:rFonts w:ascii="Times New Roman" w:hAnsi="Times New Roman" w:cs="Times New Roman"/>
          <w:bCs/>
          <w:sz w:val="24"/>
          <w:szCs w:val="24"/>
        </w:rPr>
      </w:pPr>
      <w:r w:rsidRPr="00557CF3">
        <w:rPr>
          <w:rFonts w:ascii="Times New Roman" w:hAnsi="Times New Roman" w:cs="Times New Roman"/>
          <w:sz w:val="24"/>
          <w:szCs w:val="24"/>
        </w:rPr>
        <w:tab/>
      </w:r>
    </w:p>
    <w:p w14:paraId="18D0CB51" w14:textId="77777777" w:rsidR="00F425CC" w:rsidRPr="00557CF3" w:rsidRDefault="00F04BE9" w:rsidP="00F04BE9">
      <w:pPr>
        <w:jc w:val="center"/>
        <w:rPr>
          <w:rFonts w:ascii="Times New Roman" w:hAnsi="Times New Roman" w:cs="Times New Roman"/>
          <w:b/>
          <w:sz w:val="24"/>
          <w:szCs w:val="24"/>
        </w:rPr>
      </w:pPr>
      <w:r w:rsidRPr="00557CF3">
        <w:rPr>
          <w:rFonts w:ascii="Times New Roman" w:hAnsi="Times New Roman" w:cs="Times New Roman"/>
          <w:b/>
          <w:sz w:val="24"/>
          <w:szCs w:val="24"/>
        </w:rPr>
        <w:t>ПРОЕКТ ДОГОВОРА</w:t>
      </w:r>
    </w:p>
    <w:p w14:paraId="4DE74CA4" w14:textId="77777777" w:rsidR="0041349F" w:rsidRPr="00557CF3" w:rsidRDefault="0041349F" w:rsidP="0041349F">
      <w:pPr>
        <w:tabs>
          <w:tab w:val="left" w:pos="7281"/>
        </w:tabs>
        <w:ind w:left="-58" w:firstLine="58"/>
        <w:jc w:val="center"/>
        <w:rPr>
          <w:rFonts w:ascii="Times New Roman" w:hAnsi="Times New Roman" w:cs="Times New Roman"/>
          <w:bCs/>
          <w:i/>
          <w:iCs/>
          <w:sz w:val="24"/>
          <w:szCs w:val="24"/>
        </w:rPr>
      </w:pPr>
      <w:r w:rsidRPr="00557CF3">
        <w:rPr>
          <w:rFonts w:ascii="Times New Roman" w:hAnsi="Times New Roman" w:cs="Times New Roman"/>
          <w:bCs/>
          <w:i/>
          <w:iCs/>
          <w:sz w:val="24"/>
          <w:szCs w:val="24"/>
        </w:rPr>
        <w:t>Прилагается отдельным файлом</w:t>
      </w:r>
    </w:p>
    <w:p w14:paraId="302ED555" w14:textId="77777777" w:rsidR="00580EBF" w:rsidRPr="00557CF3" w:rsidRDefault="00580EBF" w:rsidP="00CE4991">
      <w:pPr>
        <w:spacing w:after="0" w:line="240" w:lineRule="auto"/>
        <w:jc w:val="right"/>
        <w:rPr>
          <w:rFonts w:ascii="Times New Roman" w:eastAsia="Times New Roman" w:hAnsi="Times New Roman" w:cs="Times New Roman"/>
          <w:b/>
          <w:sz w:val="24"/>
          <w:szCs w:val="24"/>
          <w:lang w:eastAsia="en-US"/>
        </w:rPr>
      </w:pPr>
    </w:p>
    <w:p w14:paraId="5C66B8FE" w14:textId="60D4CAB7" w:rsidR="00580EBF" w:rsidRPr="00557CF3" w:rsidRDefault="00580EBF" w:rsidP="00CE4991">
      <w:pPr>
        <w:spacing w:after="0" w:line="240" w:lineRule="auto"/>
        <w:jc w:val="right"/>
        <w:rPr>
          <w:rFonts w:ascii="Times New Roman" w:eastAsia="Times New Roman" w:hAnsi="Times New Roman" w:cs="Times New Roman"/>
          <w:b/>
          <w:sz w:val="24"/>
          <w:szCs w:val="24"/>
          <w:lang w:eastAsia="en-US"/>
        </w:rPr>
      </w:pPr>
    </w:p>
    <w:p w14:paraId="5E71CB02" w14:textId="77777777" w:rsidR="00F449E0" w:rsidRPr="00557CF3" w:rsidRDefault="00F449E0" w:rsidP="00CE4991">
      <w:pPr>
        <w:spacing w:after="0" w:line="240" w:lineRule="auto"/>
        <w:jc w:val="right"/>
        <w:rPr>
          <w:rFonts w:ascii="Times New Roman" w:eastAsia="Times New Roman" w:hAnsi="Times New Roman" w:cs="Times New Roman"/>
          <w:b/>
          <w:sz w:val="24"/>
          <w:szCs w:val="24"/>
          <w:lang w:eastAsia="en-US"/>
        </w:rPr>
      </w:pPr>
    </w:p>
    <w:p w14:paraId="06D94FA7" w14:textId="77777777" w:rsidR="00511205" w:rsidRPr="00557CF3"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6E59C120" w14:textId="77777777" w:rsidR="00B57BB0" w:rsidRPr="00557CF3" w:rsidRDefault="00B57BB0">
      <w:pPr>
        <w:rPr>
          <w:rFonts w:ascii="Times New Roman" w:hAnsi="Times New Roman" w:cs="Times New Roman"/>
          <w:sz w:val="24"/>
          <w:szCs w:val="24"/>
        </w:rPr>
      </w:pPr>
      <w:r w:rsidRPr="00557CF3">
        <w:rPr>
          <w:rFonts w:ascii="Times New Roman" w:hAnsi="Times New Roman" w:cs="Times New Roman"/>
          <w:sz w:val="24"/>
          <w:szCs w:val="24"/>
        </w:rPr>
        <w:br w:type="page"/>
      </w:r>
    </w:p>
    <w:p w14:paraId="4726CCA0" w14:textId="39723B4D" w:rsidR="008879EF" w:rsidRPr="00557CF3" w:rsidRDefault="008879EF" w:rsidP="008879EF">
      <w:pPr>
        <w:spacing w:after="0" w:line="240" w:lineRule="auto"/>
        <w:jc w:val="right"/>
        <w:rPr>
          <w:rFonts w:ascii="Times New Roman" w:hAnsi="Times New Roman" w:cs="Times New Roman"/>
          <w:sz w:val="24"/>
          <w:szCs w:val="24"/>
        </w:rPr>
      </w:pPr>
      <w:bookmarkStart w:id="2" w:name="_Hlk201929616"/>
      <w:r w:rsidRPr="00557CF3">
        <w:rPr>
          <w:rFonts w:ascii="Times New Roman" w:hAnsi="Times New Roman" w:cs="Times New Roman"/>
          <w:sz w:val="24"/>
          <w:szCs w:val="24"/>
        </w:rPr>
        <w:lastRenderedPageBreak/>
        <w:t>Приложение № 2</w:t>
      </w:r>
    </w:p>
    <w:bookmarkEnd w:id="2"/>
    <w:p w14:paraId="00AA97DA" w14:textId="77777777" w:rsidR="008879EF" w:rsidRPr="00557CF3" w:rsidRDefault="008879EF" w:rsidP="00F449E0">
      <w:pPr>
        <w:jc w:val="center"/>
        <w:rPr>
          <w:rFonts w:ascii="Times New Roman" w:hAnsi="Times New Roman" w:cs="Times New Roman"/>
          <w:b/>
          <w:sz w:val="24"/>
          <w:szCs w:val="24"/>
        </w:rPr>
      </w:pPr>
      <w:r w:rsidRPr="00557CF3">
        <w:rPr>
          <w:rFonts w:ascii="Times New Roman" w:hAnsi="Times New Roman" w:cs="Times New Roman"/>
          <w:b/>
          <w:sz w:val="24"/>
          <w:szCs w:val="24"/>
        </w:rPr>
        <w:t>ТЕХНИЧЕСКОЕ ЗАДАНИЕ</w:t>
      </w:r>
    </w:p>
    <w:p w14:paraId="2B9024FE" w14:textId="77777777" w:rsidR="008879EF" w:rsidRPr="00557CF3" w:rsidRDefault="008879EF" w:rsidP="008879EF">
      <w:pPr>
        <w:tabs>
          <w:tab w:val="left" w:pos="7281"/>
        </w:tabs>
        <w:ind w:left="-58" w:firstLine="58"/>
        <w:jc w:val="center"/>
        <w:rPr>
          <w:rFonts w:ascii="Times New Roman" w:hAnsi="Times New Roman" w:cs="Times New Roman"/>
          <w:bCs/>
          <w:i/>
          <w:iCs/>
          <w:sz w:val="24"/>
          <w:szCs w:val="24"/>
        </w:rPr>
      </w:pPr>
      <w:r w:rsidRPr="00557CF3">
        <w:rPr>
          <w:rFonts w:ascii="Times New Roman" w:hAnsi="Times New Roman" w:cs="Times New Roman"/>
          <w:bCs/>
          <w:i/>
          <w:iCs/>
          <w:sz w:val="24"/>
          <w:szCs w:val="24"/>
        </w:rPr>
        <w:t>Прилагается отдельным файлом</w:t>
      </w:r>
    </w:p>
    <w:p w14:paraId="59D16905" w14:textId="3637B1C6" w:rsidR="00CE4991" w:rsidRPr="00557CF3" w:rsidRDefault="00CE4991" w:rsidP="00F04BE9">
      <w:pPr>
        <w:spacing w:after="0" w:line="240" w:lineRule="auto"/>
        <w:jc w:val="right"/>
        <w:rPr>
          <w:rFonts w:ascii="Times New Roman" w:hAnsi="Times New Roman" w:cs="Times New Roman"/>
          <w:sz w:val="24"/>
          <w:szCs w:val="24"/>
        </w:rPr>
      </w:pPr>
    </w:p>
    <w:p w14:paraId="11ABCCC7" w14:textId="06DBAB97" w:rsidR="00F449E0" w:rsidRPr="00557CF3" w:rsidRDefault="00F449E0" w:rsidP="00F04BE9">
      <w:pPr>
        <w:spacing w:after="0" w:line="240" w:lineRule="auto"/>
        <w:jc w:val="right"/>
        <w:rPr>
          <w:rFonts w:ascii="Times New Roman" w:hAnsi="Times New Roman" w:cs="Times New Roman"/>
          <w:sz w:val="24"/>
          <w:szCs w:val="24"/>
        </w:rPr>
      </w:pPr>
    </w:p>
    <w:p w14:paraId="3452634C" w14:textId="57B8313A" w:rsidR="00F449E0" w:rsidRPr="00557CF3" w:rsidRDefault="00F449E0" w:rsidP="00F04BE9">
      <w:pPr>
        <w:spacing w:after="0" w:line="240" w:lineRule="auto"/>
        <w:jc w:val="right"/>
        <w:rPr>
          <w:rFonts w:ascii="Times New Roman" w:hAnsi="Times New Roman" w:cs="Times New Roman"/>
          <w:sz w:val="24"/>
          <w:szCs w:val="24"/>
        </w:rPr>
      </w:pPr>
    </w:p>
    <w:p w14:paraId="50455702" w14:textId="0F27D8DF" w:rsidR="00F449E0" w:rsidRPr="00557CF3" w:rsidRDefault="00F449E0" w:rsidP="00F04BE9">
      <w:pPr>
        <w:spacing w:after="0" w:line="240" w:lineRule="auto"/>
        <w:jc w:val="right"/>
        <w:rPr>
          <w:rFonts w:ascii="Times New Roman" w:hAnsi="Times New Roman" w:cs="Times New Roman"/>
          <w:sz w:val="24"/>
          <w:szCs w:val="24"/>
        </w:rPr>
      </w:pPr>
    </w:p>
    <w:p w14:paraId="06B7A122" w14:textId="77777777" w:rsidR="00F449E0" w:rsidRPr="00557CF3" w:rsidRDefault="00F449E0" w:rsidP="00F04BE9">
      <w:pPr>
        <w:spacing w:after="0" w:line="240" w:lineRule="auto"/>
        <w:jc w:val="right"/>
        <w:rPr>
          <w:rFonts w:ascii="Times New Roman" w:hAnsi="Times New Roman" w:cs="Times New Roman"/>
          <w:sz w:val="24"/>
          <w:szCs w:val="24"/>
        </w:rPr>
      </w:pPr>
    </w:p>
    <w:p w14:paraId="7B450423" w14:textId="77777777" w:rsidR="00B57BB0" w:rsidRPr="00557CF3" w:rsidRDefault="00B57BB0">
      <w:pPr>
        <w:rPr>
          <w:rFonts w:ascii="Times New Roman" w:hAnsi="Times New Roman" w:cs="Times New Roman"/>
          <w:sz w:val="24"/>
          <w:szCs w:val="24"/>
        </w:rPr>
      </w:pPr>
      <w:r w:rsidRPr="00557CF3">
        <w:rPr>
          <w:rFonts w:ascii="Times New Roman" w:hAnsi="Times New Roman" w:cs="Times New Roman"/>
          <w:sz w:val="24"/>
          <w:szCs w:val="24"/>
        </w:rPr>
        <w:br w:type="page"/>
      </w:r>
    </w:p>
    <w:p w14:paraId="61066ABF" w14:textId="0452E5C2" w:rsidR="00F449E0" w:rsidRPr="00557CF3" w:rsidRDefault="00F449E0" w:rsidP="00F449E0">
      <w:pPr>
        <w:spacing w:after="0" w:line="240" w:lineRule="auto"/>
        <w:jc w:val="right"/>
        <w:rPr>
          <w:rFonts w:ascii="Times New Roman" w:hAnsi="Times New Roman" w:cs="Times New Roman"/>
          <w:sz w:val="24"/>
          <w:szCs w:val="24"/>
        </w:rPr>
      </w:pPr>
      <w:r w:rsidRPr="00557CF3">
        <w:rPr>
          <w:rFonts w:ascii="Times New Roman" w:hAnsi="Times New Roman" w:cs="Times New Roman"/>
          <w:sz w:val="24"/>
          <w:szCs w:val="24"/>
        </w:rPr>
        <w:lastRenderedPageBreak/>
        <w:t>Приложение № 3</w:t>
      </w:r>
    </w:p>
    <w:p w14:paraId="3F1EA996" w14:textId="77777777" w:rsidR="00F449E0" w:rsidRPr="00557CF3" w:rsidRDefault="00F449E0" w:rsidP="00F449E0">
      <w:pPr>
        <w:tabs>
          <w:tab w:val="left" w:pos="7281"/>
        </w:tabs>
        <w:ind w:left="-58" w:firstLine="58"/>
        <w:jc w:val="center"/>
        <w:rPr>
          <w:rFonts w:ascii="Times New Roman" w:hAnsi="Times New Roman" w:cs="Times New Roman"/>
          <w:b/>
          <w:sz w:val="24"/>
          <w:szCs w:val="24"/>
        </w:rPr>
      </w:pPr>
    </w:p>
    <w:p w14:paraId="51E19C96" w14:textId="77777777" w:rsidR="002429BE" w:rsidRDefault="00F449E0" w:rsidP="002429BE">
      <w:pPr>
        <w:tabs>
          <w:tab w:val="left" w:pos="7281"/>
        </w:tabs>
        <w:ind w:left="-58" w:firstLine="58"/>
        <w:jc w:val="center"/>
        <w:rPr>
          <w:rFonts w:ascii="Times New Roman" w:hAnsi="Times New Roman" w:cs="Times New Roman"/>
          <w:b/>
          <w:sz w:val="24"/>
          <w:szCs w:val="24"/>
        </w:rPr>
      </w:pPr>
      <w:r w:rsidRPr="00557CF3">
        <w:rPr>
          <w:rFonts w:ascii="Times New Roman" w:hAnsi="Times New Roman" w:cs="Times New Roman"/>
          <w:b/>
          <w:sz w:val="24"/>
          <w:szCs w:val="24"/>
        </w:rPr>
        <w:t>ОБОСНОВАНИЕ НАЧАЛЬНОЙ (МАКСИМАЛЬНОЙ) ЦЕНЫ ДОГОВОРА</w:t>
      </w:r>
    </w:p>
    <w:p w14:paraId="68367D2B" w14:textId="574115AF" w:rsidR="00BA0133" w:rsidRPr="002429BE" w:rsidRDefault="00581F3C" w:rsidP="002429BE">
      <w:pPr>
        <w:tabs>
          <w:tab w:val="left" w:pos="7281"/>
        </w:tabs>
        <w:ind w:left="-58" w:firstLine="58"/>
        <w:jc w:val="center"/>
        <w:rPr>
          <w:rFonts w:ascii="Times New Roman" w:hAnsi="Times New Roman" w:cs="Times New Roman"/>
          <w:b/>
          <w:sz w:val="24"/>
          <w:szCs w:val="24"/>
        </w:rPr>
      </w:pPr>
      <w:r w:rsidRPr="00557CF3">
        <w:rPr>
          <w:rFonts w:ascii="Times New Roman" w:hAnsi="Times New Roman" w:cs="Times New Roman"/>
          <w:sz w:val="24"/>
          <w:szCs w:val="24"/>
        </w:rPr>
        <w:t xml:space="preserve">прилагается </w:t>
      </w:r>
      <w:r w:rsidR="003F2241" w:rsidRPr="00557CF3">
        <w:rPr>
          <w:rFonts w:ascii="Times New Roman" w:hAnsi="Times New Roman" w:cs="Times New Roman"/>
          <w:sz w:val="24"/>
          <w:szCs w:val="24"/>
        </w:rPr>
        <w:t>отдельным файлом</w:t>
      </w:r>
    </w:p>
    <w:p w14:paraId="3AC6BD68" w14:textId="755D182C" w:rsidR="00E752F7" w:rsidRPr="00557CF3" w:rsidRDefault="00E752F7" w:rsidP="00511205">
      <w:pPr>
        <w:spacing w:after="0" w:line="240" w:lineRule="auto"/>
        <w:jc w:val="both"/>
        <w:rPr>
          <w:rFonts w:ascii="Times New Roman" w:hAnsi="Times New Roman" w:cs="Times New Roman"/>
          <w:sz w:val="24"/>
          <w:szCs w:val="24"/>
        </w:rPr>
      </w:pPr>
    </w:p>
    <w:p w14:paraId="0F753537" w14:textId="1E8741BE" w:rsidR="00E752F7" w:rsidRPr="00557CF3" w:rsidRDefault="00E752F7" w:rsidP="00511205">
      <w:pPr>
        <w:spacing w:after="0" w:line="240" w:lineRule="auto"/>
        <w:jc w:val="both"/>
        <w:rPr>
          <w:rFonts w:ascii="Times New Roman" w:hAnsi="Times New Roman" w:cs="Times New Roman"/>
          <w:sz w:val="24"/>
          <w:szCs w:val="24"/>
        </w:rPr>
      </w:pPr>
    </w:p>
    <w:p w14:paraId="05D2AC68" w14:textId="7E2CCAB9" w:rsidR="00E752F7" w:rsidRPr="00557CF3" w:rsidRDefault="00E752F7" w:rsidP="00511205">
      <w:pPr>
        <w:spacing w:after="0" w:line="240" w:lineRule="auto"/>
        <w:jc w:val="both"/>
        <w:rPr>
          <w:rFonts w:ascii="Times New Roman" w:hAnsi="Times New Roman" w:cs="Times New Roman"/>
          <w:sz w:val="24"/>
          <w:szCs w:val="24"/>
        </w:rPr>
      </w:pPr>
    </w:p>
    <w:p w14:paraId="176A1D36" w14:textId="5CEF59C9" w:rsidR="00E752F7" w:rsidRPr="00557CF3" w:rsidRDefault="00E752F7" w:rsidP="00511205">
      <w:pPr>
        <w:spacing w:after="0" w:line="240" w:lineRule="auto"/>
        <w:jc w:val="both"/>
        <w:rPr>
          <w:rFonts w:ascii="Times New Roman" w:hAnsi="Times New Roman" w:cs="Times New Roman"/>
          <w:sz w:val="24"/>
          <w:szCs w:val="24"/>
        </w:rPr>
      </w:pPr>
    </w:p>
    <w:p w14:paraId="1EBD6126" w14:textId="77777777" w:rsidR="00E752F7" w:rsidRPr="00557CF3" w:rsidRDefault="00E752F7" w:rsidP="00511205">
      <w:pPr>
        <w:spacing w:after="0" w:line="240" w:lineRule="auto"/>
        <w:jc w:val="both"/>
        <w:rPr>
          <w:rFonts w:ascii="Times New Roman" w:hAnsi="Times New Roman" w:cs="Times New Roman"/>
          <w:sz w:val="24"/>
          <w:szCs w:val="24"/>
        </w:rPr>
      </w:pPr>
    </w:p>
    <w:p w14:paraId="256CD611" w14:textId="77777777" w:rsidR="00B57BB0" w:rsidRPr="00557CF3" w:rsidRDefault="00B57BB0">
      <w:pPr>
        <w:rPr>
          <w:rFonts w:ascii="Times New Roman" w:eastAsia="Times New Roman" w:hAnsi="Times New Roman" w:cs="Times New Roman"/>
          <w:b/>
          <w:sz w:val="24"/>
          <w:szCs w:val="24"/>
        </w:rPr>
      </w:pPr>
      <w:r w:rsidRPr="00557CF3">
        <w:rPr>
          <w:rFonts w:ascii="Times New Roman" w:eastAsia="Times New Roman" w:hAnsi="Times New Roman" w:cs="Times New Roman"/>
          <w:b/>
          <w:sz w:val="24"/>
          <w:szCs w:val="24"/>
        </w:rPr>
        <w:br w:type="page"/>
      </w:r>
    </w:p>
    <w:p w14:paraId="0D6CD8E1" w14:textId="30FAED42" w:rsidR="00BA0133" w:rsidRPr="00557CF3" w:rsidRDefault="00BA0133" w:rsidP="00242A01">
      <w:pPr>
        <w:widowControl w:val="0"/>
        <w:spacing w:after="0" w:line="240" w:lineRule="auto"/>
        <w:ind w:left="1134"/>
        <w:jc w:val="center"/>
        <w:outlineLvl w:val="1"/>
        <w:rPr>
          <w:rFonts w:ascii="Times New Roman" w:eastAsia="Times New Roman" w:hAnsi="Times New Roman" w:cs="Times New Roman"/>
          <w:b/>
          <w:sz w:val="24"/>
          <w:szCs w:val="24"/>
        </w:rPr>
      </w:pPr>
      <w:r w:rsidRPr="00557CF3">
        <w:rPr>
          <w:rFonts w:ascii="Times New Roman" w:eastAsia="Times New Roman" w:hAnsi="Times New Roman" w:cs="Times New Roman"/>
          <w:b/>
          <w:sz w:val="24"/>
          <w:szCs w:val="24"/>
        </w:rPr>
        <w:lastRenderedPageBreak/>
        <w:t>ОБРАЗЦЫ ФОРМ ДОКУМЕНТОВ, ВКЛЮЧАЕМЫХ В ЗАЯВКУ</w:t>
      </w:r>
    </w:p>
    <w:p w14:paraId="23C8E5B0" w14:textId="77777777" w:rsidR="00BA0133" w:rsidRPr="00557CF3" w:rsidRDefault="00BA0133" w:rsidP="00BA0133">
      <w:pPr>
        <w:widowControl w:val="0"/>
        <w:spacing w:after="0" w:line="240" w:lineRule="auto"/>
        <w:ind w:firstLine="567"/>
        <w:jc w:val="both"/>
        <w:rPr>
          <w:rFonts w:ascii="Times New Roman" w:eastAsia="Times New Roman" w:hAnsi="Times New Roman" w:cs="Times New Roman"/>
          <w:i/>
          <w:sz w:val="24"/>
          <w:szCs w:val="24"/>
          <w:highlight w:val="yellow"/>
          <w:shd w:val="clear" w:color="auto" w:fill="FFFF99"/>
          <w:lang w:eastAsia="zh-CN"/>
        </w:rPr>
      </w:pPr>
    </w:p>
    <w:p w14:paraId="6D206262" w14:textId="77777777" w:rsidR="00BA0133" w:rsidRPr="00557CF3" w:rsidRDefault="00BA0133" w:rsidP="00BA0133">
      <w:pPr>
        <w:widowControl w:val="0"/>
        <w:tabs>
          <w:tab w:val="left" w:pos="9355"/>
        </w:tabs>
        <w:spacing w:after="0" w:line="240" w:lineRule="auto"/>
        <w:jc w:val="center"/>
        <w:rPr>
          <w:rFonts w:ascii="Times New Roman" w:eastAsia="Times New Roman" w:hAnsi="Times New Roman" w:cs="Times New Roman"/>
          <w:b/>
          <w:bCs/>
          <w:sz w:val="24"/>
          <w:szCs w:val="24"/>
          <w:lang w:eastAsia="zh-CN"/>
        </w:rPr>
      </w:pPr>
      <w:r w:rsidRPr="00557CF3">
        <w:rPr>
          <w:rFonts w:ascii="Times New Roman" w:eastAsia="Times New Roman" w:hAnsi="Times New Roman" w:cs="Times New Roman"/>
          <w:b/>
          <w:bCs/>
          <w:sz w:val="24"/>
          <w:szCs w:val="24"/>
          <w:lang w:eastAsia="zh-CN"/>
        </w:rPr>
        <w:t>ВНИМАНИЮ УЧАСТНИКОВ ЗАКУПКИ!</w:t>
      </w:r>
    </w:p>
    <w:p w14:paraId="0E6B3474" w14:textId="77777777" w:rsidR="00BA0133" w:rsidRPr="00557CF3" w:rsidRDefault="00BA0133" w:rsidP="00BA0133">
      <w:pPr>
        <w:widowControl w:val="0"/>
        <w:tabs>
          <w:tab w:val="left" w:pos="9355"/>
        </w:tabs>
        <w:spacing w:after="0" w:line="240" w:lineRule="auto"/>
        <w:jc w:val="center"/>
        <w:rPr>
          <w:rFonts w:ascii="Times New Roman" w:eastAsia="Times New Roman" w:hAnsi="Times New Roman" w:cs="Times New Roman"/>
          <w:bCs/>
          <w:sz w:val="24"/>
          <w:szCs w:val="24"/>
          <w:lang w:eastAsia="zh-CN"/>
        </w:rPr>
      </w:pPr>
    </w:p>
    <w:p w14:paraId="41C7FA84" w14:textId="65A34C21" w:rsidR="00BA0133" w:rsidRPr="00557CF3" w:rsidRDefault="00BA0133" w:rsidP="00BA0133">
      <w:pPr>
        <w:widowControl w:val="0"/>
        <w:spacing w:after="0" w:line="240" w:lineRule="auto"/>
        <w:ind w:firstLine="567"/>
        <w:jc w:val="both"/>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557CF3" w:rsidRDefault="0041349F" w:rsidP="00BA0133">
      <w:pPr>
        <w:widowControl w:val="0"/>
        <w:spacing w:after="0" w:line="240" w:lineRule="auto"/>
        <w:ind w:firstLine="567"/>
        <w:jc w:val="both"/>
        <w:rPr>
          <w:rFonts w:ascii="Times New Roman" w:eastAsia="Times New Roman" w:hAnsi="Times New Roman" w:cs="Times New Roman"/>
          <w:i/>
          <w:sz w:val="24"/>
          <w:szCs w:val="24"/>
          <w:highlight w:val="yellow"/>
          <w:shd w:val="clear" w:color="auto" w:fill="FFFF99"/>
          <w:lang w:eastAsia="zh-CN"/>
        </w:rPr>
      </w:pPr>
    </w:p>
    <w:p w14:paraId="2FE27285" w14:textId="77777777" w:rsidR="00BA0133" w:rsidRPr="00557CF3" w:rsidRDefault="00BA0133" w:rsidP="00BA0133">
      <w:pPr>
        <w:widowControl w:val="0"/>
        <w:tabs>
          <w:tab w:val="left" w:pos="9355"/>
        </w:tabs>
        <w:spacing w:after="0" w:line="240" w:lineRule="auto"/>
        <w:jc w:val="center"/>
        <w:rPr>
          <w:rFonts w:ascii="Times New Roman" w:eastAsia="Times New Roman" w:hAnsi="Times New Roman" w:cs="Times New Roman"/>
          <w:b/>
          <w:bCs/>
          <w:sz w:val="24"/>
          <w:szCs w:val="24"/>
          <w:lang w:eastAsia="zh-CN"/>
        </w:rPr>
      </w:pPr>
      <w:r w:rsidRPr="00557CF3">
        <w:rPr>
          <w:rFonts w:ascii="Times New Roman" w:eastAsia="Times New Roman" w:hAnsi="Times New Roman" w:cs="Times New Roman"/>
          <w:b/>
          <w:bCs/>
          <w:sz w:val="24"/>
          <w:szCs w:val="24"/>
          <w:lang w:eastAsia="zh-CN"/>
        </w:rPr>
        <w:t>Образцы форм документов, включаемых в заявку</w:t>
      </w:r>
    </w:p>
    <w:p w14:paraId="1D50269E" w14:textId="77777777" w:rsidR="00BA0133" w:rsidRPr="00557CF3" w:rsidRDefault="00BA0133" w:rsidP="00BA0133">
      <w:pPr>
        <w:widowControl w:val="0"/>
        <w:tabs>
          <w:tab w:val="left" w:pos="9355"/>
        </w:tabs>
        <w:spacing w:after="0" w:line="240" w:lineRule="auto"/>
        <w:jc w:val="center"/>
        <w:rPr>
          <w:rFonts w:ascii="Times New Roman" w:eastAsia="Times New Roman" w:hAnsi="Times New Roman" w:cs="Times New Roman"/>
          <w:b/>
          <w:bCs/>
          <w:sz w:val="24"/>
          <w:szCs w:val="24"/>
          <w:lang w:eastAsia="zh-CN"/>
        </w:rPr>
      </w:pPr>
    </w:p>
    <w:p w14:paraId="26E64E1F" w14:textId="3892EAFA" w:rsidR="00BA0133" w:rsidRPr="00557CF3" w:rsidRDefault="00307709" w:rsidP="00BA0133">
      <w:pPr>
        <w:widowControl w:val="0"/>
        <w:tabs>
          <w:tab w:val="left" w:pos="9355"/>
        </w:tabs>
        <w:spacing w:after="0" w:line="240" w:lineRule="auto"/>
        <w:ind w:right="-1"/>
        <w:jc w:val="both"/>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w:t>
      </w:r>
      <w:r w:rsidR="00BA0133" w:rsidRPr="00557CF3">
        <w:rPr>
          <w:rFonts w:ascii="Times New Roman" w:eastAsia="Times New Roman" w:hAnsi="Times New Roman" w:cs="Times New Roman"/>
          <w:sz w:val="24"/>
          <w:szCs w:val="24"/>
          <w:lang w:eastAsia="zh-CN"/>
        </w:rPr>
        <w:t>_____</w:t>
      </w:r>
      <w:r w:rsidRPr="00557CF3">
        <w:rPr>
          <w:rFonts w:ascii="Times New Roman" w:eastAsia="Times New Roman" w:hAnsi="Times New Roman" w:cs="Times New Roman"/>
          <w:sz w:val="24"/>
          <w:szCs w:val="24"/>
          <w:lang w:eastAsia="zh-CN"/>
        </w:rPr>
        <w:t>»</w:t>
      </w:r>
      <w:r w:rsidR="00BA0133" w:rsidRPr="00557CF3">
        <w:rPr>
          <w:rFonts w:ascii="Times New Roman" w:eastAsia="Times New Roman" w:hAnsi="Times New Roman" w:cs="Times New Roman"/>
          <w:sz w:val="24"/>
          <w:szCs w:val="24"/>
          <w:lang w:eastAsia="zh-CN"/>
        </w:rPr>
        <w:t>___________ 202_ г.</w:t>
      </w:r>
    </w:p>
    <w:p w14:paraId="6C4FC31E" w14:textId="77777777" w:rsidR="00BA0133" w:rsidRPr="00557CF3" w:rsidRDefault="00BA0133" w:rsidP="00BA0133">
      <w:pPr>
        <w:widowControl w:val="0"/>
        <w:tabs>
          <w:tab w:val="left" w:pos="9355"/>
        </w:tabs>
        <w:spacing w:after="0" w:line="240" w:lineRule="auto"/>
        <w:ind w:right="-1"/>
        <w:jc w:val="both"/>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№__________</w:t>
      </w:r>
    </w:p>
    <w:p w14:paraId="4AFD3728" w14:textId="77777777" w:rsidR="00BA0133" w:rsidRPr="00557CF3" w:rsidRDefault="00BA0133" w:rsidP="00BA0133">
      <w:pPr>
        <w:widowControl w:val="0"/>
        <w:tabs>
          <w:tab w:val="left" w:pos="9355"/>
        </w:tabs>
        <w:spacing w:after="0" w:line="240" w:lineRule="auto"/>
        <w:ind w:right="-1"/>
        <w:jc w:val="both"/>
        <w:rPr>
          <w:rFonts w:ascii="Times New Roman" w:eastAsia="Times New Roman" w:hAnsi="Times New Roman" w:cs="Times New Roman"/>
          <w:sz w:val="24"/>
          <w:szCs w:val="24"/>
          <w:lang w:eastAsia="zh-CN"/>
        </w:rPr>
      </w:pPr>
    </w:p>
    <w:p w14:paraId="6F39CAAD" w14:textId="098E1981" w:rsidR="00BA0133" w:rsidRPr="00557CF3" w:rsidRDefault="00BA0133" w:rsidP="00BA0133">
      <w:pPr>
        <w:widowControl w:val="0"/>
        <w:spacing w:after="0" w:line="240" w:lineRule="auto"/>
        <w:ind w:left="-540"/>
        <w:jc w:val="center"/>
        <w:rPr>
          <w:rFonts w:ascii="Times New Roman" w:eastAsia="Times New Roman" w:hAnsi="Times New Roman" w:cs="Times New Roman"/>
          <w:b/>
          <w:color w:val="000000"/>
          <w:sz w:val="24"/>
          <w:szCs w:val="24"/>
          <w:lang w:eastAsia="zh-CN"/>
        </w:rPr>
      </w:pPr>
      <w:r w:rsidRPr="00557CF3">
        <w:rPr>
          <w:rFonts w:ascii="Times New Roman" w:eastAsia="Times New Roman" w:hAnsi="Times New Roman" w:cs="Times New Roman"/>
          <w:b/>
          <w:color w:val="000000"/>
          <w:sz w:val="24"/>
          <w:szCs w:val="24"/>
          <w:lang w:eastAsia="zh-CN"/>
        </w:rPr>
        <w:t xml:space="preserve">ЗАЯВКА НА УЧАСТИЕ </w:t>
      </w:r>
      <w:r w:rsidR="0041349F" w:rsidRPr="00557CF3">
        <w:rPr>
          <w:rFonts w:ascii="Times New Roman" w:eastAsia="Times New Roman" w:hAnsi="Times New Roman" w:cs="Times New Roman"/>
          <w:b/>
          <w:color w:val="000000"/>
          <w:sz w:val="24"/>
          <w:szCs w:val="24"/>
          <w:lang w:eastAsia="zh-CN"/>
        </w:rPr>
        <w:t xml:space="preserve">В </w:t>
      </w:r>
      <w:r w:rsidR="003F2241" w:rsidRPr="00557CF3">
        <w:rPr>
          <w:rFonts w:ascii="Times New Roman" w:eastAsia="Times New Roman" w:hAnsi="Times New Roman" w:cs="Times New Roman"/>
          <w:b/>
          <w:color w:val="000000"/>
          <w:sz w:val="24"/>
          <w:szCs w:val="24"/>
          <w:lang w:eastAsia="zh-CN"/>
        </w:rPr>
        <w:t>ЦЕНОВОМ ЗАПРОСЕ В ЭЛЕКТРОННОМ ВИДЕ</w:t>
      </w:r>
      <w:r w:rsidR="0041349F" w:rsidRPr="00557CF3">
        <w:rPr>
          <w:rFonts w:ascii="Times New Roman" w:eastAsia="Times New Roman" w:hAnsi="Times New Roman" w:cs="Times New Roman"/>
          <w:b/>
          <w:color w:val="000000"/>
          <w:sz w:val="24"/>
          <w:szCs w:val="24"/>
          <w:lang w:eastAsia="zh-CN"/>
        </w:rPr>
        <w:t xml:space="preserve">, </w:t>
      </w:r>
      <w:r w:rsidRPr="00557CF3">
        <w:rPr>
          <w:rFonts w:ascii="Times New Roman" w:eastAsia="Times New Roman" w:hAnsi="Times New Roman" w:cs="Times New Roman"/>
          <w:b/>
          <w:color w:val="000000"/>
          <w:sz w:val="24"/>
          <w:szCs w:val="24"/>
          <w:lang w:eastAsia="zh-CN"/>
        </w:rPr>
        <w:t>УЧАСТНИКАМИ КОТОРОГО МОГУТ ЯВЛЯТЬСЯ ТОЛЬКО СУБЪЕКТЫ МАЛОГО И СРЕДНЕГО ПРЕДПРИНИМАТЕЛЬСТВА</w:t>
      </w:r>
    </w:p>
    <w:p w14:paraId="17214430" w14:textId="77777777" w:rsidR="00BA0133" w:rsidRPr="00557CF3" w:rsidRDefault="00BA0133" w:rsidP="00BA0133">
      <w:pPr>
        <w:widowControl w:val="0"/>
        <w:spacing w:after="0" w:line="240" w:lineRule="auto"/>
        <w:ind w:left="-540"/>
        <w:jc w:val="center"/>
        <w:rPr>
          <w:rFonts w:ascii="Times New Roman" w:eastAsia="Times New Roman" w:hAnsi="Times New Roman" w:cs="Times New Roman"/>
          <w:b/>
          <w:color w:val="000000"/>
          <w:sz w:val="24"/>
          <w:szCs w:val="24"/>
          <w:lang w:eastAsia="zh-CN"/>
        </w:rPr>
      </w:pPr>
    </w:p>
    <w:p w14:paraId="7241AA4B" w14:textId="77777777" w:rsidR="00BA0133" w:rsidRPr="00557CF3" w:rsidRDefault="00BA0133" w:rsidP="00BA0133">
      <w:pPr>
        <w:widowControl w:val="0"/>
        <w:spacing w:after="0" w:line="240" w:lineRule="auto"/>
        <w:ind w:left="360"/>
        <w:rPr>
          <w:rFonts w:ascii="Times New Roman" w:eastAsia="Times New Roman" w:hAnsi="Times New Roman" w:cs="Times New Roman"/>
          <w:b/>
          <w:color w:val="000000"/>
          <w:sz w:val="24"/>
          <w:szCs w:val="24"/>
          <w:lang w:eastAsia="zh-CN"/>
        </w:rPr>
      </w:pPr>
      <w:r w:rsidRPr="00557CF3">
        <w:rPr>
          <w:rFonts w:ascii="Times New Roman" w:eastAsia="Times New Roman" w:hAnsi="Times New Roman" w:cs="Times New Roman"/>
          <w:b/>
          <w:color w:val="000000"/>
          <w:sz w:val="24"/>
          <w:szCs w:val="24"/>
          <w:lang w:eastAsia="zh-CN"/>
        </w:rPr>
        <w:t xml:space="preserve">             Кому</w:t>
      </w:r>
      <w:r w:rsidRPr="00557CF3">
        <w:rPr>
          <w:rFonts w:ascii="Times New Roman" w:eastAsia="Times New Roman" w:hAnsi="Times New Roman" w:cs="Times New Roman"/>
          <w:color w:val="000000"/>
          <w:sz w:val="24"/>
          <w:szCs w:val="24"/>
          <w:lang w:eastAsia="zh-CN"/>
        </w:rPr>
        <w:t>:</w:t>
      </w:r>
    </w:p>
    <w:p w14:paraId="5C2EFCAD" w14:textId="77777777" w:rsidR="00BA0133" w:rsidRPr="00557CF3" w:rsidRDefault="00BA0133" w:rsidP="00BA0133">
      <w:pPr>
        <w:widowControl w:val="0"/>
        <w:spacing w:after="0" w:line="240" w:lineRule="auto"/>
        <w:ind w:left="360"/>
        <w:rPr>
          <w:rFonts w:ascii="Times New Roman" w:eastAsia="Times New Roman" w:hAnsi="Times New Roman" w:cs="Times New Roman"/>
          <w:b/>
          <w:color w:val="000000"/>
          <w:sz w:val="24"/>
          <w:szCs w:val="24"/>
          <w:lang w:eastAsia="zh-CN"/>
        </w:rPr>
      </w:pPr>
    </w:p>
    <w:p w14:paraId="11A05563" w14:textId="701EC321" w:rsidR="00BA0133" w:rsidRPr="00557CF3" w:rsidRDefault="00BA0133" w:rsidP="00BA0133">
      <w:pPr>
        <w:widowControl w:val="0"/>
        <w:spacing w:after="0" w:line="240" w:lineRule="auto"/>
        <w:ind w:firstLine="567"/>
        <w:jc w:val="both"/>
        <w:rPr>
          <w:rFonts w:ascii="Times New Roman" w:eastAsia="Times New Roman" w:hAnsi="Times New Roman" w:cs="Times New Roman"/>
          <w:iCs/>
          <w:sz w:val="24"/>
          <w:szCs w:val="24"/>
          <w:lang w:eastAsia="en-US"/>
        </w:rPr>
      </w:pPr>
      <w:r w:rsidRPr="00557CF3">
        <w:rPr>
          <w:rFonts w:ascii="Times New Roman" w:eastAsia="Times New Roman" w:hAnsi="Times New Roman" w:cs="Times New Roman"/>
          <w:iCs/>
          <w:sz w:val="24"/>
          <w:szCs w:val="24"/>
          <w:lang w:eastAsia="en-US"/>
        </w:rPr>
        <w:t xml:space="preserve">Изучив </w:t>
      </w:r>
      <w:r w:rsidR="0041349F" w:rsidRPr="00557CF3">
        <w:rPr>
          <w:rFonts w:ascii="Times New Roman" w:eastAsia="Times New Roman" w:hAnsi="Times New Roman" w:cs="Times New Roman"/>
          <w:iCs/>
          <w:sz w:val="24"/>
          <w:szCs w:val="24"/>
          <w:lang w:eastAsia="en-US"/>
        </w:rPr>
        <w:t>ценовой запрос</w:t>
      </w:r>
      <w:r w:rsidRPr="00557CF3">
        <w:rPr>
          <w:rFonts w:ascii="Times New Roman" w:eastAsia="Times New Roman" w:hAnsi="Times New Roman" w:cs="Times New Roman"/>
          <w:iCs/>
          <w:sz w:val="24"/>
          <w:szCs w:val="24"/>
          <w:lang w:eastAsia="en-US"/>
        </w:rPr>
        <w:t xml:space="preserve"> о закупке </w:t>
      </w:r>
      <w:r w:rsidRPr="00557CF3">
        <w:rPr>
          <w:rFonts w:ascii="Times New Roman" w:eastAsia="Times New Roman" w:hAnsi="Times New Roman" w:cs="Times New Roman"/>
          <w:sz w:val="24"/>
          <w:szCs w:val="24"/>
          <w:lang w:eastAsia="en-US"/>
        </w:rPr>
        <w:t>(включая все изменения и разъяснения к ней)</w:t>
      </w:r>
      <w:r w:rsidRPr="00557CF3">
        <w:rPr>
          <w:rFonts w:ascii="Times New Roman" w:eastAsia="Times New Roman" w:hAnsi="Times New Roman" w:cs="Times New Roman"/>
          <w:iCs/>
          <w:sz w:val="24"/>
          <w:szCs w:val="24"/>
          <w:lang w:eastAsia="en-US"/>
        </w:rPr>
        <w:t>, размещенные _________[</w:t>
      </w:r>
      <w:r w:rsidRPr="00557CF3">
        <w:rPr>
          <w:rFonts w:ascii="Times New Roman" w:eastAsia="Times New Roman" w:hAnsi="Times New Roman" w:cs="Times New Roman"/>
          <w:bCs/>
          <w:iCs/>
          <w:sz w:val="24"/>
          <w:szCs w:val="24"/>
          <w:shd w:val="clear" w:color="auto" w:fill="D9D9D9"/>
          <w:lang w:eastAsia="en-US"/>
        </w:rPr>
        <w:t xml:space="preserve">указывается дата официального размещения </w:t>
      </w:r>
      <w:r w:rsidR="00AD02F1" w:rsidRPr="00557CF3">
        <w:rPr>
          <w:rFonts w:ascii="Times New Roman" w:eastAsia="Times New Roman" w:hAnsi="Times New Roman" w:cs="Times New Roman"/>
          <w:bCs/>
          <w:iCs/>
          <w:sz w:val="24"/>
          <w:szCs w:val="24"/>
          <w:shd w:val="clear" w:color="auto" w:fill="D9D9D9"/>
          <w:lang w:eastAsia="en-US"/>
        </w:rPr>
        <w:t>ценового запроса</w:t>
      </w:r>
      <w:r w:rsidRPr="00557CF3">
        <w:rPr>
          <w:rFonts w:ascii="Times New Roman" w:eastAsia="Times New Roman" w:hAnsi="Times New Roman" w:cs="Times New Roman"/>
          <w:bCs/>
          <w:iCs/>
          <w:sz w:val="24"/>
          <w:szCs w:val="24"/>
          <w:shd w:val="clear" w:color="auto" w:fill="D9D9D9"/>
          <w:lang w:eastAsia="en-US"/>
        </w:rPr>
        <w:t>, а также его номер</w:t>
      </w:r>
      <w:r w:rsidRPr="00557CF3">
        <w:rPr>
          <w:rFonts w:ascii="Times New Roman" w:eastAsia="Times New Roman" w:hAnsi="Times New Roman" w:cs="Times New Roman"/>
          <w:iCs/>
          <w:sz w:val="24"/>
          <w:szCs w:val="24"/>
          <w:lang w:eastAsia="en-US"/>
        </w:rPr>
        <w:t>], и </w:t>
      </w:r>
      <w:r w:rsidRPr="00557CF3">
        <w:rPr>
          <w:rFonts w:ascii="Times New Roman" w:eastAsia="Times New Roman" w:hAnsi="Times New Roman" w:cs="Times New Roman"/>
          <w:sz w:val="24"/>
          <w:szCs w:val="24"/>
          <w:lang w:eastAsia="en-US"/>
        </w:rPr>
        <w:t xml:space="preserve">безоговорочно </w:t>
      </w:r>
      <w:r w:rsidRPr="00557CF3">
        <w:rPr>
          <w:rFonts w:ascii="Times New Roman" w:eastAsia="Times New Roman" w:hAnsi="Times New Roman" w:cs="Times New Roman"/>
          <w:iCs/>
          <w:sz w:val="24"/>
          <w:szCs w:val="24"/>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557CF3" w:rsidRDefault="00BA0133" w:rsidP="00BA0133">
      <w:pPr>
        <w:widowControl w:val="0"/>
        <w:spacing w:after="0" w:line="240" w:lineRule="auto"/>
        <w:ind w:firstLine="567"/>
        <w:jc w:val="both"/>
        <w:rPr>
          <w:rFonts w:ascii="Times New Roman" w:eastAsia="Times New Roman" w:hAnsi="Times New Roman" w:cs="Times New Roman"/>
          <w:iCs/>
          <w:sz w:val="24"/>
          <w:szCs w:val="24"/>
          <w:lang w:eastAsia="en-US"/>
        </w:rPr>
      </w:pPr>
      <w:r w:rsidRPr="00557CF3">
        <w:rPr>
          <w:rFonts w:ascii="Times New Roman" w:eastAsia="Times New Roman" w:hAnsi="Times New Roman" w:cs="Times New Roman"/>
          <w:iCs/>
          <w:sz w:val="24"/>
          <w:szCs w:val="24"/>
          <w:lang w:eastAsia="en-US"/>
        </w:rPr>
        <w:t xml:space="preserve">Мы подтверждаем свое согласие участвовать в вышеуказанной закупке на условиях, установленных </w:t>
      </w:r>
      <w:r w:rsidR="0041349F" w:rsidRPr="00557CF3">
        <w:rPr>
          <w:rFonts w:ascii="Times New Roman" w:eastAsia="Times New Roman" w:hAnsi="Times New Roman" w:cs="Times New Roman"/>
          <w:iCs/>
          <w:sz w:val="24"/>
          <w:szCs w:val="24"/>
          <w:lang w:eastAsia="en-US"/>
        </w:rPr>
        <w:t xml:space="preserve">ценовым запросом </w:t>
      </w:r>
      <w:r w:rsidRPr="00557CF3">
        <w:rPr>
          <w:rFonts w:ascii="Times New Roman" w:eastAsia="Times New Roman" w:hAnsi="Times New Roman" w:cs="Times New Roman"/>
          <w:iCs/>
          <w:sz w:val="24"/>
          <w:szCs w:val="24"/>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557CF3">
        <w:rPr>
          <w:rFonts w:ascii="Times New Roman" w:eastAsia="Times New Roman" w:hAnsi="Times New Roman" w:cs="Times New Roman"/>
          <w:iCs/>
          <w:sz w:val="24"/>
          <w:szCs w:val="24"/>
          <w:lang w:eastAsia="en-US"/>
        </w:rPr>
        <w:t>.</w:t>
      </w:r>
    </w:p>
    <w:p w14:paraId="2CF84D20" w14:textId="6A47F588" w:rsidR="00BA0133" w:rsidRPr="00557CF3" w:rsidRDefault="00BA0133" w:rsidP="00BA0133">
      <w:pPr>
        <w:widowControl w:val="0"/>
        <w:spacing w:after="0" w:line="240" w:lineRule="auto"/>
        <w:ind w:firstLine="567"/>
        <w:jc w:val="both"/>
        <w:rPr>
          <w:rFonts w:ascii="Times New Roman" w:eastAsia="Times New Roman" w:hAnsi="Times New Roman" w:cs="Times New Roman"/>
          <w:sz w:val="24"/>
          <w:szCs w:val="24"/>
          <w:lang w:eastAsia="en-US"/>
        </w:rPr>
      </w:pPr>
      <w:r w:rsidRPr="00557CF3">
        <w:rPr>
          <w:rFonts w:ascii="Times New Roman" w:eastAsia="Times New Roman" w:hAnsi="Times New Roman" w:cs="Times New Roman"/>
          <w:iCs/>
          <w:sz w:val="24"/>
          <w:szCs w:val="24"/>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557CF3">
        <w:rPr>
          <w:rFonts w:ascii="Times New Roman" w:eastAsia="Times New Roman" w:hAnsi="Times New Roman" w:cs="Times New Roman"/>
          <w:sz w:val="24"/>
          <w:szCs w:val="24"/>
          <w:lang w:eastAsia="en-US"/>
        </w:rPr>
        <w:t xml:space="preserve">с единственным участником </w:t>
      </w:r>
      <w:r w:rsidR="0041349F" w:rsidRPr="00557CF3">
        <w:rPr>
          <w:rFonts w:ascii="Times New Roman" w:eastAsia="Times New Roman" w:hAnsi="Times New Roman" w:cs="Times New Roman"/>
          <w:sz w:val="24"/>
          <w:szCs w:val="24"/>
          <w:lang w:eastAsia="en-US"/>
        </w:rPr>
        <w:t>не</w:t>
      </w:r>
      <w:r w:rsidRPr="00557CF3">
        <w:rPr>
          <w:rFonts w:ascii="Times New Roman" w:eastAsia="Times New Roman" w:hAnsi="Times New Roman" w:cs="Times New Roman"/>
          <w:sz w:val="24"/>
          <w:szCs w:val="24"/>
          <w:lang w:eastAsia="en-US"/>
        </w:rPr>
        <w:t xml:space="preserve">конкурентной закупки </w:t>
      </w:r>
      <w:r w:rsidRPr="00557CF3">
        <w:rPr>
          <w:rFonts w:ascii="Times New Roman" w:eastAsia="Times New Roman" w:hAnsi="Times New Roman" w:cs="Times New Roman"/>
          <w:iCs/>
          <w:sz w:val="24"/>
          <w:szCs w:val="24"/>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557CF3" w:rsidRDefault="00BA0133" w:rsidP="00BA0133">
      <w:pPr>
        <w:widowControl w:val="0"/>
        <w:spacing w:after="0" w:line="240" w:lineRule="auto"/>
        <w:ind w:firstLine="567"/>
        <w:jc w:val="both"/>
        <w:rPr>
          <w:rFonts w:ascii="Times New Roman" w:eastAsia="Times New Roman" w:hAnsi="Times New Roman" w:cs="Times New Roman"/>
          <w:sz w:val="24"/>
          <w:szCs w:val="24"/>
          <w:lang w:eastAsia="en-US"/>
        </w:rPr>
      </w:pPr>
      <w:r w:rsidRPr="00557CF3">
        <w:rPr>
          <w:rFonts w:ascii="Times New Roman" w:eastAsia="Times New Roman" w:hAnsi="Times New Roman" w:cs="Times New Roman"/>
          <w:sz w:val="24"/>
          <w:szCs w:val="24"/>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557CF3">
        <w:rPr>
          <w:rFonts w:ascii="Times New Roman" w:eastAsia="Times New Roman" w:hAnsi="Times New Roman" w:cs="Times New Roman"/>
          <w:sz w:val="24"/>
          <w:szCs w:val="24"/>
          <w:vertAlign w:val="superscript"/>
          <w:lang w:eastAsia="en-US"/>
        </w:rPr>
        <w:footnoteReference w:id="1"/>
      </w:r>
    </w:p>
    <w:p w14:paraId="221AE9AC" w14:textId="77777777" w:rsidR="00BA0133" w:rsidRPr="00557CF3" w:rsidRDefault="00BA0133" w:rsidP="00BA0133">
      <w:pPr>
        <w:widowControl w:val="0"/>
        <w:spacing w:after="0" w:line="240" w:lineRule="auto"/>
        <w:ind w:firstLine="567"/>
        <w:jc w:val="both"/>
        <w:rPr>
          <w:rFonts w:ascii="Times New Roman" w:eastAsia="Times New Roman" w:hAnsi="Times New Roman" w:cs="Times New Roman"/>
          <w:sz w:val="24"/>
          <w:szCs w:val="24"/>
          <w:lang w:eastAsia="en-US"/>
        </w:rPr>
      </w:pPr>
    </w:p>
    <w:p w14:paraId="7D832A92" w14:textId="7B472211" w:rsidR="00BA0133" w:rsidRPr="00557CF3" w:rsidRDefault="00BA0133" w:rsidP="00BA0133">
      <w:pPr>
        <w:widowControl w:val="0"/>
        <w:spacing w:after="0" w:line="240" w:lineRule="auto"/>
        <w:jc w:val="right"/>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br w:type="page"/>
      </w:r>
      <w:r w:rsidRPr="00557CF3">
        <w:rPr>
          <w:rFonts w:ascii="Times New Roman" w:eastAsia="Times New Roman" w:hAnsi="Times New Roman" w:cs="Times New Roman"/>
          <w:sz w:val="24"/>
          <w:szCs w:val="24"/>
          <w:lang w:eastAsia="zh-CN"/>
        </w:rPr>
        <w:lastRenderedPageBreak/>
        <w:t xml:space="preserve">Приложение </w:t>
      </w:r>
      <w:r w:rsidR="00C90FF7" w:rsidRPr="00557CF3">
        <w:rPr>
          <w:rFonts w:ascii="Times New Roman" w:eastAsia="Times New Roman" w:hAnsi="Times New Roman" w:cs="Times New Roman"/>
          <w:sz w:val="24"/>
          <w:szCs w:val="24"/>
          <w:lang w:eastAsia="zh-CN"/>
        </w:rPr>
        <w:fldChar w:fldCharType="begin"/>
      </w:r>
      <w:r w:rsidRPr="00557CF3">
        <w:rPr>
          <w:rFonts w:ascii="Times New Roman" w:eastAsia="Times New Roman" w:hAnsi="Times New Roman" w:cs="Times New Roman"/>
          <w:sz w:val="24"/>
          <w:szCs w:val="24"/>
          <w:lang w:eastAsia="zh-CN"/>
        </w:rPr>
        <w:instrText xml:space="preserve"> SEQ Приложение \* ARABIC </w:instrText>
      </w:r>
      <w:r w:rsidR="00C90FF7" w:rsidRPr="00557CF3">
        <w:rPr>
          <w:rFonts w:ascii="Times New Roman" w:eastAsia="Times New Roman" w:hAnsi="Times New Roman" w:cs="Times New Roman"/>
          <w:sz w:val="24"/>
          <w:szCs w:val="24"/>
          <w:lang w:eastAsia="zh-CN"/>
        </w:rPr>
        <w:fldChar w:fldCharType="separate"/>
      </w:r>
      <w:r w:rsidRPr="00557CF3">
        <w:rPr>
          <w:rFonts w:ascii="Times New Roman" w:eastAsia="Times New Roman" w:hAnsi="Times New Roman" w:cs="Times New Roman"/>
          <w:sz w:val="24"/>
          <w:szCs w:val="24"/>
          <w:lang w:eastAsia="zh-CN"/>
        </w:rPr>
        <w:t>1</w:t>
      </w:r>
      <w:r w:rsidR="00C90FF7" w:rsidRPr="00557CF3">
        <w:rPr>
          <w:rFonts w:ascii="Times New Roman" w:eastAsia="Times New Roman" w:hAnsi="Times New Roman" w:cs="Times New Roman"/>
          <w:sz w:val="24"/>
          <w:szCs w:val="24"/>
          <w:lang w:eastAsia="zh-CN"/>
        </w:rPr>
        <w:fldChar w:fldCharType="end"/>
      </w:r>
      <w:r w:rsidRPr="00557CF3">
        <w:rPr>
          <w:rFonts w:ascii="Times New Roman" w:eastAsia="Times New Roman" w:hAnsi="Times New Roman" w:cs="Times New Roman"/>
          <w:sz w:val="24"/>
          <w:szCs w:val="24"/>
          <w:lang w:eastAsia="zh-CN"/>
        </w:rPr>
        <w:t>к Форме Заявки</w:t>
      </w:r>
      <w:r w:rsidRPr="00557CF3">
        <w:rPr>
          <w:rFonts w:ascii="Times New Roman" w:eastAsia="Times New Roman" w:hAnsi="Times New Roman" w:cs="Times New Roman"/>
          <w:sz w:val="24"/>
          <w:szCs w:val="24"/>
          <w:lang w:eastAsia="zh-CN"/>
        </w:rPr>
        <w:br/>
        <w:t xml:space="preserve">от </w:t>
      </w:r>
      <w:r w:rsidR="00307709" w:rsidRPr="00557CF3">
        <w:rPr>
          <w:rFonts w:ascii="Times New Roman" w:eastAsia="Times New Roman" w:hAnsi="Times New Roman" w:cs="Times New Roman"/>
          <w:sz w:val="24"/>
          <w:szCs w:val="24"/>
          <w:lang w:eastAsia="zh-CN"/>
        </w:rPr>
        <w:t>«</w:t>
      </w:r>
      <w:r w:rsidRPr="00557CF3">
        <w:rPr>
          <w:rFonts w:ascii="Times New Roman" w:eastAsia="Times New Roman" w:hAnsi="Times New Roman" w:cs="Times New Roman"/>
          <w:sz w:val="24"/>
          <w:szCs w:val="24"/>
          <w:lang w:eastAsia="zh-CN"/>
        </w:rPr>
        <w:t>____</w:t>
      </w:r>
      <w:r w:rsidR="00307709" w:rsidRPr="00557CF3">
        <w:rPr>
          <w:rFonts w:ascii="Times New Roman" w:eastAsia="Times New Roman" w:hAnsi="Times New Roman" w:cs="Times New Roman"/>
          <w:sz w:val="24"/>
          <w:szCs w:val="24"/>
          <w:lang w:eastAsia="zh-CN"/>
        </w:rPr>
        <w:t>»</w:t>
      </w:r>
      <w:r w:rsidRPr="00557CF3">
        <w:rPr>
          <w:rFonts w:ascii="Times New Roman" w:eastAsia="Times New Roman" w:hAnsi="Times New Roman" w:cs="Times New Roman"/>
          <w:sz w:val="24"/>
          <w:szCs w:val="24"/>
          <w:lang w:eastAsia="zh-CN"/>
        </w:rPr>
        <w:t>_____________ 20_ г. №__________</w:t>
      </w:r>
    </w:p>
    <w:p w14:paraId="040FB29A" w14:textId="77777777" w:rsidR="008879EF" w:rsidRPr="00557CF3" w:rsidRDefault="008879EF" w:rsidP="00BA0133">
      <w:pPr>
        <w:widowControl w:val="0"/>
        <w:spacing w:after="0" w:line="240" w:lineRule="auto"/>
        <w:jc w:val="right"/>
        <w:rPr>
          <w:rFonts w:ascii="Times New Roman" w:eastAsia="Times New Roman" w:hAnsi="Times New Roman" w:cs="Times New Roman"/>
          <w:sz w:val="24"/>
          <w:szCs w:val="24"/>
          <w:lang w:eastAsia="zh-CN"/>
        </w:rPr>
      </w:pPr>
    </w:p>
    <w:p w14:paraId="3AD21030" w14:textId="77777777" w:rsidR="00F449E0" w:rsidRPr="00557CF3" w:rsidRDefault="00F449E0" w:rsidP="0041349F">
      <w:pPr>
        <w:widowControl w:val="0"/>
        <w:spacing w:after="0" w:line="240" w:lineRule="auto"/>
        <w:jc w:val="center"/>
        <w:rPr>
          <w:rFonts w:ascii="Times New Roman" w:eastAsia="Times New Roman" w:hAnsi="Times New Roman" w:cs="Times New Roman"/>
          <w:b/>
          <w:iCs/>
          <w:sz w:val="24"/>
          <w:szCs w:val="24"/>
          <w:lang w:eastAsia="zh-CN"/>
        </w:rPr>
      </w:pPr>
    </w:p>
    <w:p w14:paraId="382A34D5" w14:textId="526893A7" w:rsidR="0041349F" w:rsidRPr="00557CF3" w:rsidRDefault="0041349F" w:rsidP="0041349F">
      <w:pPr>
        <w:widowControl w:val="0"/>
        <w:spacing w:after="0" w:line="240" w:lineRule="auto"/>
        <w:jc w:val="center"/>
        <w:rPr>
          <w:rFonts w:ascii="Times New Roman" w:eastAsia="Times New Roman" w:hAnsi="Times New Roman" w:cs="Times New Roman"/>
          <w:b/>
          <w:iCs/>
          <w:sz w:val="24"/>
          <w:szCs w:val="24"/>
          <w:lang w:eastAsia="zh-CN"/>
        </w:rPr>
      </w:pPr>
      <w:r w:rsidRPr="00557CF3">
        <w:rPr>
          <w:rFonts w:ascii="Times New Roman" w:eastAsia="Times New Roman" w:hAnsi="Times New Roman" w:cs="Times New Roman"/>
          <w:b/>
          <w:iCs/>
          <w:sz w:val="24"/>
          <w:szCs w:val="24"/>
          <w:lang w:eastAsia="zh-CN"/>
        </w:rPr>
        <w:t xml:space="preserve">ЦЕНОВОЕ </w:t>
      </w:r>
      <w:r w:rsidR="00B57BB0" w:rsidRPr="00557CF3">
        <w:rPr>
          <w:rFonts w:ascii="Times New Roman" w:eastAsia="Times New Roman" w:hAnsi="Times New Roman" w:cs="Times New Roman"/>
          <w:b/>
          <w:iCs/>
          <w:sz w:val="24"/>
          <w:szCs w:val="24"/>
          <w:lang w:eastAsia="zh-CN"/>
        </w:rPr>
        <w:t>ПРЕДЛОЖЕНИЕ</w:t>
      </w:r>
      <w:r w:rsidRPr="00557CF3">
        <w:rPr>
          <w:rFonts w:ascii="Times New Roman" w:eastAsia="Times New Roman" w:hAnsi="Times New Roman" w:cs="Times New Roman"/>
          <w:b/>
          <w:iCs/>
          <w:sz w:val="24"/>
          <w:szCs w:val="24"/>
          <w:lang w:eastAsia="zh-CN"/>
        </w:rPr>
        <w:t>,</w:t>
      </w:r>
    </w:p>
    <w:p w14:paraId="08FAB3C9" w14:textId="6237B374" w:rsidR="0041349F" w:rsidRPr="00557CF3" w:rsidRDefault="0041349F" w:rsidP="0041349F">
      <w:pPr>
        <w:widowControl w:val="0"/>
        <w:spacing w:after="0" w:line="240" w:lineRule="auto"/>
        <w:jc w:val="center"/>
        <w:rPr>
          <w:rFonts w:ascii="Times New Roman" w:eastAsia="Times New Roman" w:hAnsi="Times New Roman" w:cs="Times New Roman"/>
          <w:b/>
          <w:iCs/>
          <w:sz w:val="24"/>
          <w:szCs w:val="24"/>
          <w:lang w:eastAsia="zh-CN"/>
        </w:rPr>
      </w:pPr>
      <w:r w:rsidRPr="00557CF3">
        <w:rPr>
          <w:rFonts w:ascii="Times New Roman" w:eastAsia="Times New Roman" w:hAnsi="Times New Roman" w:cs="Times New Roman"/>
          <w:b/>
          <w:iCs/>
          <w:sz w:val="24"/>
          <w:szCs w:val="24"/>
          <w:lang w:eastAsia="zh-CN"/>
        </w:rPr>
        <w:t xml:space="preserve">согласно </w:t>
      </w:r>
      <w:r w:rsidR="00BA0133" w:rsidRPr="00557CF3">
        <w:rPr>
          <w:rFonts w:ascii="Times New Roman" w:eastAsia="Times New Roman" w:hAnsi="Times New Roman" w:cs="Times New Roman"/>
          <w:b/>
          <w:iCs/>
          <w:sz w:val="24"/>
          <w:szCs w:val="24"/>
          <w:lang w:eastAsia="zh-CN"/>
        </w:rPr>
        <w:t>ТЕХНИЧЕСКО</w:t>
      </w:r>
      <w:r w:rsidRPr="00557CF3">
        <w:rPr>
          <w:rFonts w:ascii="Times New Roman" w:eastAsia="Times New Roman" w:hAnsi="Times New Roman" w:cs="Times New Roman"/>
          <w:b/>
          <w:iCs/>
          <w:sz w:val="24"/>
          <w:szCs w:val="24"/>
          <w:lang w:eastAsia="zh-CN"/>
        </w:rPr>
        <w:t>ГО</w:t>
      </w:r>
      <w:r w:rsidR="00BA0133" w:rsidRPr="00557CF3">
        <w:rPr>
          <w:rFonts w:ascii="Times New Roman" w:eastAsia="Times New Roman" w:hAnsi="Times New Roman" w:cs="Times New Roman"/>
          <w:b/>
          <w:iCs/>
          <w:sz w:val="24"/>
          <w:szCs w:val="24"/>
          <w:lang w:eastAsia="zh-CN"/>
        </w:rPr>
        <w:t xml:space="preserve"> </w:t>
      </w:r>
      <w:r w:rsidRPr="00557CF3">
        <w:rPr>
          <w:rFonts w:ascii="Times New Roman" w:eastAsia="Times New Roman" w:hAnsi="Times New Roman" w:cs="Times New Roman"/>
          <w:b/>
          <w:iCs/>
          <w:sz w:val="24"/>
          <w:szCs w:val="24"/>
          <w:lang w:eastAsia="zh-CN"/>
        </w:rPr>
        <w:t>ЗАДАНИЯ</w:t>
      </w:r>
    </w:p>
    <w:p w14:paraId="5BCF9726" w14:textId="77777777" w:rsidR="00BA0133" w:rsidRPr="00557CF3" w:rsidRDefault="00BA0133" w:rsidP="00BA0133">
      <w:pPr>
        <w:widowControl w:val="0"/>
        <w:spacing w:after="0" w:line="240" w:lineRule="auto"/>
        <w:jc w:val="both"/>
        <w:rPr>
          <w:rFonts w:ascii="Times New Roman" w:eastAsia="Times New Roman" w:hAnsi="Times New Roman" w:cs="Times New Roman"/>
          <w:sz w:val="24"/>
          <w:szCs w:val="24"/>
          <w:lang w:eastAsia="zh-CN"/>
        </w:rPr>
      </w:pPr>
    </w:p>
    <w:p w14:paraId="45E675B4" w14:textId="582B03BF" w:rsidR="00BA0133" w:rsidRPr="00557CF3" w:rsidRDefault="00307709" w:rsidP="00BA0133">
      <w:pPr>
        <w:widowControl w:val="0"/>
        <w:spacing w:after="0" w:line="240" w:lineRule="auto"/>
        <w:ind w:firstLine="360"/>
        <w:jc w:val="both"/>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w:t>
      </w:r>
      <w:r w:rsidR="00BA0133" w:rsidRPr="00557CF3">
        <w:rPr>
          <w:rFonts w:ascii="Times New Roman" w:eastAsia="Times New Roman" w:hAnsi="Times New Roman" w:cs="Times New Roman"/>
          <w:sz w:val="24"/>
          <w:szCs w:val="24"/>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557CF3">
        <w:rPr>
          <w:rFonts w:ascii="Times New Roman" w:eastAsia="Times New Roman" w:hAnsi="Times New Roman" w:cs="Times New Roman"/>
          <w:sz w:val="24"/>
          <w:szCs w:val="24"/>
          <w:lang w:eastAsia="zh-CN"/>
        </w:rPr>
        <w:t>ДОКУМЕНТАЦИЕЙ</w:t>
      </w:r>
      <w:r w:rsidR="00BA0133" w:rsidRPr="00557CF3">
        <w:rPr>
          <w:rFonts w:ascii="Times New Roman" w:eastAsia="Times New Roman" w:hAnsi="Times New Roman" w:cs="Times New Roman"/>
          <w:sz w:val="24"/>
          <w:szCs w:val="24"/>
          <w:lang w:eastAsia="zh-CN"/>
        </w:rPr>
        <w:t xml:space="preserve"> </w:t>
      </w:r>
      <w:r w:rsidR="00CE4991" w:rsidRPr="00557CF3">
        <w:rPr>
          <w:rFonts w:ascii="Times New Roman" w:eastAsia="Times New Roman" w:hAnsi="Times New Roman" w:cs="Times New Roman"/>
          <w:sz w:val="24"/>
          <w:szCs w:val="24"/>
          <w:lang w:eastAsia="zh-CN"/>
        </w:rPr>
        <w:t>ЗАКУПКИ</w:t>
      </w:r>
      <w:r w:rsidR="00126C7F" w:rsidRPr="00557CF3">
        <w:rPr>
          <w:rFonts w:ascii="Times New Roman" w:eastAsia="Times New Roman" w:hAnsi="Times New Roman" w:cs="Times New Roman"/>
          <w:sz w:val="24"/>
          <w:szCs w:val="24"/>
          <w:lang w:eastAsia="zh-CN"/>
        </w:rPr>
        <w:t xml:space="preserve"> </w:t>
      </w:r>
      <w:r w:rsidR="00BA0133" w:rsidRPr="00557CF3">
        <w:rPr>
          <w:rFonts w:ascii="Times New Roman" w:eastAsia="Times New Roman" w:hAnsi="Times New Roman" w:cs="Times New Roman"/>
          <w:sz w:val="24"/>
          <w:szCs w:val="24"/>
          <w:lang w:eastAsia="zh-CN"/>
        </w:rPr>
        <w:t>В ЭЛЕКТРОННОЙ ФОРМЕ</w:t>
      </w:r>
      <w:r w:rsidRPr="00557CF3">
        <w:rPr>
          <w:rFonts w:ascii="Times New Roman" w:eastAsia="Times New Roman" w:hAnsi="Times New Roman" w:cs="Times New Roman"/>
          <w:sz w:val="24"/>
          <w:szCs w:val="24"/>
          <w:lang w:eastAsia="zh-CN"/>
        </w:rPr>
        <w:t>»</w:t>
      </w:r>
    </w:p>
    <w:p w14:paraId="353E5F9F" w14:textId="77777777" w:rsidR="00BA0133" w:rsidRPr="00557CF3" w:rsidRDefault="00BA0133" w:rsidP="00BA0133">
      <w:pPr>
        <w:widowControl w:val="0"/>
        <w:spacing w:after="0" w:line="240" w:lineRule="auto"/>
        <w:ind w:firstLine="851"/>
        <w:jc w:val="both"/>
        <w:rPr>
          <w:rFonts w:ascii="Times New Roman" w:eastAsia="Times New Roman" w:hAnsi="Times New Roman" w:cs="Times New Roman"/>
          <w:sz w:val="24"/>
          <w:szCs w:val="24"/>
          <w:lang w:eastAsia="zh-CN"/>
        </w:rPr>
      </w:pPr>
    </w:p>
    <w:tbl>
      <w:tblPr>
        <w:tblW w:w="5000" w:type="pct"/>
        <w:tblLook w:val="00A0" w:firstRow="1" w:lastRow="0" w:firstColumn="1" w:lastColumn="0" w:noHBand="0" w:noVBand="0"/>
      </w:tblPr>
      <w:tblGrid>
        <w:gridCol w:w="533"/>
        <w:gridCol w:w="1715"/>
        <w:gridCol w:w="2693"/>
        <w:gridCol w:w="652"/>
        <w:gridCol w:w="696"/>
        <w:gridCol w:w="1822"/>
        <w:gridCol w:w="893"/>
        <w:gridCol w:w="907"/>
      </w:tblGrid>
      <w:tr w:rsidR="00BA0133" w:rsidRPr="00557CF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557CF3" w:rsidRDefault="00BA0133" w:rsidP="00BA0133">
            <w:pPr>
              <w:widowControl w:val="0"/>
              <w:spacing w:after="0" w:line="240" w:lineRule="auto"/>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w:t>
            </w:r>
          </w:p>
          <w:p w14:paraId="20C81D95" w14:textId="77777777" w:rsidR="00BA0133" w:rsidRPr="00557CF3" w:rsidRDefault="00BA0133" w:rsidP="00BA0133">
            <w:pPr>
              <w:widowControl w:val="0"/>
              <w:spacing w:after="0" w:line="240" w:lineRule="auto"/>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557CF3" w:rsidRDefault="00BA0133" w:rsidP="00BA0133">
            <w:pPr>
              <w:widowControl w:val="0"/>
              <w:spacing w:after="0" w:line="240" w:lineRule="auto"/>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557CF3" w:rsidRDefault="00AD02F1" w:rsidP="00BA0133">
            <w:pPr>
              <w:widowControl w:val="0"/>
              <w:spacing w:after="0" w:line="240" w:lineRule="auto"/>
              <w:ind w:right="-92"/>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557CF3" w:rsidRDefault="00BA0133" w:rsidP="00BA0133">
            <w:pPr>
              <w:widowControl w:val="0"/>
              <w:spacing w:after="0" w:line="240" w:lineRule="auto"/>
              <w:ind w:right="-92"/>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557CF3" w:rsidRDefault="00BA0133" w:rsidP="00BA0133">
            <w:pPr>
              <w:widowControl w:val="0"/>
              <w:spacing w:after="0" w:line="240" w:lineRule="auto"/>
              <w:ind w:right="-92"/>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557CF3" w:rsidRDefault="00BA0133" w:rsidP="00BA0133">
            <w:pPr>
              <w:widowControl w:val="0"/>
              <w:spacing w:after="0" w:line="240" w:lineRule="auto"/>
              <w:ind w:right="-92"/>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557CF3" w:rsidRDefault="00BA0133" w:rsidP="00BA0133">
            <w:pPr>
              <w:widowControl w:val="0"/>
              <w:spacing w:after="0" w:line="240" w:lineRule="auto"/>
              <w:ind w:right="-92"/>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557CF3" w:rsidRDefault="00BA0133" w:rsidP="00BA0133">
            <w:pPr>
              <w:widowControl w:val="0"/>
              <w:spacing w:after="0" w:line="240" w:lineRule="auto"/>
              <w:ind w:right="-92"/>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Сумма в руб. с НДС</w:t>
            </w:r>
          </w:p>
        </w:tc>
      </w:tr>
      <w:tr w:rsidR="00BA0133" w:rsidRPr="00557CF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557CF3" w:rsidRDefault="00BA0133" w:rsidP="00BA0133">
            <w:pPr>
              <w:widowControl w:val="0"/>
              <w:spacing w:after="0" w:line="240" w:lineRule="auto"/>
              <w:jc w:val="center"/>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557CF3" w:rsidRDefault="00BA0133" w:rsidP="00BA0133">
            <w:pPr>
              <w:widowControl w:val="0"/>
              <w:spacing w:after="0" w:line="240" w:lineRule="auto"/>
              <w:ind w:firstLine="33"/>
              <w:jc w:val="both"/>
              <w:rPr>
                <w:rFonts w:ascii="Times New Roman" w:eastAsia="Times New Roman" w:hAnsi="Times New Roman" w:cs="Times New Roman"/>
                <w:sz w:val="24"/>
                <w:szCs w:val="24"/>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381C5DD8" w:rsidR="00BA0133" w:rsidRPr="00557CF3" w:rsidRDefault="004373F2" w:rsidP="00BA0133">
            <w:pPr>
              <w:widowControl w:val="0"/>
              <w:spacing w:after="0" w:line="240" w:lineRule="auto"/>
              <w:jc w:val="center"/>
              <w:rPr>
                <w:rFonts w:ascii="Times New Roman" w:eastAsia="Times New Roman" w:hAnsi="Times New Roman" w:cs="Times New Roman"/>
                <w:color w:val="000000"/>
                <w:sz w:val="24"/>
                <w:szCs w:val="24"/>
                <w:lang w:eastAsia="zh-CN"/>
              </w:rPr>
            </w:pPr>
            <w:r w:rsidRPr="00557CF3">
              <w:rPr>
                <w:rFonts w:ascii="Times New Roman" w:eastAsia="Times New Roman" w:hAnsi="Times New Roman" w:cs="Times New Roman"/>
                <w:color w:val="000000"/>
                <w:sz w:val="24"/>
                <w:szCs w:val="24"/>
                <w:lang w:eastAsia="zh-CN"/>
              </w:rPr>
              <w:t>Не применяется</w:t>
            </w: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557CF3" w:rsidRDefault="00BA0133" w:rsidP="00BA0133">
            <w:pPr>
              <w:widowControl w:val="0"/>
              <w:spacing w:after="0" w:line="240" w:lineRule="auto"/>
              <w:jc w:val="center"/>
              <w:rPr>
                <w:rFonts w:ascii="Times New Roman" w:eastAsia="Times New Roman" w:hAnsi="Times New Roman" w:cs="Times New Roman"/>
                <w:color w:val="000000"/>
                <w:sz w:val="24"/>
                <w:szCs w:val="24"/>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557CF3" w:rsidRDefault="00BA0133" w:rsidP="00BA0133">
            <w:pPr>
              <w:widowControl w:val="0"/>
              <w:spacing w:after="0" w:line="240" w:lineRule="auto"/>
              <w:jc w:val="center"/>
              <w:rPr>
                <w:rFonts w:ascii="Times New Roman" w:eastAsia="Times New Roman" w:hAnsi="Times New Roman" w:cs="Times New Roman"/>
                <w:color w:val="000000"/>
                <w:sz w:val="24"/>
                <w:szCs w:val="24"/>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557CF3" w:rsidRDefault="00BA0133" w:rsidP="00BA0133">
            <w:pPr>
              <w:widowControl w:val="0"/>
              <w:spacing w:after="0" w:line="240" w:lineRule="auto"/>
              <w:jc w:val="center"/>
              <w:rPr>
                <w:rFonts w:ascii="Times New Roman" w:eastAsia="Times New Roman" w:hAnsi="Times New Roman" w:cs="Times New Roman"/>
                <w:color w:val="000000"/>
                <w:sz w:val="24"/>
                <w:szCs w:val="24"/>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557CF3" w:rsidRDefault="00BA0133" w:rsidP="00BA0133">
            <w:pPr>
              <w:widowControl w:val="0"/>
              <w:spacing w:after="0" w:line="240" w:lineRule="auto"/>
              <w:jc w:val="center"/>
              <w:rPr>
                <w:rFonts w:ascii="Times New Roman" w:eastAsia="Times New Roman" w:hAnsi="Times New Roman" w:cs="Times New Roman"/>
                <w:color w:val="000000"/>
                <w:sz w:val="24"/>
                <w:szCs w:val="24"/>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557CF3" w:rsidRDefault="00BA0133" w:rsidP="00BA0133">
            <w:pPr>
              <w:widowControl w:val="0"/>
              <w:spacing w:after="0" w:line="240" w:lineRule="auto"/>
              <w:jc w:val="center"/>
              <w:rPr>
                <w:rFonts w:ascii="Times New Roman" w:eastAsia="Times New Roman" w:hAnsi="Times New Roman" w:cs="Times New Roman"/>
                <w:color w:val="000000"/>
                <w:sz w:val="24"/>
                <w:szCs w:val="24"/>
                <w:lang w:eastAsia="zh-CN"/>
              </w:rPr>
            </w:pPr>
          </w:p>
        </w:tc>
      </w:tr>
    </w:tbl>
    <w:p w14:paraId="22F8719E" w14:textId="77777777" w:rsidR="00BA0133" w:rsidRPr="00557CF3" w:rsidRDefault="00BA0133" w:rsidP="00BA0133">
      <w:pPr>
        <w:widowControl w:val="0"/>
        <w:spacing w:after="0" w:line="240" w:lineRule="auto"/>
        <w:ind w:firstLine="567"/>
        <w:jc w:val="both"/>
        <w:rPr>
          <w:rFonts w:ascii="Times New Roman" w:eastAsia="Times New Roman" w:hAnsi="Times New Roman" w:cs="Times New Roman"/>
          <w:sz w:val="24"/>
          <w:szCs w:val="24"/>
          <w:lang w:eastAsia="zh-CN"/>
        </w:rPr>
      </w:pPr>
    </w:p>
    <w:p w14:paraId="23A78DA5" w14:textId="77777777" w:rsidR="00BA0133" w:rsidRPr="00557CF3" w:rsidRDefault="00BA0133" w:rsidP="00BA0133">
      <w:pPr>
        <w:widowControl w:val="0"/>
        <w:spacing w:after="0" w:line="240" w:lineRule="auto"/>
        <w:ind w:firstLine="567"/>
        <w:jc w:val="both"/>
        <w:rPr>
          <w:rFonts w:ascii="Times New Roman" w:eastAsia="Times New Roman" w:hAnsi="Times New Roman" w:cs="Times New Roman"/>
          <w:sz w:val="24"/>
          <w:szCs w:val="24"/>
          <w:lang w:eastAsia="zh-CN"/>
        </w:rPr>
      </w:pPr>
    </w:p>
    <w:p w14:paraId="442B971F" w14:textId="77777777" w:rsidR="00BA0133" w:rsidRPr="00557CF3" w:rsidRDefault="00BA0133" w:rsidP="00BA0133">
      <w:pPr>
        <w:widowControl w:val="0"/>
        <w:spacing w:after="0" w:line="240" w:lineRule="auto"/>
        <w:jc w:val="both"/>
        <w:rPr>
          <w:rFonts w:ascii="Times New Roman" w:eastAsia="Times New Roman" w:hAnsi="Times New Roman" w:cs="Times New Roman"/>
          <w:sz w:val="24"/>
          <w:szCs w:val="24"/>
          <w:lang w:eastAsia="zh-CN"/>
        </w:rPr>
      </w:pPr>
    </w:p>
    <w:p w14:paraId="575153BB" w14:textId="77777777" w:rsidR="00BA0133" w:rsidRPr="00557CF3" w:rsidRDefault="00BA0133" w:rsidP="00BA0133">
      <w:pPr>
        <w:widowControl w:val="0"/>
        <w:spacing w:after="0" w:line="240" w:lineRule="auto"/>
        <w:jc w:val="center"/>
        <w:rPr>
          <w:rFonts w:ascii="Times New Roman" w:eastAsia="Times New Roman" w:hAnsi="Times New Roman" w:cs="Times New Roman"/>
          <w:b/>
          <w:bCs/>
          <w:sz w:val="24"/>
          <w:szCs w:val="24"/>
          <w:lang w:eastAsia="zh-CN"/>
        </w:rPr>
      </w:pPr>
      <w:r w:rsidRPr="00557CF3">
        <w:rPr>
          <w:rFonts w:ascii="Times New Roman" w:eastAsia="Times New Roman" w:hAnsi="Times New Roman" w:cs="Times New Roman"/>
          <w:b/>
          <w:bCs/>
          <w:sz w:val="24"/>
          <w:szCs w:val="24"/>
          <w:highlight w:val="yellow"/>
          <w:lang w:eastAsia="zh-CN"/>
        </w:rPr>
        <w:br w:type="page"/>
      </w:r>
    </w:p>
    <w:p w14:paraId="6606141C" w14:textId="77777777" w:rsidR="00BA0133" w:rsidRPr="00557CF3" w:rsidRDefault="00BA0133" w:rsidP="008879EF">
      <w:pPr>
        <w:widowControl w:val="0"/>
        <w:spacing w:after="0" w:line="240" w:lineRule="auto"/>
        <w:jc w:val="right"/>
        <w:outlineLvl w:val="3"/>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lastRenderedPageBreak/>
        <w:t>Форма 1  Заявки</w:t>
      </w:r>
    </w:p>
    <w:p w14:paraId="123E5496" w14:textId="6A6A0A12" w:rsidR="00BA0133" w:rsidRPr="00557CF3" w:rsidRDefault="00307709" w:rsidP="008879EF">
      <w:pPr>
        <w:widowControl w:val="0"/>
        <w:spacing w:after="0" w:line="240" w:lineRule="auto"/>
        <w:jc w:val="right"/>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w:t>
      </w:r>
      <w:r w:rsidR="00BA0133" w:rsidRPr="00557CF3">
        <w:rPr>
          <w:rFonts w:ascii="Times New Roman" w:eastAsia="Times New Roman" w:hAnsi="Times New Roman" w:cs="Times New Roman"/>
          <w:sz w:val="24"/>
          <w:szCs w:val="24"/>
          <w:lang w:eastAsia="zh-CN"/>
        </w:rPr>
        <w:t>____</w:t>
      </w:r>
      <w:r w:rsidRPr="00557CF3">
        <w:rPr>
          <w:rFonts w:ascii="Times New Roman" w:eastAsia="Times New Roman" w:hAnsi="Times New Roman" w:cs="Times New Roman"/>
          <w:sz w:val="24"/>
          <w:szCs w:val="24"/>
          <w:lang w:eastAsia="zh-CN"/>
        </w:rPr>
        <w:t>»</w:t>
      </w:r>
      <w:r w:rsidR="00BA0133" w:rsidRPr="00557CF3">
        <w:rPr>
          <w:rFonts w:ascii="Times New Roman" w:eastAsia="Times New Roman" w:hAnsi="Times New Roman" w:cs="Times New Roman"/>
          <w:sz w:val="24"/>
          <w:szCs w:val="24"/>
          <w:lang w:eastAsia="zh-CN"/>
        </w:rPr>
        <w:t xml:space="preserve"> _____________ 20_ г. </w:t>
      </w:r>
    </w:p>
    <w:p w14:paraId="7C3FACDF" w14:textId="77777777" w:rsidR="00BA0133" w:rsidRPr="00557CF3" w:rsidRDefault="00BA0133" w:rsidP="00BA0133">
      <w:pPr>
        <w:widowControl w:val="0"/>
        <w:spacing w:after="0" w:line="240" w:lineRule="auto"/>
        <w:jc w:val="center"/>
        <w:rPr>
          <w:rFonts w:ascii="Times New Roman" w:eastAsia="Times New Roman" w:hAnsi="Times New Roman" w:cs="Times New Roman"/>
          <w:b/>
          <w:iCs/>
          <w:sz w:val="24"/>
          <w:szCs w:val="24"/>
          <w:lang w:eastAsia="zh-CN"/>
        </w:rPr>
      </w:pPr>
    </w:p>
    <w:p w14:paraId="31D7D190" w14:textId="1498FE45" w:rsidR="00BA0133" w:rsidRPr="00557CF3" w:rsidRDefault="00BA0133" w:rsidP="00BA0133">
      <w:pPr>
        <w:widowControl w:val="0"/>
        <w:spacing w:after="0" w:line="240" w:lineRule="auto"/>
        <w:jc w:val="center"/>
        <w:rPr>
          <w:rFonts w:ascii="Times New Roman" w:eastAsia="Times New Roman" w:hAnsi="Times New Roman" w:cs="Times New Roman"/>
          <w:color w:val="000000"/>
          <w:sz w:val="24"/>
          <w:szCs w:val="24"/>
          <w:lang w:eastAsia="zh-CN"/>
        </w:rPr>
      </w:pPr>
      <w:r w:rsidRPr="00557CF3">
        <w:rPr>
          <w:rFonts w:ascii="Times New Roman" w:eastAsia="Times New Roman" w:hAnsi="Times New Roman" w:cs="Times New Roman"/>
          <w:color w:val="000000"/>
          <w:sz w:val="24"/>
          <w:szCs w:val="24"/>
          <w:lang w:eastAsia="zh-CN"/>
        </w:rPr>
        <w:t>Рекомендуемая форма декларации о соответствии участника закупки в электронной форме требованиям, установленными в п.</w:t>
      </w:r>
      <w:r w:rsidR="00AD02F1" w:rsidRPr="00557CF3">
        <w:rPr>
          <w:rFonts w:ascii="Times New Roman" w:eastAsia="Times New Roman" w:hAnsi="Times New Roman" w:cs="Times New Roman"/>
          <w:color w:val="000000"/>
          <w:sz w:val="24"/>
          <w:szCs w:val="24"/>
          <w:lang w:eastAsia="zh-CN"/>
        </w:rPr>
        <w:t>12</w:t>
      </w:r>
      <w:r w:rsidRPr="00557CF3">
        <w:rPr>
          <w:rFonts w:ascii="Times New Roman" w:eastAsia="Times New Roman" w:hAnsi="Times New Roman" w:cs="Times New Roman"/>
          <w:color w:val="000000"/>
          <w:sz w:val="24"/>
          <w:szCs w:val="24"/>
          <w:lang w:eastAsia="zh-CN"/>
        </w:rPr>
        <w:t xml:space="preserve"> </w:t>
      </w:r>
      <w:r w:rsidR="00AD02F1" w:rsidRPr="00557CF3">
        <w:rPr>
          <w:rFonts w:ascii="Times New Roman" w:eastAsia="Times New Roman" w:hAnsi="Times New Roman" w:cs="Times New Roman"/>
          <w:color w:val="000000"/>
          <w:sz w:val="24"/>
          <w:szCs w:val="24"/>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557CF3" w14:paraId="003E6D93" w14:textId="77777777" w:rsidTr="00944B0E">
        <w:tc>
          <w:tcPr>
            <w:tcW w:w="10031" w:type="dxa"/>
          </w:tcPr>
          <w:p w14:paraId="3F8F402D" w14:textId="77777777" w:rsidR="00BA0133" w:rsidRPr="00557CF3" w:rsidRDefault="00BA0133" w:rsidP="00BA0133">
            <w:pPr>
              <w:widowControl w:val="0"/>
              <w:spacing w:after="0" w:line="240" w:lineRule="auto"/>
              <w:ind w:firstLine="709"/>
              <w:rPr>
                <w:rFonts w:ascii="Times New Roman" w:eastAsia="Times New Roman" w:hAnsi="Times New Roman" w:cs="Times New Roman"/>
                <w:color w:val="000000"/>
                <w:sz w:val="24"/>
                <w:szCs w:val="24"/>
                <w:lang w:eastAsia="zh-CN"/>
              </w:rPr>
            </w:pPr>
            <w:r w:rsidRPr="00557CF3">
              <w:rPr>
                <w:rFonts w:ascii="Times New Roman" w:eastAsia="Times New Roman" w:hAnsi="Times New Roman" w:cs="Times New Roman"/>
                <w:color w:val="000000"/>
                <w:sz w:val="24"/>
                <w:szCs w:val="24"/>
                <w:lang w:eastAsia="zh-CN"/>
              </w:rPr>
              <w:t>Настоящим организация/физическое лицо/юридическое лицо______________________________________</w:t>
            </w:r>
          </w:p>
          <w:p w14:paraId="759DE765" w14:textId="77777777" w:rsidR="00BA0133" w:rsidRPr="00557CF3" w:rsidRDefault="00BA0133" w:rsidP="00BA0133">
            <w:pPr>
              <w:widowControl w:val="0"/>
              <w:spacing w:after="0" w:line="240" w:lineRule="auto"/>
              <w:rPr>
                <w:rFonts w:ascii="Times New Roman" w:eastAsia="Times New Roman" w:hAnsi="Times New Roman" w:cs="Times New Roman"/>
                <w:color w:val="000000"/>
                <w:sz w:val="24"/>
                <w:szCs w:val="24"/>
                <w:lang w:eastAsia="zh-CN"/>
              </w:rPr>
            </w:pPr>
            <w:r w:rsidRPr="00557CF3">
              <w:rPr>
                <w:rFonts w:ascii="Times New Roman" w:eastAsia="Times New Roman" w:hAnsi="Times New Roman" w:cs="Times New Roman"/>
                <w:color w:val="000000"/>
                <w:sz w:val="24"/>
                <w:szCs w:val="24"/>
                <w:lang w:eastAsia="zh-CN"/>
              </w:rPr>
              <w:t xml:space="preserve">в заявки на участие в </w:t>
            </w:r>
            <w:r w:rsidR="00CE4991" w:rsidRPr="00557CF3">
              <w:rPr>
                <w:rFonts w:ascii="Times New Roman" w:eastAsia="Times New Roman" w:hAnsi="Times New Roman" w:cs="Times New Roman"/>
                <w:color w:val="000000"/>
                <w:sz w:val="24"/>
                <w:szCs w:val="24"/>
                <w:lang w:eastAsia="zh-CN"/>
              </w:rPr>
              <w:t>малой закупке</w:t>
            </w:r>
            <w:r w:rsidRPr="00557CF3">
              <w:rPr>
                <w:rFonts w:ascii="Times New Roman" w:eastAsia="Times New Roman" w:hAnsi="Times New Roman" w:cs="Times New Roman"/>
                <w:color w:val="000000"/>
                <w:sz w:val="24"/>
                <w:szCs w:val="24"/>
                <w:lang w:eastAsia="zh-CN"/>
              </w:rPr>
              <w:t xml:space="preserve"> в  электронной форме на _______________________________________________________________________________</w:t>
            </w:r>
          </w:p>
          <w:p w14:paraId="45C300DB" w14:textId="00C9C8DA" w:rsidR="00BA0133" w:rsidRPr="00557CF3" w:rsidRDefault="00BA0133" w:rsidP="00BA0133">
            <w:pPr>
              <w:widowControl w:val="0"/>
              <w:spacing w:after="0" w:line="240" w:lineRule="auto"/>
              <w:rPr>
                <w:rFonts w:ascii="Times New Roman" w:eastAsia="Times New Roman" w:hAnsi="Times New Roman" w:cs="Times New Roman"/>
                <w:color w:val="000000"/>
                <w:sz w:val="24"/>
                <w:szCs w:val="24"/>
                <w:lang w:eastAsia="zh-CN"/>
              </w:rPr>
            </w:pPr>
            <w:r w:rsidRPr="00557CF3">
              <w:rPr>
                <w:rFonts w:ascii="Times New Roman" w:eastAsia="Times New Roman" w:hAnsi="Times New Roman" w:cs="Times New Roman"/>
                <w:color w:val="000000"/>
                <w:sz w:val="24"/>
                <w:szCs w:val="24"/>
                <w:lang w:eastAsia="zh-CN"/>
              </w:rPr>
              <w:t xml:space="preserve">                   (указывается наименование </w:t>
            </w:r>
            <w:r w:rsidR="00CE4991" w:rsidRPr="00557CF3">
              <w:rPr>
                <w:rFonts w:ascii="Times New Roman" w:eastAsia="Times New Roman" w:hAnsi="Times New Roman" w:cs="Times New Roman"/>
                <w:color w:val="000000"/>
                <w:sz w:val="24"/>
                <w:szCs w:val="24"/>
                <w:lang w:eastAsia="zh-CN"/>
              </w:rPr>
              <w:t>закупки</w:t>
            </w:r>
            <w:r w:rsidR="00DC5DA2" w:rsidRPr="00557CF3">
              <w:rPr>
                <w:rFonts w:ascii="Times New Roman" w:eastAsia="Times New Roman" w:hAnsi="Times New Roman" w:cs="Times New Roman"/>
                <w:color w:val="000000"/>
                <w:sz w:val="24"/>
                <w:szCs w:val="24"/>
                <w:lang w:eastAsia="zh-CN"/>
              </w:rPr>
              <w:t xml:space="preserve"> </w:t>
            </w:r>
            <w:r w:rsidR="00CE4991" w:rsidRPr="00557CF3">
              <w:rPr>
                <w:rFonts w:ascii="Times New Roman" w:eastAsia="Times New Roman" w:hAnsi="Times New Roman" w:cs="Times New Roman"/>
                <w:color w:val="000000"/>
                <w:sz w:val="24"/>
                <w:szCs w:val="24"/>
                <w:lang w:eastAsia="zh-CN"/>
              </w:rPr>
              <w:t>в электронной</w:t>
            </w:r>
            <w:r w:rsidRPr="00557CF3">
              <w:rPr>
                <w:rFonts w:ascii="Times New Roman" w:eastAsia="Times New Roman" w:hAnsi="Times New Roman" w:cs="Times New Roman"/>
                <w:color w:val="000000"/>
                <w:sz w:val="24"/>
                <w:szCs w:val="24"/>
                <w:lang w:eastAsia="zh-CN"/>
              </w:rPr>
              <w:t xml:space="preserve"> форме)</w:t>
            </w:r>
          </w:p>
          <w:p w14:paraId="6504B270" w14:textId="4D8CDA5A" w:rsidR="00BA0133" w:rsidRPr="00557CF3" w:rsidRDefault="00BA0133" w:rsidP="00BA0133">
            <w:pPr>
              <w:widowControl w:val="0"/>
              <w:spacing w:after="0" w:line="240" w:lineRule="auto"/>
              <w:jc w:val="both"/>
              <w:rPr>
                <w:rFonts w:ascii="Times New Roman" w:eastAsia="Times New Roman" w:hAnsi="Times New Roman" w:cs="Times New Roman"/>
                <w:b/>
                <w:i/>
                <w:color w:val="000000"/>
                <w:sz w:val="24"/>
                <w:szCs w:val="24"/>
                <w:lang w:eastAsia="en-US"/>
              </w:rPr>
            </w:pPr>
            <w:r w:rsidRPr="00557CF3">
              <w:rPr>
                <w:rFonts w:ascii="Times New Roman" w:eastAsia="Times New Roman" w:hAnsi="Times New Roman" w:cs="Times New Roman"/>
                <w:color w:val="000000"/>
                <w:sz w:val="24"/>
                <w:szCs w:val="24"/>
                <w:lang w:eastAsia="zh-CN"/>
              </w:rPr>
              <w:t>(реестровый номер закупки ___________________), сообщает о своем соответствии требованиям, установленным</w:t>
            </w:r>
            <w:r w:rsidRPr="00557CF3">
              <w:rPr>
                <w:rFonts w:ascii="Times New Roman" w:eastAsia="Times New Roman" w:hAnsi="Times New Roman" w:cs="Times New Roman"/>
                <w:sz w:val="24"/>
                <w:szCs w:val="24"/>
                <w:lang w:eastAsia="zh-CN"/>
              </w:rPr>
              <w:t xml:space="preserve"> в пункте </w:t>
            </w:r>
            <w:r w:rsidR="00FB534A" w:rsidRPr="00557CF3">
              <w:rPr>
                <w:rFonts w:ascii="Times New Roman" w:eastAsia="Times New Roman" w:hAnsi="Times New Roman" w:cs="Times New Roman"/>
                <w:sz w:val="24"/>
                <w:szCs w:val="24"/>
                <w:lang w:eastAsia="zh-CN"/>
              </w:rPr>
              <w:t>12</w:t>
            </w:r>
            <w:r w:rsidRPr="00557CF3">
              <w:rPr>
                <w:rFonts w:ascii="Times New Roman" w:eastAsia="Times New Roman" w:hAnsi="Times New Roman" w:cs="Times New Roman"/>
                <w:color w:val="000000"/>
                <w:sz w:val="24"/>
                <w:szCs w:val="24"/>
                <w:lang w:eastAsia="zh-CN"/>
              </w:rPr>
              <w:t xml:space="preserve">  Информационной карты, а именно:</w:t>
            </w:r>
          </w:p>
        </w:tc>
      </w:tr>
      <w:tr w:rsidR="00BA0133" w:rsidRPr="00557CF3" w14:paraId="5D32D827" w14:textId="77777777" w:rsidTr="00F449E0">
        <w:trPr>
          <w:trHeight w:val="6808"/>
        </w:trPr>
        <w:tc>
          <w:tcPr>
            <w:tcW w:w="10031" w:type="dxa"/>
          </w:tcPr>
          <w:p w14:paraId="456BE542" w14:textId="4C5F5842"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1)</w:t>
            </w:r>
            <w:r w:rsidRPr="00557CF3">
              <w:rPr>
                <w:rFonts w:ascii="Times New Roman" w:hAnsi="Times New Roman" w:cs="Times New Roman"/>
                <w:i/>
                <w:iCs/>
                <w:sz w:val="24"/>
                <w:szCs w:val="24"/>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746E6B9"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2)</w:t>
            </w:r>
            <w:r w:rsidRPr="00557CF3">
              <w:rPr>
                <w:rFonts w:ascii="Times New Roman" w:hAnsi="Times New Roman" w:cs="Times New Roman"/>
                <w:i/>
                <w:iCs/>
                <w:sz w:val="24"/>
                <w:szCs w:val="24"/>
              </w:rPr>
              <w:tab/>
              <w:t>участник закупки - юридическое лицо не находится в процессе ликвидации;</w:t>
            </w:r>
          </w:p>
          <w:p w14:paraId="560E2790"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3)</w:t>
            </w:r>
            <w:r w:rsidRPr="00557CF3">
              <w:rPr>
                <w:rFonts w:ascii="Times New Roman" w:hAnsi="Times New Roman" w:cs="Times New Roman"/>
                <w:i/>
                <w:iCs/>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810AFC7"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4)</w:t>
            </w:r>
            <w:r w:rsidRPr="00557CF3">
              <w:rPr>
                <w:rFonts w:ascii="Times New Roman" w:hAnsi="Times New Roman" w:cs="Times New Roman"/>
                <w:i/>
                <w:iCs/>
                <w:sz w:val="24"/>
                <w:szCs w:val="24"/>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33457C9"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5)</w:t>
            </w:r>
            <w:r w:rsidRPr="00557CF3">
              <w:rPr>
                <w:rFonts w:ascii="Times New Roman" w:hAnsi="Times New Roman" w:cs="Times New Roman"/>
                <w:i/>
                <w:iCs/>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A188279"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6)</w:t>
            </w:r>
            <w:r w:rsidRPr="00557CF3">
              <w:rPr>
                <w:rFonts w:ascii="Times New Roman" w:hAnsi="Times New Roman" w:cs="Times New Roman"/>
                <w:i/>
                <w:iCs/>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9524E9A"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7)</w:t>
            </w:r>
            <w:r w:rsidRPr="00557CF3">
              <w:rPr>
                <w:rFonts w:ascii="Times New Roman" w:hAnsi="Times New Roman" w:cs="Times New Roman"/>
                <w:i/>
                <w:iCs/>
                <w:sz w:val="24"/>
                <w:szCs w:val="24"/>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59E1A21"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8)</w:t>
            </w:r>
            <w:r w:rsidRPr="00557CF3">
              <w:rPr>
                <w:rFonts w:ascii="Times New Roman" w:hAnsi="Times New Roman" w:cs="Times New Roman"/>
                <w:i/>
                <w:iCs/>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D5D0F99"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9)</w:t>
            </w:r>
            <w:r w:rsidRPr="00557CF3">
              <w:rPr>
                <w:rFonts w:ascii="Times New Roman" w:hAnsi="Times New Roman" w:cs="Times New Roman"/>
                <w:i/>
                <w:iCs/>
                <w:sz w:val="24"/>
                <w:szCs w:val="24"/>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62C2F7C"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10)</w:t>
            </w:r>
            <w:r w:rsidRPr="00557CF3">
              <w:rPr>
                <w:rFonts w:ascii="Times New Roman" w:hAnsi="Times New Roman" w:cs="Times New Roman"/>
                <w:i/>
                <w:iCs/>
                <w:sz w:val="24"/>
                <w:szCs w:val="24"/>
              </w:rPr>
              <w:tab/>
              <w:t>отсутствие между участником закупки и заказчиком конфликта интересов;</w:t>
            </w:r>
          </w:p>
          <w:p w14:paraId="382665CA" w14:textId="77777777" w:rsidR="003F2241"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t>11)</w:t>
            </w:r>
            <w:r w:rsidRPr="00557CF3">
              <w:rPr>
                <w:rFonts w:ascii="Times New Roman" w:hAnsi="Times New Roman" w:cs="Times New Roman"/>
                <w:i/>
                <w:iCs/>
                <w:sz w:val="24"/>
                <w:szCs w:val="24"/>
              </w:rPr>
              <w:tab/>
              <w:t>участник закупки не является офшорной компанией;</w:t>
            </w:r>
          </w:p>
          <w:p w14:paraId="1D3A35E8" w14:textId="341BC3A3" w:rsidR="00BA0133" w:rsidRPr="00557CF3" w:rsidRDefault="003F2241" w:rsidP="003F2241">
            <w:pPr>
              <w:autoSpaceDE w:val="0"/>
              <w:autoSpaceDN w:val="0"/>
              <w:adjustRightInd w:val="0"/>
              <w:spacing w:after="0" w:line="240" w:lineRule="auto"/>
              <w:jc w:val="both"/>
              <w:rPr>
                <w:rFonts w:ascii="Times New Roman" w:hAnsi="Times New Roman" w:cs="Times New Roman"/>
                <w:i/>
                <w:iCs/>
                <w:sz w:val="24"/>
                <w:szCs w:val="24"/>
              </w:rPr>
            </w:pPr>
            <w:r w:rsidRPr="00557CF3">
              <w:rPr>
                <w:rFonts w:ascii="Times New Roman" w:hAnsi="Times New Roman" w:cs="Times New Roman"/>
                <w:i/>
                <w:iCs/>
                <w:sz w:val="24"/>
                <w:szCs w:val="24"/>
              </w:rPr>
              <w:lastRenderedPageBreak/>
              <w:t>12)</w:t>
            </w:r>
            <w:r w:rsidRPr="00557CF3">
              <w:rPr>
                <w:rFonts w:ascii="Times New Roman" w:hAnsi="Times New Roman" w:cs="Times New Roman"/>
                <w:i/>
                <w:iCs/>
                <w:sz w:val="24"/>
                <w:szCs w:val="24"/>
              </w:rPr>
              <w:tab/>
              <w:t>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p w14:paraId="150C2763" w14:textId="77777777" w:rsidR="00BA0133" w:rsidRPr="00557CF3" w:rsidRDefault="00BA0133" w:rsidP="00BA0133">
      <w:pPr>
        <w:widowControl w:val="0"/>
        <w:spacing w:after="0" w:line="240" w:lineRule="auto"/>
        <w:jc w:val="center"/>
        <w:rPr>
          <w:rFonts w:ascii="Times New Roman" w:eastAsia="Times New Roman" w:hAnsi="Times New Roman" w:cs="Times New Roman"/>
          <w:b/>
          <w:sz w:val="24"/>
          <w:szCs w:val="24"/>
          <w:lang w:eastAsia="zh-CN"/>
        </w:rPr>
      </w:pPr>
      <w:r w:rsidRPr="00557CF3">
        <w:rPr>
          <w:rFonts w:ascii="Times New Roman" w:eastAsia="Times New Roman" w:hAnsi="Times New Roman" w:cs="Times New Roman"/>
          <w:b/>
          <w:sz w:val="24"/>
          <w:szCs w:val="24"/>
          <w:lang w:eastAsia="zh-CN"/>
        </w:rPr>
        <w:br w:type="page"/>
      </w:r>
      <w:r w:rsidRPr="00557CF3">
        <w:rPr>
          <w:rFonts w:ascii="Times New Roman" w:eastAsia="Times New Roman" w:hAnsi="Times New Roman" w:cs="Times New Roman"/>
          <w:b/>
          <w:sz w:val="24"/>
          <w:szCs w:val="24"/>
          <w:lang w:eastAsia="zh-CN"/>
        </w:rPr>
        <w:lastRenderedPageBreak/>
        <w:t xml:space="preserve">Анкета участника </w:t>
      </w:r>
      <w:r w:rsidRPr="00557CF3">
        <w:rPr>
          <w:rFonts w:ascii="Times New Roman" w:eastAsia="Times New Roman" w:hAnsi="Times New Roman" w:cs="Times New Roman"/>
          <w:sz w:val="24"/>
          <w:szCs w:val="24"/>
          <w:lang w:eastAsia="zh-CN"/>
        </w:rPr>
        <w:t>(рекомендуемая форма)</w:t>
      </w:r>
    </w:p>
    <w:p w14:paraId="0E4FAC5B"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bl>
      <w:tblPr>
        <w:tblW w:w="10220" w:type="dxa"/>
        <w:tblInd w:w="-160" w:type="dxa"/>
        <w:tblLook w:val="04A0" w:firstRow="1" w:lastRow="0" w:firstColumn="1" w:lastColumn="0" w:noHBand="0" w:noVBand="1"/>
      </w:tblPr>
      <w:tblGrid>
        <w:gridCol w:w="648"/>
        <w:gridCol w:w="5857"/>
        <w:gridCol w:w="3715"/>
      </w:tblGrid>
      <w:tr w:rsidR="00BA0133" w:rsidRPr="00557CF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Сведения об участнике закупки</w:t>
            </w:r>
          </w:p>
        </w:tc>
      </w:tr>
      <w:tr w:rsidR="00BA0133" w:rsidRPr="00557CF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63350A01"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04CDA2E1"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Полное наименование организации и ее организационно-правовая форма (для юридического лица</w:t>
            </w:r>
            <w:r w:rsidRPr="00557CF3">
              <w:rPr>
                <w:rFonts w:ascii="Times New Roman" w:eastAsia="Times New Roman" w:hAnsi="Times New Roman" w:cs="Times New Roman"/>
                <w:bCs/>
                <w:i/>
                <w:sz w:val="24"/>
                <w:szCs w:val="24"/>
                <w:lang w:eastAsia="zh-CN"/>
              </w:rPr>
              <w:t>)</w:t>
            </w:r>
            <w:r w:rsidRPr="00557CF3">
              <w:rPr>
                <w:rFonts w:ascii="Times New Roman" w:eastAsia="Times New Roman" w:hAnsi="Times New Roman" w:cs="Times New Roman"/>
                <w:bCs/>
                <w:sz w:val="24"/>
                <w:szCs w:val="24"/>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34FDA12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011BC01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20A5F0C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 xml:space="preserve">Регистрационные данные: дата, место и орган регистрации физического лица в качестве индивидуального предпринимателя </w:t>
            </w:r>
            <w:r w:rsidRPr="00557CF3">
              <w:rPr>
                <w:rFonts w:ascii="Times New Roman" w:eastAsia="Times New Roman" w:hAnsi="Times New Roman" w:cs="Times New Roman"/>
                <w:bCs/>
                <w:i/>
                <w:sz w:val="24"/>
                <w:szCs w:val="24"/>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7777777" w:rsidR="00BA0133" w:rsidRPr="00557CF3" w:rsidRDefault="00BA0133" w:rsidP="00BA0133">
            <w:pPr>
              <w:widowControl w:val="0"/>
              <w:spacing w:after="0" w:line="240" w:lineRule="auto"/>
              <w:rPr>
                <w:rFonts w:ascii="Times New Roman" w:eastAsia="Times New Roman" w:hAnsi="Times New Roman" w:cs="Times New Roman"/>
                <w:bCs/>
                <w:i/>
                <w:sz w:val="24"/>
                <w:szCs w:val="24"/>
                <w:lang w:eastAsia="zh-CN"/>
              </w:rPr>
            </w:pPr>
            <w:r w:rsidRPr="00557CF3">
              <w:rPr>
                <w:rFonts w:ascii="Times New Roman" w:eastAsia="Times New Roman" w:hAnsi="Times New Roman" w:cs="Times New Roman"/>
                <w:bCs/>
                <w:sz w:val="24"/>
                <w:szCs w:val="24"/>
                <w:lang w:eastAsia="zh-CN"/>
              </w:rPr>
              <w:t>Учредители (перечислить наименования и организационно-правовую форму всех учредителей, чьядоля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i/>
                <w:sz w:val="24"/>
                <w:szCs w:val="24"/>
                <w:lang w:eastAsia="zh-CN"/>
              </w:rPr>
              <w:t xml:space="preserve">(на основании Учредительных документов установленной формы (устав, положение, учредительный договор) </w:t>
            </w:r>
            <w:r w:rsidRPr="00557CF3">
              <w:rPr>
                <w:rFonts w:ascii="Times New Roman" w:eastAsia="Times New Roman" w:hAnsi="Times New Roman" w:cs="Times New Roman"/>
                <w:bCs/>
                <w:sz w:val="24"/>
                <w:szCs w:val="24"/>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 xml:space="preserve">Местонахождение </w:t>
            </w:r>
            <w:r w:rsidRPr="00557CF3">
              <w:rPr>
                <w:rFonts w:ascii="Times New Roman" w:eastAsia="Times New Roman" w:hAnsi="Times New Roman" w:cs="Times New Roman"/>
                <w:bCs/>
                <w:i/>
                <w:sz w:val="24"/>
                <w:szCs w:val="24"/>
                <w:lang w:eastAsia="zh-CN"/>
              </w:rPr>
              <w:t>(для юридического лица)</w:t>
            </w:r>
            <w:r w:rsidRPr="00557CF3">
              <w:rPr>
                <w:rFonts w:ascii="Times New Roman" w:eastAsia="Times New Roman" w:hAnsi="Times New Roman" w:cs="Times New Roman"/>
                <w:bCs/>
                <w:sz w:val="24"/>
                <w:szCs w:val="24"/>
                <w:lang w:eastAsia="zh-CN"/>
              </w:rPr>
              <w:t xml:space="preserve">/сведения о месте жительства </w:t>
            </w:r>
            <w:r w:rsidRPr="00557CF3">
              <w:rPr>
                <w:rFonts w:ascii="Times New Roman" w:eastAsia="Times New Roman" w:hAnsi="Times New Roman" w:cs="Times New Roman"/>
                <w:bCs/>
                <w:i/>
                <w:sz w:val="24"/>
                <w:szCs w:val="24"/>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411B32AC"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4B73D30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Главный бухгалтер</w:t>
            </w:r>
          </w:p>
          <w:p w14:paraId="46E474EA"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Контактное лицо</w:t>
            </w:r>
          </w:p>
          <w:p w14:paraId="3294ECFA"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6C521641"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242CA231"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5F56FEE7"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Основные виды деятельности</w:t>
            </w:r>
          </w:p>
          <w:p w14:paraId="4551106F"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Лицензируемые виды деятельности</w:t>
            </w:r>
          </w:p>
          <w:p w14:paraId="31967FA7"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p w14:paraId="78C0DC46"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Банковские реквизиты (может быть несколько):</w:t>
            </w:r>
          </w:p>
          <w:p w14:paraId="4628312F"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r w:rsidR="00BA0133" w:rsidRPr="00557CF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557CF3" w:rsidRDefault="00BA0133" w:rsidP="00BA0133">
            <w:pPr>
              <w:widowControl w:val="0"/>
              <w:spacing w:after="0" w:line="240" w:lineRule="auto"/>
              <w:rPr>
                <w:rFonts w:ascii="Times New Roman" w:eastAsia="Times New Roman" w:hAnsi="Times New Roman" w:cs="Times New Roman"/>
                <w:bCs/>
                <w:sz w:val="24"/>
                <w:szCs w:val="24"/>
                <w:lang w:eastAsia="zh-CN"/>
              </w:rPr>
            </w:pPr>
            <w:r w:rsidRPr="00557CF3">
              <w:rPr>
                <w:rFonts w:ascii="Times New Roman" w:eastAsia="Times New Roman" w:hAnsi="Times New Roman" w:cs="Times New Roman"/>
                <w:bCs/>
                <w:sz w:val="24"/>
                <w:szCs w:val="24"/>
                <w:lang w:eastAsia="zh-CN"/>
              </w:rPr>
              <w:t>Согласие участника размещения заказа исполнить условия договора, указанные в</w:t>
            </w:r>
            <w:r w:rsidR="00AD02F1" w:rsidRPr="00557CF3">
              <w:rPr>
                <w:rFonts w:ascii="Times New Roman" w:eastAsia="Times New Roman" w:hAnsi="Times New Roman" w:cs="Times New Roman"/>
                <w:bCs/>
                <w:sz w:val="24"/>
                <w:szCs w:val="24"/>
                <w:lang w:eastAsia="zh-CN"/>
              </w:rPr>
              <w:t xml:space="preserve"> документации</w:t>
            </w:r>
            <w:r w:rsidRPr="00557CF3">
              <w:rPr>
                <w:rFonts w:ascii="Times New Roman" w:eastAsia="Times New Roman" w:hAnsi="Times New Roman" w:cs="Times New Roman"/>
                <w:bCs/>
                <w:sz w:val="24"/>
                <w:szCs w:val="24"/>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p>
        </w:tc>
      </w:tr>
    </w:tbl>
    <w:p w14:paraId="16E4D763" w14:textId="77777777" w:rsidR="00BA0133" w:rsidRPr="00557CF3" w:rsidRDefault="00BA0133" w:rsidP="00BA0133">
      <w:pPr>
        <w:widowControl w:val="0"/>
        <w:spacing w:after="0" w:line="240" w:lineRule="auto"/>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Мы, нижеподписавшееся, заверяем достоверность всех данных, указанных в анкете.</w:t>
      </w:r>
    </w:p>
    <w:p w14:paraId="6427B2FA" w14:textId="77777777" w:rsidR="00BA0133" w:rsidRPr="00557CF3" w:rsidRDefault="00BA0133" w:rsidP="00BA0133">
      <w:pPr>
        <w:widowControl w:val="0"/>
        <w:spacing w:after="0" w:line="240" w:lineRule="auto"/>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Главный бухгалтер</w:t>
      </w:r>
    </w:p>
    <w:p w14:paraId="620A12A2" w14:textId="77777777" w:rsidR="00BA0133" w:rsidRPr="00557CF3" w:rsidRDefault="00BA0133" w:rsidP="00BA0133">
      <w:pPr>
        <w:widowControl w:val="0"/>
        <w:spacing w:after="0" w:line="240" w:lineRule="auto"/>
        <w:rPr>
          <w:rFonts w:ascii="Times New Roman" w:eastAsia="Times New Roman" w:hAnsi="Times New Roman" w:cs="Times New Roman"/>
          <w:sz w:val="24"/>
          <w:szCs w:val="24"/>
          <w:lang w:eastAsia="zh-CN"/>
        </w:rPr>
      </w:pPr>
    </w:p>
    <w:p w14:paraId="3779CDAF" w14:textId="77777777" w:rsidR="00BA0133" w:rsidRPr="00557CF3" w:rsidRDefault="00BA0133" w:rsidP="00BA0133">
      <w:pPr>
        <w:widowControl w:val="0"/>
        <w:spacing w:after="0" w:line="240" w:lineRule="auto"/>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________________________                                                  _________________________</w:t>
      </w:r>
    </w:p>
    <w:p w14:paraId="56D47D94" w14:textId="77777777" w:rsidR="00BA0133" w:rsidRPr="00557CF3" w:rsidRDefault="00BA0133" w:rsidP="00BA0133">
      <w:pPr>
        <w:widowControl w:val="0"/>
        <w:spacing w:after="0" w:line="240" w:lineRule="auto"/>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 xml:space="preserve">              ( Ф.И.О.)                                                                      (подпись)      М.П.     </w:t>
      </w:r>
    </w:p>
    <w:p w14:paraId="30E269CA" w14:textId="77777777" w:rsidR="00BA0133" w:rsidRPr="00557CF3" w:rsidRDefault="00BA0133" w:rsidP="00BA0133">
      <w:pPr>
        <w:widowControl w:val="0"/>
        <w:spacing w:after="0" w:line="240" w:lineRule="auto"/>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Руководитель предприятия</w:t>
      </w:r>
    </w:p>
    <w:p w14:paraId="790127BF" w14:textId="77777777" w:rsidR="00BA0133" w:rsidRPr="00557CF3" w:rsidRDefault="00BA0133" w:rsidP="00BA0133">
      <w:pPr>
        <w:widowControl w:val="0"/>
        <w:spacing w:after="0" w:line="240" w:lineRule="auto"/>
        <w:rPr>
          <w:rFonts w:ascii="Times New Roman" w:eastAsia="Times New Roman" w:hAnsi="Times New Roman" w:cs="Times New Roman"/>
          <w:sz w:val="24"/>
          <w:szCs w:val="24"/>
          <w:lang w:eastAsia="zh-CN"/>
        </w:rPr>
      </w:pPr>
    </w:p>
    <w:p w14:paraId="3C5EC186"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r w:rsidRPr="00557CF3">
        <w:rPr>
          <w:rFonts w:ascii="Times New Roman" w:eastAsia="Times New Roman" w:hAnsi="Times New Roman" w:cs="Times New Roman"/>
          <w:sz w:val="24"/>
          <w:szCs w:val="24"/>
          <w:lang w:eastAsia="zh-CN"/>
        </w:rPr>
        <w:t>________________________                                                 _________________________</w:t>
      </w:r>
    </w:p>
    <w:p w14:paraId="1A330454" w14:textId="77777777" w:rsidR="00BA0133" w:rsidRPr="00557CF3" w:rsidRDefault="00BA0133" w:rsidP="00BA0133">
      <w:pPr>
        <w:widowControl w:val="0"/>
        <w:spacing w:after="0" w:line="240" w:lineRule="auto"/>
        <w:rPr>
          <w:rFonts w:ascii="Times New Roman" w:eastAsia="Times New Roman" w:hAnsi="Times New Roman" w:cs="Times New Roman"/>
          <w:b/>
          <w:sz w:val="24"/>
          <w:szCs w:val="24"/>
          <w:lang w:eastAsia="zh-CN"/>
        </w:rPr>
      </w:pPr>
      <w:r w:rsidRPr="00557CF3">
        <w:rPr>
          <w:rFonts w:ascii="Times New Roman" w:eastAsia="Times New Roman" w:hAnsi="Times New Roman" w:cs="Times New Roman"/>
          <w:sz w:val="24"/>
          <w:szCs w:val="24"/>
          <w:lang w:eastAsia="zh-CN"/>
        </w:rPr>
        <w:t xml:space="preserve">   ( Ф.И.О.)                                                                    (подпись)            М.П. </w:t>
      </w:r>
    </w:p>
    <w:p w14:paraId="3239CB68" w14:textId="77777777" w:rsidR="00BA0133" w:rsidRPr="00557CF3" w:rsidRDefault="00BA0133" w:rsidP="00BA0133">
      <w:pPr>
        <w:widowControl w:val="0"/>
        <w:spacing w:after="0" w:line="240" w:lineRule="auto"/>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ab/>
      </w:r>
      <w:r w:rsidRPr="00557CF3">
        <w:rPr>
          <w:rFonts w:ascii="Times New Roman" w:eastAsia="Times New Roman" w:hAnsi="Times New Roman" w:cs="Times New Roman"/>
          <w:sz w:val="24"/>
          <w:szCs w:val="24"/>
          <w:lang w:eastAsia="zh-CN"/>
        </w:rPr>
        <w:tab/>
      </w:r>
      <w:r w:rsidRPr="00557CF3">
        <w:rPr>
          <w:rFonts w:ascii="Times New Roman" w:eastAsia="Times New Roman" w:hAnsi="Times New Roman" w:cs="Times New Roman"/>
          <w:sz w:val="24"/>
          <w:szCs w:val="24"/>
          <w:lang w:eastAsia="zh-CN"/>
        </w:rPr>
        <w:tab/>
      </w:r>
      <w:r w:rsidRPr="00557CF3">
        <w:rPr>
          <w:rFonts w:ascii="Times New Roman" w:eastAsia="Times New Roman" w:hAnsi="Times New Roman" w:cs="Times New Roman"/>
          <w:sz w:val="24"/>
          <w:szCs w:val="24"/>
          <w:lang w:eastAsia="zh-CN"/>
        </w:rPr>
        <w:tab/>
      </w:r>
      <w:r w:rsidRPr="00557CF3">
        <w:rPr>
          <w:rFonts w:ascii="Times New Roman" w:eastAsia="Times New Roman" w:hAnsi="Times New Roman" w:cs="Times New Roman"/>
          <w:sz w:val="24"/>
          <w:szCs w:val="24"/>
          <w:lang w:eastAsia="zh-CN"/>
        </w:rPr>
        <w:tab/>
      </w:r>
      <w:r w:rsidRPr="00557CF3">
        <w:rPr>
          <w:rFonts w:ascii="Times New Roman" w:eastAsia="Times New Roman" w:hAnsi="Times New Roman" w:cs="Times New Roman"/>
          <w:sz w:val="24"/>
          <w:szCs w:val="24"/>
          <w:lang w:eastAsia="zh-CN"/>
        </w:rPr>
        <w:tab/>
      </w:r>
      <w:r w:rsidRPr="00557CF3">
        <w:rPr>
          <w:rFonts w:ascii="Times New Roman" w:eastAsia="Times New Roman" w:hAnsi="Times New Roman" w:cs="Times New Roman"/>
          <w:sz w:val="24"/>
          <w:szCs w:val="24"/>
          <w:lang w:eastAsia="zh-CN"/>
        </w:rPr>
        <w:tab/>
        <w:t xml:space="preserve">         подпись</w:t>
      </w:r>
    </w:p>
    <w:p w14:paraId="6E3D13CB" w14:textId="77777777" w:rsidR="00BA0133" w:rsidRPr="00557CF3" w:rsidRDefault="00BA0133" w:rsidP="00BA0133">
      <w:pPr>
        <w:widowControl w:val="0"/>
        <w:tabs>
          <w:tab w:val="left" w:pos="1418"/>
        </w:tabs>
        <w:spacing w:after="0" w:line="240" w:lineRule="auto"/>
        <w:ind w:firstLine="567"/>
        <w:jc w:val="center"/>
        <w:outlineLvl w:val="3"/>
        <w:rPr>
          <w:rFonts w:ascii="Times New Roman" w:eastAsia="Times New Roman" w:hAnsi="Times New Roman" w:cs="Times New Roman"/>
          <w:bCs/>
          <w:sz w:val="24"/>
          <w:szCs w:val="24"/>
          <w:lang w:eastAsia="zh-CN"/>
        </w:rPr>
      </w:pPr>
    </w:p>
    <w:p w14:paraId="382D49BC" w14:textId="77777777" w:rsidR="00BA0133" w:rsidRPr="00557CF3"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4"/>
          <w:szCs w:val="24"/>
          <w:lang w:eastAsia="zh-CN"/>
        </w:rPr>
      </w:pPr>
    </w:p>
    <w:p w14:paraId="3C7275DB" w14:textId="77777777" w:rsidR="00BA0133" w:rsidRPr="00557CF3"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4"/>
          <w:szCs w:val="24"/>
          <w:lang w:eastAsia="zh-CN"/>
        </w:rPr>
      </w:pPr>
    </w:p>
    <w:p w14:paraId="0E20341E" w14:textId="77777777" w:rsidR="00BA0133" w:rsidRPr="00557CF3"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4"/>
          <w:szCs w:val="24"/>
          <w:lang w:eastAsia="zh-CN"/>
        </w:rPr>
      </w:pPr>
    </w:p>
    <w:p w14:paraId="047C2969" w14:textId="77777777" w:rsidR="00BA0133" w:rsidRPr="00557CF3"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4"/>
          <w:szCs w:val="24"/>
          <w:lang w:eastAsia="zh-CN"/>
        </w:rPr>
      </w:pPr>
    </w:p>
    <w:p w14:paraId="2A4D51B3" w14:textId="77777777" w:rsidR="00BA0133" w:rsidRPr="00557CF3"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4"/>
          <w:szCs w:val="24"/>
          <w:lang w:eastAsia="zh-CN"/>
        </w:rPr>
      </w:pPr>
    </w:p>
    <w:p w14:paraId="73440E79" w14:textId="77777777" w:rsidR="00BA0133" w:rsidRPr="00557CF3"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4"/>
          <w:szCs w:val="24"/>
          <w:lang w:eastAsia="zh-CN"/>
        </w:rPr>
      </w:pPr>
    </w:p>
    <w:p w14:paraId="14EC3EFB" w14:textId="77777777" w:rsidR="00BA0133" w:rsidRPr="00557CF3" w:rsidRDefault="00BA0133" w:rsidP="00BA0133">
      <w:pPr>
        <w:widowControl w:val="0"/>
        <w:spacing w:after="0" w:line="240" w:lineRule="auto"/>
        <w:jc w:val="center"/>
        <w:rPr>
          <w:rFonts w:ascii="Times New Roman" w:eastAsia="Times New Roman" w:hAnsi="Times New Roman" w:cs="Times New Roman"/>
          <w:b/>
          <w:bCs/>
          <w:sz w:val="24"/>
          <w:szCs w:val="24"/>
          <w:lang w:eastAsia="zh-CN"/>
        </w:rPr>
      </w:pPr>
      <w:r w:rsidRPr="00557CF3">
        <w:rPr>
          <w:rFonts w:ascii="Times New Roman" w:eastAsia="Times New Roman" w:hAnsi="Times New Roman" w:cs="Times New Roman"/>
          <w:b/>
          <w:bCs/>
          <w:sz w:val="24"/>
          <w:szCs w:val="24"/>
          <w:highlight w:val="yellow"/>
          <w:lang w:eastAsia="zh-CN"/>
        </w:rPr>
        <w:br w:type="page"/>
      </w:r>
    </w:p>
    <w:p w14:paraId="4638E2F3" w14:textId="77777777" w:rsidR="00BA0133" w:rsidRPr="00557CF3" w:rsidRDefault="00BA0133" w:rsidP="008879EF">
      <w:pPr>
        <w:widowControl w:val="0"/>
        <w:spacing w:after="0" w:line="240" w:lineRule="auto"/>
        <w:jc w:val="right"/>
        <w:outlineLvl w:val="3"/>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lastRenderedPageBreak/>
        <w:t>Форма 2 Заявки</w:t>
      </w:r>
    </w:p>
    <w:p w14:paraId="0F674DDC" w14:textId="3141C897" w:rsidR="00BA0133" w:rsidRPr="00557CF3" w:rsidRDefault="00307709" w:rsidP="008879EF">
      <w:pPr>
        <w:widowControl w:val="0"/>
        <w:spacing w:after="0" w:line="240" w:lineRule="auto"/>
        <w:jc w:val="right"/>
        <w:rPr>
          <w:rFonts w:ascii="Times New Roman" w:eastAsia="Times New Roman" w:hAnsi="Times New Roman" w:cs="Times New Roman"/>
          <w:sz w:val="24"/>
          <w:szCs w:val="24"/>
          <w:lang w:eastAsia="zh-CN"/>
        </w:rPr>
      </w:pPr>
      <w:r w:rsidRPr="00557CF3">
        <w:rPr>
          <w:rFonts w:ascii="Times New Roman" w:eastAsia="Times New Roman" w:hAnsi="Times New Roman" w:cs="Times New Roman"/>
          <w:sz w:val="24"/>
          <w:szCs w:val="24"/>
          <w:lang w:eastAsia="zh-CN"/>
        </w:rPr>
        <w:t>«</w:t>
      </w:r>
      <w:r w:rsidR="00BA0133" w:rsidRPr="00557CF3">
        <w:rPr>
          <w:rFonts w:ascii="Times New Roman" w:eastAsia="Times New Roman" w:hAnsi="Times New Roman" w:cs="Times New Roman"/>
          <w:sz w:val="24"/>
          <w:szCs w:val="24"/>
          <w:lang w:eastAsia="zh-CN"/>
        </w:rPr>
        <w:t>____</w:t>
      </w:r>
      <w:r w:rsidRPr="00557CF3">
        <w:rPr>
          <w:rFonts w:ascii="Times New Roman" w:eastAsia="Times New Roman" w:hAnsi="Times New Roman" w:cs="Times New Roman"/>
          <w:sz w:val="24"/>
          <w:szCs w:val="24"/>
          <w:lang w:eastAsia="zh-CN"/>
        </w:rPr>
        <w:t>»</w:t>
      </w:r>
      <w:r w:rsidR="00BA0133" w:rsidRPr="00557CF3">
        <w:rPr>
          <w:rFonts w:ascii="Times New Roman" w:eastAsia="Times New Roman" w:hAnsi="Times New Roman" w:cs="Times New Roman"/>
          <w:sz w:val="24"/>
          <w:szCs w:val="24"/>
          <w:lang w:eastAsia="zh-CN"/>
        </w:rPr>
        <w:t xml:space="preserve"> _____________ 202_ г. </w:t>
      </w:r>
    </w:p>
    <w:p w14:paraId="0922B2A3" w14:textId="77777777" w:rsidR="00BA0133" w:rsidRPr="00557CF3" w:rsidRDefault="00BA0133" w:rsidP="00BA0133">
      <w:pPr>
        <w:widowControl w:val="0"/>
        <w:spacing w:after="0" w:line="240" w:lineRule="auto"/>
        <w:jc w:val="both"/>
        <w:rPr>
          <w:rFonts w:ascii="Times New Roman" w:eastAsia="Times New Roman" w:hAnsi="Times New Roman" w:cs="Times New Roman"/>
          <w:sz w:val="24"/>
          <w:szCs w:val="24"/>
          <w:lang w:eastAsia="zh-CN"/>
        </w:rPr>
      </w:pPr>
    </w:p>
    <w:p w14:paraId="132BD628" w14:textId="77777777" w:rsidR="00BA0133" w:rsidRPr="00557CF3" w:rsidRDefault="00BA0133" w:rsidP="00BA0133">
      <w:pPr>
        <w:widowControl w:val="0"/>
        <w:spacing w:after="0" w:line="240" w:lineRule="auto"/>
        <w:jc w:val="center"/>
        <w:rPr>
          <w:rFonts w:ascii="Times New Roman" w:eastAsia="Times New Roman" w:hAnsi="Times New Roman" w:cs="Times New Roman"/>
          <w:b/>
          <w:color w:val="1E1E1E"/>
          <w:sz w:val="24"/>
          <w:szCs w:val="24"/>
          <w:lang w:eastAsia="zh-CN"/>
        </w:rPr>
      </w:pPr>
      <w:r w:rsidRPr="00557CF3">
        <w:rPr>
          <w:rFonts w:ascii="Times New Roman" w:eastAsia="Times New Roman" w:hAnsi="Times New Roman" w:cs="Times New Roman"/>
          <w:b/>
          <w:sz w:val="24"/>
          <w:szCs w:val="24"/>
          <w:lang w:eastAsia="zh-CN"/>
        </w:rPr>
        <w:t>СОГЛАСИЕ</w:t>
      </w:r>
      <w:r w:rsidRPr="00557CF3">
        <w:rPr>
          <w:rFonts w:ascii="Times New Roman" w:eastAsia="Times New Roman" w:hAnsi="Times New Roman" w:cs="Times New Roman"/>
          <w:b/>
          <w:sz w:val="24"/>
          <w:szCs w:val="24"/>
          <w:lang w:eastAsia="zh-CN"/>
        </w:rPr>
        <w:br/>
        <w:t>на обработку персональных данных</w:t>
      </w:r>
    </w:p>
    <w:p w14:paraId="13C38630" w14:textId="77777777" w:rsidR="00BA0133" w:rsidRPr="00557CF3" w:rsidRDefault="00BA0133" w:rsidP="00BA0133">
      <w:pPr>
        <w:widowControl w:val="0"/>
        <w:spacing w:after="0" w:line="240" w:lineRule="auto"/>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 xml:space="preserve">Я, нижеподписавшийся </w:t>
      </w:r>
    </w:p>
    <w:p w14:paraId="4EFFA81E" w14:textId="77777777" w:rsidR="00BA0133" w:rsidRPr="00557CF3" w:rsidRDefault="00BA0133" w:rsidP="00BA0133">
      <w:pPr>
        <w:widowControl w:val="0"/>
        <w:spacing w:after="0" w:line="240" w:lineRule="auto"/>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_________________________________________________________________________</w:t>
      </w:r>
    </w:p>
    <w:p w14:paraId="40E16815" w14:textId="77777777" w:rsidR="00BA0133" w:rsidRPr="00557CF3" w:rsidRDefault="00BA0133" w:rsidP="00BA0133">
      <w:pPr>
        <w:widowControl w:val="0"/>
        <w:spacing w:after="0" w:line="240" w:lineRule="auto"/>
        <w:jc w:val="center"/>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vertAlign w:val="superscript"/>
          <w:lang w:eastAsia="zh-CN"/>
        </w:rPr>
        <w:t>(фамилия, имя, отчество)</w:t>
      </w:r>
    </w:p>
    <w:p w14:paraId="2262B7A9" w14:textId="77777777" w:rsidR="00BA0133" w:rsidRPr="00557CF3" w:rsidRDefault="00BA0133" w:rsidP="00BA0133">
      <w:pPr>
        <w:widowControl w:val="0"/>
        <w:spacing w:after="0" w:line="240" w:lineRule="auto"/>
        <w:jc w:val="both"/>
        <w:rPr>
          <w:rFonts w:ascii="Times New Roman" w:eastAsia="Times New Roman" w:hAnsi="Times New Roman" w:cs="Times New Roman"/>
          <w:color w:val="1E1E1E"/>
          <w:sz w:val="24"/>
          <w:szCs w:val="24"/>
          <w:lang w:eastAsia="zh-CN"/>
        </w:rPr>
      </w:pPr>
    </w:p>
    <w:p w14:paraId="402C938E" w14:textId="77777777" w:rsidR="00BA0133" w:rsidRPr="00557CF3" w:rsidRDefault="00BA0133" w:rsidP="00BA0133">
      <w:pPr>
        <w:widowControl w:val="0"/>
        <w:spacing w:after="0" w:line="240" w:lineRule="auto"/>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паспорт_____________№__________________ дата выдачи______________________</w:t>
      </w:r>
    </w:p>
    <w:p w14:paraId="09257B2B" w14:textId="77777777" w:rsidR="00BA0133" w:rsidRPr="00557CF3" w:rsidRDefault="00BA0133" w:rsidP="00BA0133">
      <w:pPr>
        <w:widowControl w:val="0"/>
        <w:spacing w:after="0" w:line="240" w:lineRule="auto"/>
        <w:jc w:val="both"/>
        <w:rPr>
          <w:rFonts w:ascii="Times New Roman" w:eastAsia="Times New Roman" w:hAnsi="Times New Roman" w:cs="Times New Roman"/>
          <w:color w:val="1E1E1E"/>
          <w:sz w:val="24"/>
          <w:szCs w:val="24"/>
          <w:lang w:eastAsia="zh-CN"/>
        </w:rPr>
      </w:pPr>
    </w:p>
    <w:p w14:paraId="7DF2C628" w14:textId="77777777" w:rsidR="00BA0133" w:rsidRPr="00557CF3" w:rsidRDefault="00BA0133" w:rsidP="00BA0133">
      <w:pPr>
        <w:widowControl w:val="0"/>
        <w:spacing w:after="0" w:line="240" w:lineRule="auto"/>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 xml:space="preserve">название выдавшего органа _________________________________________________, </w:t>
      </w:r>
    </w:p>
    <w:p w14:paraId="65A8ECCE" w14:textId="77777777" w:rsidR="00BA0133" w:rsidRPr="00557CF3" w:rsidRDefault="00BA0133" w:rsidP="00BA0133">
      <w:pPr>
        <w:widowControl w:val="0"/>
        <w:spacing w:after="0" w:line="240" w:lineRule="auto"/>
        <w:jc w:val="both"/>
        <w:rPr>
          <w:rFonts w:ascii="Times New Roman" w:eastAsia="Times New Roman" w:hAnsi="Times New Roman" w:cs="Times New Roman"/>
          <w:color w:val="1E1E1E"/>
          <w:sz w:val="24"/>
          <w:szCs w:val="24"/>
          <w:lang w:eastAsia="zh-CN"/>
        </w:rPr>
      </w:pPr>
    </w:p>
    <w:p w14:paraId="1C9199D8" w14:textId="07106AB4" w:rsidR="00BA0133" w:rsidRPr="00557CF3" w:rsidRDefault="00BA0133" w:rsidP="00BA0133">
      <w:pPr>
        <w:widowControl w:val="0"/>
        <w:spacing w:after="0" w:line="240" w:lineRule="auto"/>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в соответствии с требованиями ст. 9 Федерального закона от 27.07.06</w:t>
      </w:r>
      <w:r w:rsidRPr="00557CF3">
        <w:rPr>
          <w:rFonts w:ascii="Times New Roman" w:eastAsia="MS Gothic" w:hAnsi="Times New Roman" w:cs="Times New Roman"/>
          <w:color w:val="1E1E1E"/>
          <w:sz w:val="24"/>
          <w:szCs w:val="24"/>
          <w:lang w:eastAsia="zh-CN"/>
        </w:rPr>
        <w:t> </w:t>
      </w:r>
      <w:r w:rsidRPr="00557CF3">
        <w:rPr>
          <w:rFonts w:ascii="Times New Roman" w:eastAsia="Times New Roman" w:hAnsi="Times New Roman" w:cs="Times New Roman"/>
          <w:color w:val="1E1E1E"/>
          <w:sz w:val="24"/>
          <w:szCs w:val="24"/>
          <w:lang w:eastAsia="zh-CN"/>
        </w:rPr>
        <w:t xml:space="preserve">г. </w:t>
      </w:r>
      <w:r w:rsidR="00307709" w:rsidRPr="00557CF3">
        <w:rPr>
          <w:rFonts w:ascii="Times New Roman" w:eastAsia="Times New Roman" w:hAnsi="Times New Roman" w:cs="Times New Roman"/>
          <w:color w:val="1E1E1E"/>
          <w:sz w:val="24"/>
          <w:szCs w:val="24"/>
          <w:lang w:eastAsia="zh-CN"/>
        </w:rPr>
        <w:t>«</w:t>
      </w:r>
      <w:r w:rsidRPr="00557CF3">
        <w:rPr>
          <w:rFonts w:ascii="Times New Roman" w:eastAsia="Times New Roman" w:hAnsi="Times New Roman" w:cs="Times New Roman"/>
          <w:color w:val="1E1E1E"/>
          <w:sz w:val="24"/>
          <w:szCs w:val="24"/>
          <w:lang w:eastAsia="zh-CN"/>
        </w:rPr>
        <w:t>О персональных данных</w:t>
      </w:r>
      <w:r w:rsidR="00307709" w:rsidRPr="00557CF3">
        <w:rPr>
          <w:rFonts w:ascii="Times New Roman" w:eastAsia="Times New Roman" w:hAnsi="Times New Roman" w:cs="Times New Roman"/>
          <w:color w:val="1E1E1E"/>
          <w:sz w:val="24"/>
          <w:szCs w:val="24"/>
          <w:lang w:eastAsia="zh-CN"/>
        </w:rPr>
        <w:t>»</w:t>
      </w:r>
      <w:r w:rsidRPr="00557CF3">
        <w:rPr>
          <w:rFonts w:ascii="Times New Roman" w:eastAsia="Times New Roman" w:hAnsi="Times New Roman" w:cs="Times New Roman"/>
          <w:color w:val="1E1E1E"/>
          <w:sz w:val="24"/>
          <w:szCs w:val="24"/>
          <w:lang w:eastAsia="zh-CN"/>
        </w:rPr>
        <w:t xml:space="preserve"> № 152-ФЗ, подтверждаю своё согласие на обработку </w:t>
      </w:r>
      <w:r w:rsidRPr="00557CF3">
        <w:rPr>
          <w:rFonts w:ascii="Times New Roman" w:eastAsia="Times New Roman" w:hAnsi="Times New Roman" w:cs="Times New Roman"/>
          <w:color w:val="000000"/>
          <w:sz w:val="24"/>
          <w:szCs w:val="24"/>
          <w:lang w:eastAsia="zh-CN"/>
        </w:rPr>
        <w:t>________________</w:t>
      </w:r>
      <w:r w:rsidRPr="00557CF3">
        <w:rPr>
          <w:rFonts w:ascii="Times New Roman" w:eastAsia="Times New Roman" w:hAnsi="Times New Roman" w:cs="Times New Roman"/>
          <w:color w:val="1E1E1E"/>
          <w:sz w:val="24"/>
          <w:szCs w:val="24"/>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557CF3">
        <w:rPr>
          <w:rFonts w:ascii="Times New Roman" w:eastAsia="Times New Roman" w:hAnsi="Times New Roman" w:cs="Times New Roman"/>
          <w:color w:val="000000"/>
          <w:sz w:val="24"/>
          <w:szCs w:val="24"/>
          <w:lang w:eastAsia="zh-CN"/>
        </w:rPr>
        <w:t>_______________</w:t>
      </w:r>
      <w:r w:rsidRPr="00557CF3">
        <w:rPr>
          <w:rFonts w:ascii="Times New Roman" w:eastAsia="Times New Roman" w:hAnsi="Times New Roman" w:cs="Times New Roman"/>
          <w:color w:val="1E1E1E"/>
          <w:sz w:val="24"/>
          <w:szCs w:val="24"/>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557CF3" w:rsidRDefault="00BA0133" w:rsidP="00BA0133">
      <w:pPr>
        <w:widowControl w:val="0"/>
        <w:spacing w:after="0" w:line="240" w:lineRule="auto"/>
        <w:ind w:firstLine="426"/>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557CF3" w:rsidRDefault="00BA0133" w:rsidP="00BA0133">
      <w:pPr>
        <w:widowControl w:val="0"/>
        <w:spacing w:after="0" w:line="240" w:lineRule="auto"/>
        <w:ind w:firstLine="426"/>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557CF3" w:rsidRDefault="00BA0133" w:rsidP="00BA0133">
      <w:pPr>
        <w:widowControl w:val="0"/>
        <w:spacing w:after="0" w:line="240" w:lineRule="auto"/>
        <w:ind w:firstLine="426"/>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557CF3" w:rsidRDefault="00BA0133" w:rsidP="00BA0133">
      <w:pPr>
        <w:widowControl w:val="0"/>
        <w:spacing w:after="0" w:line="240" w:lineRule="auto"/>
        <w:ind w:firstLine="426"/>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46B0F4B3" w:rsidR="00BA0133" w:rsidRPr="00557CF3" w:rsidRDefault="00BA0133" w:rsidP="00BA0133">
      <w:pPr>
        <w:widowControl w:val="0"/>
        <w:spacing w:after="0" w:line="240" w:lineRule="auto"/>
        <w:ind w:firstLine="426"/>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 xml:space="preserve">Настоящее согласие дано мной и действует с </w:t>
      </w:r>
      <w:r w:rsidR="00307709" w:rsidRPr="00557CF3">
        <w:rPr>
          <w:rFonts w:ascii="Times New Roman" w:eastAsia="Times New Roman" w:hAnsi="Times New Roman" w:cs="Times New Roman"/>
          <w:color w:val="1E1E1E"/>
          <w:sz w:val="24"/>
          <w:szCs w:val="24"/>
          <w:lang w:eastAsia="zh-CN"/>
        </w:rPr>
        <w:t>«</w:t>
      </w:r>
      <w:r w:rsidRPr="00557CF3">
        <w:rPr>
          <w:rFonts w:ascii="Times New Roman" w:eastAsia="Times New Roman" w:hAnsi="Times New Roman" w:cs="Times New Roman"/>
          <w:color w:val="1E1E1E"/>
          <w:sz w:val="24"/>
          <w:szCs w:val="24"/>
          <w:lang w:eastAsia="zh-CN"/>
        </w:rPr>
        <w:t>______</w:t>
      </w:r>
      <w:r w:rsidR="00307709" w:rsidRPr="00557CF3">
        <w:rPr>
          <w:rFonts w:ascii="Times New Roman" w:eastAsia="Times New Roman" w:hAnsi="Times New Roman" w:cs="Times New Roman"/>
          <w:color w:val="1E1E1E"/>
          <w:sz w:val="24"/>
          <w:szCs w:val="24"/>
          <w:lang w:eastAsia="zh-CN"/>
        </w:rPr>
        <w:t>»</w:t>
      </w:r>
      <w:r w:rsidRPr="00557CF3">
        <w:rPr>
          <w:rFonts w:ascii="Times New Roman" w:eastAsia="Times New Roman" w:hAnsi="Times New Roman" w:cs="Times New Roman"/>
          <w:color w:val="1E1E1E"/>
          <w:sz w:val="24"/>
          <w:szCs w:val="24"/>
          <w:lang w:eastAsia="zh-CN"/>
        </w:rPr>
        <w:t>_________________ 20____г. бессрочно.</w:t>
      </w:r>
    </w:p>
    <w:p w14:paraId="16E949E7" w14:textId="77777777" w:rsidR="00BA0133" w:rsidRPr="00557CF3" w:rsidRDefault="00BA0133" w:rsidP="00BA0133">
      <w:pPr>
        <w:widowControl w:val="0"/>
        <w:spacing w:after="0" w:line="240" w:lineRule="auto"/>
        <w:ind w:firstLine="426"/>
        <w:jc w:val="both"/>
        <w:rPr>
          <w:rFonts w:ascii="Times New Roman" w:eastAsia="Times New Roman" w:hAnsi="Times New Roman" w:cs="Times New Roman"/>
          <w:color w:val="1E1E1E"/>
          <w:sz w:val="24"/>
          <w:szCs w:val="24"/>
          <w:lang w:eastAsia="zh-CN"/>
        </w:rPr>
      </w:pPr>
      <w:r w:rsidRPr="00557CF3">
        <w:rPr>
          <w:rFonts w:ascii="Times New Roman" w:eastAsia="Times New Roman" w:hAnsi="Times New Roman" w:cs="Times New Roman"/>
          <w:color w:val="1E1E1E"/>
          <w:sz w:val="24"/>
          <w:szCs w:val="24"/>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557CF3" w:rsidRDefault="00BA0133" w:rsidP="00BA0133">
      <w:pPr>
        <w:widowControl w:val="0"/>
        <w:spacing w:after="0" w:line="240" w:lineRule="auto"/>
        <w:jc w:val="right"/>
        <w:rPr>
          <w:rFonts w:ascii="Times New Roman" w:eastAsia="Times New Roman" w:hAnsi="Times New Roman" w:cs="Times New Roman"/>
          <w:sz w:val="24"/>
          <w:szCs w:val="24"/>
          <w:lang w:eastAsia="zh-CN"/>
        </w:rPr>
      </w:pPr>
      <w:r w:rsidRPr="00557CF3">
        <w:rPr>
          <w:rFonts w:ascii="Times New Roman" w:eastAsia="Times New Roman" w:hAnsi="Times New Roman" w:cs="Times New Roman"/>
          <w:color w:val="1E1E1E"/>
          <w:sz w:val="24"/>
          <w:szCs w:val="24"/>
          <w:lang w:eastAsia="zh-CN"/>
        </w:rPr>
        <w:t>__________________________________________________</w:t>
      </w:r>
    </w:p>
    <w:p w14:paraId="33A62CBB" w14:textId="77777777" w:rsidR="00BA0133" w:rsidRPr="00557CF3" w:rsidRDefault="00BA0133" w:rsidP="00BA0133">
      <w:pPr>
        <w:spacing w:after="0" w:line="240" w:lineRule="auto"/>
        <w:jc w:val="both"/>
        <w:rPr>
          <w:rFonts w:ascii="Times New Roman" w:hAnsi="Times New Roman" w:cs="Times New Roman"/>
          <w:sz w:val="24"/>
          <w:szCs w:val="24"/>
        </w:rPr>
      </w:pPr>
      <w:r w:rsidRPr="00557CF3">
        <w:rPr>
          <w:rFonts w:ascii="Times New Roman" w:eastAsia="Times New Roman" w:hAnsi="Times New Roman" w:cs="Times New Roman"/>
          <w:color w:val="1E1E1E"/>
          <w:sz w:val="24"/>
          <w:szCs w:val="24"/>
          <w:vertAlign w:val="superscript"/>
          <w:lang w:eastAsia="zh-CN"/>
        </w:rPr>
        <w:t>(подпись субъекта персональных данных)</w:t>
      </w:r>
    </w:p>
    <w:p w14:paraId="090ED15C" w14:textId="77777777" w:rsidR="00BA0133" w:rsidRPr="00557CF3" w:rsidRDefault="00BA0133" w:rsidP="00511205">
      <w:pPr>
        <w:spacing w:after="0" w:line="240" w:lineRule="auto"/>
        <w:jc w:val="both"/>
        <w:rPr>
          <w:rFonts w:ascii="Times New Roman" w:hAnsi="Times New Roman" w:cs="Times New Roman"/>
          <w:sz w:val="24"/>
          <w:szCs w:val="24"/>
        </w:rPr>
      </w:pPr>
    </w:p>
    <w:p w14:paraId="18827E95" w14:textId="77777777" w:rsidR="00511205" w:rsidRPr="00557CF3" w:rsidRDefault="00511205" w:rsidP="00511205">
      <w:pPr>
        <w:spacing w:after="0" w:line="240" w:lineRule="auto"/>
        <w:jc w:val="both"/>
        <w:rPr>
          <w:rFonts w:ascii="Times New Roman" w:hAnsi="Times New Roman" w:cs="Times New Roman"/>
          <w:sz w:val="24"/>
          <w:szCs w:val="24"/>
        </w:rPr>
      </w:pPr>
    </w:p>
    <w:p w14:paraId="613ECA88" w14:textId="77777777" w:rsidR="00511205" w:rsidRPr="00557CF3"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sectPr w:rsidR="00511205" w:rsidRPr="00557CF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58CB6" w14:textId="77777777" w:rsidR="006D16AD" w:rsidRDefault="006D16AD" w:rsidP="00BA0133">
      <w:pPr>
        <w:spacing w:after="0" w:line="240" w:lineRule="auto"/>
      </w:pPr>
      <w:r>
        <w:separator/>
      </w:r>
    </w:p>
  </w:endnote>
  <w:endnote w:type="continuationSeparator" w:id="0">
    <w:p w14:paraId="69ED884A" w14:textId="77777777" w:rsidR="006D16AD" w:rsidRDefault="006D16AD"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BDF8E" w14:textId="77777777" w:rsidR="006D16AD" w:rsidRDefault="006D16AD" w:rsidP="00BA0133">
      <w:pPr>
        <w:spacing w:after="0" w:line="240" w:lineRule="auto"/>
      </w:pPr>
      <w:r>
        <w:separator/>
      </w:r>
    </w:p>
  </w:footnote>
  <w:footnote w:type="continuationSeparator" w:id="0">
    <w:p w14:paraId="6CF3C0D8" w14:textId="77777777" w:rsidR="006D16AD" w:rsidRDefault="006D16AD" w:rsidP="00BA0133">
      <w:pPr>
        <w:spacing w:after="0" w:line="240" w:lineRule="auto"/>
      </w:pPr>
      <w:r>
        <w:continuationSeparator/>
      </w:r>
    </w:p>
  </w:footnote>
  <w:footnote w:id="1">
    <w:p w14:paraId="6C7F369D" w14:textId="0E6B9816" w:rsidR="008217A3" w:rsidRPr="00DC5DA2" w:rsidRDefault="008217A3"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w:t>
      </w:r>
      <w:r w:rsidR="00DC5DA2" w:rsidRPr="00DC5DA2">
        <w:rPr>
          <w:rFonts w:ascii="Times New Roman" w:hAnsi="Times New Roman" w:cs="Times New Roman"/>
        </w:rPr>
        <w:t xml:space="preserve">й </w:t>
      </w:r>
      <w:r w:rsidRPr="00DC5DA2">
        <w:rPr>
          <w:rFonts w:ascii="Times New Roman" w:hAnsi="Times New Roman" w:cs="Times New Roman"/>
        </w:rPr>
        <w:t>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9"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1"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5"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6"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5"/>
  </w:num>
  <w:num w:numId="5">
    <w:abstractNumId w:val="8"/>
  </w:num>
  <w:num w:numId="6">
    <w:abstractNumId w:val="17"/>
  </w:num>
  <w:num w:numId="7">
    <w:abstractNumId w:val="12"/>
  </w:num>
  <w:num w:numId="8">
    <w:abstractNumId w:val="11"/>
  </w:num>
  <w:num w:numId="9">
    <w:abstractNumId w:val="16"/>
  </w:num>
  <w:num w:numId="10">
    <w:abstractNumId w:val="3"/>
  </w:num>
  <w:num w:numId="11">
    <w:abstractNumId w:val="9"/>
  </w:num>
  <w:num w:numId="12">
    <w:abstractNumId w:val="15"/>
  </w:num>
  <w:num w:numId="13">
    <w:abstractNumId w:val="14"/>
  </w:num>
  <w:num w:numId="14">
    <w:abstractNumId w:val="6"/>
  </w:num>
  <w:num w:numId="15">
    <w:abstractNumId w:val="7"/>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2051"/>
    <w:rsid w:val="00002B19"/>
    <w:rsid w:val="00003785"/>
    <w:rsid w:val="00003E22"/>
    <w:rsid w:val="000049C0"/>
    <w:rsid w:val="000055EA"/>
    <w:rsid w:val="000124AB"/>
    <w:rsid w:val="00015B16"/>
    <w:rsid w:val="00021126"/>
    <w:rsid w:val="00031222"/>
    <w:rsid w:val="00040271"/>
    <w:rsid w:val="000454AF"/>
    <w:rsid w:val="00050E77"/>
    <w:rsid w:val="00067452"/>
    <w:rsid w:val="00084B55"/>
    <w:rsid w:val="000A0473"/>
    <w:rsid w:val="000A4636"/>
    <w:rsid w:val="000B0EFF"/>
    <w:rsid w:val="000B5A57"/>
    <w:rsid w:val="000C2CAB"/>
    <w:rsid w:val="000C7FB8"/>
    <w:rsid w:val="000D1178"/>
    <w:rsid w:val="000E45ED"/>
    <w:rsid w:val="000E57C9"/>
    <w:rsid w:val="000E6B96"/>
    <w:rsid w:val="000F0337"/>
    <w:rsid w:val="000F0B0D"/>
    <w:rsid w:val="000F7D9F"/>
    <w:rsid w:val="000F7E90"/>
    <w:rsid w:val="0010021D"/>
    <w:rsid w:val="00104AF0"/>
    <w:rsid w:val="00107112"/>
    <w:rsid w:val="001135BD"/>
    <w:rsid w:val="001139F2"/>
    <w:rsid w:val="00114E9C"/>
    <w:rsid w:val="00116EEC"/>
    <w:rsid w:val="00121AC8"/>
    <w:rsid w:val="00126C7F"/>
    <w:rsid w:val="00137FD9"/>
    <w:rsid w:val="0014094B"/>
    <w:rsid w:val="00170085"/>
    <w:rsid w:val="00173E27"/>
    <w:rsid w:val="0017486F"/>
    <w:rsid w:val="00186F13"/>
    <w:rsid w:val="001A00D1"/>
    <w:rsid w:val="001A48BF"/>
    <w:rsid w:val="001A73A2"/>
    <w:rsid w:val="001B3DF1"/>
    <w:rsid w:val="001B5389"/>
    <w:rsid w:val="001C7CD4"/>
    <w:rsid w:val="001D5A5B"/>
    <w:rsid w:val="001E04BD"/>
    <w:rsid w:val="001E08BE"/>
    <w:rsid w:val="001E7AC4"/>
    <w:rsid w:val="001F0101"/>
    <w:rsid w:val="002044F9"/>
    <w:rsid w:val="00204E8D"/>
    <w:rsid w:val="00206951"/>
    <w:rsid w:val="00211884"/>
    <w:rsid w:val="002168B3"/>
    <w:rsid w:val="002178A2"/>
    <w:rsid w:val="00220B7A"/>
    <w:rsid w:val="00226EB7"/>
    <w:rsid w:val="00230433"/>
    <w:rsid w:val="00237D25"/>
    <w:rsid w:val="002429BE"/>
    <w:rsid w:val="00242A01"/>
    <w:rsid w:val="00246400"/>
    <w:rsid w:val="00252435"/>
    <w:rsid w:val="002524DC"/>
    <w:rsid w:val="00255FF7"/>
    <w:rsid w:val="00263740"/>
    <w:rsid w:val="00265151"/>
    <w:rsid w:val="002654C4"/>
    <w:rsid w:val="0026728D"/>
    <w:rsid w:val="0027289B"/>
    <w:rsid w:val="002735B4"/>
    <w:rsid w:val="002753E0"/>
    <w:rsid w:val="002774E4"/>
    <w:rsid w:val="0027797E"/>
    <w:rsid w:val="00291C71"/>
    <w:rsid w:val="00291DC4"/>
    <w:rsid w:val="00292A9D"/>
    <w:rsid w:val="002A01D6"/>
    <w:rsid w:val="002B03BD"/>
    <w:rsid w:val="002B1638"/>
    <w:rsid w:val="002B59BF"/>
    <w:rsid w:val="002C184F"/>
    <w:rsid w:val="002D6059"/>
    <w:rsid w:val="002E22B6"/>
    <w:rsid w:val="002E26FE"/>
    <w:rsid w:val="002E31DC"/>
    <w:rsid w:val="002E7470"/>
    <w:rsid w:val="002F0162"/>
    <w:rsid w:val="002F1955"/>
    <w:rsid w:val="0030499E"/>
    <w:rsid w:val="00306F89"/>
    <w:rsid w:val="00307709"/>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5874"/>
    <w:rsid w:val="00374AB3"/>
    <w:rsid w:val="00376A88"/>
    <w:rsid w:val="00380A51"/>
    <w:rsid w:val="003A22D4"/>
    <w:rsid w:val="003A3F81"/>
    <w:rsid w:val="003A4CB3"/>
    <w:rsid w:val="003B05DF"/>
    <w:rsid w:val="003C75D9"/>
    <w:rsid w:val="003D5068"/>
    <w:rsid w:val="003D64ED"/>
    <w:rsid w:val="003E025D"/>
    <w:rsid w:val="003E62F3"/>
    <w:rsid w:val="003F2241"/>
    <w:rsid w:val="003F2B8D"/>
    <w:rsid w:val="003F352C"/>
    <w:rsid w:val="003F7A7E"/>
    <w:rsid w:val="0040063B"/>
    <w:rsid w:val="0040308A"/>
    <w:rsid w:val="004065BC"/>
    <w:rsid w:val="00406E7A"/>
    <w:rsid w:val="00407099"/>
    <w:rsid w:val="0041349F"/>
    <w:rsid w:val="00434BC8"/>
    <w:rsid w:val="004373F2"/>
    <w:rsid w:val="00440D66"/>
    <w:rsid w:val="004532DB"/>
    <w:rsid w:val="0045565D"/>
    <w:rsid w:val="004566E8"/>
    <w:rsid w:val="00462605"/>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ADD"/>
    <w:rsid w:val="00511205"/>
    <w:rsid w:val="005117E6"/>
    <w:rsid w:val="00517086"/>
    <w:rsid w:val="00517A1D"/>
    <w:rsid w:val="00523CB4"/>
    <w:rsid w:val="00526C0C"/>
    <w:rsid w:val="00532AC1"/>
    <w:rsid w:val="00535AD7"/>
    <w:rsid w:val="00543035"/>
    <w:rsid w:val="00543C45"/>
    <w:rsid w:val="00550C67"/>
    <w:rsid w:val="005545B8"/>
    <w:rsid w:val="00557CF3"/>
    <w:rsid w:val="00564E77"/>
    <w:rsid w:val="00566779"/>
    <w:rsid w:val="00570B12"/>
    <w:rsid w:val="005760CB"/>
    <w:rsid w:val="00580EBF"/>
    <w:rsid w:val="00581F3C"/>
    <w:rsid w:val="00584CDC"/>
    <w:rsid w:val="005851D0"/>
    <w:rsid w:val="00586FA6"/>
    <w:rsid w:val="0059023D"/>
    <w:rsid w:val="005923F8"/>
    <w:rsid w:val="005964EC"/>
    <w:rsid w:val="005A6A6B"/>
    <w:rsid w:val="005B6486"/>
    <w:rsid w:val="005B68C7"/>
    <w:rsid w:val="005C3596"/>
    <w:rsid w:val="005C3CB5"/>
    <w:rsid w:val="005C7919"/>
    <w:rsid w:val="005D7C27"/>
    <w:rsid w:val="005E1C1C"/>
    <w:rsid w:val="005E5486"/>
    <w:rsid w:val="005F2EE4"/>
    <w:rsid w:val="005F52F3"/>
    <w:rsid w:val="005F5347"/>
    <w:rsid w:val="005F5D81"/>
    <w:rsid w:val="005F64BF"/>
    <w:rsid w:val="006049E2"/>
    <w:rsid w:val="00606599"/>
    <w:rsid w:val="00610846"/>
    <w:rsid w:val="00622643"/>
    <w:rsid w:val="00630D6E"/>
    <w:rsid w:val="006320A4"/>
    <w:rsid w:val="00632ED4"/>
    <w:rsid w:val="00635C07"/>
    <w:rsid w:val="00643F12"/>
    <w:rsid w:val="006464CC"/>
    <w:rsid w:val="00655608"/>
    <w:rsid w:val="00657077"/>
    <w:rsid w:val="00657351"/>
    <w:rsid w:val="006636AB"/>
    <w:rsid w:val="006827F7"/>
    <w:rsid w:val="0068522E"/>
    <w:rsid w:val="00693AEF"/>
    <w:rsid w:val="006A4AF3"/>
    <w:rsid w:val="006C3661"/>
    <w:rsid w:val="006D16AD"/>
    <w:rsid w:val="006D3315"/>
    <w:rsid w:val="006D6071"/>
    <w:rsid w:val="006E0830"/>
    <w:rsid w:val="006F4612"/>
    <w:rsid w:val="0070348D"/>
    <w:rsid w:val="00703FB6"/>
    <w:rsid w:val="0071048D"/>
    <w:rsid w:val="00715070"/>
    <w:rsid w:val="00722F23"/>
    <w:rsid w:val="00730E30"/>
    <w:rsid w:val="00737DE5"/>
    <w:rsid w:val="00745875"/>
    <w:rsid w:val="0074627E"/>
    <w:rsid w:val="007471A7"/>
    <w:rsid w:val="007518BF"/>
    <w:rsid w:val="00773BD5"/>
    <w:rsid w:val="00781C98"/>
    <w:rsid w:val="007858B0"/>
    <w:rsid w:val="00795E53"/>
    <w:rsid w:val="007A1CBF"/>
    <w:rsid w:val="007A3A2A"/>
    <w:rsid w:val="007A47DB"/>
    <w:rsid w:val="007B16E8"/>
    <w:rsid w:val="007B50C7"/>
    <w:rsid w:val="007B5D69"/>
    <w:rsid w:val="007B6EFC"/>
    <w:rsid w:val="007C02CC"/>
    <w:rsid w:val="007E3019"/>
    <w:rsid w:val="007E426C"/>
    <w:rsid w:val="007E60BD"/>
    <w:rsid w:val="007E6464"/>
    <w:rsid w:val="007E7625"/>
    <w:rsid w:val="007F3F6C"/>
    <w:rsid w:val="007F78D8"/>
    <w:rsid w:val="00800972"/>
    <w:rsid w:val="00801C37"/>
    <w:rsid w:val="00804CE8"/>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520F"/>
    <w:rsid w:val="00867AA7"/>
    <w:rsid w:val="00887225"/>
    <w:rsid w:val="008879EF"/>
    <w:rsid w:val="00891FB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902D79"/>
    <w:rsid w:val="0090418B"/>
    <w:rsid w:val="009054C2"/>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A3846"/>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522C9"/>
    <w:rsid w:val="00A75769"/>
    <w:rsid w:val="00A75C53"/>
    <w:rsid w:val="00A76677"/>
    <w:rsid w:val="00A82C11"/>
    <w:rsid w:val="00A8448C"/>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E0DBE"/>
    <w:rsid w:val="00AE0ECA"/>
    <w:rsid w:val="00AE47AF"/>
    <w:rsid w:val="00AE58BD"/>
    <w:rsid w:val="00AF03BF"/>
    <w:rsid w:val="00AF352C"/>
    <w:rsid w:val="00AF4554"/>
    <w:rsid w:val="00B06EDB"/>
    <w:rsid w:val="00B14298"/>
    <w:rsid w:val="00B159C9"/>
    <w:rsid w:val="00B27ABF"/>
    <w:rsid w:val="00B33BA9"/>
    <w:rsid w:val="00B360E5"/>
    <w:rsid w:val="00B37C8C"/>
    <w:rsid w:val="00B42651"/>
    <w:rsid w:val="00B4713E"/>
    <w:rsid w:val="00B521FB"/>
    <w:rsid w:val="00B57BB0"/>
    <w:rsid w:val="00B655E1"/>
    <w:rsid w:val="00B65764"/>
    <w:rsid w:val="00B67969"/>
    <w:rsid w:val="00B968CF"/>
    <w:rsid w:val="00BA0133"/>
    <w:rsid w:val="00BA6644"/>
    <w:rsid w:val="00BB1755"/>
    <w:rsid w:val="00BB1EE8"/>
    <w:rsid w:val="00BB425E"/>
    <w:rsid w:val="00BC043B"/>
    <w:rsid w:val="00BC22A4"/>
    <w:rsid w:val="00BD08AE"/>
    <w:rsid w:val="00BD495A"/>
    <w:rsid w:val="00BE5655"/>
    <w:rsid w:val="00BF3797"/>
    <w:rsid w:val="00BF5C74"/>
    <w:rsid w:val="00C00342"/>
    <w:rsid w:val="00C01EB8"/>
    <w:rsid w:val="00C077CB"/>
    <w:rsid w:val="00C114F1"/>
    <w:rsid w:val="00C12B58"/>
    <w:rsid w:val="00C1334B"/>
    <w:rsid w:val="00C134A0"/>
    <w:rsid w:val="00C207C8"/>
    <w:rsid w:val="00C22489"/>
    <w:rsid w:val="00C251EF"/>
    <w:rsid w:val="00C261F5"/>
    <w:rsid w:val="00C300D5"/>
    <w:rsid w:val="00C50DF4"/>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40B"/>
    <w:rsid w:val="00CA2E4F"/>
    <w:rsid w:val="00CA6702"/>
    <w:rsid w:val="00CA7122"/>
    <w:rsid w:val="00CB1B5E"/>
    <w:rsid w:val="00CC5096"/>
    <w:rsid w:val="00CD1A40"/>
    <w:rsid w:val="00CD5E62"/>
    <w:rsid w:val="00CE328F"/>
    <w:rsid w:val="00CE4991"/>
    <w:rsid w:val="00CE4CEC"/>
    <w:rsid w:val="00CE5A02"/>
    <w:rsid w:val="00CE62CC"/>
    <w:rsid w:val="00CF07A9"/>
    <w:rsid w:val="00CF0DE0"/>
    <w:rsid w:val="00CF31D5"/>
    <w:rsid w:val="00CF65E6"/>
    <w:rsid w:val="00D016B4"/>
    <w:rsid w:val="00D02CE5"/>
    <w:rsid w:val="00D069E0"/>
    <w:rsid w:val="00D0746D"/>
    <w:rsid w:val="00D101E0"/>
    <w:rsid w:val="00D11978"/>
    <w:rsid w:val="00D123B3"/>
    <w:rsid w:val="00D12C51"/>
    <w:rsid w:val="00D16ECD"/>
    <w:rsid w:val="00D21465"/>
    <w:rsid w:val="00D22565"/>
    <w:rsid w:val="00D226B3"/>
    <w:rsid w:val="00D24873"/>
    <w:rsid w:val="00D26284"/>
    <w:rsid w:val="00D34876"/>
    <w:rsid w:val="00D405E1"/>
    <w:rsid w:val="00D47182"/>
    <w:rsid w:val="00D5796E"/>
    <w:rsid w:val="00D64C03"/>
    <w:rsid w:val="00D66422"/>
    <w:rsid w:val="00D7063F"/>
    <w:rsid w:val="00D7501B"/>
    <w:rsid w:val="00D76FE1"/>
    <w:rsid w:val="00D83AA8"/>
    <w:rsid w:val="00D909B1"/>
    <w:rsid w:val="00D94D97"/>
    <w:rsid w:val="00DA64D2"/>
    <w:rsid w:val="00DA7E1E"/>
    <w:rsid w:val="00DB265D"/>
    <w:rsid w:val="00DC5DA2"/>
    <w:rsid w:val="00DC5E24"/>
    <w:rsid w:val="00DE0635"/>
    <w:rsid w:val="00DE1AC5"/>
    <w:rsid w:val="00DE73EA"/>
    <w:rsid w:val="00DE751A"/>
    <w:rsid w:val="00DF1C71"/>
    <w:rsid w:val="00E01002"/>
    <w:rsid w:val="00E07A40"/>
    <w:rsid w:val="00E10E52"/>
    <w:rsid w:val="00E11E2D"/>
    <w:rsid w:val="00E15E6B"/>
    <w:rsid w:val="00E24DA7"/>
    <w:rsid w:val="00E2542A"/>
    <w:rsid w:val="00E265DD"/>
    <w:rsid w:val="00E310FE"/>
    <w:rsid w:val="00E34517"/>
    <w:rsid w:val="00E42636"/>
    <w:rsid w:val="00E42D60"/>
    <w:rsid w:val="00E51E90"/>
    <w:rsid w:val="00E569B4"/>
    <w:rsid w:val="00E57722"/>
    <w:rsid w:val="00E63BE9"/>
    <w:rsid w:val="00E64F83"/>
    <w:rsid w:val="00E66AE1"/>
    <w:rsid w:val="00E70EA8"/>
    <w:rsid w:val="00E74DD6"/>
    <w:rsid w:val="00E752F7"/>
    <w:rsid w:val="00E7551F"/>
    <w:rsid w:val="00E76B48"/>
    <w:rsid w:val="00E81BF8"/>
    <w:rsid w:val="00E823C1"/>
    <w:rsid w:val="00E826DE"/>
    <w:rsid w:val="00E97DE7"/>
    <w:rsid w:val="00EA1126"/>
    <w:rsid w:val="00EA1F07"/>
    <w:rsid w:val="00EA59FC"/>
    <w:rsid w:val="00EA7055"/>
    <w:rsid w:val="00EC059F"/>
    <w:rsid w:val="00EC1B33"/>
    <w:rsid w:val="00EC201E"/>
    <w:rsid w:val="00EC4233"/>
    <w:rsid w:val="00EC6EF4"/>
    <w:rsid w:val="00ED330B"/>
    <w:rsid w:val="00EE3BA1"/>
    <w:rsid w:val="00EE56BF"/>
    <w:rsid w:val="00EF0F2E"/>
    <w:rsid w:val="00EF72BF"/>
    <w:rsid w:val="00F000A5"/>
    <w:rsid w:val="00F00DC3"/>
    <w:rsid w:val="00F03248"/>
    <w:rsid w:val="00F03C33"/>
    <w:rsid w:val="00F04BE9"/>
    <w:rsid w:val="00F05FF5"/>
    <w:rsid w:val="00F10A4B"/>
    <w:rsid w:val="00F1269E"/>
    <w:rsid w:val="00F137ED"/>
    <w:rsid w:val="00F156A8"/>
    <w:rsid w:val="00F16BE0"/>
    <w:rsid w:val="00F279BE"/>
    <w:rsid w:val="00F323BB"/>
    <w:rsid w:val="00F425CC"/>
    <w:rsid w:val="00F449E0"/>
    <w:rsid w:val="00F451C2"/>
    <w:rsid w:val="00F54111"/>
    <w:rsid w:val="00F542A9"/>
    <w:rsid w:val="00F7033C"/>
    <w:rsid w:val="00F70DF0"/>
    <w:rsid w:val="00F918AD"/>
    <w:rsid w:val="00FA0678"/>
    <w:rsid w:val="00FA38A5"/>
    <w:rsid w:val="00FA5D26"/>
    <w:rsid w:val="00FB0BEE"/>
    <w:rsid w:val="00FB4B71"/>
    <w:rsid w:val="00FB534A"/>
    <w:rsid w:val="00FB6C7E"/>
    <w:rsid w:val="00FC3F1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75E8895A-AAA5-45A3-89D3-7B99BFA5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styleId="af4">
    <w:name w:val="Unresolved Mention"/>
    <w:basedOn w:val="a4"/>
    <w:uiPriority w:val="99"/>
    <w:semiHidden/>
    <w:unhideWhenUsed/>
    <w:rsid w:val="003F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37326664">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36413797">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16693663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1173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Kondaavi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CA676-501C-41DF-BA6A-49A68981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4873</Words>
  <Characters>27781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ЮРИСТ</cp:lastModifiedBy>
  <cp:revision>9</cp:revision>
  <cp:lastPrinted>2022-10-10T11:28:00Z</cp:lastPrinted>
  <dcterms:created xsi:type="dcterms:W3CDTF">2025-06-27T10:14:00Z</dcterms:created>
  <dcterms:modified xsi:type="dcterms:W3CDTF">2025-07-03T06:04:00Z</dcterms:modified>
</cp:coreProperties>
</file>