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5830A6" w14:textId="77777777" w:rsidR="009E1C4C" w:rsidRPr="009E1C4C" w:rsidRDefault="009E1C4C" w:rsidP="009E1C4C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E1C4C">
        <w:rPr>
          <w:rFonts w:ascii="Times New Roman" w:eastAsia="Calibri" w:hAnsi="Times New Roman" w:cs="Times New Roman"/>
          <w:b/>
          <w:sz w:val="32"/>
          <w:szCs w:val="32"/>
        </w:rPr>
        <w:t>Описание объекта закупки</w:t>
      </w:r>
    </w:p>
    <w:p w14:paraId="274F359C" w14:textId="399E1C2F" w:rsidR="009E1C4C" w:rsidRDefault="009E1C4C" w:rsidP="009E1C4C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E1C4C">
        <w:rPr>
          <w:rFonts w:ascii="Times New Roman" w:eastAsia="Calibri" w:hAnsi="Times New Roman" w:cs="Times New Roman"/>
          <w:b/>
          <w:sz w:val="32"/>
          <w:szCs w:val="32"/>
        </w:rPr>
        <w:t xml:space="preserve">На поставку </w:t>
      </w:r>
      <w:r w:rsidR="001F0503">
        <w:rPr>
          <w:rFonts w:ascii="Times New Roman" w:eastAsia="Calibri" w:hAnsi="Times New Roman" w:cs="Times New Roman"/>
          <w:b/>
          <w:sz w:val="32"/>
          <w:szCs w:val="32"/>
        </w:rPr>
        <w:t>хозяйственного инвентаря</w:t>
      </w:r>
      <w:r w:rsidR="00B735AF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</w:p>
    <w:tbl>
      <w:tblPr>
        <w:tblW w:w="10804" w:type="dxa"/>
        <w:tblInd w:w="-1026" w:type="dxa"/>
        <w:tblLook w:val="04A0" w:firstRow="1" w:lastRow="0" w:firstColumn="1" w:lastColumn="0" w:noHBand="0" w:noVBand="1"/>
      </w:tblPr>
      <w:tblGrid>
        <w:gridCol w:w="850"/>
        <w:gridCol w:w="3261"/>
        <w:gridCol w:w="1200"/>
        <w:gridCol w:w="1493"/>
        <w:gridCol w:w="4000"/>
      </w:tblGrid>
      <w:tr w:rsidR="003F422F" w:rsidRPr="003F422F" w14:paraId="4591F8F6" w14:textId="77777777" w:rsidTr="003F422F">
        <w:trPr>
          <w:trHeight w:val="99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E1C94B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F3FF89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9F1AF0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F42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Ед</w:t>
            </w:r>
            <w:proofErr w:type="gramStart"/>
            <w:r w:rsidRPr="003F42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.и</w:t>
            </w:r>
            <w:proofErr w:type="gramEnd"/>
            <w:r w:rsidRPr="003F42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зм</w:t>
            </w:r>
            <w:proofErr w:type="spellEnd"/>
            <w:r w:rsidRPr="003F42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D93FE1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747AA6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Изображение</w:t>
            </w:r>
          </w:p>
        </w:tc>
      </w:tr>
      <w:tr w:rsidR="003F422F" w:rsidRPr="003F422F" w14:paraId="576D2051" w14:textId="77777777" w:rsidTr="003F422F">
        <w:trPr>
          <w:trHeight w:val="208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8DA39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882EA" w14:textId="77777777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Контейнер д/мусора 5,0л круг с педалью </w:t>
            </w:r>
            <w:proofErr w:type="spellStart"/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нерж</w:t>
            </w:r>
            <w:proofErr w:type="spellEnd"/>
            <w:proofErr w:type="gramEnd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без доводчика 205*205*275мм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32C6A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BBD72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F7736" w14:textId="4ABD89CC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CB10D5E" wp14:editId="0BB8C72C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123825</wp:posOffset>
                  </wp:positionV>
                  <wp:extent cx="962025" cy="1076325"/>
                  <wp:effectExtent l="0" t="0" r="9525" b="0"/>
                  <wp:wrapNone/>
                  <wp:docPr id="3" name="Рисунок 3">
                    <a:extLst xmlns:a="http://schemas.openxmlformats.org/drawingml/2006/main">
                      <a:ext uri="{FF2B5EF4-FFF2-40B4-BE49-F238E27FC236}">
                        <a16:creationId xmlns="" xmlns:xdr="http://schemas.openxmlformats.org/drawingml/2006/spreadsheetDrawing" xmlns:a16="http://schemas.microsoft.com/office/drawing/2014/main" xmlns:lc="http://schemas.openxmlformats.org/drawingml/2006/lockedCanvas" id="{3B43CD3B-6B76-44AC-A7FE-81C8BE7BACB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3B43CD3B-6B76-44AC-A7FE-81C8BE7BAC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304" cy="1077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22F" w:rsidRPr="003F422F" w14:paraId="5B42D6A6" w14:textId="77777777" w:rsidTr="003F422F">
        <w:trPr>
          <w:trHeight w:val="247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DAB21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AD373" w14:textId="77777777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Диспенсер BXG-PD-8025 д/листовых бумажных полотенец Z сложения пластик белый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EC109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06370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B27B" w14:textId="4B4A16DC" w:rsidR="003F422F" w:rsidRPr="003F422F" w:rsidRDefault="003F422F" w:rsidP="003F4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F5A85C5" wp14:editId="67693C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22" name="Прямоугольник 12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1D9F5F3-062D-4226-95DA-1A8D68E443D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2" o:spid="_x0000_s1026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NHh&#10;VdhRAgAAaQQAAA4AAAAAAAAAAAAAAAAALgIAAGRycy9lMm9Eb2MueG1sUEsBAi0AFAAGAAgAAAAh&#10;AEyg6SzYAAAAAwEAAA8AAAAAAAAAAAAAAAAAqwQAAGRycy9kb3ducmV2LnhtbFBLBQYAAAAABAAE&#10;APMAAACwBQ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ECAC05D" wp14:editId="4F4E5EC7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257175</wp:posOffset>
                  </wp:positionV>
                  <wp:extent cx="1095375" cy="1123950"/>
                  <wp:effectExtent l="0" t="0" r="0" b="0"/>
                  <wp:wrapNone/>
                  <wp:docPr id="138" name="Рисунок 138">
                    <a:extLst xmlns:a="http://schemas.openxmlformats.org/drawingml/2006/main">
                      <a:ext uri="{FF2B5EF4-FFF2-40B4-BE49-F238E27FC236}">
                        <a16:creationId xmlns="" xmlns:xdr="http://schemas.openxmlformats.org/drawingml/2006/spreadsheetDrawing" xmlns:a16="http://schemas.microsoft.com/office/drawing/2014/main" xmlns:lc="http://schemas.openxmlformats.org/drawingml/2006/lockedCanvas" id="{BC79F7AA-88BA-DA00-622E-403CBBD6646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Рисунок 137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BC79F7AA-88BA-DA00-622E-403CBBD664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4" cy="112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22F" w:rsidRPr="003F422F" w14:paraId="67E05DDF" w14:textId="77777777" w:rsidTr="003F422F">
        <w:trPr>
          <w:trHeight w:val="217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18076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A06C2" w14:textId="77777777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Электросушилка BXG-200 2000Вт д/рук ударопрочный пластик белый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21CCA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742D5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A9DD" w14:textId="2E44AD7D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3429BE8" wp14:editId="4CAD4534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200025</wp:posOffset>
                  </wp:positionV>
                  <wp:extent cx="1219200" cy="962025"/>
                  <wp:effectExtent l="0" t="0" r="0" b="9525"/>
                  <wp:wrapNone/>
                  <wp:docPr id="121" name="Рисунок 121">
                    <a:extLst xmlns:a="http://schemas.openxmlformats.org/drawingml/2006/main">
                      <a:ext uri="{FF2B5EF4-FFF2-40B4-BE49-F238E27FC236}">
                        <a16:creationId xmlns="" xmlns:xdr="http://schemas.openxmlformats.org/drawingml/2006/spreadsheetDrawing" xmlns:a16="http://schemas.microsoft.com/office/drawing/2014/main" xmlns:lc="http://schemas.openxmlformats.org/drawingml/2006/lockedCanvas" id="{373E6226-4D3A-41D1-9495-E9CC811D272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Рисунок 120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373E6226-4D3A-41D1-9495-E9CC811D27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84" cy="967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22F" w:rsidRPr="003F422F" w14:paraId="4CD5A1EA" w14:textId="77777777" w:rsidTr="003F422F">
        <w:trPr>
          <w:trHeight w:val="217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E2501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E6DE7" w14:textId="77777777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Диспенсер BXG-PD-8002 д/туалетной бумаги пластик белый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B2F42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09F84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448B3" w14:textId="38CB6E9F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D63F13E" wp14:editId="24A3BE62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266700</wp:posOffset>
                  </wp:positionV>
                  <wp:extent cx="1076325" cy="1009650"/>
                  <wp:effectExtent l="0" t="0" r="9525" b="0"/>
                  <wp:wrapNone/>
                  <wp:docPr id="117" name="Рисунок 117">
                    <a:extLst xmlns:a="http://schemas.openxmlformats.org/drawingml/2006/main">
                      <a:ext uri="{FF2B5EF4-FFF2-40B4-BE49-F238E27FC236}">
                        <a16:creationId xmlns="" xmlns:xdr="http://schemas.openxmlformats.org/drawingml/2006/spreadsheetDrawing" xmlns:a16="http://schemas.microsoft.com/office/drawing/2014/main" xmlns:lc="http://schemas.openxmlformats.org/drawingml/2006/lockedCanvas" id="{4191E32A-4BAD-46DD-B4D6-8299AEDF7D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Рисунок 116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4191E32A-4BAD-46DD-B4D6-8299AEDF7D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1" cy="101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22F" w:rsidRPr="003F422F" w14:paraId="79E3A8C3" w14:textId="77777777" w:rsidTr="003F422F">
        <w:trPr>
          <w:trHeight w:val="24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17243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94F87" w14:textId="77777777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Дозатор BXG AD-1100 1,1л д/жид </w:t>
            </w:r>
            <w:proofErr w:type="spell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дез</w:t>
            </w:r>
            <w:proofErr w:type="spellEnd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/ср-в (спрей) автомат</w:t>
            </w:r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proofErr w:type="gramEnd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даропрочный пластик белый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CCA0D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05706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75639" w14:textId="38979BE0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E2AA8D2" wp14:editId="354BD0D7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161925</wp:posOffset>
                  </wp:positionV>
                  <wp:extent cx="1181100" cy="1181100"/>
                  <wp:effectExtent l="0" t="0" r="0" b="0"/>
                  <wp:wrapNone/>
                  <wp:docPr id="118" name="Рисунок 118">
                    <a:extLst xmlns:a="http://schemas.openxmlformats.org/drawingml/2006/main">
                      <a:ext uri="{FF2B5EF4-FFF2-40B4-BE49-F238E27FC236}">
                        <a16:creationId xmlns="" xmlns:xdr="http://schemas.openxmlformats.org/drawingml/2006/spreadsheetDrawing" xmlns:a16="http://schemas.microsoft.com/office/drawing/2014/main" xmlns:lc="http://schemas.openxmlformats.org/drawingml/2006/lockedCanvas" id="{375E433D-0462-4099-905D-DC1EFDEC43E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Рисунок 117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375E433D-0462-4099-905D-DC1EFDEC43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012" cy="118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22F" w:rsidRPr="003F422F" w14:paraId="7836CC1A" w14:textId="77777777" w:rsidTr="003F422F">
        <w:trPr>
          <w:trHeight w:val="217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E3BCC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8DDCB" w14:textId="77777777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Дозатор BXG SD-1178 0,5л д/жидкого мыла пластик белый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1A909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E9484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4420D" w14:textId="122DF963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59B5D34" wp14:editId="192A98A0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200025</wp:posOffset>
                  </wp:positionV>
                  <wp:extent cx="1085850" cy="1085850"/>
                  <wp:effectExtent l="0" t="0" r="0" b="0"/>
                  <wp:wrapNone/>
                  <wp:docPr id="119" name="Рисунок 119">
                    <a:extLst xmlns:a="http://schemas.openxmlformats.org/drawingml/2006/main">
                      <a:ext uri="{FF2B5EF4-FFF2-40B4-BE49-F238E27FC236}">
                        <a16:creationId xmlns="" xmlns:xdr="http://schemas.openxmlformats.org/drawingml/2006/spreadsheetDrawing" xmlns:a16="http://schemas.microsoft.com/office/drawing/2014/main" xmlns:lc="http://schemas.openxmlformats.org/drawingml/2006/lockedCanvas" id="{AE9CC1E9-0BA1-477C-B9ED-F082CF9953A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Рисунок 118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AE9CC1E9-0BA1-477C-B9ED-F082CF9953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791" cy="108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22F" w:rsidRPr="003F422F" w14:paraId="6750F7BC" w14:textId="77777777" w:rsidTr="003F422F">
        <w:trPr>
          <w:trHeight w:val="243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10A69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95FD8" w14:textId="77777777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Облучатель-</w:t>
            </w:r>
            <w:proofErr w:type="spell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рециркулятор</w:t>
            </w:r>
            <w:proofErr w:type="spellEnd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воздуха УФ </w:t>
            </w:r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бактерицидный</w:t>
            </w:r>
            <w:proofErr w:type="gramEnd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ОРУБ-3-3-КРОНТ Дезар-3 настенный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ECB6B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E9B91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2DF65" w14:textId="75E4C847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453505C" wp14:editId="4620DDAB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142875</wp:posOffset>
                  </wp:positionV>
                  <wp:extent cx="1266825" cy="1257300"/>
                  <wp:effectExtent l="0" t="0" r="0" b="0"/>
                  <wp:wrapNone/>
                  <wp:docPr id="116" name="Рисунок 116">
                    <a:extLst xmlns:a="http://schemas.openxmlformats.org/drawingml/2006/main">
                      <a:ext uri="{FF2B5EF4-FFF2-40B4-BE49-F238E27FC236}">
                        <a16:creationId xmlns="" xmlns:xdr="http://schemas.openxmlformats.org/drawingml/2006/spreadsheetDrawing" xmlns:a16="http://schemas.microsoft.com/office/drawing/2014/main" xmlns:lc="http://schemas.openxmlformats.org/drawingml/2006/lockedCanvas" id="{7826B935-3D4F-4BD7-80D4-A0A1CFC37BB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Рисунок 115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7826B935-3D4F-4BD7-80D4-A0A1CFC37B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417" cy="1259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22F" w:rsidRPr="003F422F" w14:paraId="33946C77" w14:textId="77777777" w:rsidTr="003F422F">
        <w:trPr>
          <w:trHeight w:val="241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CE388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19207" w14:textId="77777777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Корзина для бумаг Рыжий кот MPB-02 металл 9,38л 312559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BE42B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D265A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537A4" w14:textId="1ACD7E11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B3EA34C" wp14:editId="0C2C4E88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228600</wp:posOffset>
                  </wp:positionV>
                  <wp:extent cx="1047750" cy="1095375"/>
                  <wp:effectExtent l="0" t="0" r="0" b="0"/>
                  <wp:wrapNone/>
                  <wp:docPr id="133" name="Рисунок 133">
                    <a:extLst xmlns:a="http://schemas.openxmlformats.org/drawingml/2006/main">
                      <a:ext uri="{FF2B5EF4-FFF2-40B4-BE49-F238E27FC236}">
                        <a16:creationId xmlns="" xmlns:xdr="http://schemas.openxmlformats.org/drawingml/2006/spreadsheetDrawing" xmlns:a16="http://schemas.microsoft.com/office/drawing/2014/main" xmlns:lc="http://schemas.openxmlformats.org/drawingml/2006/lockedCanvas" id="{B19374F3-D5C7-43D2-860A-EA8F6B6C5AA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Рисунок 132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B19374F3-D5C7-43D2-860A-EA8F6B6C5A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8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22F" w:rsidRPr="003F422F" w14:paraId="441FB309" w14:textId="77777777" w:rsidTr="003F422F">
        <w:trPr>
          <w:trHeight w:val="249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1DB8F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0DDFC" w14:textId="77777777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Огнетушитель ОП-4 АВСЕ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0C8A5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E08FB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B5104" w14:textId="39256703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D0B9E8F" wp14:editId="76230937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95250</wp:posOffset>
                  </wp:positionV>
                  <wp:extent cx="1285875" cy="1371600"/>
                  <wp:effectExtent l="0" t="0" r="0" b="0"/>
                  <wp:wrapNone/>
                  <wp:docPr id="124" name="Рисунок 124">
                    <a:extLst xmlns:a="http://schemas.openxmlformats.org/drawingml/2006/main">
                      <a:ext uri="{FF2B5EF4-FFF2-40B4-BE49-F238E27FC236}">
                        <a16:creationId xmlns="" xmlns:xdr="http://schemas.openxmlformats.org/drawingml/2006/spreadsheetDrawing" xmlns:a16="http://schemas.microsoft.com/office/drawing/2014/main" xmlns:lc="http://schemas.openxmlformats.org/drawingml/2006/lockedCanvas" id="{D241A0EC-14DA-4AE7-94E1-C1093B6486D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Рисунок 123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D241A0EC-14DA-4AE7-94E1-C1093B6486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583" cy="136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22F" w:rsidRPr="003F422F" w14:paraId="1F2E8248" w14:textId="77777777" w:rsidTr="003F422F">
        <w:trPr>
          <w:trHeight w:val="316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43D09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поз.9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630CC" w14:textId="77777777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Огнетушитель ОП-5 АВСЕ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AFA98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C760F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9D2F4" w14:textId="16440BAC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1CEA8D8" wp14:editId="1EAE0D61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209550</wp:posOffset>
                  </wp:positionV>
                  <wp:extent cx="1171575" cy="1609725"/>
                  <wp:effectExtent l="0" t="0" r="9525" b="0"/>
                  <wp:wrapNone/>
                  <wp:docPr id="125" name="Рисунок 125">
                    <a:extLst xmlns:a="http://schemas.openxmlformats.org/drawingml/2006/main">
                      <a:ext uri="{FF2B5EF4-FFF2-40B4-BE49-F238E27FC236}">
                        <a16:creationId xmlns="" xmlns:xdr="http://schemas.openxmlformats.org/drawingml/2006/spreadsheetDrawing" xmlns:a16="http://schemas.microsoft.com/office/drawing/2014/main" xmlns:lc="http://schemas.openxmlformats.org/drawingml/2006/lockedCanvas" id="{FD2138BA-3462-43A6-9CAE-35E44B4367B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Рисунок 124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FD2138BA-3462-43A6-9CAE-35E44B4367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49" cy="161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22F" w:rsidRPr="003F422F" w14:paraId="519EB0C5" w14:textId="77777777" w:rsidTr="003F422F">
        <w:trPr>
          <w:trHeight w:val="309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8BB01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</w:t>
            </w:r>
            <w:proofErr w:type="gramEnd"/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поз.9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AEDB4" w14:textId="77777777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Огнетушитель ОП-8 АВСЕ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DF226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F7AE3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A438F" w14:textId="157B54EA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0303897" wp14:editId="0561D6D5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104775</wp:posOffset>
                  </wp:positionV>
                  <wp:extent cx="1171575" cy="1714500"/>
                  <wp:effectExtent l="0" t="0" r="9525" b="0"/>
                  <wp:wrapNone/>
                  <wp:docPr id="126" name="Рисунок 126">
                    <a:extLst xmlns:a="http://schemas.openxmlformats.org/drawingml/2006/main">
                      <a:ext uri="{FF2B5EF4-FFF2-40B4-BE49-F238E27FC236}">
                        <a16:creationId xmlns="" xmlns:xdr="http://schemas.openxmlformats.org/drawingml/2006/spreadsheetDrawing" xmlns:a16="http://schemas.microsoft.com/office/drawing/2014/main" xmlns:lc="http://schemas.openxmlformats.org/drawingml/2006/lockedCanvas" id="{92887F2C-31EC-45F3-815F-383E563C79E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Рисунок 125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92887F2C-31EC-45F3-815F-383E563C79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171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22F" w:rsidRPr="003F422F" w14:paraId="28211206" w14:textId="77777777" w:rsidTr="003F422F">
        <w:trPr>
          <w:trHeight w:val="26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05E17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поз.9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6811B" w14:textId="77777777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Огнетушитель ОУ-3 ВСЕ D114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3C01A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D705F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CDEEE" w14:textId="54B48258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4F7D5B1" wp14:editId="7536DC76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123825</wp:posOffset>
                  </wp:positionV>
                  <wp:extent cx="1362075" cy="1381125"/>
                  <wp:effectExtent l="0" t="0" r="0" b="9525"/>
                  <wp:wrapNone/>
                  <wp:docPr id="127" name="Рисунок 127">
                    <a:extLst xmlns:a="http://schemas.openxmlformats.org/drawingml/2006/main">
                      <a:ext uri="{FF2B5EF4-FFF2-40B4-BE49-F238E27FC236}">
                        <a16:creationId xmlns="" xmlns:xdr="http://schemas.openxmlformats.org/drawingml/2006/spreadsheetDrawing" xmlns:a16="http://schemas.microsoft.com/office/drawing/2014/main" xmlns:lc="http://schemas.openxmlformats.org/drawingml/2006/lockedCanvas" id="{1A627E1C-0D17-490B-8AE6-A489AC2A72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Рисунок 126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1A627E1C-0D17-490B-8AE6-A489AC2A72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66" cy="1389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22F" w:rsidRPr="003F422F" w14:paraId="192C87B9" w14:textId="77777777" w:rsidTr="003F422F">
        <w:trPr>
          <w:trHeight w:val="276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D478D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поз.9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E97C1" w14:textId="77777777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Огнетушитель ОУ-5 ВСЕ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0B568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C3F01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9FC9B" w14:textId="489F38D6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2CDC32A" wp14:editId="5677AFC7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142875</wp:posOffset>
                  </wp:positionV>
                  <wp:extent cx="1457325" cy="1466850"/>
                  <wp:effectExtent l="0" t="0" r="0" b="0"/>
                  <wp:wrapNone/>
                  <wp:docPr id="128" name="Рисунок 128">
                    <a:extLst xmlns:a="http://schemas.openxmlformats.org/drawingml/2006/main">
                      <a:ext uri="{FF2B5EF4-FFF2-40B4-BE49-F238E27FC236}">
                        <a16:creationId xmlns="" xmlns:xdr="http://schemas.openxmlformats.org/drawingml/2006/spreadsheetDrawing" xmlns:a16="http://schemas.microsoft.com/office/drawing/2014/main" xmlns:lc="http://schemas.openxmlformats.org/drawingml/2006/lockedCanvas" id="{CBBFE96F-D4AC-4128-BF57-378DA111058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Рисунок 127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CBBFE96F-D4AC-4128-BF57-378DA11105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918" cy="146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22F" w:rsidRPr="003F422F" w14:paraId="229ED99B" w14:textId="77777777" w:rsidTr="003F422F">
        <w:trPr>
          <w:trHeight w:val="26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F8DA3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поз.9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9805A" w14:textId="77777777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Подставка под огнетушитель П-15 тип</w:t>
            </w:r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DEA3E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0156D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2ECAF" w14:textId="692021C1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AC4F042" wp14:editId="0217E105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104775</wp:posOffset>
                  </wp:positionV>
                  <wp:extent cx="1009650" cy="1476375"/>
                  <wp:effectExtent l="0" t="0" r="0" b="9525"/>
                  <wp:wrapNone/>
                  <wp:docPr id="129" name="Рисунок 129">
                    <a:extLst xmlns:a="http://schemas.openxmlformats.org/drawingml/2006/main">
                      <a:ext uri="{FF2B5EF4-FFF2-40B4-BE49-F238E27FC236}">
                        <a16:creationId xmlns="" xmlns:xdr="http://schemas.openxmlformats.org/drawingml/2006/spreadsheetDrawing" xmlns:a16="http://schemas.microsoft.com/office/drawing/2014/main" xmlns:lc="http://schemas.openxmlformats.org/drawingml/2006/lockedCanvas" id="{938F598A-62C6-4884-B275-638485374BF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Рисунок 128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938F598A-62C6-4884-B275-638485374B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940" cy="147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22F" w:rsidRPr="003F422F" w14:paraId="32F37E9B" w14:textId="77777777" w:rsidTr="003F422F">
        <w:trPr>
          <w:trHeight w:val="26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ED597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поз.9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4EA3B" w14:textId="77777777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Подставка под огнетушитель П-20 тип</w:t>
            </w:r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AB43F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1B46B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35D69" w14:textId="4F291393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041F131" wp14:editId="59A94E2E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123825</wp:posOffset>
                  </wp:positionV>
                  <wp:extent cx="1066800" cy="1381125"/>
                  <wp:effectExtent l="0" t="0" r="0" b="9525"/>
                  <wp:wrapNone/>
                  <wp:docPr id="130" name="Рисунок 130">
                    <a:extLst xmlns:a="http://schemas.openxmlformats.org/drawingml/2006/main">
                      <a:ext uri="{FF2B5EF4-FFF2-40B4-BE49-F238E27FC236}">
                        <a16:creationId xmlns="" xmlns:xdr="http://schemas.openxmlformats.org/drawingml/2006/spreadsheetDrawing" xmlns:a16="http://schemas.microsoft.com/office/drawing/2014/main" xmlns:lc="http://schemas.openxmlformats.org/drawingml/2006/lockedCanvas" id="{EE4BF497-15FD-4938-8263-BA9FA19E986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Рисунок 129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EE4BF497-15FD-4938-8263-BA9FA19E98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629" cy="13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22F" w:rsidRPr="003F422F" w14:paraId="6FE4DB89" w14:textId="77777777" w:rsidTr="003F422F">
        <w:trPr>
          <w:trHeight w:val="223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CC4A5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0BA99" w14:textId="77777777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Аптечка для оказания работниками первой помощи (по приказу 262н) в пласт. </w:t>
            </w:r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Футляре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32C18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F4427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63ED3" w14:textId="3DE2EED1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CCE96C6" wp14:editId="0F620192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47625</wp:posOffset>
                  </wp:positionV>
                  <wp:extent cx="1352550" cy="1181100"/>
                  <wp:effectExtent l="0" t="0" r="0" b="0"/>
                  <wp:wrapNone/>
                  <wp:docPr id="123" name="Рисунок 123">
                    <a:extLst xmlns:a="http://schemas.openxmlformats.org/drawingml/2006/main">
                      <a:ext uri="{FF2B5EF4-FFF2-40B4-BE49-F238E27FC236}">
                        <a16:creationId xmlns="" xmlns:xdr="http://schemas.openxmlformats.org/drawingml/2006/spreadsheetDrawing" xmlns:a16="http://schemas.microsoft.com/office/drawing/2014/main" xmlns:lc="http://schemas.openxmlformats.org/drawingml/2006/lockedCanvas" id="{09CB59C3-6841-4812-8F05-44CE3D37A99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Рисунок 122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9CB59C3-6841-4812-8F05-44CE3D37A9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67" cy="117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22F" w:rsidRPr="003F422F" w14:paraId="016C862F" w14:textId="77777777" w:rsidTr="003F422F">
        <w:trPr>
          <w:trHeight w:val="307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705C7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56DD9" w14:textId="77777777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Сувенирный комнатный термометр РОС ТБ-189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3ED68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784E0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153E6" w14:textId="349CF19F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C7B300E" wp14:editId="350FA796">
                  <wp:simplePos x="0" y="0"/>
                  <wp:positionH relativeFrom="column">
                    <wp:posOffset>1000125</wp:posOffset>
                  </wp:positionH>
                  <wp:positionV relativeFrom="paragraph">
                    <wp:posOffset>238125</wp:posOffset>
                  </wp:positionV>
                  <wp:extent cx="542925" cy="1466850"/>
                  <wp:effectExtent l="0" t="0" r="0" b="0"/>
                  <wp:wrapNone/>
                  <wp:docPr id="134" name="Рисунок 134">
                    <a:extLst xmlns:a="http://schemas.openxmlformats.org/drawingml/2006/main">
                      <a:ext uri="{FF2B5EF4-FFF2-40B4-BE49-F238E27FC236}">
                        <a16:creationId xmlns="" xmlns:xdr="http://schemas.openxmlformats.org/drawingml/2006/spreadsheetDrawing" xmlns:a16="http://schemas.microsoft.com/office/drawing/2014/main" xmlns:lc="http://schemas.openxmlformats.org/drawingml/2006/lockedCanvas" id="{EE4BF265-17C4-443B-BCB8-33D4051C877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33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EE4BF265-17C4-443B-BCB8-33D4051C87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45" cy="1462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22F" w:rsidRPr="003F422F" w14:paraId="693BE5A0" w14:textId="77777777" w:rsidTr="003F422F">
        <w:trPr>
          <w:trHeight w:val="223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47491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8C110" w14:textId="77777777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Настенные часы </w:t>
            </w:r>
            <w:proofErr w:type="spell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Apeyron</w:t>
            </w:r>
            <w:proofErr w:type="spellEnd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круглые, цвет корпуса серый, пластик, 30 см, источник питания 1 батарейка АА PL213032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32E58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5D443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CF691" w14:textId="05A5D9C5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CEF5032" wp14:editId="55B7C24D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247650</wp:posOffset>
                  </wp:positionV>
                  <wp:extent cx="1095375" cy="1000125"/>
                  <wp:effectExtent l="0" t="0" r="0" b="9525"/>
                  <wp:wrapNone/>
                  <wp:docPr id="135" name="Рисунок 135">
                    <a:extLst xmlns:a="http://schemas.openxmlformats.org/drawingml/2006/main">
                      <a:ext uri="{FF2B5EF4-FFF2-40B4-BE49-F238E27FC236}">
                        <a16:creationId xmlns="" xmlns:xdr="http://schemas.openxmlformats.org/drawingml/2006/spreadsheetDrawing" xmlns:a16="http://schemas.microsoft.com/office/drawing/2014/main" xmlns:lc="http://schemas.openxmlformats.org/drawingml/2006/lockedCanvas" id="{7C1FD3B7-6434-981D-0BD8-6C64AA410AB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Рисунок 134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7C1FD3B7-6434-981D-0BD8-6C64AA410A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0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22F" w:rsidRPr="003F422F" w14:paraId="245BDC92" w14:textId="77777777" w:rsidTr="003F422F">
        <w:trPr>
          <w:trHeight w:val="223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519DF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51E4553" w14:textId="77777777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Туалетная щетка Рыжий кот SSTE-002 9.8х</w:t>
            </w:r>
            <w:proofErr w:type="gramStart"/>
            <w:r w:rsidRPr="003F4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proofErr w:type="gramEnd"/>
            <w:r w:rsidRPr="003F4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.8х38.5 см, нержавеющая сталь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556354E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F4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747B4FF" w14:textId="77777777" w:rsidR="003F422F" w:rsidRPr="003F422F" w:rsidRDefault="003F422F" w:rsidP="003F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F7754E" w14:textId="2A2D33C0" w:rsidR="003F422F" w:rsidRPr="003F422F" w:rsidRDefault="003F422F" w:rsidP="003F4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3E4501A" wp14:editId="715021CA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180975</wp:posOffset>
                  </wp:positionV>
                  <wp:extent cx="361950" cy="1114425"/>
                  <wp:effectExtent l="0" t="0" r="0" b="0"/>
                  <wp:wrapNone/>
                  <wp:docPr id="141" name="Рисунок 141">
                    <a:extLst xmlns:a="http://schemas.openxmlformats.org/drawingml/2006/main">
                      <a:ext uri="{FF2B5EF4-FFF2-40B4-BE49-F238E27FC236}">
                        <a16:creationId xmlns="" xmlns:xdr="http://schemas.openxmlformats.org/drawingml/2006/spreadsheetDrawing" xmlns:a16="http://schemas.microsoft.com/office/drawing/2014/main" xmlns:lc="http://schemas.openxmlformats.org/drawingml/2006/lockedCanvas" id="{635C4FD5-A8E3-4E0B-A192-851737D63C8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Рисунок 140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635C4FD5-A8E3-4E0B-A192-851737D63C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70" cy="1113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A64543" w14:textId="77777777" w:rsidR="0055632B" w:rsidRPr="009E1C4C" w:rsidRDefault="0055632B" w:rsidP="009E1C4C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1BDF8A06" w14:textId="77777777" w:rsidR="009E1C4C" w:rsidRDefault="009E1C4C" w:rsidP="009E1C4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00D855E" w14:textId="77777777" w:rsidR="009E1C4C" w:rsidRPr="009E1C4C" w:rsidRDefault="009E1C4C" w:rsidP="009E1C4C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E1C4C">
        <w:rPr>
          <w:rFonts w:ascii="Times New Roman" w:eastAsia="Calibri" w:hAnsi="Times New Roman" w:cs="Times New Roman"/>
          <w:b/>
          <w:sz w:val="24"/>
          <w:szCs w:val="24"/>
        </w:rPr>
        <w:t>Место поставки товаров:</w:t>
      </w:r>
      <w:r w:rsidRPr="009E1C4C">
        <w:rPr>
          <w:rFonts w:ascii="Calibri" w:eastAsia="Calibri" w:hAnsi="Calibri" w:cs="Times New Roman"/>
        </w:rPr>
        <w:t xml:space="preserve"> </w:t>
      </w:r>
      <w:r w:rsidRPr="009E1C4C">
        <w:rPr>
          <w:rFonts w:ascii="Times New Roman" w:eastAsia="Times New Roman" w:hAnsi="Times New Roman" w:cs="Times New Roman"/>
          <w:color w:val="000000"/>
        </w:rPr>
        <w:t>Муниципальное автономное общеобразовательное учреждение «Средняя общеобразовательная школа № 30 города Белово» (МАОУ СОШ №30 города Белово)</w:t>
      </w:r>
    </w:p>
    <w:p w14:paraId="71C22689" w14:textId="77777777" w:rsidR="009E1C4C" w:rsidRPr="009E1C4C" w:rsidRDefault="009E1C4C" w:rsidP="009E1C4C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E1C4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Адрес:</w:t>
      </w:r>
      <w:r w:rsidRPr="009E1C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1C4C">
        <w:rPr>
          <w:rFonts w:ascii="Times New Roman" w:eastAsia="Times New Roman" w:hAnsi="Times New Roman" w:cs="Times New Roman"/>
          <w:color w:val="000000"/>
        </w:rPr>
        <w:t>652616,  Кемеровская область – Кузбасс, город Белово, ул. Хмельницкого, 49</w:t>
      </w:r>
    </w:p>
    <w:p w14:paraId="404D493C" w14:textId="77777777" w:rsidR="009E1C4C" w:rsidRPr="009E1C4C" w:rsidRDefault="009E1C4C" w:rsidP="009E1C4C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9BEC82B" w14:textId="19C8819F" w:rsidR="009E1C4C" w:rsidRPr="00265A8D" w:rsidRDefault="009E1C4C" w:rsidP="009E1C4C">
      <w:pPr>
        <w:spacing w:after="0" w:line="240" w:lineRule="auto"/>
        <w:ind w:right="-3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C4C">
        <w:rPr>
          <w:rFonts w:ascii="Times New Roman" w:eastAsia="Calibri" w:hAnsi="Times New Roman" w:cs="Times New Roman"/>
          <w:b/>
          <w:sz w:val="24"/>
          <w:szCs w:val="24"/>
        </w:rPr>
        <w:t>Срок поставки товаров:</w:t>
      </w:r>
      <w:r w:rsidRPr="009E1C4C">
        <w:rPr>
          <w:rFonts w:ascii="Times New Roman" w:eastAsia="Calibri" w:hAnsi="Times New Roman" w:cs="Times New Roman"/>
          <w:sz w:val="24"/>
          <w:szCs w:val="24"/>
        </w:rPr>
        <w:t xml:space="preserve"> товар поставляется по письменной заявке заказчика в </w:t>
      </w:r>
      <w:r w:rsidRPr="00265A8D">
        <w:rPr>
          <w:rFonts w:ascii="Times New Roman" w:eastAsia="Calibri" w:hAnsi="Times New Roman" w:cs="Times New Roman"/>
          <w:sz w:val="24"/>
          <w:szCs w:val="24"/>
        </w:rPr>
        <w:t xml:space="preserve">течение </w:t>
      </w:r>
      <w:r w:rsidR="007B682A">
        <w:rPr>
          <w:rFonts w:ascii="Times New Roman" w:eastAsia="Calibri" w:hAnsi="Times New Roman" w:cs="Times New Roman"/>
          <w:sz w:val="24"/>
          <w:szCs w:val="24"/>
        </w:rPr>
        <w:t>2</w:t>
      </w:r>
      <w:bookmarkStart w:id="0" w:name="_GoBack"/>
      <w:bookmarkEnd w:id="0"/>
      <w:r w:rsidR="00265A8D" w:rsidRPr="00265A8D">
        <w:rPr>
          <w:rFonts w:ascii="Times New Roman" w:eastAsia="Calibri" w:hAnsi="Times New Roman" w:cs="Times New Roman"/>
          <w:sz w:val="24"/>
          <w:szCs w:val="24"/>
        </w:rPr>
        <w:t>0</w:t>
      </w:r>
      <w:r w:rsidRPr="00265A8D">
        <w:rPr>
          <w:rFonts w:ascii="Times New Roman" w:eastAsia="Calibri" w:hAnsi="Times New Roman" w:cs="Times New Roman"/>
          <w:sz w:val="24"/>
          <w:szCs w:val="24"/>
        </w:rPr>
        <w:t xml:space="preserve"> календарных дней                                                                                       </w:t>
      </w:r>
    </w:p>
    <w:p w14:paraId="6FFF5930" w14:textId="5711F81B" w:rsidR="009E1C4C" w:rsidRPr="009E1C4C" w:rsidRDefault="009E1C4C" w:rsidP="009E1C4C">
      <w:pPr>
        <w:spacing w:after="0" w:line="240" w:lineRule="auto"/>
        <w:ind w:right="-31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65A8D">
        <w:rPr>
          <w:rFonts w:ascii="Times New Roman" w:eastAsia="Calibri" w:hAnsi="Times New Roman" w:cs="Times New Roman"/>
          <w:b/>
          <w:sz w:val="24"/>
          <w:szCs w:val="24"/>
        </w:rPr>
        <w:t>Условия поставки:</w:t>
      </w:r>
      <w:r w:rsidRPr="00265A8D">
        <w:rPr>
          <w:rFonts w:ascii="Times New Roman" w:eastAsia="Calibri" w:hAnsi="Times New Roman" w:cs="Times New Roman"/>
          <w:sz w:val="24"/>
          <w:szCs w:val="24"/>
        </w:rPr>
        <w:t xml:space="preserve"> доставка, разгрузка, установка товара осуществляется силами и средствами Поставщика, без дополнительной оплаты со стороны Заказчика, в рабочие дни с 9-00 до 12-00 и с 13-00 до 16-00 часов, пятница с 9-00 до 12-00 и с 13-00 до 15-00 часов, выходные дни суббота, воскресенье.</w:t>
      </w:r>
      <w:proofErr w:type="gramEnd"/>
    </w:p>
    <w:p w14:paraId="320D70D6" w14:textId="77777777" w:rsidR="009E1C4C" w:rsidRPr="009E1C4C" w:rsidRDefault="009E1C4C" w:rsidP="009E1C4C">
      <w:pPr>
        <w:spacing w:after="0" w:line="240" w:lineRule="auto"/>
        <w:ind w:right="-31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8AE98E2" w14:textId="77777777" w:rsidR="009E1C4C" w:rsidRPr="009E1C4C" w:rsidRDefault="009E1C4C" w:rsidP="009E1C4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1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Предоплата:</w:t>
      </w:r>
      <w:r w:rsidRPr="009E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предусмотрена.</w:t>
      </w:r>
    </w:p>
    <w:p w14:paraId="6D2BF974" w14:textId="77777777" w:rsidR="009E1C4C" w:rsidRPr="009E1C4C" w:rsidRDefault="009E1C4C" w:rsidP="009E1C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B0DD1CC" w14:textId="77777777" w:rsidR="009E1C4C" w:rsidRPr="009E1C4C" w:rsidRDefault="009E1C4C" w:rsidP="009E1C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C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Прочие условия:</w:t>
      </w:r>
    </w:p>
    <w:p w14:paraId="6C366649" w14:textId="77777777" w:rsidR="009E1C4C" w:rsidRPr="009E1C4C" w:rsidRDefault="009E1C4C" w:rsidP="009E1C4C">
      <w:pPr>
        <w:spacing w:after="0" w:line="240" w:lineRule="auto"/>
        <w:ind w:right="-314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</w:p>
    <w:p w14:paraId="7DFEDCED" w14:textId="77777777" w:rsidR="009E1C4C" w:rsidRPr="009E1C4C" w:rsidRDefault="009E1C4C" w:rsidP="009E1C4C">
      <w:pPr>
        <w:spacing w:after="0" w:line="240" w:lineRule="auto"/>
        <w:ind w:right="-314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9E1C4C">
        <w:rPr>
          <w:rFonts w:ascii="Times New Roman" w:eastAsia="Calibri" w:hAnsi="Times New Roman" w:cs="Times New Roman"/>
          <w:color w:val="000000"/>
          <w:shd w:val="clear" w:color="auto" w:fill="FFFFFF"/>
        </w:rPr>
        <w:lastRenderedPageBreak/>
        <w:t>Все оборудование должно быть функционально согласованно, и поставщик должен обеспечить соединение всего оборудования в единый технологический комплекс. Предлагаемые к поставке программно-технические комплексы должны быть полностью совместимы между собой на программном и аппаратном уровнях.</w:t>
      </w:r>
    </w:p>
    <w:p w14:paraId="356E6B35" w14:textId="1BC277BF" w:rsidR="009E1C4C" w:rsidRPr="009E1C4C" w:rsidRDefault="009E1C4C" w:rsidP="009E1C4C">
      <w:pPr>
        <w:spacing w:after="0" w:line="240" w:lineRule="auto"/>
        <w:ind w:right="-314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9E1C4C">
        <w:rPr>
          <w:rFonts w:ascii="Times New Roman" w:eastAsia="Calibri" w:hAnsi="Times New Roman" w:cs="Times New Roman"/>
          <w:color w:val="000000"/>
          <w:shd w:val="clear" w:color="auto" w:fill="FFFFFF"/>
        </w:rPr>
        <w:t>Все оборудование должно быть новым, произведенным не ранее 202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>4</w:t>
      </w:r>
      <w:r w:rsidRPr="009E1C4C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года. </w:t>
      </w:r>
      <w:proofErr w:type="gramStart"/>
      <w:r w:rsidRPr="009E1C4C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Не бывшим в эксплуатации. </w:t>
      </w:r>
      <w:proofErr w:type="gramEnd"/>
    </w:p>
    <w:p w14:paraId="68139483" w14:textId="77777777" w:rsidR="009E1C4C" w:rsidRPr="009E1C4C" w:rsidRDefault="009E1C4C" w:rsidP="009E1C4C">
      <w:pPr>
        <w:spacing w:after="0" w:line="240" w:lineRule="auto"/>
        <w:ind w:right="-314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9E1C4C">
        <w:rPr>
          <w:rFonts w:ascii="Times New Roman" w:eastAsia="Calibri" w:hAnsi="Times New Roman" w:cs="Times New Roman"/>
          <w:color w:val="000000"/>
          <w:shd w:val="clear" w:color="auto" w:fill="FFFFFF"/>
        </w:rPr>
        <w:t>Все входные и выходные разъемы, а также уровни сигналов на входе и выходе оборудования, должны соответствовать стандартам Российской Федерации.</w:t>
      </w:r>
    </w:p>
    <w:p w14:paraId="523551A3" w14:textId="77777777" w:rsidR="009E1C4C" w:rsidRPr="009E1C4C" w:rsidRDefault="009E1C4C" w:rsidP="009E1C4C">
      <w:pPr>
        <w:spacing w:after="0" w:line="240" w:lineRule="auto"/>
        <w:ind w:right="-314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9E1C4C">
        <w:rPr>
          <w:rFonts w:ascii="Times New Roman" w:eastAsia="Calibri" w:hAnsi="Times New Roman" w:cs="Times New Roman"/>
          <w:color w:val="000000"/>
          <w:shd w:val="clear" w:color="auto" w:fill="FFFFFF"/>
        </w:rPr>
        <w:t>В комплект предлагаемого к поставке оборудования должны входить все кабели, необходимые для его подключения и эксплуатации.</w:t>
      </w:r>
    </w:p>
    <w:p w14:paraId="6289B134" w14:textId="77777777" w:rsidR="009E1C4C" w:rsidRPr="009E1C4C" w:rsidRDefault="009E1C4C" w:rsidP="009E1C4C">
      <w:pPr>
        <w:spacing w:after="0" w:line="240" w:lineRule="auto"/>
        <w:ind w:right="-314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9E1C4C">
        <w:rPr>
          <w:rFonts w:ascii="Times New Roman" w:eastAsia="Calibri" w:hAnsi="Times New Roman" w:cs="Times New Roman"/>
          <w:color w:val="000000"/>
          <w:shd w:val="clear" w:color="auto" w:fill="FFFFFF"/>
        </w:rPr>
        <w:t>Требования к гарантийному обслуживанию.</w:t>
      </w:r>
    </w:p>
    <w:p w14:paraId="576013AC" w14:textId="77777777" w:rsidR="009E1C4C" w:rsidRPr="009E1C4C" w:rsidRDefault="009E1C4C" w:rsidP="009E1C4C">
      <w:pPr>
        <w:spacing w:after="0"/>
        <w:ind w:right="-314"/>
        <w:jc w:val="both"/>
        <w:rPr>
          <w:rFonts w:ascii="Times New Roman" w:eastAsia="Calibri" w:hAnsi="Times New Roman" w:cs="Times New Roman"/>
        </w:rPr>
      </w:pPr>
      <w:r w:rsidRPr="009E1C4C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Гарантийный срок на оборудование - не менее 12 месяцев со дня поставки (если в спецификации оборудования не указано иное). </w:t>
      </w:r>
      <w:proofErr w:type="gramStart"/>
      <w:r w:rsidRPr="009E1C4C">
        <w:rPr>
          <w:rFonts w:ascii="Times New Roman" w:eastAsia="Calibri" w:hAnsi="Times New Roman" w:cs="Times New Roman"/>
          <w:color w:val="000000"/>
          <w:shd w:val="clear" w:color="auto" w:fill="FFFFFF"/>
        </w:rPr>
        <w:t>Если для какого-либо оборудования стандартные гарантийные сроки, установленные производителем данного оборудования, превышают запрашиваемый гарантийный срок, то гарантийный срок на данное оборудование устанавливается продолжительностью не менее стандартного гарантийного срока, установленного производителем данного оборудования.</w:t>
      </w:r>
      <w:proofErr w:type="gramEnd"/>
    </w:p>
    <w:p w14:paraId="051D83F4" w14:textId="77777777" w:rsidR="007D4841" w:rsidRPr="00305C2B" w:rsidRDefault="007D4841" w:rsidP="007D4841">
      <w:pPr>
        <w:jc w:val="both"/>
        <w:rPr>
          <w:rFonts w:ascii="Times New Roman" w:hAnsi="Times New Roman" w:cs="Times New Roman"/>
        </w:rPr>
      </w:pPr>
    </w:p>
    <w:sectPr w:rsidR="007D4841" w:rsidRPr="00305C2B" w:rsidSect="001450E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E5532"/>
    <w:multiLevelType w:val="hybridMultilevel"/>
    <w:tmpl w:val="4B44C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BE6"/>
    <w:rsid w:val="0001312A"/>
    <w:rsid w:val="00046977"/>
    <w:rsid w:val="00087F54"/>
    <w:rsid w:val="000B12E1"/>
    <w:rsid w:val="001450EE"/>
    <w:rsid w:val="00194B95"/>
    <w:rsid w:val="001F0503"/>
    <w:rsid w:val="00265A8D"/>
    <w:rsid w:val="002770A0"/>
    <w:rsid w:val="002B2772"/>
    <w:rsid w:val="00305C2B"/>
    <w:rsid w:val="003F422F"/>
    <w:rsid w:val="003F7607"/>
    <w:rsid w:val="00467600"/>
    <w:rsid w:val="0055632B"/>
    <w:rsid w:val="00634811"/>
    <w:rsid w:val="00764A3E"/>
    <w:rsid w:val="007B682A"/>
    <w:rsid w:val="007C4699"/>
    <w:rsid w:val="007D4841"/>
    <w:rsid w:val="00855BE6"/>
    <w:rsid w:val="008E2644"/>
    <w:rsid w:val="00954878"/>
    <w:rsid w:val="009E1C4C"/>
    <w:rsid w:val="00AA0BA6"/>
    <w:rsid w:val="00B6387A"/>
    <w:rsid w:val="00B735AF"/>
    <w:rsid w:val="00B75CB4"/>
    <w:rsid w:val="00B808E5"/>
    <w:rsid w:val="00CF7CA0"/>
    <w:rsid w:val="00D033FC"/>
    <w:rsid w:val="00D4406A"/>
    <w:rsid w:val="00D9666F"/>
    <w:rsid w:val="00DA1CAF"/>
    <w:rsid w:val="00DD19B9"/>
    <w:rsid w:val="00E55E09"/>
    <w:rsid w:val="00F313B0"/>
    <w:rsid w:val="00F66CAE"/>
    <w:rsid w:val="00F9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47007A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1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313B0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95487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54878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54878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5487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54878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548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5487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1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313B0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95487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54878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54878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5487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54878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548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548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8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Дмитриева Н.А.</cp:lastModifiedBy>
  <cp:revision>36</cp:revision>
  <dcterms:created xsi:type="dcterms:W3CDTF">2025-06-16T01:54:00Z</dcterms:created>
  <dcterms:modified xsi:type="dcterms:W3CDTF">2025-07-04T07:59:00Z</dcterms:modified>
</cp:coreProperties>
</file>