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D9" w:rsidRDefault="00F51C17" w:rsidP="00BC1D36">
      <w:pPr>
        <w:spacing w:after="69"/>
        <w:ind w:left="433" w:right="43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770005">
        <w:rPr>
          <w:rFonts w:ascii="Times New Roman" w:eastAsia="Times New Roman" w:hAnsi="Times New Roman" w:cs="Times New Roman"/>
          <w:b/>
          <w:sz w:val="24"/>
        </w:rPr>
        <w:t>2</w:t>
      </w:r>
    </w:p>
    <w:p w:rsidR="000977D9" w:rsidRDefault="00F51C17">
      <w:pPr>
        <w:spacing w:after="0"/>
        <w:ind w:left="433" w:right="42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ТЕХНИЧЕСКОЕ ЗАДАНИЕ </w:t>
      </w:r>
    </w:p>
    <w:p w:rsidR="000977D9" w:rsidRDefault="00F51C17">
      <w:pPr>
        <w:spacing w:after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77D9" w:rsidRDefault="00F51C17">
      <w:pPr>
        <w:numPr>
          <w:ilvl w:val="0"/>
          <w:numId w:val="1"/>
        </w:numPr>
        <w:spacing w:after="65"/>
        <w:ind w:hanging="283"/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 договора: </w:t>
      </w:r>
      <w:r>
        <w:rPr>
          <w:rFonts w:ascii="Times New Roman" w:eastAsia="Times New Roman" w:hAnsi="Times New Roman" w:cs="Times New Roman"/>
          <w:sz w:val="24"/>
        </w:rPr>
        <w:t xml:space="preserve">Ядро подсолнечника  </w:t>
      </w:r>
    </w:p>
    <w:p w:rsidR="000977D9" w:rsidRDefault="00F51C17">
      <w:pPr>
        <w:spacing w:after="65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Страна производства</w:t>
      </w:r>
      <w:r w:rsidR="00BC1D36">
        <w:rPr>
          <w:rFonts w:ascii="Times New Roman" w:eastAsia="Times New Roman" w:hAnsi="Times New Roman" w:cs="Times New Roman"/>
          <w:b/>
          <w:sz w:val="24"/>
        </w:rPr>
        <w:t>, производитель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ООО «Сибирская семечка», ООО «Союз-Агро» Россия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7D9" w:rsidRDefault="00F51C17">
      <w:pPr>
        <w:numPr>
          <w:ilvl w:val="0"/>
          <w:numId w:val="1"/>
        </w:numPr>
        <w:spacing w:after="56"/>
        <w:ind w:hanging="283"/>
      </w:pPr>
      <w:r>
        <w:rPr>
          <w:rFonts w:ascii="Times New Roman" w:eastAsia="Times New Roman" w:hAnsi="Times New Roman" w:cs="Times New Roman"/>
          <w:b/>
          <w:sz w:val="24"/>
        </w:rPr>
        <w:t xml:space="preserve">Объемы, сроки и условия поставки товара </w:t>
      </w:r>
    </w:p>
    <w:p w:rsidR="000977D9" w:rsidRDefault="00F51C17" w:rsidP="00BC1D36">
      <w:pPr>
        <w:numPr>
          <w:ilvl w:val="1"/>
          <w:numId w:val="1"/>
        </w:numPr>
        <w:spacing w:after="0"/>
        <w:ind w:left="0"/>
      </w:pPr>
      <w:r>
        <w:rPr>
          <w:rFonts w:ascii="Times New Roman" w:eastAsia="Times New Roman" w:hAnsi="Times New Roman" w:cs="Times New Roman"/>
          <w:b/>
          <w:sz w:val="24"/>
        </w:rPr>
        <w:t xml:space="preserve">Количество (объем) товара: согласно заявок Заказчика.  Расчетное количество товара: </w:t>
      </w:r>
    </w:p>
    <w:tbl>
      <w:tblPr>
        <w:tblStyle w:val="TableGrid"/>
        <w:tblW w:w="9408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27"/>
        <w:gridCol w:w="1215"/>
        <w:gridCol w:w="1560"/>
        <w:gridCol w:w="3606"/>
      </w:tblGrid>
      <w:tr w:rsidR="008528A0" w:rsidTr="00BC1D36">
        <w:trPr>
          <w:trHeight w:val="34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A0" w:rsidRDefault="008528A0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Наименование товара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A0" w:rsidRDefault="008528A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A0" w:rsidRDefault="008528A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Расчетное кол-во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A0" w:rsidRDefault="008528A0" w:rsidP="008528A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Период поставки</w:t>
            </w:r>
          </w:p>
        </w:tc>
      </w:tr>
      <w:tr w:rsidR="008528A0" w:rsidTr="00BC1D36">
        <w:trPr>
          <w:trHeight w:val="686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A0" w:rsidRDefault="008528A0" w:rsidP="00BC1D36">
            <w:pPr>
              <w:spacing w:after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Ядро подсолнечника</w:t>
            </w:r>
          </w:p>
          <w:p w:rsidR="008528A0" w:rsidRDefault="008528A0" w:rsidP="00BC1D36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A0" w:rsidRDefault="008528A0" w:rsidP="00BC1D3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A0" w:rsidRDefault="002A5777" w:rsidP="00BC1D36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54 000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A0" w:rsidRPr="00BC1D36" w:rsidRDefault="008528A0" w:rsidP="00BC1D36">
            <w:pPr>
              <w:ind w:lef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1D36">
              <w:rPr>
                <w:rFonts w:ascii="Times New Roman" w:eastAsia="Times New Roman" w:hAnsi="Times New Roman" w:cs="Times New Roman"/>
                <w:sz w:val="24"/>
              </w:rPr>
              <w:t>с д</w:t>
            </w:r>
            <w:r w:rsidR="002A5777" w:rsidRPr="00BC1D36">
              <w:rPr>
                <w:rFonts w:ascii="Times New Roman" w:eastAsia="Times New Roman" w:hAnsi="Times New Roman" w:cs="Times New Roman"/>
                <w:sz w:val="24"/>
              </w:rPr>
              <w:t>аты заключения договора до 31.10</w:t>
            </w:r>
            <w:r w:rsidRPr="00BC1D36">
              <w:rPr>
                <w:rFonts w:ascii="Times New Roman" w:eastAsia="Times New Roman" w:hAnsi="Times New Roman" w:cs="Times New Roman"/>
                <w:sz w:val="24"/>
              </w:rPr>
              <w:t>.2025 г.</w:t>
            </w:r>
          </w:p>
        </w:tc>
      </w:tr>
    </w:tbl>
    <w:p w:rsidR="000977D9" w:rsidRDefault="002777C8" w:rsidP="002777C8">
      <w:pPr>
        <w:spacing w:after="65"/>
      </w:pPr>
      <w:r>
        <w:rPr>
          <w:rFonts w:ascii="Times New Roman" w:eastAsia="Times New Roman" w:hAnsi="Times New Roman" w:cs="Times New Roman"/>
          <w:b/>
          <w:sz w:val="24"/>
        </w:rPr>
        <w:t>2.2.</w:t>
      </w:r>
      <w:r w:rsidR="00F51C17" w:rsidRPr="002777C8">
        <w:rPr>
          <w:rFonts w:ascii="Times New Roman" w:eastAsia="Times New Roman" w:hAnsi="Times New Roman" w:cs="Times New Roman"/>
          <w:b/>
          <w:sz w:val="24"/>
        </w:rPr>
        <w:t>Срок поставки товара</w:t>
      </w:r>
      <w:r w:rsidR="00F51C17" w:rsidRPr="002777C8">
        <w:rPr>
          <w:rFonts w:ascii="Times New Roman" w:eastAsia="Times New Roman" w:hAnsi="Times New Roman" w:cs="Times New Roman"/>
          <w:sz w:val="24"/>
        </w:rPr>
        <w:t xml:space="preserve"> – поставка осуществляется с момента заключения договора по заявкам Заказчика в соответствии с графиком поставки (Заявки на поставку товара подаются Заказчиком Поставщику – не менее 1 раза в неделю на каждое место поставки). </w:t>
      </w:r>
    </w:p>
    <w:p w:rsidR="000977D9" w:rsidRDefault="002777C8" w:rsidP="002777C8">
      <w:pPr>
        <w:spacing w:after="56"/>
      </w:pPr>
      <w:r>
        <w:rPr>
          <w:rFonts w:ascii="Times New Roman" w:eastAsia="Times New Roman" w:hAnsi="Times New Roman" w:cs="Times New Roman"/>
          <w:b/>
          <w:sz w:val="24"/>
        </w:rPr>
        <w:t>2.3.</w:t>
      </w:r>
      <w:r w:rsidR="00F51C17">
        <w:rPr>
          <w:rFonts w:ascii="Times New Roman" w:eastAsia="Times New Roman" w:hAnsi="Times New Roman" w:cs="Times New Roman"/>
          <w:b/>
          <w:sz w:val="24"/>
        </w:rPr>
        <w:t xml:space="preserve">Условия поставки: </w:t>
      </w:r>
    </w:p>
    <w:p w:rsidR="000977D9" w:rsidRDefault="00F51C17" w:rsidP="002777C8">
      <w:pPr>
        <w:spacing w:after="28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 заявкам заказчика. </w:t>
      </w:r>
    </w:p>
    <w:p w:rsidR="000977D9" w:rsidRDefault="00F51C17">
      <w:pPr>
        <w:numPr>
          <w:ilvl w:val="0"/>
          <w:numId w:val="1"/>
        </w:numPr>
        <w:spacing w:after="56"/>
        <w:ind w:hanging="283"/>
      </w:pPr>
      <w:r>
        <w:rPr>
          <w:rFonts w:ascii="Times New Roman" w:eastAsia="Times New Roman" w:hAnsi="Times New Roman" w:cs="Times New Roman"/>
          <w:b/>
          <w:sz w:val="24"/>
        </w:rPr>
        <w:t>Место поставки: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77D9" w:rsidRDefault="00F51C17">
      <w:pPr>
        <w:spacing w:after="6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Свердловская область, г. Екатеринбург, ул.</w:t>
      </w:r>
      <w:r w:rsidR="008528A0">
        <w:rPr>
          <w:rFonts w:ascii="Times New Roman" w:eastAsia="Times New Roman" w:hAnsi="Times New Roman" w:cs="Times New Roman"/>
          <w:sz w:val="24"/>
        </w:rPr>
        <w:t xml:space="preserve"> Свердлова, 8 (время приемки - 10:00 по 15:3</w:t>
      </w:r>
      <w:r w:rsidR="007479D1">
        <w:rPr>
          <w:rFonts w:ascii="Times New Roman" w:eastAsia="Times New Roman" w:hAnsi="Times New Roman" w:cs="Times New Roman"/>
          <w:sz w:val="24"/>
        </w:rPr>
        <w:t>0) рабочие дни.</w:t>
      </w:r>
    </w:p>
    <w:p w:rsidR="000977D9" w:rsidRDefault="00F51C17" w:rsidP="00D457C6">
      <w:pPr>
        <w:numPr>
          <w:ilvl w:val="0"/>
          <w:numId w:val="1"/>
        </w:numPr>
        <w:spacing w:after="56"/>
        <w:ind w:hanging="283"/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функциональным (потребительским) свойствам, качественным характеристикам, характеристикам безопасности приобретаемого товара: </w:t>
      </w:r>
      <w:r w:rsidRPr="00D457C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7D9" w:rsidRDefault="00F51C17" w:rsidP="00BC1D36">
      <w:pPr>
        <w:numPr>
          <w:ilvl w:val="1"/>
          <w:numId w:val="1"/>
        </w:numPr>
        <w:spacing w:after="0"/>
        <w:ind w:left="567" w:hanging="567"/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ядру подсолнечника </w:t>
      </w:r>
    </w:p>
    <w:p w:rsidR="000977D9" w:rsidRDefault="00F51C17">
      <w:pPr>
        <w:spacing w:after="0"/>
        <w:ind w:left="4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28" w:type="dxa"/>
        <w:tblInd w:w="-427" w:type="dxa"/>
        <w:tblCellMar>
          <w:top w:w="4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3397"/>
        <w:gridCol w:w="6531"/>
      </w:tblGrid>
      <w:tr w:rsidR="000977D9">
        <w:trPr>
          <w:trHeight w:val="326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Ядро подсолнечника </w:t>
            </w:r>
          </w:p>
        </w:tc>
      </w:tr>
      <w:tr w:rsidR="000977D9">
        <w:trPr>
          <w:trHeight w:val="92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Функциональное назначение товара: 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Ядро подсолнечника - компонент в тесто хлебов и хлебобулочных изделий из пшеничной, ржаной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ржанопшеничной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C1D36">
              <w:rPr>
                <w:rFonts w:ascii="Times New Roman" w:eastAsia="Times New Roman" w:hAnsi="Times New Roman" w:cs="Times New Roman"/>
                <w:sz w:val="24"/>
              </w:rPr>
              <w:t xml:space="preserve">муки. </w:t>
            </w:r>
          </w:p>
        </w:tc>
      </w:tr>
      <w:tr w:rsidR="000977D9">
        <w:trPr>
          <w:trHeight w:val="595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770005" w:rsidP="0077000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Качественные характеристики</w:t>
            </w:r>
            <w:bookmarkStart w:id="0" w:name="_GoBack"/>
            <w:bookmarkEnd w:id="0"/>
            <w:r w:rsidR="00F51C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77D9">
        <w:trPr>
          <w:trHeight w:val="40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Характеристика и нормы </w:t>
            </w:r>
          </w:p>
        </w:tc>
      </w:tr>
      <w:tr w:rsidR="000977D9">
        <w:trPr>
          <w:trHeight w:val="5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 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Ядро подсолнечника </w:t>
            </w:r>
          </w:p>
        </w:tc>
      </w:tr>
      <w:tr w:rsidR="000977D9" w:rsidTr="00D457C6">
        <w:trPr>
          <w:trHeight w:val="50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Упаковка </w:t>
            </w:r>
          </w:p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Мешки массой нетто – 20-25 кг. Транспортировка должна осуществляться на поддоне 1200*800, поддон с сырьем должен быть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запаллетирован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стрейч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пленкой. Высота поддона с сырьем - не более 1,5 м. </w:t>
            </w:r>
          </w:p>
          <w:p w:rsidR="000977D9" w:rsidRDefault="00F51C17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п/п Свердлова допускается поставка только на пластиковых поддонах.  </w:t>
            </w:r>
          </w:p>
          <w:p w:rsidR="000977D9" w:rsidRDefault="00F51C17">
            <w:pPr>
              <w:ind w:right="12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Безопасность упаковки должна быть обеспечена в соответствии с требованиями ТР ТС 005/2011 "О безопасности упаковки" </w:t>
            </w:r>
          </w:p>
        </w:tc>
      </w:tr>
      <w:tr w:rsidR="000977D9">
        <w:trPr>
          <w:trHeight w:val="83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Качественные показатели 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Органолептические показатели:  </w:t>
            </w:r>
          </w:p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Внешний вид: ядра целые, покрытые или не покрытые внешней кожицей, однородные по форме и размеру, </w:t>
            </w:r>
          </w:p>
        </w:tc>
      </w:tr>
    </w:tbl>
    <w:p w:rsidR="000977D9" w:rsidRDefault="000977D9">
      <w:pPr>
        <w:spacing w:after="0"/>
        <w:ind w:left="-1702" w:right="11061"/>
      </w:pPr>
    </w:p>
    <w:tbl>
      <w:tblPr>
        <w:tblStyle w:val="TableGrid"/>
        <w:tblW w:w="9928" w:type="dxa"/>
        <w:tblInd w:w="-427" w:type="dxa"/>
        <w:tblCellMar>
          <w:top w:w="46" w:type="dxa"/>
          <w:left w:w="72" w:type="dxa"/>
          <w:right w:w="52" w:type="dxa"/>
        </w:tblCellMar>
        <w:tblLook w:val="04A0" w:firstRow="1" w:lastRow="0" w:firstColumn="1" w:lastColumn="0" w:noHBand="0" w:noVBand="1"/>
      </w:tblPr>
      <w:tblGrid>
        <w:gridCol w:w="3397"/>
        <w:gridCol w:w="6531"/>
      </w:tblGrid>
      <w:tr w:rsidR="000977D9">
        <w:trPr>
          <w:trHeight w:val="1116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нормально развитые, чистые, без излишней внешней влажности; </w:t>
            </w:r>
          </w:p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Запах и вкус: свойственные ядру подсолнечника, не прогорклые, без постороннего запаха и/или привкуса. </w:t>
            </w:r>
          </w:p>
        </w:tc>
      </w:tr>
      <w:tr w:rsidR="000977D9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Физико-химические показатели: </w:t>
            </w:r>
          </w:p>
          <w:p w:rsidR="000977D9" w:rsidRDefault="00F51C17">
            <w:pPr>
              <w:numPr>
                <w:ilvl w:val="0"/>
                <w:numId w:val="2"/>
              </w:numPr>
              <w:spacing w:after="23"/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Массовая доля влаги – не более 12,0%; </w:t>
            </w:r>
          </w:p>
          <w:p w:rsidR="000977D9" w:rsidRDefault="00F51C17">
            <w:pPr>
              <w:numPr>
                <w:ilvl w:val="0"/>
                <w:numId w:val="2"/>
              </w:numPr>
              <w:spacing w:after="41" w:line="244" w:lineRule="auto"/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Сорная примесь (минеральные примеси, органические примеси, скорлупа семян подсолнечника или других, испорченные ядра, изъеденные вредителями, поврежденные, с признаками болезни, недозрелые, проросшие, захваченные морозом),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Масляничная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примесь (необрушенные или частично обрушенные семена подсолнечника, изъеденные вредителями, битые, давленные, поврежденные, недозрелые, проросшие) – не допускаются; </w:t>
            </w:r>
          </w:p>
          <w:p w:rsidR="000977D9" w:rsidRDefault="00F51C17">
            <w:pPr>
              <w:numPr>
                <w:ilvl w:val="0"/>
                <w:numId w:val="2"/>
              </w:numPr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Зараженность вредителями – не допускается. </w:t>
            </w:r>
          </w:p>
        </w:tc>
      </w:tr>
      <w:tr w:rsidR="000977D9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Микробиологические показатели в соответствии с ТР ТС </w:t>
            </w:r>
          </w:p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021/2011 (Приложение 1; Приложение 2, табл. 1, пункт 1.5) </w:t>
            </w:r>
          </w:p>
        </w:tc>
      </w:tr>
      <w:tr w:rsidR="000977D9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Показатели безопасности в соответствии с ТР ТС 021/2011 </w:t>
            </w:r>
          </w:p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(Приложение 3, Пункт 6) </w:t>
            </w:r>
          </w:p>
        </w:tc>
      </w:tr>
      <w:tr w:rsidR="000977D9">
        <w:trPr>
          <w:trHeight w:val="11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Пищевая и Энергетическая ценность 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Пищевая ценность на 100 г. продукта: белки- 20,7 г, жиры – </w:t>
            </w:r>
          </w:p>
          <w:p w:rsidR="000977D9" w:rsidRDefault="00F51C17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52,9 г, углеводы-3,4 г; Энергетическая ценность (калорийность) на 100 г. продукта (средние значения): </w:t>
            </w:r>
          </w:p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2396 кДж/527 ккал. </w:t>
            </w:r>
          </w:p>
        </w:tc>
      </w:tr>
      <w:tr w:rsidR="000977D9">
        <w:trPr>
          <w:trHeight w:val="83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годности 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10 месяцев со дня изготовления, на момент поставки на предприятие остаточный срок годности – не менее 2/3 от срока годности </w:t>
            </w:r>
          </w:p>
        </w:tc>
      </w:tr>
      <w:tr w:rsidR="000977D9">
        <w:trPr>
          <w:trHeight w:val="56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Условия хранения на предприятии 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температура хранения не выше 30°С  </w:t>
            </w:r>
          </w:p>
        </w:tc>
      </w:tr>
      <w:tr w:rsidR="000977D9">
        <w:trPr>
          <w:trHeight w:val="562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Условия транспортировки 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температура транспортировки должна обеспечивать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физикохимическую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микробиологическую сохранность продукта  </w:t>
            </w:r>
          </w:p>
        </w:tc>
      </w:tr>
      <w:tr w:rsidR="000977D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Транспорт, используемый для перевозки продукта должен быть чистым, сухим. </w:t>
            </w:r>
          </w:p>
        </w:tc>
      </w:tr>
      <w:tr w:rsidR="000977D9">
        <w:trPr>
          <w:trHeight w:val="310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2" w:right="103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Особые 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Не допускаются до </w:t>
            </w:r>
            <w:r w:rsidR="00D457C6">
              <w:rPr>
                <w:rFonts w:ascii="Times New Roman" w:eastAsia="Times New Roman" w:hAnsi="Times New Roman" w:cs="Times New Roman"/>
                <w:sz w:val="24"/>
              </w:rPr>
              <w:t xml:space="preserve">производства: </w:t>
            </w:r>
          </w:p>
        </w:tc>
      </w:tr>
      <w:tr w:rsidR="000977D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с загрязнением упаковки; </w:t>
            </w:r>
          </w:p>
        </w:tc>
      </w:tr>
      <w:tr w:rsidR="000977D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нарушением целостности упаковки; </w:t>
            </w:r>
          </w:p>
        </w:tc>
      </w:tr>
      <w:tr w:rsidR="000977D9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с наличием посторонних включений, не являющихся составной частью продукта. </w:t>
            </w:r>
          </w:p>
        </w:tc>
      </w:tr>
      <w:tr w:rsidR="000977D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right="1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Продукция должна соответствовать требованиям: - ТР ТС 021/2011 </w:t>
            </w:r>
          </w:p>
        </w:tc>
      </w:tr>
      <w:tr w:rsidR="000977D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Маркировка должна соответствовать ТР ТС 022/2011 "Пищевая продукция в части ее маркировки" </w:t>
            </w:r>
          </w:p>
        </w:tc>
      </w:tr>
      <w:tr w:rsidR="000977D9">
        <w:trPr>
          <w:trHeight w:val="562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spacing w:after="49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сопроводительным </w:t>
            </w:r>
          </w:p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документам </w:t>
            </w:r>
          </w:p>
          <w:p w:rsidR="000977D9" w:rsidRDefault="00F51C1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 xml:space="preserve">1. Декларация о соответствии (копия, заверенная изготовителем) </w:t>
            </w:r>
          </w:p>
        </w:tc>
      </w:tr>
      <w:tr w:rsidR="000977D9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>2. Выписка из НД (ТУ, СТО),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Спецификация на продукт оформленная в соответствии с требованиями к содержанию маркировки по ТР ТС 022/2011, а также при наличии пищевых добавок,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ароматизаторов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биологически активных веществ в составе, указывать их в соответствии с ТР ТС 029/2012, при наличии нормируемых пищевых добавок в составе - указывать их количество. </w:t>
            </w:r>
          </w:p>
        </w:tc>
      </w:tr>
      <w:tr w:rsidR="000977D9">
        <w:trPr>
          <w:trHeight w:val="564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Акт государственного карантинного фитосанитарного контроля. </w:t>
            </w:r>
          </w:p>
        </w:tc>
      </w:tr>
      <w:tr w:rsidR="000977D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лабораторных испытаний </w:t>
            </w:r>
          </w:p>
        </w:tc>
      </w:tr>
      <w:tr w:rsidR="000977D9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Копия действующего сертификата ISO 22000. </w:t>
            </w:r>
          </w:p>
        </w:tc>
      </w:tr>
      <w:tr w:rsidR="000977D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0977D9"/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D9" w:rsidRDefault="00F51C17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Акт санобработки транспорта </w:t>
            </w:r>
          </w:p>
        </w:tc>
      </w:tr>
    </w:tbl>
    <w:p w:rsidR="000977D9" w:rsidRDefault="00F51C17">
      <w:pPr>
        <w:spacing w:after="0"/>
        <w:jc w:val="both"/>
      </w:pPr>
      <w:r>
        <w:t xml:space="preserve"> </w:t>
      </w:r>
    </w:p>
    <w:sectPr w:rsidR="000977D9">
      <w:footnotePr>
        <w:numRestart w:val="eachPage"/>
      </w:footnotePr>
      <w:pgSz w:w="11906" w:h="16838"/>
      <w:pgMar w:top="1138" w:right="845" w:bottom="113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2D" w:rsidRDefault="00196F2D">
      <w:pPr>
        <w:spacing w:after="0" w:line="240" w:lineRule="auto"/>
      </w:pPr>
      <w:r>
        <w:separator/>
      </w:r>
    </w:p>
  </w:endnote>
  <w:endnote w:type="continuationSeparator" w:id="0">
    <w:p w:rsidR="00196F2D" w:rsidRDefault="0019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2D" w:rsidRDefault="00196F2D">
      <w:pPr>
        <w:spacing w:after="0" w:line="291" w:lineRule="auto"/>
        <w:jc w:val="both"/>
      </w:pPr>
      <w:r>
        <w:separator/>
      </w:r>
    </w:p>
  </w:footnote>
  <w:footnote w:type="continuationSeparator" w:id="0">
    <w:p w:rsidR="00196F2D" w:rsidRDefault="00196F2D">
      <w:pPr>
        <w:spacing w:after="0" w:line="291" w:lineRule="auto"/>
        <w:jc w:val="both"/>
      </w:pPr>
      <w:r>
        <w:continuationSeparator/>
      </w:r>
    </w:p>
  </w:footnote>
  <w:footnote w:id="1">
    <w:p w:rsidR="008528A0" w:rsidRDefault="008528A0">
      <w:pPr>
        <w:pStyle w:val="footnotedescription"/>
      </w:pPr>
      <w:r>
        <w:rPr>
          <w:rStyle w:val="footnotemark"/>
        </w:rPr>
        <w:footnoteRef/>
      </w:r>
      <w:r>
        <w:t xml:space="preserve"> Заказчик имеет право на неполную выборку товара, без изменения при этом условий договора.</w:t>
      </w:r>
      <w:r>
        <w:rPr>
          <w:rFonts w:ascii="Arial" w:eastAsia="Arial" w:hAnsi="Arial" w:cs="Arial"/>
          <w:color w:val="000000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0C3E"/>
    <w:multiLevelType w:val="hybridMultilevel"/>
    <w:tmpl w:val="BFBE83A6"/>
    <w:lvl w:ilvl="0" w:tplc="DC88FF60">
      <w:start w:val="1"/>
      <w:numFmt w:val="decimal"/>
      <w:lvlText w:val="%1.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8B24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4929E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E8788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AB382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A1E72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0D4E0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2C202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6B230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E3AE6"/>
    <w:multiLevelType w:val="multilevel"/>
    <w:tmpl w:val="7E260BDA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D9"/>
    <w:rsid w:val="000977D9"/>
    <w:rsid w:val="00196F2D"/>
    <w:rsid w:val="002777C8"/>
    <w:rsid w:val="002A5777"/>
    <w:rsid w:val="007479D1"/>
    <w:rsid w:val="00770005"/>
    <w:rsid w:val="008528A0"/>
    <w:rsid w:val="009F4C4B"/>
    <w:rsid w:val="00BC1D36"/>
    <w:rsid w:val="00D457C6"/>
    <w:rsid w:val="00F5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B785E-A7F7-4847-A367-854516DF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91" w:lineRule="auto"/>
      <w:jc w:val="both"/>
    </w:pPr>
    <w:rPr>
      <w:rFonts w:ascii="Times New Roman" w:eastAsia="Times New Roman" w:hAnsi="Times New Roman" w:cs="Times New Roman"/>
      <w:color w:val="0847F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847F8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777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Уракова</dc:creator>
  <cp:keywords/>
  <cp:lastModifiedBy>Дюрягина Евгения Алексеевна</cp:lastModifiedBy>
  <cp:revision>6</cp:revision>
  <dcterms:created xsi:type="dcterms:W3CDTF">2025-07-15T05:20:00Z</dcterms:created>
  <dcterms:modified xsi:type="dcterms:W3CDTF">2025-07-22T04:28:00Z</dcterms:modified>
</cp:coreProperties>
</file>