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B0220" w14:textId="77777777" w:rsidR="002536A8" w:rsidRDefault="002536A8" w:rsidP="002536A8">
      <w:pPr>
        <w:tabs>
          <w:tab w:val="left" w:pos="5400"/>
        </w:tabs>
        <w:ind w:left="360"/>
        <w:jc w:val="center"/>
        <w:rPr>
          <w:b/>
          <w:sz w:val="20"/>
        </w:rPr>
      </w:pPr>
      <w:r>
        <w:rPr>
          <w:b/>
          <w:sz w:val="20"/>
        </w:rPr>
        <w:t>ТЕХНИЧЕСКОЕ ЗАДАНИЕ</w:t>
      </w:r>
    </w:p>
    <w:p w14:paraId="3B7D3761" w14:textId="77777777" w:rsidR="002536A8" w:rsidRDefault="002536A8" w:rsidP="002536A8">
      <w:pPr>
        <w:tabs>
          <w:tab w:val="left" w:pos="5400"/>
        </w:tabs>
        <w:ind w:left="360"/>
        <w:jc w:val="center"/>
        <w:rPr>
          <w:b/>
          <w:sz w:val="20"/>
        </w:rPr>
      </w:pPr>
    </w:p>
    <w:p w14:paraId="4DC24F18" w14:textId="36B445B6" w:rsidR="002536A8" w:rsidRPr="006D5DE5" w:rsidRDefault="002536A8" w:rsidP="002536A8">
      <w:pPr>
        <w:tabs>
          <w:tab w:val="left" w:pos="5400"/>
        </w:tabs>
        <w:ind w:left="360"/>
        <w:jc w:val="center"/>
        <w:rPr>
          <w:b/>
          <w:sz w:val="20"/>
        </w:rPr>
      </w:pPr>
      <w:r>
        <w:rPr>
          <w:sz w:val="20"/>
        </w:rPr>
        <w:t xml:space="preserve">Предмет закупки: </w:t>
      </w:r>
      <w:r>
        <w:rPr>
          <w:b/>
          <w:sz w:val="20"/>
        </w:rPr>
        <w:t xml:space="preserve">Поставка </w:t>
      </w:r>
      <w:r w:rsidR="00E17FD6">
        <w:rPr>
          <w:b/>
          <w:sz w:val="20"/>
        </w:rPr>
        <w:t xml:space="preserve">мотопомпы </w:t>
      </w:r>
      <w:proofErr w:type="gramStart"/>
      <w:r w:rsidR="00E17FD6">
        <w:rPr>
          <w:b/>
          <w:sz w:val="20"/>
        </w:rPr>
        <w:t>пожарной</w:t>
      </w:r>
      <w:proofErr w:type="gramEnd"/>
      <w:r w:rsidR="00E17FD6">
        <w:rPr>
          <w:b/>
          <w:sz w:val="20"/>
        </w:rPr>
        <w:t xml:space="preserve"> прицепной</w:t>
      </w:r>
    </w:p>
    <w:p w14:paraId="32611C45" w14:textId="77777777" w:rsidR="002536A8" w:rsidRDefault="002536A8" w:rsidP="002536A8">
      <w:pPr>
        <w:tabs>
          <w:tab w:val="left" w:pos="5400"/>
        </w:tabs>
        <w:ind w:left="360"/>
        <w:jc w:val="center"/>
        <w:rPr>
          <w:b/>
          <w:sz w:val="20"/>
        </w:rPr>
      </w:pPr>
    </w:p>
    <w:p w14:paraId="528640A8" w14:textId="77777777" w:rsidR="002536A8" w:rsidRDefault="002536A8" w:rsidP="002536A8">
      <w:pPr>
        <w:widowControl w:val="0"/>
        <w:tabs>
          <w:tab w:val="left" w:pos="697"/>
        </w:tabs>
        <w:jc w:val="both"/>
        <w:rPr>
          <w:rFonts w:eastAsia="Calibri"/>
          <w:color w:val="000000"/>
          <w:sz w:val="20"/>
          <w:shd w:val="clear" w:color="auto" w:fill="FFFFFF"/>
        </w:rPr>
      </w:pPr>
      <w:r>
        <w:rPr>
          <w:b/>
          <w:sz w:val="20"/>
        </w:rPr>
        <w:t xml:space="preserve">- </w:t>
      </w:r>
      <w:r>
        <w:rPr>
          <w:rFonts w:eastAsia="Calibri"/>
          <w:color w:val="000000"/>
          <w:sz w:val="20"/>
          <w:shd w:val="clear" w:color="auto" w:fill="FFFFFF"/>
        </w:rPr>
        <w:t xml:space="preserve">Поставляемый товар должен являться </w:t>
      </w:r>
      <w:r>
        <w:rPr>
          <w:rFonts w:eastAsia="Calibri"/>
          <w:sz w:val="20"/>
          <w:shd w:val="clear" w:color="auto" w:fill="FFFFFF"/>
        </w:rPr>
        <w:t>новым (ранее не находившимся в использовании у поставщика и (или) у третьих лиц, не восстановлен),</w:t>
      </w:r>
      <w:r>
        <w:rPr>
          <w:rFonts w:eastAsia="Calibri"/>
          <w:color w:val="000000"/>
          <w:sz w:val="20"/>
          <w:shd w:val="clear" w:color="auto" w:fill="FFFFFF"/>
        </w:rPr>
        <w:t xml:space="preserve"> не должен находиться в залоге, под арестом или под иным обременением.</w:t>
      </w:r>
    </w:p>
    <w:p w14:paraId="036B52B7" w14:textId="77777777" w:rsidR="002536A8" w:rsidRDefault="002536A8" w:rsidP="002536A8">
      <w:pPr>
        <w:widowControl w:val="0"/>
        <w:tabs>
          <w:tab w:val="left" w:pos="697"/>
        </w:tabs>
        <w:jc w:val="both"/>
        <w:rPr>
          <w:rFonts w:eastAsia="Calibri"/>
          <w:color w:val="000000"/>
          <w:sz w:val="20"/>
          <w:shd w:val="clear" w:color="auto" w:fill="FFFFFF"/>
        </w:rPr>
      </w:pPr>
      <w:r>
        <w:rPr>
          <w:rFonts w:eastAsia="Calibri"/>
          <w:color w:val="000000"/>
          <w:sz w:val="20"/>
          <w:shd w:val="clear" w:color="auto" w:fill="FFFFFF"/>
        </w:rPr>
        <w:t>-Поставляемый товар должен соответствовать обязательным требованиям к его качеству, предусмотренными действующими требованиями государственных стандартов, ГОСТов и технических условий для данного типа товара.</w:t>
      </w:r>
    </w:p>
    <w:p w14:paraId="4750D640" w14:textId="77777777" w:rsidR="002536A8" w:rsidRDefault="002536A8" w:rsidP="002536A8">
      <w:pPr>
        <w:widowControl w:val="0"/>
        <w:tabs>
          <w:tab w:val="left" w:pos="697"/>
        </w:tabs>
        <w:jc w:val="both"/>
        <w:rPr>
          <w:rFonts w:eastAsia="Calibri"/>
          <w:color w:val="000000"/>
          <w:sz w:val="20"/>
          <w:shd w:val="clear" w:color="auto" w:fill="FFFFFF"/>
        </w:rPr>
      </w:pPr>
      <w:r>
        <w:rPr>
          <w:rFonts w:eastAsia="Calibri"/>
          <w:color w:val="000000"/>
          <w:sz w:val="20"/>
          <w:shd w:val="clear" w:color="auto" w:fill="FFFFFF"/>
        </w:rPr>
        <w:t>-</w:t>
      </w:r>
      <w:r>
        <w:rPr>
          <w:sz w:val="20"/>
        </w:rPr>
        <w:t xml:space="preserve">Товар должен отвечать требованиям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</w:t>
      </w:r>
      <w:r>
        <w:rPr>
          <w:rFonts w:eastAsia="Calibri"/>
          <w:color w:val="000000"/>
          <w:sz w:val="20"/>
          <w:shd w:val="clear" w:color="auto" w:fill="FFFFFF"/>
        </w:rPr>
        <w:t>действующим на территории Российской Федерации. Товар должен быть безопасен при его применении по назначению.</w:t>
      </w:r>
    </w:p>
    <w:p w14:paraId="03382FB1" w14:textId="77777777" w:rsidR="002536A8" w:rsidRDefault="002536A8" w:rsidP="002536A8">
      <w:pPr>
        <w:widowControl w:val="0"/>
        <w:tabs>
          <w:tab w:val="left" w:pos="702"/>
        </w:tabs>
        <w:jc w:val="both"/>
        <w:rPr>
          <w:rFonts w:eastAsia="Calibri"/>
          <w:color w:val="000000"/>
          <w:sz w:val="20"/>
          <w:shd w:val="clear" w:color="auto" w:fill="FFFFFF"/>
        </w:rPr>
      </w:pPr>
      <w:r>
        <w:rPr>
          <w:rFonts w:eastAsia="Calibri"/>
          <w:color w:val="000000"/>
          <w:sz w:val="20"/>
          <w:shd w:val="clear" w:color="auto" w:fill="FFFFFF"/>
        </w:rPr>
        <w:t>- Поставщик подтверждает качество товара наличием документов, подтверждающих его качество: паспорта и сертификаты качества, декларации о соответствии, гарантийные обязательства.</w:t>
      </w:r>
    </w:p>
    <w:p w14:paraId="1D8A55FF" w14:textId="77777777" w:rsidR="002536A8" w:rsidRDefault="002536A8" w:rsidP="002536A8">
      <w:pPr>
        <w:widowControl w:val="0"/>
        <w:tabs>
          <w:tab w:val="left" w:pos="812"/>
        </w:tabs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- Гарантия качества на поставляемый товар - не менее сроков, установленных производителем. Устранение недостатков, дефектов, выявленных при эксплуатации в течение гарантийного срока, осуществляется за счет средств Поставщика.</w:t>
      </w:r>
    </w:p>
    <w:p w14:paraId="5F11D00F" w14:textId="77777777" w:rsidR="002536A8" w:rsidRDefault="002536A8" w:rsidP="002536A8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- Поставщик несет ответственность за убытки в связи с поставкой некачественного товара. Замена некачественной продукции должна быть произведена в </w:t>
      </w:r>
      <w:r>
        <w:rPr>
          <w:sz w:val="20"/>
        </w:rPr>
        <w:t>нормально необходимый для этого срок, но не позднее 5-ти календарных дней с момента получения Поставщиком указанного требования Заказчика. Расходы на возврат некачественного Товара возлагаются на Поставщика</w:t>
      </w:r>
      <w:r>
        <w:rPr>
          <w:rFonts w:eastAsia="Calibri"/>
          <w:sz w:val="20"/>
        </w:rPr>
        <w:t>.</w:t>
      </w:r>
    </w:p>
    <w:p w14:paraId="3AAF80FA" w14:textId="77777777" w:rsidR="002536A8" w:rsidRDefault="002536A8" w:rsidP="002536A8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</w:p>
    <w:tbl>
      <w:tblPr>
        <w:tblStyle w:val="a5"/>
        <w:tblW w:w="10032" w:type="dxa"/>
        <w:tblLayout w:type="fixed"/>
        <w:tblLook w:val="04A0" w:firstRow="1" w:lastRow="0" w:firstColumn="1" w:lastColumn="0" w:noHBand="0" w:noVBand="1"/>
      </w:tblPr>
      <w:tblGrid>
        <w:gridCol w:w="674"/>
        <w:gridCol w:w="1842"/>
        <w:gridCol w:w="294"/>
        <w:gridCol w:w="36"/>
        <w:gridCol w:w="48"/>
        <w:gridCol w:w="48"/>
        <w:gridCol w:w="23"/>
        <w:gridCol w:w="1717"/>
        <w:gridCol w:w="12"/>
        <w:gridCol w:w="12"/>
        <w:gridCol w:w="1921"/>
        <w:gridCol w:w="3405"/>
      </w:tblGrid>
      <w:tr w:rsidR="00E17FD6" w14:paraId="3B8D681C" w14:textId="77777777" w:rsidTr="00C94C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D0F5" w14:textId="77777777" w:rsidR="00E17FD6" w:rsidRDefault="00E17FD6">
            <w:pPr>
              <w:spacing w:line="253" w:lineRule="atLeast"/>
              <w:jc w:val="both"/>
              <w:textAlignment w:val="baseline"/>
              <w:rPr>
                <w:color w:val="2C2D2E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348D" w14:textId="77777777" w:rsidR="00E17FD6" w:rsidRDefault="00E17FD6">
            <w:pPr>
              <w:spacing w:line="253" w:lineRule="atLeast"/>
              <w:jc w:val="both"/>
              <w:textAlignment w:val="baseline"/>
              <w:rPr>
                <w:color w:val="2C2D2E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товара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CE47" w14:textId="45CB8635" w:rsidR="00E17FD6" w:rsidRDefault="00E17FD6">
            <w:pPr>
              <w:spacing w:line="253" w:lineRule="atLeast"/>
              <w:jc w:val="both"/>
              <w:textAlignment w:val="baseline"/>
              <w:rPr>
                <w:color w:val="2C2D2E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Значение предполагаемого параметра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E97E" w14:textId="4061EBB8" w:rsidR="00E17FD6" w:rsidRDefault="00E8109C">
            <w:pPr>
              <w:spacing w:line="253" w:lineRule="atLeast"/>
              <w:jc w:val="both"/>
              <w:textAlignment w:val="baseline"/>
              <w:rPr>
                <w:color w:val="2C2D2E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Обоснование дополнительных параметров</w:t>
            </w:r>
          </w:p>
        </w:tc>
      </w:tr>
      <w:tr w:rsidR="00E8109C" w14:paraId="0BC0FFCC" w14:textId="77777777" w:rsidTr="00E8249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C2C7" w14:textId="77777777" w:rsidR="00E8109C" w:rsidRDefault="00E8109C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795" w14:textId="6A878955" w:rsidR="00E8109C" w:rsidRPr="00663E17" w:rsidRDefault="00E8109C" w:rsidP="00663E17">
            <w:pPr>
              <w:spacing w:line="253" w:lineRule="atLeast"/>
              <w:jc w:val="center"/>
              <w:textAlignment w:val="baseline"/>
              <w:rPr>
                <w:b/>
                <w:bCs/>
                <w:color w:val="000000"/>
                <w:sz w:val="20"/>
              </w:rPr>
            </w:pPr>
            <w:r w:rsidRPr="00663E17">
              <w:rPr>
                <w:b/>
                <w:bCs/>
                <w:color w:val="000000"/>
                <w:sz w:val="20"/>
              </w:rPr>
              <w:t>Базовое шасси – прицеп автомобильный «Крепыш 2,5» (или эквивалент)</w:t>
            </w:r>
          </w:p>
        </w:tc>
      </w:tr>
      <w:tr w:rsidR="00E8109C" w14:paraId="32E762ED" w14:textId="77777777" w:rsidTr="00E8249F">
        <w:trPr>
          <w:trHeight w:val="18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7C326" w14:textId="6CAC7F3B" w:rsidR="00E8109C" w:rsidRDefault="00E8109C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1.1.</w:t>
            </w:r>
          </w:p>
        </w:tc>
        <w:tc>
          <w:tcPr>
            <w:tcW w:w="9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E4D" w14:textId="569D56F3" w:rsidR="00E8109C" w:rsidRPr="00E8109C" w:rsidRDefault="00E8109C" w:rsidP="00E8109C">
            <w:pPr>
              <w:spacing w:line="253" w:lineRule="atLeast"/>
              <w:jc w:val="center"/>
              <w:textAlignment w:val="baseline"/>
              <w:rPr>
                <w:b/>
                <w:bCs/>
                <w:color w:val="000000"/>
                <w:sz w:val="20"/>
              </w:rPr>
            </w:pPr>
            <w:r w:rsidRPr="00E8109C">
              <w:rPr>
                <w:b/>
                <w:bCs/>
                <w:color w:val="000000"/>
                <w:sz w:val="20"/>
              </w:rPr>
              <w:t>Общие технические характеристики</w:t>
            </w:r>
          </w:p>
        </w:tc>
      </w:tr>
      <w:tr w:rsidR="00E8109C" w14:paraId="3340AE1B" w14:textId="77777777" w:rsidTr="00C94CA1">
        <w:trPr>
          <w:trHeight w:val="31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FE014" w14:textId="77777777" w:rsidR="00E8109C" w:rsidRDefault="00E8109C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12F1" w14:textId="38C7A578" w:rsidR="00E8109C" w:rsidRPr="007555B6" w:rsidRDefault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F97" w14:textId="5E23C59B" w:rsidR="00E8109C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Бортовой</w:t>
            </w:r>
          </w:p>
        </w:tc>
      </w:tr>
      <w:tr w:rsidR="00E8109C" w14:paraId="3F91AC42" w14:textId="77777777" w:rsidTr="00C94CA1">
        <w:trPr>
          <w:trHeight w:val="36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01F93" w14:textId="77777777" w:rsidR="00E8109C" w:rsidRDefault="00E8109C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5DE" w14:textId="1D60C36C" w:rsidR="00E8109C" w:rsidRPr="007555B6" w:rsidRDefault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Тип подвески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43F" w14:textId="2435C03B" w:rsidR="00E8109C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Рессорная</w:t>
            </w:r>
          </w:p>
        </w:tc>
      </w:tr>
      <w:tr w:rsidR="00E8109C" w14:paraId="282159BA" w14:textId="77777777" w:rsidTr="00C94CA1">
        <w:trPr>
          <w:trHeight w:val="3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3918" w14:textId="77777777" w:rsidR="00E8109C" w:rsidRDefault="00E8109C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33B" w14:textId="3C414DCC" w:rsidR="00E8109C" w:rsidRPr="007555B6" w:rsidRDefault="0001571D" w:rsidP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Грузоподъемность, </w:t>
            </w:r>
            <w:proofErr w:type="gramStart"/>
            <w:r>
              <w:rPr>
                <w:sz w:val="20"/>
              </w:rPr>
              <w:t>кг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D7B" w14:textId="30525763" w:rsidR="00E8109C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565</w:t>
            </w:r>
          </w:p>
        </w:tc>
      </w:tr>
      <w:tr w:rsidR="00E8109C" w14:paraId="6DBF7FB3" w14:textId="77777777" w:rsidTr="00C94CA1">
        <w:trPr>
          <w:trHeight w:val="31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C7F7E" w14:textId="77777777" w:rsidR="00E8109C" w:rsidRDefault="00E8109C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EC0" w14:textId="61EF475B" w:rsidR="00E8109C" w:rsidRPr="007555B6" w:rsidRDefault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Полная масса, </w:t>
            </w:r>
            <w:proofErr w:type="gramStart"/>
            <w:r>
              <w:rPr>
                <w:sz w:val="20"/>
              </w:rPr>
              <w:t>кг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975" w14:textId="33915875" w:rsidR="00E8109C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750</w:t>
            </w:r>
          </w:p>
        </w:tc>
      </w:tr>
      <w:tr w:rsidR="00E8109C" w14:paraId="39B987DD" w14:textId="77777777" w:rsidTr="00C94CA1">
        <w:trPr>
          <w:trHeight w:val="384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27598" w14:textId="77777777" w:rsidR="00E8109C" w:rsidRDefault="00E8109C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09B" w14:textId="69FB57A5" w:rsidR="00E8109C" w:rsidRPr="007555B6" w:rsidRDefault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Габаритные размеры прицепа, 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F3ED" w14:textId="6A5E384B" w:rsidR="00E8109C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3780х1750х960</w:t>
            </w:r>
          </w:p>
        </w:tc>
      </w:tr>
      <w:tr w:rsidR="00E8109C" w14:paraId="25B8AE42" w14:textId="77777777" w:rsidTr="00C94CA1">
        <w:trPr>
          <w:trHeight w:val="34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33DF3" w14:textId="77777777" w:rsidR="00E8109C" w:rsidRDefault="00E8109C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A87" w14:textId="49E6136F" w:rsidR="00E8109C" w:rsidRPr="007555B6" w:rsidRDefault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Внутренние размеры кузова,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6FDF" w14:textId="1A845F7F" w:rsidR="00E8109C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2500х1260х300</w:t>
            </w:r>
          </w:p>
        </w:tc>
      </w:tr>
      <w:tr w:rsidR="00E8109C" w14:paraId="78F48B03" w14:textId="77777777" w:rsidTr="00C94CA1">
        <w:trPr>
          <w:trHeight w:val="29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B3DAB" w14:textId="77777777" w:rsidR="00E8109C" w:rsidRDefault="00E8109C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8A6" w14:textId="2861DFEE" w:rsidR="00E8109C" w:rsidRPr="007555B6" w:rsidRDefault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Количество осей, 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BB1" w14:textId="4DD883ED" w:rsidR="00E8109C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</w:tr>
      <w:tr w:rsidR="0001571D" w14:paraId="4CE0850C" w14:textId="77777777" w:rsidTr="00C94CA1">
        <w:trPr>
          <w:trHeight w:val="29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CFD8" w14:textId="77777777" w:rsidR="0001571D" w:rsidRDefault="0001571D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546" w14:textId="29D16EF3" w:rsidR="0001571D" w:rsidRPr="007555B6" w:rsidRDefault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Количество колес, 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D64" w14:textId="629A2BE1" w:rsidR="0001571D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</w:tr>
      <w:tr w:rsidR="0001571D" w14:paraId="0108CE7C" w14:textId="77777777" w:rsidTr="00C94CA1">
        <w:trPr>
          <w:trHeight w:val="29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F058D" w14:textId="77777777" w:rsidR="0001571D" w:rsidRDefault="0001571D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47E" w14:textId="4F923B24" w:rsidR="0001571D" w:rsidRPr="007555B6" w:rsidRDefault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Размер колес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08B" w14:textId="37F3BD34" w:rsidR="0001571D" w:rsidRPr="0001571D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  <w:lang w:val="en-US"/>
              </w:rPr>
              <w:t>R13</w:t>
            </w:r>
          </w:p>
        </w:tc>
      </w:tr>
      <w:tr w:rsidR="0001571D" w14:paraId="5832A42E" w14:textId="77777777" w:rsidTr="00C94CA1">
        <w:trPr>
          <w:trHeight w:val="29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E3F4" w14:textId="77777777" w:rsidR="0001571D" w:rsidRDefault="0001571D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080" w14:textId="0EC38BFA" w:rsidR="0001571D" w:rsidRPr="007555B6" w:rsidRDefault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Материал крыльев прицепа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7D1" w14:textId="7EDDB967" w:rsidR="0001571D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пластмасса</w:t>
            </w:r>
          </w:p>
        </w:tc>
      </w:tr>
      <w:tr w:rsidR="0001571D" w14:paraId="0C96C300" w14:textId="77777777" w:rsidTr="00C94CA1">
        <w:trPr>
          <w:trHeight w:val="17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A77D4" w14:textId="77777777" w:rsidR="0001571D" w:rsidRDefault="0001571D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C7A" w14:textId="1B1E9E7B" w:rsidR="0001571D" w:rsidRPr="007555B6" w:rsidRDefault="0001571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3B4" w14:textId="376C0AEF" w:rsidR="0001571D" w:rsidRDefault="0001571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Прицеп имеет колесо опорное в сборе с хомутом и крепежом – 1 шт., противооткатные упоры в количестве 2 шт., тент с каркасом</w:t>
            </w:r>
          </w:p>
        </w:tc>
      </w:tr>
      <w:tr w:rsidR="00E8109C" w14:paraId="3C040A78" w14:textId="77777777" w:rsidTr="00C94CA1">
        <w:trPr>
          <w:trHeight w:val="314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3ACD5" w14:textId="77777777" w:rsidR="00E8109C" w:rsidRDefault="00E8109C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9F0F" w14:textId="1EAFDEA8" w:rsidR="00E8109C" w:rsidRPr="007555B6" w:rsidRDefault="00EB6FF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Высота тента,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222" w14:textId="5BFDA1A1" w:rsidR="00E8109C" w:rsidRDefault="00EB6FFA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0,95</w:t>
            </w:r>
          </w:p>
        </w:tc>
      </w:tr>
      <w:tr w:rsidR="00EB6FFA" w14:paraId="7F93EFD9" w14:textId="77777777" w:rsidTr="00E8249F">
        <w:trPr>
          <w:trHeight w:val="247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89C" w14:textId="2B9168D2" w:rsidR="00EB6FFA" w:rsidRDefault="00EB6FFA" w:rsidP="00EB6FF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9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401" w14:textId="046F05E7" w:rsidR="00EB6FFA" w:rsidRPr="00EB6FFA" w:rsidRDefault="00EB6FFA" w:rsidP="00EB6FFA">
            <w:pPr>
              <w:spacing w:line="253" w:lineRule="atLeast"/>
              <w:jc w:val="center"/>
              <w:textAlignment w:val="baseline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Комплект оборудования универсального назначения</w:t>
            </w:r>
          </w:p>
        </w:tc>
      </w:tr>
      <w:tr w:rsidR="00EB6FFA" w14:paraId="5968DA3B" w14:textId="77777777" w:rsidTr="00E8249F">
        <w:trPr>
          <w:trHeight w:val="3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710" w14:textId="77777777" w:rsidR="00EB6FFA" w:rsidRDefault="00EB6FFA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5C1DF868" w14:textId="77777777" w:rsidR="00EB6FFA" w:rsidRDefault="00EB6FFA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F7E" w14:textId="0AB79060" w:rsidR="00EB6FFA" w:rsidRPr="007555B6" w:rsidRDefault="00EB6FF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Функциональная характеристика</w:t>
            </w: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2DB" w14:textId="2EB7102C" w:rsidR="00EB6FFA" w:rsidRDefault="00EB6FFA" w:rsidP="00465964">
            <w:pPr>
              <w:spacing w:line="253" w:lineRule="atLeast"/>
              <w:jc w:val="both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Комплект предназначен для прокладывания противопожарных (опорных) полос химико-технологическим способом, а также для тушения лесных пожаров любой сложности. Может использоваться в качестве насосно-перекачивающей станции при проведении работ на заболоченных участках, торфяных залежах и при </w:t>
            </w:r>
            <w:proofErr w:type="spellStart"/>
            <w:r>
              <w:rPr>
                <w:bCs/>
                <w:color w:val="000000"/>
                <w:sz w:val="20"/>
              </w:rPr>
              <w:t>проти</w:t>
            </w:r>
            <w:r w:rsidR="00465964">
              <w:rPr>
                <w:bCs/>
                <w:color w:val="000000"/>
                <w:sz w:val="20"/>
              </w:rPr>
              <w:t>в</w:t>
            </w:r>
            <w:r>
              <w:rPr>
                <w:bCs/>
                <w:color w:val="000000"/>
                <w:sz w:val="20"/>
              </w:rPr>
              <w:t>опа</w:t>
            </w:r>
            <w:r w:rsidR="00465964">
              <w:rPr>
                <w:bCs/>
                <w:color w:val="000000"/>
                <w:sz w:val="20"/>
              </w:rPr>
              <w:t>во</w:t>
            </w:r>
            <w:r>
              <w:rPr>
                <w:bCs/>
                <w:color w:val="000000"/>
                <w:sz w:val="20"/>
              </w:rPr>
              <w:t>дковых</w:t>
            </w:r>
            <w:proofErr w:type="spellEnd"/>
            <w:r>
              <w:rPr>
                <w:bCs/>
                <w:color w:val="000000"/>
                <w:sz w:val="20"/>
              </w:rPr>
              <w:t xml:space="preserve"> мероприятиях.</w:t>
            </w:r>
          </w:p>
        </w:tc>
      </w:tr>
      <w:tr w:rsidR="00465964" w14:paraId="2F151FE0" w14:textId="77777777" w:rsidTr="00E8249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502" w14:textId="3FF43D2E" w:rsidR="00465964" w:rsidRDefault="00465964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2.1.</w:t>
            </w:r>
          </w:p>
        </w:tc>
        <w:tc>
          <w:tcPr>
            <w:tcW w:w="9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BC3" w14:textId="4D00CBA6" w:rsidR="00465964" w:rsidRPr="00465964" w:rsidRDefault="00465964" w:rsidP="00465964">
            <w:pPr>
              <w:spacing w:line="253" w:lineRule="atLeast"/>
              <w:jc w:val="center"/>
              <w:textAlignment w:val="baseline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Резервуар транспортировочный для растворов и воды – 1 шт.</w:t>
            </w:r>
          </w:p>
        </w:tc>
      </w:tr>
      <w:tr w:rsidR="0091145F" w14:paraId="7FFDCF7A" w14:textId="77777777" w:rsidTr="00E8249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814" w14:textId="77777777" w:rsidR="0091145F" w:rsidRDefault="0091145F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525" w14:textId="2CDB9852" w:rsidR="0091145F" w:rsidRPr="007555B6" w:rsidRDefault="009114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Функциональная характеристика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46" w14:textId="6E25629A" w:rsidR="0091145F" w:rsidRDefault="0091145F" w:rsidP="00FC23EC">
            <w:pPr>
              <w:spacing w:line="253" w:lineRule="atLeast"/>
              <w:jc w:val="both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Резервуар предназначен для хранения и транспортировки составов антипирена, воды и огнетушащих растворов к месту пожара</w:t>
            </w:r>
            <w:r w:rsidR="00FC23EC">
              <w:rPr>
                <w:bCs/>
                <w:color w:val="000000"/>
                <w:sz w:val="20"/>
              </w:rPr>
              <w:t xml:space="preserve">, заправки ранцевых лесных огнетушителей, подключения к ней пожарной установки, выполняющей одновременно и функции </w:t>
            </w:r>
            <w:proofErr w:type="spellStart"/>
            <w:r w:rsidR="00FC23EC">
              <w:rPr>
                <w:bCs/>
                <w:color w:val="000000"/>
                <w:sz w:val="20"/>
              </w:rPr>
              <w:t>поло</w:t>
            </w:r>
            <w:r w:rsidR="00C94D06">
              <w:rPr>
                <w:bCs/>
                <w:color w:val="000000"/>
                <w:sz w:val="20"/>
              </w:rPr>
              <w:t>сопрокладывателя</w:t>
            </w:r>
            <w:proofErr w:type="spellEnd"/>
            <w:r w:rsidR="00C94D06">
              <w:rPr>
                <w:bCs/>
                <w:color w:val="000000"/>
                <w:sz w:val="20"/>
              </w:rPr>
              <w:t xml:space="preserve">. Имеет комбинированную герметичную крышку со встроенным дыхательным клапаном и клапаном </w:t>
            </w:r>
            <w:r w:rsidR="00C94D06">
              <w:rPr>
                <w:bCs/>
                <w:color w:val="000000"/>
                <w:sz w:val="20"/>
              </w:rPr>
              <w:lastRenderedPageBreak/>
              <w:t xml:space="preserve">перелива. </w:t>
            </w:r>
            <w:proofErr w:type="gramStart"/>
            <w:r w:rsidR="00C94D06">
              <w:rPr>
                <w:bCs/>
                <w:color w:val="000000"/>
                <w:sz w:val="20"/>
              </w:rPr>
              <w:t>Снабжена</w:t>
            </w:r>
            <w:proofErr w:type="gramEnd"/>
            <w:r w:rsidR="00C94D06">
              <w:rPr>
                <w:bCs/>
                <w:color w:val="000000"/>
                <w:sz w:val="20"/>
              </w:rPr>
              <w:t xml:space="preserve"> уровнем количества жидкости. Резервуар – </w:t>
            </w:r>
            <w:proofErr w:type="spellStart"/>
            <w:r w:rsidR="00C94D06">
              <w:rPr>
                <w:bCs/>
                <w:color w:val="000000"/>
                <w:sz w:val="20"/>
              </w:rPr>
              <w:t>легкосьемный</w:t>
            </w:r>
            <w:proofErr w:type="spellEnd"/>
            <w:r w:rsidR="00C94D06">
              <w:rPr>
                <w:bCs/>
                <w:color w:val="000000"/>
                <w:sz w:val="20"/>
              </w:rPr>
              <w:t>.</w:t>
            </w:r>
          </w:p>
        </w:tc>
      </w:tr>
      <w:tr w:rsidR="004401D7" w14:paraId="584E0D5C" w14:textId="1E8EF19A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C8E" w14:textId="77777777" w:rsidR="004401D7" w:rsidRDefault="004401D7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D48" w14:textId="7457CA0B" w:rsidR="004401D7" w:rsidRPr="007555B6" w:rsidRDefault="004401D7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Материал резервуара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7BF" w14:textId="1B69E96F" w:rsidR="004401D7" w:rsidRDefault="004401D7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Модифицированный полипропилен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51CC" w14:textId="7AA97D23" w:rsidR="004401D7" w:rsidRDefault="004401D7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Для обеспечения прочности, надежности, коррозионной стойки</w:t>
            </w:r>
            <w:r w:rsidR="00E8249F">
              <w:rPr>
                <w:bCs/>
                <w:color w:val="000000"/>
                <w:sz w:val="20"/>
              </w:rPr>
              <w:t xml:space="preserve"> в сочетании с небольшой массой резервуара. Применение волноломов и внутренних ребер жесткости внутри резервуара усиливают </w:t>
            </w:r>
            <w:proofErr w:type="spellStart"/>
            <w:r w:rsidR="00E8249F">
              <w:rPr>
                <w:bCs/>
                <w:color w:val="000000"/>
                <w:sz w:val="20"/>
              </w:rPr>
              <w:t>антираскачивающий</w:t>
            </w:r>
            <w:proofErr w:type="spellEnd"/>
            <w:r w:rsidR="00E8249F">
              <w:rPr>
                <w:bCs/>
                <w:color w:val="000000"/>
                <w:sz w:val="20"/>
              </w:rPr>
              <w:t xml:space="preserve"> эффект.</w:t>
            </w:r>
          </w:p>
        </w:tc>
      </w:tr>
      <w:tr w:rsidR="00E8249F" w14:paraId="1834EC58" w14:textId="7B8A745B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0A4" w14:textId="77777777" w:rsidR="00E8249F" w:rsidRDefault="00E8249F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EAF" w14:textId="6D403954" w:rsidR="00E8249F" w:rsidRPr="007555B6" w:rsidRDefault="00E8249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Толщина материала резервуара,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A1F" w14:textId="300950F9" w:rsidR="00E8249F" w:rsidRDefault="00E8249F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>8-10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E4F" w14:textId="77777777" w:rsidR="00E8249F" w:rsidRDefault="00E8249F" w:rsidP="00E8249F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E8249F" w14:paraId="563B1B4A" w14:textId="6E670A9B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0D1" w14:textId="77777777" w:rsidR="00E8249F" w:rsidRDefault="00E8249F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3D8F" w14:textId="6C38709A" w:rsidR="00E8249F" w:rsidRPr="007555B6" w:rsidRDefault="00E8249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Заполняемый объем, </w:t>
            </w:r>
            <w:proofErr w:type="gramStart"/>
            <w:r>
              <w:rPr>
                <w:sz w:val="20"/>
              </w:rPr>
              <w:t>л</w:t>
            </w:r>
            <w:proofErr w:type="gramEnd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CC6" w14:textId="4C44C1E6" w:rsidR="00E8249F" w:rsidRDefault="00E8249F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300-350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F38" w14:textId="7B5A092E" w:rsidR="00E8249F" w:rsidRDefault="004375A7" w:rsidP="00E8249F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Оптимально</w:t>
            </w:r>
            <w:r w:rsidR="00E8249F">
              <w:rPr>
                <w:bCs/>
                <w:color w:val="000000"/>
                <w:sz w:val="20"/>
              </w:rPr>
              <w:t xml:space="preserve"> при данной грузоподъемности прицепа</w:t>
            </w:r>
          </w:p>
        </w:tc>
      </w:tr>
      <w:tr w:rsidR="00E8249F" w14:paraId="57E8C062" w14:textId="6F90A901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D4E" w14:textId="77777777" w:rsidR="00E8249F" w:rsidRDefault="00E8249F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F63" w14:textId="183138BA" w:rsidR="00E8249F" w:rsidRPr="007555B6" w:rsidRDefault="004375A7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Диаметр горловины,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1F1" w14:textId="3359FF6D" w:rsidR="00E8249F" w:rsidRDefault="004375A7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290-380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62C" w14:textId="1EA8D9DB" w:rsidR="00E8249F" w:rsidRDefault="004375A7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Обеспечивает возможность обслуживания резервуара</w:t>
            </w:r>
          </w:p>
        </w:tc>
      </w:tr>
      <w:tr w:rsidR="00C94CA1" w14:paraId="437AEBF6" w14:textId="7DB7AC58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FD64" w14:textId="77777777" w:rsidR="00C94CA1" w:rsidRDefault="00C94CA1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070" w14:textId="2B0675AB" w:rsidR="00C94CA1" w:rsidRPr="007555B6" w:rsidRDefault="00C94C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Количество волноломов, 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CF2" w14:textId="31DCE66E" w:rsidR="00C94CA1" w:rsidRDefault="00C94CA1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2-4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BB132" w14:textId="0280E47A" w:rsidR="00C94CA1" w:rsidRDefault="00C94CA1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Необходимо для предотвращения раскачивания прицепа при движении</w:t>
            </w:r>
          </w:p>
        </w:tc>
      </w:tr>
      <w:tr w:rsidR="00C94CA1" w14:paraId="29C57BF5" w14:textId="77777777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0E8" w14:textId="77777777" w:rsidR="00C94CA1" w:rsidRDefault="00C94CA1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71E" w14:textId="104FBF6F" w:rsidR="00C94CA1" w:rsidRPr="007555B6" w:rsidRDefault="00C94C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Количество гасителей скорости жидкости, 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4A4" w14:textId="5E6FCEAD" w:rsidR="00C94CA1" w:rsidRDefault="00C94CA1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39C8" w14:textId="77777777" w:rsidR="00C94CA1" w:rsidRDefault="00C94CA1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4375A7" w14:paraId="3DECB270" w14:textId="77777777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606" w14:textId="77777777" w:rsidR="004375A7" w:rsidRDefault="004375A7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72A" w14:textId="7F9D9027" w:rsidR="004375A7" w:rsidRPr="007555B6" w:rsidRDefault="00392934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Количество внутренних ребер жесткости, 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7B6" w14:textId="5AB01F27" w:rsidR="004375A7" w:rsidRDefault="00392934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676" w14:textId="7686F375" w:rsidR="004375A7" w:rsidRDefault="00392934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 xml:space="preserve">Необходимы для предотвращения усталостных разрушений резервуара под воздействием вибрационных нагрузок </w:t>
            </w:r>
            <w:proofErr w:type="gramEnd"/>
          </w:p>
        </w:tc>
      </w:tr>
      <w:tr w:rsidR="004375A7" w14:paraId="3B3C577C" w14:textId="77777777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6FF" w14:textId="77777777" w:rsidR="004375A7" w:rsidRDefault="004375A7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078" w14:textId="3236D69A" w:rsidR="004375A7" w:rsidRPr="007555B6" w:rsidRDefault="00392934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Кран-патрубок диаметром 20 мм со сливным шлангом, 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F67" w14:textId="7CD39899" w:rsidR="004375A7" w:rsidRDefault="00392934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3CB" w14:textId="5C9230CC" w:rsidR="004375A7" w:rsidRDefault="00392934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Необходим</w:t>
            </w:r>
            <w:proofErr w:type="gramEnd"/>
            <w:r>
              <w:rPr>
                <w:bCs/>
                <w:color w:val="000000"/>
                <w:sz w:val="20"/>
              </w:rPr>
              <w:t xml:space="preserve"> для заправки ранцевых лесных огнетушителей</w:t>
            </w:r>
          </w:p>
        </w:tc>
      </w:tr>
      <w:tr w:rsidR="004375A7" w14:paraId="12E0B753" w14:textId="77777777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239" w14:textId="77777777" w:rsidR="004375A7" w:rsidRDefault="004375A7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FBE" w14:textId="6F66EED4" w:rsidR="004375A7" w:rsidRPr="007555B6" w:rsidRDefault="00392934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Уровнемер количества жидкости, 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076" w14:textId="5AE52A5C" w:rsidR="004375A7" w:rsidRDefault="00392934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333" w14:textId="2496E244" w:rsidR="004375A7" w:rsidRDefault="00392934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Необходим</w:t>
            </w:r>
            <w:proofErr w:type="gramEnd"/>
            <w:r>
              <w:rPr>
                <w:bCs/>
                <w:color w:val="000000"/>
                <w:sz w:val="20"/>
              </w:rPr>
              <w:t xml:space="preserve"> для мониторинга объема жидкости без визуального осмотра резервуара через горловину</w:t>
            </w:r>
          </w:p>
        </w:tc>
      </w:tr>
      <w:tr w:rsidR="00C94CA1" w14:paraId="6784C301" w14:textId="77777777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014" w14:textId="77777777" w:rsidR="00C94CA1" w:rsidRDefault="00C94CA1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A80" w14:textId="4B73122F" w:rsidR="00C94CA1" w:rsidRPr="007555B6" w:rsidRDefault="00392934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Крепление резервуара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2EB" w14:textId="40B51B60" w:rsidR="00C94CA1" w:rsidRDefault="00392934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Резервуар расположен на бортовой платформе и жестко закреплен на прицепе с помощью закладных элементов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FA15" w14:textId="576C88F7" w:rsidR="00C94CA1" w:rsidRDefault="00392934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Показатели в данных пределах необходимы для обеспечения оптимальной </w:t>
            </w:r>
            <w:proofErr w:type="spellStart"/>
            <w:r>
              <w:rPr>
                <w:bCs/>
                <w:color w:val="000000"/>
                <w:sz w:val="20"/>
              </w:rPr>
              <w:t>развесовки</w:t>
            </w:r>
            <w:proofErr w:type="spellEnd"/>
            <w:r>
              <w:rPr>
                <w:bCs/>
                <w:color w:val="000000"/>
                <w:sz w:val="20"/>
              </w:rPr>
              <w:t xml:space="preserve"> и устойчивости прицепа к опрокидыванию</w:t>
            </w:r>
          </w:p>
        </w:tc>
      </w:tr>
      <w:tr w:rsidR="00CE20D7" w14:paraId="005FEB73" w14:textId="77777777" w:rsidTr="00CE20D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66DF" w14:textId="2BEFFC48" w:rsidR="00CE20D7" w:rsidRPr="00663E17" w:rsidRDefault="00CE20D7" w:rsidP="00D3308A">
            <w:pPr>
              <w:spacing w:line="253" w:lineRule="atLeast"/>
              <w:jc w:val="center"/>
              <w:textAlignment w:val="baseline"/>
              <w:rPr>
                <w:b/>
                <w:bCs/>
                <w:color w:val="000000"/>
                <w:sz w:val="20"/>
              </w:rPr>
            </w:pPr>
            <w:r w:rsidRPr="00663E17"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9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16F" w14:textId="58CF1505" w:rsidR="00CE20D7" w:rsidRPr="00CE20D7" w:rsidRDefault="00CE20D7" w:rsidP="00CE20D7">
            <w:pPr>
              <w:spacing w:line="253" w:lineRule="atLeast"/>
              <w:jc w:val="center"/>
              <w:textAlignment w:val="baseline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Насосная станция (мотопомпа высоконапорная грязевая) «Линда-1» (или эквивалент)</w:t>
            </w:r>
          </w:p>
        </w:tc>
      </w:tr>
      <w:tr w:rsidR="00464650" w14:paraId="4D44F9AB" w14:textId="77777777" w:rsidTr="004646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D60" w14:textId="77777777" w:rsidR="00464650" w:rsidRDefault="00464650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B53" w14:textId="00402F9C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Тип двигателя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F00" w14:textId="396F11DE" w:rsidR="00464650" w:rsidRPr="007555B6" w:rsidRDefault="00464650">
            <w:pPr>
              <w:shd w:val="clear" w:color="auto" w:fill="FFFFFF"/>
              <w:rPr>
                <w:sz w:val="20"/>
              </w:rPr>
            </w:pPr>
            <w:proofErr w:type="gramStart"/>
            <w:r>
              <w:rPr>
                <w:sz w:val="20"/>
              </w:rPr>
              <w:t>Бензиновый</w:t>
            </w:r>
            <w:proofErr w:type="gramEnd"/>
            <w:r>
              <w:rPr>
                <w:sz w:val="20"/>
              </w:rPr>
              <w:t xml:space="preserve"> 4-х </w:t>
            </w:r>
            <w:proofErr w:type="spellStart"/>
            <w:r>
              <w:rPr>
                <w:sz w:val="20"/>
              </w:rPr>
              <w:t>тактный</w:t>
            </w:r>
            <w:proofErr w:type="spellEnd"/>
            <w:r>
              <w:rPr>
                <w:sz w:val="20"/>
              </w:rPr>
              <w:t>, охлаждение воздушное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76F" w14:textId="77777777" w:rsidR="00464650" w:rsidRPr="007555B6" w:rsidRDefault="00464650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F01AB" w14:textId="77777777" w:rsidR="00464650" w:rsidRDefault="00464650" w:rsidP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  <w:p w14:paraId="494FB458" w14:textId="77777777" w:rsidR="00464650" w:rsidRDefault="00464650" w:rsidP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  <w:p w14:paraId="11C668CA" w14:textId="77777777" w:rsidR="00464650" w:rsidRDefault="00464650" w:rsidP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  <w:p w14:paraId="03AED88A" w14:textId="77777777" w:rsidR="00464650" w:rsidRDefault="00464650" w:rsidP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  <w:p w14:paraId="65B5E0BA" w14:textId="77777777" w:rsidR="00464650" w:rsidRDefault="00464650" w:rsidP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  <w:p w14:paraId="5CABFE3B" w14:textId="28F5984D" w:rsidR="00464650" w:rsidRDefault="00464650" w:rsidP="00464650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Совокупность характеристик обеспечивает простоту и надежность эксплуатации</w:t>
            </w:r>
          </w:p>
        </w:tc>
      </w:tr>
      <w:tr w:rsidR="00464650" w14:paraId="4B25EF8E" w14:textId="77777777" w:rsidTr="004646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092" w14:textId="77777777" w:rsidR="00464650" w:rsidRDefault="00464650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525" w14:textId="31BF9D01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Мощность двигателя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213" w14:textId="1EF6ECCF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59D" w14:textId="625A2710" w:rsidR="00464650" w:rsidRPr="007555B6" w:rsidRDefault="00464650">
            <w:pPr>
              <w:shd w:val="clear" w:color="auto" w:fill="FFFFFF"/>
              <w:rPr>
                <w:sz w:val="20"/>
              </w:rPr>
            </w:pP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49B2" w14:textId="61E18004" w:rsidR="00464650" w:rsidRDefault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464650" w14:paraId="1A9A50F0" w14:textId="77777777" w:rsidTr="004646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17E" w14:textId="77777777" w:rsidR="00464650" w:rsidRDefault="00464650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BF2" w14:textId="37997F08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Запуск двигателя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65F" w14:textId="19C26668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Ручной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612F" w14:textId="77777777" w:rsidR="00464650" w:rsidRPr="007555B6" w:rsidRDefault="00464650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5BF57" w14:textId="7F6DF8A9" w:rsidR="00464650" w:rsidRDefault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464650" w14:paraId="4900629B" w14:textId="77777777" w:rsidTr="004646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6CC" w14:textId="77777777" w:rsidR="00464650" w:rsidRDefault="00464650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B27" w14:textId="51DF6C29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Емкость топливного бака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DBE0" w14:textId="03454C92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532" w14:textId="14973131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361A" w14:textId="007D6D70" w:rsidR="00464650" w:rsidRDefault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464650" w14:paraId="731F0E02" w14:textId="77777777" w:rsidTr="004646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611" w14:textId="77777777" w:rsidR="00464650" w:rsidRDefault="00464650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FB3" w14:textId="2763A14F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Объем масляного бака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395" w14:textId="3430260C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199" w14:textId="4541531E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33E0" w14:textId="414A420A" w:rsidR="00464650" w:rsidRDefault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464650" w14:paraId="027ADBFE" w14:textId="77777777" w:rsidTr="004646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944" w14:textId="77777777" w:rsidR="00464650" w:rsidRDefault="00464650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07B" w14:textId="761E8B6C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Время работы на одной заправке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B9FD" w14:textId="0CD7B329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B47" w14:textId="4A00E85D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ч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C7329" w14:textId="6A7B8F5C" w:rsidR="00464650" w:rsidRDefault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464650" w14:paraId="1C325C38" w14:textId="77777777" w:rsidTr="00C949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BD7" w14:textId="77777777" w:rsidR="00464650" w:rsidRDefault="00464650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3E37" w14:textId="0D7B1B10" w:rsidR="00464650" w:rsidRPr="007555B6" w:rsidRDefault="0046465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Защита при низком уровне масла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C63" w14:textId="6B88A71C" w:rsidR="00464650" w:rsidRPr="007555B6" w:rsidRDefault="00C949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14C" w14:textId="77777777" w:rsidR="00464650" w:rsidRPr="007555B6" w:rsidRDefault="00464650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85EB" w14:textId="3850CAB5" w:rsidR="00464650" w:rsidRDefault="00464650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464650" w14:paraId="57096A6C" w14:textId="77777777" w:rsidTr="00C949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190" w14:textId="77777777" w:rsidR="00464650" w:rsidRDefault="00464650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9A11" w14:textId="747FCE89" w:rsidR="00464650" w:rsidRPr="007555B6" w:rsidRDefault="00C949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Счетчики </w:t>
            </w:r>
            <w:proofErr w:type="spellStart"/>
            <w:r>
              <w:rPr>
                <w:sz w:val="20"/>
              </w:rPr>
              <w:t>моточасов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6EF3" w14:textId="6623573A" w:rsidR="00464650" w:rsidRPr="007555B6" w:rsidRDefault="00C949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447" w14:textId="77777777" w:rsidR="00464650" w:rsidRPr="007555B6" w:rsidRDefault="00464650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653" w14:textId="28BBE814" w:rsidR="00464650" w:rsidRDefault="00C949A1" w:rsidP="00C949A1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Для определения времени планового ТО, списания ГСМ</w:t>
            </w:r>
          </w:p>
        </w:tc>
      </w:tr>
      <w:tr w:rsidR="00362D3B" w14:paraId="0821C1FC" w14:textId="77777777" w:rsidTr="00362D3B">
        <w:trPr>
          <w:trHeight w:val="276"/>
        </w:trPr>
        <w:tc>
          <w:tcPr>
            <w:tcW w:w="10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47C" w14:textId="3D94AA00" w:rsidR="00362D3B" w:rsidRDefault="00362D3B" w:rsidP="00C21319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Режим работы в качестве насосно-перекачивающей станции</w:t>
            </w:r>
          </w:p>
        </w:tc>
      </w:tr>
      <w:tr w:rsidR="003A544B" w14:paraId="47FBF2D0" w14:textId="77777777" w:rsidTr="00C21319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EF8" w14:textId="77777777" w:rsidR="003A544B" w:rsidRDefault="003A544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44A" w14:textId="4993B4D4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Производительность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CC8" w14:textId="428D130A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51D" w14:textId="3920414C" w:rsidR="003A544B" w:rsidRPr="007555B6" w:rsidRDefault="003A544B">
            <w:pPr>
              <w:shd w:val="clear" w:color="auto" w:fill="FFFFFF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/мин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95418" w14:textId="083F0680" w:rsidR="003A544B" w:rsidRDefault="003A544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Совокупность характеристик обеспечивает работу при проведении работ на заболоченных участках, торфяных залежах, для </w:t>
            </w:r>
            <w:proofErr w:type="spellStart"/>
            <w:r>
              <w:rPr>
                <w:bCs/>
                <w:color w:val="000000"/>
                <w:sz w:val="20"/>
              </w:rPr>
              <w:t>противопаводковых</w:t>
            </w:r>
            <w:proofErr w:type="spellEnd"/>
            <w:r>
              <w:rPr>
                <w:bCs/>
                <w:color w:val="000000"/>
                <w:sz w:val="20"/>
              </w:rPr>
              <w:t xml:space="preserve"> мероприятий, для откачки воды из колодцев, подвалов, котлованов в условиях </w:t>
            </w:r>
            <w:r>
              <w:rPr>
                <w:bCs/>
                <w:color w:val="000000"/>
                <w:sz w:val="20"/>
              </w:rPr>
              <w:lastRenderedPageBreak/>
              <w:t>наводнений</w:t>
            </w:r>
          </w:p>
        </w:tc>
      </w:tr>
      <w:tr w:rsidR="003A544B" w14:paraId="728DEB95" w14:textId="77777777" w:rsidTr="00C21319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D9" w14:textId="77777777" w:rsidR="003A544B" w:rsidRDefault="003A544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2CC" w14:textId="2575D235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Материал рабочего колеса и улиты насоса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5EB" w14:textId="2A22E18B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Чугун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FD9" w14:textId="77777777" w:rsidR="003A544B" w:rsidRPr="007555B6" w:rsidRDefault="003A544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94737" w14:textId="77777777" w:rsidR="003A544B" w:rsidRDefault="003A544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A544B" w14:paraId="7168B0A3" w14:textId="77777777" w:rsidTr="00C21319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4BB" w14:textId="77777777" w:rsidR="003A544B" w:rsidRDefault="003A544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9E3" w14:textId="2EC8484D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Допустимый диаметр твердых частиц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5AD" w14:textId="548A70FD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7C4" w14:textId="5E1D6A88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813B4" w14:textId="77777777" w:rsidR="003A544B" w:rsidRDefault="003A544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A544B" w14:paraId="20B3F2E3" w14:textId="77777777" w:rsidTr="00555DE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47F2" w14:textId="77777777" w:rsidR="003A544B" w:rsidRDefault="003A544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FF89" w14:textId="298CCE55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Диаметр всасывающего патрубка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E8B" w14:textId="19D44E13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80A" w14:textId="00C3F56A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9454B" w14:textId="77777777" w:rsidR="003A544B" w:rsidRDefault="003A544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A544B" w14:paraId="6FF54AC1" w14:textId="77777777" w:rsidTr="00555DE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98C" w14:textId="77777777" w:rsidR="003A544B" w:rsidRDefault="003A544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FBC" w14:textId="5D8E3F71" w:rsidR="003A544B" w:rsidRPr="000334C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Головка соединительная на всасывающем патрубке </w:t>
            </w:r>
            <w:r>
              <w:rPr>
                <w:sz w:val="20"/>
                <w:lang w:val="en-US"/>
              </w:rPr>
              <w:t>DN</w:t>
            </w:r>
            <w:r w:rsidRPr="000334C6">
              <w:rPr>
                <w:sz w:val="20"/>
              </w:rPr>
              <w:t>80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AE7" w14:textId="3524C511" w:rsidR="003A544B" w:rsidRPr="000334C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DF5" w14:textId="77777777" w:rsidR="003A544B" w:rsidRPr="007555B6" w:rsidRDefault="003A544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F4922" w14:textId="77777777" w:rsidR="003A544B" w:rsidRDefault="003A544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A544B" w14:paraId="684E845B" w14:textId="77777777" w:rsidTr="000334C6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594" w14:textId="77777777" w:rsidR="003A544B" w:rsidRDefault="003A544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A42" w14:textId="5EA8F00C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Основной диаметр напорного патрубка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122" w14:textId="120DD228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72B" w14:textId="3743FB2F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4F317" w14:textId="77777777" w:rsidR="003A544B" w:rsidRDefault="003A544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A544B" w14:paraId="3CD94B33" w14:textId="77777777" w:rsidTr="000334C6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4AF5" w14:textId="77777777" w:rsidR="003A544B" w:rsidRDefault="003A544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AA2" w14:textId="00B55F3D" w:rsidR="003A544B" w:rsidRPr="000334C6" w:rsidRDefault="003A544B" w:rsidP="000334C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Головка соединительная на напорном патрубке </w:t>
            </w:r>
            <w:r>
              <w:rPr>
                <w:sz w:val="20"/>
                <w:lang w:val="en-US"/>
              </w:rPr>
              <w:t>DN</w:t>
            </w:r>
            <w:r w:rsidRPr="000334C6">
              <w:rPr>
                <w:sz w:val="20"/>
              </w:rPr>
              <w:t>80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CB1" w14:textId="49136A25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53F" w14:textId="77777777" w:rsidR="003A544B" w:rsidRPr="007555B6" w:rsidRDefault="003A544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C8EA6" w14:textId="77777777" w:rsidR="003A544B" w:rsidRDefault="003A544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A544B" w14:paraId="71E271D8" w14:textId="77777777" w:rsidTr="00555DE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27D4" w14:textId="77777777" w:rsidR="003A544B" w:rsidRDefault="003A544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82E" w14:textId="31FE138B" w:rsidR="003A544B" w:rsidRPr="000334C6" w:rsidRDefault="003A544B">
            <w:pPr>
              <w:shd w:val="clear" w:color="auto" w:fill="FFFFFF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Высота подъема при подаче воды через рукавную линию </w:t>
            </w:r>
            <w:r>
              <w:rPr>
                <w:sz w:val="20"/>
                <w:lang w:val="en-US"/>
              </w:rPr>
              <w:t>DN80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DF9" w14:textId="7B409568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B51" w14:textId="77B0B5C8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18E72" w14:textId="77777777" w:rsidR="003A544B" w:rsidRDefault="003A544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A544B" w14:paraId="46328B52" w14:textId="77777777" w:rsidTr="00555DE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6997" w14:textId="77777777" w:rsidR="003A544B" w:rsidRDefault="003A544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98C" w14:textId="24BFD382" w:rsidR="003A544B" w:rsidRPr="003A544B" w:rsidRDefault="003A544B">
            <w:pPr>
              <w:shd w:val="clear" w:color="auto" w:fill="FFFFFF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Фильтр всасывающий </w:t>
            </w:r>
            <w:r>
              <w:rPr>
                <w:sz w:val="20"/>
                <w:lang w:val="en-US"/>
              </w:rPr>
              <w:t>DN80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4B8" w14:textId="6E21DB65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0DE9" w14:textId="77777777" w:rsidR="003A544B" w:rsidRPr="007555B6" w:rsidRDefault="003A544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E8008" w14:textId="77777777" w:rsidR="003A544B" w:rsidRDefault="003A544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A544B" w14:paraId="4ECE7EE0" w14:textId="77777777" w:rsidTr="000334C6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3F7" w14:textId="77777777" w:rsidR="003A544B" w:rsidRDefault="003A544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48A" w14:textId="23EAA23C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Высота всасывания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262" w14:textId="7B5EAB0A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8E7" w14:textId="79D49744" w:rsidR="003A544B" w:rsidRPr="007555B6" w:rsidRDefault="003A544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722" w14:textId="77777777" w:rsidR="003A544B" w:rsidRDefault="003A544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62D3B" w14:paraId="0E020361" w14:textId="77777777" w:rsidTr="00362D3B">
        <w:trPr>
          <w:trHeight w:val="276"/>
        </w:trPr>
        <w:tc>
          <w:tcPr>
            <w:tcW w:w="10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72C" w14:textId="7B4795F5" w:rsidR="00362D3B" w:rsidRDefault="00362D3B" w:rsidP="003A544B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Режим работы в качестве средства пожаротушения</w:t>
            </w:r>
          </w:p>
        </w:tc>
      </w:tr>
      <w:tr w:rsidR="00555DE5" w14:paraId="550DAE13" w14:textId="77777777" w:rsidTr="00555DE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CC2" w14:textId="77777777" w:rsidR="00555DE5" w:rsidRDefault="00555DE5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E05" w14:textId="7278B324" w:rsidR="00555DE5" w:rsidRPr="003A544B" w:rsidRDefault="00555DE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Количество выходных патрубков с условным проходом </w:t>
            </w:r>
            <w:r>
              <w:rPr>
                <w:sz w:val="20"/>
                <w:lang w:val="en-US"/>
              </w:rPr>
              <w:t>DN</w:t>
            </w:r>
            <w:r w:rsidRPr="003A544B">
              <w:rPr>
                <w:sz w:val="20"/>
              </w:rPr>
              <w:t xml:space="preserve">25 </w:t>
            </w:r>
            <w:r>
              <w:rPr>
                <w:sz w:val="20"/>
              </w:rPr>
              <w:t>мм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E54" w14:textId="1B7D71D4" w:rsidR="00555DE5" w:rsidRPr="007555B6" w:rsidRDefault="00555DE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C52" w14:textId="36848E55" w:rsidR="00555DE5" w:rsidRPr="007555B6" w:rsidRDefault="00555DE5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86244" w14:textId="77777777" w:rsidR="00555DE5" w:rsidRDefault="00555DE5" w:rsidP="00555DE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2EFEAC69" w14:textId="77777777" w:rsidR="00555DE5" w:rsidRDefault="00555DE5" w:rsidP="00555DE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7B290C96" w14:textId="77777777" w:rsidR="00555DE5" w:rsidRDefault="00555DE5" w:rsidP="00555DE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70D4CB87" w14:textId="77777777" w:rsidR="00555DE5" w:rsidRDefault="00555DE5" w:rsidP="00555DE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2E90EFC2" w14:textId="77777777" w:rsidR="00555DE5" w:rsidRDefault="00555DE5" w:rsidP="00555DE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44AA51B7" w14:textId="152C1117" w:rsidR="00555DE5" w:rsidRDefault="00555DE5" w:rsidP="00555DE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Экономный расход воды, увеличение площади тушения пожара при работе по ландшафтным и низовым лесным пожарам</w:t>
            </w:r>
          </w:p>
        </w:tc>
      </w:tr>
      <w:tr w:rsidR="00555DE5" w14:paraId="4ED835CA" w14:textId="77777777" w:rsidTr="00555DE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1E8" w14:textId="77777777" w:rsidR="00555DE5" w:rsidRDefault="00555DE5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B34" w14:textId="6DA4F4CF" w:rsidR="00555DE5" w:rsidRPr="00555DE5" w:rsidRDefault="00555DE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Кран </w:t>
            </w:r>
            <w:proofErr w:type="spellStart"/>
            <w:r>
              <w:rPr>
                <w:sz w:val="20"/>
              </w:rPr>
              <w:t>перекрывной</w:t>
            </w:r>
            <w:proofErr w:type="spellEnd"/>
            <w:r>
              <w:rPr>
                <w:sz w:val="20"/>
              </w:rPr>
              <w:t xml:space="preserve"> на выходном патрубке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25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F6B" w14:textId="6C50934C" w:rsidR="00555DE5" w:rsidRPr="007555B6" w:rsidRDefault="00555DE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D32" w14:textId="77777777" w:rsidR="00555DE5" w:rsidRPr="007555B6" w:rsidRDefault="00555DE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C2D06" w14:textId="42C75C9F" w:rsidR="00555DE5" w:rsidRDefault="00555DE5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555DE5" w14:paraId="5EF5926D" w14:textId="77777777" w:rsidTr="00555DE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E0B" w14:textId="77777777" w:rsidR="00555DE5" w:rsidRDefault="00555DE5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0E3" w14:textId="1191AD1D" w:rsidR="00555DE5" w:rsidRPr="00555DE5" w:rsidRDefault="00555DE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Головка соединительная на выходном патрубке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25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4E67" w14:textId="1CAADA73" w:rsidR="00555DE5" w:rsidRPr="007555B6" w:rsidRDefault="00555DE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E70" w14:textId="77777777" w:rsidR="00555DE5" w:rsidRPr="007555B6" w:rsidRDefault="00555DE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105BA" w14:textId="6C76EC7D" w:rsidR="00555DE5" w:rsidRDefault="00555DE5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555DE5" w14:paraId="2427A86E" w14:textId="77777777" w:rsidTr="00555DE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0A6" w14:textId="77777777" w:rsidR="00555DE5" w:rsidRDefault="00555DE5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0E7" w14:textId="3F03F142" w:rsidR="00555DE5" w:rsidRPr="00555DE5" w:rsidRDefault="00555DE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Высота подъема при подаче воды через рукавную линию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25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11EC" w14:textId="154B3C0F" w:rsidR="00555DE5" w:rsidRDefault="00555DE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776" w14:textId="024BBF14" w:rsidR="00555DE5" w:rsidRPr="007555B6" w:rsidRDefault="00555DE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3B5" w14:textId="77777777" w:rsidR="00555DE5" w:rsidRDefault="00555DE5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62D3B" w14:paraId="7678E07D" w14:textId="77777777" w:rsidTr="00362D3B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C41" w14:textId="77777777" w:rsidR="00362D3B" w:rsidRDefault="00362D3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595" w14:textId="13A9D2C8" w:rsidR="00362D3B" w:rsidRPr="00555DE5" w:rsidRDefault="00362D3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Количество выходных патрубков с условным проходом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50 мм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832F" w14:textId="2EEE1B83" w:rsidR="00362D3B" w:rsidRPr="007555B6" w:rsidRDefault="00362D3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5AA" w14:textId="7FA241BC" w:rsidR="00362D3B" w:rsidRPr="007555B6" w:rsidRDefault="00362D3B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8654" w14:textId="77777777" w:rsidR="00362D3B" w:rsidRDefault="00362D3B" w:rsidP="00362D3B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023E1D76" w14:textId="77777777" w:rsidR="00362D3B" w:rsidRDefault="00362D3B" w:rsidP="00362D3B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23FCDC49" w14:textId="77777777" w:rsidR="00362D3B" w:rsidRDefault="00362D3B" w:rsidP="00362D3B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78D74B83" w14:textId="0A883FF3" w:rsidR="00362D3B" w:rsidRDefault="00362D3B" w:rsidP="00362D3B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Тушение пожара большим объемом воды в населенных пунктах на начальных стадиях возгорания</w:t>
            </w:r>
          </w:p>
        </w:tc>
      </w:tr>
      <w:tr w:rsidR="00362D3B" w14:paraId="72754AC8" w14:textId="77777777" w:rsidTr="00362D3B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5AE" w14:textId="77777777" w:rsidR="00362D3B" w:rsidRDefault="00362D3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4A6" w14:textId="20DCC40A" w:rsidR="00362D3B" w:rsidRDefault="00362D3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Кран </w:t>
            </w:r>
            <w:proofErr w:type="spellStart"/>
            <w:r>
              <w:rPr>
                <w:sz w:val="20"/>
              </w:rPr>
              <w:t>перекрывной</w:t>
            </w:r>
            <w:proofErr w:type="spellEnd"/>
            <w:r>
              <w:rPr>
                <w:sz w:val="20"/>
              </w:rPr>
              <w:t xml:space="preserve"> на выходном патрубке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50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F04" w14:textId="73E97F11" w:rsidR="00362D3B" w:rsidRDefault="00362D3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475" w14:textId="77777777" w:rsidR="00362D3B" w:rsidRDefault="00362D3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B7BB2" w14:textId="77777777" w:rsidR="00362D3B" w:rsidRDefault="00362D3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62D3B" w14:paraId="4F04BF92" w14:textId="77777777" w:rsidTr="00362D3B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8EE" w14:textId="77777777" w:rsidR="00362D3B" w:rsidRDefault="00362D3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104" w14:textId="40F56EEF" w:rsidR="00362D3B" w:rsidRDefault="00362D3B" w:rsidP="00362D3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Головка соединительная на выходном патрубке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50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859" w14:textId="5FBCA0D7" w:rsidR="00362D3B" w:rsidRDefault="00362D3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7CA1" w14:textId="77777777" w:rsidR="00362D3B" w:rsidRDefault="00362D3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0EE5A" w14:textId="77777777" w:rsidR="00362D3B" w:rsidRDefault="00362D3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62D3B" w14:paraId="5EC1FB99" w14:textId="77777777" w:rsidTr="00362D3B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2AC" w14:textId="77777777" w:rsidR="00362D3B" w:rsidRDefault="00362D3B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E57" w14:textId="4716049F" w:rsidR="00362D3B" w:rsidRDefault="00362D3B" w:rsidP="00362D3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Высота подъема при подаче воды через рукавную линию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50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FBC" w14:textId="62734713" w:rsidR="00362D3B" w:rsidRDefault="00362D3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138" w14:textId="7B7A7E1D" w:rsidR="00362D3B" w:rsidRDefault="00362D3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058" w14:textId="77777777" w:rsidR="00362D3B" w:rsidRDefault="00362D3B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272F6B" w14:paraId="56418233" w14:textId="77777777" w:rsidTr="00272F6B">
        <w:trPr>
          <w:trHeight w:val="276"/>
        </w:trPr>
        <w:tc>
          <w:tcPr>
            <w:tcW w:w="10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0E9" w14:textId="5EFBF80D" w:rsidR="00272F6B" w:rsidRPr="00272F6B" w:rsidRDefault="00272F6B" w:rsidP="00272F6B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272F6B">
              <w:rPr>
                <w:bCs/>
                <w:color w:val="000000"/>
                <w:sz w:val="20"/>
              </w:rPr>
              <w:t>1.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272F6B">
              <w:rPr>
                <w:bCs/>
                <w:color w:val="000000"/>
                <w:sz w:val="20"/>
              </w:rPr>
              <w:t>Комплект технологической оснастки</w:t>
            </w:r>
          </w:p>
        </w:tc>
      </w:tr>
      <w:tr w:rsidR="004B516A" w14:paraId="6E7CDD26" w14:textId="77777777" w:rsidTr="004B516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049" w14:textId="77777777" w:rsidR="004B516A" w:rsidRDefault="004B516A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5A5" w14:textId="445443BF" w:rsidR="004B516A" w:rsidRPr="006745ED" w:rsidRDefault="004B516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Рукав пожарный </w:t>
            </w:r>
            <w:r>
              <w:rPr>
                <w:sz w:val="20"/>
                <w:lang w:val="en-US"/>
              </w:rPr>
              <w:t>DN</w:t>
            </w:r>
            <w:r w:rsidRPr="006745ED">
              <w:rPr>
                <w:sz w:val="20"/>
              </w:rPr>
              <w:t>25</w:t>
            </w:r>
            <w:r>
              <w:rPr>
                <w:sz w:val="20"/>
              </w:rPr>
              <w:t xml:space="preserve"> мм с навязанными соединительными головками ГР-25 длиной 20 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CC77" w14:textId="6FB7D3D2" w:rsidR="004B516A" w:rsidRDefault="004B516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CAE" w14:textId="7A460C88" w:rsidR="004B516A" w:rsidRDefault="004B516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скатка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451AF" w14:textId="77777777" w:rsidR="004B516A" w:rsidRDefault="004B516A" w:rsidP="004B516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17E95C0B" w14:textId="1897884B" w:rsidR="004B516A" w:rsidRDefault="004B516A" w:rsidP="004B516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Обеспечение пожаротушения при экономном расходе воды, возможность </w:t>
            </w:r>
            <w:proofErr w:type="spellStart"/>
            <w:r>
              <w:rPr>
                <w:bCs/>
                <w:color w:val="000000"/>
                <w:sz w:val="20"/>
              </w:rPr>
              <w:t>диспенсерного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распыления для тушения весенних палов травы, горения степи и т.д. – работа над </w:t>
            </w:r>
            <w:proofErr w:type="spellStart"/>
            <w:r>
              <w:rPr>
                <w:bCs/>
                <w:color w:val="000000"/>
                <w:sz w:val="20"/>
              </w:rPr>
              <w:t>ланшафтным</w:t>
            </w:r>
            <w:proofErr w:type="spellEnd"/>
            <w:r>
              <w:rPr>
                <w:bCs/>
                <w:color w:val="000000"/>
                <w:sz w:val="20"/>
              </w:rPr>
              <w:t xml:space="preserve"> пожарам</w:t>
            </w:r>
          </w:p>
        </w:tc>
      </w:tr>
      <w:tr w:rsidR="004B516A" w14:paraId="2DA86614" w14:textId="77777777" w:rsidTr="004B516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F38" w14:textId="77777777" w:rsidR="004B516A" w:rsidRDefault="004B516A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98E6" w14:textId="26506F91" w:rsidR="004B516A" w:rsidRDefault="004B516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Ствол пожарный </w:t>
            </w:r>
            <w:r>
              <w:rPr>
                <w:sz w:val="20"/>
                <w:lang w:val="en-US"/>
              </w:rPr>
              <w:t>DN</w:t>
            </w:r>
            <w:r w:rsidRPr="006745ED">
              <w:rPr>
                <w:sz w:val="20"/>
              </w:rPr>
              <w:t>25</w:t>
            </w:r>
            <w:r>
              <w:rPr>
                <w:sz w:val="20"/>
              </w:rPr>
              <w:t xml:space="preserve"> регулируемый </w:t>
            </w:r>
            <w:proofErr w:type="spellStart"/>
            <w:r>
              <w:rPr>
                <w:sz w:val="20"/>
              </w:rPr>
              <w:t>перекрывной</w:t>
            </w:r>
            <w:proofErr w:type="spellEnd"/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C6D" w14:textId="76D4D6CE" w:rsidR="004B516A" w:rsidRDefault="004B516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884" w14:textId="5E418177" w:rsidR="004B516A" w:rsidRDefault="004B516A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E68" w14:textId="77777777" w:rsidR="004B516A" w:rsidRDefault="004B516A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542073" w14:paraId="51A7A8BB" w14:textId="77777777" w:rsidTr="0054207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DC46" w14:textId="77777777" w:rsidR="00542073" w:rsidRDefault="00542073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0CB" w14:textId="7F83165A" w:rsidR="00542073" w:rsidRPr="00542073" w:rsidRDefault="0054207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Рукав пожарный </w:t>
            </w:r>
            <w:r>
              <w:rPr>
                <w:sz w:val="20"/>
                <w:lang w:val="en-US"/>
              </w:rPr>
              <w:t>DN</w:t>
            </w:r>
            <w:r w:rsidRPr="00542073">
              <w:rPr>
                <w:sz w:val="20"/>
              </w:rPr>
              <w:t xml:space="preserve">50 </w:t>
            </w:r>
            <w:r>
              <w:rPr>
                <w:sz w:val="20"/>
              </w:rPr>
              <w:t xml:space="preserve">мм с </w:t>
            </w:r>
            <w:proofErr w:type="spellStart"/>
            <w:r>
              <w:rPr>
                <w:sz w:val="20"/>
              </w:rPr>
              <w:t>навязянными</w:t>
            </w:r>
            <w:proofErr w:type="spellEnd"/>
            <w:r>
              <w:rPr>
                <w:sz w:val="20"/>
              </w:rPr>
              <w:t xml:space="preserve"> соединительными головками ГР-50 </w:t>
            </w:r>
            <w:r>
              <w:rPr>
                <w:sz w:val="20"/>
              </w:rPr>
              <w:lastRenderedPageBreak/>
              <w:t>длиной 20 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C0D" w14:textId="62FD6504" w:rsidR="00542073" w:rsidRPr="007555B6" w:rsidRDefault="0054207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07A" w14:textId="2E194111" w:rsidR="00542073" w:rsidRPr="007555B6" w:rsidRDefault="0054207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скатка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21979" w14:textId="77777777" w:rsidR="00542073" w:rsidRDefault="00542073" w:rsidP="00542073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6978203B" w14:textId="77777777" w:rsidR="00542073" w:rsidRDefault="00542073" w:rsidP="00542073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40795924" w14:textId="77777777" w:rsidR="00542073" w:rsidRDefault="00542073" w:rsidP="00542073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47B3A402" w14:textId="19E1F142" w:rsidR="00542073" w:rsidRDefault="00542073" w:rsidP="00542073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Тушение пожара большим объемом </w:t>
            </w:r>
            <w:r>
              <w:rPr>
                <w:bCs/>
                <w:color w:val="000000"/>
                <w:sz w:val="20"/>
              </w:rPr>
              <w:lastRenderedPageBreak/>
              <w:t xml:space="preserve">воды в населенным </w:t>
            </w:r>
            <w:proofErr w:type="gramStart"/>
            <w:r>
              <w:rPr>
                <w:bCs/>
                <w:color w:val="000000"/>
                <w:sz w:val="20"/>
              </w:rPr>
              <w:t>пунктах</w:t>
            </w:r>
            <w:proofErr w:type="gramEnd"/>
            <w:r>
              <w:rPr>
                <w:bCs/>
                <w:color w:val="000000"/>
                <w:sz w:val="20"/>
              </w:rPr>
              <w:t xml:space="preserve"> на начальных стадиях возгорания</w:t>
            </w:r>
          </w:p>
        </w:tc>
      </w:tr>
      <w:tr w:rsidR="00542073" w14:paraId="39736F5C" w14:textId="77777777" w:rsidTr="0054207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583" w14:textId="77777777" w:rsidR="00542073" w:rsidRDefault="00542073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F89" w14:textId="08982AA0" w:rsidR="00542073" w:rsidRPr="00542073" w:rsidRDefault="0054207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Ствол пожарный комбинированный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50 мм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C62" w14:textId="50A7FE83" w:rsidR="00542073" w:rsidRPr="007555B6" w:rsidRDefault="0054207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38D" w14:textId="57DBBEE1" w:rsidR="00542073" w:rsidRPr="007555B6" w:rsidRDefault="00542073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D8A7" w14:textId="6D74142F" w:rsidR="00542073" w:rsidRDefault="00542073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542073" w14:paraId="5BF01796" w14:textId="77777777" w:rsidTr="0054207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2BB" w14:textId="77777777" w:rsidR="00542073" w:rsidRDefault="00542073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432" w14:textId="44DF38BF" w:rsidR="00542073" w:rsidRPr="00542073" w:rsidRDefault="0054207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Рукав пожарный </w:t>
            </w:r>
            <w:r>
              <w:rPr>
                <w:sz w:val="20"/>
                <w:lang w:val="en-US"/>
              </w:rPr>
              <w:t>DN</w:t>
            </w:r>
            <w:r w:rsidRPr="00542073">
              <w:rPr>
                <w:sz w:val="20"/>
              </w:rPr>
              <w:t xml:space="preserve"> 80</w:t>
            </w:r>
            <w:r>
              <w:rPr>
                <w:sz w:val="20"/>
              </w:rPr>
              <w:t>мм длиной 20 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8FD" w14:textId="4290C576" w:rsidR="00542073" w:rsidRPr="007555B6" w:rsidRDefault="0054207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F21" w14:textId="46F4240C" w:rsidR="00542073" w:rsidRPr="007555B6" w:rsidRDefault="0054207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скатка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3AF12" w14:textId="385C3756" w:rsidR="00542073" w:rsidRDefault="00542073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542073" w14:paraId="75EC6E7B" w14:textId="77777777" w:rsidTr="0054207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A6D" w14:textId="77777777" w:rsidR="00542073" w:rsidRDefault="00542073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590" w14:textId="6059601E" w:rsidR="00542073" w:rsidRPr="00542073" w:rsidRDefault="0054207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Ствол пожарный </w:t>
            </w:r>
            <w:r>
              <w:rPr>
                <w:sz w:val="20"/>
                <w:lang w:val="en-US"/>
              </w:rPr>
              <w:t>DN70</w:t>
            </w:r>
            <w:r>
              <w:rPr>
                <w:sz w:val="20"/>
              </w:rPr>
              <w:t xml:space="preserve"> мм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B1E" w14:textId="5FC93789" w:rsidR="00542073" w:rsidRPr="007555B6" w:rsidRDefault="0054207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A54" w14:textId="77777777" w:rsidR="00542073" w:rsidRPr="007555B6" w:rsidRDefault="0054207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779" w14:textId="07FDC49B" w:rsidR="00542073" w:rsidRDefault="00542073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CE76B9" w14:paraId="2AAF3273" w14:textId="77777777" w:rsidTr="00C94CA1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21B" w14:textId="77777777" w:rsidR="00CE76B9" w:rsidRDefault="00CE76B9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04F8" w14:textId="1741C916" w:rsidR="00CE76B9" w:rsidRPr="00E00695" w:rsidRDefault="00E0069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Рукава пожарные напорные </w:t>
            </w:r>
            <w:r>
              <w:rPr>
                <w:sz w:val="20"/>
                <w:lang w:val="en-US"/>
              </w:rPr>
              <w:t>DN</w:t>
            </w:r>
            <w:r w:rsidRPr="00E00695">
              <w:rPr>
                <w:sz w:val="20"/>
              </w:rPr>
              <w:t xml:space="preserve">25 </w:t>
            </w:r>
            <w:r>
              <w:rPr>
                <w:sz w:val="20"/>
              </w:rPr>
              <w:t xml:space="preserve">мм и </w:t>
            </w:r>
            <w:r>
              <w:rPr>
                <w:sz w:val="20"/>
                <w:lang w:val="en-US"/>
              </w:rPr>
              <w:t>DN</w:t>
            </w:r>
            <w:r w:rsidRPr="00E00695">
              <w:rPr>
                <w:sz w:val="20"/>
              </w:rPr>
              <w:t>50</w:t>
            </w:r>
            <w:r>
              <w:rPr>
                <w:sz w:val="20"/>
              </w:rPr>
              <w:t xml:space="preserve"> мм комплектуются предустановленным дополнительным отрезком рукава пожарного напорного того же диаметра и того же рабочего давления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BCC" w14:textId="09D8A89F" w:rsidR="00CE76B9" w:rsidRDefault="00E00695" w:rsidP="00E0069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Для оперативной ликвидации внезапно возникающих свищей в боевых условиях</w:t>
            </w:r>
          </w:p>
        </w:tc>
      </w:tr>
      <w:tr w:rsidR="00E00695" w14:paraId="4C66C780" w14:textId="77777777" w:rsidTr="00E0069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772" w14:textId="77777777" w:rsidR="00E00695" w:rsidRDefault="00E00695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71A" w14:textId="04CF0041" w:rsidR="00E00695" w:rsidRPr="00E00695" w:rsidRDefault="00E0069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Рукав напорно-всасывающий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80 мм длиной 4 м с головками соединительными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DB6A" w14:textId="144975BD" w:rsidR="00E00695" w:rsidRPr="007555B6" w:rsidRDefault="00E0069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4AD" w14:textId="61368902" w:rsidR="00E00695" w:rsidRPr="007555B6" w:rsidRDefault="00E00695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48D90" w14:textId="77777777" w:rsidR="00CB2BB3" w:rsidRDefault="00CB2BB3" w:rsidP="00E0069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62879BE9" w14:textId="77777777" w:rsidR="00CB2BB3" w:rsidRDefault="00CB2BB3" w:rsidP="00E0069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0775283E" w14:textId="77777777" w:rsidR="00CB2BB3" w:rsidRDefault="00CB2BB3" w:rsidP="00E0069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33B546B8" w14:textId="40671EC7" w:rsidR="00E00695" w:rsidRDefault="00CB2BB3" w:rsidP="00E00695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Для забора с уровнем перепада высот в диапазоне от 0 до 8 м</w:t>
            </w:r>
          </w:p>
        </w:tc>
      </w:tr>
      <w:tr w:rsidR="00E00695" w14:paraId="6BE4DA70" w14:textId="77777777" w:rsidTr="00E0069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0811" w14:textId="77777777" w:rsidR="00E00695" w:rsidRDefault="00E00695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1D7" w14:textId="16286E87" w:rsidR="00E00695" w:rsidRPr="00E00695" w:rsidRDefault="00E00695">
            <w:pPr>
              <w:shd w:val="clear" w:color="auto" w:fill="FFFFFF"/>
              <w:rPr>
                <w:sz w:val="20"/>
              </w:rPr>
            </w:pPr>
            <w:proofErr w:type="gramStart"/>
            <w:r>
              <w:rPr>
                <w:sz w:val="20"/>
              </w:rPr>
              <w:t>Сетка</w:t>
            </w:r>
            <w:proofErr w:type="gramEnd"/>
            <w:r>
              <w:rPr>
                <w:sz w:val="20"/>
              </w:rPr>
              <w:t xml:space="preserve"> всасывающая с обратным клапаном и головкой соединительной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80 мм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13F7" w14:textId="2824F35B" w:rsidR="00E00695" w:rsidRPr="007555B6" w:rsidRDefault="00E0069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B3F" w14:textId="2C98BA62" w:rsidR="00E00695" w:rsidRPr="007555B6" w:rsidRDefault="00E00695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A88" w14:textId="21F15135" w:rsidR="00E00695" w:rsidRDefault="00E00695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E00695" w14:paraId="7597E9A4" w14:textId="77777777" w:rsidTr="00E0069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0C9" w14:textId="77777777" w:rsidR="00E00695" w:rsidRDefault="00E00695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932" w14:textId="3FC4F3D0" w:rsidR="00E00695" w:rsidRPr="007555B6" w:rsidRDefault="00CB2BB3" w:rsidP="0022685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Устройство поплавковое </w:t>
            </w:r>
            <w:proofErr w:type="spellStart"/>
            <w:r>
              <w:rPr>
                <w:sz w:val="20"/>
              </w:rPr>
              <w:t>четырехсекционное</w:t>
            </w:r>
            <w:proofErr w:type="spellEnd"/>
            <w:r>
              <w:rPr>
                <w:sz w:val="20"/>
              </w:rPr>
              <w:t xml:space="preserve"> с независимыми секциями с наполнителем из твердого гидрофобного материала, имеющими </w:t>
            </w:r>
            <w:proofErr w:type="spellStart"/>
            <w:r>
              <w:rPr>
                <w:sz w:val="20"/>
              </w:rPr>
              <w:t>открывные</w:t>
            </w:r>
            <w:proofErr w:type="spellEnd"/>
            <w:r>
              <w:rPr>
                <w:sz w:val="20"/>
              </w:rPr>
              <w:t xml:space="preserve"> клапана на фиксаторе,</w:t>
            </w:r>
            <w:r w:rsidR="00226856">
              <w:rPr>
                <w:sz w:val="20"/>
              </w:rPr>
              <w:t xml:space="preserve"> </w:t>
            </w:r>
            <w:r>
              <w:rPr>
                <w:sz w:val="20"/>
              </w:rPr>
              <w:t>для рукава всасывающего, которое можно перемещать по всей его длине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EED" w14:textId="4FFC73E3" w:rsidR="00E00695" w:rsidRPr="007555B6" w:rsidRDefault="00CB2BB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071F" w14:textId="22F69A24" w:rsidR="00E00695" w:rsidRPr="007555B6" w:rsidRDefault="00CB2BB3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5D9" w14:textId="77777777" w:rsidR="00CB2BB3" w:rsidRDefault="00CB2BB3" w:rsidP="00CB2BB3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4A0F2943" w14:textId="77777777" w:rsidR="00CB2BB3" w:rsidRDefault="00CB2BB3" w:rsidP="00CB2BB3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42AECA9A" w14:textId="77777777" w:rsidR="00CB2BB3" w:rsidRDefault="00CB2BB3" w:rsidP="00CB2BB3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469F58ED" w14:textId="77777777" w:rsidR="00CB2BB3" w:rsidRDefault="00CB2BB3" w:rsidP="00CB2BB3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130D057B" w14:textId="62975527" w:rsidR="00E00695" w:rsidRDefault="00CB2BB3" w:rsidP="00CB2BB3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Предназначено для поддержания рукава всасывающего (заборного) в плавучем состоянии на определенной глубине с целью предотвращения забора и подачи в рукавную линию песка, водорослей и прочих включений</w:t>
            </w:r>
          </w:p>
        </w:tc>
      </w:tr>
      <w:tr w:rsidR="001370C6" w14:paraId="3D27A6D2" w14:textId="77777777" w:rsidTr="001370C6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876" w14:textId="77777777" w:rsidR="001370C6" w:rsidRDefault="001370C6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B94" w14:textId="6E4A6900" w:rsidR="001370C6" w:rsidRPr="001370C6" w:rsidRDefault="001370C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Вставка рукавная для линий подачи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 xml:space="preserve">25 мм и </w:t>
            </w:r>
            <w:r>
              <w:rPr>
                <w:sz w:val="20"/>
                <w:lang w:val="en-US"/>
              </w:rPr>
              <w:t>DN</w:t>
            </w:r>
            <w:r>
              <w:rPr>
                <w:sz w:val="20"/>
              </w:rPr>
              <w:t>50 мм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9FC1" w14:textId="37AB1FBC" w:rsidR="001370C6" w:rsidRPr="007555B6" w:rsidRDefault="001370C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209" w14:textId="3AED3727" w:rsidR="001370C6" w:rsidRPr="007555B6" w:rsidRDefault="001370C6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125E5" w14:textId="629BAFBD" w:rsidR="001370C6" w:rsidRDefault="001370C6" w:rsidP="001370C6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Повышение эффективности тушения ландшафтных и низовых лесных пожаров любой сложности посредством снижения расхода воды</w:t>
            </w:r>
          </w:p>
        </w:tc>
      </w:tr>
      <w:tr w:rsidR="001370C6" w14:paraId="14904072" w14:textId="77777777" w:rsidTr="001370C6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433" w14:textId="77777777" w:rsidR="001370C6" w:rsidRDefault="001370C6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D0D" w14:textId="3969B46D" w:rsidR="001370C6" w:rsidRPr="007555B6" w:rsidRDefault="001370C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Твердый смачиватель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210" w14:textId="273B8A99" w:rsidR="001370C6" w:rsidRPr="007555B6" w:rsidRDefault="001370C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F4C" w14:textId="3240D09F" w:rsidR="001370C6" w:rsidRPr="007555B6" w:rsidRDefault="001370C6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B01" w14:textId="1CE6E292" w:rsidR="001370C6" w:rsidRDefault="001370C6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6A5E7D" w14:paraId="352D4DF3" w14:textId="77777777" w:rsidTr="006A5E7D">
        <w:trPr>
          <w:trHeight w:val="276"/>
        </w:trPr>
        <w:tc>
          <w:tcPr>
            <w:tcW w:w="10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6AD" w14:textId="6C1DDF42" w:rsidR="006A5E7D" w:rsidRDefault="006A5E7D" w:rsidP="006A5E7D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 Дополнительное оснащение</w:t>
            </w:r>
          </w:p>
        </w:tc>
      </w:tr>
      <w:tr w:rsidR="00226856" w14:paraId="02B8EFD6" w14:textId="77777777" w:rsidTr="00E0069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393" w14:textId="77777777" w:rsidR="00226856" w:rsidRDefault="00226856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1B8B360A" w14:textId="77777777" w:rsidR="00226856" w:rsidRDefault="00226856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505E795E" w14:textId="77777777" w:rsidR="00226856" w:rsidRDefault="00226856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583" w14:textId="4E6C01E7" w:rsidR="00226856" w:rsidRPr="007555B6" w:rsidRDefault="006A5E7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Транспортировочная рукоять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AEAE" w14:textId="2091C998" w:rsidR="00226856" w:rsidRPr="007555B6" w:rsidRDefault="006A5E7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5C1" w14:textId="13EF9B6C" w:rsidR="00226856" w:rsidRPr="007555B6" w:rsidRDefault="006A5E7D">
            <w:pPr>
              <w:shd w:val="clear" w:color="auto" w:fill="FFFFFF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DF5" w14:textId="6A2A317C" w:rsidR="00226856" w:rsidRDefault="006A5E7D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Опционально. Для удобства переноски, транспортировки</w:t>
            </w:r>
          </w:p>
        </w:tc>
      </w:tr>
      <w:tr w:rsidR="007700A9" w14:paraId="372981F9" w14:textId="77777777" w:rsidTr="007700A9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A8E" w14:textId="77777777" w:rsidR="007700A9" w:rsidRDefault="007700A9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1D2" w14:textId="433E22F6" w:rsidR="007700A9" w:rsidRPr="007555B6" w:rsidRDefault="007700A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Сумка для хранения и транспортировки технологической оснастки</w:t>
            </w:r>
          </w:p>
        </w:tc>
        <w:tc>
          <w:tcPr>
            <w:tcW w:w="3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227" w14:textId="3C18A404" w:rsidR="007700A9" w:rsidRPr="007555B6" w:rsidRDefault="007700A9" w:rsidP="00CF6680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Изготовлена</w:t>
            </w:r>
            <w:proofErr w:type="gramEnd"/>
            <w:r>
              <w:rPr>
                <w:sz w:val="20"/>
              </w:rPr>
              <w:t xml:space="preserve"> из прочной водоотталкивающей ткани. Имеется одно объемное отделение, накладной карман на передней стенке, на боковых стенках расположены дополнительные ручки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309FC" w14:textId="77777777" w:rsidR="007700A9" w:rsidRDefault="007700A9" w:rsidP="00CF6680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53330D3E" w14:textId="77777777" w:rsidR="007700A9" w:rsidRDefault="007700A9" w:rsidP="00CF6680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688FF7BC" w14:textId="77777777" w:rsidR="007700A9" w:rsidRDefault="007700A9" w:rsidP="00CF6680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05841515" w14:textId="4010D2EA" w:rsidR="007700A9" w:rsidRDefault="007700A9" w:rsidP="00CF6680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Удобство транспортировки рукавов и иных принадлежностей технологической оснастки</w:t>
            </w:r>
          </w:p>
        </w:tc>
      </w:tr>
      <w:tr w:rsidR="007700A9" w14:paraId="0EC7B342" w14:textId="77777777" w:rsidTr="007700A9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D46" w14:textId="77777777" w:rsidR="007700A9" w:rsidRDefault="007700A9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FD3" w14:textId="0B9099CF" w:rsidR="007700A9" w:rsidRPr="007555B6" w:rsidRDefault="007700A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Габаритные размеры сумки (длина*ширина*высота)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0BD" w14:textId="456961C2" w:rsidR="007700A9" w:rsidRPr="007555B6" w:rsidRDefault="007700A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760*470*340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965" w14:textId="76D8205C" w:rsidR="007700A9" w:rsidRPr="007555B6" w:rsidRDefault="007700A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D27" w14:textId="77777777" w:rsidR="007700A9" w:rsidRDefault="007700A9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7700A9" w14:paraId="7F43C927" w14:textId="77777777" w:rsidTr="007700A9">
        <w:trPr>
          <w:trHeight w:val="276"/>
        </w:trPr>
        <w:tc>
          <w:tcPr>
            <w:tcW w:w="10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FA8" w14:textId="2E3FF212" w:rsidR="007700A9" w:rsidRDefault="007700A9" w:rsidP="007700A9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 Документация</w:t>
            </w:r>
          </w:p>
        </w:tc>
      </w:tr>
      <w:tr w:rsidR="003A22DE" w14:paraId="56626BB7" w14:textId="77777777" w:rsidTr="009F76D9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F48" w14:textId="77777777" w:rsidR="003A22DE" w:rsidRDefault="003A22DE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6019" w14:textId="66367806" w:rsidR="003A22DE" w:rsidRPr="007555B6" w:rsidRDefault="003A22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235" w14:textId="52A77610" w:rsidR="003A22DE" w:rsidRPr="007555B6" w:rsidRDefault="003A22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04D" w14:textId="77777777" w:rsidR="003A22DE" w:rsidRPr="007555B6" w:rsidRDefault="003A22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027A4" w14:textId="77777777" w:rsidR="003A22DE" w:rsidRDefault="003A22DE" w:rsidP="003A22DE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bookmarkStart w:id="0" w:name="_GoBack"/>
            <w:bookmarkEnd w:id="0"/>
          </w:p>
          <w:p w14:paraId="1E2DA409" w14:textId="77777777" w:rsidR="003A22DE" w:rsidRDefault="003A22DE" w:rsidP="003A22DE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57FA9E7F" w14:textId="77777777" w:rsidR="003A22DE" w:rsidRDefault="003A22DE" w:rsidP="003A22DE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449F54F0" w14:textId="77777777" w:rsidR="003A22DE" w:rsidRDefault="003A22DE" w:rsidP="003A22DE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  <w:p w14:paraId="0B9E63AC" w14:textId="2E20E4A4" w:rsidR="003A22DE" w:rsidRDefault="003A22DE" w:rsidP="003A22DE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Требование системы обязательной сертификации РФ, подтверждение качества поставляемой продукции</w:t>
            </w:r>
          </w:p>
        </w:tc>
      </w:tr>
      <w:tr w:rsidR="003A22DE" w14:paraId="44CBDFA7" w14:textId="77777777" w:rsidTr="0024234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F93F" w14:textId="77777777" w:rsidR="003A22DE" w:rsidRDefault="003A22DE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1F1" w14:textId="4C74487D" w:rsidR="003A22DE" w:rsidRPr="007555B6" w:rsidRDefault="003A22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Сертификат соответствия техническому регламенту о </w:t>
            </w:r>
            <w:r>
              <w:rPr>
                <w:sz w:val="20"/>
              </w:rPr>
              <w:lastRenderedPageBreak/>
              <w:t>требованиях пожарной безопасности  123-ФЗ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C09" w14:textId="240DBEE6" w:rsidR="003A22DE" w:rsidRPr="007555B6" w:rsidRDefault="003A22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lastRenderedPageBreak/>
              <w:t>наличие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C09" w14:textId="77777777" w:rsidR="003A22DE" w:rsidRPr="007555B6" w:rsidRDefault="003A22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8A4ED" w14:textId="77777777" w:rsidR="003A22DE" w:rsidRDefault="003A22DE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  <w:tr w:rsidR="003A22DE" w14:paraId="6E0CA87D" w14:textId="77777777" w:rsidTr="0024234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72C" w14:textId="77777777" w:rsidR="003A22DE" w:rsidRDefault="003A22DE" w:rsidP="00D3308A">
            <w:pPr>
              <w:spacing w:line="253" w:lineRule="atLeast"/>
              <w:jc w:val="center"/>
              <w:textAlignment w:val="baseline"/>
              <w:rPr>
                <w:bCs/>
                <w:color w:val="000000"/>
                <w:sz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028" w14:textId="40F706E5" w:rsidR="003A22DE" w:rsidRPr="007555B6" w:rsidRDefault="003A22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Декларация соответствия требованиям </w:t>
            </w:r>
            <w:proofErr w:type="gramStart"/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 xml:space="preserve"> ТС 010/2011 «О безопасности машин и оборудования»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22F" w14:textId="5FD0500A" w:rsidR="003A22DE" w:rsidRPr="007555B6" w:rsidRDefault="003A22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Наличия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E18" w14:textId="77777777" w:rsidR="003A22DE" w:rsidRPr="007555B6" w:rsidRDefault="003A22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153" w14:textId="77777777" w:rsidR="003A22DE" w:rsidRDefault="003A22DE">
            <w:pPr>
              <w:spacing w:line="253" w:lineRule="atLeast"/>
              <w:textAlignment w:val="baseline"/>
              <w:rPr>
                <w:bCs/>
                <w:color w:val="000000"/>
                <w:sz w:val="20"/>
              </w:rPr>
            </w:pPr>
          </w:p>
        </w:tc>
      </w:tr>
    </w:tbl>
    <w:p w14:paraId="0621DF39" w14:textId="77777777" w:rsidR="00462D77" w:rsidRPr="009A05FC" w:rsidRDefault="00462D77" w:rsidP="002C4EDC"/>
    <w:sectPr w:rsidR="00462D77" w:rsidRPr="009A05FC" w:rsidSect="002536A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FC91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D10048"/>
    <w:multiLevelType w:val="hybridMultilevel"/>
    <w:tmpl w:val="63B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6070"/>
    <w:multiLevelType w:val="hybridMultilevel"/>
    <w:tmpl w:val="7FAE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A739D"/>
    <w:multiLevelType w:val="hybridMultilevel"/>
    <w:tmpl w:val="1CC2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50E2B"/>
    <w:multiLevelType w:val="multilevel"/>
    <w:tmpl w:val="504C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27C97"/>
    <w:multiLevelType w:val="hybridMultilevel"/>
    <w:tmpl w:val="A766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86C00"/>
    <w:multiLevelType w:val="multilevel"/>
    <w:tmpl w:val="CCE8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77"/>
    <w:rsid w:val="0001571D"/>
    <w:rsid w:val="00025547"/>
    <w:rsid w:val="000334C6"/>
    <w:rsid w:val="00064C14"/>
    <w:rsid w:val="0006582E"/>
    <w:rsid w:val="000A7C88"/>
    <w:rsid w:val="000C1B3D"/>
    <w:rsid w:val="000E3C33"/>
    <w:rsid w:val="001015B1"/>
    <w:rsid w:val="001370C6"/>
    <w:rsid w:val="001E2DAD"/>
    <w:rsid w:val="001E605D"/>
    <w:rsid w:val="00203291"/>
    <w:rsid w:val="00226856"/>
    <w:rsid w:val="002536A8"/>
    <w:rsid w:val="00254BA1"/>
    <w:rsid w:val="00272F6B"/>
    <w:rsid w:val="0027799F"/>
    <w:rsid w:val="00282CDE"/>
    <w:rsid w:val="002B6DD3"/>
    <w:rsid w:val="002C4EDC"/>
    <w:rsid w:val="002E0BE9"/>
    <w:rsid w:val="002E3CA3"/>
    <w:rsid w:val="00305B81"/>
    <w:rsid w:val="00317B59"/>
    <w:rsid w:val="00343906"/>
    <w:rsid w:val="00362D3B"/>
    <w:rsid w:val="00363CBD"/>
    <w:rsid w:val="00392934"/>
    <w:rsid w:val="003A08F3"/>
    <w:rsid w:val="003A22DE"/>
    <w:rsid w:val="003A544B"/>
    <w:rsid w:val="003F459B"/>
    <w:rsid w:val="00405B93"/>
    <w:rsid w:val="004375A7"/>
    <w:rsid w:val="004401D7"/>
    <w:rsid w:val="004625FE"/>
    <w:rsid w:val="00462D77"/>
    <w:rsid w:val="00464650"/>
    <w:rsid w:val="00465964"/>
    <w:rsid w:val="00466612"/>
    <w:rsid w:val="00471F79"/>
    <w:rsid w:val="004B40A6"/>
    <w:rsid w:val="004B516A"/>
    <w:rsid w:val="004C16FC"/>
    <w:rsid w:val="004C36D1"/>
    <w:rsid w:val="004C3BFE"/>
    <w:rsid w:val="004D0943"/>
    <w:rsid w:val="004D6E8F"/>
    <w:rsid w:val="004E174B"/>
    <w:rsid w:val="005219B4"/>
    <w:rsid w:val="00542073"/>
    <w:rsid w:val="00555DE5"/>
    <w:rsid w:val="00585151"/>
    <w:rsid w:val="005865EC"/>
    <w:rsid w:val="005965C1"/>
    <w:rsid w:val="005B2DDF"/>
    <w:rsid w:val="005E2948"/>
    <w:rsid w:val="0061521D"/>
    <w:rsid w:val="0062752E"/>
    <w:rsid w:val="00663E17"/>
    <w:rsid w:val="006745ED"/>
    <w:rsid w:val="00677B52"/>
    <w:rsid w:val="006961D2"/>
    <w:rsid w:val="006A5E7D"/>
    <w:rsid w:val="006D1344"/>
    <w:rsid w:val="006D5DE5"/>
    <w:rsid w:val="00701CD5"/>
    <w:rsid w:val="00707539"/>
    <w:rsid w:val="00714119"/>
    <w:rsid w:val="00726FA4"/>
    <w:rsid w:val="00753F98"/>
    <w:rsid w:val="007555B6"/>
    <w:rsid w:val="0075624D"/>
    <w:rsid w:val="007700A9"/>
    <w:rsid w:val="00774FFC"/>
    <w:rsid w:val="007B3DC3"/>
    <w:rsid w:val="007D01E6"/>
    <w:rsid w:val="007D3BA2"/>
    <w:rsid w:val="008038D4"/>
    <w:rsid w:val="008414E4"/>
    <w:rsid w:val="00850800"/>
    <w:rsid w:val="008542AC"/>
    <w:rsid w:val="00874B35"/>
    <w:rsid w:val="00877BA4"/>
    <w:rsid w:val="00890566"/>
    <w:rsid w:val="008D2B93"/>
    <w:rsid w:val="008E60D1"/>
    <w:rsid w:val="008E7C99"/>
    <w:rsid w:val="0091145F"/>
    <w:rsid w:val="00934444"/>
    <w:rsid w:val="009823C3"/>
    <w:rsid w:val="009A05FC"/>
    <w:rsid w:val="009A3A10"/>
    <w:rsid w:val="009B5DD6"/>
    <w:rsid w:val="009C19D2"/>
    <w:rsid w:val="00A36EAD"/>
    <w:rsid w:val="00A677EB"/>
    <w:rsid w:val="00AB7CBE"/>
    <w:rsid w:val="00AD33B3"/>
    <w:rsid w:val="00AE190E"/>
    <w:rsid w:val="00AF416C"/>
    <w:rsid w:val="00B10864"/>
    <w:rsid w:val="00B210D7"/>
    <w:rsid w:val="00B33580"/>
    <w:rsid w:val="00B5644E"/>
    <w:rsid w:val="00B8319F"/>
    <w:rsid w:val="00B832CE"/>
    <w:rsid w:val="00B87ED7"/>
    <w:rsid w:val="00BB1190"/>
    <w:rsid w:val="00BD13F9"/>
    <w:rsid w:val="00BF2BF6"/>
    <w:rsid w:val="00BF4DE1"/>
    <w:rsid w:val="00C21319"/>
    <w:rsid w:val="00C31493"/>
    <w:rsid w:val="00C52910"/>
    <w:rsid w:val="00C94345"/>
    <w:rsid w:val="00C949A1"/>
    <w:rsid w:val="00C94CA1"/>
    <w:rsid w:val="00C94D06"/>
    <w:rsid w:val="00C97E02"/>
    <w:rsid w:val="00CB2BB3"/>
    <w:rsid w:val="00CB704E"/>
    <w:rsid w:val="00CC0A60"/>
    <w:rsid w:val="00CE20D7"/>
    <w:rsid w:val="00CE39CC"/>
    <w:rsid w:val="00CE76B9"/>
    <w:rsid w:val="00CF6680"/>
    <w:rsid w:val="00D05412"/>
    <w:rsid w:val="00D05664"/>
    <w:rsid w:val="00D3308A"/>
    <w:rsid w:val="00D51A91"/>
    <w:rsid w:val="00D76A0B"/>
    <w:rsid w:val="00D85778"/>
    <w:rsid w:val="00D8684C"/>
    <w:rsid w:val="00DB6335"/>
    <w:rsid w:val="00DD0779"/>
    <w:rsid w:val="00DF3EC7"/>
    <w:rsid w:val="00E00695"/>
    <w:rsid w:val="00E17FD6"/>
    <w:rsid w:val="00E2346E"/>
    <w:rsid w:val="00E61D5F"/>
    <w:rsid w:val="00E7163D"/>
    <w:rsid w:val="00E80493"/>
    <w:rsid w:val="00E8109C"/>
    <w:rsid w:val="00E8249F"/>
    <w:rsid w:val="00EB6FFA"/>
    <w:rsid w:val="00F0145E"/>
    <w:rsid w:val="00F06617"/>
    <w:rsid w:val="00F239CC"/>
    <w:rsid w:val="00F4148D"/>
    <w:rsid w:val="00F43311"/>
    <w:rsid w:val="00F72417"/>
    <w:rsid w:val="00F72A05"/>
    <w:rsid w:val="00F77EFA"/>
    <w:rsid w:val="00F868E7"/>
    <w:rsid w:val="00F92550"/>
    <w:rsid w:val="00F94432"/>
    <w:rsid w:val="00FA3A7C"/>
    <w:rsid w:val="00FC21DE"/>
    <w:rsid w:val="00FC23EC"/>
    <w:rsid w:val="00FC24F5"/>
    <w:rsid w:val="00FC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6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6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DD0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62D77"/>
    <w:rPr>
      <w:b/>
      <w:bCs/>
    </w:rPr>
  </w:style>
  <w:style w:type="table" w:styleId="a5">
    <w:name w:val="Table Grid"/>
    <w:basedOn w:val="a2"/>
    <w:uiPriority w:val="59"/>
    <w:rsid w:val="00462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BF4D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aliases w:val="для таблиц,Без интервала2,No Spacing,No Spacing1,Без интервала11"/>
    <w:uiPriority w:val="1"/>
    <w:qFormat/>
    <w:rsid w:val="009A3A1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DD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7700A9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6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DD0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62D77"/>
    <w:rPr>
      <w:b/>
      <w:bCs/>
    </w:rPr>
  </w:style>
  <w:style w:type="table" w:styleId="a5">
    <w:name w:val="Table Grid"/>
    <w:basedOn w:val="a2"/>
    <w:uiPriority w:val="59"/>
    <w:rsid w:val="00462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BF4D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aliases w:val="для таблиц,Без интервала2,No Spacing,No Spacing1,Без интервала11"/>
    <w:uiPriority w:val="1"/>
    <w:qFormat/>
    <w:rsid w:val="009A3A1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DD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7700A9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6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54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538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8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36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8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32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0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5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6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0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2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3A27-6CE2-4A25-8E1E-BDD362C4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Ларюшкина</cp:lastModifiedBy>
  <cp:revision>5</cp:revision>
  <dcterms:created xsi:type="dcterms:W3CDTF">2025-07-02T03:31:00Z</dcterms:created>
  <dcterms:modified xsi:type="dcterms:W3CDTF">2025-07-24T08:04:00Z</dcterms:modified>
</cp:coreProperties>
</file>