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5D255" w14:textId="77777777" w:rsidR="00EF7393" w:rsidRDefault="00EF7393" w:rsidP="006E4A0B">
      <w:pPr>
        <w:widowControl w:val="0"/>
        <w:overflowPunct w:val="0"/>
        <w:autoSpaceDE w:val="0"/>
        <w:contextualSpacing/>
        <w:jc w:val="left"/>
        <w:textAlignment w:val="baseline"/>
        <w:rPr>
          <w:b/>
        </w:rPr>
      </w:pPr>
    </w:p>
    <w:p w14:paraId="1952D209" w14:textId="77777777" w:rsidR="006E4A0B" w:rsidRDefault="006E4A0B" w:rsidP="006E4A0B">
      <w:pPr>
        <w:widowControl w:val="0"/>
        <w:overflowPunct w:val="0"/>
        <w:autoSpaceDE w:val="0"/>
        <w:contextualSpacing/>
        <w:jc w:val="left"/>
        <w:textAlignment w:val="baseline"/>
        <w:rPr>
          <w:b/>
        </w:rPr>
      </w:pPr>
    </w:p>
    <w:p w14:paraId="19505DDE" w14:textId="77777777" w:rsidR="006E4A0B" w:rsidRPr="00420EB2" w:rsidRDefault="006E4A0B" w:rsidP="006E4A0B">
      <w:pPr>
        <w:widowControl w:val="0"/>
        <w:overflowPunct w:val="0"/>
        <w:autoSpaceDE w:val="0"/>
        <w:contextualSpacing/>
        <w:jc w:val="left"/>
        <w:textAlignment w:val="baseline"/>
        <w:rPr>
          <w:b/>
        </w:rPr>
      </w:pPr>
    </w:p>
    <w:p w14:paraId="3B2DC2C6" w14:textId="77777777" w:rsidR="005923A3" w:rsidRPr="005923A3" w:rsidRDefault="005923A3" w:rsidP="005923A3">
      <w:pPr>
        <w:spacing w:after="0"/>
        <w:jc w:val="right"/>
        <w:rPr>
          <w:rFonts w:eastAsia="Calibri"/>
          <w:lang w:eastAsia="en-US"/>
        </w:rPr>
      </w:pPr>
      <w:r w:rsidRPr="005923A3">
        <w:rPr>
          <w:rFonts w:eastAsia="Calibri"/>
          <w:lang w:eastAsia="en-US"/>
        </w:rPr>
        <w:t>УТВЕРЖДАЮ:</w:t>
      </w:r>
    </w:p>
    <w:p w14:paraId="6595F773" w14:textId="77777777" w:rsidR="005923A3" w:rsidRPr="005923A3" w:rsidRDefault="005923A3" w:rsidP="005923A3">
      <w:pPr>
        <w:spacing w:after="0"/>
        <w:jc w:val="right"/>
        <w:rPr>
          <w:rFonts w:eastAsia="Calibri"/>
          <w:lang w:eastAsia="en-US"/>
        </w:rPr>
      </w:pPr>
      <w:r w:rsidRPr="005923A3">
        <w:rPr>
          <w:rFonts w:eastAsia="Calibri"/>
          <w:lang w:eastAsia="en-US"/>
        </w:rPr>
        <w:t>Директор ООО «Полигон»</w:t>
      </w:r>
    </w:p>
    <w:p w14:paraId="4542E898" w14:textId="77777777" w:rsidR="005923A3" w:rsidRPr="005923A3" w:rsidRDefault="005923A3" w:rsidP="005923A3">
      <w:pPr>
        <w:spacing w:after="0"/>
        <w:ind w:left="1416"/>
        <w:jc w:val="right"/>
        <w:rPr>
          <w:rFonts w:eastAsia="Calibri"/>
          <w:lang w:eastAsia="en-US"/>
        </w:rPr>
      </w:pPr>
      <w:r w:rsidRPr="005923A3">
        <w:rPr>
          <w:rFonts w:eastAsia="Calibri"/>
          <w:lang w:eastAsia="en-US"/>
        </w:rPr>
        <w:t xml:space="preserve">  ______/С.А. Федорченко /</w:t>
      </w:r>
    </w:p>
    <w:p w14:paraId="32E1E5B0" w14:textId="77777777" w:rsidR="005923A3" w:rsidRPr="005923A3" w:rsidRDefault="005923A3" w:rsidP="005923A3">
      <w:pPr>
        <w:spacing w:after="0"/>
        <w:jc w:val="right"/>
        <w:rPr>
          <w:rFonts w:eastAsia="Calibri"/>
          <w:lang w:eastAsia="en-US"/>
        </w:rPr>
      </w:pPr>
      <w:r w:rsidRPr="005923A3">
        <w:rPr>
          <w:rFonts w:eastAsia="Calibri"/>
          <w:lang w:eastAsia="en-US"/>
        </w:rPr>
        <w:t xml:space="preserve">  «</w:t>
      </w:r>
      <w:r w:rsidR="003C5705">
        <w:rPr>
          <w:rFonts w:eastAsia="Calibri"/>
          <w:lang w:eastAsia="en-US"/>
        </w:rPr>
        <w:t>30</w:t>
      </w:r>
      <w:r w:rsidRPr="005923A3">
        <w:rPr>
          <w:rFonts w:eastAsia="Calibri"/>
          <w:lang w:eastAsia="en-US"/>
        </w:rPr>
        <w:t>»</w:t>
      </w:r>
      <w:r w:rsidR="003C5705">
        <w:rPr>
          <w:rFonts w:eastAsia="Calibri"/>
          <w:lang w:eastAsia="en-US"/>
        </w:rPr>
        <w:t xml:space="preserve"> июля </w:t>
      </w:r>
      <w:r w:rsidRPr="005923A3">
        <w:rPr>
          <w:rFonts w:eastAsia="Calibri"/>
          <w:lang w:eastAsia="en-US"/>
        </w:rPr>
        <w:t>202</w:t>
      </w:r>
      <w:r w:rsidR="003C5705">
        <w:rPr>
          <w:rFonts w:eastAsia="Calibri"/>
          <w:lang w:eastAsia="en-US"/>
        </w:rPr>
        <w:t>5</w:t>
      </w:r>
      <w:r w:rsidRPr="005923A3">
        <w:rPr>
          <w:rFonts w:eastAsia="Calibri"/>
          <w:lang w:eastAsia="en-US"/>
        </w:rPr>
        <w:t xml:space="preserve"> г.</w:t>
      </w:r>
    </w:p>
    <w:p w14:paraId="1F355BF1" w14:textId="77777777" w:rsidR="00EF7393" w:rsidRPr="00420EB2" w:rsidRDefault="00EF7393" w:rsidP="005923A3">
      <w:pPr>
        <w:ind w:left="6379" w:right="639"/>
        <w:jc w:val="right"/>
      </w:pPr>
    </w:p>
    <w:p w14:paraId="5D14FF92" w14:textId="77777777" w:rsidR="00EF7393" w:rsidRPr="00420EB2" w:rsidRDefault="00EF7393" w:rsidP="00EF7393">
      <w:pPr>
        <w:ind w:right="639"/>
        <w:jc w:val="left"/>
      </w:pPr>
    </w:p>
    <w:p w14:paraId="099D67C6" w14:textId="77777777" w:rsidR="00EF7393" w:rsidRPr="00420EB2" w:rsidRDefault="00EF7393" w:rsidP="00EF7393">
      <w:pPr>
        <w:ind w:right="639"/>
        <w:jc w:val="left"/>
      </w:pPr>
    </w:p>
    <w:p w14:paraId="76A2C156" w14:textId="77777777" w:rsidR="00EF7393" w:rsidRPr="00420EB2" w:rsidRDefault="00EF7393" w:rsidP="00EF7393">
      <w:pPr>
        <w:ind w:right="639"/>
        <w:jc w:val="left"/>
      </w:pPr>
    </w:p>
    <w:p w14:paraId="5CDFF91A" w14:textId="77777777" w:rsidR="00EF7393" w:rsidRPr="00420EB2" w:rsidRDefault="00EF7393" w:rsidP="00EF7393">
      <w:pPr>
        <w:ind w:right="639"/>
        <w:jc w:val="left"/>
      </w:pPr>
    </w:p>
    <w:p w14:paraId="176433D6" w14:textId="77777777" w:rsidR="00EF7393" w:rsidRPr="00420EB2" w:rsidRDefault="00EF7393" w:rsidP="00EF7393">
      <w:pPr>
        <w:ind w:right="639"/>
        <w:jc w:val="left"/>
      </w:pPr>
    </w:p>
    <w:p w14:paraId="7A2566F7" w14:textId="77777777" w:rsidR="00EF7393" w:rsidRPr="00420EB2" w:rsidRDefault="00EF7393" w:rsidP="00EF7393">
      <w:pPr>
        <w:ind w:right="639"/>
        <w:jc w:val="left"/>
      </w:pPr>
    </w:p>
    <w:p w14:paraId="07EC03DA" w14:textId="77777777" w:rsidR="00EF7393" w:rsidRPr="00420EB2" w:rsidRDefault="00EF7393" w:rsidP="00EF7393">
      <w:pPr>
        <w:ind w:right="639"/>
        <w:jc w:val="left"/>
      </w:pPr>
    </w:p>
    <w:p w14:paraId="045C67E3" w14:textId="77777777" w:rsidR="005923A3" w:rsidRPr="00B04090" w:rsidRDefault="00EF7393" w:rsidP="005923A3">
      <w:pPr>
        <w:overflowPunct w:val="0"/>
        <w:autoSpaceDE w:val="0"/>
        <w:autoSpaceDN w:val="0"/>
        <w:adjustRightInd w:val="0"/>
        <w:jc w:val="center"/>
        <w:textAlignment w:val="baseline"/>
        <w:rPr>
          <w:b/>
          <w:bCs/>
        </w:rPr>
      </w:pPr>
      <w:r w:rsidRPr="00B04090">
        <w:rPr>
          <w:b/>
          <w:bCs/>
        </w:rPr>
        <w:t>ИЗВЕЩЕНИЕ</w:t>
      </w:r>
      <w:r w:rsidR="00247020" w:rsidRPr="00B04090">
        <w:rPr>
          <w:b/>
          <w:bCs/>
        </w:rPr>
        <w:t xml:space="preserve"> </w:t>
      </w:r>
      <w:r w:rsidRPr="00B04090">
        <w:rPr>
          <w:b/>
          <w:bCs/>
        </w:rPr>
        <w:t>О ПРОВЕДЕНИИ</w:t>
      </w:r>
      <w:r w:rsidR="00671F63" w:rsidRPr="00B04090">
        <w:rPr>
          <w:b/>
          <w:bCs/>
        </w:rPr>
        <w:t xml:space="preserve"> КОНКУРСА</w:t>
      </w:r>
      <w:r w:rsidRPr="00B04090">
        <w:rPr>
          <w:b/>
          <w:bCs/>
        </w:rPr>
        <w:t xml:space="preserve"> В ЭЛЕКТРОННОЙ ФОРМЕ</w:t>
      </w:r>
    </w:p>
    <w:p w14:paraId="680A30F3" w14:textId="77777777" w:rsidR="005923A3" w:rsidRPr="00B04090" w:rsidRDefault="005923A3" w:rsidP="005923A3">
      <w:pPr>
        <w:overflowPunct w:val="0"/>
        <w:autoSpaceDE w:val="0"/>
        <w:autoSpaceDN w:val="0"/>
        <w:adjustRightInd w:val="0"/>
        <w:jc w:val="center"/>
        <w:textAlignment w:val="baseline"/>
        <w:rPr>
          <w:b/>
          <w:bCs/>
        </w:rPr>
      </w:pPr>
      <w:r w:rsidRPr="00B04090">
        <w:rPr>
          <w:b/>
          <w:bCs/>
        </w:rPr>
        <w:t>№</w:t>
      </w:r>
      <w:r w:rsidR="00AF4D9F" w:rsidRPr="00B04090">
        <w:rPr>
          <w:b/>
          <w:bCs/>
        </w:rPr>
        <w:t xml:space="preserve"> </w:t>
      </w:r>
      <w:r w:rsidR="003C5705">
        <w:rPr>
          <w:b/>
          <w:bCs/>
        </w:rPr>
        <w:t>11</w:t>
      </w:r>
      <w:r w:rsidRPr="00B04090">
        <w:rPr>
          <w:b/>
          <w:bCs/>
        </w:rPr>
        <w:t>/202</w:t>
      </w:r>
      <w:r w:rsidR="003C5705">
        <w:rPr>
          <w:b/>
          <w:bCs/>
        </w:rPr>
        <w:t>5</w:t>
      </w:r>
    </w:p>
    <w:p w14:paraId="6A04D109" w14:textId="77777777" w:rsidR="00E4586B" w:rsidRPr="00E4586B" w:rsidRDefault="00EF7393" w:rsidP="005923A3">
      <w:pPr>
        <w:overflowPunct w:val="0"/>
        <w:autoSpaceDE w:val="0"/>
        <w:autoSpaceDN w:val="0"/>
        <w:adjustRightInd w:val="0"/>
        <w:jc w:val="center"/>
        <w:textAlignment w:val="baseline"/>
      </w:pPr>
      <w:r w:rsidRPr="00890F83">
        <w:t xml:space="preserve"> </w:t>
      </w:r>
      <w:r w:rsidR="00B04090">
        <w:t>на право заключения договора на оказание услуг по страхованию имущества</w:t>
      </w:r>
      <w:r w:rsidR="006E4A0B">
        <w:t xml:space="preserve"> расположенного по адресу: Амурская область, 10 км. Новотроицкого шоссе г. Благовещенска мусороперерабатывающий комплекс «</w:t>
      </w:r>
      <w:proofErr w:type="spellStart"/>
      <w:r w:rsidR="006E4A0B">
        <w:t>БлагЭко</w:t>
      </w:r>
      <w:proofErr w:type="spellEnd"/>
      <w:r w:rsidR="006E4A0B">
        <w:t>»</w:t>
      </w:r>
    </w:p>
    <w:p w14:paraId="55D442A6" w14:textId="77777777" w:rsidR="00EF7393" w:rsidRPr="00E4586B" w:rsidRDefault="00EF7393" w:rsidP="008971BF">
      <w:pPr>
        <w:jc w:val="center"/>
      </w:pPr>
    </w:p>
    <w:p w14:paraId="4B0DC839" w14:textId="77777777" w:rsidR="00EF7393" w:rsidRPr="00420EB2" w:rsidRDefault="00890F83" w:rsidP="00EF7393">
      <w:pPr>
        <w:overflowPunct w:val="0"/>
        <w:autoSpaceDE w:val="0"/>
        <w:autoSpaceDN w:val="0"/>
        <w:adjustRightInd w:val="0"/>
        <w:jc w:val="center"/>
        <w:textAlignment w:val="baseline"/>
        <w:rPr>
          <w:szCs w:val="28"/>
        </w:rPr>
      </w:pPr>
      <w:r>
        <w:rPr>
          <w:szCs w:val="28"/>
        </w:rPr>
        <w:t xml:space="preserve"> </w:t>
      </w:r>
    </w:p>
    <w:p w14:paraId="6AC71E74" w14:textId="77777777" w:rsidR="00EF7393" w:rsidRDefault="00EF7393" w:rsidP="00EF7393">
      <w:pPr>
        <w:jc w:val="center"/>
        <w:rPr>
          <w:rStyle w:val="af4"/>
          <w:sz w:val="22"/>
        </w:rPr>
      </w:pPr>
    </w:p>
    <w:p w14:paraId="73E8299F" w14:textId="77777777" w:rsidR="00EF7393" w:rsidRPr="00420EB2" w:rsidRDefault="00EF7393" w:rsidP="00EF7393">
      <w:pPr>
        <w:jc w:val="center"/>
        <w:rPr>
          <w:sz w:val="22"/>
          <w:u w:val="single"/>
        </w:rPr>
      </w:pPr>
    </w:p>
    <w:p w14:paraId="2C919EBE" w14:textId="77777777" w:rsidR="00EF7393" w:rsidRPr="00420EB2" w:rsidRDefault="00EF7393" w:rsidP="00EF7393"/>
    <w:p w14:paraId="69839ABD" w14:textId="77777777" w:rsidR="00EF7393" w:rsidRPr="00420EB2" w:rsidRDefault="00EF7393" w:rsidP="00EF7393"/>
    <w:p w14:paraId="78D43BF1" w14:textId="77777777" w:rsidR="00EF7393" w:rsidRPr="00420EB2" w:rsidRDefault="00EF7393" w:rsidP="00EF7393">
      <w:pPr>
        <w:ind w:right="639"/>
        <w:jc w:val="center"/>
      </w:pPr>
    </w:p>
    <w:p w14:paraId="010C935A" w14:textId="77777777" w:rsidR="00EF7393" w:rsidRDefault="00EF7393" w:rsidP="00EF7393">
      <w:pPr>
        <w:ind w:right="639"/>
        <w:jc w:val="center"/>
      </w:pPr>
    </w:p>
    <w:p w14:paraId="5A7D8E7A" w14:textId="77777777" w:rsidR="00EF7393" w:rsidRPr="00420EB2" w:rsidRDefault="00EF7393" w:rsidP="00EF7393">
      <w:pPr>
        <w:ind w:right="639"/>
        <w:jc w:val="center"/>
      </w:pPr>
    </w:p>
    <w:p w14:paraId="1DCFD3A9" w14:textId="77777777" w:rsidR="00EF7393" w:rsidRPr="00420EB2" w:rsidRDefault="00EF7393" w:rsidP="00EF7393">
      <w:pPr>
        <w:ind w:right="639"/>
        <w:jc w:val="center"/>
      </w:pPr>
    </w:p>
    <w:p w14:paraId="48F7CA91" w14:textId="77777777" w:rsidR="00EF7393" w:rsidRPr="00420EB2" w:rsidRDefault="00EF7393" w:rsidP="00EF7393">
      <w:pPr>
        <w:ind w:right="639"/>
        <w:jc w:val="center"/>
      </w:pPr>
    </w:p>
    <w:p w14:paraId="65230426" w14:textId="77777777" w:rsidR="00EF7393" w:rsidRDefault="00EF7393" w:rsidP="00EF7393">
      <w:pPr>
        <w:ind w:right="639"/>
      </w:pPr>
    </w:p>
    <w:p w14:paraId="0B632017" w14:textId="77777777" w:rsidR="007033CA" w:rsidRDefault="007033CA" w:rsidP="00EF7393">
      <w:pPr>
        <w:ind w:right="639"/>
      </w:pPr>
    </w:p>
    <w:p w14:paraId="74D2D69D" w14:textId="77777777" w:rsidR="006E4A0B" w:rsidRDefault="006E4A0B" w:rsidP="005923A3">
      <w:pPr>
        <w:spacing w:after="0"/>
      </w:pPr>
    </w:p>
    <w:p w14:paraId="57803115" w14:textId="77777777" w:rsidR="006E4A0B" w:rsidRDefault="006E4A0B" w:rsidP="005923A3">
      <w:pPr>
        <w:spacing w:after="0"/>
      </w:pPr>
    </w:p>
    <w:p w14:paraId="6BE7C9C5" w14:textId="77777777" w:rsidR="006E4A0B" w:rsidRDefault="006E4A0B" w:rsidP="005923A3">
      <w:pPr>
        <w:spacing w:after="0"/>
      </w:pPr>
    </w:p>
    <w:p w14:paraId="36346DEC" w14:textId="77777777" w:rsidR="006E4A0B" w:rsidRDefault="006E4A0B" w:rsidP="005923A3">
      <w:pPr>
        <w:spacing w:after="0"/>
      </w:pPr>
    </w:p>
    <w:p w14:paraId="1469CB2E" w14:textId="77777777" w:rsidR="006E4A0B" w:rsidRDefault="006E4A0B" w:rsidP="005923A3">
      <w:pPr>
        <w:spacing w:after="0"/>
      </w:pPr>
    </w:p>
    <w:p w14:paraId="39A47263" w14:textId="77777777" w:rsidR="006E4A0B" w:rsidRDefault="006E4A0B" w:rsidP="005923A3">
      <w:pPr>
        <w:spacing w:after="0"/>
      </w:pPr>
    </w:p>
    <w:p w14:paraId="74C50F29" w14:textId="77777777" w:rsidR="005923A3" w:rsidRPr="005923A3" w:rsidRDefault="005923A3" w:rsidP="003C5705">
      <w:pPr>
        <w:spacing w:after="0"/>
        <w:jc w:val="left"/>
        <w:rPr>
          <w:rFonts w:eastAsia="Calibri"/>
          <w:lang w:eastAsia="en-US"/>
        </w:rPr>
      </w:pPr>
      <w:r w:rsidRPr="005923A3">
        <w:rPr>
          <w:rFonts w:eastAsia="Calibri"/>
          <w:lang w:eastAsia="en-US"/>
        </w:rPr>
        <w:t>Заказчик: Общество с ограниченной ответственностью «Полигон»</w:t>
      </w:r>
    </w:p>
    <w:p w14:paraId="46E397DF" w14:textId="77777777" w:rsidR="005923A3" w:rsidRPr="005923A3" w:rsidRDefault="005923A3" w:rsidP="003C5705">
      <w:pPr>
        <w:spacing w:after="0"/>
        <w:jc w:val="left"/>
        <w:rPr>
          <w:rFonts w:eastAsia="Calibri"/>
          <w:lang w:eastAsia="en-US"/>
        </w:rPr>
      </w:pPr>
      <w:r w:rsidRPr="005923A3">
        <w:rPr>
          <w:rFonts w:eastAsia="Calibri"/>
          <w:lang w:eastAsia="en-US"/>
        </w:rPr>
        <w:t>Адрес: Российская Федерация, Амурская область, г. Благовещенск, ул. Горького, д. 300, п. 1.</w:t>
      </w:r>
    </w:p>
    <w:p w14:paraId="24462925" w14:textId="77777777" w:rsidR="007033CA" w:rsidRDefault="007033CA" w:rsidP="003C5705">
      <w:pPr>
        <w:ind w:right="639"/>
        <w:jc w:val="left"/>
      </w:pPr>
    </w:p>
    <w:p w14:paraId="32A52FD5" w14:textId="77777777" w:rsidR="00EF7393" w:rsidRDefault="00EF7393" w:rsidP="00EF7393">
      <w:pPr>
        <w:ind w:right="639"/>
      </w:pPr>
    </w:p>
    <w:p w14:paraId="0628CB7C" w14:textId="77777777" w:rsidR="00EF7393" w:rsidRDefault="00EF7393" w:rsidP="00EF7393">
      <w:pPr>
        <w:ind w:right="639"/>
      </w:pPr>
    </w:p>
    <w:p w14:paraId="66130400" w14:textId="77777777" w:rsidR="005923A3" w:rsidRDefault="005923A3" w:rsidP="00EF7393">
      <w:pPr>
        <w:ind w:right="639"/>
      </w:pPr>
    </w:p>
    <w:p w14:paraId="028D576F" w14:textId="77777777" w:rsidR="005923A3" w:rsidRDefault="005923A3" w:rsidP="00EF7393">
      <w:pPr>
        <w:ind w:right="639"/>
      </w:pPr>
    </w:p>
    <w:p w14:paraId="035FF23A" w14:textId="77777777" w:rsidR="005923A3" w:rsidRDefault="005923A3" w:rsidP="00EF7393">
      <w:pPr>
        <w:ind w:right="639"/>
      </w:pPr>
    </w:p>
    <w:p w14:paraId="12DC57B1" w14:textId="77777777" w:rsidR="00EF7393" w:rsidRPr="005923A3" w:rsidRDefault="005923A3" w:rsidP="006E4A0B">
      <w:pPr>
        <w:pStyle w:val="aff1"/>
        <w:jc w:val="center"/>
        <w:rPr>
          <w:lang w:val="ru-RU"/>
        </w:rPr>
      </w:pPr>
      <w:bookmarkStart w:id="0" w:name="_I__%252525252525D0%2525252525259E%25252"/>
      <w:bookmarkStart w:id="1" w:name="_I__ОБЩИЕ"/>
      <w:bookmarkEnd w:id="0"/>
      <w:bookmarkEnd w:id="1"/>
      <w:r>
        <w:rPr>
          <w:lang w:val="ru-RU"/>
        </w:rPr>
        <w:t>г. Благовещенск</w:t>
      </w:r>
    </w:p>
    <w:p w14:paraId="2A1CE9C0" w14:textId="77777777" w:rsidR="00355BDA" w:rsidRDefault="00355BDA" w:rsidP="00005135">
      <w:pPr>
        <w:jc w:val="center"/>
        <w:rPr>
          <w:b/>
          <w:sz w:val="18"/>
          <w:szCs w:val="18"/>
        </w:rPr>
      </w:pPr>
    </w:p>
    <w:p w14:paraId="324027C8" w14:textId="77777777" w:rsidR="005D0241" w:rsidRDefault="005D0241" w:rsidP="00EF7393">
      <w:pPr>
        <w:rPr>
          <w:b/>
        </w:rPr>
      </w:pPr>
    </w:p>
    <w:p w14:paraId="6242E840" w14:textId="77777777" w:rsidR="00217FD9" w:rsidRPr="00FB20E5" w:rsidRDefault="00217FD9" w:rsidP="00FB20E5">
      <w:pPr>
        <w:spacing w:after="0"/>
        <w:ind w:left="-426" w:firstLine="708"/>
        <w:rPr>
          <w:bCs/>
          <w:color w:val="000000"/>
        </w:rPr>
      </w:pPr>
      <w:r w:rsidRPr="00141E1A">
        <w:rPr>
          <w:bCs/>
          <w:color w:val="000000"/>
        </w:rPr>
        <w:t>Настоящая информация о проведении</w:t>
      </w:r>
      <w:r w:rsidR="00BD392B">
        <w:rPr>
          <w:bCs/>
          <w:color w:val="000000"/>
        </w:rPr>
        <w:t xml:space="preserve"> конкурса</w:t>
      </w:r>
      <w:r w:rsidRPr="00141E1A">
        <w:rPr>
          <w:bCs/>
          <w:color w:val="000000"/>
        </w:rPr>
        <w:t xml:space="preserve">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w:t>
      </w:r>
      <w:r w:rsidR="00F16FBF">
        <w:rPr>
          <w:bCs/>
          <w:color w:val="000000"/>
        </w:rPr>
        <w:t xml:space="preserve"> Общества с ограниченной ответственностью «Полигон</w:t>
      </w:r>
      <w:r w:rsidR="00EF7393" w:rsidRPr="00EF7393">
        <w:rPr>
          <w:bCs/>
          <w:color w:val="000000"/>
        </w:rPr>
        <w:t xml:space="preserve">» </w:t>
      </w:r>
      <w:r w:rsidR="00AA0247" w:rsidRPr="00141E1A">
        <w:rPr>
          <w:bCs/>
          <w:color w:val="000000"/>
        </w:rPr>
        <w:t>(</w:t>
      </w:r>
      <w:r w:rsidR="00F16FBF">
        <w:rPr>
          <w:bCs/>
          <w:color w:val="000000"/>
        </w:rPr>
        <w:t>ООО</w:t>
      </w:r>
      <w:r w:rsidR="00EF7393">
        <w:rPr>
          <w:bCs/>
          <w:color w:val="000000"/>
        </w:rPr>
        <w:t xml:space="preserve"> «</w:t>
      </w:r>
      <w:r w:rsidR="00F16FBF">
        <w:rPr>
          <w:bCs/>
          <w:color w:val="000000"/>
        </w:rPr>
        <w:t>Полигон</w:t>
      </w:r>
      <w:r w:rsidR="00EF7393">
        <w:rPr>
          <w:bCs/>
          <w:color w:val="000000"/>
        </w:rPr>
        <w:t>»</w:t>
      </w:r>
      <w:r w:rsidR="00AA0247" w:rsidRPr="00141E1A">
        <w:rPr>
          <w:bCs/>
          <w:color w:val="000000"/>
        </w:rPr>
        <w:t>)</w:t>
      </w:r>
      <w:r w:rsidRPr="00141E1A">
        <w:rPr>
          <w:bCs/>
          <w:color w:val="000000"/>
        </w:rPr>
        <w:t>.</w:t>
      </w:r>
    </w:p>
    <w:p w14:paraId="3BD4D779" w14:textId="77777777" w:rsidR="00ED0E6A" w:rsidRPr="00141E1A" w:rsidRDefault="00ED0E6A" w:rsidP="00005135">
      <w:pPr>
        <w:jc w:val="center"/>
        <w:rPr>
          <w:b/>
        </w:rPr>
      </w:pPr>
    </w:p>
    <w:p w14:paraId="6F5B149F" w14:textId="77777777" w:rsidR="001A50B9" w:rsidRPr="00141E1A" w:rsidRDefault="001A50B9" w:rsidP="001A50B9">
      <w:pPr>
        <w:spacing w:after="0"/>
        <w:jc w:val="center"/>
        <w:rPr>
          <w:b/>
          <w:bCs/>
          <w:color w:val="000000"/>
        </w:rPr>
      </w:pPr>
      <w:r w:rsidRPr="00141E1A">
        <w:rPr>
          <w:b/>
          <w:bCs/>
          <w:color w:val="000000"/>
        </w:rPr>
        <w:t>ИНФОРМАЦИОННАЯ КАРТА</w:t>
      </w:r>
      <w:r w:rsidR="00EF7393">
        <w:rPr>
          <w:b/>
          <w:bCs/>
          <w:color w:val="000000"/>
        </w:rPr>
        <w:t xml:space="preserve"> </w:t>
      </w:r>
    </w:p>
    <w:p w14:paraId="14330589" w14:textId="77777777" w:rsidR="001A50B9" w:rsidRPr="00141E1A" w:rsidRDefault="001A50B9" w:rsidP="00C93A5B">
      <w:pPr>
        <w:spacing w:after="0"/>
        <w:rPr>
          <w:b/>
          <w:bCs/>
          <w:color w:val="000000"/>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011FFF" w:rsidRPr="00141E1A" w14:paraId="73CC9BC7" w14:textId="77777777" w:rsidTr="00C13341">
        <w:trPr>
          <w:tblHeader/>
          <w:jc w:val="center"/>
        </w:trPr>
        <w:tc>
          <w:tcPr>
            <w:tcW w:w="737" w:type="dxa"/>
            <w:shd w:val="clear" w:color="auto" w:fill="C6D9F1"/>
          </w:tcPr>
          <w:p w14:paraId="0468104C" w14:textId="77777777" w:rsidR="008556C6" w:rsidRPr="00141E1A" w:rsidRDefault="008556C6" w:rsidP="005D33B8">
            <w:pPr>
              <w:spacing w:after="0"/>
              <w:jc w:val="center"/>
              <w:rPr>
                <w:b/>
                <w:bCs/>
                <w:color w:val="000000"/>
              </w:rPr>
            </w:pPr>
            <w:r w:rsidRPr="00141E1A">
              <w:rPr>
                <w:b/>
                <w:bCs/>
                <w:color w:val="000000"/>
              </w:rPr>
              <w:t>№</w:t>
            </w:r>
          </w:p>
        </w:tc>
        <w:tc>
          <w:tcPr>
            <w:tcW w:w="3192" w:type="dxa"/>
            <w:shd w:val="clear" w:color="auto" w:fill="C6D9F1"/>
          </w:tcPr>
          <w:p w14:paraId="2745D794" w14:textId="77777777" w:rsidR="008556C6" w:rsidRPr="00141E1A" w:rsidRDefault="008556C6" w:rsidP="005D33B8">
            <w:pPr>
              <w:spacing w:after="0"/>
              <w:jc w:val="center"/>
              <w:rPr>
                <w:b/>
                <w:bCs/>
                <w:color w:val="000000"/>
              </w:rPr>
            </w:pPr>
            <w:r w:rsidRPr="00141E1A">
              <w:rPr>
                <w:b/>
                <w:bCs/>
                <w:color w:val="000000"/>
              </w:rPr>
              <w:t>Наименование</w:t>
            </w:r>
          </w:p>
        </w:tc>
        <w:tc>
          <w:tcPr>
            <w:tcW w:w="6205" w:type="dxa"/>
            <w:shd w:val="clear" w:color="auto" w:fill="C6D9F1"/>
          </w:tcPr>
          <w:p w14:paraId="3D6C036F" w14:textId="77777777" w:rsidR="008556C6" w:rsidRPr="00141E1A" w:rsidRDefault="008556C6" w:rsidP="005D33B8">
            <w:pPr>
              <w:spacing w:after="0"/>
              <w:jc w:val="center"/>
              <w:rPr>
                <w:b/>
                <w:bCs/>
                <w:color w:val="000000"/>
              </w:rPr>
            </w:pPr>
            <w:r w:rsidRPr="00141E1A">
              <w:rPr>
                <w:b/>
                <w:bCs/>
                <w:color w:val="000000"/>
              </w:rPr>
              <w:t>Информация</w:t>
            </w:r>
          </w:p>
        </w:tc>
      </w:tr>
      <w:tr w:rsidR="008556C6" w:rsidRPr="00141E1A" w14:paraId="7211AC59" w14:textId="77777777" w:rsidTr="00217FD9">
        <w:trPr>
          <w:jc w:val="center"/>
        </w:trPr>
        <w:tc>
          <w:tcPr>
            <w:tcW w:w="10134" w:type="dxa"/>
            <w:gridSpan w:val="3"/>
          </w:tcPr>
          <w:p w14:paraId="0B811510" w14:textId="77777777" w:rsidR="008556C6" w:rsidRPr="00141E1A" w:rsidRDefault="008556C6" w:rsidP="00217FD9">
            <w:pPr>
              <w:spacing w:after="0"/>
              <w:jc w:val="center"/>
              <w:rPr>
                <w:b/>
                <w:bCs/>
                <w:color w:val="000000"/>
              </w:rPr>
            </w:pPr>
            <w:r w:rsidRPr="00141E1A">
              <w:rPr>
                <w:b/>
                <w:i/>
              </w:rPr>
              <w:t xml:space="preserve">Общие сведения о </w:t>
            </w:r>
            <w:r w:rsidR="00217FD9" w:rsidRPr="00141E1A">
              <w:rPr>
                <w:b/>
                <w:i/>
              </w:rPr>
              <w:t>форме закупки</w:t>
            </w:r>
            <w:r w:rsidRPr="00141E1A">
              <w:rPr>
                <w:b/>
                <w:i/>
              </w:rPr>
              <w:t xml:space="preserve"> </w:t>
            </w:r>
          </w:p>
        </w:tc>
      </w:tr>
      <w:tr w:rsidR="00011FFF" w:rsidRPr="00141E1A" w14:paraId="7024B07A" w14:textId="77777777" w:rsidTr="00C13341">
        <w:trPr>
          <w:trHeight w:val="701"/>
          <w:jc w:val="center"/>
        </w:trPr>
        <w:tc>
          <w:tcPr>
            <w:tcW w:w="737" w:type="dxa"/>
          </w:tcPr>
          <w:p w14:paraId="2B0DD29C" w14:textId="77777777" w:rsidR="008556C6" w:rsidRPr="00141E1A" w:rsidRDefault="008556C6" w:rsidP="008556C6">
            <w:pPr>
              <w:pStyle w:val="a6"/>
              <w:numPr>
                <w:ilvl w:val="0"/>
                <w:numId w:val="1"/>
              </w:numPr>
              <w:tabs>
                <w:tab w:val="left" w:pos="284"/>
              </w:tabs>
              <w:spacing w:after="0"/>
              <w:ind w:left="0" w:firstLine="0"/>
              <w:jc w:val="center"/>
              <w:rPr>
                <w:b/>
                <w:bCs/>
                <w:color w:val="000000"/>
                <w:lang w:val="ru-RU"/>
              </w:rPr>
            </w:pPr>
          </w:p>
        </w:tc>
        <w:tc>
          <w:tcPr>
            <w:tcW w:w="3192" w:type="dxa"/>
          </w:tcPr>
          <w:p w14:paraId="4C558350" w14:textId="77777777" w:rsidR="008556C6" w:rsidRPr="00141E1A" w:rsidRDefault="008556C6" w:rsidP="005D33B8">
            <w:pPr>
              <w:spacing w:after="0"/>
              <w:jc w:val="left"/>
              <w:rPr>
                <w:b/>
                <w:bCs/>
                <w:color w:val="000000"/>
              </w:rPr>
            </w:pPr>
            <w:r w:rsidRPr="00141E1A">
              <w:t>Используемый способ определения поставщика (подрядчика, исполнителя)</w:t>
            </w:r>
          </w:p>
        </w:tc>
        <w:tc>
          <w:tcPr>
            <w:tcW w:w="6205" w:type="dxa"/>
            <w:vAlign w:val="center"/>
          </w:tcPr>
          <w:p w14:paraId="079B6956" w14:textId="77777777" w:rsidR="008556C6" w:rsidRPr="00141E1A" w:rsidRDefault="00671F63" w:rsidP="005D33B8">
            <w:pPr>
              <w:spacing w:after="0"/>
              <w:rPr>
                <w:rFonts w:eastAsia="Lucida Sans Unicode"/>
                <w:b/>
                <w:color w:val="000000"/>
                <w:kern w:val="2"/>
                <w:lang w:eastAsia="en-US"/>
              </w:rPr>
            </w:pPr>
            <w:r>
              <w:t>Конкурс</w:t>
            </w:r>
            <w:r w:rsidR="00781E4E" w:rsidRPr="00141E1A">
              <w:t xml:space="preserve"> в электронной форме (далее –</w:t>
            </w:r>
            <w:r>
              <w:t xml:space="preserve"> Конкурс</w:t>
            </w:r>
            <w:r w:rsidR="00781E4E" w:rsidRPr="00141E1A">
              <w:t>).</w:t>
            </w:r>
          </w:p>
        </w:tc>
      </w:tr>
      <w:tr w:rsidR="00F16FBF" w:rsidRPr="00141E1A" w14:paraId="269A6692" w14:textId="77777777" w:rsidTr="00C13341">
        <w:trPr>
          <w:trHeight w:val="701"/>
          <w:jc w:val="center"/>
        </w:trPr>
        <w:tc>
          <w:tcPr>
            <w:tcW w:w="737" w:type="dxa"/>
          </w:tcPr>
          <w:p w14:paraId="4A9326EA" w14:textId="77777777" w:rsidR="00F16FBF" w:rsidRPr="00141E1A" w:rsidRDefault="00F16FBF" w:rsidP="00F16FBF">
            <w:pPr>
              <w:pStyle w:val="a6"/>
              <w:numPr>
                <w:ilvl w:val="0"/>
                <w:numId w:val="1"/>
              </w:numPr>
              <w:tabs>
                <w:tab w:val="left" w:pos="284"/>
              </w:tabs>
              <w:spacing w:after="0"/>
              <w:ind w:left="0" w:firstLine="0"/>
              <w:jc w:val="center"/>
              <w:rPr>
                <w:b/>
                <w:bCs/>
                <w:color w:val="000000"/>
                <w:lang w:val="ru-RU"/>
              </w:rPr>
            </w:pPr>
          </w:p>
        </w:tc>
        <w:tc>
          <w:tcPr>
            <w:tcW w:w="3192" w:type="dxa"/>
          </w:tcPr>
          <w:p w14:paraId="0A48BCBF" w14:textId="77777777" w:rsidR="00F16FBF" w:rsidRPr="00141E1A" w:rsidRDefault="00F16FBF" w:rsidP="00F16FBF">
            <w:pPr>
              <w:spacing w:after="0"/>
              <w:jc w:val="left"/>
            </w:pPr>
            <w:r w:rsidRPr="00141E1A">
              <w:t xml:space="preserve">Способ подачи заявок на участие в закупке   </w:t>
            </w:r>
          </w:p>
        </w:tc>
        <w:tc>
          <w:tcPr>
            <w:tcW w:w="6205" w:type="dxa"/>
          </w:tcPr>
          <w:p w14:paraId="237DA7C8" w14:textId="410F8B12" w:rsidR="00F16FBF" w:rsidRPr="00A358BC" w:rsidRDefault="00116028" w:rsidP="00F16FBF">
            <w:pPr>
              <w:spacing w:after="0"/>
            </w:pPr>
            <w:hyperlink r:id="rId8" w:history="1">
              <w:r>
                <w:rPr>
                  <w:rStyle w:val="af4"/>
                  <w:highlight w:val="yellow"/>
                </w:rPr>
                <w:t>https://etp-region.ru/</w:t>
              </w:r>
            </w:hyperlink>
          </w:p>
        </w:tc>
      </w:tr>
      <w:tr w:rsidR="00F16FBF" w:rsidRPr="00141E1A" w14:paraId="6B6F5217" w14:textId="77777777" w:rsidTr="00C13341">
        <w:trPr>
          <w:trHeight w:val="701"/>
          <w:jc w:val="center"/>
        </w:trPr>
        <w:tc>
          <w:tcPr>
            <w:tcW w:w="737" w:type="dxa"/>
          </w:tcPr>
          <w:p w14:paraId="0C5DAA63" w14:textId="77777777" w:rsidR="00F16FBF" w:rsidRPr="00141E1A" w:rsidRDefault="00F16FBF" w:rsidP="00F16FBF">
            <w:pPr>
              <w:pStyle w:val="a6"/>
              <w:numPr>
                <w:ilvl w:val="0"/>
                <w:numId w:val="1"/>
              </w:numPr>
              <w:tabs>
                <w:tab w:val="left" w:pos="284"/>
              </w:tabs>
              <w:spacing w:after="0"/>
              <w:ind w:left="0" w:firstLine="0"/>
              <w:jc w:val="center"/>
              <w:rPr>
                <w:b/>
                <w:bCs/>
                <w:color w:val="000000"/>
                <w:lang w:val="ru-RU"/>
              </w:rPr>
            </w:pPr>
          </w:p>
        </w:tc>
        <w:tc>
          <w:tcPr>
            <w:tcW w:w="3192" w:type="dxa"/>
          </w:tcPr>
          <w:p w14:paraId="005E460D" w14:textId="77777777" w:rsidR="00F16FBF" w:rsidRPr="00141E1A" w:rsidRDefault="00F16FBF" w:rsidP="00F16FBF">
            <w:pPr>
              <w:spacing w:after="0"/>
              <w:jc w:val="left"/>
            </w:pPr>
            <w:r w:rsidRPr="00141E1A">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205" w:type="dxa"/>
          </w:tcPr>
          <w:p w14:paraId="3BB20909" w14:textId="45572CDE" w:rsidR="00F16FBF" w:rsidRPr="00F16FBF" w:rsidRDefault="00F16FBF" w:rsidP="00F16FBF">
            <w:pPr>
              <w:spacing w:after="0"/>
            </w:pPr>
            <w:r w:rsidRPr="00141E1A">
              <w:t>Адрес электронной площадки в информационно-телекоммуникационной сети Интернет, на котором размещено извещение о проведении</w:t>
            </w:r>
            <w:r w:rsidR="00671F63">
              <w:t xml:space="preserve"> конкурса</w:t>
            </w:r>
            <w:r w:rsidRPr="00141E1A">
              <w:t xml:space="preserve"> в электронной форме</w:t>
            </w:r>
            <w:r w:rsidRPr="009A4977">
              <w:t>:</w:t>
            </w:r>
            <w:r>
              <w:t xml:space="preserve"> </w:t>
            </w:r>
            <w:hyperlink r:id="rId9" w:history="1">
              <w:r w:rsidR="00116028">
                <w:rPr>
                  <w:rStyle w:val="af4"/>
                  <w:highlight w:val="yellow"/>
                </w:rPr>
                <w:t>https://etp-region.ru/</w:t>
              </w:r>
            </w:hyperlink>
          </w:p>
          <w:p w14:paraId="38116D79" w14:textId="77777777" w:rsidR="00F16FBF" w:rsidRPr="009A4977" w:rsidRDefault="00F16FBF" w:rsidP="00F16FBF">
            <w:pPr>
              <w:spacing w:after="0"/>
            </w:pPr>
          </w:p>
          <w:p w14:paraId="0FA17C99" w14:textId="77777777" w:rsidR="00F16FBF" w:rsidRPr="00141E1A" w:rsidRDefault="00F16FBF" w:rsidP="00F16FBF">
            <w:pPr>
              <w:spacing w:after="0"/>
              <w:rPr>
                <w:color w:val="0000FF"/>
                <w:u w:val="single"/>
              </w:rPr>
            </w:pPr>
            <w:r w:rsidRPr="00141E1A">
              <w:t xml:space="preserve">Официальный сайт единой информационной системы: </w:t>
            </w:r>
          </w:p>
          <w:p w14:paraId="4135B18E" w14:textId="01E4B60E" w:rsidR="00F16FBF" w:rsidRPr="00141E1A" w:rsidRDefault="00116028" w:rsidP="00F16FBF">
            <w:pPr>
              <w:autoSpaceDE w:val="0"/>
              <w:autoSpaceDN w:val="0"/>
              <w:adjustRightInd w:val="0"/>
              <w:spacing w:after="0" w:line="240" w:lineRule="exact"/>
              <w:rPr>
                <w:rFonts w:eastAsia="Calibri"/>
              </w:rPr>
            </w:pPr>
            <w:hyperlink r:id="rId10" w:history="1">
              <w:r>
                <w:rPr>
                  <w:rStyle w:val="af4"/>
                  <w:highlight w:val="yellow"/>
                </w:rPr>
                <w:t>https://etp-region.ru/</w:t>
              </w:r>
            </w:hyperlink>
          </w:p>
          <w:p w14:paraId="43E9625D" w14:textId="77777777" w:rsidR="00F16FBF" w:rsidRPr="00141E1A" w:rsidRDefault="00F16FBF" w:rsidP="00F16FBF">
            <w:pPr>
              <w:spacing w:after="0"/>
            </w:pPr>
            <w:r w:rsidRPr="00141E1A">
              <w:rPr>
                <w:rFonts w:eastAsia="Calibri"/>
              </w:rPr>
              <w:t>Подача заявок на участие в</w:t>
            </w:r>
            <w:r w:rsidR="00671F63">
              <w:rPr>
                <w:rFonts w:eastAsia="Calibri"/>
              </w:rPr>
              <w:t xml:space="preserve"> конкурсе</w:t>
            </w:r>
            <w:r w:rsidRPr="00141E1A">
              <w:rPr>
                <w:rFonts w:eastAsia="Calibri"/>
              </w:rPr>
              <w:t xml:space="preserve">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Pr>
                <w:rFonts w:eastAsia="Calibri"/>
              </w:rPr>
              <w:t>.</w:t>
            </w:r>
          </w:p>
        </w:tc>
      </w:tr>
      <w:tr w:rsidR="00F16FBF" w:rsidRPr="00141E1A" w14:paraId="14DA1B16" w14:textId="77777777" w:rsidTr="00217FD9">
        <w:trPr>
          <w:jc w:val="center"/>
        </w:trPr>
        <w:tc>
          <w:tcPr>
            <w:tcW w:w="10134" w:type="dxa"/>
            <w:gridSpan w:val="3"/>
          </w:tcPr>
          <w:p w14:paraId="28AD2110" w14:textId="77777777" w:rsidR="00F16FBF" w:rsidRPr="00141E1A" w:rsidRDefault="00F16FBF" w:rsidP="00F16FBF">
            <w:pPr>
              <w:spacing w:after="0"/>
              <w:ind w:left="927"/>
              <w:jc w:val="center"/>
              <w:rPr>
                <w:b/>
                <w:bCs/>
                <w:color w:val="000000"/>
              </w:rPr>
            </w:pPr>
            <w:r w:rsidRPr="00141E1A">
              <w:rPr>
                <w:b/>
                <w:i/>
              </w:rPr>
              <w:t>Информация о заказчике</w:t>
            </w:r>
          </w:p>
        </w:tc>
      </w:tr>
      <w:tr w:rsidR="00F16FBF" w:rsidRPr="00141E1A" w14:paraId="6BCE1EBA" w14:textId="77777777" w:rsidTr="00C13341">
        <w:trPr>
          <w:jc w:val="center"/>
        </w:trPr>
        <w:tc>
          <w:tcPr>
            <w:tcW w:w="737" w:type="dxa"/>
          </w:tcPr>
          <w:p w14:paraId="0E4DDE48" w14:textId="77777777" w:rsidR="00F16FBF" w:rsidRPr="00141E1A" w:rsidRDefault="00F16FBF" w:rsidP="00F16FBF">
            <w:pPr>
              <w:pStyle w:val="a6"/>
              <w:numPr>
                <w:ilvl w:val="0"/>
                <w:numId w:val="1"/>
              </w:numPr>
              <w:tabs>
                <w:tab w:val="left" w:pos="284"/>
              </w:tabs>
              <w:spacing w:after="0"/>
              <w:ind w:left="0" w:firstLine="0"/>
              <w:jc w:val="center"/>
              <w:rPr>
                <w:b/>
                <w:bCs/>
                <w:color w:val="000000"/>
                <w:lang w:val="ru-RU"/>
              </w:rPr>
            </w:pPr>
          </w:p>
        </w:tc>
        <w:tc>
          <w:tcPr>
            <w:tcW w:w="3192" w:type="dxa"/>
          </w:tcPr>
          <w:p w14:paraId="5C5527FA" w14:textId="77777777" w:rsidR="00F16FBF" w:rsidRPr="00141E1A" w:rsidRDefault="00F16FBF" w:rsidP="00F16FBF">
            <w:pPr>
              <w:jc w:val="left"/>
              <w:rPr>
                <w:b/>
                <w:bCs/>
                <w:color w:val="000000"/>
              </w:rPr>
            </w:pPr>
            <w:r w:rsidRPr="00141E1A">
              <w:t xml:space="preserve">Наименование </w:t>
            </w:r>
            <w:r w:rsidRPr="00141E1A">
              <w:rPr>
                <w:color w:val="000000"/>
              </w:rPr>
              <w:t>заказчика</w:t>
            </w:r>
          </w:p>
        </w:tc>
        <w:tc>
          <w:tcPr>
            <w:tcW w:w="6205" w:type="dxa"/>
          </w:tcPr>
          <w:p w14:paraId="49EB8806" w14:textId="77777777" w:rsidR="00F16FBF" w:rsidRPr="00676910" w:rsidRDefault="00676910" w:rsidP="00F16FBF">
            <w:pPr>
              <w:rPr>
                <w:color w:val="000000"/>
              </w:rPr>
            </w:pPr>
            <w:r w:rsidRPr="005A753E">
              <w:rPr>
                <w:bCs/>
              </w:rPr>
              <w:t>Общество с ограниченной ответственностью «Полигон»</w:t>
            </w:r>
            <w:r w:rsidRPr="00676910">
              <w:rPr>
                <w:bCs/>
              </w:rPr>
              <w:t xml:space="preserve"> (</w:t>
            </w:r>
            <w:r>
              <w:rPr>
                <w:bCs/>
              </w:rPr>
              <w:t>ООО «Полигон)</w:t>
            </w:r>
          </w:p>
        </w:tc>
      </w:tr>
      <w:tr w:rsidR="00F16FBF" w:rsidRPr="00141E1A" w14:paraId="7E10E5A3" w14:textId="77777777" w:rsidTr="00C13341">
        <w:trPr>
          <w:jc w:val="center"/>
        </w:trPr>
        <w:tc>
          <w:tcPr>
            <w:tcW w:w="737" w:type="dxa"/>
          </w:tcPr>
          <w:p w14:paraId="5D7DA986" w14:textId="77777777" w:rsidR="00F16FBF" w:rsidRPr="00141E1A" w:rsidRDefault="00F16FBF" w:rsidP="00F16FBF">
            <w:pPr>
              <w:pStyle w:val="a6"/>
              <w:numPr>
                <w:ilvl w:val="0"/>
                <w:numId w:val="1"/>
              </w:numPr>
              <w:tabs>
                <w:tab w:val="left" w:pos="284"/>
              </w:tabs>
              <w:spacing w:after="0"/>
              <w:ind w:left="0" w:firstLine="0"/>
              <w:jc w:val="center"/>
              <w:rPr>
                <w:b/>
                <w:bCs/>
                <w:color w:val="000000"/>
                <w:lang w:val="ru-RU"/>
              </w:rPr>
            </w:pPr>
          </w:p>
        </w:tc>
        <w:tc>
          <w:tcPr>
            <w:tcW w:w="3192" w:type="dxa"/>
          </w:tcPr>
          <w:p w14:paraId="38DD5F82" w14:textId="77777777" w:rsidR="00F16FBF" w:rsidRPr="00141E1A" w:rsidRDefault="00F16FBF" w:rsidP="00F16FBF">
            <w:pPr>
              <w:jc w:val="left"/>
              <w:rPr>
                <w:b/>
                <w:bCs/>
                <w:color w:val="000000"/>
              </w:rPr>
            </w:pPr>
            <w:r w:rsidRPr="00141E1A">
              <w:t xml:space="preserve">Место нахождения </w:t>
            </w:r>
            <w:r w:rsidRPr="00141E1A">
              <w:rPr>
                <w:color w:val="000000"/>
              </w:rPr>
              <w:t>заказчика</w:t>
            </w:r>
          </w:p>
        </w:tc>
        <w:tc>
          <w:tcPr>
            <w:tcW w:w="6205" w:type="dxa"/>
            <w:vAlign w:val="center"/>
          </w:tcPr>
          <w:p w14:paraId="37817FCE" w14:textId="0CA85224" w:rsidR="00F16FBF" w:rsidRPr="00141E1A" w:rsidRDefault="00676910" w:rsidP="00116028">
            <w:pPr>
              <w:spacing w:after="0"/>
              <w:rPr>
                <w:b/>
                <w:bCs/>
                <w:color w:val="000000"/>
                <w:highlight w:val="yellow"/>
              </w:rPr>
            </w:pPr>
            <w:r w:rsidRPr="005A753E">
              <w:t>67500</w:t>
            </w:r>
            <w:r>
              <w:t>7</w:t>
            </w:r>
            <w:r w:rsidRPr="005A753E">
              <w:t>, Амурская область, г. Благовещенск, ул. Горького д. 300, п.1</w:t>
            </w:r>
          </w:p>
        </w:tc>
      </w:tr>
      <w:tr w:rsidR="00F16FBF" w:rsidRPr="00141E1A" w14:paraId="514D72EC" w14:textId="77777777" w:rsidTr="00C13341">
        <w:trPr>
          <w:jc w:val="center"/>
        </w:trPr>
        <w:tc>
          <w:tcPr>
            <w:tcW w:w="737" w:type="dxa"/>
          </w:tcPr>
          <w:p w14:paraId="69469C51" w14:textId="77777777" w:rsidR="00F16FBF" w:rsidRPr="00141E1A" w:rsidRDefault="00F16FBF" w:rsidP="00F16FBF">
            <w:pPr>
              <w:pStyle w:val="a6"/>
              <w:numPr>
                <w:ilvl w:val="0"/>
                <w:numId w:val="1"/>
              </w:numPr>
              <w:tabs>
                <w:tab w:val="left" w:pos="284"/>
              </w:tabs>
              <w:spacing w:after="0"/>
              <w:ind w:left="0" w:firstLine="0"/>
              <w:jc w:val="center"/>
              <w:rPr>
                <w:b/>
                <w:bCs/>
                <w:color w:val="000000"/>
                <w:lang w:val="ru-RU"/>
              </w:rPr>
            </w:pPr>
          </w:p>
        </w:tc>
        <w:tc>
          <w:tcPr>
            <w:tcW w:w="3192" w:type="dxa"/>
          </w:tcPr>
          <w:p w14:paraId="54E7C43D" w14:textId="77777777" w:rsidR="00F16FBF" w:rsidRPr="00141E1A" w:rsidRDefault="00F16FBF" w:rsidP="00F16FBF">
            <w:pPr>
              <w:jc w:val="left"/>
              <w:rPr>
                <w:b/>
                <w:bCs/>
                <w:color w:val="000000"/>
              </w:rPr>
            </w:pPr>
            <w:r w:rsidRPr="00141E1A">
              <w:t xml:space="preserve">Почтовый адрес </w:t>
            </w:r>
            <w:r w:rsidRPr="00141E1A">
              <w:rPr>
                <w:color w:val="000000"/>
              </w:rPr>
              <w:t>заказчика</w:t>
            </w:r>
          </w:p>
        </w:tc>
        <w:tc>
          <w:tcPr>
            <w:tcW w:w="6205" w:type="dxa"/>
            <w:vAlign w:val="center"/>
          </w:tcPr>
          <w:p w14:paraId="38708FE7" w14:textId="29C76CEA" w:rsidR="00F16FBF" w:rsidRPr="00141E1A" w:rsidRDefault="00676910" w:rsidP="00116028">
            <w:pPr>
              <w:spacing w:after="0"/>
              <w:rPr>
                <w:bCs/>
                <w:color w:val="000000"/>
                <w:highlight w:val="yellow"/>
              </w:rPr>
            </w:pPr>
            <w:r w:rsidRPr="005A753E">
              <w:t>67500</w:t>
            </w:r>
            <w:r>
              <w:t>7</w:t>
            </w:r>
            <w:r w:rsidRPr="005A753E">
              <w:t>, Амурская область, г. Благовещенск, ул. Горького д. 300, п.1</w:t>
            </w:r>
          </w:p>
        </w:tc>
      </w:tr>
      <w:tr w:rsidR="00F16FBF" w:rsidRPr="00141E1A" w14:paraId="6238384D" w14:textId="77777777" w:rsidTr="00C13341">
        <w:trPr>
          <w:jc w:val="center"/>
        </w:trPr>
        <w:tc>
          <w:tcPr>
            <w:tcW w:w="737" w:type="dxa"/>
          </w:tcPr>
          <w:p w14:paraId="233EB80E" w14:textId="77777777" w:rsidR="00F16FBF" w:rsidRPr="00141E1A" w:rsidRDefault="00F16FBF" w:rsidP="00F16FBF">
            <w:pPr>
              <w:pStyle w:val="a6"/>
              <w:numPr>
                <w:ilvl w:val="0"/>
                <w:numId w:val="1"/>
              </w:numPr>
              <w:tabs>
                <w:tab w:val="left" w:pos="284"/>
              </w:tabs>
              <w:spacing w:after="0"/>
              <w:ind w:left="0" w:firstLine="0"/>
              <w:jc w:val="center"/>
              <w:rPr>
                <w:b/>
                <w:bCs/>
                <w:color w:val="000000"/>
                <w:lang w:val="ru-RU"/>
              </w:rPr>
            </w:pPr>
          </w:p>
        </w:tc>
        <w:tc>
          <w:tcPr>
            <w:tcW w:w="3192" w:type="dxa"/>
          </w:tcPr>
          <w:p w14:paraId="3827AF47" w14:textId="77777777" w:rsidR="00F16FBF" w:rsidRPr="00141E1A" w:rsidRDefault="00F16FBF" w:rsidP="00F16FBF">
            <w:pPr>
              <w:jc w:val="left"/>
              <w:rPr>
                <w:b/>
                <w:bCs/>
                <w:color w:val="000000"/>
              </w:rPr>
            </w:pPr>
            <w:r w:rsidRPr="002C52DE">
              <w:t>Адрес электронной почты</w:t>
            </w:r>
            <w:r w:rsidRPr="002C52DE">
              <w:rPr>
                <w:color w:val="000000"/>
              </w:rPr>
              <w:t xml:space="preserve"> заказчика</w:t>
            </w:r>
          </w:p>
        </w:tc>
        <w:tc>
          <w:tcPr>
            <w:tcW w:w="6205" w:type="dxa"/>
            <w:vAlign w:val="center"/>
          </w:tcPr>
          <w:p w14:paraId="657C077D" w14:textId="77777777" w:rsidR="00F16FBF" w:rsidRPr="00676910" w:rsidRDefault="00676910" w:rsidP="00F16FBF">
            <w:pPr>
              <w:jc w:val="left"/>
              <w:rPr>
                <w:bCs/>
                <w:color w:val="000000"/>
                <w:highlight w:val="yellow"/>
                <w:lang w:val="en-US"/>
              </w:rPr>
            </w:pPr>
            <w:r w:rsidRPr="00676910">
              <w:rPr>
                <w:bCs/>
              </w:rPr>
              <w:t>poligon.blag@mail.ru</w:t>
            </w:r>
          </w:p>
        </w:tc>
      </w:tr>
      <w:tr w:rsidR="00F16FBF" w:rsidRPr="00141E1A" w14:paraId="5CCE7078" w14:textId="77777777" w:rsidTr="00C13341">
        <w:trPr>
          <w:jc w:val="center"/>
        </w:trPr>
        <w:tc>
          <w:tcPr>
            <w:tcW w:w="737" w:type="dxa"/>
          </w:tcPr>
          <w:p w14:paraId="21D4BF69" w14:textId="77777777" w:rsidR="00F16FBF" w:rsidRPr="00141E1A" w:rsidRDefault="00F16FBF" w:rsidP="00F16FBF">
            <w:pPr>
              <w:pStyle w:val="a6"/>
              <w:numPr>
                <w:ilvl w:val="0"/>
                <w:numId w:val="1"/>
              </w:numPr>
              <w:tabs>
                <w:tab w:val="left" w:pos="284"/>
              </w:tabs>
              <w:spacing w:after="0"/>
              <w:ind w:left="0" w:firstLine="0"/>
              <w:jc w:val="center"/>
              <w:rPr>
                <w:b/>
                <w:bCs/>
                <w:color w:val="000000"/>
                <w:lang w:val="ru-RU"/>
              </w:rPr>
            </w:pPr>
          </w:p>
        </w:tc>
        <w:tc>
          <w:tcPr>
            <w:tcW w:w="3192" w:type="dxa"/>
          </w:tcPr>
          <w:p w14:paraId="79BFE606" w14:textId="77777777" w:rsidR="00F16FBF" w:rsidRPr="00141E1A" w:rsidRDefault="00F16FBF" w:rsidP="00F16FBF">
            <w:pPr>
              <w:jc w:val="left"/>
            </w:pPr>
            <w:r w:rsidRPr="00141E1A">
              <w:t>Номер контактного телефона</w:t>
            </w:r>
            <w:r w:rsidRPr="00141E1A">
              <w:rPr>
                <w:color w:val="000000"/>
              </w:rPr>
              <w:t xml:space="preserve"> заказчика</w:t>
            </w:r>
            <w:r w:rsidRPr="00141E1A">
              <w:t xml:space="preserve"> </w:t>
            </w:r>
          </w:p>
        </w:tc>
        <w:tc>
          <w:tcPr>
            <w:tcW w:w="6205" w:type="dxa"/>
            <w:vAlign w:val="center"/>
          </w:tcPr>
          <w:p w14:paraId="51E86DF0" w14:textId="77777777" w:rsidR="00F16FBF" w:rsidRPr="00141E1A" w:rsidRDefault="00676910" w:rsidP="00F16FBF">
            <w:pPr>
              <w:jc w:val="left"/>
              <w:rPr>
                <w:bCs/>
                <w:color w:val="000000"/>
                <w:highlight w:val="yellow"/>
              </w:rPr>
            </w:pPr>
            <w:r w:rsidRPr="005A753E">
              <w:rPr>
                <w:bCs/>
              </w:rPr>
              <w:t>+7 (4162) 77 31 00</w:t>
            </w:r>
          </w:p>
        </w:tc>
      </w:tr>
      <w:tr w:rsidR="00F16FBF" w:rsidRPr="00141E1A" w14:paraId="7808F06A" w14:textId="77777777" w:rsidTr="00C13341">
        <w:trPr>
          <w:jc w:val="center"/>
        </w:trPr>
        <w:tc>
          <w:tcPr>
            <w:tcW w:w="737" w:type="dxa"/>
          </w:tcPr>
          <w:p w14:paraId="76BD9517" w14:textId="77777777" w:rsidR="00F16FBF" w:rsidRPr="00141E1A" w:rsidRDefault="00F16FBF" w:rsidP="00F16FBF">
            <w:pPr>
              <w:pStyle w:val="a6"/>
              <w:numPr>
                <w:ilvl w:val="0"/>
                <w:numId w:val="1"/>
              </w:numPr>
              <w:tabs>
                <w:tab w:val="left" w:pos="284"/>
              </w:tabs>
              <w:spacing w:after="0"/>
              <w:ind w:left="0" w:firstLine="0"/>
              <w:rPr>
                <w:b/>
                <w:bCs/>
                <w:color w:val="000000"/>
                <w:lang w:val="ru-RU"/>
              </w:rPr>
            </w:pPr>
          </w:p>
        </w:tc>
        <w:tc>
          <w:tcPr>
            <w:tcW w:w="3192" w:type="dxa"/>
          </w:tcPr>
          <w:p w14:paraId="620D89F7" w14:textId="77777777" w:rsidR="00F16FBF" w:rsidRPr="003516D9" w:rsidRDefault="00F16FBF" w:rsidP="00F16FBF">
            <w:pPr>
              <w:jc w:val="left"/>
            </w:pPr>
            <w:r w:rsidRPr="003516D9">
              <w:t>Ответственное должностное лицо</w:t>
            </w:r>
            <w:r w:rsidRPr="003516D9">
              <w:rPr>
                <w:color w:val="000000"/>
              </w:rPr>
              <w:t xml:space="preserve"> заказчика </w:t>
            </w:r>
          </w:p>
        </w:tc>
        <w:tc>
          <w:tcPr>
            <w:tcW w:w="6205" w:type="dxa"/>
            <w:vAlign w:val="center"/>
          </w:tcPr>
          <w:p w14:paraId="3C72B740" w14:textId="77777777" w:rsidR="00F16FBF" w:rsidRDefault="00676910" w:rsidP="00F16FBF">
            <w:pPr>
              <w:rPr>
                <w:bCs/>
                <w:color w:val="000000"/>
              </w:rPr>
            </w:pPr>
            <w:r>
              <w:rPr>
                <w:bCs/>
                <w:color w:val="000000"/>
              </w:rPr>
              <w:t>Линько Оксана Андреевна</w:t>
            </w:r>
          </w:p>
          <w:p w14:paraId="17ECE905" w14:textId="77777777" w:rsidR="00676910" w:rsidRDefault="00676910" w:rsidP="00F16FBF">
            <w:pPr>
              <w:rPr>
                <w:bCs/>
                <w:color w:val="000000"/>
              </w:rPr>
            </w:pPr>
            <w:r>
              <w:rPr>
                <w:bCs/>
                <w:color w:val="000000"/>
              </w:rPr>
              <w:t>+7 (4162) 77 31 12 (127)</w:t>
            </w:r>
          </w:p>
          <w:p w14:paraId="76B42554" w14:textId="77777777" w:rsidR="00676910" w:rsidRPr="00676910" w:rsidRDefault="00676910" w:rsidP="00F16FBF">
            <w:pPr>
              <w:rPr>
                <w:bCs/>
                <w:color w:val="000000"/>
                <w:lang w:val="en-US"/>
              </w:rPr>
            </w:pPr>
            <w:r>
              <w:rPr>
                <w:bCs/>
                <w:color w:val="000000"/>
                <w:lang w:val="en-US"/>
              </w:rPr>
              <w:t>o</w:t>
            </w:r>
            <w:r>
              <w:rPr>
                <w:bCs/>
                <w:color w:val="000000"/>
              </w:rPr>
              <w:t>.</w:t>
            </w:r>
            <w:r>
              <w:rPr>
                <w:bCs/>
                <w:color w:val="000000"/>
                <w:lang w:val="en-US"/>
              </w:rPr>
              <w:t>linko@poligon28</w:t>
            </w:r>
            <w:r>
              <w:rPr>
                <w:bCs/>
                <w:color w:val="000000"/>
              </w:rPr>
              <w:t>.</w:t>
            </w:r>
            <w:proofErr w:type="spellStart"/>
            <w:r>
              <w:rPr>
                <w:bCs/>
                <w:color w:val="000000"/>
                <w:lang w:val="en-US"/>
              </w:rPr>
              <w:t>ru</w:t>
            </w:r>
            <w:proofErr w:type="spellEnd"/>
          </w:p>
        </w:tc>
      </w:tr>
      <w:tr w:rsidR="00F16FBF" w:rsidRPr="00141E1A" w14:paraId="35AF6A0D" w14:textId="77777777" w:rsidTr="00C13341">
        <w:trPr>
          <w:jc w:val="center"/>
        </w:trPr>
        <w:tc>
          <w:tcPr>
            <w:tcW w:w="737" w:type="dxa"/>
          </w:tcPr>
          <w:p w14:paraId="09FBF7BD" w14:textId="77777777" w:rsidR="00F16FBF" w:rsidRPr="00141E1A" w:rsidRDefault="00F16FBF" w:rsidP="00F16FBF">
            <w:pPr>
              <w:pStyle w:val="a6"/>
              <w:numPr>
                <w:ilvl w:val="0"/>
                <w:numId w:val="1"/>
              </w:numPr>
              <w:tabs>
                <w:tab w:val="left" w:pos="284"/>
              </w:tabs>
              <w:spacing w:after="0"/>
              <w:ind w:left="0" w:firstLine="0"/>
              <w:rPr>
                <w:b/>
                <w:bCs/>
                <w:color w:val="000000"/>
                <w:lang w:val="ru-RU"/>
              </w:rPr>
            </w:pPr>
          </w:p>
        </w:tc>
        <w:tc>
          <w:tcPr>
            <w:tcW w:w="3192" w:type="dxa"/>
          </w:tcPr>
          <w:p w14:paraId="225BD06C" w14:textId="77777777" w:rsidR="00F16FBF" w:rsidRPr="00141E1A" w:rsidRDefault="00F16FBF" w:rsidP="00F16FBF">
            <w:pPr>
              <w:jc w:val="left"/>
            </w:pPr>
            <w:r w:rsidRPr="00011FFF">
              <w:t xml:space="preserve">Указание об осуществлении закупки </w:t>
            </w:r>
            <w:r>
              <w:t xml:space="preserve">среди </w:t>
            </w:r>
            <w:r w:rsidRPr="00011FFF">
              <w:t xml:space="preserve">субъектов малого  </w:t>
            </w:r>
            <w:r>
              <w:t xml:space="preserve"> и среднего </w:t>
            </w:r>
            <w:r w:rsidRPr="00011FFF">
              <w:t>предпринимательства</w:t>
            </w:r>
            <w:r>
              <w:t xml:space="preserve"> (МСП)</w:t>
            </w:r>
          </w:p>
        </w:tc>
        <w:tc>
          <w:tcPr>
            <w:tcW w:w="6205" w:type="dxa"/>
            <w:vAlign w:val="center"/>
          </w:tcPr>
          <w:p w14:paraId="37579301" w14:textId="77777777" w:rsidR="00F16FBF" w:rsidRPr="00880A2B" w:rsidRDefault="00F16FBF" w:rsidP="00F16FBF">
            <w:pPr>
              <w:jc w:val="left"/>
              <w:rPr>
                <w:color w:val="0000FF"/>
              </w:rPr>
            </w:pPr>
            <w:r>
              <w:rPr>
                <w:color w:val="0000FF"/>
              </w:rPr>
              <w:t>Не у</w:t>
            </w:r>
            <w:r w:rsidRPr="00880A2B">
              <w:rPr>
                <w:color w:val="0000FF"/>
              </w:rPr>
              <w:t>становлено</w:t>
            </w:r>
          </w:p>
        </w:tc>
      </w:tr>
      <w:tr w:rsidR="00F16FBF" w:rsidRPr="00141E1A" w14:paraId="5DFDB08C" w14:textId="77777777" w:rsidTr="00217FD9">
        <w:trPr>
          <w:jc w:val="center"/>
        </w:trPr>
        <w:tc>
          <w:tcPr>
            <w:tcW w:w="10134" w:type="dxa"/>
            <w:gridSpan w:val="3"/>
          </w:tcPr>
          <w:p w14:paraId="258442A6" w14:textId="77777777" w:rsidR="00F16FBF" w:rsidRPr="00141E1A" w:rsidRDefault="00F16FBF" w:rsidP="00F16FBF">
            <w:pPr>
              <w:jc w:val="center"/>
              <w:rPr>
                <w:bCs/>
                <w:color w:val="000000"/>
              </w:rPr>
            </w:pPr>
            <w:r w:rsidRPr="00141E1A">
              <w:rPr>
                <w:b/>
                <w:i/>
                <w:color w:val="000000"/>
              </w:rPr>
              <w:t>Информация об объекте закупки</w:t>
            </w:r>
          </w:p>
        </w:tc>
      </w:tr>
      <w:tr w:rsidR="00F16FBF" w:rsidRPr="00141E1A" w14:paraId="74805BD2" w14:textId="77777777" w:rsidTr="00E4586B">
        <w:trPr>
          <w:trHeight w:val="838"/>
          <w:jc w:val="center"/>
        </w:trPr>
        <w:tc>
          <w:tcPr>
            <w:tcW w:w="737" w:type="dxa"/>
          </w:tcPr>
          <w:p w14:paraId="686AC752"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636D742C" w14:textId="77777777" w:rsidR="00F16FBF" w:rsidRPr="00141E1A" w:rsidRDefault="00F16FBF" w:rsidP="00F16FBF">
            <w:pPr>
              <w:spacing w:after="0"/>
              <w:jc w:val="left"/>
            </w:pPr>
            <w:r w:rsidRPr="00141E1A">
              <w:rPr>
                <w:color w:val="000000"/>
              </w:rPr>
              <w:t xml:space="preserve">Наименование объекта закупки </w:t>
            </w:r>
          </w:p>
        </w:tc>
        <w:tc>
          <w:tcPr>
            <w:tcW w:w="6205" w:type="dxa"/>
          </w:tcPr>
          <w:p w14:paraId="40E6E231" w14:textId="15B044AF" w:rsidR="00F16FBF" w:rsidRPr="004C7296" w:rsidRDefault="00F16FBF" w:rsidP="00116028">
            <w:pPr>
              <w:spacing w:after="0"/>
              <w:rPr>
                <w:highlight w:val="yellow"/>
              </w:rPr>
            </w:pPr>
            <w:r w:rsidRPr="00890F83">
              <w:t>Оказание услуг по страхованию имущества</w:t>
            </w:r>
          </w:p>
        </w:tc>
      </w:tr>
      <w:tr w:rsidR="00F16FBF" w:rsidRPr="00141E1A" w14:paraId="0278224E" w14:textId="77777777" w:rsidTr="00200698">
        <w:trPr>
          <w:trHeight w:val="2141"/>
          <w:jc w:val="center"/>
        </w:trPr>
        <w:tc>
          <w:tcPr>
            <w:tcW w:w="737" w:type="dxa"/>
          </w:tcPr>
          <w:p w14:paraId="7B4F8850"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352D5D2C" w14:textId="77777777" w:rsidR="00F16FBF" w:rsidRPr="00141E1A" w:rsidRDefault="00F16FBF" w:rsidP="00F16FBF">
            <w:pPr>
              <w:spacing w:after="0"/>
              <w:jc w:val="left"/>
              <w:rPr>
                <w:color w:val="000000"/>
              </w:rPr>
            </w:pPr>
            <w:r w:rsidRPr="00141E1A">
              <w:rPr>
                <w:color w:val="000000"/>
              </w:rPr>
              <w:t xml:space="preserve">Описание предмета закупки  </w:t>
            </w:r>
          </w:p>
          <w:p w14:paraId="285C416B" w14:textId="77777777" w:rsidR="00F16FBF" w:rsidRPr="00141E1A" w:rsidRDefault="00F16FBF" w:rsidP="00F16FBF">
            <w:pPr>
              <w:spacing w:after="0"/>
              <w:jc w:val="left"/>
            </w:pPr>
            <w:r w:rsidRPr="00141E1A">
              <w:rPr>
                <w:color w:val="000000"/>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205" w:type="dxa"/>
            <w:vAlign w:val="center"/>
          </w:tcPr>
          <w:p w14:paraId="3013CBA4" w14:textId="5B11D376" w:rsidR="00F16FBF" w:rsidRPr="009A4977" w:rsidRDefault="00F16FBF" w:rsidP="00116028">
            <w:pPr>
              <w:spacing w:after="0"/>
            </w:pPr>
            <w:r>
              <w:rPr>
                <w:bCs/>
              </w:rPr>
              <w:t>Т</w:t>
            </w:r>
            <w:r w:rsidRPr="009A4977">
              <w:rPr>
                <w:bCs/>
              </w:rPr>
              <w:t>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w:t>
            </w:r>
            <w:r w:rsidRPr="009A4977">
              <w:rPr>
                <w:sz w:val="22"/>
                <w:szCs w:val="22"/>
              </w:rPr>
              <w:t xml:space="preserve"> </w:t>
            </w:r>
            <w:r w:rsidRPr="00141E1A">
              <w:rPr>
                <w:bCs/>
              </w:rPr>
              <w:t>и иные условия исполнения договора приведены в Описании предмета закупки (</w:t>
            </w:r>
            <w:r w:rsidRPr="00141E1A">
              <w:t xml:space="preserve">Приложение </w:t>
            </w:r>
            <w:r>
              <w:t xml:space="preserve">№1 </w:t>
            </w:r>
            <w:r>
              <w:rPr>
                <w:bCs/>
              </w:rPr>
              <w:t xml:space="preserve">настоящего Извещения </w:t>
            </w:r>
            <w:r w:rsidRPr="00141E1A">
              <w:rPr>
                <w:bCs/>
              </w:rPr>
              <w:t xml:space="preserve">о запросе котировок в электронной форме) и </w:t>
            </w:r>
            <w:r w:rsidRPr="00141E1A">
              <w:t>проекте Договора (Приложение</w:t>
            </w:r>
            <w:r>
              <w:t xml:space="preserve"> №</w:t>
            </w:r>
            <w:r w:rsidRPr="00141E1A">
              <w:t xml:space="preserve">4 </w:t>
            </w:r>
            <w:r w:rsidRPr="00141E1A">
              <w:rPr>
                <w:bCs/>
              </w:rPr>
              <w:t>настоящего Извещения  о</w:t>
            </w:r>
            <w:r w:rsidR="00671F63">
              <w:rPr>
                <w:bCs/>
              </w:rPr>
              <w:t xml:space="preserve"> конкурсе</w:t>
            </w:r>
            <w:r w:rsidRPr="00141E1A">
              <w:rPr>
                <w:bCs/>
              </w:rPr>
              <w:t xml:space="preserve"> в электронной форме)</w:t>
            </w:r>
          </w:p>
        </w:tc>
      </w:tr>
      <w:tr w:rsidR="00F16FBF" w:rsidRPr="00141E1A" w14:paraId="12AD94A7" w14:textId="77777777" w:rsidTr="00217FD9">
        <w:trPr>
          <w:trHeight w:val="268"/>
          <w:jc w:val="center"/>
        </w:trPr>
        <w:tc>
          <w:tcPr>
            <w:tcW w:w="10134" w:type="dxa"/>
            <w:gridSpan w:val="3"/>
          </w:tcPr>
          <w:p w14:paraId="55C8C800" w14:textId="77777777" w:rsidR="00F16FBF" w:rsidRPr="00141E1A" w:rsidRDefault="00F16FBF" w:rsidP="00F16FBF">
            <w:pPr>
              <w:keepNext/>
              <w:keepLines/>
              <w:widowControl w:val="0"/>
              <w:suppressLineNumbers/>
              <w:suppressAutoHyphens/>
              <w:spacing w:after="0"/>
              <w:jc w:val="center"/>
              <w:rPr>
                <w:color w:val="000000"/>
              </w:rPr>
            </w:pPr>
            <w:r w:rsidRPr="00141E1A">
              <w:rPr>
                <w:b/>
                <w:i/>
                <w:color w:val="000000"/>
              </w:rPr>
              <w:t>Информация о цене договора</w:t>
            </w:r>
          </w:p>
        </w:tc>
      </w:tr>
      <w:tr w:rsidR="00F16FBF" w:rsidRPr="00141E1A" w14:paraId="599EECD8" w14:textId="77777777" w:rsidTr="00C13341">
        <w:trPr>
          <w:trHeight w:val="543"/>
          <w:jc w:val="center"/>
        </w:trPr>
        <w:tc>
          <w:tcPr>
            <w:tcW w:w="737" w:type="dxa"/>
          </w:tcPr>
          <w:p w14:paraId="282C7D52"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4DD08489" w14:textId="77777777" w:rsidR="00F16FBF" w:rsidRPr="00961529" w:rsidRDefault="00F16FBF" w:rsidP="00F16FBF">
            <w:pPr>
              <w:jc w:val="left"/>
            </w:pPr>
            <w:r w:rsidRPr="00961529">
              <w:rPr>
                <w:color w:val="000000"/>
              </w:rPr>
              <w:t>Начальная (максимальная) цена договора</w:t>
            </w:r>
          </w:p>
        </w:tc>
        <w:tc>
          <w:tcPr>
            <w:tcW w:w="6205" w:type="dxa"/>
          </w:tcPr>
          <w:p w14:paraId="71D02817" w14:textId="40365EAA" w:rsidR="00F16FBF" w:rsidRPr="00961529" w:rsidRDefault="00A828B7" w:rsidP="00116028">
            <w:pPr>
              <w:spacing w:after="0"/>
              <w:rPr>
                <w:b/>
                <w:color w:val="0000CC"/>
              </w:rPr>
            </w:pPr>
            <w:r w:rsidRPr="00F32C82">
              <w:rPr>
                <w:b/>
                <w:bCs/>
              </w:rPr>
              <w:t>254 962 (Двести пятьдесят четыре тысячи девятьсот шестьдесят два) рублей 37 копеек</w:t>
            </w:r>
            <w:r>
              <w:rPr>
                <w:b/>
                <w:bCs/>
              </w:rPr>
              <w:t>.</w:t>
            </w:r>
          </w:p>
        </w:tc>
      </w:tr>
      <w:tr w:rsidR="00F16FBF" w:rsidRPr="00141E1A" w14:paraId="065471FF" w14:textId="77777777" w:rsidTr="00C13341">
        <w:trPr>
          <w:trHeight w:val="761"/>
          <w:jc w:val="center"/>
        </w:trPr>
        <w:tc>
          <w:tcPr>
            <w:tcW w:w="737" w:type="dxa"/>
          </w:tcPr>
          <w:p w14:paraId="40F1094A"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79FE2828" w14:textId="77777777" w:rsidR="00F16FBF" w:rsidRPr="00141E1A" w:rsidRDefault="00F16FBF" w:rsidP="00F16FBF">
            <w:pPr>
              <w:jc w:val="left"/>
            </w:pPr>
            <w:r w:rsidRPr="00141E1A">
              <w:rPr>
                <w:color w:val="000000"/>
              </w:rPr>
              <w:t>Обоснование начальной (максимальной) цены договора</w:t>
            </w:r>
          </w:p>
        </w:tc>
        <w:tc>
          <w:tcPr>
            <w:tcW w:w="6205" w:type="dxa"/>
            <w:vAlign w:val="center"/>
          </w:tcPr>
          <w:p w14:paraId="2657834A" w14:textId="77777777" w:rsidR="00F16FBF" w:rsidRPr="00141E1A" w:rsidRDefault="00F16FBF" w:rsidP="00F16FBF">
            <w:pPr>
              <w:autoSpaceDE w:val="0"/>
              <w:autoSpaceDN w:val="0"/>
              <w:adjustRightInd w:val="0"/>
              <w:spacing w:after="0"/>
              <w:rPr>
                <w:color w:val="000000"/>
              </w:rPr>
            </w:pPr>
            <w:r w:rsidRPr="00141E1A">
              <w:t>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w:t>
            </w:r>
            <w:r>
              <w:t xml:space="preserve"> </w:t>
            </w:r>
            <w:r w:rsidRPr="00141E1A">
              <w:t xml:space="preserve">2 </w:t>
            </w:r>
            <w:r w:rsidRPr="00141E1A">
              <w:rPr>
                <w:bCs/>
              </w:rPr>
              <w:t>настоящего Извещения о</w:t>
            </w:r>
            <w:r w:rsidR="00671F63">
              <w:rPr>
                <w:bCs/>
              </w:rPr>
              <w:t xml:space="preserve"> конкурсе в</w:t>
            </w:r>
            <w:r w:rsidRPr="00141E1A">
              <w:rPr>
                <w:bCs/>
              </w:rPr>
              <w:t xml:space="preserve"> электронной форме</w:t>
            </w:r>
          </w:p>
        </w:tc>
      </w:tr>
      <w:tr w:rsidR="00F16FBF" w:rsidRPr="00141E1A" w14:paraId="77617298" w14:textId="77777777" w:rsidTr="00C13341">
        <w:trPr>
          <w:trHeight w:val="157"/>
          <w:jc w:val="center"/>
        </w:trPr>
        <w:tc>
          <w:tcPr>
            <w:tcW w:w="737" w:type="dxa"/>
          </w:tcPr>
          <w:p w14:paraId="70A5FB61"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2AA9BDD6" w14:textId="77777777" w:rsidR="00F16FBF" w:rsidRPr="00141E1A" w:rsidRDefault="00F16FBF" w:rsidP="00F16FBF">
            <w:pPr>
              <w:spacing w:after="0"/>
              <w:jc w:val="left"/>
            </w:pPr>
            <w:r w:rsidRPr="00141E1A">
              <w:rPr>
                <w:color w:val="000000"/>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205" w:type="dxa"/>
          </w:tcPr>
          <w:p w14:paraId="4CE48F7C" w14:textId="77777777" w:rsidR="00F16FBF" w:rsidRPr="00141E1A" w:rsidRDefault="00F16FBF" w:rsidP="00F16FBF">
            <w:r w:rsidRPr="0074655C">
              <w:t xml:space="preserve">Цена Договора включает в себя стоимость </w:t>
            </w:r>
            <w:r>
              <w:t>услуг</w:t>
            </w:r>
            <w:r w:rsidRPr="0074655C">
              <w:t xml:space="preserve">, а также </w:t>
            </w:r>
            <w:r>
              <w:t xml:space="preserve">все </w:t>
            </w:r>
            <w:r w:rsidRPr="0074655C">
              <w:t xml:space="preserve">расходы </w:t>
            </w:r>
            <w:r>
              <w:t>Исполнителя</w:t>
            </w:r>
            <w:r w:rsidRPr="0074655C">
              <w:t xml:space="preserve">, связанные с исполнением обязательств по Договору, в том числе расходы по оплате необходимых налогов, пошлин и сборов, а также расходы на упаковку, маркировку, доставку, разгрузку </w:t>
            </w:r>
            <w:r>
              <w:t>изготовленной продукции</w:t>
            </w:r>
            <w:r w:rsidRPr="0074655C">
              <w:t>.</w:t>
            </w:r>
          </w:p>
        </w:tc>
      </w:tr>
      <w:tr w:rsidR="00F16FBF" w:rsidRPr="00141E1A" w14:paraId="21E6981F" w14:textId="77777777" w:rsidTr="00C13341">
        <w:trPr>
          <w:jc w:val="center"/>
        </w:trPr>
        <w:tc>
          <w:tcPr>
            <w:tcW w:w="737" w:type="dxa"/>
          </w:tcPr>
          <w:p w14:paraId="7076164B"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7D423CCB" w14:textId="77777777" w:rsidR="00F16FBF" w:rsidRPr="00141E1A" w:rsidRDefault="00F16FBF" w:rsidP="00F16FBF">
            <w:pPr>
              <w:autoSpaceDE w:val="0"/>
              <w:autoSpaceDN w:val="0"/>
              <w:adjustRightInd w:val="0"/>
              <w:spacing w:after="0"/>
            </w:pPr>
            <w:r w:rsidRPr="00141E1A">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14:paraId="6216DB44" w14:textId="5370CDED" w:rsidR="00F16FBF" w:rsidRPr="00141E1A" w:rsidRDefault="00F16FBF" w:rsidP="00116028">
            <w:pPr>
              <w:keepNext/>
              <w:keepLines/>
              <w:widowControl w:val="0"/>
              <w:suppressLineNumbers/>
              <w:suppressAutoHyphens/>
              <w:spacing w:after="0"/>
              <w:rPr>
                <w:i/>
                <w:color w:val="000000"/>
              </w:rPr>
            </w:pPr>
            <w:r w:rsidRPr="00141E1A">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r w:rsidR="00BD392B">
              <w:t>.</w:t>
            </w:r>
          </w:p>
        </w:tc>
      </w:tr>
      <w:tr w:rsidR="00F16FBF" w:rsidRPr="00141E1A" w14:paraId="49B9DE16" w14:textId="77777777" w:rsidTr="00217FD9">
        <w:trPr>
          <w:jc w:val="center"/>
        </w:trPr>
        <w:tc>
          <w:tcPr>
            <w:tcW w:w="10134" w:type="dxa"/>
            <w:gridSpan w:val="3"/>
          </w:tcPr>
          <w:p w14:paraId="26669DA1" w14:textId="77777777" w:rsidR="00F16FBF" w:rsidRPr="00141E1A" w:rsidRDefault="00F16FBF" w:rsidP="00F16FBF">
            <w:pPr>
              <w:keepNext/>
              <w:keepLines/>
              <w:widowControl w:val="0"/>
              <w:suppressLineNumbers/>
              <w:suppressAutoHyphens/>
              <w:spacing w:after="0"/>
              <w:jc w:val="center"/>
            </w:pPr>
            <w:r w:rsidRPr="00141E1A">
              <w:rPr>
                <w:b/>
                <w:i/>
                <w:color w:val="000000"/>
              </w:rPr>
              <w:t>Условия договора</w:t>
            </w:r>
          </w:p>
        </w:tc>
      </w:tr>
      <w:tr w:rsidR="00F16FBF" w:rsidRPr="00141E1A" w14:paraId="3EC5B3E3" w14:textId="77777777" w:rsidTr="00C13341">
        <w:trPr>
          <w:jc w:val="center"/>
        </w:trPr>
        <w:tc>
          <w:tcPr>
            <w:tcW w:w="737" w:type="dxa"/>
          </w:tcPr>
          <w:p w14:paraId="7A89DF76"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164E9A2C" w14:textId="77777777" w:rsidR="00F16FBF" w:rsidRPr="00555863" w:rsidRDefault="00F16FBF" w:rsidP="00F16FBF">
            <w:pPr>
              <w:keepNext/>
              <w:keepLines/>
              <w:widowControl w:val="0"/>
              <w:suppressLineNumbers/>
              <w:suppressAutoHyphens/>
              <w:rPr>
                <w:color w:val="000000"/>
              </w:rPr>
            </w:pPr>
            <w:r w:rsidRPr="00555863">
              <w:rPr>
                <w:color w:val="000000"/>
              </w:rPr>
              <w:t>Место доставки товара, выполнения работ, оказания услуг</w:t>
            </w:r>
          </w:p>
        </w:tc>
        <w:tc>
          <w:tcPr>
            <w:tcW w:w="6205" w:type="dxa"/>
            <w:vAlign w:val="center"/>
          </w:tcPr>
          <w:p w14:paraId="607D3777" w14:textId="77777777" w:rsidR="00F16FBF" w:rsidRPr="00555863" w:rsidRDefault="00F16FBF" w:rsidP="00F16FBF">
            <w:pPr>
              <w:tabs>
                <w:tab w:val="left" w:pos="0"/>
              </w:tabs>
              <w:ind w:left="50" w:right="-6"/>
              <w:contextualSpacing/>
            </w:pPr>
            <w:r>
              <w:rPr>
                <w:rFonts w:eastAsia="Arial"/>
                <w:lang w:eastAsia="en-US"/>
              </w:rPr>
              <w:t xml:space="preserve">Территория </w:t>
            </w:r>
            <w:r w:rsidRPr="000C2C59">
              <w:rPr>
                <w:rFonts w:eastAsia="Arial"/>
                <w:lang w:eastAsia="en-US"/>
              </w:rPr>
              <w:t xml:space="preserve">страхования: </w:t>
            </w:r>
            <w:r w:rsidR="001E332C">
              <w:rPr>
                <w:rFonts w:eastAsia="Arial"/>
                <w:lang w:eastAsia="en-US"/>
              </w:rPr>
              <w:t>Амурская область</w:t>
            </w:r>
            <w:r w:rsidRPr="000C2C59">
              <w:rPr>
                <w:rFonts w:eastAsia="Arial"/>
                <w:lang w:eastAsia="en-US"/>
              </w:rPr>
              <w:t>,</w:t>
            </w:r>
            <w:r w:rsidR="001E332C">
              <w:rPr>
                <w:rFonts w:eastAsia="Arial"/>
                <w:lang w:eastAsia="en-US"/>
              </w:rPr>
              <w:t xml:space="preserve"> 10 км. Новотроицкого шоссе г. Благовещенска мусороперерабатывающий комплекс «</w:t>
            </w:r>
            <w:proofErr w:type="spellStart"/>
            <w:r w:rsidR="001E332C">
              <w:rPr>
                <w:rFonts w:eastAsia="Arial"/>
                <w:lang w:eastAsia="en-US"/>
              </w:rPr>
              <w:t>БлагЭко</w:t>
            </w:r>
            <w:proofErr w:type="spellEnd"/>
            <w:r w:rsidR="001E332C">
              <w:rPr>
                <w:rFonts w:eastAsia="Arial"/>
                <w:lang w:eastAsia="en-US"/>
              </w:rPr>
              <w:t>»</w:t>
            </w:r>
          </w:p>
        </w:tc>
      </w:tr>
      <w:tr w:rsidR="00F16FBF" w:rsidRPr="007937F9" w14:paraId="46AF9ABB" w14:textId="77777777" w:rsidTr="00C13341">
        <w:trPr>
          <w:jc w:val="center"/>
        </w:trPr>
        <w:tc>
          <w:tcPr>
            <w:tcW w:w="737" w:type="dxa"/>
          </w:tcPr>
          <w:p w14:paraId="4192D545"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390C8EAF" w14:textId="77777777" w:rsidR="00F16FBF" w:rsidRPr="00141E1A" w:rsidRDefault="00F16FBF" w:rsidP="00F16FBF">
            <w:pPr>
              <w:keepNext/>
              <w:keepLines/>
              <w:widowControl w:val="0"/>
              <w:suppressLineNumbers/>
              <w:suppressAutoHyphens/>
              <w:rPr>
                <w:color w:val="000000"/>
              </w:rPr>
            </w:pPr>
            <w:r w:rsidRPr="00141E1A">
              <w:rPr>
                <w:color w:val="000000"/>
              </w:rPr>
              <w:t>Сроки поставки товара или завершения работы либо график оказания услуг</w:t>
            </w:r>
          </w:p>
        </w:tc>
        <w:tc>
          <w:tcPr>
            <w:tcW w:w="6205" w:type="dxa"/>
            <w:vAlign w:val="center"/>
          </w:tcPr>
          <w:p w14:paraId="31CAA884" w14:textId="77777777" w:rsidR="00F16FBF" w:rsidRPr="007937F9" w:rsidRDefault="00F16FBF" w:rsidP="00F16FBF">
            <w:pPr>
              <w:pStyle w:val="ConsPlusNormal"/>
              <w:ind w:firstLine="0"/>
              <w:jc w:val="both"/>
              <w:rPr>
                <w:rFonts w:ascii="Times New Roman" w:hAnsi="Times New Roman" w:cs="Times New Roman"/>
                <w:b/>
                <w:bCs/>
                <w:color w:val="000000"/>
                <w:sz w:val="24"/>
                <w:szCs w:val="24"/>
              </w:rPr>
            </w:pPr>
            <w:r w:rsidRPr="007937F9">
              <w:rPr>
                <w:rFonts w:ascii="Times New Roman" w:hAnsi="Times New Roman"/>
                <w:b/>
                <w:sz w:val="24"/>
                <w:szCs w:val="24"/>
              </w:rPr>
              <w:t xml:space="preserve">С момента заключения договора в течение </w:t>
            </w:r>
            <w:r w:rsidRPr="001D6671">
              <w:rPr>
                <w:rFonts w:ascii="Times New Roman" w:hAnsi="Times New Roman"/>
                <w:b/>
                <w:sz w:val="24"/>
                <w:szCs w:val="24"/>
              </w:rPr>
              <w:t>12 месяцев</w:t>
            </w:r>
          </w:p>
        </w:tc>
      </w:tr>
      <w:tr w:rsidR="00F16FBF" w:rsidRPr="00141E1A" w14:paraId="241BAE1A" w14:textId="77777777" w:rsidTr="00C13341">
        <w:trPr>
          <w:jc w:val="center"/>
        </w:trPr>
        <w:tc>
          <w:tcPr>
            <w:tcW w:w="737" w:type="dxa"/>
          </w:tcPr>
          <w:p w14:paraId="59CFDC69"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1647983D" w14:textId="77777777" w:rsidR="00F16FBF" w:rsidRPr="00141E1A" w:rsidRDefault="00F16FBF" w:rsidP="00F16FBF">
            <w:r w:rsidRPr="00141E1A">
              <w:rPr>
                <w:color w:val="000000"/>
              </w:rPr>
              <w:t>Срок и условия оплаты поставок товаров, выполнения работ, оказания услуг</w:t>
            </w:r>
          </w:p>
        </w:tc>
        <w:tc>
          <w:tcPr>
            <w:tcW w:w="6205" w:type="dxa"/>
            <w:vAlign w:val="center"/>
          </w:tcPr>
          <w:p w14:paraId="53A82BCF" w14:textId="77777777" w:rsidR="00F16FBF" w:rsidRDefault="00F16FBF" w:rsidP="00F16FBF">
            <w:pPr>
              <w:keepNext/>
              <w:keepLines/>
              <w:tabs>
                <w:tab w:val="left" w:pos="284"/>
              </w:tabs>
              <w:spacing w:after="0"/>
              <w:ind w:right="104"/>
              <w:rPr>
                <w:highlight w:val="yellow"/>
              </w:rPr>
            </w:pPr>
            <w:r>
              <w:t>Указаны в Проекте договора (Приложение № 4 к документации)</w:t>
            </w:r>
          </w:p>
          <w:p w14:paraId="75A58142" w14:textId="77777777" w:rsidR="00F16FBF" w:rsidRPr="00A828B7" w:rsidRDefault="00F16FBF" w:rsidP="00F16FBF">
            <w:pPr>
              <w:widowControl w:val="0"/>
              <w:spacing w:after="0"/>
              <w:ind w:right="70"/>
            </w:pPr>
            <w:r w:rsidRPr="00141E1A">
              <w:t>Форма оплаты - безналичный расчет</w:t>
            </w:r>
            <w:r w:rsidR="00BD392B">
              <w:t>. В течении 7 (семи) рабочих дней с момента подписания договора</w:t>
            </w:r>
            <w:r w:rsidR="00047878">
              <w:t xml:space="preserve"> страхования мусороперерабатывающего комплекса «</w:t>
            </w:r>
            <w:proofErr w:type="spellStart"/>
            <w:r w:rsidR="00047878">
              <w:t>БлагЭко</w:t>
            </w:r>
            <w:proofErr w:type="spellEnd"/>
            <w:r w:rsidR="00047878">
              <w:t>»</w:t>
            </w:r>
          </w:p>
          <w:p w14:paraId="695CB1BE" w14:textId="77777777" w:rsidR="00F16FBF" w:rsidRPr="00141E1A" w:rsidRDefault="00F16FBF" w:rsidP="00F16FBF">
            <w:pPr>
              <w:spacing w:after="0"/>
            </w:pPr>
            <w:r w:rsidRPr="00141E1A">
              <w:t>Авансовый платеж не предусмотрен.</w:t>
            </w:r>
          </w:p>
        </w:tc>
      </w:tr>
      <w:tr w:rsidR="00F16FBF" w:rsidRPr="00141E1A" w14:paraId="07835902" w14:textId="77777777" w:rsidTr="00C13341">
        <w:trPr>
          <w:jc w:val="center"/>
        </w:trPr>
        <w:tc>
          <w:tcPr>
            <w:tcW w:w="737" w:type="dxa"/>
          </w:tcPr>
          <w:p w14:paraId="54F2DA62"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03B0D1A0" w14:textId="77777777" w:rsidR="00F16FBF" w:rsidRPr="000464F8" w:rsidRDefault="00F16FBF" w:rsidP="003C5705">
            <w:pPr>
              <w:spacing w:after="0"/>
              <w:rPr>
                <w:color w:val="000000"/>
              </w:rPr>
            </w:pPr>
            <w:r w:rsidRPr="006B1F9E">
              <w:rPr>
                <w:color w:val="000000"/>
              </w:rPr>
              <w:t xml:space="preserve">Требования к обеспечению </w:t>
            </w:r>
            <w:r w:rsidRPr="000464F8">
              <w:rPr>
                <w:color w:val="000000"/>
              </w:rPr>
              <w:t>исполнения договора:</w:t>
            </w:r>
          </w:p>
          <w:p w14:paraId="31668972" w14:textId="77777777" w:rsidR="00F16FBF" w:rsidRPr="000464F8" w:rsidRDefault="00F16FBF" w:rsidP="003C5705">
            <w:pPr>
              <w:spacing w:after="0"/>
              <w:rPr>
                <w:color w:val="000000"/>
              </w:rPr>
            </w:pPr>
            <w:r w:rsidRPr="000464F8">
              <w:rPr>
                <w:color w:val="000000"/>
              </w:rPr>
              <w:t>Размер обеспечения исполнения договора,</w:t>
            </w:r>
          </w:p>
          <w:p w14:paraId="45B3953C" w14:textId="0B6D0588" w:rsidR="00F16FBF" w:rsidRPr="00141E1A" w:rsidRDefault="00F16FBF" w:rsidP="003C5705">
            <w:pPr>
              <w:spacing w:after="0"/>
              <w:rPr>
                <w:color w:val="000000"/>
              </w:rPr>
            </w:pPr>
            <w:r w:rsidRPr="000464F8">
              <w:rPr>
                <w:color w:val="000000"/>
              </w:rPr>
              <w:t>срок и порядок предоставления обеспечения исполнения</w:t>
            </w:r>
            <w:r w:rsidR="003C5705">
              <w:rPr>
                <w:color w:val="000000"/>
              </w:rPr>
              <w:t xml:space="preserve"> </w:t>
            </w:r>
            <w:r w:rsidRPr="000464F8">
              <w:rPr>
                <w:color w:val="000000"/>
              </w:rPr>
              <w:t>договора, антидемпинговые меры</w:t>
            </w:r>
          </w:p>
        </w:tc>
        <w:tc>
          <w:tcPr>
            <w:tcW w:w="6205" w:type="dxa"/>
            <w:vAlign w:val="center"/>
          </w:tcPr>
          <w:p w14:paraId="2C745F93" w14:textId="4E072D2F" w:rsidR="00F16FBF" w:rsidRPr="006422EE" w:rsidRDefault="00F16FBF" w:rsidP="00116028">
            <w:pPr>
              <w:spacing w:after="0"/>
              <w:ind w:left="50"/>
              <w:jc w:val="left"/>
              <w:rPr>
                <w:iCs/>
              </w:rPr>
            </w:pPr>
            <w:r w:rsidRPr="009E6F3A">
              <w:rPr>
                <w:b/>
                <w:iCs/>
              </w:rPr>
              <w:t>Не установлено</w:t>
            </w:r>
          </w:p>
        </w:tc>
      </w:tr>
      <w:tr w:rsidR="00F16FBF" w:rsidRPr="00141E1A" w14:paraId="43D61670" w14:textId="77777777" w:rsidTr="00C13341">
        <w:trPr>
          <w:jc w:val="center"/>
        </w:trPr>
        <w:tc>
          <w:tcPr>
            <w:tcW w:w="737" w:type="dxa"/>
          </w:tcPr>
          <w:p w14:paraId="54FA4398"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1FFFFBF5" w14:textId="77777777" w:rsidR="00F16FBF" w:rsidRPr="00141E1A" w:rsidRDefault="00F16FBF" w:rsidP="00F16FBF">
            <w:pPr>
              <w:spacing w:after="0"/>
              <w:ind w:right="104"/>
              <w:rPr>
                <w:bCs/>
              </w:rPr>
            </w:pPr>
            <w:r w:rsidRPr="00141E1A">
              <w:rPr>
                <w:bCs/>
              </w:rPr>
              <w:t>Реквизиты счетов для внесения обеспечения исполнения договора</w:t>
            </w:r>
          </w:p>
        </w:tc>
        <w:tc>
          <w:tcPr>
            <w:tcW w:w="6205" w:type="dxa"/>
          </w:tcPr>
          <w:p w14:paraId="346FE5F7" w14:textId="045D5405" w:rsidR="00F16FBF" w:rsidRPr="00135B56" w:rsidRDefault="00F16FBF" w:rsidP="00116028">
            <w:pPr>
              <w:tabs>
                <w:tab w:val="left" w:pos="540"/>
              </w:tabs>
              <w:spacing w:after="0"/>
              <w:rPr>
                <w:b/>
                <w:bCs/>
                <w:i/>
                <w:iCs/>
              </w:rPr>
            </w:pPr>
            <w:r>
              <w:rPr>
                <w:b/>
                <w:iCs/>
              </w:rPr>
              <w:t>Не установлено</w:t>
            </w:r>
          </w:p>
        </w:tc>
      </w:tr>
      <w:tr w:rsidR="00F16FBF" w:rsidRPr="00141E1A" w14:paraId="15773607" w14:textId="77777777" w:rsidTr="00217FD9">
        <w:trPr>
          <w:jc w:val="center"/>
        </w:trPr>
        <w:tc>
          <w:tcPr>
            <w:tcW w:w="10134" w:type="dxa"/>
            <w:gridSpan w:val="3"/>
          </w:tcPr>
          <w:p w14:paraId="07279B23" w14:textId="77777777" w:rsidR="00F16FBF" w:rsidRPr="00141E1A" w:rsidRDefault="00F16FBF" w:rsidP="00F16FBF">
            <w:pPr>
              <w:autoSpaceDE w:val="0"/>
              <w:autoSpaceDN w:val="0"/>
              <w:adjustRightInd w:val="0"/>
              <w:spacing w:after="0"/>
              <w:ind w:right="104"/>
              <w:jc w:val="center"/>
              <w:rPr>
                <w:i/>
              </w:rPr>
            </w:pPr>
            <w:r w:rsidRPr="00141E1A">
              <w:rPr>
                <w:b/>
                <w:i/>
              </w:rPr>
              <w:t xml:space="preserve"> Требования к участникам закупки</w:t>
            </w:r>
          </w:p>
        </w:tc>
      </w:tr>
      <w:tr w:rsidR="00F16FBF" w:rsidRPr="00141E1A" w14:paraId="6716C241" w14:textId="77777777" w:rsidTr="00C13341">
        <w:trPr>
          <w:jc w:val="center"/>
        </w:trPr>
        <w:tc>
          <w:tcPr>
            <w:tcW w:w="737" w:type="dxa"/>
          </w:tcPr>
          <w:p w14:paraId="196079BF"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vAlign w:val="center"/>
          </w:tcPr>
          <w:p w14:paraId="252B47A4" w14:textId="77777777" w:rsidR="00F16FBF" w:rsidRPr="00141E1A" w:rsidRDefault="00F16FBF" w:rsidP="00F16FBF">
            <w:pPr>
              <w:autoSpaceDE w:val="0"/>
              <w:autoSpaceDN w:val="0"/>
              <w:adjustRightInd w:val="0"/>
              <w:spacing w:after="0"/>
              <w:jc w:val="left"/>
              <w:rPr>
                <w:color w:val="000000"/>
              </w:rPr>
            </w:pPr>
            <w:r w:rsidRPr="00141E1A">
              <w:t>Требование к участникам размещения заказа</w:t>
            </w:r>
          </w:p>
        </w:tc>
        <w:tc>
          <w:tcPr>
            <w:tcW w:w="6205" w:type="dxa"/>
          </w:tcPr>
          <w:p w14:paraId="08681B59" w14:textId="77777777" w:rsidR="00F16FBF" w:rsidRPr="00BD392B" w:rsidRDefault="00F16FBF" w:rsidP="00F16FBF">
            <w:pPr>
              <w:spacing w:after="0"/>
              <w:rPr>
                <w:b/>
              </w:rPr>
            </w:pPr>
            <w:r w:rsidRPr="00BD392B">
              <w:t xml:space="preserve">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 -   </w:t>
            </w:r>
            <w:r w:rsidRPr="00BD392B">
              <w:rPr>
                <w:b/>
              </w:rPr>
              <w:t>Участник должен иметь лицензию на осуществление страхования со следующими видами страхования: добровольное имущественное страхование, выданную Центральным Банком Российской Федерации в соответствии с Законом Российской Федерации от 27.11.1992 № 4015-1 «Об организации страхового дела в Российской Федерации».</w:t>
            </w:r>
          </w:p>
          <w:p w14:paraId="1CEDE4B9" w14:textId="77777777" w:rsidR="00F16FBF" w:rsidRPr="00BD392B" w:rsidRDefault="00F16FBF" w:rsidP="00F16FBF">
            <w:pPr>
              <w:spacing w:after="0"/>
              <w:rPr>
                <w:rFonts w:eastAsia="SimSun"/>
                <w:i/>
                <w:lang w:eastAsia="zh-CN"/>
              </w:rPr>
            </w:pPr>
            <w:r w:rsidRPr="00BD392B">
              <w:rPr>
                <w:rFonts w:eastAsia="SimSun"/>
                <w:i/>
                <w:lang w:eastAsia="zh-CN"/>
              </w:rPr>
              <w:t>Во исполнение данного требования участником закупки предоставляются сведения о регистрационном номере лицензии и дате ее предоставления в виде одного из следующих документов, содержащих сведения о действующей лицензии на осуществление добровольного имущественного страхования по вышеуказанным видам страхования:</w:t>
            </w:r>
          </w:p>
          <w:p w14:paraId="6D6C5A4E" w14:textId="77777777" w:rsidR="00F16FBF" w:rsidRPr="00BD392B" w:rsidRDefault="00F16FBF" w:rsidP="00F16FBF">
            <w:pPr>
              <w:spacing w:after="0"/>
              <w:rPr>
                <w:rFonts w:eastAsia="SimSun"/>
                <w:i/>
                <w:lang w:eastAsia="zh-CN"/>
              </w:rPr>
            </w:pPr>
            <w:r w:rsidRPr="00BD392B">
              <w:rPr>
                <w:rFonts w:eastAsia="SimSun"/>
                <w:i/>
                <w:lang w:eastAsia="zh-CN"/>
              </w:rPr>
              <w:t>- выписка из ЕГРССД по форме, утвержденной Указанием</w:t>
            </w:r>
            <w:r w:rsidRPr="00BD392B">
              <w:t xml:space="preserve"> </w:t>
            </w:r>
            <w:r w:rsidRPr="00BD392B">
              <w:rPr>
                <w:rFonts w:eastAsia="SimSun"/>
                <w:i/>
                <w:lang w:eastAsia="zh-CN"/>
              </w:rPr>
              <w:t>Банка России от 05.08.2021 № 5877-У «О форме лицензии на осуществление страховой деятельности и порядке ее направления субъекту страхового дела (за исключением иностранной страховой организации), а также о форме выписки из единого государственного реестра субъектов страхового дела, порядке и сроках ее направления иностранной страховой организации»;</w:t>
            </w:r>
          </w:p>
          <w:p w14:paraId="70D15F04" w14:textId="77777777" w:rsidR="00F16FBF" w:rsidRPr="00BD392B" w:rsidRDefault="00F16FBF" w:rsidP="00F16FBF">
            <w:pPr>
              <w:spacing w:after="0"/>
              <w:rPr>
                <w:i/>
              </w:rPr>
            </w:pPr>
            <w:r w:rsidRPr="00BD392B">
              <w:rPr>
                <w:rFonts w:eastAsia="SimSun"/>
                <w:i/>
                <w:lang w:eastAsia="zh-CN"/>
              </w:rPr>
              <w:t>- копия собственной действующей лицензии на осуществление добровольного имущественного страхования по вышеуказанным видам страхования, (предоставляется в случае невозможности получения выписки из ЕГРССД)</w:t>
            </w:r>
          </w:p>
          <w:p w14:paraId="2B36FFE2" w14:textId="77777777" w:rsidR="00F16FBF" w:rsidRPr="00BD392B" w:rsidRDefault="00F16FBF" w:rsidP="00F16FBF">
            <w:pPr>
              <w:spacing w:after="0"/>
            </w:pPr>
            <w:r w:rsidRPr="00BD392B">
              <w:lastRenderedPageBreak/>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78035C70" w14:textId="77777777" w:rsidR="00F16FBF" w:rsidRPr="00BD392B" w:rsidRDefault="00F16FBF" w:rsidP="00F16FBF">
            <w:pPr>
              <w:spacing w:after="0"/>
              <w:ind w:left="40"/>
            </w:pPr>
            <w:r w:rsidRPr="00BD392B">
              <w:t xml:space="preserve">3)  </w:t>
            </w:r>
            <w:proofErr w:type="spellStart"/>
            <w:r w:rsidRPr="00BD392B">
              <w:t>неприостановление</w:t>
            </w:r>
            <w:proofErr w:type="spellEnd"/>
            <w:r w:rsidRPr="00BD392B">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33FE1EA3" w14:textId="77777777" w:rsidR="00F16FBF" w:rsidRDefault="00F16FBF" w:rsidP="00F16FBF">
            <w:pPr>
              <w:spacing w:after="0"/>
              <w:ind w:left="40"/>
            </w:pPr>
            <w:r w:rsidRPr="00BD392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w:t>
            </w:r>
            <w:r>
              <w:t xml:space="preserve">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14:paraId="36EA270F" w14:textId="77777777" w:rsidR="00F16FBF" w:rsidRDefault="00F16FBF" w:rsidP="00F16FBF">
            <w:pPr>
              <w:spacing w:after="0"/>
            </w:pPr>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E94E1A" w14:textId="77777777" w:rsidR="00F16FBF" w:rsidRDefault="00F16FBF" w:rsidP="00F16FBF">
            <w:pPr>
              <w:spacing w:after="0"/>
              <w:ind w:left="54"/>
            </w:pPr>
            <w: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w:t>
            </w:r>
            <w:r>
              <w:lastRenderedPageBreak/>
              <w:t xml:space="preserve">Кодекса Российской Федерации об административных правонарушениях; </w:t>
            </w:r>
          </w:p>
          <w:p w14:paraId="44662B9D" w14:textId="77777777" w:rsidR="00F16FBF" w:rsidRDefault="00F16FBF" w:rsidP="00F16FBF">
            <w:pPr>
              <w:spacing w:after="0"/>
              <w:ind w:left="54"/>
            </w:pPr>
            <w:r>
              <w:t xml:space="preserve">7) </w:t>
            </w:r>
            <w:r w:rsidRPr="00B2312C">
              <w:t>облад</w:t>
            </w:r>
            <w:r>
              <w:t>ание</w:t>
            </w:r>
            <w:r w:rsidRPr="00B2312C">
              <w:t xml:space="preserve">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t>;</w:t>
            </w:r>
          </w:p>
          <w:p w14:paraId="1EA3FCA8" w14:textId="77777777" w:rsidR="00F16FBF" w:rsidRDefault="00F16FBF" w:rsidP="00F16FBF">
            <w:pPr>
              <w:spacing w:after="0"/>
            </w:pPr>
            <w:r>
              <w:t>8)   о</w:t>
            </w:r>
            <w:r w:rsidRPr="005A56AD">
              <w:t>тсутствии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r>
              <w:t>.</w:t>
            </w:r>
          </w:p>
          <w:p w14:paraId="14206B9C" w14:textId="77777777" w:rsidR="00F16FBF" w:rsidRPr="002A55B2" w:rsidRDefault="00F16FBF" w:rsidP="00F16FBF">
            <w:pPr>
              <w:autoSpaceDE w:val="0"/>
              <w:autoSpaceDN w:val="0"/>
              <w:adjustRightInd w:val="0"/>
              <w:spacing w:after="0"/>
              <w:rPr>
                <w:rFonts w:eastAsia="Calibri"/>
                <w:color w:val="000000"/>
              </w:rPr>
            </w:pPr>
            <w:r w:rsidRPr="002A55B2">
              <w:rPr>
                <w:rFonts w:eastAsia="Calibri"/>
                <w:color w:val="000000"/>
              </w:rPr>
              <w:t xml:space="preserve">09) участник закупки не является юридическим лицом, физическим лицом и находящейся под их контролем организацией, в отношении которых применяются специальные экономические меры. </w:t>
            </w:r>
          </w:p>
          <w:p w14:paraId="3ACD0A73" w14:textId="77777777" w:rsidR="00F16FBF" w:rsidRPr="00141E1A" w:rsidRDefault="00F16FBF" w:rsidP="00F16FBF">
            <w:pPr>
              <w:spacing w:after="0"/>
            </w:pPr>
            <w:r w:rsidRPr="002A55B2">
              <w:rPr>
                <w:rFonts w:eastAsia="Calibri"/>
                <w:color w:val="000000"/>
              </w:rPr>
              <w:t>10)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r>
      <w:tr w:rsidR="00F16FBF" w:rsidRPr="00141E1A" w14:paraId="2DBB1EF6" w14:textId="77777777" w:rsidTr="00C13341">
        <w:trPr>
          <w:jc w:val="center"/>
        </w:trPr>
        <w:tc>
          <w:tcPr>
            <w:tcW w:w="737" w:type="dxa"/>
          </w:tcPr>
          <w:p w14:paraId="6F2727B4"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4C2B1A67" w14:textId="77777777" w:rsidR="00F16FBF" w:rsidRPr="00141E1A" w:rsidRDefault="00F16FBF" w:rsidP="00F16FBF">
            <w:pPr>
              <w:keepNext/>
              <w:keepLines/>
              <w:widowControl w:val="0"/>
              <w:suppressLineNumbers/>
              <w:suppressAutoHyphens/>
              <w:spacing w:after="0"/>
              <w:rPr>
                <w:color w:val="000000"/>
              </w:rPr>
            </w:pPr>
            <w:r w:rsidRPr="00141E1A">
              <w:rPr>
                <w:color w:val="000000"/>
              </w:rPr>
              <w:t>Дополнительные требования к участникам и требования к квалификации участников</w:t>
            </w:r>
          </w:p>
        </w:tc>
        <w:tc>
          <w:tcPr>
            <w:tcW w:w="6205" w:type="dxa"/>
            <w:vAlign w:val="center"/>
          </w:tcPr>
          <w:p w14:paraId="2CA0BE8E" w14:textId="77777777" w:rsidR="00F16FBF" w:rsidRPr="00141E1A" w:rsidRDefault="00F16FBF" w:rsidP="00F16FBF">
            <w:pPr>
              <w:autoSpaceDE w:val="0"/>
              <w:autoSpaceDN w:val="0"/>
              <w:adjustRightInd w:val="0"/>
              <w:spacing w:after="0"/>
              <w:ind w:right="104"/>
            </w:pPr>
            <w:r w:rsidRPr="00141E1A">
              <w:t>Не установлено</w:t>
            </w:r>
          </w:p>
        </w:tc>
      </w:tr>
      <w:tr w:rsidR="00F16FBF" w:rsidRPr="00141E1A" w14:paraId="48203CD0" w14:textId="77777777" w:rsidTr="00882927">
        <w:trPr>
          <w:jc w:val="center"/>
        </w:trPr>
        <w:tc>
          <w:tcPr>
            <w:tcW w:w="10134" w:type="dxa"/>
            <w:gridSpan w:val="3"/>
          </w:tcPr>
          <w:p w14:paraId="7E9F80E1" w14:textId="77777777" w:rsidR="00F16FBF" w:rsidRPr="00141E1A" w:rsidRDefault="00F16FBF" w:rsidP="00F16FBF">
            <w:pPr>
              <w:autoSpaceDE w:val="0"/>
              <w:autoSpaceDN w:val="0"/>
              <w:adjustRightInd w:val="0"/>
              <w:spacing w:after="0"/>
              <w:ind w:right="104"/>
              <w:jc w:val="center"/>
              <w:rPr>
                <w:b/>
                <w:i/>
              </w:rPr>
            </w:pPr>
            <w:r w:rsidRPr="00141E1A">
              <w:rPr>
                <w:b/>
                <w:i/>
              </w:rPr>
              <w:t>Требования к заявке участника</w:t>
            </w:r>
          </w:p>
        </w:tc>
      </w:tr>
      <w:tr w:rsidR="00F16FBF" w:rsidRPr="00141E1A" w14:paraId="6509B809" w14:textId="77777777" w:rsidTr="00C13341">
        <w:trPr>
          <w:jc w:val="center"/>
        </w:trPr>
        <w:tc>
          <w:tcPr>
            <w:tcW w:w="737" w:type="dxa"/>
          </w:tcPr>
          <w:p w14:paraId="17C9C1D2"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321D48FE" w14:textId="77777777" w:rsidR="00F16FBF" w:rsidRPr="00141E1A" w:rsidRDefault="00F16FBF" w:rsidP="00F16FBF">
            <w:pPr>
              <w:keepNext/>
              <w:keepLines/>
              <w:widowControl w:val="0"/>
              <w:suppressLineNumbers/>
              <w:suppressAutoHyphens/>
              <w:spacing w:after="0"/>
            </w:pPr>
            <w:r>
              <w:t>Размер обеспечения</w:t>
            </w:r>
            <w:r w:rsidR="00BD392B">
              <w:t xml:space="preserve"> </w:t>
            </w:r>
            <w:r w:rsidRPr="00141E1A">
              <w:t>заявки</w:t>
            </w:r>
          </w:p>
        </w:tc>
        <w:tc>
          <w:tcPr>
            <w:tcW w:w="6205" w:type="dxa"/>
            <w:shd w:val="clear" w:color="auto" w:fill="auto"/>
            <w:vAlign w:val="center"/>
          </w:tcPr>
          <w:p w14:paraId="2885F87D" w14:textId="77777777" w:rsidR="00F16FBF" w:rsidRDefault="00F16FBF" w:rsidP="00F16FBF">
            <w:pPr>
              <w:tabs>
                <w:tab w:val="left" w:pos="540"/>
              </w:tabs>
              <w:spacing w:after="0"/>
            </w:pPr>
            <w:r w:rsidRPr="00141E1A">
              <w:t>Не установлено</w:t>
            </w:r>
          </w:p>
          <w:p w14:paraId="369AA070" w14:textId="77777777" w:rsidR="00F16FBF" w:rsidRPr="00384B55" w:rsidRDefault="00F16FBF" w:rsidP="00F16FBF">
            <w:pPr>
              <w:tabs>
                <w:tab w:val="left" w:pos="540"/>
              </w:tabs>
              <w:spacing w:after="0"/>
              <w:rPr>
                <w:highlight w:val="yellow"/>
              </w:rPr>
            </w:pPr>
          </w:p>
        </w:tc>
      </w:tr>
      <w:tr w:rsidR="00F16FBF" w:rsidRPr="00141E1A" w14:paraId="1EECF3F9" w14:textId="77777777" w:rsidTr="00C13341">
        <w:trPr>
          <w:jc w:val="center"/>
        </w:trPr>
        <w:tc>
          <w:tcPr>
            <w:tcW w:w="737" w:type="dxa"/>
          </w:tcPr>
          <w:p w14:paraId="40E618D2"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56530B2D" w14:textId="77777777" w:rsidR="00F16FBF" w:rsidRPr="00141E1A" w:rsidRDefault="00F16FBF" w:rsidP="00F16FBF">
            <w:pPr>
              <w:keepNext/>
              <w:keepLines/>
              <w:widowControl w:val="0"/>
              <w:suppressLineNumbers/>
              <w:suppressAutoHyphens/>
              <w:spacing w:after="0"/>
              <w:rPr>
                <w:color w:val="000000"/>
              </w:rPr>
            </w:pPr>
            <w:r w:rsidRPr="00141E1A">
              <w:t xml:space="preserve">Заявка на участие в </w:t>
            </w:r>
            <w:r w:rsidR="003C5705">
              <w:t xml:space="preserve">конкурсе </w:t>
            </w:r>
            <w:r w:rsidRPr="00141E1A">
              <w:t>в электронной форме должна содержать:</w:t>
            </w:r>
          </w:p>
        </w:tc>
        <w:tc>
          <w:tcPr>
            <w:tcW w:w="6205" w:type="dxa"/>
            <w:vAlign w:val="center"/>
          </w:tcPr>
          <w:p w14:paraId="4AE0A3D9" w14:textId="77777777" w:rsidR="00F16FBF" w:rsidRPr="00384B55" w:rsidRDefault="00F16FBF" w:rsidP="00F16FBF">
            <w:pPr>
              <w:pStyle w:val="a6"/>
              <w:widowControl w:val="0"/>
              <w:tabs>
                <w:tab w:val="left" w:pos="709"/>
              </w:tabs>
              <w:spacing w:after="0"/>
              <w:ind w:left="0"/>
              <w:rPr>
                <w:color w:val="000000"/>
                <w:lang w:val="ru-RU"/>
              </w:rPr>
            </w:pPr>
            <w:r w:rsidRPr="00384B55">
              <w:rPr>
                <w:color w:val="000000"/>
                <w:lang w:val="ru-RU"/>
              </w:rPr>
              <w:t>Заявка на участие</w:t>
            </w:r>
            <w:r w:rsidR="00582F75">
              <w:rPr>
                <w:color w:val="000000"/>
                <w:lang w:val="ru-RU"/>
              </w:rPr>
              <w:t xml:space="preserve"> в конкурсе</w:t>
            </w:r>
            <w:r w:rsidRPr="00384B55">
              <w:rPr>
                <w:color w:val="000000"/>
                <w:lang w:val="ru-RU"/>
              </w:rPr>
              <w:t xml:space="preserve"> должна содержать следующие сведения:</w:t>
            </w:r>
          </w:p>
          <w:p w14:paraId="26FAA841" w14:textId="77777777" w:rsidR="00F16FBF" w:rsidRPr="00384B55" w:rsidRDefault="00F16FBF" w:rsidP="00F16FBF">
            <w:pPr>
              <w:pStyle w:val="a6"/>
              <w:widowControl w:val="0"/>
              <w:tabs>
                <w:tab w:val="left" w:pos="709"/>
              </w:tabs>
              <w:spacing w:after="0"/>
              <w:ind w:left="0"/>
              <w:rPr>
                <w:color w:val="000000"/>
                <w:lang w:val="ru-RU"/>
              </w:rPr>
            </w:pPr>
            <w:r w:rsidRPr="00384B55">
              <w:rPr>
                <w:color w:val="000000"/>
                <w:lang w:val="ru-RU"/>
              </w:rPr>
              <w:t xml:space="preserve">          </w:t>
            </w:r>
            <w:r w:rsidRPr="00384B55">
              <w:t>1) заявку на участие в</w:t>
            </w:r>
            <w:r w:rsidR="00582F75">
              <w:rPr>
                <w:lang w:val="ru-RU"/>
              </w:rPr>
              <w:t xml:space="preserve"> конкурсе</w:t>
            </w:r>
            <w:r w:rsidRPr="00384B55">
              <w:rPr>
                <w:lang w:val="ru-RU"/>
              </w:rPr>
              <w:t xml:space="preserve"> в электронной форме</w:t>
            </w:r>
            <w:r w:rsidRPr="00384B55">
              <w:t xml:space="preserve"> по </w:t>
            </w:r>
            <w:r w:rsidRPr="00384B55">
              <w:rPr>
                <w:lang w:val="ru-RU"/>
              </w:rPr>
              <w:t>Форме 1 (Приложение №3 настоящего Извещения о</w:t>
            </w:r>
            <w:r w:rsidR="00582F75">
              <w:rPr>
                <w:lang w:val="ru-RU"/>
              </w:rPr>
              <w:t xml:space="preserve"> конкурсе</w:t>
            </w:r>
            <w:r w:rsidRPr="00384B55">
              <w:rPr>
                <w:lang w:val="ru-RU"/>
              </w:rPr>
              <w:t xml:space="preserve"> в электронной форме)</w:t>
            </w:r>
            <w:r w:rsidRPr="00384B55">
              <w:t xml:space="preserve"> и в соответствии с требованиями настоящего Извещения;</w:t>
            </w:r>
          </w:p>
          <w:p w14:paraId="79159915" w14:textId="77777777" w:rsidR="00F16FBF" w:rsidRPr="00384B55" w:rsidRDefault="00F16FBF" w:rsidP="00F16FBF">
            <w:pPr>
              <w:pStyle w:val="2fe"/>
              <w:keepNext w:val="0"/>
              <w:widowControl w:val="0"/>
              <w:tabs>
                <w:tab w:val="left" w:pos="1701"/>
              </w:tabs>
              <w:suppressAutoHyphens w:val="0"/>
              <w:spacing w:before="0" w:after="0"/>
              <w:ind w:firstLine="709"/>
              <w:contextualSpacing/>
              <w:jc w:val="both"/>
              <w:outlineLvl w:val="9"/>
              <w:rPr>
                <w:b w:val="0"/>
                <w:sz w:val="24"/>
                <w:szCs w:val="24"/>
              </w:rPr>
            </w:pPr>
            <w:r w:rsidRPr="00384B55">
              <w:rPr>
                <w:b w:val="0"/>
                <w:sz w:val="24"/>
                <w:szCs w:val="24"/>
              </w:rPr>
              <w:t>2) документы, подтверждающие соответствие Участника требованиям настоящего Извещения:</w:t>
            </w:r>
          </w:p>
          <w:p w14:paraId="4C9EA1CE" w14:textId="77777777" w:rsidR="00F16FBF" w:rsidRPr="00384B55" w:rsidRDefault="00F16FBF" w:rsidP="00F16FBF">
            <w:pPr>
              <w:pStyle w:val="2fe"/>
              <w:keepNext w:val="0"/>
              <w:widowControl w:val="0"/>
              <w:tabs>
                <w:tab w:val="left" w:pos="1134"/>
              </w:tabs>
              <w:spacing w:before="0" w:after="0"/>
              <w:ind w:firstLine="709"/>
              <w:contextualSpacing/>
              <w:jc w:val="both"/>
              <w:outlineLvl w:val="9"/>
              <w:rPr>
                <w:b w:val="0"/>
                <w:sz w:val="24"/>
                <w:szCs w:val="24"/>
              </w:rPr>
            </w:pPr>
            <w:r w:rsidRPr="00384B55">
              <w:rPr>
                <w:b w:val="0"/>
                <w:sz w:val="24"/>
                <w:szCs w:val="24"/>
              </w:rPr>
              <w:t>а)</w:t>
            </w:r>
            <w:r w:rsidRPr="00384B55">
              <w:rPr>
                <w:b w:val="0"/>
                <w:sz w:val="24"/>
                <w:szCs w:val="24"/>
              </w:rPr>
              <w:tab/>
              <w:t>документы, подтверждающие полномочия лица на осуществление действий от имени Участника:</w:t>
            </w:r>
          </w:p>
          <w:p w14:paraId="7CB23A51" w14:textId="77777777" w:rsidR="00F16FBF" w:rsidRPr="00384B55" w:rsidRDefault="00F16FBF" w:rsidP="00F16FBF">
            <w:pPr>
              <w:pStyle w:val="2fe"/>
              <w:keepNext w:val="0"/>
              <w:widowControl w:val="0"/>
              <w:tabs>
                <w:tab w:val="left" w:pos="993"/>
              </w:tabs>
              <w:spacing w:before="0" w:after="0"/>
              <w:ind w:firstLine="709"/>
              <w:contextualSpacing/>
              <w:jc w:val="both"/>
              <w:outlineLvl w:val="9"/>
              <w:rPr>
                <w:b w:val="0"/>
                <w:sz w:val="24"/>
                <w:szCs w:val="24"/>
              </w:rPr>
            </w:pPr>
            <w:r w:rsidRPr="00384B55">
              <w:rPr>
                <w:b w:val="0"/>
                <w:sz w:val="24"/>
                <w:szCs w:val="24"/>
              </w:rPr>
              <w:t>-</w:t>
            </w:r>
            <w:r w:rsidRPr="00384B55">
              <w:rPr>
                <w:b w:val="0"/>
                <w:sz w:val="24"/>
                <w:szCs w:val="24"/>
              </w:rPr>
              <w:tab/>
              <w:t xml:space="preserve">оригиналы или надлежащим образом заверенные копии: решения о назначении или об избрании 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оригинал или надлежащим образом заверенная копия доверенности на осуществление действий от имени Участника. </w:t>
            </w:r>
          </w:p>
          <w:p w14:paraId="5C743780" w14:textId="77777777" w:rsidR="00F16FBF" w:rsidRPr="00384B55" w:rsidRDefault="00F16FBF" w:rsidP="00F16FBF">
            <w:pPr>
              <w:pStyle w:val="2fe"/>
              <w:keepNext w:val="0"/>
              <w:widowControl w:val="0"/>
              <w:tabs>
                <w:tab w:val="left" w:pos="1134"/>
              </w:tabs>
              <w:spacing w:before="0" w:after="0"/>
              <w:ind w:firstLine="709"/>
              <w:contextualSpacing/>
              <w:jc w:val="both"/>
              <w:outlineLvl w:val="9"/>
              <w:rPr>
                <w:b w:val="0"/>
                <w:sz w:val="24"/>
                <w:szCs w:val="24"/>
              </w:rPr>
            </w:pPr>
            <w:r w:rsidRPr="00384B55">
              <w:rPr>
                <w:b w:val="0"/>
                <w:sz w:val="24"/>
                <w:szCs w:val="24"/>
              </w:rPr>
              <w:t>б)</w:t>
            </w:r>
            <w:r w:rsidRPr="00384B55">
              <w:rPr>
                <w:b w:val="0"/>
                <w:sz w:val="24"/>
                <w:szCs w:val="24"/>
              </w:rPr>
              <w:tab/>
              <w:t xml:space="preserve">надлежащим образом заверенная копия учредительных документов Участника (для юридических лиц), паспорта гражданина Российской Федерации (для </w:t>
            </w:r>
            <w:r w:rsidRPr="00384B55">
              <w:rPr>
                <w:b w:val="0"/>
                <w:sz w:val="24"/>
                <w:szCs w:val="24"/>
              </w:rPr>
              <w:lastRenderedPageBreak/>
              <w:t>физических лиц);</w:t>
            </w:r>
          </w:p>
          <w:p w14:paraId="71820FED" w14:textId="77777777" w:rsidR="00F16FBF" w:rsidRPr="00384B55" w:rsidRDefault="00F16FBF" w:rsidP="00F16FBF">
            <w:pPr>
              <w:pStyle w:val="2fe"/>
              <w:keepNext w:val="0"/>
              <w:widowControl w:val="0"/>
              <w:tabs>
                <w:tab w:val="left" w:pos="1134"/>
              </w:tabs>
              <w:spacing w:before="0" w:after="0"/>
              <w:ind w:firstLine="709"/>
              <w:contextualSpacing/>
              <w:jc w:val="both"/>
              <w:outlineLvl w:val="9"/>
              <w:rPr>
                <w:b w:val="0"/>
                <w:sz w:val="24"/>
                <w:szCs w:val="24"/>
              </w:rPr>
            </w:pPr>
            <w:r w:rsidRPr="00384B55">
              <w:rPr>
                <w:b w:val="0"/>
                <w:sz w:val="24"/>
                <w:szCs w:val="24"/>
              </w:rPr>
              <w:t>в)</w:t>
            </w:r>
            <w:r w:rsidRPr="00384B55">
              <w:rPr>
                <w:b w:val="0"/>
                <w:sz w:val="24"/>
                <w:szCs w:val="24"/>
              </w:rPr>
              <w:tab/>
              <w:t>оригинал или надлежащим образом заверенная копия, полученной не ранее чем за 1 месяц (а если были изменения – то не ранее внесения таких изменений в соответствующий реестр) до дня размещения на официальном сайте извещения о проведении запроса котировок, выписки из Единого государственного реестра юридических лиц (для юридических лиц), либо выписки из Единого государственного реестра индивидуальных предпринимателей (для индивидуальных предпринимателей), надлежащим образом заверенная копия документа, удостоверяющего личность (для иных физических лиц);</w:t>
            </w:r>
          </w:p>
          <w:p w14:paraId="25A9DC8D" w14:textId="77777777" w:rsidR="00F16FBF" w:rsidRPr="00384B55" w:rsidRDefault="00F16FBF" w:rsidP="00F16FBF">
            <w:pPr>
              <w:pStyle w:val="2fe"/>
              <w:keepNext w:val="0"/>
              <w:widowControl w:val="0"/>
              <w:tabs>
                <w:tab w:val="left" w:pos="1134"/>
              </w:tabs>
              <w:spacing w:before="0" w:after="0"/>
              <w:ind w:firstLine="709"/>
              <w:contextualSpacing/>
              <w:jc w:val="both"/>
              <w:outlineLvl w:val="9"/>
              <w:rPr>
                <w:b w:val="0"/>
                <w:sz w:val="24"/>
                <w:szCs w:val="24"/>
              </w:rPr>
            </w:pPr>
            <w:r w:rsidRPr="00384B55">
              <w:rPr>
                <w:b w:val="0"/>
                <w:sz w:val="24"/>
                <w:szCs w:val="24"/>
              </w:rPr>
              <w:t>г)</w:t>
            </w:r>
            <w:r w:rsidRPr="00384B55">
              <w:rPr>
                <w:b w:val="0"/>
                <w:sz w:val="24"/>
                <w:szCs w:val="24"/>
              </w:rPr>
              <w:tab/>
              <w:t>иностранные участники запроса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 месяца до дня размещения на официальном сайте извещения о проведении запроса котировок;</w:t>
            </w:r>
          </w:p>
          <w:p w14:paraId="007EE4F8" w14:textId="77777777" w:rsidR="00F16FBF" w:rsidRPr="00BD392B" w:rsidRDefault="00F16FBF" w:rsidP="00F16FBF">
            <w:pPr>
              <w:spacing w:after="0"/>
              <w:ind w:firstLine="617"/>
              <w:rPr>
                <w:b/>
              </w:rPr>
            </w:pPr>
            <w:r w:rsidRPr="00384B55">
              <w:t>д</w:t>
            </w:r>
            <w:r>
              <w:t xml:space="preserve">) </w:t>
            </w:r>
            <w:r w:rsidRPr="00384B55">
              <w:t>оригиналы или надлежащим образом заверенные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запроса котировок, в случае если в соответствии с законодательством установлены такие требования</w:t>
            </w:r>
            <w:r>
              <w:t xml:space="preserve"> -   </w:t>
            </w:r>
            <w:r w:rsidRPr="00BD392B">
              <w:rPr>
                <w:b/>
              </w:rPr>
              <w:t>Участник должен иметь лицензию на осуществление страхования со следующими видами страхования: добровольное имущественное страхование, выданную Центральным Банком Российской Федерации в соответствии с Законом Российской Федерации от 27.11.1992 № 4015-1 «Об организации страхового дела в Российской Федерации».</w:t>
            </w:r>
          </w:p>
          <w:p w14:paraId="1F22A61C" w14:textId="77777777" w:rsidR="00F16FBF" w:rsidRPr="00BD392B" w:rsidRDefault="00F16FBF" w:rsidP="00F16FBF">
            <w:pPr>
              <w:spacing w:after="0"/>
              <w:rPr>
                <w:rFonts w:eastAsia="SimSun"/>
                <w:i/>
                <w:lang w:eastAsia="zh-CN"/>
              </w:rPr>
            </w:pPr>
            <w:r w:rsidRPr="00BD392B">
              <w:rPr>
                <w:rFonts w:eastAsia="SimSun"/>
                <w:i/>
                <w:lang w:eastAsia="zh-CN"/>
              </w:rPr>
              <w:t>Во исполнение данного требования участником закупки предоставляются сведения о регистрационном номере лицензии и дате ее предоставления в виде одного из следующих документов, содержащих сведения о действующей лицензии на осуществление добровольного имущественного страхования по вышеуказанным видам страхования:</w:t>
            </w:r>
          </w:p>
          <w:p w14:paraId="0F4B3381" w14:textId="77777777" w:rsidR="00F16FBF" w:rsidRPr="00BD392B" w:rsidRDefault="00F16FBF" w:rsidP="00F16FBF">
            <w:pPr>
              <w:spacing w:after="0"/>
              <w:rPr>
                <w:rFonts w:eastAsia="SimSun"/>
                <w:i/>
                <w:lang w:eastAsia="zh-CN"/>
              </w:rPr>
            </w:pPr>
            <w:r w:rsidRPr="00BD392B">
              <w:rPr>
                <w:rFonts w:eastAsia="SimSun"/>
                <w:i/>
                <w:lang w:eastAsia="zh-CN"/>
              </w:rPr>
              <w:t>- выписка из ЕГРССД по форме, утвержденной Указанием</w:t>
            </w:r>
            <w:r w:rsidRPr="00BD392B">
              <w:t xml:space="preserve"> </w:t>
            </w:r>
            <w:r w:rsidRPr="00BD392B">
              <w:rPr>
                <w:rFonts w:eastAsia="SimSun"/>
                <w:i/>
                <w:lang w:eastAsia="zh-CN"/>
              </w:rPr>
              <w:t xml:space="preserve">Банка России от 05.08.2021 № 5877-У «О форме лицензии на осуществление страховой деятельности и порядке ее направления субъекту страхового дела (за исключением иностранной страховой организации), а также о форме выписки из единого государственного реестра субъектов </w:t>
            </w:r>
            <w:r w:rsidRPr="00BD392B">
              <w:rPr>
                <w:rFonts w:eastAsia="SimSun"/>
                <w:i/>
                <w:lang w:eastAsia="zh-CN"/>
              </w:rPr>
              <w:lastRenderedPageBreak/>
              <w:t>страхового дела, порядке и сроках ее направления иностранной страховой организации»;</w:t>
            </w:r>
          </w:p>
          <w:p w14:paraId="530384BC" w14:textId="77777777" w:rsidR="00F16FBF" w:rsidRPr="00BD392B" w:rsidRDefault="00F16FBF" w:rsidP="00F16FBF">
            <w:pPr>
              <w:spacing w:after="0"/>
              <w:rPr>
                <w:i/>
              </w:rPr>
            </w:pPr>
            <w:r w:rsidRPr="00BD392B">
              <w:rPr>
                <w:rFonts w:eastAsia="SimSun"/>
                <w:i/>
                <w:lang w:eastAsia="zh-CN"/>
              </w:rPr>
              <w:t>- копия собственной действующей лицензии на осуществление добровольного имущественного страхования по вышеуказанным видам страхования, (предоставляется в случае невозможности получения выписки из ЕГРССД)</w:t>
            </w:r>
          </w:p>
          <w:p w14:paraId="49081094" w14:textId="77777777" w:rsidR="00F16FBF" w:rsidRPr="00384B55" w:rsidRDefault="00F16FBF" w:rsidP="00F16FBF">
            <w:pPr>
              <w:pStyle w:val="2fe"/>
              <w:keepNext w:val="0"/>
              <w:tabs>
                <w:tab w:val="left" w:pos="1134"/>
              </w:tabs>
              <w:spacing w:before="0" w:after="0"/>
              <w:ind w:firstLine="709"/>
              <w:jc w:val="both"/>
              <w:outlineLvl w:val="9"/>
              <w:rPr>
                <w:b w:val="0"/>
                <w:sz w:val="24"/>
                <w:szCs w:val="24"/>
              </w:rPr>
            </w:pPr>
            <w:r w:rsidRPr="00BD392B">
              <w:rPr>
                <w:b w:val="0"/>
                <w:sz w:val="24"/>
                <w:szCs w:val="24"/>
              </w:rPr>
              <w:t>е) оригинал или надлежащим образом заверенная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rsidRPr="00384B55">
              <w:rPr>
                <w:b w:val="0"/>
                <w:sz w:val="24"/>
                <w:szCs w:val="24"/>
              </w:rPr>
              <w:t>, учредительными документами юридического лица.</w:t>
            </w:r>
          </w:p>
          <w:p w14:paraId="5570CBB1" w14:textId="77777777" w:rsidR="00F16FBF" w:rsidRPr="00384B55" w:rsidRDefault="00F16FBF" w:rsidP="00F16FBF">
            <w:pPr>
              <w:pStyle w:val="2fe"/>
              <w:keepNext w:val="0"/>
              <w:widowControl w:val="0"/>
              <w:spacing w:before="0" w:after="0"/>
              <w:ind w:firstLine="709"/>
              <w:contextualSpacing/>
              <w:jc w:val="both"/>
              <w:rPr>
                <w:b w:val="0"/>
                <w:sz w:val="24"/>
                <w:szCs w:val="24"/>
              </w:rPr>
            </w:pPr>
            <w:r w:rsidRPr="00384B55">
              <w:rPr>
                <w:b w:val="0"/>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63431B8B" w14:textId="77777777" w:rsidR="00F16FBF" w:rsidRPr="00384B55" w:rsidRDefault="00F16FBF" w:rsidP="00F16FBF">
            <w:pPr>
              <w:pStyle w:val="2fe"/>
              <w:keepNext w:val="0"/>
              <w:widowControl w:val="0"/>
              <w:spacing w:before="0" w:after="0"/>
              <w:ind w:firstLine="709"/>
              <w:contextualSpacing/>
              <w:jc w:val="both"/>
              <w:rPr>
                <w:b w:val="0"/>
                <w:sz w:val="24"/>
                <w:szCs w:val="24"/>
              </w:rPr>
            </w:pPr>
            <w:r w:rsidRPr="00384B55">
              <w:rPr>
                <w:b w:val="0"/>
                <w:sz w:val="24"/>
                <w:szCs w:val="24"/>
              </w:rPr>
              <w:t>ж) согласие на обработку персональных данных для физических лиц по Форме 3 (Приложение №3 настоящего Извещения</w:t>
            </w:r>
            <w:r w:rsidR="00582F75">
              <w:rPr>
                <w:b w:val="0"/>
                <w:sz w:val="24"/>
                <w:szCs w:val="24"/>
              </w:rPr>
              <w:t xml:space="preserve"> о конкурсе</w:t>
            </w:r>
            <w:r w:rsidRPr="00384B55">
              <w:rPr>
                <w:b w:val="0"/>
                <w:sz w:val="24"/>
                <w:szCs w:val="24"/>
              </w:rPr>
              <w:t xml:space="preserve"> в электронной форме);</w:t>
            </w:r>
          </w:p>
          <w:p w14:paraId="20847FF6" w14:textId="77777777" w:rsidR="00F16FBF" w:rsidRPr="00384B55" w:rsidRDefault="00F16FBF" w:rsidP="00F16FBF">
            <w:pPr>
              <w:pStyle w:val="2fe"/>
              <w:keepNext w:val="0"/>
              <w:widowControl w:val="0"/>
              <w:tabs>
                <w:tab w:val="left" w:pos="1134"/>
              </w:tabs>
              <w:spacing w:before="0" w:after="0"/>
              <w:ind w:firstLine="709"/>
              <w:contextualSpacing/>
              <w:jc w:val="both"/>
              <w:outlineLvl w:val="9"/>
              <w:rPr>
                <w:b w:val="0"/>
                <w:sz w:val="24"/>
                <w:szCs w:val="24"/>
              </w:rPr>
            </w:pPr>
            <w:r w:rsidRPr="00384B55">
              <w:rPr>
                <w:b w:val="0"/>
                <w:sz w:val="24"/>
                <w:szCs w:val="24"/>
              </w:rPr>
              <w:t>з) ценовое предложение в отношении предмета запроса котировок по Форме 2 (Приложение №3 настоящего Извещения о</w:t>
            </w:r>
            <w:r w:rsidR="00582F75">
              <w:rPr>
                <w:b w:val="0"/>
                <w:sz w:val="24"/>
                <w:szCs w:val="24"/>
              </w:rPr>
              <w:t xml:space="preserve"> конкурсе</w:t>
            </w:r>
            <w:r w:rsidRPr="00384B55">
              <w:rPr>
                <w:b w:val="0"/>
                <w:sz w:val="24"/>
                <w:szCs w:val="24"/>
              </w:rPr>
              <w:t xml:space="preserve"> в электронной форме), в том числе, с указанием, наименования, марки, товарного знака, страны происхождения и характеристик в соответствии с Техническим заданием поставляемого товара, являющегося предметом</w:t>
            </w:r>
            <w:r w:rsidR="00582F75">
              <w:rPr>
                <w:b w:val="0"/>
                <w:sz w:val="24"/>
                <w:szCs w:val="24"/>
              </w:rPr>
              <w:t xml:space="preserve"> конкурса</w:t>
            </w:r>
            <w:r w:rsidRPr="00384B55">
              <w:rPr>
                <w:b w:val="0"/>
                <w:sz w:val="24"/>
                <w:szCs w:val="24"/>
              </w:rPr>
              <w:t xml:space="preserve"> по Форме 4 (Приложение №3 настоящего Извещения о запросе котировок в электронной форме);</w:t>
            </w:r>
          </w:p>
          <w:p w14:paraId="162DB964" w14:textId="77777777" w:rsidR="00F16FBF" w:rsidRPr="00384B55" w:rsidRDefault="00F16FBF" w:rsidP="00F16FBF">
            <w:pPr>
              <w:tabs>
                <w:tab w:val="left" w:pos="1134"/>
              </w:tabs>
              <w:ind w:firstLine="709"/>
            </w:pPr>
            <w:r w:rsidRPr="00384B55">
              <w:t>и) иные документы в соответствии с требованиями извещения о проведении запроса котировок.</w:t>
            </w:r>
          </w:p>
          <w:p w14:paraId="732DED91" w14:textId="77777777" w:rsidR="00F16FBF" w:rsidRPr="00384B55" w:rsidRDefault="00F16FBF" w:rsidP="00F16FBF">
            <w:pPr>
              <w:widowControl w:val="0"/>
              <w:tabs>
                <w:tab w:val="left" w:pos="601"/>
              </w:tabs>
              <w:spacing w:before="60"/>
              <w:ind w:firstLine="312"/>
              <w:rPr>
                <w:b/>
                <w:i/>
                <w:iCs/>
                <w:color w:val="000000"/>
                <w:lang w:eastAsia="ar-SA"/>
              </w:rPr>
            </w:pPr>
            <w:r w:rsidRPr="00384B55">
              <w:rPr>
                <w:b/>
                <w:i/>
                <w:iCs/>
                <w:color w:val="000000"/>
                <w:lang w:eastAsia="ar-SA"/>
              </w:rPr>
              <w:t>Инструкция по заполнению заявки Участником</w:t>
            </w:r>
            <w:r w:rsidR="00582F75">
              <w:rPr>
                <w:b/>
                <w:i/>
                <w:iCs/>
                <w:color w:val="000000"/>
                <w:lang w:eastAsia="ar-SA"/>
              </w:rPr>
              <w:t xml:space="preserve"> конкурса</w:t>
            </w:r>
            <w:r w:rsidRPr="00384B55">
              <w:rPr>
                <w:b/>
                <w:i/>
                <w:iCs/>
                <w:color w:val="000000"/>
                <w:lang w:eastAsia="ar-SA"/>
              </w:rPr>
              <w:t>:</w:t>
            </w:r>
          </w:p>
          <w:p w14:paraId="43FFD560" w14:textId="77777777" w:rsidR="00F16FBF" w:rsidRPr="00384B55" w:rsidRDefault="00F16FBF" w:rsidP="00F16FBF">
            <w:pPr>
              <w:rPr>
                <w:b/>
                <w:i/>
                <w:color w:val="000000"/>
              </w:rPr>
            </w:pPr>
            <w:r w:rsidRPr="00384B55">
              <w:rPr>
                <w:b/>
                <w:i/>
                <w:color w:val="000000"/>
              </w:rPr>
              <w:t xml:space="preserve">      Предоставляемые участнико</w:t>
            </w:r>
            <w:r w:rsidR="00582F75">
              <w:rPr>
                <w:b/>
                <w:i/>
                <w:color w:val="000000"/>
              </w:rPr>
              <w:t>м конкурса</w:t>
            </w:r>
            <w:r w:rsidRPr="00384B55">
              <w:rPr>
                <w:b/>
                <w:i/>
                <w:color w:val="000000"/>
              </w:rPr>
              <w:t xml:space="preserve">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48A9ADE6" w14:textId="77777777" w:rsidR="00F16FBF" w:rsidRPr="00384B55" w:rsidRDefault="00F16FBF" w:rsidP="00F16FBF">
            <w:pPr>
              <w:ind w:firstLine="320"/>
              <w:rPr>
                <w:b/>
                <w:i/>
                <w:color w:val="000000"/>
              </w:rPr>
            </w:pPr>
            <w:r w:rsidRPr="00384B55">
              <w:rPr>
                <w:b/>
                <w:i/>
                <w:color w:val="000000"/>
              </w:rPr>
              <w:t>При подаче сведений участниками</w:t>
            </w:r>
            <w:r w:rsidR="00582F75">
              <w:rPr>
                <w:b/>
                <w:i/>
                <w:color w:val="000000"/>
              </w:rPr>
              <w:t xml:space="preserve"> конкурса</w:t>
            </w:r>
            <w:r w:rsidRPr="00384B55">
              <w:rPr>
                <w:b/>
                <w:i/>
                <w:color w:val="000000"/>
              </w:rPr>
              <w:t xml:space="preserve"> в электронной форме должны применяться обозначения </w:t>
            </w:r>
            <w:r w:rsidRPr="00384B55">
              <w:rPr>
                <w:b/>
                <w:i/>
                <w:color w:val="000000"/>
              </w:rPr>
              <w:lastRenderedPageBreak/>
              <w:t>(единицы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w:t>
            </w:r>
            <w:r w:rsidR="00BD392B">
              <w:rPr>
                <w:b/>
                <w:i/>
                <w:color w:val="000000"/>
              </w:rPr>
              <w:t xml:space="preserve"> конкурсе </w:t>
            </w:r>
            <w:r w:rsidRPr="00384B55">
              <w:rPr>
                <w:b/>
                <w:i/>
                <w:color w:val="000000"/>
              </w:rPr>
              <w:t xml:space="preserve">в электронной форме). </w:t>
            </w:r>
          </w:p>
          <w:p w14:paraId="30812B38" w14:textId="77777777" w:rsidR="00F16FBF" w:rsidRPr="00384B55" w:rsidRDefault="00F16FBF" w:rsidP="00F16FBF">
            <w:pPr>
              <w:ind w:firstLine="454"/>
              <w:rPr>
                <w:bCs/>
                <w:color w:val="000000"/>
                <w:lang w:eastAsia="ar-SA"/>
              </w:rPr>
            </w:pPr>
            <w:r w:rsidRPr="00384B55">
              <w:rPr>
                <w:bCs/>
                <w:color w:val="000000"/>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663D4F0" w14:textId="77777777" w:rsidR="00F16FBF" w:rsidRPr="00384B55" w:rsidRDefault="00F16FBF" w:rsidP="00F16FBF">
            <w:pPr>
              <w:autoSpaceDE w:val="0"/>
              <w:autoSpaceDN w:val="0"/>
              <w:adjustRightInd w:val="0"/>
              <w:spacing w:after="0"/>
              <w:rPr>
                <w:bCs/>
              </w:rPr>
            </w:pPr>
            <w:r w:rsidRPr="00384B55">
              <w:rPr>
                <w:bCs/>
                <w:color w:val="000000"/>
                <w:lang w:eastAsia="ar-SA"/>
              </w:rPr>
              <w:t>В описании условий и предложений Участник закупки не должен допускать двусмысленных толкований.</w:t>
            </w:r>
          </w:p>
        </w:tc>
      </w:tr>
      <w:tr w:rsidR="00F16FBF" w:rsidRPr="00141E1A" w14:paraId="71DFCF36" w14:textId="77777777" w:rsidTr="00217FD9">
        <w:trPr>
          <w:jc w:val="center"/>
        </w:trPr>
        <w:tc>
          <w:tcPr>
            <w:tcW w:w="10134" w:type="dxa"/>
            <w:gridSpan w:val="3"/>
          </w:tcPr>
          <w:p w14:paraId="035869CF" w14:textId="77777777" w:rsidR="00F16FBF" w:rsidRPr="00141E1A" w:rsidRDefault="00F16FBF" w:rsidP="00F16FBF">
            <w:pPr>
              <w:tabs>
                <w:tab w:val="left" w:pos="0"/>
              </w:tabs>
              <w:ind w:right="104"/>
              <w:jc w:val="center"/>
              <w:rPr>
                <w:b/>
                <w:i/>
                <w:highlight w:val="green"/>
              </w:rPr>
            </w:pPr>
            <w:r w:rsidRPr="00141E1A">
              <w:rPr>
                <w:b/>
                <w:i/>
              </w:rPr>
              <w:lastRenderedPageBreak/>
              <w:t xml:space="preserve"> Информация о порядке и сроках подачи заявок</w:t>
            </w:r>
          </w:p>
        </w:tc>
      </w:tr>
      <w:tr w:rsidR="00F16FBF" w:rsidRPr="00141E1A" w14:paraId="5D6CEF9C" w14:textId="77777777" w:rsidTr="00C13341">
        <w:trPr>
          <w:jc w:val="center"/>
        </w:trPr>
        <w:tc>
          <w:tcPr>
            <w:tcW w:w="737" w:type="dxa"/>
          </w:tcPr>
          <w:p w14:paraId="321D407B"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vAlign w:val="center"/>
          </w:tcPr>
          <w:p w14:paraId="273F7DE2" w14:textId="77777777" w:rsidR="00F16FBF" w:rsidRPr="00141E1A" w:rsidRDefault="00F16FBF" w:rsidP="00F16FBF">
            <w:pPr>
              <w:jc w:val="left"/>
            </w:pPr>
            <w:r w:rsidRPr="00141E1A">
              <w:t>Сроки подачи</w:t>
            </w:r>
            <w:r w:rsidR="001D6671">
              <w:t xml:space="preserve"> конкурсных</w:t>
            </w:r>
            <w:r w:rsidRPr="00141E1A">
              <w:t xml:space="preserve"> заявок</w:t>
            </w:r>
          </w:p>
        </w:tc>
        <w:tc>
          <w:tcPr>
            <w:tcW w:w="6205" w:type="dxa"/>
            <w:vAlign w:val="center"/>
          </w:tcPr>
          <w:p w14:paraId="49CD20B7" w14:textId="7B0391D4" w:rsidR="00F16FBF" w:rsidRPr="00141E1A" w:rsidRDefault="00F16FBF" w:rsidP="00F16FBF">
            <w:pPr>
              <w:spacing w:after="0"/>
            </w:pPr>
            <w:r w:rsidRPr="00141E1A">
              <w:t>С момента размещения извещения о проведени</w:t>
            </w:r>
            <w:r w:rsidR="00582F75">
              <w:t>и конкурса</w:t>
            </w:r>
            <w:r w:rsidRPr="00141E1A">
              <w:t xml:space="preserve"> </w:t>
            </w:r>
            <w:r w:rsidRPr="004F0D5F">
              <w:t>в электронной форме в единой информационной системе (на официальном сайте по адресу:; в информационно-тел</w:t>
            </w:r>
            <w:r>
              <w:t>екоммуникационной сети Интернет</w:t>
            </w:r>
            <w:r w:rsidRPr="004F0D5F">
              <w:t>:</w:t>
            </w:r>
            <w:r w:rsidR="001E332C">
              <w:t xml:space="preserve"> </w:t>
            </w:r>
            <w:hyperlink r:id="rId11" w:history="1">
              <w:r w:rsidR="00116028">
                <w:rPr>
                  <w:rStyle w:val="af4"/>
                  <w:highlight w:val="yellow"/>
                </w:rPr>
                <w:t>https://etp-region.ru/</w:t>
              </w:r>
            </w:hyperlink>
            <w:r w:rsidR="001E332C" w:rsidRPr="003C5705">
              <w:rPr>
                <w:rStyle w:val="af4"/>
                <w:highlight w:val="yellow"/>
              </w:rPr>
              <w:t xml:space="preserve"> </w:t>
            </w:r>
            <w:r w:rsidRPr="003C5705">
              <w:rPr>
                <w:b/>
                <w:highlight w:val="yellow"/>
              </w:rPr>
              <w:t xml:space="preserve">до </w:t>
            </w:r>
            <w:r w:rsidR="001E332C" w:rsidRPr="003C5705">
              <w:rPr>
                <w:b/>
                <w:highlight w:val="yellow"/>
              </w:rPr>
              <w:t>10</w:t>
            </w:r>
            <w:r w:rsidRPr="003C5705">
              <w:rPr>
                <w:b/>
                <w:highlight w:val="yellow"/>
              </w:rPr>
              <w:t>:00 (местное время заказчика) «</w:t>
            </w:r>
            <w:r w:rsidR="00A828B7">
              <w:rPr>
                <w:b/>
                <w:highlight w:val="yellow"/>
              </w:rPr>
              <w:t>1</w:t>
            </w:r>
            <w:r w:rsidR="008D2DC1">
              <w:rPr>
                <w:b/>
                <w:highlight w:val="yellow"/>
              </w:rPr>
              <w:t>8</w:t>
            </w:r>
            <w:r w:rsidRPr="003C5705">
              <w:rPr>
                <w:b/>
                <w:highlight w:val="yellow"/>
              </w:rPr>
              <w:t>»</w:t>
            </w:r>
            <w:r w:rsidR="00582F75" w:rsidRPr="003C5705">
              <w:rPr>
                <w:b/>
                <w:highlight w:val="yellow"/>
              </w:rPr>
              <w:t xml:space="preserve"> августа </w:t>
            </w:r>
            <w:r w:rsidRPr="003C5705">
              <w:rPr>
                <w:b/>
                <w:highlight w:val="yellow"/>
              </w:rPr>
              <w:t>202</w:t>
            </w:r>
            <w:r w:rsidR="003C5705" w:rsidRPr="003C5705">
              <w:rPr>
                <w:b/>
                <w:highlight w:val="yellow"/>
              </w:rPr>
              <w:t>5</w:t>
            </w:r>
            <w:r w:rsidRPr="003C5705">
              <w:rPr>
                <w:b/>
                <w:highlight w:val="yellow"/>
              </w:rPr>
              <w:t xml:space="preserve"> г.</w:t>
            </w:r>
            <w:r>
              <w:rPr>
                <w:b/>
              </w:rPr>
              <w:t xml:space="preserve"> </w:t>
            </w:r>
          </w:p>
        </w:tc>
      </w:tr>
      <w:tr w:rsidR="00F16FBF" w:rsidRPr="00141E1A" w14:paraId="388885AB" w14:textId="77777777" w:rsidTr="00C13341">
        <w:trPr>
          <w:jc w:val="center"/>
        </w:trPr>
        <w:tc>
          <w:tcPr>
            <w:tcW w:w="737" w:type="dxa"/>
          </w:tcPr>
          <w:p w14:paraId="3731196D"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71A937B2" w14:textId="77777777" w:rsidR="00F16FBF" w:rsidRPr="00141E1A" w:rsidRDefault="00F16FBF" w:rsidP="00F16FBF">
            <w:pPr>
              <w:autoSpaceDE w:val="0"/>
              <w:autoSpaceDN w:val="0"/>
              <w:adjustRightInd w:val="0"/>
              <w:spacing w:after="0"/>
              <w:jc w:val="left"/>
            </w:pPr>
            <w:r w:rsidRPr="00141E1A">
              <w:t>Порядок подачи</w:t>
            </w:r>
            <w:r w:rsidR="001D6671">
              <w:t xml:space="preserve"> конкурсных</w:t>
            </w:r>
            <w:r w:rsidRPr="00141E1A">
              <w:t xml:space="preserve"> заявок</w:t>
            </w:r>
          </w:p>
        </w:tc>
        <w:tc>
          <w:tcPr>
            <w:tcW w:w="6205" w:type="dxa"/>
            <w:vAlign w:val="center"/>
          </w:tcPr>
          <w:p w14:paraId="03CAA459" w14:textId="77777777" w:rsidR="00F16FBF" w:rsidRPr="00141E1A" w:rsidRDefault="00F16FBF" w:rsidP="00F16FBF">
            <w:pPr>
              <w:spacing w:after="0"/>
              <w:ind w:right="104" w:firstLine="103"/>
            </w:pPr>
            <w:r w:rsidRPr="00141E1A">
              <w:t>1. Подача заявок на участие в</w:t>
            </w:r>
            <w:r w:rsidR="00582F75">
              <w:t xml:space="preserve"> конкурсе</w:t>
            </w:r>
            <w:r w:rsidRPr="00141E1A">
              <w:t xml:space="preserve"> в электронной форме осуществляется только лицами, зарегистрированными в ЕИС и аккредитованными на электронной площадке.</w:t>
            </w:r>
          </w:p>
          <w:p w14:paraId="100FA767" w14:textId="77777777" w:rsidR="00F16FBF" w:rsidRPr="00141E1A" w:rsidRDefault="00F16FBF" w:rsidP="00F16FBF">
            <w:pPr>
              <w:spacing w:after="0"/>
              <w:ind w:right="104" w:firstLine="103"/>
            </w:pPr>
            <w:r w:rsidRPr="00141E1A">
              <w:t>2. Заявка на участие в</w:t>
            </w:r>
            <w:r w:rsidR="00582F75">
              <w:t xml:space="preserve"> конкурсе</w:t>
            </w:r>
            <w:r w:rsidRPr="00141E1A">
              <w:t xml:space="preserve"> в электронной форме состоит из предложений участника</w:t>
            </w:r>
            <w:r w:rsidR="00582F75">
              <w:t xml:space="preserve"> конкурса</w:t>
            </w:r>
            <w:r w:rsidRPr="00141E1A">
              <w:t xml:space="preserve"> в электронной форме о предлагаемых товаре, работе, услуге, а также о цене </w:t>
            </w:r>
            <w:r>
              <w:t>договора</w:t>
            </w:r>
            <w:r w:rsidRPr="00141E1A">
              <w:t>. Такая заявка направляется участнико</w:t>
            </w:r>
            <w:r w:rsidR="00582F75">
              <w:t>м конкурса</w:t>
            </w:r>
            <w:r w:rsidRPr="00141E1A">
              <w:t xml:space="preserve"> в электронной форме оператору электронной площадки. </w:t>
            </w:r>
            <w:r w:rsidRPr="00112326">
              <w:t>Форм</w:t>
            </w:r>
            <w:r>
              <w:t>ы</w:t>
            </w:r>
            <w:r w:rsidRPr="00112326">
              <w:t xml:space="preserve"> заяв</w:t>
            </w:r>
            <w:r>
              <w:t>ок</w:t>
            </w:r>
            <w:r w:rsidRPr="00112326">
              <w:t xml:space="preserve"> приложен</w:t>
            </w:r>
            <w:r>
              <w:t>ы в Приложении</w:t>
            </w:r>
            <w:r w:rsidRPr="00112326">
              <w:t xml:space="preserve"> № 3 </w:t>
            </w:r>
            <w:r>
              <w:t>настоящего</w:t>
            </w:r>
            <w:r w:rsidRPr="00112326">
              <w:t xml:space="preserve"> Извещени</w:t>
            </w:r>
            <w:r>
              <w:t>я</w:t>
            </w:r>
            <w:r w:rsidRPr="00112326">
              <w:t xml:space="preserve"> о </w:t>
            </w:r>
            <w:r w:rsidR="00582F75">
              <w:t>конкурсе</w:t>
            </w:r>
            <w:r>
              <w:t xml:space="preserve"> в электронной форме</w:t>
            </w:r>
            <w:r w:rsidRPr="00112326">
              <w:t>.</w:t>
            </w:r>
          </w:p>
          <w:p w14:paraId="4395CF51" w14:textId="77777777" w:rsidR="00F16FBF" w:rsidRPr="00141E1A" w:rsidRDefault="00F16FBF" w:rsidP="00F16FBF">
            <w:pPr>
              <w:spacing w:after="0"/>
              <w:ind w:right="104" w:firstLine="103"/>
            </w:pPr>
            <w:r w:rsidRPr="00141E1A">
              <w:t>3. Участник</w:t>
            </w:r>
            <w:r w:rsidR="00582F75">
              <w:t xml:space="preserve"> конкурса</w:t>
            </w:r>
            <w:r w:rsidRPr="00141E1A">
              <w:t xml:space="preserve"> в электронной форме вправе подать заявку на участие в таком</w:t>
            </w:r>
            <w:r w:rsidR="00582F75">
              <w:t xml:space="preserve"> конкурсе</w:t>
            </w:r>
            <w:r w:rsidRPr="00141E1A">
              <w:t xml:space="preserve"> в любое время с момента размещения извещения о его проведении до предусмотренных извещением о</w:t>
            </w:r>
            <w:r w:rsidR="00582F75">
              <w:t xml:space="preserve"> конкурсе</w:t>
            </w:r>
            <w:r w:rsidRPr="00141E1A">
              <w:t xml:space="preserve"> в электронной форме даты и времени окончания срока подачи заявок на участие в таком</w:t>
            </w:r>
            <w:r w:rsidR="00582F75">
              <w:t xml:space="preserve"> конкурсе</w:t>
            </w:r>
            <w:r w:rsidRPr="00141E1A">
              <w:t>.</w:t>
            </w:r>
          </w:p>
          <w:p w14:paraId="653F3967" w14:textId="77777777" w:rsidR="00F16FBF" w:rsidRPr="00141E1A" w:rsidRDefault="00F16FBF" w:rsidP="00F16FBF">
            <w:pPr>
              <w:spacing w:after="0"/>
              <w:ind w:right="104" w:firstLine="103"/>
            </w:pPr>
            <w:r w:rsidRPr="00141E1A">
              <w:t>4. Участник</w:t>
            </w:r>
            <w:r w:rsidR="00582F75">
              <w:t xml:space="preserve"> конкурса</w:t>
            </w:r>
            <w:r w:rsidRPr="00141E1A">
              <w:t xml:space="preserve"> в электронной форме вправе подать только одну заявку на участие в таком</w:t>
            </w:r>
            <w:r w:rsidR="00582F75">
              <w:t xml:space="preserve"> конкурсе</w:t>
            </w:r>
            <w:r w:rsidRPr="00141E1A">
              <w:t>.</w:t>
            </w:r>
          </w:p>
          <w:p w14:paraId="458A2299" w14:textId="77777777" w:rsidR="00F16FBF" w:rsidRPr="00141E1A" w:rsidRDefault="00F16FBF" w:rsidP="00F16FBF">
            <w:pPr>
              <w:spacing w:after="0"/>
              <w:ind w:right="104" w:firstLine="103"/>
            </w:pPr>
            <w:r w:rsidRPr="00141E1A">
              <w:t>5. Участник</w:t>
            </w:r>
            <w:r w:rsidR="00582F75">
              <w:t xml:space="preserve"> конкурса</w:t>
            </w:r>
            <w:r w:rsidRPr="00141E1A">
              <w:t xml:space="preserve"> в электронной форме, подавший заявку на участие в таком</w:t>
            </w:r>
            <w:r w:rsidR="00582F75">
              <w:t xml:space="preserve"> конкурсе</w:t>
            </w:r>
            <w:r w:rsidRPr="00141E1A">
              <w:t>, вправе отозвать данную заявку не позднее даты и времени окончания срока подачи заявок на участие в таком</w:t>
            </w:r>
            <w:r w:rsidR="00582F75">
              <w:t xml:space="preserve"> конкурсе</w:t>
            </w:r>
            <w:r w:rsidRPr="00141E1A">
              <w:t>, направив об этом уведомление оператору электронной площадки.</w:t>
            </w:r>
          </w:p>
          <w:p w14:paraId="5F5E1CEC" w14:textId="77777777" w:rsidR="00F16FBF" w:rsidRPr="00141E1A" w:rsidRDefault="00F16FBF" w:rsidP="00F16FBF">
            <w:pPr>
              <w:spacing w:after="0"/>
              <w:ind w:right="104" w:firstLine="103"/>
              <w:rPr>
                <w:iCs/>
              </w:rPr>
            </w:pPr>
            <w:r w:rsidRPr="00141E1A">
              <w:t>6. В случае, если по окончании срока подачи заявок на участие в</w:t>
            </w:r>
            <w:r w:rsidR="00582F75">
              <w:t xml:space="preserve"> конкурсе</w:t>
            </w:r>
            <w:r w:rsidRPr="00141E1A">
              <w:t xml:space="preserve"> в электронной форме подана только одна заявка на участие в таком</w:t>
            </w:r>
            <w:r w:rsidR="00582F75">
              <w:t xml:space="preserve"> конкурсе</w:t>
            </w:r>
            <w:r w:rsidRPr="00141E1A">
              <w:t xml:space="preserve"> или не подано ни одной такой заявки,</w:t>
            </w:r>
            <w:r w:rsidR="00582F75">
              <w:t xml:space="preserve"> конкурс</w:t>
            </w:r>
            <w:r w:rsidRPr="00141E1A">
              <w:t xml:space="preserve"> в электронной форме признается несостоявшимся.</w:t>
            </w:r>
          </w:p>
        </w:tc>
      </w:tr>
      <w:tr w:rsidR="00F16FBF" w:rsidRPr="00141E1A" w14:paraId="234CB7F5" w14:textId="77777777" w:rsidTr="00C13341">
        <w:trPr>
          <w:jc w:val="center"/>
        </w:trPr>
        <w:tc>
          <w:tcPr>
            <w:tcW w:w="737" w:type="dxa"/>
          </w:tcPr>
          <w:p w14:paraId="687CB53B"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1341768C" w14:textId="77777777" w:rsidR="00F16FBF" w:rsidRPr="00141E1A" w:rsidRDefault="00F16FBF" w:rsidP="00F16FBF">
            <w:pPr>
              <w:autoSpaceDE w:val="0"/>
              <w:autoSpaceDN w:val="0"/>
              <w:adjustRightInd w:val="0"/>
              <w:spacing w:after="0"/>
            </w:pPr>
            <w:r w:rsidRPr="00141E1A">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14:paraId="516D91BB" w14:textId="77777777" w:rsidR="00F16FBF" w:rsidRPr="003802C7" w:rsidRDefault="00F16FBF" w:rsidP="00F16FBF">
            <w:pPr>
              <w:spacing w:after="0"/>
            </w:pPr>
            <w:r w:rsidRPr="003802C7">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 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 </w:t>
            </w:r>
          </w:p>
          <w:p w14:paraId="099EB82D" w14:textId="77777777" w:rsidR="00A828B7" w:rsidRPr="008D2DC1" w:rsidRDefault="00A828B7" w:rsidP="00A828B7">
            <w:pPr>
              <w:spacing w:after="0"/>
            </w:pPr>
            <w:r w:rsidRPr="008D2DC1">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0B6B0287" w14:textId="05B8A85F" w:rsidR="00F16FBF" w:rsidRPr="003802C7" w:rsidRDefault="00A828B7" w:rsidP="00A828B7">
            <w:pPr>
              <w:spacing w:after="0"/>
            </w:pPr>
            <w:r w:rsidRPr="008D2DC1">
              <w:t>Окончание срока предоставления участникам закупки разъяснений положений документации о закупке: до 09:59 (местное время заказчика) «1</w:t>
            </w:r>
            <w:r w:rsidR="008D2DC1" w:rsidRPr="008D2DC1">
              <w:t>8</w:t>
            </w:r>
            <w:r w:rsidRPr="008D2DC1">
              <w:t>» августа 2025 г.</w:t>
            </w:r>
          </w:p>
        </w:tc>
      </w:tr>
      <w:tr w:rsidR="00F16FBF" w:rsidRPr="00141E1A" w14:paraId="365343C7" w14:textId="77777777" w:rsidTr="00882927">
        <w:trPr>
          <w:jc w:val="center"/>
        </w:trPr>
        <w:tc>
          <w:tcPr>
            <w:tcW w:w="10134" w:type="dxa"/>
            <w:gridSpan w:val="3"/>
          </w:tcPr>
          <w:p w14:paraId="5139ED59" w14:textId="77777777" w:rsidR="00F16FBF" w:rsidRPr="00141E1A" w:rsidRDefault="00F16FBF" w:rsidP="00F16FBF">
            <w:pPr>
              <w:spacing w:after="0"/>
              <w:jc w:val="center"/>
              <w:rPr>
                <w:b/>
                <w:i/>
              </w:rPr>
            </w:pPr>
            <w:r w:rsidRPr="00141E1A">
              <w:rPr>
                <w:b/>
                <w:i/>
              </w:rPr>
              <w:t>Информация о внесении изменений или отмене</w:t>
            </w:r>
            <w:r w:rsidR="003C5705">
              <w:rPr>
                <w:b/>
                <w:i/>
              </w:rPr>
              <w:t xml:space="preserve"> конкурса</w:t>
            </w:r>
            <w:r w:rsidRPr="00141E1A">
              <w:rPr>
                <w:b/>
                <w:i/>
              </w:rPr>
              <w:t xml:space="preserve"> в электронной форме</w:t>
            </w:r>
          </w:p>
        </w:tc>
      </w:tr>
      <w:tr w:rsidR="00F16FBF" w:rsidRPr="00141E1A" w14:paraId="5D583179" w14:textId="77777777" w:rsidTr="00C13341">
        <w:trPr>
          <w:jc w:val="center"/>
        </w:trPr>
        <w:tc>
          <w:tcPr>
            <w:tcW w:w="737" w:type="dxa"/>
          </w:tcPr>
          <w:p w14:paraId="335BF7F8"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6A44B44A" w14:textId="77777777" w:rsidR="00F16FBF" w:rsidRPr="00141E1A" w:rsidRDefault="00F16FBF" w:rsidP="00F16FBF">
            <w:pPr>
              <w:autoSpaceDE w:val="0"/>
              <w:autoSpaceDN w:val="0"/>
              <w:adjustRightInd w:val="0"/>
              <w:spacing w:after="0"/>
              <w:rPr>
                <w:bCs/>
              </w:rPr>
            </w:pPr>
            <w:r w:rsidRPr="00141E1A">
              <w:rPr>
                <w:bCs/>
              </w:rPr>
              <w:t>Порядок внесения изменений</w:t>
            </w:r>
          </w:p>
        </w:tc>
        <w:tc>
          <w:tcPr>
            <w:tcW w:w="6205" w:type="dxa"/>
            <w:vAlign w:val="center"/>
          </w:tcPr>
          <w:p w14:paraId="68C57ADC" w14:textId="77777777" w:rsidR="00F16FBF" w:rsidRDefault="00F16FBF" w:rsidP="00F16FBF">
            <w:pPr>
              <w:spacing w:after="0"/>
            </w:pPr>
            <w:r>
              <w:t>Заказчик вправе принять решение о внесении изменений в извещение о проведении</w:t>
            </w:r>
            <w:r w:rsidR="00582F75">
              <w:t xml:space="preserve"> конкурса</w:t>
            </w:r>
            <w:r>
              <w:t xml:space="preserve"> в электронной форме до наступления даты и времени окончания срока подачи заявок на участие в</w:t>
            </w:r>
            <w:r w:rsidR="00582F75">
              <w:t xml:space="preserve"> конкурсе</w:t>
            </w:r>
            <w:r>
              <w:t xml:space="preserve">. В течение трех дней с даты принятия указанного решения такие изменения направляются Заказчиком оператору электронной площадки, размещаются в ЕИС. </w:t>
            </w:r>
          </w:p>
          <w:p w14:paraId="7B072D0C" w14:textId="77777777" w:rsidR="00F16FBF" w:rsidRPr="00141E1A" w:rsidRDefault="00F16FBF" w:rsidP="00F16FBF">
            <w:pPr>
              <w:spacing w:after="0"/>
              <w:rPr>
                <w:b/>
              </w:rPr>
            </w:pPr>
            <w: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 изменения, внесенные в извещение об осуществлении конкурентной закупки, документацию о конкурентной закупке размещаются в день принятия такого решения.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F16FBF" w:rsidRPr="00141E1A" w14:paraId="6AE64D55" w14:textId="77777777" w:rsidTr="00C13341">
        <w:trPr>
          <w:jc w:val="center"/>
        </w:trPr>
        <w:tc>
          <w:tcPr>
            <w:tcW w:w="737" w:type="dxa"/>
          </w:tcPr>
          <w:p w14:paraId="1B6EE293"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07F6DF4C" w14:textId="77777777" w:rsidR="00F16FBF" w:rsidRPr="00141E1A" w:rsidRDefault="00F16FBF" w:rsidP="00F16FBF">
            <w:pPr>
              <w:autoSpaceDE w:val="0"/>
              <w:autoSpaceDN w:val="0"/>
              <w:adjustRightInd w:val="0"/>
              <w:spacing w:after="0"/>
              <w:jc w:val="left"/>
              <w:rPr>
                <w:bCs/>
              </w:rPr>
            </w:pPr>
            <w:r w:rsidRPr="00141E1A">
              <w:rPr>
                <w:bCs/>
              </w:rPr>
              <w:t>Отмена закупки</w:t>
            </w:r>
          </w:p>
        </w:tc>
        <w:tc>
          <w:tcPr>
            <w:tcW w:w="6205" w:type="dxa"/>
            <w:vAlign w:val="center"/>
          </w:tcPr>
          <w:p w14:paraId="24E11B70" w14:textId="77777777" w:rsidR="00F16FBF" w:rsidRPr="00141E1A" w:rsidRDefault="00F16FBF" w:rsidP="00F16FBF">
            <w:pPr>
              <w:autoSpaceDE w:val="0"/>
              <w:autoSpaceDN w:val="0"/>
              <w:adjustRightInd w:val="0"/>
              <w:spacing w:after="0"/>
              <w:rPr>
                <w:b/>
              </w:rPr>
            </w:pPr>
            <w:r>
              <w:t>Заказчик вправе отменить</w:t>
            </w:r>
            <w:r w:rsidR="00CF22DB">
              <w:t xml:space="preserve"> конкурс</w:t>
            </w:r>
            <w:r>
              <w:t xml:space="preserve"> в электронной форме до наступления даты и времени окончания срока подачи заявок на участие в</w:t>
            </w:r>
            <w:r w:rsidR="00CF22DB">
              <w:t xml:space="preserve"> конкурсе</w:t>
            </w:r>
            <w:r>
              <w:t xml:space="preserve"> в электронной форме. Решение об отмене запроса котировок размещается в ЕИС в день принятия такого решения и в течение одного часа с момента размещения в ЕИС размещается оператором электронной площадки на электронной площадке. После наступления даты и времени окончания срока подачи заявок на участие в</w:t>
            </w:r>
            <w:r w:rsidR="00CF22DB">
              <w:t xml:space="preserve"> конкурсе</w:t>
            </w:r>
            <w:r>
              <w:t xml:space="preserve"> в электронной форме и до заключения договора Заказчик вправе отменить</w:t>
            </w:r>
            <w:r w:rsidR="00CF22DB">
              <w:t xml:space="preserve"> конкурс</w:t>
            </w:r>
            <w:r>
              <w:t xml:space="preserve"> в электронной форме только в случае возникновения обстоятельств в соответствии с гражданским законодательством. В случае отмены</w:t>
            </w:r>
            <w:r w:rsidR="00CF22DB">
              <w:t xml:space="preserve"> конкурса</w:t>
            </w:r>
            <w:r>
              <w:t xml:space="preserve"> в электронной форме оператор электронной площадки не предоставляет Заказчику заявки на участие в таком</w:t>
            </w:r>
            <w:r w:rsidR="00CF22DB">
              <w:t xml:space="preserve"> конкурсе</w:t>
            </w:r>
            <w:r>
              <w:t>, поданные участниками закупки</w:t>
            </w:r>
          </w:p>
        </w:tc>
      </w:tr>
      <w:tr w:rsidR="00F16FBF" w:rsidRPr="00141E1A" w14:paraId="2E7391C2" w14:textId="77777777" w:rsidTr="00217FD9">
        <w:trPr>
          <w:jc w:val="center"/>
        </w:trPr>
        <w:tc>
          <w:tcPr>
            <w:tcW w:w="10134" w:type="dxa"/>
            <w:gridSpan w:val="3"/>
          </w:tcPr>
          <w:p w14:paraId="2031B82E" w14:textId="77777777" w:rsidR="00F16FBF" w:rsidRPr="00141E1A" w:rsidRDefault="00F16FBF" w:rsidP="00F16FBF">
            <w:pPr>
              <w:spacing w:after="0"/>
              <w:jc w:val="center"/>
              <w:rPr>
                <w:rFonts w:eastAsia="Lucida Sans Unicode"/>
                <w:b/>
                <w:color w:val="000000"/>
                <w:kern w:val="2"/>
                <w:lang w:eastAsia="en-US"/>
              </w:rPr>
            </w:pPr>
            <w:r w:rsidRPr="00141E1A">
              <w:rPr>
                <w:b/>
                <w:i/>
              </w:rPr>
              <w:t xml:space="preserve">Информация о процедуре рассмотрения заявок </w:t>
            </w:r>
          </w:p>
        </w:tc>
      </w:tr>
      <w:tr w:rsidR="00F16FBF" w:rsidRPr="00141E1A" w14:paraId="362F1B32" w14:textId="77777777" w:rsidTr="007D7A0F">
        <w:trPr>
          <w:jc w:val="center"/>
        </w:trPr>
        <w:tc>
          <w:tcPr>
            <w:tcW w:w="737" w:type="dxa"/>
          </w:tcPr>
          <w:p w14:paraId="22AB792C"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27546195" w14:textId="77777777" w:rsidR="00F16FBF" w:rsidRPr="008D2DC1" w:rsidRDefault="00F16FBF" w:rsidP="00F16FBF">
            <w:pPr>
              <w:autoSpaceDE w:val="0"/>
              <w:autoSpaceDN w:val="0"/>
              <w:adjustRightInd w:val="0"/>
              <w:spacing w:after="0"/>
              <w:jc w:val="left"/>
              <w:rPr>
                <w:color w:val="000000"/>
              </w:rPr>
            </w:pPr>
            <w:r w:rsidRPr="008D2DC1">
              <w:t xml:space="preserve">Дата окончания срока рассмотрения заявок на участие в </w:t>
            </w:r>
            <w:r w:rsidR="00CF22DB" w:rsidRPr="008D2DC1">
              <w:t>конкурсе</w:t>
            </w:r>
            <w:r w:rsidRPr="008D2DC1">
              <w:t xml:space="preserve"> </w:t>
            </w:r>
          </w:p>
        </w:tc>
        <w:tc>
          <w:tcPr>
            <w:tcW w:w="6205" w:type="dxa"/>
            <w:shd w:val="clear" w:color="auto" w:fill="FFFFFF"/>
            <w:vAlign w:val="center"/>
          </w:tcPr>
          <w:p w14:paraId="6B304760" w14:textId="7696A0D0" w:rsidR="00F16FBF" w:rsidRPr="008D2DC1" w:rsidRDefault="00F16FBF" w:rsidP="00F16FBF">
            <w:pPr>
              <w:autoSpaceDE w:val="0"/>
              <w:autoSpaceDN w:val="0"/>
              <w:adjustRightInd w:val="0"/>
              <w:spacing w:after="0"/>
              <w:jc w:val="left"/>
              <w:rPr>
                <w:b/>
              </w:rPr>
            </w:pPr>
            <w:r w:rsidRPr="008D2DC1">
              <w:rPr>
                <w:b/>
              </w:rPr>
              <w:t>«</w:t>
            </w:r>
            <w:r w:rsidR="00A828B7" w:rsidRPr="008D2DC1">
              <w:rPr>
                <w:b/>
              </w:rPr>
              <w:t>1</w:t>
            </w:r>
            <w:r w:rsidR="008D2DC1" w:rsidRPr="008D2DC1">
              <w:rPr>
                <w:b/>
              </w:rPr>
              <w:t>8</w:t>
            </w:r>
            <w:r w:rsidRPr="008D2DC1">
              <w:rPr>
                <w:b/>
              </w:rPr>
              <w:t>»</w:t>
            </w:r>
            <w:r w:rsidR="00BD392B" w:rsidRPr="008D2DC1">
              <w:rPr>
                <w:b/>
              </w:rPr>
              <w:t xml:space="preserve"> августа</w:t>
            </w:r>
            <w:r w:rsidRPr="008D2DC1">
              <w:rPr>
                <w:b/>
              </w:rPr>
              <w:t xml:space="preserve"> 202</w:t>
            </w:r>
            <w:r w:rsidR="003C5705" w:rsidRPr="008D2DC1">
              <w:rPr>
                <w:b/>
              </w:rPr>
              <w:t>5</w:t>
            </w:r>
            <w:r w:rsidRPr="008D2DC1">
              <w:rPr>
                <w:b/>
              </w:rPr>
              <w:t xml:space="preserve"> г.</w:t>
            </w:r>
          </w:p>
        </w:tc>
      </w:tr>
      <w:tr w:rsidR="00F16FBF" w:rsidRPr="00141E1A" w14:paraId="121AE300" w14:textId="77777777" w:rsidTr="00C13341">
        <w:trPr>
          <w:jc w:val="center"/>
        </w:trPr>
        <w:tc>
          <w:tcPr>
            <w:tcW w:w="737" w:type="dxa"/>
          </w:tcPr>
          <w:p w14:paraId="4833279A"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6D832200" w14:textId="77777777" w:rsidR="00F16FBF" w:rsidRPr="00B85D92" w:rsidRDefault="00B85D92" w:rsidP="00F16FBF">
            <w:pPr>
              <w:autoSpaceDE w:val="0"/>
              <w:autoSpaceDN w:val="0"/>
              <w:adjustRightInd w:val="0"/>
              <w:spacing w:after="0"/>
              <w:jc w:val="left"/>
              <w:rPr>
                <w:bCs/>
              </w:rPr>
            </w:pPr>
            <w:r w:rsidRPr="00B85D92">
              <w:rPr>
                <w:bCs/>
              </w:rPr>
              <w:t>Порядок оценки и сопоставления Заявок, критерии оценки и сопоставления Заявок, величины значимости этих критериев, определение Победителя</w:t>
            </w:r>
          </w:p>
        </w:tc>
        <w:tc>
          <w:tcPr>
            <w:tcW w:w="6205" w:type="dxa"/>
            <w:vAlign w:val="center"/>
          </w:tcPr>
          <w:p w14:paraId="5ABC38C8" w14:textId="77777777" w:rsidR="00D0145E" w:rsidRDefault="00B85D92" w:rsidP="00D0145E">
            <w:r w:rsidRPr="000E1478">
              <w:t>Оценка и сопоставление Заявок (далее также – оценка) осуществляется на основании установленных в настоящем пункте документации критериев оценки Заявок (далее также – критерии) с учетом значимости каждого критерия в процентах и в порядке, установленном</w:t>
            </w:r>
            <w:r w:rsidR="00B04090">
              <w:t xml:space="preserve"> в (Приложении №5) к</w:t>
            </w:r>
            <w:r w:rsidRPr="000E1478">
              <w:t xml:space="preserve"> документации</w:t>
            </w:r>
            <w:r w:rsidR="00D0145E">
              <w:t>.</w:t>
            </w:r>
          </w:p>
          <w:p w14:paraId="01DB4852" w14:textId="5749372E" w:rsidR="00D0145E" w:rsidRPr="00060538" w:rsidRDefault="00D0145E" w:rsidP="00D0145E">
            <w:pPr>
              <w:rPr>
                <w:strike/>
                <w:color w:val="000000"/>
                <w:shd w:val="clear" w:color="auto" w:fill="FFFFFF"/>
              </w:rPr>
            </w:pPr>
            <w:r w:rsidRPr="007951A8">
              <w:rPr>
                <w:color w:val="000000"/>
                <w:shd w:val="clear" w:color="auto" w:fill="FFFFFF"/>
              </w:rPr>
              <w:t xml:space="preserve">1. Рентабельность собственного капитала </w:t>
            </w:r>
          </w:p>
          <w:p w14:paraId="54722856" w14:textId="77777777" w:rsidR="00D0145E" w:rsidRPr="007951A8" w:rsidRDefault="00D0145E" w:rsidP="00D0145E">
            <w:pPr>
              <w:rPr>
                <w:color w:val="000000"/>
                <w:shd w:val="clear" w:color="auto" w:fill="FFFFFF"/>
              </w:rPr>
            </w:pPr>
            <w:r w:rsidRPr="007951A8">
              <w:rPr>
                <w:color w:val="000000"/>
                <w:shd w:val="clear" w:color="auto" w:fill="FFFFFF"/>
              </w:rPr>
              <w:t>2. Доля обращений к финансовому омбудсмену (не более 0,04%)</w:t>
            </w:r>
          </w:p>
          <w:p w14:paraId="3A824E13" w14:textId="77777777" w:rsidR="00D0145E" w:rsidRPr="007951A8" w:rsidRDefault="00D0145E" w:rsidP="00D0145E">
            <w:pPr>
              <w:rPr>
                <w:color w:val="000000"/>
                <w:shd w:val="clear" w:color="auto" w:fill="FFFFFF"/>
              </w:rPr>
            </w:pPr>
            <w:r w:rsidRPr="007951A8">
              <w:rPr>
                <w:color w:val="000000"/>
                <w:shd w:val="clear" w:color="auto" w:fill="FFFFFF"/>
              </w:rPr>
              <w:t xml:space="preserve">3. Место в рейтинге Банка России по степени лояльности клиентов </w:t>
            </w:r>
          </w:p>
          <w:p w14:paraId="33FA0FC9" w14:textId="77777777" w:rsidR="00D0145E" w:rsidRPr="007951A8" w:rsidRDefault="00D0145E" w:rsidP="00D0145E">
            <w:pPr>
              <w:rPr>
                <w:color w:val="000000"/>
                <w:shd w:val="clear" w:color="auto" w:fill="FFFFFF"/>
              </w:rPr>
            </w:pPr>
            <w:r w:rsidRPr="007951A8">
              <w:rPr>
                <w:color w:val="000000"/>
                <w:shd w:val="clear" w:color="auto" w:fill="FFFFFF"/>
              </w:rPr>
              <w:t>4. Возможность СК заключать и обслуживать контракты на территориях Донецкой Народной Республики (ДНР), Луганской Народной Республики (ЛНР), Запорожской и Херсонской областях.</w:t>
            </w:r>
          </w:p>
          <w:p w14:paraId="1B3C668B" w14:textId="77777777" w:rsidR="00D0145E" w:rsidRPr="007951A8" w:rsidRDefault="00D0145E" w:rsidP="00D0145E">
            <w:pPr>
              <w:autoSpaceDN w:val="0"/>
              <w:adjustRightInd w:val="0"/>
              <w:ind w:right="-1"/>
            </w:pPr>
            <w:r w:rsidRPr="007951A8">
              <w:rPr>
                <w:color w:val="000000"/>
                <w:shd w:val="clear" w:color="auto" w:fill="FFFFFF"/>
              </w:rPr>
              <w:t xml:space="preserve">5. </w:t>
            </w:r>
            <w:r w:rsidRPr="007951A8">
              <w:t>Нормативное соотношение собственных средств (капитала) и принятых обязательств</w:t>
            </w:r>
          </w:p>
          <w:p w14:paraId="773691C6" w14:textId="77777777" w:rsidR="00D0145E" w:rsidRPr="00FB0007" w:rsidRDefault="00D0145E" w:rsidP="00D0145E">
            <w:pPr>
              <w:autoSpaceDN w:val="0"/>
              <w:adjustRightInd w:val="0"/>
              <w:ind w:right="-1"/>
              <w:rPr>
                <w:sz w:val="28"/>
                <w:szCs w:val="28"/>
              </w:rPr>
            </w:pPr>
            <w:r w:rsidRPr="007951A8">
              <w:t>Оценка по данному подкритерию осуществляется на основании данных, содержащихся в Отчете платежеспособности (форма по ОКУД 0420156) за 202</w:t>
            </w:r>
            <w:r w:rsidR="003C5705">
              <w:t>4</w:t>
            </w:r>
            <w:r w:rsidRPr="007951A8">
              <w:t xml:space="preserve"> год, представленным Участниками</w:t>
            </w:r>
            <w:r w:rsidRPr="007951A8">
              <w:rPr>
                <w:sz w:val="28"/>
                <w:szCs w:val="28"/>
              </w:rPr>
              <w:t>.</w:t>
            </w:r>
          </w:p>
          <w:p w14:paraId="03834A60" w14:textId="77777777" w:rsidR="00F16FBF" w:rsidRDefault="00F16FBF" w:rsidP="00F16FBF">
            <w:pPr>
              <w:autoSpaceDE w:val="0"/>
              <w:autoSpaceDN w:val="0"/>
              <w:adjustRightInd w:val="0"/>
              <w:spacing w:after="0"/>
            </w:pPr>
            <w:r>
              <w:t>Результаты рассмотрения и оценки заявок на участие в</w:t>
            </w:r>
            <w:r w:rsidR="00D0145E">
              <w:t xml:space="preserve"> конкурсе</w:t>
            </w:r>
            <w:r>
              <w:t xml:space="preserve"> в электронной форме оформляются протоколом, который подписывается всеми присутствующими на заседании членами закупочной комиссии. </w:t>
            </w:r>
          </w:p>
          <w:p w14:paraId="5EC8F8A6" w14:textId="77777777" w:rsidR="00F16FBF" w:rsidRDefault="00F16FBF" w:rsidP="00F16FBF">
            <w:pPr>
              <w:autoSpaceDE w:val="0"/>
              <w:autoSpaceDN w:val="0"/>
              <w:adjustRightInd w:val="0"/>
              <w:spacing w:after="0"/>
            </w:pPr>
            <w:r w:rsidRPr="00EF1FD6">
              <w:t xml:space="preserve">Протокол рассмотрения, оценки и сопоставления заявок </w:t>
            </w:r>
            <w:r>
              <w:t>на участие в</w:t>
            </w:r>
            <w:r w:rsidR="00D0145E">
              <w:t xml:space="preserve"> конкурсе</w:t>
            </w:r>
            <w:r>
              <w:t xml:space="preserve"> в электронной форме должен содержать следующую информацию: </w:t>
            </w:r>
          </w:p>
          <w:p w14:paraId="5EF7E5D9" w14:textId="77777777" w:rsidR="00F16FBF" w:rsidRDefault="00F16FBF" w:rsidP="00F16FBF">
            <w:pPr>
              <w:autoSpaceDE w:val="0"/>
              <w:autoSpaceDN w:val="0"/>
              <w:adjustRightInd w:val="0"/>
              <w:spacing w:after="0"/>
            </w:pPr>
            <w:r>
              <w:t xml:space="preserve">1) о дате подписания протокола; </w:t>
            </w:r>
          </w:p>
          <w:p w14:paraId="6739A519" w14:textId="77777777" w:rsidR="00F16FBF" w:rsidRDefault="00F16FBF" w:rsidP="00F16FBF">
            <w:pPr>
              <w:autoSpaceDE w:val="0"/>
              <w:autoSpaceDN w:val="0"/>
              <w:adjustRightInd w:val="0"/>
              <w:spacing w:after="0"/>
            </w:pPr>
            <w:r>
              <w:lastRenderedPageBreak/>
              <w:t xml:space="preserve">2) об объеме, цене закупаемых товаров, работ, услуг, сроке исполнения договора; </w:t>
            </w:r>
          </w:p>
          <w:p w14:paraId="297FA62C" w14:textId="77777777" w:rsidR="00F16FBF" w:rsidRDefault="00F16FBF" w:rsidP="00F16FBF">
            <w:pPr>
              <w:autoSpaceDE w:val="0"/>
              <w:autoSpaceDN w:val="0"/>
              <w:adjustRightInd w:val="0"/>
              <w:spacing w:after="0"/>
            </w:pPr>
            <w:r>
              <w:t>3) о месте, дате, времени проведения рассмотрения и оценки заявок на участие в</w:t>
            </w:r>
            <w:r w:rsidR="00D0145E">
              <w:t xml:space="preserve"> конкурсе</w:t>
            </w:r>
            <w:r>
              <w:t xml:space="preserve"> в электронной форме; </w:t>
            </w:r>
          </w:p>
          <w:p w14:paraId="2116A3A7" w14:textId="77777777" w:rsidR="00F16FBF" w:rsidRDefault="00F16FBF" w:rsidP="00F16FBF">
            <w:pPr>
              <w:autoSpaceDE w:val="0"/>
              <w:autoSpaceDN w:val="0"/>
              <w:adjustRightInd w:val="0"/>
              <w:spacing w:after="0"/>
            </w:pPr>
            <w:r>
              <w:t>4) о количестве поданных на участие в</w:t>
            </w:r>
            <w:r w:rsidR="00D0145E">
              <w:t xml:space="preserve"> конкурсе</w:t>
            </w:r>
            <w:r>
              <w:t xml:space="preserve"> в электронной форме заявок, о дате и времени регистрации каждой такой заявки, а также об участниках, подавших заявки на участие в</w:t>
            </w:r>
            <w:r w:rsidR="00D0145E">
              <w:t xml:space="preserve"> конкурсе</w:t>
            </w:r>
            <w:r>
              <w:t xml:space="preserve"> в электронной форме; </w:t>
            </w:r>
          </w:p>
          <w:p w14:paraId="7C9103F3" w14:textId="77777777" w:rsidR="00F16FBF" w:rsidRDefault="00F16FBF" w:rsidP="00F16FBF">
            <w:pPr>
              <w:autoSpaceDE w:val="0"/>
              <w:autoSpaceDN w:val="0"/>
              <w:adjustRightInd w:val="0"/>
              <w:spacing w:after="0"/>
            </w:pPr>
            <w:r>
              <w:t>5) о решении каждого члена закупочной комиссии по результатам рассмотрения заявок на участие в</w:t>
            </w:r>
            <w:r w:rsidR="00F0590A">
              <w:t xml:space="preserve"> конкурсе</w:t>
            </w:r>
            <w:r>
              <w:t xml:space="preserve"> в электронной форме о соответствии/несоответствии таких заявок требованиям извещения о проведении</w:t>
            </w:r>
            <w:r w:rsidR="00F0590A">
              <w:t xml:space="preserve"> конкурса</w:t>
            </w:r>
            <w:r>
              <w:t xml:space="preserve"> в электронной форме с указанием количества заявок на участи</w:t>
            </w:r>
            <w:r w:rsidR="00F0590A">
              <w:t>е в конкурсе</w:t>
            </w:r>
            <w:r>
              <w:t xml:space="preserve"> в электронной форме, которые отклонены и оснований отклонения каждой такой заявки на участие в</w:t>
            </w:r>
            <w:r w:rsidR="00F0590A">
              <w:t xml:space="preserve"> конкурсе</w:t>
            </w:r>
            <w:r>
              <w:t xml:space="preserve"> в электронной форме и положений извещения о проведении</w:t>
            </w:r>
            <w:r w:rsidR="00F0590A">
              <w:t xml:space="preserve"> конкурса</w:t>
            </w:r>
            <w:r>
              <w:t xml:space="preserve">, которым не соответствует такая заявка; </w:t>
            </w:r>
          </w:p>
          <w:p w14:paraId="625169A7" w14:textId="77777777" w:rsidR="00F16FBF" w:rsidRDefault="00EE19EA" w:rsidP="00F16FBF">
            <w:pPr>
              <w:autoSpaceDE w:val="0"/>
              <w:autoSpaceDN w:val="0"/>
              <w:adjustRightInd w:val="0"/>
              <w:spacing w:after="0"/>
            </w:pPr>
            <w:r>
              <w:t>6</w:t>
            </w:r>
            <w:r w:rsidR="00F16FBF">
              <w:t>) о причинах, по которым</w:t>
            </w:r>
            <w:r>
              <w:t xml:space="preserve"> конкурс</w:t>
            </w:r>
            <w:r w:rsidR="00F16FBF">
              <w:t xml:space="preserve"> в электронной форме признан несостоявшимся, в случае признания его таковым; </w:t>
            </w:r>
          </w:p>
          <w:p w14:paraId="684F068E" w14:textId="77777777" w:rsidR="00F16FBF" w:rsidRDefault="00EE19EA" w:rsidP="00F16FBF">
            <w:pPr>
              <w:autoSpaceDE w:val="0"/>
              <w:autoSpaceDN w:val="0"/>
              <w:adjustRightInd w:val="0"/>
              <w:spacing w:after="0"/>
            </w:pPr>
            <w:r>
              <w:t>7</w:t>
            </w:r>
            <w:r w:rsidR="00F16FBF">
              <w:t>) о наименовании (для юридического лица) или фамилии, имени, отчестве (при наличии) (для физического лица) участника</w:t>
            </w:r>
            <w:r>
              <w:t xml:space="preserve"> конкурса</w:t>
            </w:r>
            <w:r w:rsidR="00F16FBF">
              <w:t xml:space="preserve"> в электронной форме, с которым планируется заключить договор, участник</w:t>
            </w:r>
            <w:r>
              <w:t>а конкурса</w:t>
            </w:r>
            <w:r w:rsidR="00F16FBF">
              <w:t xml:space="preserve"> в электронной форме заявке которого присвоен второй порядковый номер или единственного участника</w:t>
            </w:r>
            <w:r>
              <w:t xml:space="preserve"> конкурса</w:t>
            </w:r>
            <w:r w:rsidR="00F16FBF">
              <w:t xml:space="preserve"> в электронной форме, с которым планируется заключить договор. </w:t>
            </w:r>
          </w:p>
          <w:p w14:paraId="3ABB5C17" w14:textId="77777777" w:rsidR="00F16FBF" w:rsidRDefault="00EE19EA" w:rsidP="00F16FBF">
            <w:pPr>
              <w:autoSpaceDE w:val="0"/>
              <w:autoSpaceDN w:val="0"/>
              <w:adjustRightInd w:val="0"/>
              <w:spacing w:after="0"/>
            </w:pPr>
            <w:r>
              <w:t>Конкурс</w:t>
            </w:r>
            <w:r w:rsidR="00F16FBF">
              <w:t xml:space="preserve"> в электронной форме признается несостоявшимся в случае, если по результатам рассмотрения заявок на участие в</w:t>
            </w:r>
            <w:r>
              <w:t xml:space="preserve"> конкурсе</w:t>
            </w:r>
            <w:r w:rsidR="00F16FBF">
              <w:t xml:space="preserve"> в электронной форме закупочной комиссией отклонены все поданные заявки на участие в</w:t>
            </w:r>
            <w:r>
              <w:t xml:space="preserve"> конкурсе</w:t>
            </w:r>
            <w:r w:rsidR="00F16FBF">
              <w:t xml:space="preserve"> в электронной форме или только одна такая заявка признана соответствующей всем требованиям, указанным в извещении о проведении</w:t>
            </w:r>
            <w:r>
              <w:t xml:space="preserve"> конкурса</w:t>
            </w:r>
            <w:r w:rsidR="00F16FBF">
              <w:t xml:space="preserve"> в электронной форме. </w:t>
            </w:r>
          </w:p>
          <w:p w14:paraId="40C8A46A" w14:textId="77777777" w:rsidR="00F16FBF" w:rsidRDefault="00F16FBF" w:rsidP="00F16FBF">
            <w:pPr>
              <w:autoSpaceDE w:val="0"/>
              <w:autoSpaceDN w:val="0"/>
              <w:adjustRightInd w:val="0"/>
              <w:spacing w:after="0"/>
            </w:pPr>
            <w:r>
              <w:t>Протокол,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w:t>
            </w:r>
            <w:r w:rsidR="00EE19EA">
              <w:t>Т</w:t>
            </w:r>
            <w:r>
              <w:t>П не позднее чем через три дня с даты подписания.</w:t>
            </w:r>
          </w:p>
          <w:p w14:paraId="6C5849FA" w14:textId="77777777" w:rsidR="00F16FBF" w:rsidRPr="00141E1A" w:rsidRDefault="00F16FBF" w:rsidP="00F16FBF">
            <w:pPr>
              <w:autoSpaceDE w:val="0"/>
              <w:autoSpaceDN w:val="0"/>
              <w:adjustRightInd w:val="0"/>
              <w:spacing w:after="0"/>
            </w:pPr>
            <w:r>
              <w:t>В случае, если по окончании срока подачи заявок на участие в</w:t>
            </w:r>
            <w:r w:rsidR="00EE19EA">
              <w:t xml:space="preserve"> конкурсе</w:t>
            </w:r>
            <w:r>
              <w:t xml:space="preserve">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w:t>
            </w:r>
          </w:p>
        </w:tc>
      </w:tr>
      <w:tr w:rsidR="00F16FBF" w:rsidRPr="00141E1A" w14:paraId="54B53B2D" w14:textId="77777777" w:rsidTr="00C13341">
        <w:trPr>
          <w:jc w:val="center"/>
        </w:trPr>
        <w:tc>
          <w:tcPr>
            <w:tcW w:w="737" w:type="dxa"/>
          </w:tcPr>
          <w:p w14:paraId="2C832F1F"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vAlign w:val="center"/>
          </w:tcPr>
          <w:p w14:paraId="3FB393F9" w14:textId="77777777" w:rsidR="00F16FBF" w:rsidRPr="008D2DC1" w:rsidRDefault="00F16FBF" w:rsidP="00F16FBF">
            <w:r w:rsidRPr="008D2DC1">
              <w:rPr>
                <w:bCs/>
              </w:rPr>
              <w:t xml:space="preserve">Место и дата рассмотрения Предложений на участие в </w:t>
            </w:r>
            <w:r w:rsidR="003802C7" w:rsidRPr="008D2DC1">
              <w:rPr>
                <w:bCs/>
              </w:rPr>
              <w:t>конкурсе</w:t>
            </w:r>
          </w:p>
        </w:tc>
        <w:tc>
          <w:tcPr>
            <w:tcW w:w="6205" w:type="dxa"/>
            <w:vAlign w:val="center"/>
          </w:tcPr>
          <w:p w14:paraId="67409DE2" w14:textId="77777777" w:rsidR="001E332C" w:rsidRPr="008D2DC1" w:rsidRDefault="00F16FBF" w:rsidP="001E332C">
            <w:pPr>
              <w:spacing w:after="0"/>
            </w:pPr>
            <w:r w:rsidRPr="008D2DC1">
              <w:t xml:space="preserve">Место: </w:t>
            </w:r>
            <w:r w:rsidR="001E332C" w:rsidRPr="008D2DC1">
              <w:t>675007, Амурская область, г. Благовещенск, ул. Горького д. 300, п.1</w:t>
            </w:r>
          </w:p>
          <w:p w14:paraId="34F5CC8E" w14:textId="36329006" w:rsidR="00F16FBF" w:rsidRPr="008D2DC1" w:rsidRDefault="00F16FBF" w:rsidP="00F16FBF">
            <w:pPr>
              <w:rPr>
                <w:b/>
              </w:rPr>
            </w:pPr>
            <w:r w:rsidRPr="008D2DC1">
              <w:rPr>
                <w:b/>
              </w:rPr>
              <w:t>Дата: «</w:t>
            </w:r>
            <w:r w:rsidR="00A828B7" w:rsidRPr="008D2DC1">
              <w:rPr>
                <w:b/>
              </w:rPr>
              <w:t>1</w:t>
            </w:r>
            <w:r w:rsidR="008D2DC1">
              <w:rPr>
                <w:b/>
              </w:rPr>
              <w:t>8</w:t>
            </w:r>
            <w:r w:rsidRPr="008D2DC1">
              <w:rPr>
                <w:b/>
              </w:rPr>
              <w:t xml:space="preserve">» </w:t>
            </w:r>
            <w:r w:rsidR="001E332C" w:rsidRPr="008D2DC1">
              <w:rPr>
                <w:b/>
              </w:rPr>
              <w:t>августа</w:t>
            </w:r>
            <w:r w:rsidRPr="008D2DC1">
              <w:rPr>
                <w:b/>
              </w:rPr>
              <w:t xml:space="preserve"> 202</w:t>
            </w:r>
            <w:r w:rsidR="003C5705" w:rsidRPr="008D2DC1">
              <w:rPr>
                <w:b/>
              </w:rPr>
              <w:t>5</w:t>
            </w:r>
            <w:r w:rsidRPr="008D2DC1">
              <w:rPr>
                <w:b/>
              </w:rPr>
              <w:t xml:space="preserve"> г.</w:t>
            </w:r>
          </w:p>
        </w:tc>
      </w:tr>
      <w:tr w:rsidR="00F16FBF" w:rsidRPr="00141E1A" w14:paraId="5628C03E" w14:textId="77777777" w:rsidTr="001D305B">
        <w:trPr>
          <w:jc w:val="center"/>
        </w:trPr>
        <w:tc>
          <w:tcPr>
            <w:tcW w:w="737" w:type="dxa"/>
          </w:tcPr>
          <w:p w14:paraId="47AC1426"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2F8DD7BD" w14:textId="77777777" w:rsidR="00F16FBF" w:rsidRPr="00141E1A" w:rsidRDefault="00F16FBF" w:rsidP="00F16FBF">
            <w:pPr>
              <w:keepNext/>
              <w:keepLines/>
              <w:widowControl w:val="0"/>
              <w:suppressLineNumbers/>
              <w:tabs>
                <w:tab w:val="left" w:pos="0"/>
              </w:tabs>
              <w:suppressAutoHyphens/>
              <w:spacing w:after="0"/>
              <w:rPr>
                <w:bCs/>
                <w:lang w:eastAsia="zh-CN"/>
              </w:rPr>
            </w:pPr>
            <w:r w:rsidRPr="00141E1A">
              <w:rPr>
                <w:bCs/>
                <w:lang w:eastAsia="zh-CN"/>
              </w:rPr>
              <w:t>Информация об ос</w:t>
            </w:r>
            <w:r>
              <w:rPr>
                <w:bCs/>
                <w:lang w:eastAsia="zh-CN"/>
              </w:rPr>
              <w:t xml:space="preserve">нованиях допуска </w:t>
            </w:r>
            <w:r w:rsidRPr="00141E1A">
              <w:rPr>
                <w:bCs/>
                <w:lang w:eastAsia="zh-CN"/>
              </w:rPr>
              <w:t>и отказа в допуске к участию в закупке</w:t>
            </w:r>
          </w:p>
          <w:p w14:paraId="6F9A30A5" w14:textId="77777777" w:rsidR="00F16FBF" w:rsidRPr="00141E1A" w:rsidRDefault="00F16FBF" w:rsidP="00F16FBF">
            <w:pPr>
              <w:keepNext/>
              <w:suppressAutoHyphens/>
              <w:spacing w:after="0"/>
              <w:outlineLvl w:val="1"/>
              <w:rPr>
                <w:b/>
                <w:lang w:eastAsia="zh-CN"/>
              </w:rPr>
            </w:pPr>
          </w:p>
        </w:tc>
        <w:tc>
          <w:tcPr>
            <w:tcW w:w="6205" w:type="dxa"/>
          </w:tcPr>
          <w:p w14:paraId="0949129F" w14:textId="77777777" w:rsidR="00F16FBF" w:rsidRDefault="00F16FBF" w:rsidP="00F16FBF">
            <w:pPr>
              <w:autoSpaceDE w:val="0"/>
              <w:autoSpaceDN w:val="0"/>
              <w:adjustRightInd w:val="0"/>
              <w:spacing w:after="0"/>
            </w:pPr>
            <w:r>
              <w:t>Закупочная комиссия не рассматривает и отклоняет заявки на участие в</w:t>
            </w:r>
            <w:r w:rsidR="00EE19EA">
              <w:t xml:space="preserve"> конкурсе</w:t>
            </w:r>
            <w:r>
              <w:t xml:space="preserve"> в электронной форме, если: </w:t>
            </w:r>
          </w:p>
          <w:p w14:paraId="535C07CC" w14:textId="77777777" w:rsidR="00F16FBF" w:rsidRDefault="00F16FBF" w:rsidP="00F16FBF">
            <w:pPr>
              <w:autoSpaceDE w:val="0"/>
              <w:autoSpaceDN w:val="0"/>
              <w:adjustRightInd w:val="0"/>
              <w:spacing w:after="0"/>
            </w:pPr>
            <w:r>
              <w:t>1) участник закупки, подавший ее, не соответствует требованиям к участнику закупки, указанным в извещении о проведении</w:t>
            </w:r>
            <w:r w:rsidR="00EE19EA">
              <w:t xml:space="preserve"> конкурса</w:t>
            </w:r>
            <w:r>
              <w:t xml:space="preserve"> в электронной форме; </w:t>
            </w:r>
          </w:p>
          <w:p w14:paraId="0CA3F321" w14:textId="77777777" w:rsidR="00F16FBF" w:rsidRDefault="00F16FBF" w:rsidP="00F16FBF">
            <w:pPr>
              <w:autoSpaceDE w:val="0"/>
              <w:autoSpaceDN w:val="0"/>
              <w:adjustRightInd w:val="0"/>
              <w:spacing w:after="0"/>
            </w:pPr>
            <w:r>
              <w:t xml:space="preserve">2) заявка признана не соответствующей требованиям, установленным в извещении о проведении </w:t>
            </w:r>
            <w:r w:rsidR="00EE19EA">
              <w:t>конкурса</w:t>
            </w:r>
            <w:r>
              <w:t xml:space="preserve"> в электронной форме; </w:t>
            </w:r>
          </w:p>
          <w:p w14:paraId="08B3008C" w14:textId="77777777" w:rsidR="00F16FBF" w:rsidRPr="00141E1A" w:rsidRDefault="00F16FBF" w:rsidP="00F16FBF">
            <w:pPr>
              <w:autoSpaceDE w:val="0"/>
              <w:autoSpaceDN w:val="0"/>
              <w:adjustRightInd w:val="0"/>
              <w:spacing w:after="0"/>
            </w:pPr>
            <w:r>
              <w:t>3) непредоставления документов и информации, определенных в извещении о проведени</w:t>
            </w:r>
            <w:r w:rsidR="00EE19EA">
              <w:t>и конкурса</w:t>
            </w:r>
            <w:r>
              <w:t xml:space="preserve"> в электронной форме либо наличия в предоставленных в составе заявки на участие в</w:t>
            </w:r>
            <w:r w:rsidR="00EE19EA">
              <w:t xml:space="preserve"> конкурсе</w:t>
            </w:r>
            <w:r>
              <w:t xml:space="preserve">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w:t>
            </w:r>
            <w:r w:rsidR="00EE19EA">
              <w:t>я конкурс</w:t>
            </w:r>
            <w:r>
              <w:t xml:space="preserve"> в электронной форме.</w:t>
            </w:r>
          </w:p>
        </w:tc>
      </w:tr>
      <w:tr w:rsidR="00F16FBF" w:rsidRPr="00141E1A" w14:paraId="2ED209CE" w14:textId="77777777" w:rsidTr="00C13341">
        <w:trPr>
          <w:jc w:val="center"/>
        </w:trPr>
        <w:tc>
          <w:tcPr>
            <w:tcW w:w="737" w:type="dxa"/>
          </w:tcPr>
          <w:p w14:paraId="7463EC01"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3861C844" w14:textId="77777777" w:rsidR="00F16FBF" w:rsidRPr="00141E1A" w:rsidRDefault="00D53FFA" w:rsidP="00F16FBF">
            <w:pPr>
              <w:jc w:val="left"/>
              <w:rPr>
                <w:bCs/>
              </w:rPr>
            </w:pPr>
            <w:r>
              <w:rPr>
                <w:bCs/>
              </w:rPr>
              <w:t>Рассмотрение и оценка</w:t>
            </w:r>
          </w:p>
        </w:tc>
        <w:tc>
          <w:tcPr>
            <w:tcW w:w="6205" w:type="dxa"/>
            <w:vAlign w:val="center"/>
          </w:tcPr>
          <w:p w14:paraId="1A4CB3BE" w14:textId="77777777" w:rsidR="00D53FFA" w:rsidRPr="004A3212" w:rsidRDefault="003D7A72" w:rsidP="003D7A72">
            <w:pPr>
              <w:pStyle w:val="aa"/>
              <w:suppressAutoHyphens/>
              <w:spacing w:after="0"/>
              <w:jc w:val="both"/>
              <w:rPr>
                <w:sz w:val="24"/>
                <w:szCs w:val="24"/>
              </w:rPr>
            </w:pPr>
            <w:r w:rsidRPr="004A3212">
              <w:rPr>
                <w:sz w:val="24"/>
                <w:szCs w:val="24"/>
                <w:lang w:val="ru-RU"/>
              </w:rPr>
              <w:t xml:space="preserve">35.1. </w:t>
            </w:r>
            <w:r w:rsidR="00D53FFA" w:rsidRPr="004A3212">
              <w:rPr>
                <w:sz w:val="24"/>
                <w:szCs w:val="24"/>
              </w:rPr>
              <w:t>По окончании срока подачи заявок для участия в конкурсе электронные документы, полученные от участника конкурса в электронной форме, направляются оператором электронной площадки заказчику. Открытые части заявок становятся доступны для всех пользователей на странице данного конкурса на сайте ЭТП после размещения итогового протокола в установленном порядке.</w:t>
            </w:r>
          </w:p>
          <w:p w14:paraId="0B984E1A" w14:textId="77777777" w:rsidR="003D7A72" w:rsidRPr="004A3212" w:rsidRDefault="00D53FFA" w:rsidP="003D7A72">
            <w:pPr>
              <w:pStyle w:val="aa"/>
              <w:suppressAutoHyphens/>
              <w:rPr>
                <w:sz w:val="24"/>
                <w:szCs w:val="24"/>
                <w:lang w:val="ru-RU"/>
              </w:rPr>
            </w:pPr>
            <w:r w:rsidRPr="004A3212">
              <w:rPr>
                <w:sz w:val="24"/>
                <w:szCs w:val="24"/>
              </w:rPr>
              <w:t>Если на участие в закупке не поступило ни одной заявки</w:t>
            </w:r>
            <w:r w:rsidRPr="004A3212">
              <w:rPr>
                <w:sz w:val="24"/>
                <w:szCs w:val="24"/>
                <w:lang w:val="ru-RU"/>
              </w:rPr>
              <w:t xml:space="preserve"> оформляется итоговый протокол</w:t>
            </w:r>
            <w:r w:rsidRPr="004A3212">
              <w:rPr>
                <w:sz w:val="24"/>
                <w:szCs w:val="24"/>
              </w:rPr>
              <w:t>,</w:t>
            </w:r>
            <w:r w:rsidRPr="004A3212">
              <w:rPr>
                <w:sz w:val="24"/>
                <w:szCs w:val="24"/>
                <w:lang w:val="ru-RU"/>
              </w:rPr>
              <w:t xml:space="preserve"> в котором указывается информация о признании</w:t>
            </w:r>
            <w:r w:rsidRPr="004A3212">
              <w:rPr>
                <w:sz w:val="24"/>
                <w:szCs w:val="24"/>
              </w:rPr>
              <w:t xml:space="preserve"> конкурс</w:t>
            </w:r>
            <w:r w:rsidRPr="004A3212">
              <w:rPr>
                <w:sz w:val="24"/>
                <w:szCs w:val="24"/>
                <w:lang w:val="ru-RU"/>
              </w:rPr>
              <w:t>а</w:t>
            </w:r>
            <w:r w:rsidRPr="004A3212">
              <w:rPr>
                <w:sz w:val="24"/>
                <w:szCs w:val="24"/>
              </w:rPr>
              <w:t xml:space="preserve"> несостоявшимся. Иные протоколы в ходе закупки не оформляются.</w:t>
            </w:r>
          </w:p>
          <w:p w14:paraId="6CF8F942" w14:textId="77777777" w:rsidR="00D53FFA" w:rsidRPr="004A3212" w:rsidRDefault="00D53FFA" w:rsidP="003D7A72">
            <w:pPr>
              <w:pStyle w:val="aa"/>
              <w:suppressAutoHyphens/>
              <w:rPr>
                <w:sz w:val="24"/>
                <w:szCs w:val="24"/>
              </w:rPr>
            </w:pPr>
            <w:r w:rsidRPr="004A3212">
              <w:rPr>
                <w:sz w:val="24"/>
                <w:szCs w:val="24"/>
              </w:rPr>
              <w:t xml:space="preserve">Если на участие в конкурсе поступила одна заявка заказчиком </w:t>
            </w:r>
            <w:r w:rsidRPr="004A3212">
              <w:rPr>
                <w:sz w:val="24"/>
                <w:szCs w:val="24"/>
                <w:lang w:val="ru-RU"/>
              </w:rPr>
              <w:t xml:space="preserve">может быть </w:t>
            </w:r>
            <w:r w:rsidRPr="004A3212">
              <w:rPr>
                <w:sz w:val="24"/>
                <w:szCs w:val="24"/>
              </w:rPr>
              <w:t>принято решение о признании конкурса несостоявшимся без рассмотрения заявки</w:t>
            </w:r>
            <w:r w:rsidRPr="004A3212">
              <w:rPr>
                <w:sz w:val="24"/>
                <w:szCs w:val="24"/>
                <w:lang w:val="ru-RU"/>
              </w:rPr>
              <w:t>.</w:t>
            </w:r>
            <w:r w:rsidRPr="004A3212">
              <w:rPr>
                <w:sz w:val="24"/>
                <w:szCs w:val="24"/>
              </w:rPr>
              <w:t xml:space="preserve"> </w:t>
            </w:r>
            <w:r w:rsidRPr="004A3212">
              <w:rPr>
                <w:sz w:val="24"/>
                <w:szCs w:val="24"/>
                <w:lang w:val="ru-RU"/>
              </w:rPr>
              <w:t>Соответствующая</w:t>
            </w:r>
            <w:r w:rsidRPr="004A3212">
              <w:rPr>
                <w:sz w:val="24"/>
                <w:szCs w:val="24"/>
              </w:rPr>
              <w:t xml:space="preserve"> информация указывается в</w:t>
            </w:r>
            <w:r w:rsidRPr="004A3212">
              <w:rPr>
                <w:sz w:val="24"/>
                <w:szCs w:val="24"/>
                <w:lang w:val="ru-RU"/>
              </w:rPr>
              <w:t xml:space="preserve"> итоговом</w:t>
            </w:r>
            <w:r w:rsidRPr="004A3212">
              <w:rPr>
                <w:sz w:val="24"/>
                <w:szCs w:val="24"/>
              </w:rPr>
              <w:t xml:space="preserve"> протоколе. Иные протоколы в ходе закупки не оформляются.</w:t>
            </w:r>
          </w:p>
          <w:p w14:paraId="267F5390" w14:textId="77777777" w:rsidR="00D53FFA" w:rsidRPr="004A3212" w:rsidRDefault="003D7A72" w:rsidP="003D7A72">
            <w:pPr>
              <w:pStyle w:val="a6"/>
              <w:spacing w:after="0"/>
              <w:ind w:left="0"/>
              <w:contextualSpacing w:val="0"/>
              <w:rPr>
                <w:rFonts w:eastAsia="MS Mincho"/>
              </w:rPr>
            </w:pPr>
            <w:r w:rsidRPr="004A3212">
              <w:rPr>
                <w:rFonts w:eastAsia="MS Mincho"/>
                <w:lang w:val="ru-RU"/>
              </w:rPr>
              <w:t xml:space="preserve">35.2. </w:t>
            </w:r>
            <w:r w:rsidR="00D53FFA" w:rsidRPr="004A3212">
              <w:rPr>
                <w:rFonts w:eastAsia="MS Mincho"/>
                <w:lang w:val="ru-RU"/>
              </w:rPr>
              <w:t>Заявки</w:t>
            </w:r>
            <w:r w:rsidR="00D53FFA" w:rsidRPr="004A3212">
              <w:rPr>
                <w:rFonts w:eastAsia="MS Mincho"/>
              </w:rPr>
              <w:t xml:space="preserve"> участников рассматриваются на соответствие требованиям, изложенным в документации</w:t>
            </w:r>
            <w:r w:rsidR="00D53FFA" w:rsidRPr="004A3212">
              <w:rPr>
                <w:rFonts w:eastAsia="MS Mincho"/>
                <w:lang w:val="ru-RU"/>
              </w:rPr>
              <w:t xml:space="preserve"> </w:t>
            </w:r>
            <w:r w:rsidR="00D53FFA" w:rsidRPr="004A3212">
              <w:rPr>
                <w:lang w:val="ru-RU"/>
              </w:rPr>
              <w:t>о закупке</w:t>
            </w:r>
            <w:r w:rsidR="00D53FFA" w:rsidRPr="004A3212">
              <w:rPr>
                <w:rFonts w:eastAsia="MS Mincho"/>
              </w:rPr>
              <w:t>, на основании представленных в составе заявок документов, а также иных источников информации, предусмотренных документацией</w:t>
            </w:r>
            <w:r w:rsidR="00D53FFA" w:rsidRPr="004A3212">
              <w:rPr>
                <w:rFonts w:eastAsia="MS Mincho"/>
                <w:lang w:val="ru-RU"/>
              </w:rPr>
              <w:t xml:space="preserve"> </w:t>
            </w:r>
            <w:r w:rsidR="00D53FFA" w:rsidRPr="004A3212">
              <w:rPr>
                <w:lang w:val="ru-RU"/>
              </w:rPr>
              <w:t>о закупке</w:t>
            </w:r>
            <w:r w:rsidR="00D53FFA" w:rsidRPr="004A3212">
              <w:rPr>
                <w:rFonts w:eastAsia="MS Mincho"/>
              </w:rPr>
              <w:t>, законодательством Российской Федерации, в том числе официальных сайтов государственных органов, организаций в сети Интернет.</w:t>
            </w:r>
          </w:p>
          <w:p w14:paraId="7DB57514" w14:textId="77777777" w:rsidR="00D53FFA" w:rsidRPr="004A3212" w:rsidRDefault="003D7A72" w:rsidP="003D7A72">
            <w:pPr>
              <w:pStyle w:val="a6"/>
              <w:ind w:left="0"/>
              <w:rPr>
                <w:rFonts w:eastAsia="MS Mincho"/>
              </w:rPr>
            </w:pPr>
            <w:r w:rsidRPr="004A3212">
              <w:rPr>
                <w:rFonts w:eastAsia="MS Mincho"/>
                <w:lang w:val="ru-RU"/>
              </w:rPr>
              <w:t xml:space="preserve">     </w:t>
            </w:r>
            <w:r w:rsidR="00D53FFA" w:rsidRPr="004A3212">
              <w:rPr>
                <w:rFonts w:eastAsia="MS Mincho"/>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00D53FFA" w:rsidRPr="004A3212">
              <w:t xml:space="preserve">, размещенной на сайте </w:t>
            </w:r>
            <w:hyperlink r:id="rId12" w:history="1">
              <w:r w:rsidR="00D53FFA" w:rsidRPr="004A3212">
                <w:rPr>
                  <w:rStyle w:val="af4"/>
                </w:rPr>
                <w:t>https://egrul.nalog.ru/</w:t>
              </w:r>
            </w:hyperlink>
            <w:r w:rsidR="00D53FFA" w:rsidRPr="004A3212">
              <w:rPr>
                <w:lang w:val="ru-RU"/>
              </w:rPr>
              <w:t xml:space="preserve">, </w:t>
            </w:r>
            <w:r w:rsidR="00D53FFA" w:rsidRPr="004A3212">
              <w:rPr>
                <w:color w:val="000000"/>
                <w:lang w:val="ru-RU"/>
              </w:rPr>
              <w:t xml:space="preserve">выписки из единого реестра субъектов малого и среднего предпринимательства, размещенной на сайте </w:t>
            </w:r>
            <w:hyperlink r:id="rId13" w:history="1">
              <w:r w:rsidR="00D53FFA" w:rsidRPr="004A3212">
                <w:rPr>
                  <w:rStyle w:val="af4"/>
                </w:rPr>
                <w:t>https://ofd.nalog.ru/</w:t>
              </w:r>
            </w:hyperlink>
            <w:r w:rsidR="00D53FFA" w:rsidRPr="004A3212">
              <w:rPr>
                <w:lang w:val="ru-RU"/>
              </w:rPr>
              <w:t xml:space="preserve">, </w:t>
            </w:r>
            <w:r w:rsidR="00D53FFA" w:rsidRPr="004A3212">
              <w:rPr>
                <w:rFonts w:eastAsia="MS Mincho"/>
              </w:rPr>
              <w:t xml:space="preserve">информации, содержащейся на официальном сайте Федеральной </w:t>
            </w:r>
            <w:r w:rsidR="00D53FFA" w:rsidRPr="004A3212">
              <w:rPr>
                <w:rFonts w:eastAsia="MS Mincho"/>
              </w:rPr>
              <w:lastRenderedPageBreak/>
              <w:t xml:space="preserve">налоговой службы Российской Федерации </w:t>
            </w:r>
            <w:hyperlink r:id="rId14" w:history="1">
              <w:r w:rsidR="00D53FFA" w:rsidRPr="004A3212">
                <w:rPr>
                  <w:rFonts w:eastAsia="MS Mincho"/>
                </w:rPr>
                <w:t>www.nalog.ru</w:t>
              </w:r>
            </w:hyperlink>
            <w:r w:rsidR="00D53FFA" w:rsidRPr="004A3212">
              <w:rPr>
                <w:rFonts w:eastAsia="MS Mincho"/>
              </w:rPr>
              <w:t>, о применении участником закупки специального налогового режима «Налог на профессиональный доход»</w:t>
            </w:r>
            <w:r w:rsidR="00D53FFA" w:rsidRPr="004A3212">
              <w:t>.</w:t>
            </w:r>
            <w:r w:rsidR="00D53FFA" w:rsidRPr="004A3212">
              <w:rPr>
                <w:rFonts w:eastAsia="MS Mincho"/>
              </w:rPr>
              <w:t xml:space="preserve"> </w:t>
            </w:r>
            <w:r w:rsidRPr="004A3212">
              <w:rPr>
                <w:rFonts w:eastAsia="MS Mincho"/>
                <w:lang w:val="ru-RU"/>
              </w:rPr>
              <w:t xml:space="preserve">35.3. </w:t>
            </w:r>
            <w:r w:rsidR="00D53FFA" w:rsidRPr="004A3212">
              <w:rPr>
                <w:rFonts w:eastAsia="MS Mincho"/>
              </w:rPr>
              <w:t xml:space="preserve">Заказчик вправе </w:t>
            </w:r>
            <w:r w:rsidR="00D53FFA" w:rsidRPr="004A3212">
              <w:rPr>
                <w:rFonts w:eastAsia="MS Mincho"/>
                <w:lang w:val="ru-RU"/>
              </w:rPr>
              <w:t>изменить</w:t>
            </w:r>
            <w:r w:rsidR="00D53FFA" w:rsidRPr="004A3212">
              <w:rPr>
                <w:rFonts w:eastAsia="MS Mincho"/>
              </w:rPr>
              <w:t xml:space="preserve"> срок рассмотрения и оценки заявок, срок подведения итогов конкурса, но не более чем на 20 (двадцать) рабочих дней. </w:t>
            </w:r>
            <w:r w:rsidR="00D53FFA" w:rsidRPr="004A3212">
              <w:t>В случае обжалования в антимонопольном органе действия (бездействия) Заказчика, комиссии по осуществлению конкурентной закупки, оператора электронной площадки Заказчик вправе продлевать срок рассмотрения и оценки заявок, срок подведения итогов конкурса на более длительный срок, необходимый для рассмотрения жалобы по существу и принятия по ней решения, подведения итогов конкурса.</w:t>
            </w:r>
          </w:p>
          <w:p w14:paraId="35598231" w14:textId="77777777" w:rsidR="00D53FFA" w:rsidRPr="004A3212" w:rsidRDefault="00D53FFA" w:rsidP="00D53FFA">
            <w:pPr>
              <w:ind w:firstLine="709"/>
              <w:rPr>
                <w:rFonts w:eastAsia="MS Mincho"/>
              </w:rPr>
            </w:pPr>
            <w:r w:rsidRPr="004A3212">
              <w:rPr>
                <w:rFonts w:eastAsia="MS Mincho"/>
              </w:rPr>
              <w:t>При этом заказчик размещает соответствующее уведомление на сайтах в течение 3 (трех) дней с даты принятия решения о продлении срока рассмотрения и оценки заявок.</w:t>
            </w:r>
            <w:r w:rsidRPr="004A3212">
              <w:rPr>
                <w:rFonts w:eastAsia="MS Mincho"/>
                <w:i/>
              </w:rPr>
              <w:t xml:space="preserve"> </w:t>
            </w:r>
          </w:p>
          <w:p w14:paraId="45E46A71" w14:textId="77777777" w:rsidR="00D53FFA" w:rsidRPr="004A3212" w:rsidRDefault="00AD2909" w:rsidP="00AD2909">
            <w:pPr>
              <w:pStyle w:val="a6"/>
              <w:spacing w:after="0"/>
              <w:ind w:left="0"/>
              <w:contextualSpacing w:val="0"/>
              <w:rPr>
                <w:rFonts w:eastAsia="MS Mincho"/>
              </w:rPr>
            </w:pPr>
            <w:r w:rsidRPr="004A3212">
              <w:rPr>
                <w:rFonts w:eastAsia="MS Mincho"/>
                <w:lang w:val="ru-RU"/>
              </w:rPr>
              <w:t xml:space="preserve">35.4. </w:t>
            </w:r>
            <w:r w:rsidR="00D53FFA" w:rsidRPr="004A3212">
              <w:rPr>
                <w:rFonts w:eastAsia="MS Mincho"/>
              </w:rPr>
              <w:t>Участник конкурса не допускается к участию в конкурсе в случаях, установленных документацией</w:t>
            </w:r>
            <w:r w:rsidR="00D53FFA" w:rsidRPr="004A3212">
              <w:rPr>
                <w:rFonts w:eastAsia="MS Mincho"/>
                <w:lang w:val="ru-RU"/>
              </w:rPr>
              <w:t xml:space="preserve"> </w:t>
            </w:r>
            <w:r w:rsidR="00D53FFA" w:rsidRPr="004A3212">
              <w:rPr>
                <w:lang w:val="ru-RU"/>
              </w:rPr>
              <w:t>о закупке</w:t>
            </w:r>
            <w:r w:rsidR="00D53FFA" w:rsidRPr="004A3212">
              <w:rPr>
                <w:rFonts w:eastAsia="MS Mincho"/>
              </w:rPr>
              <w:t>, в том числе следующих случаях:</w:t>
            </w:r>
          </w:p>
          <w:p w14:paraId="66D44651" w14:textId="77777777" w:rsidR="00D53FFA" w:rsidRPr="004A3212" w:rsidRDefault="00AD2909" w:rsidP="00AD2909">
            <w:pPr>
              <w:pStyle w:val="a6"/>
              <w:spacing w:after="0"/>
              <w:ind w:left="0"/>
              <w:contextualSpacing w:val="0"/>
              <w:rPr>
                <w:rFonts w:eastAsia="MS Mincho"/>
              </w:rPr>
            </w:pPr>
            <w:r w:rsidRPr="004A3212">
              <w:rPr>
                <w:rFonts w:eastAsia="MS Mincho"/>
                <w:lang w:val="ru-RU"/>
              </w:rPr>
              <w:t>35.</w:t>
            </w:r>
            <w:r w:rsidR="00CF790C" w:rsidRPr="004A3212">
              <w:rPr>
                <w:rFonts w:eastAsia="MS Mincho"/>
                <w:lang w:val="ru-RU"/>
              </w:rPr>
              <w:t>5</w:t>
            </w:r>
            <w:r w:rsidRPr="004A3212">
              <w:rPr>
                <w:rFonts w:eastAsia="MS Mincho"/>
                <w:lang w:val="ru-RU"/>
              </w:rPr>
              <w:t xml:space="preserve">. </w:t>
            </w:r>
            <w:r w:rsidR="00D53FFA" w:rsidRPr="004A3212">
              <w:rPr>
                <w:rFonts w:eastAsia="MS Mincho"/>
              </w:rPr>
              <w:t>непредставление определенных документацией</w:t>
            </w:r>
            <w:r w:rsidR="00D53FFA" w:rsidRPr="004A3212">
              <w:rPr>
                <w:lang w:val="ru-RU"/>
              </w:rPr>
              <w:t xml:space="preserve"> о закупке</w:t>
            </w:r>
            <w:r w:rsidR="00D53FFA" w:rsidRPr="004A3212">
              <w:rPr>
                <w:rFonts w:eastAsia="MS Mincho"/>
              </w:rPr>
              <w:t xml:space="preserve"> документов и/или предоставления информации об участнике конкурса или о товарах, работах, услугах, закупка которых осуществляется, несоответствующей действительности;</w:t>
            </w:r>
          </w:p>
          <w:p w14:paraId="789A8663" w14:textId="77777777" w:rsidR="00D53FFA" w:rsidRPr="004A3212" w:rsidRDefault="00AD2909" w:rsidP="00AD2909">
            <w:pPr>
              <w:pStyle w:val="a6"/>
              <w:spacing w:after="0"/>
              <w:ind w:left="0"/>
              <w:contextualSpacing w:val="0"/>
              <w:rPr>
                <w:rFonts w:eastAsia="MS Mincho"/>
              </w:rPr>
            </w:pPr>
            <w:r w:rsidRPr="004A3212">
              <w:rPr>
                <w:rFonts w:eastAsia="MS Mincho"/>
                <w:lang w:val="ru-RU"/>
              </w:rPr>
              <w:t>35.</w:t>
            </w:r>
            <w:r w:rsidR="00CF790C" w:rsidRPr="004A3212">
              <w:rPr>
                <w:rFonts w:eastAsia="MS Mincho"/>
                <w:lang w:val="ru-RU"/>
              </w:rPr>
              <w:t>6</w:t>
            </w:r>
            <w:r w:rsidRPr="004A3212">
              <w:rPr>
                <w:rFonts w:eastAsia="MS Mincho"/>
                <w:lang w:val="ru-RU"/>
              </w:rPr>
              <w:t xml:space="preserve">. </w:t>
            </w:r>
            <w:r w:rsidR="00D53FFA" w:rsidRPr="004A3212">
              <w:rPr>
                <w:rFonts w:eastAsia="MS Mincho"/>
              </w:rPr>
              <w:t xml:space="preserve">несоответствие участника конкурса предусмотренным документацией </w:t>
            </w:r>
            <w:r w:rsidR="00D53FFA" w:rsidRPr="004A3212">
              <w:rPr>
                <w:lang w:val="ru-RU"/>
              </w:rPr>
              <w:t>о закупке</w:t>
            </w:r>
            <w:r w:rsidR="00D53FFA" w:rsidRPr="004A3212">
              <w:rPr>
                <w:rFonts w:eastAsia="MS Mincho"/>
              </w:rPr>
              <w:t xml:space="preserve"> требованиям;</w:t>
            </w:r>
          </w:p>
          <w:p w14:paraId="5B22728F" w14:textId="77777777" w:rsidR="00D53FFA" w:rsidRPr="004A3212" w:rsidRDefault="00AD2909" w:rsidP="00AD2909">
            <w:pPr>
              <w:pStyle w:val="a6"/>
              <w:spacing w:after="0"/>
              <w:ind w:left="0"/>
              <w:contextualSpacing w:val="0"/>
              <w:rPr>
                <w:rFonts w:eastAsia="MS Mincho"/>
              </w:rPr>
            </w:pPr>
            <w:r w:rsidRPr="004A3212">
              <w:rPr>
                <w:rFonts w:eastAsia="MS Mincho"/>
                <w:lang w:val="ru-RU"/>
              </w:rPr>
              <w:t>35.</w:t>
            </w:r>
            <w:r w:rsidR="00CF790C" w:rsidRPr="004A3212">
              <w:rPr>
                <w:rFonts w:eastAsia="MS Mincho"/>
                <w:lang w:val="ru-RU"/>
              </w:rPr>
              <w:t>7</w:t>
            </w:r>
            <w:r w:rsidRPr="004A3212">
              <w:rPr>
                <w:rFonts w:eastAsia="MS Mincho"/>
                <w:lang w:val="ru-RU"/>
              </w:rPr>
              <w:t xml:space="preserve">. </w:t>
            </w:r>
            <w:r w:rsidR="00D53FFA" w:rsidRPr="004A3212">
              <w:rPr>
                <w:rFonts w:eastAsia="MS Mincho"/>
              </w:rPr>
              <w:t xml:space="preserve">невнесение обеспечения заявки (если документацией </w:t>
            </w:r>
            <w:r w:rsidR="00D53FFA" w:rsidRPr="004A3212">
              <w:rPr>
                <w:lang w:val="ru-RU"/>
              </w:rPr>
              <w:t>о закупке</w:t>
            </w:r>
            <w:r w:rsidR="00D53FFA" w:rsidRPr="004A3212">
              <w:rPr>
                <w:rFonts w:eastAsia="MS Mincho"/>
              </w:rPr>
              <w:t xml:space="preserve"> установлено такое требование);</w:t>
            </w:r>
          </w:p>
          <w:p w14:paraId="5391B5AF" w14:textId="77777777" w:rsidR="00D53FFA" w:rsidRPr="004A3212" w:rsidRDefault="00AD2909" w:rsidP="00AD2909">
            <w:pPr>
              <w:pStyle w:val="a6"/>
              <w:spacing w:after="0"/>
              <w:ind w:left="0"/>
              <w:contextualSpacing w:val="0"/>
              <w:rPr>
                <w:rFonts w:eastAsia="MS Mincho"/>
              </w:rPr>
            </w:pPr>
            <w:r w:rsidRPr="004A3212">
              <w:rPr>
                <w:rFonts w:eastAsia="MS Mincho"/>
                <w:lang w:val="ru-RU"/>
              </w:rPr>
              <w:t>35</w:t>
            </w:r>
            <w:r w:rsidR="00CF790C" w:rsidRPr="004A3212">
              <w:rPr>
                <w:rFonts w:eastAsia="MS Mincho"/>
                <w:lang w:val="ru-RU"/>
              </w:rPr>
              <w:t>.8</w:t>
            </w:r>
            <w:r w:rsidRPr="004A3212">
              <w:rPr>
                <w:rFonts w:eastAsia="MS Mincho"/>
                <w:lang w:val="ru-RU"/>
              </w:rPr>
              <w:t xml:space="preserve">. </w:t>
            </w:r>
            <w:r w:rsidR="00D53FFA" w:rsidRPr="004A3212">
              <w:rPr>
                <w:rFonts w:eastAsia="MS Mincho"/>
              </w:rPr>
              <w:t>несоответствие заявки требованиям документации</w:t>
            </w:r>
            <w:r w:rsidR="00D53FFA" w:rsidRPr="004A3212">
              <w:rPr>
                <w:rFonts w:eastAsia="MS Mincho"/>
                <w:lang w:val="ru-RU"/>
              </w:rPr>
              <w:t xml:space="preserve"> </w:t>
            </w:r>
            <w:r w:rsidR="00D53FFA" w:rsidRPr="004A3212">
              <w:rPr>
                <w:lang w:val="ru-RU"/>
              </w:rPr>
              <w:t>о закупке</w:t>
            </w:r>
            <w:r w:rsidR="00D53FFA" w:rsidRPr="004A3212">
              <w:rPr>
                <w:rFonts w:eastAsia="MS Mincho"/>
              </w:rPr>
              <w:t>, в том числе:</w:t>
            </w:r>
          </w:p>
          <w:p w14:paraId="17F3DD55" w14:textId="77777777" w:rsidR="00D53FFA" w:rsidRPr="004A3212" w:rsidRDefault="00AD2909" w:rsidP="00AD2909">
            <w:pPr>
              <w:pStyle w:val="a6"/>
              <w:ind w:left="0"/>
              <w:rPr>
                <w:rFonts w:eastAsia="MS Mincho"/>
              </w:rPr>
            </w:pPr>
            <w:r w:rsidRPr="004A3212">
              <w:rPr>
                <w:rFonts w:eastAsia="MS Mincho"/>
                <w:lang w:val="ru-RU"/>
              </w:rPr>
              <w:t xml:space="preserve">  </w:t>
            </w:r>
            <w:r w:rsidR="00D53FFA" w:rsidRPr="004A3212">
              <w:rPr>
                <w:rFonts w:eastAsia="MS Mincho"/>
              </w:rPr>
              <w:t>заявка не соответствует форме, установленной документацией</w:t>
            </w:r>
            <w:r w:rsidR="00D53FFA" w:rsidRPr="004A3212">
              <w:rPr>
                <w:rFonts w:eastAsia="MS Mincho"/>
                <w:lang w:val="ru-RU"/>
              </w:rPr>
              <w:t xml:space="preserve"> </w:t>
            </w:r>
            <w:r w:rsidR="00D53FFA" w:rsidRPr="004A3212">
              <w:rPr>
                <w:lang w:val="ru-RU"/>
              </w:rPr>
              <w:t>о закупке</w:t>
            </w:r>
            <w:r w:rsidR="00D53FFA" w:rsidRPr="004A3212">
              <w:rPr>
                <w:rFonts w:eastAsia="MS Mincho"/>
              </w:rPr>
              <w:t>, не содержит документов, иной информации согласно требованиям документации</w:t>
            </w:r>
            <w:r w:rsidR="00D53FFA" w:rsidRPr="004A3212">
              <w:rPr>
                <w:lang w:val="ru-RU"/>
              </w:rPr>
              <w:t xml:space="preserve"> о закупке</w:t>
            </w:r>
            <w:r w:rsidR="00D53FFA" w:rsidRPr="004A3212">
              <w:rPr>
                <w:rFonts w:eastAsia="MS Mincho"/>
              </w:rPr>
              <w:t>;</w:t>
            </w:r>
          </w:p>
          <w:p w14:paraId="017EC8CB" w14:textId="77777777" w:rsidR="00D53FFA" w:rsidRPr="004A3212" w:rsidRDefault="00AD2909" w:rsidP="00AD2909">
            <w:pPr>
              <w:pStyle w:val="a6"/>
              <w:ind w:left="0"/>
              <w:rPr>
                <w:rFonts w:eastAsia="MS Mincho"/>
              </w:rPr>
            </w:pPr>
            <w:r w:rsidRPr="004A3212">
              <w:rPr>
                <w:rFonts w:eastAsia="MS Mincho"/>
                <w:lang w:val="ru-RU"/>
              </w:rPr>
              <w:t xml:space="preserve">  </w:t>
            </w:r>
            <w:r w:rsidR="00D53FFA" w:rsidRPr="004A3212">
              <w:rPr>
                <w:rFonts w:eastAsia="MS Mincho"/>
              </w:rPr>
              <w:t>документы не подписаны должным образом (в соответствии с требованиями документации</w:t>
            </w:r>
            <w:r w:rsidR="00D53FFA" w:rsidRPr="004A3212">
              <w:rPr>
                <w:rFonts w:eastAsia="MS Mincho"/>
                <w:lang w:val="ru-RU"/>
              </w:rPr>
              <w:t xml:space="preserve"> </w:t>
            </w:r>
            <w:r w:rsidR="00D53FFA" w:rsidRPr="004A3212">
              <w:rPr>
                <w:lang w:val="ru-RU"/>
              </w:rPr>
              <w:t>о закупке</w:t>
            </w:r>
            <w:r w:rsidR="00D53FFA" w:rsidRPr="004A3212">
              <w:rPr>
                <w:rFonts w:eastAsia="MS Mincho"/>
              </w:rPr>
              <w:t>);</w:t>
            </w:r>
          </w:p>
          <w:p w14:paraId="77E9CF16" w14:textId="77777777" w:rsidR="00D53FFA" w:rsidRPr="004A3212" w:rsidRDefault="00AD2909" w:rsidP="00AD2909">
            <w:pPr>
              <w:pStyle w:val="a6"/>
              <w:ind w:left="0"/>
              <w:rPr>
                <w:rFonts w:eastAsia="MS Mincho"/>
              </w:rPr>
            </w:pPr>
            <w:r w:rsidRPr="004A3212">
              <w:rPr>
                <w:rFonts w:eastAsia="MS Mincho"/>
                <w:lang w:val="ru-RU"/>
              </w:rPr>
              <w:t xml:space="preserve">  </w:t>
            </w:r>
            <w:r w:rsidR="00D53FFA" w:rsidRPr="004A3212">
              <w:rPr>
                <w:rFonts w:eastAsia="MS Mincho"/>
              </w:rPr>
              <w:t>техническое предложение не соответствует требованиям документации</w:t>
            </w:r>
            <w:r w:rsidR="00D53FFA" w:rsidRPr="004A3212">
              <w:rPr>
                <w:rFonts w:eastAsia="MS Mincho"/>
                <w:lang w:val="ru-RU"/>
              </w:rPr>
              <w:t xml:space="preserve"> </w:t>
            </w:r>
            <w:r w:rsidR="00D53FFA" w:rsidRPr="004A3212">
              <w:rPr>
                <w:lang w:val="ru-RU"/>
              </w:rPr>
              <w:t>о закупке</w:t>
            </w:r>
            <w:r w:rsidR="00D53FFA" w:rsidRPr="004A3212">
              <w:rPr>
                <w:rFonts w:eastAsia="MS Mincho"/>
              </w:rPr>
              <w:t>;</w:t>
            </w:r>
          </w:p>
          <w:p w14:paraId="5FBA79CD" w14:textId="77777777" w:rsidR="00D53FFA" w:rsidRPr="004A3212" w:rsidRDefault="00AD2909" w:rsidP="00AD2909">
            <w:pPr>
              <w:pStyle w:val="a6"/>
              <w:spacing w:after="0"/>
              <w:ind w:left="0"/>
              <w:contextualSpacing w:val="0"/>
              <w:rPr>
                <w:rFonts w:eastAsia="MS Mincho"/>
              </w:rPr>
            </w:pPr>
            <w:r w:rsidRPr="004A3212">
              <w:rPr>
                <w:rFonts w:eastAsia="MS Mincho"/>
                <w:lang w:val="ru-RU"/>
              </w:rPr>
              <w:t>35.</w:t>
            </w:r>
            <w:r w:rsidR="00CF790C" w:rsidRPr="004A3212">
              <w:rPr>
                <w:rFonts w:eastAsia="MS Mincho"/>
                <w:lang w:val="ru-RU"/>
              </w:rPr>
              <w:t>9</w:t>
            </w:r>
            <w:r w:rsidRPr="004A3212">
              <w:rPr>
                <w:rFonts w:eastAsia="MS Mincho"/>
                <w:lang w:val="ru-RU"/>
              </w:rPr>
              <w:t xml:space="preserve">. </w:t>
            </w:r>
            <w:r w:rsidR="00D53FFA" w:rsidRPr="004A3212">
              <w:rPr>
                <w:rFonts w:eastAsia="MS Mincho"/>
              </w:rPr>
              <w:t>предложение 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товара, выполняемых работ, оказываемых услуг превышает начальную (максимальную) цену за единицу (если такая цена за единицу установлена в документации</w:t>
            </w:r>
            <w:r w:rsidR="00D53FFA" w:rsidRPr="004A3212">
              <w:rPr>
                <w:rFonts w:eastAsia="MS Mincho"/>
                <w:lang w:val="ru-RU"/>
              </w:rPr>
              <w:t xml:space="preserve"> </w:t>
            </w:r>
            <w:r w:rsidR="00D53FFA" w:rsidRPr="004A3212">
              <w:rPr>
                <w:lang w:val="ru-RU"/>
              </w:rPr>
              <w:t>о закупке</w:t>
            </w:r>
            <w:r w:rsidR="00D53FFA" w:rsidRPr="004A3212">
              <w:rPr>
                <w:rFonts w:eastAsia="MS Mincho"/>
              </w:rPr>
              <w:t>);</w:t>
            </w:r>
          </w:p>
          <w:p w14:paraId="0FDF87C4" w14:textId="77777777" w:rsidR="00D53FFA" w:rsidRPr="004A3212" w:rsidRDefault="00AD2909" w:rsidP="00AD2909">
            <w:pPr>
              <w:pStyle w:val="a6"/>
              <w:spacing w:after="0"/>
              <w:ind w:left="0"/>
              <w:contextualSpacing w:val="0"/>
              <w:rPr>
                <w:rFonts w:eastAsia="MS Mincho"/>
              </w:rPr>
            </w:pPr>
            <w:r w:rsidRPr="004A3212">
              <w:rPr>
                <w:rFonts w:eastAsia="MS Mincho"/>
                <w:lang w:val="ru-RU"/>
              </w:rPr>
              <w:t>35.</w:t>
            </w:r>
            <w:r w:rsidR="00CF790C" w:rsidRPr="004A3212">
              <w:rPr>
                <w:rFonts w:eastAsia="MS Mincho"/>
                <w:lang w:val="ru-RU"/>
              </w:rPr>
              <w:t>10</w:t>
            </w:r>
            <w:r w:rsidRPr="004A3212">
              <w:rPr>
                <w:rFonts w:eastAsia="MS Mincho"/>
                <w:lang w:val="ru-RU"/>
              </w:rPr>
              <w:t xml:space="preserve">. </w:t>
            </w:r>
            <w:r w:rsidR="00D53FFA" w:rsidRPr="004A3212">
              <w:rPr>
                <w:rFonts w:eastAsia="MS Mincho"/>
              </w:rPr>
              <w:t>лица, выступающие на стороне одного участника, подали заявку на участие в этой же закупке самостоятельно либо на стороне другого участника;</w:t>
            </w:r>
          </w:p>
          <w:p w14:paraId="0D6818F6" w14:textId="77777777" w:rsidR="00D53FFA" w:rsidRPr="004A3212" w:rsidRDefault="00AD2909" w:rsidP="00AD2909">
            <w:pPr>
              <w:pStyle w:val="a6"/>
              <w:spacing w:after="0"/>
              <w:ind w:left="0"/>
              <w:contextualSpacing w:val="0"/>
              <w:rPr>
                <w:rFonts w:eastAsia="MS Mincho"/>
              </w:rPr>
            </w:pPr>
            <w:r w:rsidRPr="004A3212">
              <w:rPr>
                <w:rFonts w:eastAsia="MS Mincho"/>
                <w:lang w:val="ru-RU"/>
              </w:rPr>
              <w:t>35.</w:t>
            </w:r>
            <w:r w:rsidR="00CF790C" w:rsidRPr="004A3212">
              <w:rPr>
                <w:rFonts w:eastAsia="MS Mincho"/>
                <w:lang w:val="ru-RU"/>
              </w:rPr>
              <w:t>11</w:t>
            </w:r>
            <w:r w:rsidRPr="004A3212">
              <w:rPr>
                <w:rFonts w:eastAsia="MS Mincho"/>
                <w:lang w:val="ru-RU"/>
              </w:rPr>
              <w:t xml:space="preserve">. </w:t>
            </w:r>
            <w:r w:rsidR="00D53FFA" w:rsidRPr="004A3212">
              <w:rPr>
                <w:rFonts w:eastAsia="MS Mincho"/>
              </w:rPr>
              <w:t>отказ участника от продления срока действия заявки и обеспечения заявки.</w:t>
            </w:r>
          </w:p>
          <w:p w14:paraId="6D925607" w14:textId="77777777" w:rsidR="00D53FFA" w:rsidRPr="00AE4F18" w:rsidRDefault="00BD392B" w:rsidP="00BD392B">
            <w:pPr>
              <w:pStyle w:val="a6"/>
              <w:spacing w:after="0"/>
              <w:ind w:left="0"/>
              <w:contextualSpacing w:val="0"/>
              <w:rPr>
                <w:rFonts w:eastAsia="MS Mincho"/>
              </w:rPr>
            </w:pPr>
            <w:r w:rsidRPr="00AE4F18">
              <w:rPr>
                <w:rFonts w:eastAsia="MS Mincho"/>
                <w:lang w:val="ru-RU"/>
              </w:rPr>
              <w:lastRenderedPageBreak/>
              <w:t>3</w:t>
            </w:r>
            <w:r w:rsidR="00CF790C" w:rsidRPr="00AE4F18">
              <w:rPr>
                <w:rFonts w:eastAsia="MS Mincho"/>
                <w:lang w:val="ru-RU"/>
              </w:rPr>
              <w:t>5</w:t>
            </w:r>
            <w:r w:rsidRPr="00AE4F18">
              <w:rPr>
                <w:rFonts w:eastAsia="MS Mincho"/>
                <w:lang w:val="ru-RU"/>
              </w:rPr>
              <w:t>.</w:t>
            </w:r>
            <w:r w:rsidR="00CF790C" w:rsidRPr="00AE4F18">
              <w:rPr>
                <w:rFonts w:eastAsia="MS Mincho"/>
                <w:lang w:val="ru-RU"/>
              </w:rPr>
              <w:t>12.</w:t>
            </w:r>
            <w:r w:rsidRPr="00AE4F18">
              <w:rPr>
                <w:rFonts w:eastAsia="MS Mincho"/>
                <w:lang w:val="ru-RU"/>
              </w:rPr>
              <w:t xml:space="preserve"> </w:t>
            </w:r>
            <w:r w:rsidR="00D53FFA" w:rsidRPr="00AE4F18">
              <w:rPr>
                <w:rFonts w:eastAsia="MS Mincho"/>
              </w:rPr>
              <w:t>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конкурса на любом этапе проведения конкурса.</w:t>
            </w:r>
          </w:p>
          <w:p w14:paraId="21FB4162" w14:textId="77777777" w:rsidR="00D53FFA" w:rsidRPr="004A3212" w:rsidRDefault="00BD392B" w:rsidP="00BD392B">
            <w:pPr>
              <w:pStyle w:val="a6"/>
              <w:spacing w:after="0"/>
              <w:ind w:left="0"/>
              <w:contextualSpacing w:val="0"/>
              <w:rPr>
                <w:rFonts w:eastAsia="MS Mincho"/>
              </w:rPr>
            </w:pPr>
            <w:r w:rsidRPr="00AE4F18">
              <w:rPr>
                <w:rFonts w:eastAsia="MS Mincho"/>
                <w:lang w:val="ru-RU"/>
              </w:rPr>
              <w:t>3</w:t>
            </w:r>
            <w:r w:rsidR="00CF790C" w:rsidRPr="00AE4F18">
              <w:rPr>
                <w:rFonts w:eastAsia="MS Mincho"/>
                <w:lang w:val="ru-RU"/>
              </w:rPr>
              <w:t>5</w:t>
            </w:r>
            <w:r w:rsidRPr="00AE4F18">
              <w:rPr>
                <w:rFonts w:eastAsia="MS Mincho"/>
                <w:lang w:val="ru-RU"/>
              </w:rPr>
              <w:t>.</w:t>
            </w:r>
            <w:r w:rsidR="00CF790C" w:rsidRPr="00AE4F18">
              <w:rPr>
                <w:rFonts w:eastAsia="MS Mincho"/>
                <w:lang w:val="ru-RU"/>
              </w:rPr>
              <w:t>13.</w:t>
            </w:r>
            <w:r w:rsidRPr="00AE4F18">
              <w:rPr>
                <w:rFonts w:eastAsia="MS Mincho"/>
                <w:lang w:val="ru-RU"/>
              </w:rPr>
              <w:t xml:space="preserve"> </w:t>
            </w:r>
            <w:r w:rsidR="00D53FFA" w:rsidRPr="00AE4F18">
              <w:rPr>
                <w:rFonts w:eastAsia="MS Mincho"/>
              </w:rPr>
              <w:t>Заказчик рассматривает</w:t>
            </w:r>
            <w:r w:rsidR="00D53FFA" w:rsidRPr="004A3212">
              <w:rPr>
                <w:rFonts w:eastAsia="MS Mincho"/>
              </w:rPr>
              <w:t xml:space="preserve"> только те заявки в электронной форме, которые подписаны усиленной квалифицированной электронной подписью и направлены ему в установленные сроки.</w:t>
            </w:r>
          </w:p>
          <w:p w14:paraId="3F080360" w14:textId="77777777" w:rsidR="00D53FFA" w:rsidRPr="004A3212" w:rsidRDefault="00CF790C" w:rsidP="00BD392B">
            <w:pPr>
              <w:pStyle w:val="a6"/>
              <w:spacing w:after="0"/>
              <w:ind w:left="0"/>
              <w:contextualSpacing w:val="0"/>
              <w:rPr>
                <w:rFonts w:eastAsia="MS Mincho"/>
              </w:rPr>
            </w:pPr>
            <w:r w:rsidRPr="004A3212">
              <w:rPr>
                <w:rFonts w:eastAsia="MS Mincho"/>
                <w:lang w:val="ru-RU"/>
              </w:rPr>
              <w:t xml:space="preserve">35.14. </w:t>
            </w:r>
            <w:r w:rsidR="00D53FFA" w:rsidRPr="004A3212">
              <w:rPr>
                <w:rFonts w:eastAsia="MS Mincho"/>
              </w:rPr>
              <w:t>Электронные документы, заверенные усиленной квалифицированной электронной подписью, не рассматриваются, если нарушены правила использования усиленной квалифицированной электронной подписи, установленные законодательством Российской Федерации, в том числе, если сертификат ключа подписи утратил силу, усиленная квалифицированная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r w:rsidR="00D53FFA" w:rsidRPr="004A3212">
              <w:rPr>
                <w:rFonts w:eastAsia="MS Mincho"/>
                <w:i/>
              </w:rPr>
              <w:t xml:space="preserve"> </w:t>
            </w:r>
          </w:p>
          <w:p w14:paraId="31764B40" w14:textId="77777777" w:rsidR="00D53FFA" w:rsidRPr="004A3212" w:rsidRDefault="00CF790C" w:rsidP="00CF790C">
            <w:pPr>
              <w:pStyle w:val="a6"/>
              <w:spacing w:after="0"/>
              <w:ind w:left="0"/>
              <w:contextualSpacing w:val="0"/>
              <w:rPr>
                <w:rFonts w:eastAsia="MS Mincho"/>
              </w:rPr>
            </w:pPr>
            <w:bookmarkStart w:id="2" w:name="_Ref108782462"/>
            <w:r w:rsidRPr="004A3212">
              <w:rPr>
                <w:lang w:val="ru-RU"/>
              </w:rPr>
              <w:t xml:space="preserve">35.15. </w:t>
            </w:r>
            <w:r w:rsidR="00D53FFA" w:rsidRPr="004A3212">
              <w:t>Заказчик вправе до подведения итогов конкурса в письменной форме запросить</w:t>
            </w:r>
            <w:r w:rsidR="00D53FFA" w:rsidRPr="004A3212">
              <w:rPr>
                <w:b/>
              </w:rPr>
              <w:t xml:space="preserve"> </w:t>
            </w:r>
            <w:r w:rsidR="00D53FFA" w:rsidRPr="004A3212">
              <w:t>у участников конкурса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документации</w:t>
            </w:r>
            <w:r w:rsidR="00D53FFA" w:rsidRPr="004A3212">
              <w:rPr>
                <w:lang w:val="ru-RU"/>
              </w:rPr>
              <w:t xml:space="preserve"> о закупке</w:t>
            </w:r>
            <w:r w:rsidR="00D53FFA" w:rsidRPr="004A3212">
              <w:t>. При этом не допускается создание преимущественных условий одному или нескольким участникам закупки, в том числе изменение и (или) дополнение заявок участников.</w:t>
            </w:r>
            <w:bookmarkEnd w:id="2"/>
          </w:p>
          <w:p w14:paraId="223193C5" w14:textId="77777777" w:rsidR="00D53FFA" w:rsidRPr="004A3212" w:rsidRDefault="00D53FFA" w:rsidP="00D53FFA">
            <w:pPr>
              <w:pStyle w:val="a6"/>
              <w:ind w:left="0" w:firstLine="709"/>
              <w:rPr>
                <w:lang w:val="ru-RU"/>
              </w:rPr>
            </w:pPr>
            <w:r w:rsidRPr="004A3212">
              <w:rPr>
                <w:lang w:val="ru-RU"/>
              </w:rPr>
              <w:t>В ходе рассмотрения заявок заказчик вправе потребовать от участников закупки разъяснения положений заявок. Запрос информации осуществляется в обязательном порядке при необходимости уточнения информации, содержащейся в заявке участника.</w:t>
            </w:r>
          </w:p>
          <w:p w14:paraId="62FEA4E9" w14:textId="77777777" w:rsidR="00D53FFA" w:rsidRPr="004A3212" w:rsidRDefault="00D53FFA" w:rsidP="00D53FFA">
            <w:pPr>
              <w:pStyle w:val="a6"/>
              <w:ind w:left="0" w:firstLine="709"/>
              <w:rPr>
                <w:rFonts w:eastAsia="MS Mincho"/>
              </w:rPr>
            </w:pPr>
            <w:r w:rsidRPr="004A3212">
              <w:t xml:space="preserve">Ответ от участника конкурса, полученный после даты, указанной в запросе, не подлежит рассмотрению. </w:t>
            </w:r>
          </w:p>
          <w:p w14:paraId="5E096F43" w14:textId="77777777" w:rsidR="00D53FFA" w:rsidRPr="004A3212" w:rsidRDefault="00CF790C" w:rsidP="00CF790C">
            <w:pPr>
              <w:pStyle w:val="a6"/>
              <w:spacing w:after="0"/>
              <w:ind w:left="0"/>
              <w:contextualSpacing w:val="0"/>
              <w:rPr>
                <w:rFonts w:eastAsia="MS Mincho"/>
              </w:rPr>
            </w:pPr>
            <w:r w:rsidRPr="004A3212">
              <w:rPr>
                <w:lang w:val="ru-RU"/>
              </w:rPr>
              <w:t xml:space="preserve">35.16. </w:t>
            </w:r>
            <w:r w:rsidR="00D53FFA" w:rsidRPr="004A3212">
              <w:t>Заказчик вправе до подведения итогов конкурса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документации</w:t>
            </w:r>
            <w:r w:rsidR="00D53FFA" w:rsidRPr="004A3212">
              <w:rPr>
                <w:lang w:val="ru-RU"/>
              </w:rPr>
              <w:t xml:space="preserve"> о закупке</w:t>
            </w:r>
            <w:r w:rsidR="00D53FFA" w:rsidRPr="004A3212">
              <w:t>.</w:t>
            </w:r>
          </w:p>
          <w:p w14:paraId="2AFE3768" w14:textId="77777777" w:rsidR="00D53FFA" w:rsidRPr="004A3212" w:rsidRDefault="00CF790C" w:rsidP="00CF790C">
            <w:pPr>
              <w:pStyle w:val="a6"/>
              <w:spacing w:after="0"/>
              <w:ind w:left="0"/>
              <w:contextualSpacing w:val="0"/>
              <w:rPr>
                <w:rFonts w:eastAsia="MS Mincho"/>
              </w:rPr>
            </w:pPr>
            <w:bookmarkStart w:id="3" w:name="_Ref108782468"/>
            <w:r w:rsidRPr="004A3212">
              <w:rPr>
                <w:lang w:val="ru-RU"/>
              </w:rPr>
              <w:t xml:space="preserve">35.17. </w:t>
            </w:r>
            <w:r w:rsidR="00D53FFA" w:rsidRPr="004A3212">
              <w:t xml:space="preserve">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w:t>
            </w:r>
            <w:r w:rsidR="00D53FFA" w:rsidRPr="004A3212">
              <w:lastRenderedPageBreak/>
              <w:t>том числе официальных сайтов государственных органов и организаций в сети Интернет.</w:t>
            </w:r>
            <w:bookmarkEnd w:id="3"/>
          </w:p>
          <w:p w14:paraId="75A050FE" w14:textId="77777777" w:rsidR="00D53FFA" w:rsidRPr="004A3212" w:rsidRDefault="00CF790C" w:rsidP="00CF790C">
            <w:pPr>
              <w:pStyle w:val="a6"/>
              <w:spacing w:after="0"/>
              <w:ind w:left="0"/>
              <w:contextualSpacing w:val="0"/>
              <w:rPr>
                <w:rFonts w:eastAsia="MS Mincho"/>
              </w:rPr>
            </w:pPr>
            <w:bookmarkStart w:id="4" w:name="_Ref113613120"/>
            <w:r w:rsidRPr="004A3212">
              <w:rPr>
                <w:lang w:val="ru-RU"/>
              </w:rPr>
              <w:t xml:space="preserve">35.18. </w:t>
            </w:r>
            <w:r w:rsidR="00D53FFA" w:rsidRPr="004A3212">
              <w:t>Заказчик вправе наводить справки или проводить исследования с целью изучения отчетов, документов и сведений, представленных в заявке на участие в закупке, и обращаться к юридическим и физическим лицам, государственным органам и учреждениям, обслуживающим банкам участника закупки за разъяснениями относительно финансовых и технических вопросов</w:t>
            </w:r>
            <w:r w:rsidR="00D53FFA" w:rsidRPr="004A3212">
              <w:rPr>
                <w:lang w:val="ru-RU"/>
              </w:rPr>
              <w:t>.</w:t>
            </w:r>
            <w:bookmarkEnd w:id="4"/>
          </w:p>
          <w:p w14:paraId="225013AA" w14:textId="77777777" w:rsidR="00D53FFA" w:rsidRPr="004A3212" w:rsidRDefault="00CF790C" w:rsidP="00CF790C">
            <w:pPr>
              <w:pStyle w:val="a6"/>
              <w:spacing w:after="0"/>
              <w:ind w:left="0"/>
              <w:contextualSpacing w:val="0"/>
              <w:rPr>
                <w:rFonts w:eastAsia="MS Mincho"/>
              </w:rPr>
            </w:pPr>
            <w:r w:rsidRPr="004A3212">
              <w:rPr>
                <w:rFonts w:eastAsia="MS Mincho"/>
                <w:lang w:val="ru-RU"/>
              </w:rPr>
              <w:t xml:space="preserve">35.19. </w:t>
            </w:r>
            <w:r w:rsidR="00D53FFA" w:rsidRPr="004A3212">
              <w:rPr>
                <w:rFonts w:eastAsia="MS Mincho"/>
              </w:rPr>
              <w:t>Требовани</w:t>
            </w:r>
            <w:r w:rsidR="00D53FFA" w:rsidRPr="004A3212">
              <w:rPr>
                <w:rFonts w:eastAsia="MS Mincho"/>
                <w:lang w:val="ru-RU"/>
              </w:rPr>
              <w:t>я</w:t>
            </w:r>
            <w:r w:rsidR="00D53FFA" w:rsidRPr="004A3212">
              <w:rPr>
                <w:rFonts w:eastAsia="MS Mincho"/>
              </w:rPr>
              <w:t>, предусмотренн</w:t>
            </w:r>
            <w:r w:rsidR="00D53FFA" w:rsidRPr="004A3212">
              <w:rPr>
                <w:rFonts w:eastAsia="MS Mincho"/>
                <w:lang w:val="ru-RU"/>
              </w:rPr>
              <w:t>ые</w:t>
            </w:r>
            <w:r w:rsidR="00AE4F18">
              <w:rPr>
                <w:rFonts w:eastAsia="MS Mincho"/>
                <w:lang w:val="ru-RU"/>
              </w:rPr>
              <w:t xml:space="preserve"> в </w:t>
            </w:r>
            <w:r w:rsidR="00D53FFA" w:rsidRPr="00765780">
              <w:rPr>
                <w:rFonts w:eastAsia="MS Mincho"/>
              </w:rPr>
              <w:t>документации</w:t>
            </w:r>
            <w:r w:rsidR="00D53FFA" w:rsidRPr="00765780">
              <w:rPr>
                <w:rFonts w:eastAsia="MS Mincho"/>
                <w:lang w:val="ru-RU"/>
              </w:rPr>
              <w:t xml:space="preserve"> о закупке</w:t>
            </w:r>
            <w:r w:rsidR="00D53FFA" w:rsidRPr="00765780">
              <w:rPr>
                <w:rFonts w:eastAsia="MS Mincho"/>
              </w:rPr>
              <w:t xml:space="preserve"> применя</w:t>
            </w:r>
            <w:r w:rsidR="00D53FFA" w:rsidRPr="00765780">
              <w:rPr>
                <w:rFonts w:eastAsia="MS Mincho"/>
                <w:lang w:val="ru-RU"/>
              </w:rPr>
              <w:t>ются</w:t>
            </w:r>
            <w:r w:rsidR="00D53FFA" w:rsidRPr="00765780">
              <w:rPr>
                <w:rFonts w:eastAsia="MS Mincho"/>
              </w:rPr>
              <w:t xml:space="preserve"> в равной степени ко всем участникам закупки с соблюдением принципов равноправия, справедливости, отсутствия дискриминации</w:t>
            </w:r>
            <w:r w:rsidR="00D53FFA" w:rsidRPr="004A3212">
              <w:rPr>
                <w:rFonts w:eastAsia="MS Mincho"/>
              </w:rPr>
              <w:t xml:space="preserve"> и необоснованных ограничений конкуренции по отношению к участникам закупки. Запросы информации и документов у участников направляются посредством функционала личного кабинета ЭТП</w:t>
            </w:r>
            <w:r w:rsidR="00D53FFA" w:rsidRPr="004A3212">
              <w:rPr>
                <w:rFonts w:eastAsia="MS Mincho"/>
                <w:lang w:val="ru-RU"/>
              </w:rPr>
              <w:t>.</w:t>
            </w:r>
          </w:p>
          <w:p w14:paraId="750F301B" w14:textId="77777777" w:rsidR="00D53FFA" w:rsidRPr="004A3212" w:rsidRDefault="00CF790C" w:rsidP="00CF790C">
            <w:pPr>
              <w:pStyle w:val="a6"/>
              <w:spacing w:after="0"/>
              <w:ind w:left="0"/>
              <w:contextualSpacing w:val="0"/>
              <w:rPr>
                <w:rFonts w:eastAsia="MS Mincho"/>
              </w:rPr>
            </w:pPr>
            <w:r w:rsidRPr="004A3212">
              <w:rPr>
                <w:lang w:val="ru-RU"/>
              </w:rPr>
              <w:t xml:space="preserve">35.20. </w:t>
            </w:r>
            <w:r w:rsidR="00D53FFA" w:rsidRPr="004A3212">
              <w:t>По результатам рассмотрения заявок заказчик принимает решение о допуске (отказе в допуске) участника конкурса к участию в конкурсе</w:t>
            </w:r>
          </w:p>
          <w:p w14:paraId="62B5635C" w14:textId="77777777" w:rsidR="00D53FFA" w:rsidRPr="004A3212" w:rsidRDefault="00CF790C" w:rsidP="00CF790C">
            <w:pPr>
              <w:pStyle w:val="a6"/>
              <w:spacing w:after="0"/>
              <w:ind w:left="0"/>
              <w:contextualSpacing w:val="0"/>
              <w:rPr>
                <w:rFonts w:eastAsia="MS Mincho"/>
              </w:rPr>
            </w:pPr>
            <w:r w:rsidRPr="004A3212">
              <w:rPr>
                <w:rFonts w:eastAsia="MS Mincho"/>
                <w:lang w:val="ru-RU"/>
              </w:rPr>
              <w:t>35.</w:t>
            </w:r>
            <w:r w:rsidR="004A3212" w:rsidRPr="004A3212">
              <w:rPr>
                <w:rFonts w:eastAsia="MS Mincho"/>
                <w:lang w:val="ru-RU"/>
              </w:rPr>
              <w:t>21.</w:t>
            </w:r>
            <w:r w:rsidRPr="004A3212">
              <w:rPr>
                <w:rFonts w:eastAsia="MS Mincho"/>
                <w:lang w:val="ru-RU"/>
              </w:rPr>
              <w:t xml:space="preserve"> </w:t>
            </w:r>
            <w:r w:rsidR="00D53FFA" w:rsidRPr="004A3212">
              <w:rPr>
                <w:rFonts w:eastAsia="MS Mincho"/>
              </w:rPr>
              <w:t xml:space="preserve">Если при рассмотрении заявок допущен только один участник или ни один из участников не допущен к участию в конкурсе, оценка заявок не осуществляется. </w:t>
            </w:r>
          </w:p>
          <w:p w14:paraId="63B19B75" w14:textId="77777777" w:rsidR="00D53FFA" w:rsidRPr="004A3212" w:rsidRDefault="00CF790C" w:rsidP="00CF790C">
            <w:pPr>
              <w:pStyle w:val="a6"/>
              <w:spacing w:after="0"/>
              <w:ind w:left="0"/>
              <w:contextualSpacing w:val="0"/>
              <w:rPr>
                <w:rFonts w:eastAsia="MS Mincho"/>
              </w:rPr>
            </w:pPr>
            <w:r w:rsidRPr="004A3212">
              <w:rPr>
                <w:lang w:val="ru-RU"/>
              </w:rPr>
              <w:t>3</w:t>
            </w:r>
            <w:r w:rsidR="004A3212" w:rsidRPr="004A3212">
              <w:rPr>
                <w:lang w:val="ru-RU"/>
              </w:rPr>
              <w:t>5.22</w:t>
            </w:r>
            <w:r w:rsidRPr="004A3212">
              <w:rPr>
                <w:lang w:val="ru-RU"/>
              </w:rPr>
              <w:t xml:space="preserve">. </w:t>
            </w:r>
            <w:r w:rsidR="00D53FFA" w:rsidRPr="004A3212">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документации</w:t>
            </w:r>
            <w:r w:rsidR="00D53FFA" w:rsidRPr="004A3212">
              <w:rPr>
                <w:rFonts w:eastAsia="MS Mincho"/>
                <w:lang w:val="ru-RU"/>
              </w:rPr>
              <w:t xml:space="preserve"> о закупке</w:t>
            </w:r>
            <w:r w:rsidR="00D53FFA" w:rsidRPr="004A3212">
              <w:t>, заявка участника отклоняется.</w:t>
            </w:r>
            <w:r w:rsidR="00D53FFA" w:rsidRPr="004A3212">
              <w:rPr>
                <w:rFonts w:eastAsia="Calibri"/>
                <w:lang w:eastAsia="en-US"/>
              </w:rPr>
              <w:t xml:space="preserve"> </w:t>
            </w:r>
          </w:p>
          <w:p w14:paraId="2FA5CBF2" w14:textId="77777777" w:rsidR="00D53FFA" w:rsidRPr="004A3212" w:rsidRDefault="00CF790C" w:rsidP="00CF790C">
            <w:pPr>
              <w:pStyle w:val="a6"/>
              <w:spacing w:after="0"/>
              <w:ind w:left="0"/>
              <w:contextualSpacing w:val="0"/>
              <w:rPr>
                <w:rFonts w:eastAsia="MS Mincho"/>
              </w:rPr>
            </w:pPr>
            <w:r w:rsidRPr="004A3212">
              <w:rPr>
                <w:lang w:val="ru-RU"/>
              </w:rPr>
              <w:t>3</w:t>
            </w:r>
            <w:r w:rsidR="004A3212" w:rsidRPr="004A3212">
              <w:rPr>
                <w:lang w:val="ru-RU"/>
              </w:rPr>
              <w:t>5.23</w:t>
            </w:r>
            <w:r w:rsidRPr="004A3212">
              <w:rPr>
                <w:lang w:val="ru-RU"/>
              </w:rPr>
              <w:t xml:space="preserve">. </w:t>
            </w:r>
            <w:r w:rsidR="00D53FFA" w:rsidRPr="004A3212">
              <w:t>Победителем конкурса может быть признан участник, чья заявка соответствует требованиям, изложенным в документации</w:t>
            </w:r>
            <w:r w:rsidR="00D53FFA" w:rsidRPr="004A3212">
              <w:rPr>
                <w:rFonts w:eastAsia="MS Mincho"/>
                <w:lang w:val="ru-RU"/>
              </w:rPr>
              <w:t xml:space="preserve"> о закупке</w:t>
            </w:r>
            <w:r w:rsidR="00D53FFA" w:rsidRPr="004A3212">
              <w:t>, но имеет не минимальную цену.</w:t>
            </w:r>
          </w:p>
          <w:p w14:paraId="068DC0BC" w14:textId="77777777" w:rsidR="00D53FFA" w:rsidRPr="004A3212" w:rsidRDefault="00CF790C" w:rsidP="00CF790C">
            <w:pPr>
              <w:pStyle w:val="a6"/>
              <w:spacing w:after="0"/>
              <w:ind w:left="0"/>
              <w:contextualSpacing w:val="0"/>
              <w:rPr>
                <w:rFonts w:eastAsia="MS Mincho"/>
              </w:rPr>
            </w:pPr>
            <w:r w:rsidRPr="004A3212">
              <w:rPr>
                <w:lang w:val="ru-RU"/>
              </w:rPr>
              <w:t>3</w:t>
            </w:r>
            <w:r w:rsidR="004A3212" w:rsidRPr="004A3212">
              <w:rPr>
                <w:lang w:val="ru-RU"/>
              </w:rPr>
              <w:t>5.24</w:t>
            </w:r>
            <w:r w:rsidRPr="004A3212">
              <w:rPr>
                <w:lang w:val="ru-RU"/>
              </w:rPr>
              <w:t xml:space="preserve">. </w:t>
            </w:r>
            <w:r w:rsidR="00D53FFA" w:rsidRPr="004A3212">
              <w:t>Информация относительно процесса изучения, оценки и сопоставления заявок, определения победителей конкурса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заявок таких участников.</w:t>
            </w:r>
            <w:r w:rsidR="00D53FFA" w:rsidRPr="004A3212">
              <w:rPr>
                <w:rFonts w:eastAsia="Calibri"/>
                <w:lang w:eastAsia="en-US"/>
              </w:rPr>
              <w:t xml:space="preserve"> </w:t>
            </w:r>
          </w:p>
          <w:p w14:paraId="07279A28" w14:textId="77777777" w:rsidR="00D53FFA" w:rsidRPr="004A3212" w:rsidRDefault="00CF790C" w:rsidP="00CF790C">
            <w:pPr>
              <w:pStyle w:val="a6"/>
              <w:spacing w:after="0"/>
              <w:ind w:left="0"/>
              <w:contextualSpacing w:val="0"/>
              <w:rPr>
                <w:rFonts w:eastAsia="MS Mincho"/>
              </w:rPr>
            </w:pPr>
            <w:r w:rsidRPr="004A3212">
              <w:rPr>
                <w:lang w:val="ru-RU"/>
              </w:rPr>
              <w:t>3</w:t>
            </w:r>
            <w:r w:rsidR="004A3212" w:rsidRPr="004A3212">
              <w:rPr>
                <w:lang w:val="ru-RU"/>
              </w:rPr>
              <w:t>5.25</w:t>
            </w:r>
            <w:r w:rsidRPr="004A3212">
              <w:rPr>
                <w:lang w:val="ru-RU"/>
              </w:rPr>
              <w:t xml:space="preserve">. </w:t>
            </w:r>
            <w:r w:rsidR="00D53FFA" w:rsidRPr="004A3212">
              <w:t>Заказчик рассматривает заявки на предмет их соответствия требованиям документации</w:t>
            </w:r>
            <w:r w:rsidR="00D53FFA" w:rsidRPr="004A3212">
              <w:rPr>
                <w:rFonts w:eastAsia="MS Mincho"/>
                <w:lang w:val="ru-RU"/>
              </w:rPr>
              <w:t xml:space="preserve"> о закупке</w:t>
            </w:r>
            <w:r w:rsidR="00D53FFA" w:rsidRPr="004A3212">
              <w:t>, а также оценивает и сопоставляет заявки в соответствии с порядком и критериями, установленными документацией</w:t>
            </w:r>
            <w:r w:rsidR="00D53FFA" w:rsidRPr="004A3212">
              <w:rPr>
                <w:rFonts w:eastAsia="MS Mincho"/>
                <w:lang w:val="ru-RU"/>
              </w:rPr>
              <w:t xml:space="preserve"> о закупке</w:t>
            </w:r>
            <w:r w:rsidR="00D53FFA" w:rsidRPr="004A3212">
              <w:t>.</w:t>
            </w:r>
          </w:p>
          <w:p w14:paraId="1551AA4E" w14:textId="77777777" w:rsidR="00D53FFA" w:rsidRPr="004A3212" w:rsidRDefault="00D53FFA" w:rsidP="00D53FFA">
            <w:pPr>
              <w:pStyle w:val="a6"/>
              <w:ind w:left="0" w:firstLine="709"/>
            </w:pPr>
            <w:r w:rsidRPr="004A3212">
              <w:rPr>
                <w:rFonts w:eastAsia="MS Mincho"/>
              </w:rPr>
              <w:t xml:space="preserve">При этом организатор осуществляет рассмотрение заявок на предмет </w:t>
            </w:r>
            <w:r w:rsidRPr="004A3212">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sidRPr="004A3212">
              <w:rPr>
                <w:i/>
              </w:rPr>
              <w:t xml:space="preserve"> </w:t>
            </w:r>
            <w:r w:rsidRPr="004A3212">
              <w:t>документации</w:t>
            </w:r>
            <w:r w:rsidRPr="004A3212">
              <w:rPr>
                <w:rFonts w:eastAsia="MS Mincho"/>
                <w:lang w:val="ru-RU"/>
              </w:rPr>
              <w:t xml:space="preserve"> о закупке</w:t>
            </w:r>
            <w:r w:rsidRPr="004A3212">
              <w:t xml:space="preserve"> (за исключением квалификационных требований, требований технического задания документации</w:t>
            </w:r>
            <w:r w:rsidRPr="004A3212">
              <w:rPr>
                <w:rFonts w:eastAsia="MS Mincho"/>
                <w:lang w:val="ru-RU"/>
              </w:rPr>
              <w:t xml:space="preserve"> о закупке</w:t>
            </w:r>
            <w:r w:rsidRPr="004A3212">
              <w:t xml:space="preserve">, требований об </w:t>
            </w:r>
            <w:r w:rsidRPr="004A3212">
              <w:lastRenderedPageBreak/>
              <w:t>обосновании демпинговой цены</w:t>
            </w:r>
            <w:r w:rsidRPr="004A3212">
              <w:rPr>
                <w:lang w:val="ru-RU"/>
              </w:rPr>
              <w:t xml:space="preserve">, </w:t>
            </w:r>
            <w:r w:rsidRPr="004A3212">
              <w:t>требований по обеспечению заявок).</w:t>
            </w:r>
          </w:p>
          <w:p w14:paraId="78FF2788" w14:textId="77777777" w:rsidR="00D53FFA" w:rsidRPr="004A3212" w:rsidRDefault="00D53FFA" w:rsidP="00D53FFA">
            <w:pPr>
              <w:pStyle w:val="a6"/>
              <w:ind w:left="0" w:firstLine="709"/>
              <w:rPr>
                <w:rFonts w:eastAsia="MS Mincho"/>
              </w:rPr>
            </w:pPr>
            <w:r w:rsidRPr="004A3212">
              <w:rPr>
                <w:rFonts w:eastAsia="MS Mincho"/>
              </w:rPr>
              <w:t>Экспертная группа осуществляет рассмотрение заявок на предмет</w:t>
            </w:r>
            <w:r w:rsidRPr="004A3212">
              <w:t xml:space="preserve"> соответствия участников квалификационным требованиям, заявки</w:t>
            </w:r>
            <w:r w:rsidRPr="004A3212">
              <w:rPr>
                <w:i/>
              </w:rPr>
              <w:t xml:space="preserve"> </w:t>
            </w:r>
            <w:r w:rsidRPr="004A3212">
              <w:t>на участие в конкурсе - требованиям технического задания документации</w:t>
            </w:r>
            <w:r w:rsidRPr="004A3212">
              <w:rPr>
                <w:rFonts w:eastAsia="MS Mincho"/>
                <w:lang w:val="ru-RU"/>
              </w:rPr>
              <w:t xml:space="preserve"> о закупке</w:t>
            </w:r>
            <w:r w:rsidRPr="004A3212">
              <w:t>, проверяет наличие и соответствие представленных в составе заявки документов квалификационным требованиям, требованиям технического задания документации</w:t>
            </w:r>
            <w:r w:rsidRPr="004A3212">
              <w:rPr>
                <w:rFonts w:eastAsia="MS Mincho"/>
                <w:lang w:val="ru-RU"/>
              </w:rPr>
              <w:t xml:space="preserve"> о закупке</w:t>
            </w:r>
            <w:r w:rsidRPr="004A3212">
              <w:t>,</w:t>
            </w:r>
            <w:r w:rsidRPr="004A3212">
              <w:rPr>
                <w:i/>
              </w:rPr>
              <w:t xml:space="preserve"> </w:t>
            </w:r>
            <w:r w:rsidRPr="004A3212">
              <w:t>требованиям об обосновании демпинговой цены договора (цены лота), требованиям по обеспечению заявок</w:t>
            </w:r>
            <w:r w:rsidRPr="004A3212">
              <w:rPr>
                <w:lang w:val="ru-RU"/>
              </w:rPr>
              <w:t>,</w:t>
            </w:r>
            <w:r w:rsidRPr="004A3212">
              <w:t xml:space="preserve"> а также осуществляет оценку и сопоставление заявок.</w:t>
            </w:r>
          </w:p>
          <w:p w14:paraId="6F9C8B42" w14:textId="77777777" w:rsidR="004A3212" w:rsidRPr="004A3212" w:rsidRDefault="004A3212" w:rsidP="004A3212">
            <w:pPr>
              <w:pStyle w:val="a6"/>
              <w:spacing w:after="0"/>
              <w:ind w:left="0"/>
              <w:contextualSpacing w:val="0"/>
              <w:rPr>
                <w:rFonts w:eastAsia="MS Mincho"/>
                <w:lang w:val="ru-RU"/>
              </w:rPr>
            </w:pPr>
            <w:r w:rsidRPr="004A3212">
              <w:rPr>
                <w:lang w:val="ru-RU"/>
              </w:rPr>
              <w:t xml:space="preserve">35.26. </w:t>
            </w:r>
            <w:r w:rsidR="00D53FFA" w:rsidRPr="004A3212">
              <w:t>Заказчик может не принимать во внимание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конкурса) и не оказывают воздействия на рейтинг какого-либо из участников при рассмотрении и оценке заявок.</w:t>
            </w:r>
          </w:p>
          <w:p w14:paraId="639750BF" w14:textId="77777777" w:rsidR="00D53FFA" w:rsidRPr="004A3212" w:rsidRDefault="004A3212" w:rsidP="004A3212">
            <w:pPr>
              <w:pStyle w:val="a6"/>
              <w:spacing w:after="0"/>
              <w:ind w:left="0"/>
              <w:contextualSpacing w:val="0"/>
              <w:rPr>
                <w:rFonts w:eastAsia="MS Mincho"/>
              </w:rPr>
            </w:pPr>
            <w:r w:rsidRPr="004A3212">
              <w:rPr>
                <w:rFonts w:eastAsia="MS Mincho"/>
                <w:lang w:val="ru-RU"/>
              </w:rPr>
              <w:t xml:space="preserve">35.27. </w:t>
            </w:r>
            <w:r w:rsidR="00D53FFA" w:rsidRPr="004A3212">
              <w:t>Заказчик вправе допустить участника к участию в конкурсе в случае, если участник или его заявка не соответствуют требованиям документации</w:t>
            </w:r>
            <w:r w:rsidR="00D53FFA" w:rsidRPr="004A3212">
              <w:rPr>
                <w:lang w:val="ru-RU"/>
              </w:rPr>
              <w:t xml:space="preserve"> о закупке</w:t>
            </w:r>
            <w:r w:rsidR="00D53FFA" w:rsidRPr="004A3212">
              <w:t>, но выявленные недостатки носят формальный характер и не влияют на содержание и условия заявки на участие в конкурсе, а также на условия исполнения договора и не влекут рисков неисполнения обязательств, принятых таким участником в соответствии с его заявкой.</w:t>
            </w:r>
          </w:p>
          <w:p w14:paraId="3F018D46" w14:textId="77777777" w:rsidR="00D53FFA" w:rsidRPr="004A3212" w:rsidRDefault="004A3212" w:rsidP="004A3212">
            <w:pPr>
              <w:pStyle w:val="a6"/>
              <w:spacing w:after="0"/>
              <w:ind w:left="0"/>
              <w:contextualSpacing w:val="0"/>
              <w:rPr>
                <w:rFonts w:eastAsia="MS Mincho"/>
              </w:rPr>
            </w:pPr>
            <w:r w:rsidRPr="004A3212">
              <w:rPr>
                <w:lang w:val="ru-RU"/>
              </w:rPr>
              <w:t xml:space="preserve">35.28. </w:t>
            </w:r>
            <w:r w:rsidR="00D53FFA" w:rsidRPr="004A3212">
              <w:t>Если в заявке имеются расхождения между обозначением сумм словами и цифрами, то к рассмотрению принимается сумма, указанная словами.</w:t>
            </w:r>
          </w:p>
          <w:p w14:paraId="399580C2" w14:textId="77777777" w:rsidR="00D53FFA" w:rsidRPr="004A3212" w:rsidRDefault="004A3212" w:rsidP="004A3212">
            <w:pPr>
              <w:pStyle w:val="a6"/>
              <w:spacing w:after="0"/>
              <w:ind w:left="0"/>
              <w:contextualSpacing w:val="0"/>
              <w:rPr>
                <w:rFonts w:eastAsia="MS Mincho"/>
              </w:rPr>
            </w:pPr>
            <w:r w:rsidRPr="004A3212">
              <w:rPr>
                <w:lang w:val="ru-RU"/>
              </w:rPr>
              <w:t xml:space="preserve">35.29. </w:t>
            </w:r>
            <w:r w:rsidR="00D53FFA" w:rsidRPr="004A3212">
              <w:t xml:space="preserve">Если в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без учета НДС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 </w:t>
            </w:r>
          </w:p>
          <w:p w14:paraId="37797382" w14:textId="77777777" w:rsidR="00D53FFA" w:rsidRPr="004A3212" w:rsidRDefault="004A3212" w:rsidP="004A3212">
            <w:pPr>
              <w:pStyle w:val="a6"/>
              <w:spacing w:after="0"/>
              <w:ind w:left="0"/>
              <w:contextualSpacing w:val="0"/>
              <w:rPr>
                <w:rFonts w:eastAsia="MS Mincho"/>
              </w:rPr>
            </w:pPr>
            <w:r w:rsidRPr="004A3212">
              <w:rPr>
                <w:lang w:val="ru-RU"/>
              </w:rPr>
              <w:t xml:space="preserve">35.30. </w:t>
            </w:r>
            <w:r w:rsidR="00D53FFA" w:rsidRPr="004A3212">
              <w:t xml:space="preserve">Если в заявке участника имеются арифметические ошибки в расчете цены с НДС, то экспертная группа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по </w:t>
            </w:r>
            <w:r w:rsidR="00D53FFA" w:rsidRPr="004A3212">
              <w:lastRenderedPageBreak/>
              <w:t>критерию «цена договора» осуществляется по цене, рассчитанной экспертной группой.</w:t>
            </w:r>
          </w:p>
          <w:p w14:paraId="495124AF" w14:textId="77777777" w:rsidR="00D53FFA" w:rsidRPr="008D2DC1" w:rsidRDefault="004A3212" w:rsidP="004A3212">
            <w:pPr>
              <w:pStyle w:val="a6"/>
              <w:spacing w:after="0"/>
              <w:ind w:left="0"/>
              <w:contextualSpacing w:val="0"/>
              <w:rPr>
                <w:rFonts w:eastAsia="MS Mincho"/>
              </w:rPr>
            </w:pPr>
            <w:r w:rsidRPr="004A3212">
              <w:rPr>
                <w:lang w:val="ru-RU"/>
              </w:rPr>
              <w:t xml:space="preserve">35.31. </w:t>
            </w:r>
            <w:r w:rsidR="00D53FFA" w:rsidRPr="004A3212">
              <w:t xml:space="preserve">Если имеются расхождения в цене предлагаемых участником товаров, работ, услуг, указанной в техническом предложении участника и указанной на ЭТП, то к рассмотрению принимается цена, указанная </w:t>
            </w:r>
            <w:r w:rsidR="00D53FFA" w:rsidRPr="004A3212">
              <w:rPr>
                <w:lang w:val="ru-RU"/>
              </w:rPr>
              <w:t xml:space="preserve">в </w:t>
            </w:r>
            <w:r w:rsidR="00D53FFA" w:rsidRPr="008D2DC1">
              <w:rPr>
                <w:lang w:val="ru-RU"/>
              </w:rPr>
              <w:t>техническом предложении</w:t>
            </w:r>
            <w:r w:rsidR="00D53FFA" w:rsidRPr="008D2DC1">
              <w:t>.</w:t>
            </w:r>
          </w:p>
          <w:p w14:paraId="178CB4A7" w14:textId="00343568" w:rsidR="00D53FFA" w:rsidRPr="004A3212" w:rsidRDefault="004A3212" w:rsidP="004A3212">
            <w:pPr>
              <w:pStyle w:val="a6"/>
              <w:spacing w:after="0"/>
              <w:ind w:left="0"/>
              <w:contextualSpacing w:val="0"/>
              <w:rPr>
                <w:rFonts w:eastAsia="MS Mincho"/>
              </w:rPr>
            </w:pPr>
            <w:r w:rsidRPr="008D2DC1">
              <w:rPr>
                <w:rFonts w:eastAsia="MS Mincho"/>
                <w:lang w:val="ru-RU"/>
              </w:rPr>
              <w:t>35.3</w:t>
            </w:r>
            <w:r w:rsidR="00EA452A" w:rsidRPr="008D2DC1">
              <w:rPr>
                <w:rFonts w:eastAsia="MS Mincho"/>
                <w:lang w:val="ru-RU"/>
              </w:rPr>
              <w:t>2</w:t>
            </w:r>
            <w:r w:rsidRPr="008D2DC1">
              <w:rPr>
                <w:rFonts w:eastAsia="MS Mincho"/>
                <w:lang w:val="ru-RU"/>
              </w:rPr>
              <w:t xml:space="preserve">. </w:t>
            </w:r>
            <w:r w:rsidR="00D53FFA" w:rsidRPr="008D2DC1">
              <w:rPr>
                <w:rFonts w:eastAsia="MS Mincho"/>
                <w:lang w:val="ru-RU"/>
              </w:rPr>
              <w:t>В случае если участник включен в перечень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 а также в случае, если заказчик установит, что участник находится под контролем таких лиц либо их выгодоприобретателем, заявка такого участника подлежит отклонению.</w:t>
            </w:r>
          </w:p>
          <w:p w14:paraId="0BFB1741" w14:textId="642CD059" w:rsidR="00D53FFA" w:rsidRPr="004A3212" w:rsidRDefault="004A3212" w:rsidP="004A3212">
            <w:pPr>
              <w:pStyle w:val="a6"/>
              <w:spacing w:after="0"/>
              <w:ind w:left="0"/>
              <w:contextualSpacing w:val="0"/>
              <w:rPr>
                <w:rFonts w:eastAsia="MS Mincho"/>
              </w:rPr>
            </w:pPr>
            <w:r w:rsidRPr="004A3212">
              <w:rPr>
                <w:color w:val="000000"/>
                <w:lang w:val="ru-RU"/>
              </w:rPr>
              <w:t>35.3</w:t>
            </w:r>
            <w:r w:rsidR="00EA452A">
              <w:rPr>
                <w:color w:val="000000"/>
                <w:lang w:val="ru-RU"/>
              </w:rPr>
              <w:t>3</w:t>
            </w:r>
            <w:r w:rsidRPr="004A3212">
              <w:rPr>
                <w:color w:val="000000"/>
                <w:lang w:val="ru-RU"/>
              </w:rPr>
              <w:t xml:space="preserve">. </w:t>
            </w:r>
            <w:r w:rsidR="00D53FFA" w:rsidRPr="004A3212">
              <w:rPr>
                <w:color w:val="000000"/>
              </w:rPr>
              <w:t>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r w:rsidR="00D53FFA" w:rsidRPr="004A3212">
              <w:rPr>
                <w:color w:val="000000"/>
                <w:lang w:val="ru-RU"/>
              </w:rPr>
              <w:t>.</w:t>
            </w:r>
          </w:p>
          <w:p w14:paraId="3AB7CF03" w14:textId="48896F33" w:rsidR="00D53FFA" w:rsidRPr="004A3212" w:rsidRDefault="004A3212" w:rsidP="004A3212">
            <w:pPr>
              <w:pStyle w:val="a6"/>
              <w:spacing w:after="0"/>
              <w:ind w:left="0"/>
              <w:contextualSpacing w:val="0"/>
              <w:rPr>
                <w:rFonts w:eastAsia="MS Mincho"/>
                <w:lang w:val="ru-RU"/>
              </w:rPr>
            </w:pPr>
            <w:r w:rsidRPr="004A3212">
              <w:rPr>
                <w:rFonts w:eastAsia="MS Mincho"/>
                <w:lang w:val="ru-RU"/>
              </w:rPr>
              <w:t>35.3</w:t>
            </w:r>
            <w:r w:rsidR="00EA452A">
              <w:rPr>
                <w:rFonts w:eastAsia="MS Mincho"/>
                <w:lang w:val="ru-RU"/>
              </w:rPr>
              <w:t>4</w:t>
            </w:r>
            <w:r w:rsidRPr="004A3212">
              <w:rPr>
                <w:rFonts w:eastAsia="MS Mincho"/>
                <w:lang w:val="ru-RU"/>
              </w:rPr>
              <w:t xml:space="preserve">. </w:t>
            </w:r>
            <w:r w:rsidR="00D53FFA" w:rsidRPr="004A3212">
              <w:rPr>
                <w:rFonts w:eastAsia="MS Mincho"/>
                <w:lang w:val="ru-RU"/>
              </w:rPr>
              <w:t>Заявка участника подлежит отклонению в случае:</w:t>
            </w:r>
          </w:p>
          <w:p w14:paraId="388D7AFC" w14:textId="77777777" w:rsidR="00D53FFA" w:rsidRPr="004A3212" w:rsidRDefault="00D53FFA" w:rsidP="00D53FFA">
            <w:pPr>
              <w:pStyle w:val="a6"/>
              <w:numPr>
                <w:ilvl w:val="0"/>
                <w:numId w:val="16"/>
              </w:numPr>
              <w:spacing w:after="0"/>
              <w:ind w:left="0" w:firstLine="709"/>
              <w:contextualSpacing w:val="0"/>
              <w:rPr>
                <w:bCs/>
                <w:lang w:val="ru-RU"/>
              </w:rPr>
            </w:pPr>
            <w:r w:rsidRPr="004A3212">
              <w:rPr>
                <w:bCs/>
                <w:lang w:val="ru-RU"/>
              </w:rPr>
              <w:t>участник закупки не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6B3E7AC" w14:textId="77777777" w:rsidR="00D53FFA" w:rsidRPr="004A3212" w:rsidRDefault="00D53FFA" w:rsidP="00D53FFA">
            <w:pPr>
              <w:pStyle w:val="a6"/>
              <w:numPr>
                <w:ilvl w:val="0"/>
                <w:numId w:val="16"/>
              </w:numPr>
              <w:spacing w:after="0"/>
              <w:ind w:left="0" w:firstLine="709"/>
              <w:contextualSpacing w:val="0"/>
              <w:rPr>
                <w:rFonts w:eastAsia="MS Mincho"/>
              </w:rPr>
            </w:pPr>
            <w:r w:rsidRPr="004A3212">
              <w:rPr>
                <w:bCs/>
                <w:lang w:val="ru-RU"/>
              </w:rPr>
              <w:t>участник закупки не обладает правами использования результата интеллектуальной деятельности (в случае использования такого результата при исполнении договора, заключаемого по результатам закупки).</w:t>
            </w:r>
          </w:p>
          <w:p w14:paraId="5ECB67F5" w14:textId="3A99F81C" w:rsidR="00D53FFA" w:rsidRPr="004A3212" w:rsidRDefault="004A3212" w:rsidP="004A3212">
            <w:pPr>
              <w:pStyle w:val="a6"/>
              <w:spacing w:after="0"/>
              <w:ind w:left="0"/>
              <w:contextualSpacing w:val="0"/>
              <w:rPr>
                <w:rFonts w:eastAsia="MS Mincho"/>
              </w:rPr>
            </w:pPr>
            <w:r w:rsidRPr="004A3212">
              <w:rPr>
                <w:lang w:val="ru-RU"/>
              </w:rPr>
              <w:t>35.3</w:t>
            </w:r>
            <w:r w:rsidR="00EA452A">
              <w:rPr>
                <w:lang w:val="ru-RU"/>
              </w:rPr>
              <w:t>5</w:t>
            </w:r>
            <w:r w:rsidRPr="004A3212">
              <w:rPr>
                <w:lang w:val="ru-RU"/>
              </w:rPr>
              <w:t xml:space="preserve">. </w:t>
            </w:r>
            <w:r w:rsidR="00D53FFA" w:rsidRPr="004A3212">
              <w:t>Отклонение заявки участника или отказ от заключения договора с победителем закупки (или с участником, с которым по итогам закупки принято решение заключить договор) осуществляется</w:t>
            </w:r>
            <w:r w:rsidR="00142B01">
              <w:rPr>
                <w:lang w:val="ru-RU"/>
              </w:rPr>
              <w:t xml:space="preserve"> </w:t>
            </w:r>
            <w:r w:rsidR="00D53FFA" w:rsidRPr="004A3212">
              <w:t>в любой момент до заключения договора, если заказчик обнаружит, что участник не соответствует требованиям, указанным в документации</w:t>
            </w:r>
            <w:r w:rsidR="00D53FFA" w:rsidRPr="004A3212">
              <w:rPr>
                <w:lang w:val="ru-RU"/>
              </w:rPr>
              <w:t xml:space="preserve"> о закупке</w:t>
            </w:r>
            <w:r w:rsidR="00D53FFA" w:rsidRPr="004A3212">
              <w:t xml:space="preserve"> и/или предоставил недостоверную информацию в отношении своего соответствия указанным требованиям.</w:t>
            </w:r>
          </w:p>
          <w:p w14:paraId="3C5FFDDE" w14:textId="2FD14F74" w:rsidR="00D53FFA" w:rsidRPr="004A3212" w:rsidRDefault="004A3212" w:rsidP="004A3212">
            <w:pPr>
              <w:pStyle w:val="a6"/>
              <w:spacing w:after="0"/>
              <w:ind w:left="0"/>
              <w:contextualSpacing w:val="0"/>
              <w:rPr>
                <w:rFonts w:eastAsia="MS Mincho"/>
              </w:rPr>
            </w:pPr>
            <w:r w:rsidRPr="004A3212">
              <w:rPr>
                <w:lang w:val="ru-RU"/>
              </w:rPr>
              <w:t>35.3</w:t>
            </w:r>
            <w:r w:rsidR="00EA452A">
              <w:rPr>
                <w:lang w:val="ru-RU"/>
              </w:rPr>
              <w:t>6</w:t>
            </w:r>
            <w:r w:rsidRPr="004A3212">
              <w:rPr>
                <w:lang w:val="ru-RU"/>
              </w:rPr>
              <w:t xml:space="preserve">. </w:t>
            </w:r>
            <w:r w:rsidR="00D53FFA" w:rsidRPr="004A3212">
              <w:t xml:space="preserve">В ходе рассмотрения заявок заказчик вправе затребовать от участников конкурса разъяснения положений заявок. </w:t>
            </w:r>
          </w:p>
          <w:p w14:paraId="499AFBA6" w14:textId="77777777" w:rsidR="004A3212" w:rsidRDefault="004A3212" w:rsidP="004A3212">
            <w:pPr>
              <w:pStyle w:val="a6"/>
              <w:spacing w:after="0"/>
              <w:ind w:left="0"/>
              <w:contextualSpacing w:val="0"/>
              <w:rPr>
                <w:lang w:val="ru-RU"/>
              </w:rPr>
            </w:pPr>
            <w:r>
              <w:rPr>
                <w:lang w:val="ru-RU"/>
              </w:rPr>
              <w:t xml:space="preserve"> </w:t>
            </w:r>
            <w:r w:rsidR="00D53FFA" w:rsidRPr="004A3212">
              <w:t>Участники и их представители не вправе участвовать в рассмотрении заявок и изучении квалификации участников.</w:t>
            </w:r>
          </w:p>
          <w:p w14:paraId="59B4EC84" w14:textId="714FD641" w:rsidR="00D53FFA" w:rsidRPr="004A3212" w:rsidRDefault="004A3212" w:rsidP="004A3212">
            <w:pPr>
              <w:pStyle w:val="a6"/>
              <w:spacing w:after="0"/>
              <w:ind w:left="0"/>
              <w:contextualSpacing w:val="0"/>
              <w:rPr>
                <w:rFonts w:eastAsia="MS Mincho"/>
              </w:rPr>
            </w:pPr>
            <w:r>
              <w:rPr>
                <w:lang w:val="ru-RU"/>
              </w:rPr>
              <w:t>35.3</w:t>
            </w:r>
            <w:r w:rsidR="00EA452A">
              <w:rPr>
                <w:lang w:val="ru-RU"/>
              </w:rPr>
              <w:t>7</w:t>
            </w:r>
            <w:r>
              <w:rPr>
                <w:lang w:val="ru-RU"/>
              </w:rPr>
              <w:t xml:space="preserve">. </w:t>
            </w:r>
            <w:r w:rsidR="00D53FFA" w:rsidRPr="004A3212">
              <w:t>Оценка заявок осуществляется по критериям и в порядке, указанным в приложении № 1.4 документации</w:t>
            </w:r>
            <w:r w:rsidR="00D53FFA" w:rsidRPr="004A3212">
              <w:rPr>
                <w:lang w:val="ru-RU"/>
              </w:rPr>
              <w:t xml:space="preserve"> о закупке</w:t>
            </w:r>
            <w:r w:rsidR="00D53FFA" w:rsidRPr="004A3212">
              <w:t>, на основании технического предложения, иных документов, представленных в соответствии с требованиями документации</w:t>
            </w:r>
            <w:r w:rsidR="00D53FFA" w:rsidRPr="004A3212">
              <w:rPr>
                <w:lang w:val="ru-RU"/>
              </w:rPr>
              <w:t xml:space="preserve"> о закупке</w:t>
            </w:r>
            <w:r w:rsidR="00D53FFA" w:rsidRPr="004A3212">
              <w:t xml:space="preserve">, а также </w:t>
            </w:r>
            <w:r w:rsidR="00D53FFA" w:rsidRPr="004A3212">
              <w:lastRenderedPageBreak/>
              <w:t>документов, перечисленных в приложении № 1.4 документации</w:t>
            </w:r>
            <w:r w:rsidR="00D53FFA" w:rsidRPr="004A3212">
              <w:rPr>
                <w:lang w:val="ru-RU"/>
              </w:rPr>
              <w:t xml:space="preserve"> о закупке</w:t>
            </w:r>
            <w:r w:rsidR="00D53FFA" w:rsidRPr="004A3212">
              <w:t>.</w:t>
            </w:r>
          </w:p>
          <w:p w14:paraId="62FB8901" w14:textId="6DCBE3F4" w:rsidR="00D53FFA" w:rsidRPr="007951A8" w:rsidRDefault="00142B01" w:rsidP="00142B01">
            <w:pPr>
              <w:pStyle w:val="aa"/>
              <w:suppressAutoHyphens/>
              <w:spacing w:after="0"/>
              <w:jc w:val="both"/>
              <w:rPr>
                <w:sz w:val="24"/>
                <w:szCs w:val="24"/>
              </w:rPr>
            </w:pPr>
            <w:r w:rsidRPr="007951A8">
              <w:rPr>
                <w:sz w:val="24"/>
                <w:szCs w:val="24"/>
                <w:lang w:val="ru-RU"/>
              </w:rPr>
              <w:t>35.</w:t>
            </w:r>
            <w:r w:rsidR="00EA452A">
              <w:rPr>
                <w:sz w:val="24"/>
                <w:szCs w:val="24"/>
                <w:lang w:val="ru-RU"/>
              </w:rPr>
              <w:t>38.</w:t>
            </w:r>
            <w:r w:rsidRPr="007951A8">
              <w:rPr>
                <w:sz w:val="24"/>
                <w:szCs w:val="24"/>
                <w:lang w:val="ru-RU"/>
              </w:rPr>
              <w:t xml:space="preserve"> </w:t>
            </w:r>
            <w:r w:rsidR="00D53FFA" w:rsidRPr="007951A8">
              <w:rPr>
                <w:sz w:val="24"/>
                <w:szCs w:val="24"/>
              </w:rPr>
              <w:t xml:space="preserve">Оценка заявки осуществляется путем присвоения количества баллов соответствующего условиям, изложенным в заявке. </w:t>
            </w:r>
          </w:p>
          <w:p w14:paraId="66C3CA72" w14:textId="3EE5D767" w:rsidR="00D53FFA" w:rsidRPr="004A3212" w:rsidRDefault="00142B01" w:rsidP="00142B01">
            <w:pPr>
              <w:pStyle w:val="aa"/>
              <w:suppressAutoHyphens/>
              <w:spacing w:after="0"/>
              <w:jc w:val="both"/>
              <w:rPr>
                <w:sz w:val="24"/>
                <w:szCs w:val="24"/>
              </w:rPr>
            </w:pPr>
            <w:r>
              <w:rPr>
                <w:sz w:val="24"/>
                <w:szCs w:val="24"/>
                <w:lang w:val="ru-RU"/>
              </w:rPr>
              <w:t>35.</w:t>
            </w:r>
            <w:r w:rsidR="00EA452A">
              <w:rPr>
                <w:sz w:val="24"/>
                <w:szCs w:val="24"/>
                <w:lang w:val="ru-RU"/>
              </w:rPr>
              <w:t>39</w:t>
            </w:r>
            <w:r>
              <w:rPr>
                <w:sz w:val="24"/>
                <w:szCs w:val="24"/>
                <w:lang w:val="ru-RU"/>
              </w:rPr>
              <w:t xml:space="preserve">. </w:t>
            </w:r>
            <w:r w:rsidR="00D53FFA" w:rsidRPr="004A3212">
              <w:rPr>
                <w:sz w:val="24"/>
                <w:szCs w:val="24"/>
              </w:rPr>
              <w:t>В случае если информация, необходимая для оценки заявки не представлена участником, но его заявка не отклонена в ходе рассмотрения, заявка по соответствующему критерию оценивается в 0 баллов.</w:t>
            </w:r>
          </w:p>
          <w:p w14:paraId="003A6484" w14:textId="23BCFA22" w:rsidR="00D53FFA" w:rsidRPr="004A3212" w:rsidRDefault="00142B01" w:rsidP="00142B01">
            <w:pPr>
              <w:pStyle w:val="aa"/>
              <w:suppressAutoHyphens/>
              <w:spacing w:after="0"/>
              <w:jc w:val="both"/>
              <w:rPr>
                <w:sz w:val="24"/>
                <w:szCs w:val="24"/>
              </w:rPr>
            </w:pPr>
            <w:r>
              <w:rPr>
                <w:sz w:val="24"/>
                <w:szCs w:val="24"/>
                <w:lang w:val="ru-RU"/>
              </w:rPr>
              <w:t>35.4</w:t>
            </w:r>
            <w:r w:rsidR="00EA452A">
              <w:rPr>
                <w:sz w:val="24"/>
                <w:szCs w:val="24"/>
                <w:lang w:val="ru-RU"/>
              </w:rPr>
              <w:t>0</w:t>
            </w:r>
            <w:r>
              <w:rPr>
                <w:sz w:val="24"/>
                <w:szCs w:val="24"/>
                <w:lang w:val="ru-RU"/>
              </w:rPr>
              <w:t xml:space="preserve">. </w:t>
            </w:r>
            <w:r w:rsidR="00D53FFA" w:rsidRPr="004A3212">
              <w:rPr>
                <w:sz w:val="24"/>
                <w:szCs w:val="24"/>
              </w:rPr>
              <w:t>Если по каким-либо причинам участник представил информацию частично, заявка по соответствующим критериям оценивается на основании имеющейся в составе заявки информации.</w:t>
            </w:r>
          </w:p>
          <w:p w14:paraId="5B2EBB0C" w14:textId="2F475939" w:rsidR="00D53FFA" w:rsidRPr="004A3212" w:rsidRDefault="00142B01" w:rsidP="00142B01">
            <w:pPr>
              <w:pStyle w:val="aa"/>
              <w:suppressAutoHyphens/>
              <w:spacing w:after="0"/>
              <w:jc w:val="both"/>
              <w:rPr>
                <w:sz w:val="24"/>
                <w:szCs w:val="24"/>
              </w:rPr>
            </w:pPr>
            <w:r>
              <w:rPr>
                <w:sz w:val="24"/>
                <w:szCs w:val="24"/>
                <w:lang w:val="ru-RU"/>
              </w:rPr>
              <w:t>35.4</w:t>
            </w:r>
            <w:r w:rsidR="00EA452A">
              <w:rPr>
                <w:sz w:val="24"/>
                <w:szCs w:val="24"/>
                <w:lang w:val="ru-RU"/>
              </w:rPr>
              <w:t>1</w:t>
            </w:r>
            <w:r>
              <w:rPr>
                <w:sz w:val="24"/>
                <w:szCs w:val="24"/>
                <w:lang w:val="ru-RU"/>
              </w:rPr>
              <w:t xml:space="preserve">. </w:t>
            </w:r>
            <w:r w:rsidR="00D53FFA" w:rsidRPr="004A3212">
              <w:rPr>
                <w:sz w:val="24"/>
                <w:szCs w:val="24"/>
              </w:rPr>
              <w:t>Если документы, необходимые для осуществления оценки, не соответствуют требованиям документации</w:t>
            </w:r>
            <w:r w:rsidR="00D53FFA" w:rsidRPr="004A3212">
              <w:rPr>
                <w:sz w:val="24"/>
                <w:szCs w:val="24"/>
                <w:lang w:val="ru-RU"/>
              </w:rPr>
              <w:t xml:space="preserve"> о закупке</w:t>
            </w:r>
            <w:r w:rsidR="00D53FFA" w:rsidRPr="004A3212">
              <w:rPr>
                <w:sz w:val="24"/>
                <w:szCs w:val="24"/>
              </w:rPr>
              <w:t xml:space="preserve"> оценка заявки по соответствующим критериям осуществляется без учета информации, указанной в таких документах.</w:t>
            </w:r>
          </w:p>
          <w:p w14:paraId="2ACAA3D0" w14:textId="4F459AE1" w:rsidR="00D53FFA" w:rsidRPr="004A3212" w:rsidRDefault="00142B01" w:rsidP="00142B01">
            <w:pPr>
              <w:pStyle w:val="aa"/>
              <w:suppressAutoHyphens/>
              <w:spacing w:after="0"/>
              <w:jc w:val="both"/>
              <w:rPr>
                <w:sz w:val="24"/>
                <w:szCs w:val="24"/>
              </w:rPr>
            </w:pPr>
            <w:r>
              <w:rPr>
                <w:sz w:val="24"/>
                <w:szCs w:val="24"/>
                <w:lang w:val="ru-RU"/>
              </w:rPr>
              <w:t>35.4</w:t>
            </w:r>
            <w:r w:rsidR="00EA452A">
              <w:rPr>
                <w:sz w:val="24"/>
                <w:szCs w:val="24"/>
                <w:lang w:val="ru-RU"/>
              </w:rPr>
              <w:t>2</w:t>
            </w:r>
            <w:r>
              <w:rPr>
                <w:sz w:val="24"/>
                <w:szCs w:val="24"/>
                <w:lang w:val="ru-RU"/>
              </w:rPr>
              <w:t xml:space="preserve">. </w:t>
            </w:r>
            <w:r w:rsidR="00D53FFA" w:rsidRPr="004A3212">
              <w:rPr>
                <w:sz w:val="24"/>
                <w:szCs w:val="24"/>
              </w:rPr>
              <w:t>Если условия заявки сформулированы неоднозначно, при оценке заявок учитываются значения, указанные в заявке участника, согласно которым присваивается меньшее количество баллов.</w:t>
            </w:r>
          </w:p>
          <w:p w14:paraId="3AFB2C5E" w14:textId="6B2AD397" w:rsidR="00142B01" w:rsidRDefault="00142B01" w:rsidP="00142B01">
            <w:pPr>
              <w:pStyle w:val="aa"/>
              <w:suppressAutoHyphens/>
              <w:spacing w:after="0"/>
              <w:jc w:val="both"/>
              <w:rPr>
                <w:bCs/>
                <w:sz w:val="24"/>
                <w:szCs w:val="24"/>
                <w:lang w:val="ru-RU"/>
              </w:rPr>
            </w:pPr>
            <w:r>
              <w:rPr>
                <w:bCs/>
                <w:sz w:val="24"/>
                <w:szCs w:val="24"/>
                <w:lang w:val="ru-RU"/>
              </w:rPr>
              <w:t>35.4</w:t>
            </w:r>
            <w:r w:rsidR="00EA452A">
              <w:rPr>
                <w:bCs/>
                <w:sz w:val="24"/>
                <w:szCs w:val="24"/>
                <w:lang w:val="ru-RU"/>
              </w:rPr>
              <w:t>3</w:t>
            </w:r>
            <w:r>
              <w:rPr>
                <w:bCs/>
                <w:sz w:val="24"/>
                <w:szCs w:val="24"/>
                <w:lang w:val="ru-RU"/>
              </w:rPr>
              <w:t xml:space="preserve">. </w:t>
            </w:r>
            <w:r w:rsidR="00D53FFA" w:rsidRPr="004A3212">
              <w:rPr>
                <w:bCs/>
                <w:sz w:val="24"/>
                <w:szCs w:val="24"/>
              </w:rPr>
              <w:t>Итоговая оценка заявки каждого из участников определяется суммарным количеством баллов, присвоенных по каждому критерию.</w:t>
            </w:r>
          </w:p>
          <w:p w14:paraId="50E1E8C4" w14:textId="6E255206" w:rsidR="00D53FFA" w:rsidRPr="00142B01" w:rsidRDefault="00142B01" w:rsidP="00142B01">
            <w:pPr>
              <w:pStyle w:val="aa"/>
              <w:suppressAutoHyphens/>
              <w:spacing w:after="0"/>
              <w:jc w:val="both"/>
              <w:rPr>
                <w:bCs/>
                <w:sz w:val="24"/>
                <w:szCs w:val="24"/>
              </w:rPr>
            </w:pPr>
            <w:r>
              <w:rPr>
                <w:bCs/>
                <w:sz w:val="24"/>
                <w:szCs w:val="24"/>
                <w:lang w:val="ru-RU"/>
              </w:rPr>
              <w:t>35.4</w:t>
            </w:r>
            <w:r w:rsidR="00EA452A">
              <w:rPr>
                <w:bCs/>
                <w:sz w:val="24"/>
                <w:szCs w:val="24"/>
                <w:lang w:val="ru-RU"/>
              </w:rPr>
              <w:t>4</w:t>
            </w:r>
            <w:r>
              <w:rPr>
                <w:bCs/>
                <w:sz w:val="24"/>
                <w:szCs w:val="24"/>
                <w:lang w:val="ru-RU"/>
              </w:rPr>
              <w:t xml:space="preserve">. </w:t>
            </w:r>
            <w:r w:rsidR="00D53FFA" w:rsidRPr="004A3212">
              <w:rPr>
                <w:sz w:val="24"/>
                <w:szCs w:val="24"/>
                <w:lang w:val="ru-RU"/>
              </w:rPr>
              <w:t>Заявке</w:t>
            </w:r>
            <w:r w:rsidR="00D53FFA" w:rsidRPr="004A3212">
              <w:rPr>
                <w:sz w:val="24"/>
                <w:szCs w:val="24"/>
              </w:rPr>
              <w:t xml:space="preserve">, содержащей наилучшие условия, присваивается наибольшее количество баллов.  </w:t>
            </w:r>
          </w:p>
          <w:p w14:paraId="05AB8026" w14:textId="34F59F01" w:rsidR="00D53FFA" w:rsidRPr="004A3212" w:rsidRDefault="00142B01" w:rsidP="00142B01">
            <w:pPr>
              <w:pStyle w:val="aa"/>
              <w:suppressAutoHyphens/>
              <w:spacing w:after="0"/>
              <w:jc w:val="both"/>
              <w:rPr>
                <w:sz w:val="24"/>
                <w:szCs w:val="24"/>
              </w:rPr>
            </w:pPr>
            <w:r>
              <w:rPr>
                <w:sz w:val="24"/>
                <w:szCs w:val="24"/>
                <w:lang w:val="ru-RU"/>
              </w:rPr>
              <w:t>35.4</w:t>
            </w:r>
            <w:r w:rsidR="00EA452A">
              <w:rPr>
                <w:sz w:val="24"/>
                <w:szCs w:val="24"/>
                <w:lang w:val="ru-RU"/>
              </w:rPr>
              <w:t>5</w:t>
            </w:r>
            <w:r>
              <w:rPr>
                <w:sz w:val="24"/>
                <w:szCs w:val="24"/>
                <w:lang w:val="ru-RU"/>
              </w:rPr>
              <w:t xml:space="preserve">. </w:t>
            </w:r>
            <w:r w:rsidR="00D53FFA" w:rsidRPr="004A3212">
              <w:rPr>
                <w:sz w:val="24"/>
                <w:szCs w:val="24"/>
              </w:rPr>
              <w:t>Каждой заявке по мере уменьшения выгодности содержащихся в ней условий (количества баллов, присвоенных по итогам оценки)</w:t>
            </w:r>
            <w:r w:rsidR="00D53FFA" w:rsidRPr="004A3212">
              <w:rPr>
                <w:b/>
                <w:sz w:val="24"/>
                <w:szCs w:val="24"/>
              </w:rPr>
              <w:t xml:space="preserve"> </w:t>
            </w:r>
            <w:r w:rsidR="00D53FFA" w:rsidRPr="004A3212">
              <w:rPr>
                <w:sz w:val="24"/>
                <w:szCs w:val="24"/>
              </w:rPr>
              <w:t xml:space="preserve">присваивается порядковый номер. </w:t>
            </w:r>
            <w:r w:rsidR="00D53FFA" w:rsidRPr="004A3212">
              <w:rPr>
                <w:sz w:val="24"/>
                <w:szCs w:val="24"/>
                <w:lang w:val="ru-RU"/>
              </w:rPr>
              <w:t>Заявке</w:t>
            </w:r>
            <w:r w:rsidR="00D53FFA" w:rsidRPr="004A3212">
              <w:rPr>
                <w:sz w:val="24"/>
                <w:szCs w:val="24"/>
              </w:rPr>
              <w:t>,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w:t>
            </w:r>
            <w:r w:rsidR="00D53FFA" w:rsidRPr="004A3212">
              <w:rPr>
                <w:sz w:val="24"/>
                <w:szCs w:val="24"/>
                <w:lang w:val="ru-RU"/>
              </w:rPr>
              <w:t xml:space="preserve"> и предложена одинаковая цена</w:t>
            </w:r>
            <w:r w:rsidR="00D53FFA" w:rsidRPr="004A3212">
              <w:rPr>
                <w:sz w:val="24"/>
                <w:szCs w:val="24"/>
              </w:rPr>
              <w:t>), меньший порядковый номер присваивается заявке, которая поступила ранее других заявок.</w:t>
            </w:r>
          </w:p>
          <w:p w14:paraId="1F5FD639" w14:textId="77777777" w:rsidR="00D53FFA" w:rsidRPr="004A3212" w:rsidRDefault="00D53FFA" w:rsidP="00D53FFA">
            <w:pPr>
              <w:pStyle w:val="aa"/>
              <w:suppressAutoHyphens/>
              <w:rPr>
                <w:sz w:val="24"/>
                <w:szCs w:val="24"/>
              </w:rPr>
            </w:pPr>
            <w:r w:rsidRPr="004A3212">
              <w:rPr>
                <w:sz w:val="24"/>
                <w:szCs w:val="24"/>
              </w:rPr>
              <w:t>В случае, если по итогам оценки заявок нескольким участникам присвоено одинаковое количество баллов, заявке, содержащей меньшее предложение о цене, присваивается меньший порядковый номер.</w:t>
            </w:r>
          </w:p>
          <w:p w14:paraId="3AAA06D3" w14:textId="77777777" w:rsidR="00D53FFA" w:rsidRPr="004A3212" w:rsidRDefault="00D53FFA" w:rsidP="007951A8">
            <w:pPr>
              <w:pStyle w:val="aa"/>
              <w:suppressAutoHyphens/>
              <w:rPr>
                <w:sz w:val="24"/>
                <w:szCs w:val="24"/>
              </w:rPr>
            </w:pPr>
            <w:r w:rsidRPr="004A3212">
              <w:rPr>
                <w:sz w:val="24"/>
                <w:szCs w:val="24"/>
              </w:rPr>
              <w:t>Дата и время поступления заявки фиксируется</w:t>
            </w:r>
            <w:r w:rsidR="007951A8">
              <w:rPr>
                <w:sz w:val="24"/>
                <w:szCs w:val="24"/>
                <w:lang w:val="ru-RU"/>
              </w:rPr>
              <w:t xml:space="preserve"> </w:t>
            </w:r>
            <w:r w:rsidRPr="004A3212">
              <w:rPr>
                <w:sz w:val="24"/>
                <w:szCs w:val="24"/>
              </w:rPr>
              <w:t>средствами ЭТП.</w:t>
            </w:r>
          </w:p>
          <w:p w14:paraId="27D49662" w14:textId="66EB2C01" w:rsidR="00D53FFA" w:rsidRPr="004A3212" w:rsidRDefault="00142B01" w:rsidP="00142B01">
            <w:pPr>
              <w:pStyle w:val="aa"/>
              <w:suppressAutoHyphens/>
              <w:spacing w:after="0"/>
              <w:jc w:val="both"/>
              <w:rPr>
                <w:sz w:val="24"/>
                <w:szCs w:val="24"/>
              </w:rPr>
            </w:pPr>
            <w:r>
              <w:rPr>
                <w:sz w:val="24"/>
                <w:szCs w:val="24"/>
                <w:lang w:val="ru-RU"/>
              </w:rPr>
              <w:t>35.4</w:t>
            </w:r>
            <w:r w:rsidR="00EA452A">
              <w:rPr>
                <w:sz w:val="24"/>
                <w:szCs w:val="24"/>
                <w:lang w:val="ru-RU"/>
              </w:rPr>
              <w:t>6</w:t>
            </w:r>
            <w:r>
              <w:rPr>
                <w:sz w:val="24"/>
                <w:szCs w:val="24"/>
                <w:lang w:val="ru-RU"/>
              </w:rPr>
              <w:t xml:space="preserve">. </w:t>
            </w:r>
            <w:r w:rsidR="00D53FFA" w:rsidRPr="004A3212">
              <w:rPr>
                <w:sz w:val="24"/>
                <w:szCs w:val="24"/>
              </w:rPr>
              <w:t xml:space="preserve">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14:paraId="2199FD41" w14:textId="209B754C" w:rsidR="00D53FFA" w:rsidRPr="004A3212" w:rsidRDefault="00142B01" w:rsidP="00142B01">
            <w:pPr>
              <w:pStyle w:val="a6"/>
              <w:spacing w:after="0"/>
              <w:ind w:left="0"/>
              <w:contextualSpacing w:val="0"/>
              <w:rPr>
                <w:rFonts w:eastAsia="MS Mincho"/>
              </w:rPr>
            </w:pPr>
            <w:r>
              <w:rPr>
                <w:lang w:val="ru-RU"/>
              </w:rPr>
              <w:t>35.4</w:t>
            </w:r>
            <w:r w:rsidR="00EA452A">
              <w:rPr>
                <w:lang w:val="ru-RU"/>
              </w:rPr>
              <w:t>7</w:t>
            </w:r>
            <w:r>
              <w:rPr>
                <w:lang w:val="ru-RU"/>
              </w:rPr>
              <w:t xml:space="preserve">. </w:t>
            </w:r>
            <w:r w:rsidR="00D53FFA" w:rsidRPr="004A3212">
              <w:t>По итогам рассмотрения и оценки заявок заказчик составляет протокол рассмотрения и оценки заявок, в котором в том числе должна содержаться следующая информация:</w:t>
            </w:r>
          </w:p>
          <w:p w14:paraId="2B955D50" w14:textId="6C1F9234" w:rsidR="00D53FFA" w:rsidRPr="004A3212" w:rsidRDefault="00142B01" w:rsidP="00142B01">
            <w:pPr>
              <w:pStyle w:val="a6"/>
              <w:spacing w:after="0"/>
              <w:ind w:left="0"/>
              <w:contextualSpacing w:val="0"/>
            </w:pPr>
            <w:r>
              <w:rPr>
                <w:lang w:val="ru-RU"/>
              </w:rPr>
              <w:lastRenderedPageBreak/>
              <w:t>35.</w:t>
            </w:r>
            <w:r w:rsidR="00EA452A">
              <w:rPr>
                <w:lang w:val="ru-RU"/>
              </w:rPr>
              <w:t>48</w:t>
            </w:r>
            <w:r>
              <w:rPr>
                <w:lang w:val="ru-RU"/>
              </w:rPr>
              <w:t xml:space="preserve">. </w:t>
            </w:r>
            <w:r w:rsidR="00D53FFA" w:rsidRPr="004A3212">
              <w:t>дата подписания протокола;</w:t>
            </w:r>
          </w:p>
          <w:p w14:paraId="1C299078" w14:textId="258630B0" w:rsidR="00D53FFA" w:rsidRPr="004A3212" w:rsidRDefault="00142B01" w:rsidP="00142B01">
            <w:pPr>
              <w:pStyle w:val="a6"/>
              <w:spacing w:after="0"/>
              <w:ind w:left="0"/>
              <w:contextualSpacing w:val="0"/>
            </w:pPr>
            <w:r>
              <w:rPr>
                <w:lang w:val="ru-RU"/>
              </w:rPr>
              <w:t>35.</w:t>
            </w:r>
            <w:r w:rsidR="00EA452A">
              <w:rPr>
                <w:lang w:val="ru-RU"/>
              </w:rPr>
              <w:t>49</w:t>
            </w:r>
            <w:r>
              <w:rPr>
                <w:lang w:val="ru-RU"/>
              </w:rPr>
              <w:t xml:space="preserve">. </w:t>
            </w:r>
            <w:r w:rsidR="00D53FFA" w:rsidRPr="004A3212">
              <w:t>количество поданных на участие в конкурсе заявок, а также дата и время регистрации каждой заявки;</w:t>
            </w:r>
          </w:p>
          <w:p w14:paraId="01980D3C" w14:textId="1D6225E1" w:rsidR="00D53FFA" w:rsidRPr="004A3212" w:rsidRDefault="00142B01" w:rsidP="00142B01">
            <w:pPr>
              <w:pStyle w:val="a6"/>
              <w:spacing w:after="0"/>
              <w:ind w:left="0"/>
              <w:contextualSpacing w:val="0"/>
            </w:pPr>
            <w:r>
              <w:rPr>
                <w:lang w:val="ru-RU"/>
              </w:rPr>
              <w:t>35.5</w:t>
            </w:r>
            <w:r w:rsidR="00EA452A">
              <w:rPr>
                <w:lang w:val="ru-RU"/>
              </w:rPr>
              <w:t>0</w:t>
            </w:r>
            <w:r>
              <w:rPr>
                <w:lang w:val="ru-RU"/>
              </w:rPr>
              <w:t xml:space="preserve">. </w:t>
            </w:r>
            <w:r w:rsidR="00D53FFA" w:rsidRPr="004A3212">
              <w:t>результаты рассмотрения заявок с указанием в том числе:</w:t>
            </w:r>
          </w:p>
          <w:p w14:paraId="41406EC5" w14:textId="77777777" w:rsidR="00D53FFA" w:rsidRPr="004A3212" w:rsidRDefault="00D53FFA" w:rsidP="00D53FFA">
            <w:pPr>
              <w:pStyle w:val="a6"/>
              <w:ind w:left="0" w:firstLine="709"/>
            </w:pPr>
            <w:r w:rsidRPr="004A3212">
              <w:t>а) количества заявок, которые отклонены;</w:t>
            </w:r>
          </w:p>
          <w:p w14:paraId="5FE64957" w14:textId="77777777" w:rsidR="00D53FFA" w:rsidRPr="004A3212" w:rsidRDefault="00D53FFA" w:rsidP="00D53FFA">
            <w:pPr>
              <w:pStyle w:val="a6"/>
              <w:ind w:left="0" w:firstLine="709"/>
            </w:pPr>
            <w:r w:rsidRPr="004A3212">
              <w:t>б) оснований отклонения каждой заявки с указанием положений документации</w:t>
            </w:r>
            <w:r w:rsidRPr="004A3212">
              <w:rPr>
                <w:lang w:val="ru-RU"/>
              </w:rPr>
              <w:t xml:space="preserve"> о закупке</w:t>
            </w:r>
            <w:r w:rsidRPr="004A3212">
              <w:t>, которым не соответствует такая заявка;</w:t>
            </w:r>
          </w:p>
          <w:p w14:paraId="209888BE" w14:textId="048F74FD" w:rsidR="00D53FFA" w:rsidRPr="004A3212" w:rsidRDefault="00142B01" w:rsidP="00142B01">
            <w:pPr>
              <w:pStyle w:val="a6"/>
              <w:spacing w:after="0"/>
              <w:ind w:left="0"/>
              <w:contextualSpacing w:val="0"/>
            </w:pPr>
            <w:r>
              <w:rPr>
                <w:lang w:val="ru-RU"/>
              </w:rPr>
              <w:t>35.5</w:t>
            </w:r>
            <w:r w:rsidR="00EA452A">
              <w:rPr>
                <w:lang w:val="ru-RU"/>
              </w:rPr>
              <w:t>1</w:t>
            </w:r>
            <w:r>
              <w:rPr>
                <w:lang w:val="ru-RU"/>
              </w:rPr>
              <w:t xml:space="preserve">. </w:t>
            </w:r>
            <w:r w:rsidR="00D53FFA" w:rsidRPr="004A3212">
              <w:t>результаты оценки заявок с указанием решения экспертной группы о соответствии таких заявок требованиям технического задания документации</w:t>
            </w:r>
            <w:r w:rsidR="00D53FFA" w:rsidRPr="004A3212">
              <w:rPr>
                <w:lang w:val="ru-RU"/>
              </w:rPr>
              <w:t xml:space="preserve"> о закупке</w:t>
            </w:r>
            <w:r w:rsidR="00D53FFA" w:rsidRPr="004A3212">
              <w:t>, а также о присвоении заявкам значения по каждому из предусмотренных критериев оценки;</w:t>
            </w:r>
          </w:p>
          <w:p w14:paraId="16C29759" w14:textId="08522D4E" w:rsidR="00D53FFA" w:rsidRPr="004A3212" w:rsidRDefault="00142B01" w:rsidP="00142B01">
            <w:pPr>
              <w:pStyle w:val="a6"/>
              <w:spacing w:after="0"/>
              <w:ind w:left="0"/>
              <w:contextualSpacing w:val="0"/>
            </w:pPr>
            <w:r>
              <w:rPr>
                <w:lang w:val="ru-RU"/>
              </w:rPr>
              <w:t>35.5</w:t>
            </w:r>
            <w:r w:rsidR="00EA452A">
              <w:rPr>
                <w:lang w:val="ru-RU"/>
              </w:rPr>
              <w:t>2</w:t>
            </w:r>
            <w:r>
              <w:rPr>
                <w:lang w:val="ru-RU"/>
              </w:rPr>
              <w:t xml:space="preserve">. </w:t>
            </w:r>
            <w:r w:rsidR="00D53FFA" w:rsidRPr="004A3212">
              <w:t>причины, по которым конкурс признан несостоявшимся, в случае его признания таковым.</w:t>
            </w:r>
          </w:p>
          <w:p w14:paraId="4234FF42" w14:textId="59895CF2" w:rsidR="00D53FFA" w:rsidRPr="004A3212" w:rsidRDefault="00142B01" w:rsidP="00142B01">
            <w:pPr>
              <w:pStyle w:val="a6"/>
              <w:spacing w:after="0"/>
              <w:ind w:left="0"/>
              <w:contextualSpacing w:val="0"/>
              <w:rPr>
                <w:rFonts w:eastAsia="MS Mincho"/>
              </w:rPr>
            </w:pPr>
            <w:r>
              <w:rPr>
                <w:lang w:val="ru-RU"/>
              </w:rPr>
              <w:t>35.5</w:t>
            </w:r>
            <w:r w:rsidR="00EA452A">
              <w:rPr>
                <w:lang w:val="ru-RU"/>
              </w:rPr>
              <w:t>3</w:t>
            </w:r>
            <w:r>
              <w:rPr>
                <w:lang w:val="ru-RU"/>
              </w:rPr>
              <w:t xml:space="preserve">. </w:t>
            </w:r>
            <w:r w:rsidR="00D53FFA" w:rsidRPr="004A3212">
              <w:t>Протокол рассмотрения и оценки заявок размещается на сайтах не позднее 3 (трех) дней с даты подписания протокола.</w:t>
            </w:r>
          </w:p>
          <w:p w14:paraId="06315D39" w14:textId="77777777" w:rsidR="00F16FBF" w:rsidRPr="004A3212" w:rsidRDefault="00F16FBF" w:rsidP="00F16FBF">
            <w:pPr>
              <w:spacing w:after="0"/>
            </w:pPr>
          </w:p>
        </w:tc>
      </w:tr>
      <w:tr w:rsidR="00F16FBF" w:rsidRPr="00141E1A" w14:paraId="69100E9D" w14:textId="77777777" w:rsidTr="00C13341">
        <w:trPr>
          <w:jc w:val="center"/>
        </w:trPr>
        <w:tc>
          <w:tcPr>
            <w:tcW w:w="737" w:type="dxa"/>
          </w:tcPr>
          <w:p w14:paraId="4ACF0338" w14:textId="77777777" w:rsidR="00F16FBF" w:rsidRPr="00141E1A" w:rsidRDefault="00F16FBF" w:rsidP="00F16FBF">
            <w:pPr>
              <w:pStyle w:val="a6"/>
              <w:tabs>
                <w:tab w:val="left" w:pos="426"/>
              </w:tabs>
              <w:spacing w:after="0"/>
              <w:ind w:left="0"/>
              <w:rPr>
                <w:b/>
                <w:bCs/>
                <w:color w:val="000000"/>
                <w:lang w:val="ru-RU"/>
              </w:rPr>
            </w:pPr>
          </w:p>
        </w:tc>
        <w:tc>
          <w:tcPr>
            <w:tcW w:w="9397" w:type="dxa"/>
            <w:gridSpan w:val="2"/>
            <w:vAlign w:val="center"/>
          </w:tcPr>
          <w:p w14:paraId="02BB5DF4" w14:textId="77777777" w:rsidR="00F16FBF" w:rsidRPr="004A3212" w:rsidRDefault="00F16FBF" w:rsidP="00F16FBF">
            <w:pPr>
              <w:jc w:val="center"/>
              <w:rPr>
                <w:b/>
                <w:i/>
              </w:rPr>
            </w:pPr>
            <w:r w:rsidRPr="004A3212">
              <w:rPr>
                <w:b/>
                <w:i/>
              </w:rPr>
              <w:t>Информация о заключении договора</w:t>
            </w:r>
          </w:p>
        </w:tc>
      </w:tr>
      <w:tr w:rsidR="00F16FBF" w:rsidRPr="00141E1A" w14:paraId="33ADF1E5" w14:textId="77777777" w:rsidTr="00C13341">
        <w:trPr>
          <w:trHeight w:val="440"/>
          <w:jc w:val="center"/>
        </w:trPr>
        <w:tc>
          <w:tcPr>
            <w:tcW w:w="737" w:type="dxa"/>
          </w:tcPr>
          <w:p w14:paraId="280D86FD"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Pr>
          <w:p w14:paraId="2A005C3F" w14:textId="77777777" w:rsidR="00F16FBF" w:rsidRPr="00141E1A" w:rsidRDefault="00F16FBF" w:rsidP="00F16FBF">
            <w:pPr>
              <w:autoSpaceDE w:val="0"/>
              <w:autoSpaceDN w:val="0"/>
              <w:adjustRightInd w:val="0"/>
              <w:spacing w:after="0"/>
              <w:jc w:val="left"/>
              <w:rPr>
                <w:bCs/>
                <w:iCs/>
              </w:rPr>
            </w:pPr>
            <w:r w:rsidRPr="006E4A0B">
              <w:rPr>
                <w:bCs/>
                <w:iCs/>
              </w:rPr>
              <w:t>Срок, в течение которого победитель</w:t>
            </w:r>
            <w:r w:rsidR="004A3212" w:rsidRPr="006E4A0B">
              <w:rPr>
                <w:bCs/>
                <w:iCs/>
              </w:rPr>
              <w:t xml:space="preserve"> конкурса</w:t>
            </w:r>
            <w:r w:rsidRPr="006E4A0B">
              <w:rPr>
                <w:bCs/>
                <w:iCs/>
              </w:rPr>
              <w:t xml:space="preserve"> или иной участник, с которым заключается договор при уклонении победителя</w:t>
            </w:r>
            <w:r w:rsidR="004A3212" w:rsidRPr="006E4A0B">
              <w:rPr>
                <w:bCs/>
                <w:iCs/>
              </w:rPr>
              <w:t xml:space="preserve"> конкурса</w:t>
            </w:r>
            <w:r w:rsidRPr="006E4A0B">
              <w:rPr>
                <w:bCs/>
                <w:iCs/>
              </w:rPr>
              <w:t xml:space="preserve"> от заключения договора, должен подписать договор</w:t>
            </w:r>
          </w:p>
        </w:tc>
        <w:tc>
          <w:tcPr>
            <w:tcW w:w="6205" w:type="dxa"/>
          </w:tcPr>
          <w:p w14:paraId="6ADFA989" w14:textId="77777777" w:rsidR="00F16FBF" w:rsidRPr="004A3212" w:rsidRDefault="00F16FBF" w:rsidP="00F16FBF">
            <w:pPr>
              <w:tabs>
                <w:tab w:val="left" w:pos="5983"/>
              </w:tabs>
              <w:spacing w:after="0"/>
            </w:pPr>
            <w:r w:rsidRPr="004A3212">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2177E601" w14:textId="77777777" w:rsidR="00F16FBF" w:rsidRPr="004A3212" w:rsidRDefault="00F16FBF" w:rsidP="00F16FBF">
            <w:pPr>
              <w:pStyle w:val="Default"/>
              <w:jc w:val="both"/>
            </w:pPr>
            <w:r w:rsidRPr="004A3212">
              <w:t xml:space="preserve">Победитель закупки в течение пяти дней со дня размещения Заказчиком проекта договора подписывает его усиленной электронной подписью и размещает на электронной площадке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14:paraId="0FBF8A4F" w14:textId="77777777" w:rsidR="00F16FBF" w:rsidRPr="004A3212" w:rsidRDefault="00F16FBF" w:rsidP="00F16FBF">
            <w:pPr>
              <w:pStyle w:val="Default"/>
              <w:jc w:val="both"/>
            </w:pPr>
            <w:r w:rsidRPr="004A3212">
              <w:t xml:space="preserve">Заказчик не ранее чем через 10 дней со дня размещения в ЕИС протокола Закупки, на основании которого заключается договор, и предоставления победителем,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 </w:t>
            </w:r>
          </w:p>
          <w:p w14:paraId="4229B94A" w14:textId="77777777" w:rsidR="00F16FBF" w:rsidRPr="004A3212" w:rsidRDefault="00F16FBF" w:rsidP="00F16FBF">
            <w:pPr>
              <w:pStyle w:val="Default"/>
              <w:jc w:val="both"/>
            </w:pPr>
            <w:r w:rsidRPr="004A3212">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14:paraId="55B61563" w14:textId="77777777" w:rsidR="00F16FBF" w:rsidRPr="004A3212" w:rsidRDefault="00F16FBF" w:rsidP="00F16FBF">
            <w:pPr>
              <w:tabs>
                <w:tab w:val="left" w:pos="5983"/>
              </w:tabs>
              <w:spacing w:after="0"/>
            </w:pPr>
            <w:r w:rsidRPr="004A3212">
              <w:lastRenderedPageBreak/>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455F5812" w14:textId="77777777" w:rsidR="00F16FBF" w:rsidRPr="004A3212" w:rsidRDefault="00F16FBF" w:rsidP="00F16FBF">
            <w:pPr>
              <w:tabs>
                <w:tab w:val="left" w:pos="5983"/>
              </w:tabs>
              <w:spacing w:after="0"/>
            </w:pPr>
            <w:r w:rsidRPr="004A3212">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 </w:t>
            </w:r>
          </w:p>
          <w:p w14:paraId="75C293F6" w14:textId="77777777" w:rsidR="00F16FBF" w:rsidRPr="004A3212" w:rsidRDefault="00F16FBF" w:rsidP="00F16FBF">
            <w:pPr>
              <w:tabs>
                <w:tab w:val="left" w:pos="5983"/>
              </w:tabs>
              <w:spacing w:after="0"/>
            </w:pPr>
            <w:r w:rsidRPr="004A3212">
              <w:t>Договор заключается с победителем (единственным участником) запроса котировок в электронной форме на условиях, предусмотренных извещением о проведении</w:t>
            </w:r>
            <w:r w:rsidR="00142B01">
              <w:t xml:space="preserve"> конкурса</w:t>
            </w:r>
            <w:r w:rsidRPr="004A3212">
              <w:t xml:space="preserve"> в электронной форме и заявкой победителя</w:t>
            </w:r>
            <w:r w:rsidR="00142B01">
              <w:t xml:space="preserve"> конкурса</w:t>
            </w:r>
            <w:r w:rsidRPr="004A3212">
              <w:t xml:space="preserve"> в электронной форме либо заявкой единственного участника закупки, заявка которого по результатам рассмотрения заявок на участие в</w:t>
            </w:r>
            <w:r w:rsidR="00142B01">
              <w:t xml:space="preserve"> конкурсе</w:t>
            </w:r>
            <w:r w:rsidRPr="004A3212">
              <w:t xml:space="preserve"> в электронной форме признана соответствующей требованиям извещения о проведении</w:t>
            </w:r>
            <w:r w:rsidR="00142B01">
              <w:t xml:space="preserve"> конкурса </w:t>
            </w:r>
            <w:r w:rsidRPr="004A3212">
              <w:t xml:space="preserve">в электронной форме. </w:t>
            </w:r>
          </w:p>
          <w:p w14:paraId="44B33403" w14:textId="77777777" w:rsidR="00F16FBF" w:rsidRPr="004A3212" w:rsidRDefault="00F16FBF" w:rsidP="00F16FBF">
            <w:pPr>
              <w:tabs>
                <w:tab w:val="left" w:pos="5983"/>
              </w:tabs>
              <w:spacing w:after="0"/>
            </w:pPr>
            <w:r w:rsidRPr="004A3212">
              <w:t>Если</w:t>
            </w:r>
            <w:r w:rsidR="006E1E1E">
              <w:t xml:space="preserve"> конкурс</w:t>
            </w:r>
            <w:r w:rsidRPr="004A3212">
              <w:t xml:space="preserve"> в электронной форме признан не состоявшимся, в связи с тем, что по окончании срока подачи заявок на участие в</w:t>
            </w:r>
            <w:r w:rsidR="00142B01">
              <w:t xml:space="preserve"> конкурсе</w:t>
            </w:r>
            <w:r w:rsidRPr="004A3212">
              <w:t xml:space="preserve"> в электронной форме подана только одна заявка на участие в таком</w:t>
            </w:r>
            <w:r w:rsidR="00142B01">
              <w:t xml:space="preserve"> конкурсе</w:t>
            </w:r>
            <w:r w:rsidRPr="004A3212">
              <w:t xml:space="preserve"> и при этом такая заявка признана соответствующей требованиям, указанным в извещении о проведении</w:t>
            </w:r>
            <w:r w:rsidR="006E1E1E">
              <w:t xml:space="preserve"> конкурса</w:t>
            </w:r>
            <w:r w:rsidRPr="004A3212">
              <w:t xml:space="preserve"> в электронной форме, или по результатам рассмотрения заявок на участие в</w:t>
            </w:r>
            <w:r w:rsidR="006E1E1E">
              <w:t xml:space="preserve"> конкурсе</w:t>
            </w:r>
            <w:r w:rsidRPr="004A3212">
              <w:t xml:space="preserve">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w:t>
            </w:r>
            <w:r w:rsidR="006E1E1E">
              <w:t xml:space="preserve"> конкурса</w:t>
            </w:r>
            <w:r w:rsidRPr="004A3212">
              <w:t xml:space="preserve"> в электронной форме, договор с данным участником заключается в соответствии с  Положением Заказчика. </w:t>
            </w:r>
          </w:p>
          <w:p w14:paraId="29DF2372" w14:textId="77777777" w:rsidR="00F16FBF" w:rsidRPr="004A3212" w:rsidRDefault="00F16FBF" w:rsidP="00F16FBF">
            <w:pPr>
              <w:autoSpaceDE w:val="0"/>
              <w:autoSpaceDN w:val="0"/>
              <w:adjustRightInd w:val="0"/>
              <w:spacing w:after="0"/>
              <w:rPr>
                <w:rFonts w:eastAsia="Calibri"/>
                <w:color w:val="000000"/>
              </w:rPr>
            </w:pPr>
            <w:r w:rsidRPr="004A3212">
              <w:rPr>
                <w:rFonts w:eastAsia="Calibri"/>
                <w:color w:val="000000"/>
              </w:rPr>
              <w:t xml:space="preserve">Если участник закупки, с которым заключается договор согласно Положению, получив заполненный договор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w:t>
            </w:r>
          </w:p>
          <w:p w14:paraId="705F8369" w14:textId="77777777" w:rsidR="00F16FBF" w:rsidRPr="004A3212" w:rsidRDefault="00F16FBF" w:rsidP="00F16FBF">
            <w:pPr>
              <w:autoSpaceDE w:val="0"/>
              <w:autoSpaceDN w:val="0"/>
              <w:adjustRightInd w:val="0"/>
              <w:spacing w:after="0"/>
              <w:rPr>
                <w:rFonts w:eastAsia="Calibri"/>
              </w:rPr>
            </w:pPr>
            <w:r w:rsidRPr="004A3212">
              <w:rPr>
                <w:rFonts w:eastAsia="Calibri"/>
                <w:color w:val="000000"/>
              </w:rPr>
              <w:t xml:space="preserve">Протокол разногласий должен содержать следующие сведения: </w:t>
            </w:r>
          </w:p>
          <w:p w14:paraId="1B41396D" w14:textId="77777777" w:rsidR="00F16FBF" w:rsidRPr="004A3212" w:rsidRDefault="00F16FBF" w:rsidP="00F16FBF">
            <w:pPr>
              <w:pageBreakBefore/>
              <w:autoSpaceDE w:val="0"/>
              <w:autoSpaceDN w:val="0"/>
              <w:adjustRightInd w:val="0"/>
              <w:spacing w:after="0"/>
              <w:rPr>
                <w:rFonts w:eastAsia="Calibri"/>
              </w:rPr>
            </w:pPr>
            <w:r w:rsidRPr="004A3212">
              <w:rPr>
                <w:rFonts w:eastAsia="Calibri"/>
              </w:rPr>
              <w:t xml:space="preserve">1) место, дату и время составления протокола; </w:t>
            </w:r>
          </w:p>
          <w:p w14:paraId="3044BBD4" w14:textId="77777777" w:rsidR="00F16FBF" w:rsidRPr="004A3212" w:rsidRDefault="00F16FBF" w:rsidP="00F16FBF">
            <w:pPr>
              <w:autoSpaceDE w:val="0"/>
              <w:autoSpaceDN w:val="0"/>
              <w:adjustRightInd w:val="0"/>
              <w:spacing w:after="0"/>
              <w:rPr>
                <w:rFonts w:eastAsia="Calibri"/>
              </w:rPr>
            </w:pPr>
            <w:r w:rsidRPr="004A3212">
              <w:rPr>
                <w:rFonts w:eastAsia="Calibri"/>
              </w:rPr>
              <w:t xml:space="preserve">2) наименование предмета закупки и номер закупки; </w:t>
            </w:r>
          </w:p>
          <w:p w14:paraId="57E67474" w14:textId="77777777" w:rsidR="00F16FBF" w:rsidRPr="004A3212" w:rsidRDefault="00F16FBF" w:rsidP="00F16FBF">
            <w:pPr>
              <w:autoSpaceDE w:val="0"/>
              <w:autoSpaceDN w:val="0"/>
              <w:adjustRightInd w:val="0"/>
              <w:spacing w:after="0"/>
              <w:rPr>
                <w:rFonts w:eastAsia="Calibri"/>
              </w:rPr>
            </w:pPr>
            <w:r w:rsidRPr="004A3212">
              <w:rPr>
                <w:rFonts w:eastAsia="Calibri"/>
              </w:rPr>
              <w:lastRenderedPageBreak/>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14:paraId="3F0E6813" w14:textId="77777777" w:rsidR="00F16FBF" w:rsidRPr="004A3212" w:rsidRDefault="00F16FBF" w:rsidP="00F16FBF">
            <w:pPr>
              <w:autoSpaceDE w:val="0"/>
              <w:autoSpaceDN w:val="0"/>
              <w:adjustRightInd w:val="0"/>
              <w:spacing w:after="0"/>
              <w:rPr>
                <w:rFonts w:eastAsia="Calibri"/>
              </w:rPr>
            </w:pPr>
            <w:r w:rsidRPr="004A3212">
              <w:rPr>
                <w:rFonts w:eastAsia="Calibri"/>
              </w:rPr>
              <w:t xml:space="preserve">Подписанный участником закупки протокол в тот же день направляется Заказчику с использованием программно-аппаратных средств электронной площадки. </w:t>
            </w:r>
          </w:p>
          <w:p w14:paraId="26BB63E4" w14:textId="77777777" w:rsidR="00F16FBF" w:rsidRPr="004A3212" w:rsidRDefault="00F16FBF" w:rsidP="00F16FBF">
            <w:pPr>
              <w:tabs>
                <w:tab w:val="left" w:pos="5983"/>
              </w:tabs>
              <w:spacing w:after="0"/>
              <w:rPr>
                <w:rFonts w:eastAsia="Calibri"/>
              </w:rPr>
            </w:pPr>
            <w:r w:rsidRPr="004A3212">
              <w:rPr>
                <w:rFonts w:eastAsia="Calibri"/>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Положени</w:t>
            </w:r>
            <w:r w:rsidR="001E332C" w:rsidRPr="004A3212">
              <w:rPr>
                <w:rFonts w:eastAsia="Calibri"/>
              </w:rPr>
              <w:t>ем</w:t>
            </w:r>
            <w:r w:rsidRPr="004A3212">
              <w:rPr>
                <w:rFonts w:eastAsia="Calibri"/>
              </w:rPr>
              <w:t>.</w:t>
            </w:r>
          </w:p>
          <w:p w14:paraId="7DF3E423" w14:textId="77777777" w:rsidR="00F16FBF" w:rsidRPr="004A3212" w:rsidRDefault="00F16FBF" w:rsidP="00F16FBF">
            <w:pPr>
              <w:tabs>
                <w:tab w:val="left" w:pos="5983"/>
              </w:tabs>
              <w:spacing w:after="0"/>
            </w:pPr>
            <w:r w:rsidRPr="004A3212">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10840968" w14:textId="77777777" w:rsidR="00F16FBF" w:rsidRPr="004A3212" w:rsidRDefault="00F16FBF" w:rsidP="00F16FBF">
            <w:pPr>
              <w:tabs>
                <w:tab w:val="left" w:pos="5983"/>
              </w:tabs>
              <w:spacing w:after="0"/>
            </w:pPr>
            <w:r w:rsidRPr="004A3212">
              <w:t>В случае если</w:t>
            </w:r>
            <w:r w:rsidR="006E1E1E">
              <w:t xml:space="preserve"> конкурс</w:t>
            </w:r>
            <w:r w:rsidRPr="004A3212">
              <w:t xml:space="preserve"> в электронной форме признан несостоявшимся и договор не заключен с участником запроса котировок в электронной форме в случаях, предусмотренных настоящей главой, Заказчик вправе провести повторный</w:t>
            </w:r>
            <w:r w:rsidR="006E1E1E">
              <w:t xml:space="preserve"> конкурс</w:t>
            </w:r>
            <w:r w:rsidRPr="004A3212">
              <w:t xml:space="preserve"> в электронной форме или осуществить закупку иным способом, предусмотренным Положением.</w:t>
            </w:r>
          </w:p>
          <w:p w14:paraId="34698378" w14:textId="77777777" w:rsidR="00F16FBF" w:rsidRPr="004A3212" w:rsidRDefault="00F16FBF" w:rsidP="00F16FBF">
            <w:pPr>
              <w:pStyle w:val="Default"/>
              <w:jc w:val="both"/>
            </w:pPr>
            <w:r w:rsidRPr="004A3212">
              <w:t xml:space="preserve">Участник закупки признается уклонившимся от заключения договора в случае, когда: </w:t>
            </w:r>
          </w:p>
          <w:p w14:paraId="4EE55E45" w14:textId="77777777" w:rsidR="00F16FBF" w:rsidRPr="004A3212" w:rsidRDefault="00F16FBF" w:rsidP="00F16FBF">
            <w:pPr>
              <w:pStyle w:val="Default"/>
              <w:jc w:val="both"/>
            </w:pPr>
            <w:r w:rsidRPr="004A3212">
              <w:t xml:space="preserve">1) не представил подписанный договор (отказался от заключения договора) в редакции Заказчика в срок, определенный настоящим Положением; </w:t>
            </w:r>
          </w:p>
          <w:p w14:paraId="505E6870" w14:textId="77777777" w:rsidR="00F16FBF" w:rsidRPr="004A3212" w:rsidRDefault="00F16FBF" w:rsidP="00F16FBF">
            <w:pPr>
              <w:pStyle w:val="Default"/>
              <w:jc w:val="both"/>
            </w:pPr>
            <w:r w:rsidRPr="004A3212">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14:paraId="50D975B1" w14:textId="77777777" w:rsidR="00F16FBF" w:rsidRPr="004A3212" w:rsidRDefault="00F16FBF" w:rsidP="00F16FBF">
            <w:pPr>
              <w:pStyle w:val="Default"/>
              <w:jc w:val="both"/>
            </w:pPr>
            <w:r w:rsidRPr="004A3212">
              <w:t xml:space="preserve">3) не представил сведения о цепочке собственников, включая бенефициаров (в том числе конечных), и документы, подтверждающие данные сведения, - если </w:t>
            </w:r>
            <w:r w:rsidRPr="004A3212">
              <w:lastRenderedPageBreak/>
              <w:t xml:space="preserve">требование о представлении таких сведений и документов установлено документацией о закупке и проектом договора. </w:t>
            </w:r>
          </w:p>
          <w:p w14:paraId="4184DB72" w14:textId="77777777" w:rsidR="00F16FBF" w:rsidRPr="004A3212" w:rsidRDefault="00F16FBF" w:rsidP="00F16FBF">
            <w:pPr>
              <w:tabs>
                <w:tab w:val="left" w:pos="5983"/>
              </w:tabs>
              <w:spacing w:after="0"/>
            </w:pPr>
            <w:r w:rsidRPr="004A3212">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w:t>
            </w:r>
          </w:p>
          <w:p w14:paraId="20E37D95" w14:textId="77777777" w:rsidR="00F16FBF" w:rsidRPr="004A3212" w:rsidRDefault="00F16FBF" w:rsidP="00F16FBF">
            <w:pPr>
              <w:autoSpaceDE w:val="0"/>
              <w:autoSpaceDN w:val="0"/>
              <w:adjustRightInd w:val="0"/>
              <w:spacing w:after="0"/>
              <w:rPr>
                <w:rFonts w:eastAsia="Calibri"/>
                <w:color w:val="000000"/>
              </w:rPr>
            </w:pPr>
            <w:r w:rsidRPr="004A3212">
              <w:rPr>
                <w:rFonts w:eastAsia="Calibri"/>
                <w:color w:val="000000"/>
              </w:rPr>
              <w:t>В случае, когда участник закупки признан победителем закупки, но отстранен от участия в ней в соответствии с Положением, признан уклонившимся или отказался от заключения договора, договор может быть заключен с участником закупки, заявке которого присвоен второй номер, либо с участником аукциона,</w:t>
            </w:r>
            <w:r w:rsidR="006E1E1E">
              <w:rPr>
                <w:rFonts w:eastAsia="Calibri"/>
                <w:color w:val="000000"/>
              </w:rPr>
              <w:t xml:space="preserve"> конкурса</w:t>
            </w:r>
            <w:r w:rsidRPr="004A3212">
              <w:rPr>
                <w:rFonts w:eastAsia="Calibri"/>
                <w:color w:val="000000"/>
              </w:rPr>
              <w:t xml:space="preserve">, предложение о цене которого является следующим после предложения победителя, в следующем порядке. </w:t>
            </w:r>
          </w:p>
          <w:p w14:paraId="52557673" w14:textId="77777777" w:rsidR="00F16FBF" w:rsidRPr="004A3212" w:rsidRDefault="00F16FBF" w:rsidP="00F16FBF">
            <w:pPr>
              <w:tabs>
                <w:tab w:val="left" w:pos="5983"/>
              </w:tabs>
              <w:spacing w:after="0"/>
            </w:pPr>
            <w:r w:rsidRPr="004A3212">
              <w:rPr>
                <w:rFonts w:eastAsia="Calibri"/>
                <w:color w:val="000000"/>
              </w:rPr>
              <w:t>В проект договора, прилагаемый к извещению о проведении закупки и документации, включаются реквизиты участника</w:t>
            </w:r>
            <w:r w:rsidR="006E1E1E">
              <w:rPr>
                <w:rFonts w:eastAsia="Calibri"/>
                <w:color w:val="000000"/>
              </w:rPr>
              <w:t xml:space="preserve"> конкурса</w:t>
            </w:r>
            <w:r w:rsidRPr="004A3212">
              <w:rPr>
                <w:rFonts w:eastAsia="Calibri"/>
                <w:color w:val="000000"/>
              </w:rPr>
              <w:t>, предложение которого о цене является следующим после предложения победителя, условия исполнения договора, предложенные таким участником.</w:t>
            </w:r>
          </w:p>
        </w:tc>
      </w:tr>
      <w:tr w:rsidR="00F16FBF" w:rsidRPr="00060538" w14:paraId="46D2F671" w14:textId="77777777" w:rsidTr="00217FD9">
        <w:trPr>
          <w:jc w:val="center"/>
        </w:trPr>
        <w:tc>
          <w:tcPr>
            <w:tcW w:w="10134" w:type="dxa"/>
            <w:gridSpan w:val="3"/>
          </w:tcPr>
          <w:p w14:paraId="3325A90C" w14:textId="2E1E921D" w:rsidR="00F16FBF" w:rsidRPr="008D2DC1" w:rsidRDefault="001D4B5C" w:rsidP="00F16FBF">
            <w:pPr>
              <w:autoSpaceDE w:val="0"/>
              <w:autoSpaceDN w:val="0"/>
              <w:adjustRightInd w:val="0"/>
              <w:spacing w:after="0"/>
              <w:jc w:val="center"/>
              <w:rPr>
                <w:rFonts w:eastAsia="Calibri"/>
                <w:lang w:eastAsia="en-US"/>
              </w:rPr>
            </w:pPr>
            <w:r w:rsidRPr="008D2DC1">
              <w:rPr>
                <w:rFonts w:eastAsia="Calibri"/>
                <w:b/>
                <w:i/>
                <w:lang w:eastAsia="en-US"/>
              </w:rPr>
              <w:lastRenderedPageBreak/>
              <w:t>Предоставление национального режима при осуществлении закупок</w:t>
            </w:r>
          </w:p>
        </w:tc>
      </w:tr>
      <w:tr w:rsidR="001D4B5C" w:rsidRPr="00141E1A" w14:paraId="12269B36" w14:textId="77777777" w:rsidTr="0029032C">
        <w:trPr>
          <w:jc w:val="center"/>
        </w:trPr>
        <w:tc>
          <w:tcPr>
            <w:tcW w:w="737" w:type="dxa"/>
            <w:tcBorders>
              <w:right w:val="single" w:sz="4" w:space="0" w:color="auto"/>
            </w:tcBorders>
          </w:tcPr>
          <w:p w14:paraId="26453906" w14:textId="77777777" w:rsidR="001D4B5C" w:rsidRPr="00060538" w:rsidRDefault="001D4B5C" w:rsidP="00F16FBF">
            <w:pPr>
              <w:pStyle w:val="a6"/>
              <w:numPr>
                <w:ilvl w:val="0"/>
                <w:numId w:val="1"/>
              </w:numPr>
              <w:tabs>
                <w:tab w:val="left" w:pos="426"/>
              </w:tabs>
              <w:spacing w:after="0"/>
              <w:ind w:left="0" w:firstLine="0"/>
              <w:jc w:val="center"/>
              <w:rPr>
                <w:b/>
                <w:bCs/>
                <w:color w:val="000000"/>
                <w:highlight w:val="green"/>
                <w:lang w:val="ru-RU"/>
              </w:rPr>
            </w:pPr>
          </w:p>
        </w:tc>
        <w:tc>
          <w:tcPr>
            <w:tcW w:w="9397" w:type="dxa"/>
            <w:gridSpan w:val="2"/>
            <w:tcBorders>
              <w:top w:val="single" w:sz="4" w:space="0" w:color="auto"/>
              <w:left w:val="single" w:sz="4" w:space="0" w:color="auto"/>
              <w:bottom w:val="single" w:sz="4" w:space="0" w:color="auto"/>
              <w:right w:val="single" w:sz="4" w:space="0" w:color="auto"/>
            </w:tcBorders>
            <w:vAlign w:val="center"/>
          </w:tcPr>
          <w:p w14:paraId="745EA891" w14:textId="77777777" w:rsidR="001D4B5C" w:rsidRPr="008D2DC1" w:rsidRDefault="001D4B5C" w:rsidP="00F16FBF">
            <w:pPr>
              <w:autoSpaceDE w:val="0"/>
              <w:autoSpaceDN w:val="0"/>
              <w:adjustRightInd w:val="0"/>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4006"/>
            </w:tblGrid>
            <w:tr w:rsidR="00060538" w:rsidRPr="008D2DC1" w14:paraId="32E81714" w14:textId="77777777" w:rsidTr="00060538">
              <w:tc>
                <w:tcPr>
                  <w:tcW w:w="4483" w:type="pct"/>
                  <w:gridSpan w:val="2"/>
                  <w:vAlign w:val="center"/>
                </w:tcPr>
                <w:p w14:paraId="055F4509" w14:textId="77777777" w:rsidR="00060538" w:rsidRPr="008D2DC1" w:rsidRDefault="00060538" w:rsidP="00060538">
                  <w:pPr>
                    <w:widowControl w:val="0"/>
                    <w:spacing w:after="0"/>
                    <w:ind w:firstLine="396"/>
                    <w:rPr>
                      <w:sz w:val="20"/>
                      <w:szCs w:val="20"/>
                    </w:rPr>
                  </w:pPr>
                  <w:r w:rsidRPr="008D2DC1">
                    <w:rPr>
                      <w:b/>
                      <w:bCs/>
                      <w:sz w:val="20"/>
                      <w:szCs w:val="20"/>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060538" w:rsidRPr="008D2DC1" w14:paraId="7ED82648" w14:textId="77777777" w:rsidTr="00060538">
              <w:tc>
                <w:tcPr>
                  <w:tcW w:w="2525" w:type="pct"/>
                  <w:vAlign w:val="center"/>
                </w:tcPr>
                <w:p w14:paraId="0CCA2592" w14:textId="77777777" w:rsidR="00060538" w:rsidRPr="008D2DC1" w:rsidRDefault="00060538" w:rsidP="00060538">
                  <w:pPr>
                    <w:widowControl w:val="0"/>
                    <w:spacing w:after="0"/>
                    <w:ind w:firstLine="396"/>
                    <w:rPr>
                      <w:sz w:val="20"/>
                      <w:szCs w:val="20"/>
                    </w:rPr>
                  </w:pPr>
                  <w:r w:rsidRPr="008D2DC1">
                    <w:rPr>
                      <w:b/>
                      <w:bCs/>
                      <w:sz w:val="20"/>
                      <w:szCs w:val="20"/>
                    </w:rPr>
                    <w:t>ЗАПРЕТ</w:t>
                  </w:r>
                  <w:r w:rsidRPr="008D2DC1">
                    <w:rPr>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20"/>
                    <w:szCs w:val="20"/>
                  </w:rPr>
                  <w:id w:val="847452631"/>
                  <w:placeholder>
                    <w:docPart w:val="B2FEA3A33FB94B91A57B894FDE27339B"/>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42101A92" w14:textId="17919E8E" w:rsidR="00060538" w:rsidRPr="008D2DC1" w:rsidRDefault="00060538" w:rsidP="00060538">
                      <w:pPr>
                        <w:widowControl w:val="0"/>
                        <w:spacing w:after="0"/>
                        <w:ind w:left="112"/>
                        <w:rPr>
                          <w:b/>
                          <w:bCs/>
                          <w:sz w:val="20"/>
                          <w:szCs w:val="20"/>
                        </w:rPr>
                      </w:pPr>
                      <w:r w:rsidRPr="008D2DC1">
                        <w:rPr>
                          <w:sz w:val="20"/>
                          <w:szCs w:val="20"/>
                        </w:rPr>
                        <w:t>НЕ предоставляется</w:t>
                      </w:r>
                    </w:p>
                  </w:tc>
                </w:sdtContent>
              </w:sdt>
            </w:tr>
            <w:tr w:rsidR="00060538" w:rsidRPr="008D2DC1" w14:paraId="1AB311E5" w14:textId="77777777" w:rsidTr="00060538">
              <w:tc>
                <w:tcPr>
                  <w:tcW w:w="2525" w:type="pct"/>
                  <w:vAlign w:val="center"/>
                </w:tcPr>
                <w:p w14:paraId="454190CA" w14:textId="77777777" w:rsidR="00060538" w:rsidRPr="008D2DC1" w:rsidRDefault="00060538" w:rsidP="00060538">
                  <w:pPr>
                    <w:widowControl w:val="0"/>
                    <w:spacing w:after="0"/>
                    <w:ind w:firstLine="396"/>
                    <w:rPr>
                      <w:sz w:val="20"/>
                      <w:szCs w:val="20"/>
                    </w:rPr>
                  </w:pPr>
                  <w:r w:rsidRPr="008D2DC1">
                    <w:rPr>
                      <w:b/>
                      <w:bCs/>
                      <w:sz w:val="20"/>
                      <w:szCs w:val="20"/>
                    </w:rPr>
                    <w:t>ОГРАНИЧЕНИЕ</w:t>
                  </w:r>
                  <w:r w:rsidRPr="008D2DC1">
                    <w:rPr>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sz w:val="20"/>
                    <w:szCs w:val="20"/>
                  </w:rPr>
                  <w:id w:val="2022280752"/>
                  <w:placeholder>
                    <w:docPart w:val="12D14DD0935C4B10919E69E03657BD3C"/>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7F5C804D" w14:textId="6A226C43" w:rsidR="00060538" w:rsidRPr="008D2DC1" w:rsidRDefault="00060538" w:rsidP="00060538">
                      <w:pPr>
                        <w:widowControl w:val="0"/>
                        <w:spacing w:after="0"/>
                        <w:ind w:left="112"/>
                        <w:rPr>
                          <w:b/>
                          <w:bCs/>
                          <w:sz w:val="20"/>
                          <w:szCs w:val="20"/>
                        </w:rPr>
                      </w:pPr>
                      <w:r w:rsidRPr="008D2DC1">
                        <w:rPr>
                          <w:sz w:val="20"/>
                          <w:szCs w:val="20"/>
                        </w:rPr>
                        <w:t>НЕ предоставляется</w:t>
                      </w:r>
                    </w:p>
                  </w:tc>
                </w:sdtContent>
              </w:sdt>
            </w:tr>
            <w:tr w:rsidR="00060538" w:rsidRPr="008D2DC1" w14:paraId="6AF7AF25" w14:textId="77777777" w:rsidTr="00060538">
              <w:tc>
                <w:tcPr>
                  <w:tcW w:w="2525" w:type="pct"/>
                  <w:vAlign w:val="center"/>
                </w:tcPr>
                <w:p w14:paraId="62C244D9" w14:textId="77777777" w:rsidR="00060538" w:rsidRPr="008D2DC1" w:rsidRDefault="00060538" w:rsidP="00060538">
                  <w:pPr>
                    <w:widowControl w:val="0"/>
                    <w:spacing w:after="0"/>
                    <w:ind w:firstLine="396"/>
                    <w:rPr>
                      <w:sz w:val="20"/>
                      <w:szCs w:val="20"/>
                    </w:rPr>
                  </w:pPr>
                  <w:r w:rsidRPr="008D2DC1">
                    <w:rPr>
                      <w:b/>
                      <w:bCs/>
                      <w:sz w:val="20"/>
                      <w:szCs w:val="20"/>
                    </w:rPr>
                    <w:t>ПРЕИМУЩЕСТВО</w:t>
                  </w:r>
                  <w:r w:rsidRPr="008D2DC1">
                    <w:rPr>
                      <w:sz w:val="20"/>
                      <w:szCs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sz w:val="20"/>
                    <w:szCs w:val="20"/>
                  </w:rPr>
                  <w:id w:val="841826945"/>
                  <w:placeholder>
                    <w:docPart w:val="3245B3696AD345D48C4EFC088DC59EF0"/>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51D81DAF" w14:textId="2E550FF9" w:rsidR="00060538" w:rsidRPr="008D2DC1" w:rsidRDefault="00060538" w:rsidP="00060538">
                      <w:pPr>
                        <w:widowControl w:val="0"/>
                        <w:spacing w:after="0"/>
                        <w:ind w:left="112"/>
                        <w:rPr>
                          <w:b/>
                          <w:bCs/>
                          <w:sz w:val="20"/>
                          <w:szCs w:val="20"/>
                        </w:rPr>
                      </w:pPr>
                      <w:r w:rsidRPr="008D2DC1">
                        <w:rPr>
                          <w:sz w:val="20"/>
                          <w:szCs w:val="20"/>
                        </w:rPr>
                        <w:t>НЕ предоставляется</w:t>
                      </w:r>
                    </w:p>
                  </w:tc>
                </w:sdtContent>
              </w:sdt>
            </w:tr>
          </w:tbl>
          <w:p w14:paraId="32D110CE" w14:textId="77777777" w:rsidR="001D4B5C" w:rsidRPr="008D2DC1" w:rsidRDefault="001D4B5C" w:rsidP="00F16FBF">
            <w:pPr>
              <w:autoSpaceDE w:val="0"/>
              <w:autoSpaceDN w:val="0"/>
              <w:adjustRightInd w:val="0"/>
              <w:spacing w:after="0"/>
            </w:pPr>
          </w:p>
          <w:p w14:paraId="1FAB8554" w14:textId="6E75A893" w:rsidR="001D4B5C" w:rsidRPr="008D2DC1" w:rsidRDefault="001D4B5C" w:rsidP="00F16FBF">
            <w:pPr>
              <w:autoSpaceDE w:val="0"/>
              <w:autoSpaceDN w:val="0"/>
              <w:adjustRightInd w:val="0"/>
              <w:spacing w:after="0"/>
            </w:pPr>
          </w:p>
        </w:tc>
      </w:tr>
      <w:tr w:rsidR="00F16FBF" w:rsidRPr="00141E1A" w14:paraId="6D1E90B8" w14:textId="77777777" w:rsidTr="00466A6E">
        <w:trPr>
          <w:jc w:val="center"/>
        </w:trPr>
        <w:tc>
          <w:tcPr>
            <w:tcW w:w="10134" w:type="dxa"/>
            <w:gridSpan w:val="3"/>
            <w:tcBorders>
              <w:right w:val="single" w:sz="4" w:space="0" w:color="auto"/>
            </w:tcBorders>
          </w:tcPr>
          <w:p w14:paraId="6E1D1795" w14:textId="77777777" w:rsidR="00F16FBF" w:rsidRPr="00141E1A" w:rsidRDefault="00F16FBF" w:rsidP="00F16FBF">
            <w:pPr>
              <w:autoSpaceDE w:val="0"/>
              <w:autoSpaceDN w:val="0"/>
              <w:adjustRightInd w:val="0"/>
              <w:spacing w:after="0"/>
              <w:jc w:val="center"/>
              <w:rPr>
                <w:rFonts w:eastAsia="Calibri"/>
                <w:b/>
                <w:bCs/>
                <w:i/>
                <w:iCs/>
                <w:lang w:eastAsia="en-US"/>
              </w:rPr>
            </w:pPr>
            <w:r w:rsidRPr="00141E1A">
              <w:rPr>
                <w:rFonts w:eastAsia="Calibri"/>
                <w:b/>
                <w:bCs/>
                <w:i/>
                <w:iCs/>
                <w:lang w:eastAsia="en-US"/>
              </w:rPr>
              <w:lastRenderedPageBreak/>
              <w:t>Обеспечение защиты прав и законных интересов участников закупки</w:t>
            </w:r>
          </w:p>
        </w:tc>
      </w:tr>
      <w:tr w:rsidR="00F16FBF" w:rsidRPr="00141E1A" w14:paraId="3B9DDE0E" w14:textId="77777777" w:rsidTr="00C13341">
        <w:trPr>
          <w:jc w:val="center"/>
        </w:trPr>
        <w:tc>
          <w:tcPr>
            <w:tcW w:w="737" w:type="dxa"/>
            <w:tcBorders>
              <w:right w:val="single" w:sz="4" w:space="0" w:color="auto"/>
            </w:tcBorders>
          </w:tcPr>
          <w:p w14:paraId="48A2E67E" w14:textId="77777777" w:rsidR="00F16FBF" w:rsidRPr="00141E1A" w:rsidRDefault="00F16FBF" w:rsidP="00F16FBF">
            <w:pPr>
              <w:pStyle w:val="a6"/>
              <w:numPr>
                <w:ilvl w:val="0"/>
                <w:numId w:val="1"/>
              </w:numPr>
              <w:tabs>
                <w:tab w:val="left" w:pos="426"/>
              </w:tabs>
              <w:spacing w:after="0"/>
              <w:ind w:left="0" w:firstLine="0"/>
              <w:jc w:val="center"/>
              <w:rPr>
                <w:b/>
                <w:bCs/>
                <w:color w:val="000000"/>
                <w:lang w:val="ru-RU"/>
              </w:rPr>
            </w:pPr>
          </w:p>
        </w:tc>
        <w:tc>
          <w:tcPr>
            <w:tcW w:w="3192" w:type="dxa"/>
            <w:tcBorders>
              <w:top w:val="single" w:sz="4" w:space="0" w:color="auto"/>
              <w:left w:val="single" w:sz="4" w:space="0" w:color="auto"/>
              <w:bottom w:val="single" w:sz="4" w:space="0" w:color="auto"/>
              <w:right w:val="single" w:sz="4" w:space="0" w:color="auto"/>
            </w:tcBorders>
            <w:vAlign w:val="center"/>
          </w:tcPr>
          <w:p w14:paraId="2C714F29" w14:textId="77777777" w:rsidR="00F16FBF" w:rsidRPr="00141E1A" w:rsidRDefault="00F16FBF" w:rsidP="00F16FBF">
            <w:pPr>
              <w:autoSpaceDE w:val="0"/>
              <w:autoSpaceDN w:val="0"/>
              <w:adjustRightInd w:val="0"/>
              <w:spacing w:after="0"/>
              <w:jc w:val="left"/>
              <w:rPr>
                <w:bCs/>
                <w:iCs/>
              </w:rPr>
            </w:pPr>
            <w:r w:rsidRPr="00141E1A">
              <w:rPr>
                <w:bCs/>
                <w:iCs/>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14:paraId="11F69424" w14:textId="77777777" w:rsidR="00F16FBF" w:rsidRPr="00141E1A" w:rsidRDefault="00F16FBF" w:rsidP="00F16FBF">
            <w:pPr>
              <w:autoSpaceDE w:val="0"/>
              <w:autoSpaceDN w:val="0"/>
              <w:adjustRightInd w:val="0"/>
              <w:spacing w:after="0"/>
              <w:rPr>
                <w:rFonts w:eastAsia="Calibri"/>
                <w:lang w:eastAsia="en-US"/>
              </w:rPr>
            </w:pPr>
            <w:r w:rsidRPr="00141E1A">
              <w:rPr>
                <w:rFonts w:eastAsia="Calibri"/>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bl>
    <w:p w14:paraId="325C82AC" w14:textId="77777777" w:rsidR="007F3B16" w:rsidRDefault="007F3B16" w:rsidP="00365E2C">
      <w:pPr>
        <w:pStyle w:val="ConsPlusNormal"/>
        <w:widowControl/>
        <w:tabs>
          <w:tab w:val="left" w:pos="360"/>
        </w:tabs>
        <w:spacing w:before="120"/>
        <w:ind w:firstLine="0"/>
        <w:rPr>
          <w:rFonts w:ascii="Times New Roman" w:hAnsi="Times New Roman" w:cs="Times New Roman"/>
          <w:b/>
          <w:bCs/>
          <w:color w:val="000000"/>
          <w:sz w:val="24"/>
          <w:szCs w:val="24"/>
        </w:rPr>
      </w:pPr>
    </w:p>
    <w:p w14:paraId="220DD42E" w14:textId="77777777" w:rsidR="00365E2C" w:rsidRDefault="00365E2C" w:rsidP="00365E2C">
      <w:pPr>
        <w:pStyle w:val="ConsPlusNormal"/>
        <w:widowControl/>
        <w:tabs>
          <w:tab w:val="left" w:pos="360"/>
        </w:tabs>
        <w:spacing w:before="120"/>
        <w:ind w:firstLine="0"/>
        <w:rPr>
          <w:rFonts w:ascii="Times New Roman" w:hAnsi="Times New Roman" w:cs="Times New Roman"/>
          <w:b/>
          <w:bCs/>
          <w:color w:val="000000"/>
          <w:sz w:val="24"/>
          <w:szCs w:val="24"/>
        </w:rPr>
      </w:pPr>
    </w:p>
    <w:p w14:paraId="0791BE6F" w14:textId="77777777" w:rsidR="00F878DD" w:rsidRDefault="00F878DD" w:rsidP="00B6326D">
      <w:pPr>
        <w:pStyle w:val="ConsPlusNormal"/>
        <w:widowControl/>
        <w:tabs>
          <w:tab w:val="left" w:pos="360"/>
        </w:tabs>
        <w:spacing w:before="120"/>
        <w:ind w:firstLine="0"/>
        <w:jc w:val="right"/>
        <w:rPr>
          <w:rFonts w:ascii="Times New Roman" w:hAnsi="Times New Roman" w:cs="Times New Roman"/>
          <w:b/>
          <w:bCs/>
          <w:color w:val="000000"/>
          <w:sz w:val="24"/>
          <w:szCs w:val="24"/>
        </w:rPr>
      </w:pPr>
    </w:p>
    <w:p w14:paraId="7D435401" w14:textId="77777777" w:rsidR="00D725D8" w:rsidRDefault="00D725D8" w:rsidP="00B6326D">
      <w:pPr>
        <w:pStyle w:val="ConsPlusNormal"/>
        <w:widowControl/>
        <w:tabs>
          <w:tab w:val="left" w:pos="360"/>
        </w:tabs>
        <w:spacing w:before="120"/>
        <w:ind w:firstLine="0"/>
        <w:jc w:val="right"/>
        <w:rPr>
          <w:rFonts w:ascii="Times New Roman" w:hAnsi="Times New Roman" w:cs="Times New Roman"/>
          <w:b/>
          <w:bCs/>
          <w:color w:val="000000"/>
          <w:sz w:val="24"/>
          <w:szCs w:val="24"/>
        </w:rPr>
      </w:pPr>
    </w:p>
    <w:p w14:paraId="1AFAA699" w14:textId="77777777" w:rsidR="00E54F4E" w:rsidRDefault="00E54F4E" w:rsidP="00B6326D">
      <w:pPr>
        <w:pStyle w:val="ConsPlusNormal"/>
        <w:widowControl/>
        <w:tabs>
          <w:tab w:val="left" w:pos="360"/>
        </w:tabs>
        <w:spacing w:before="120"/>
        <w:ind w:firstLine="0"/>
        <w:jc w:val="right"/>
        <w:rPr>
          <w:rFonts w:ascii="Times New Roman" w:hAnsi="Times New Roman" w:cs="Times New Roman"/>
          <w:b/>
          <w:bCs/>
          <w:color w:val="000000"/>
          <w:sz w:val="24"/>
          <w:szCs w:val="24"/>
        </w:rPr>
      </w:pPr>
    </w:p>
    <w:p w14:paraId="4CE4D8B8" w14:textId="77777777" w:rsidR="00060538" w:rsidRDefault="00060538">
      <w:pPr>
        <w:spacing w:after="0"/>
        <w:jc w:val="left"/>
        <w:rPr>
          <w:b/>
          <w:bCs/>
          <w:color w:val="000000"/>
        </w:rPr>
      </w:pPr>
      <w:r>
        <w:rPr>
          <w:b/>
          <w:bCs/>
          <w:color w:val="000000"/>
        </w:rPr>
        <w:br w:type="page"/>
      </w:r>
    </w:p>
    <w:p w14:paraId="1CD5F55B" w14:textId="1052A085" w:rsidR="004B7626" w:rsidRPr="001E332C" w:rsidRDefault="004B7626" w:rsidP="006E4A0B">
      <w:pPr>
        <w:pStyle w:val="ConsPlusNormal"/>
        <w:widowControl/>
        <w:tabs>
          <w:tab w:val="left" w:pos="360"/>
        </w:tabs>
        <w:spacing w:before="120"/>
        <w:ind w:firstLine="0"/>
        <w:jc w:val="right"/>
        <w:rPr>
          <w:rFonts w:ascii="Times New Roman" w:hAnsi="Times New Roman" w:cs="Times New Roman"/>
          <w:b/>
          <w:bCs/>
          <w:color w:val="000000"/>
          <w:sz w:val="24"/>
          <w:szCs w:val="24"/>
        </w:rPr>
      </w:pPr>
      <w:r w:rsidRPr="001E332C">
        <w:rPr>
          <w:rFonts w:ascii="Times New Roman" w:hAnsi="Times New Roman" w:cs="Times New Roman"/>
          <w:b/>
          <w:bCs/>
          <w:color w:val="000000"/>
          <w:sz w:val="24"/>
          <w:szCs w:val="24"/>
        </w:rPr>
        <w:lastRenderedPageBreak/>
        <w:t xml:space="preserve">Приложение № </w:t>
      </w:r>
      <w:r w:rsidR="00EB50AD" w:rsidRPr="001E332C">
        <w:rPr>
          <w:rFonts w:ascii="Times New Roman" w:hAnsi="Times New Roman" w:cs="Times New Roman"/>
          <w:b/>
          <w:bCs/>
          <w:color w:val="000000"/>
          <w:sz w:val="24"/>
          <w:szCs w:val="24"/>
        </w:rPr>
        <w:t>1</w:t>
      </w:r>
      <w:r w:rsidRPr="001E332C">
        <w:rPr>
          <w:rFonts w:ascii="Times New Roman" w:hAnsi="Times New Roman" w:cs="Times New Roman"/>
          <w:b/>
          <w:bCs/>
          <w:color w:val="000000"/>
          <w:sz w:val="24"/>
          <w:szCs w:val="24"/>
        </w:rPr>
        <w:t xml:space="preserve"> к Извещению</w:t>
      </w:r>
      <w:r w:rsidR="00805532" w:rsidRPr="001E332C">
        <w:rPr>
          <w:rFonts w:ascii="Times New Roman" w:hAnsi="Times New Roman" w:cs="Times New Roman"/>
          <w:b/>
          <w:bCs/>
          <w:color w:val="000000"/>
          <w:sz w:val="24"/>
          <w:szCs w:val="24"/>
        </w:rPr>
        <w:t xml:space="preserve"> о</w:t>
      </w:r>
      <w:r w:rsidR="00142B01">
        <w:rPr>
          <w:rFonts w:ascii="Times New Roman" w:hAnsi="Times New Roman" w:cs="Times New Roman"/>
          <w:b/>
          <w:bCs/>
          <w:color w:val="000000"/>
          <w:sz w:val="24"/>
          <w:szCs w:val="24"/>
        </w:rPr>
        <w:t xml:space="preserve"> конкурсе</w:t>
      </w:r>
      <w:r w:rsidR="00805532" w:rsidRPr="001E332C">
        <w:rPr>
          <w:rFonts w:ascii="Times New Roman" w:hAnsi="Times New Roman" w:cs="Times New Roman"/>
          <w:b/>
          <w:bCs/>
          <w:color w:val="000000"/>
          <w:sz w:val="24"/>
          <w:szCs w:val="24"/>
        </w:rPr>
        <w:t xml:space="preserve"> в электронной форме</w:t>
      </w:r>
    </w:p>
    <w:p w14:paraId="57325942" w14:textId="77777777" w:rsidR="007F77F3" w:rsidRPr="001E332C" w:rsidRDefault="007F77F3" w:rsidP="00F90D5F">
      <w:pPr>
        <w:jc w:val="center"/>
        <w:rPr>
          <w:b/>
          <w:bCs/>
          <w:color w:val="000000"/>
        </w:rPr>
      </w:pPr>
    </w:p>
    <w:p w14:paraId="41971178" w14:textId="77777777" w:rsidR="004B7626" w:rsidRPr="001E332C" w:rsidRDefault="004B7626" w:rsidP="008971BF">
      <w:pPr>
        <w:spacing w:after="0"/>
        <w:jc w:val="center"/>
        <w:rPr>
          <w:b/>
          <w:bCs/>
          <w:color w:val="000000"/>
        </w:rPr>
      </w:pPr>
      <w:r w:rsidRPr="001E332C">
        <w:rPr>
          <w:b/>
          <w:bCs/>
          <w:color w:val="000000"/>
        </w:rPr>
        <w:t>Описание предмета закупки</w:t>
      </w:r>
    </w:p>
    <w:p w14:paraId="5B85EFED" w14:textId="77777777" w:rsidR="001E332C" w:rsidRPr="001E332C" w:rsidRDefault="001E332C" w:rsidP="001E332C">
      <w:pPr>
        <w:ind w:left="102" w:right="188"/>
        <w:jc w:val="center"/>
      </w:pPr>
      <w:r w:rsidRPr="001E332C">
        <w:t>Техническое задание на страхование имущества</w:t>
      </w:r>
    </w:p>
    <w:p w14:paraId="3C522DF1" w14:textId="77777777" w:rsidR="001E332C" w:rsidRPr="001E332C" w:rsidRDefault="001E332C" w:rsidP="001E332C">
      <w:pPr>
        <w:ind w:left="102" w:right="188"/>
        <w:jc w:val="center"/>
      </w:pPr>
    </w:p>
    <w:p w14:paraId="2DDBEF90" w14:textId="5A60C11B" w:rsidR="001E332C" w:rsidRPr="00060538" w:rsidRDefault="00060538" w:rsidP="001E332C">
      <w:pPr>
        <w:pStyle w:val="aa"/>
        <w:spacing w:before="7"/>
        <w:rPr>
          <w:sz w:val="24"/>
          <w:szCs w:val="24"/>
          <w:lang w:val="ru-RU"/>
        </w:rPr>
      </w:pPr>
      <w:r w:rsidRPr="0064370A">
        <w:rPr>
          <w:sz w:val="24"/>
          <w:szCs w:val="24"/>
          <w:lang w:val="ru-RU"/>
        </w:rPr>
        <w:t>Прилагается отдельным файлом</w:t>
      </w:r>
    </w:p>
    <w:p w14:paraId="6982250D" w14:textId="77777777" w:rsidR="001E332C" w:rsidRPr="00210D38" w:rsidRDefault="001E332C" w:rsidP="001E332C">
      <w:pPr>
        <w:spacing w:before="1"/>
        <w:ind w:left="102"/>
        <w:rPr>
          <w:sz w:val="20"/>
          <w:szCs w:val="20"/>
        </w:rPr>
      </w:pPr>
    </w:p>
    <w:p w14:paraId="40D45756" w14:textId="77777777" w:rsidR="001E332C" w:rsidRPr="008971BF" w:rsidRDefault="001E332C" w:rsidP="008971BF">
      <w:pPr>
        <w:spacing w:after="0"/>
        <w:jc w:val="center"/>
        <w:rPr>
          <w:b/>
          <w:bCs/>
          <w:color w:val="000000"/>
        </w:rPr>
      </w:pPr>
    </w:p>
    <w:p w14:paraId="2D27627F" w14:textId="77777777" w:rsidR="00365E2C" w:rsidRPr="008971BF" w:rsidRDefault="00365E2C" w:rsidP="008971BF">
      <w:pPr>
        <w:pStyle w:val="afffff6"/>
        <w:shd w:val="clear" w:color="auto" w:fill="auto"/>
        <w:ind w:left="3845"/>
        <w:rPr>
          <w:sz w:val="24"/>
          <w:szCs w:val="24"/>
        </w:rPr>
      </w:pPr>
    </w:p>
    <w:p w14:paraId="5AFA7D53" w14:textId="77777777" w:rsidR="00252030" w:rsidRDefault="00523E60" w:rsidP="00252030">
      <w:pPr>
        <w:spacing w:after="0" w:line="259" w:lineRule="auto"/>
        <w:rPr>
          <w:rFonts w:eastAsia="Calibri"/>
          <w:sz w:val="20"/>
          <w:szCs w:val="20"/>
          <w:lang w:eastAsia="en-US"/>
        </w:rPr>
        <w:sectPr w:rsidR="00252030" w:rsidSect="00252030">
          <w:footerReference w:type="default" r:id="rId15"/>
          <w:pgSz w:w="11909" w:h="16834"/>
          <w:pgMar w:top="720" w:right="720" w:bottom="720" w:left="720" w:header="720" w:footer="720" w:gutter="0"/>
          <w:cols w:space="60"/>
          <w:noEndnote/>
          <w:titlePg/>
          <w:docGrid w:linePitch="326"/>
        </w:sectPr>
      </w:pPr>
      <w:r w:rsidRPr="00523E60">
        <w:rPr>
          <w:rFonts w:eastAsia="Calibri"/>
          <w:sz w:val="20"/>
          <w:szCs w:val="20"/>
          <w:lang w:eastAsia="en-US"/>
        </w:rPr>
        <w:tab/>
      </w:r>
    </w:p>
    <w:p w14:paraId="56A6B52A" w14:textId="77777777" w:rsidR="0081681C" w:rsidRDefault="0081681C" w:rsidP="00252030">
      <w:pPr>
        <w:spacing w:after="0" w:line="259" w:lineRule="auto"/>
        <w:rPr>
          <w:b/>
          <w:bCs/>
          <w:color w:val="000000"/>
        </w:rPr>
      </w:pPr>
    </w:p>
    <w:p w14:paraId="5480E832" w14:textId="77777777" w:rsidR="00BA4FB7" w:rsidRPr="00141E1A" w:rsidRDefault="00543100" w:rsidP="007F4646">
      <w:pPr>
        <w:pStyle w:val="Standard"/>
        <w:jc w:val="right"/>
        <w:rPr>
          <w:b/>
          <w:bCs/>
          <w:color w:val="000000"/>
        </w:rPr>
      </w:pPr>
      <w:r w:rsidRPr="00141E1A">
        <w:rPr>
          <w:b/>
          <w:bCs/>
          <w:color w:val="000000"/>
        </w:rPr>
        <w:t xml:space="preserve">Приложение № </w:t>
      </w:r>
      <w:r w:rsidR="00EB50AD" w:rsidRPr="00141E1A">
        <w:rPr>
          <w:b/>
          <w:bCs/>
          <w:color w:val="000000"/>
        </w:rPr>
        <w:t>2</w:t>
      </w:r>
      <w:r w:rsidRPr="00141E1A">
        <w:rPr>
          <w:b/>
          <w:bCs/>
          <w:color w:val="000000"/>
        </w:rPr>
        <w:t xml:space="preserve"> к Извещению</w:t>
      </w:r>
      <w:r w:rsidR="00805532">
        <w:rPr>
          <w:b/>
          <w:bCs/>
          <w:color w:val="000000"/>
        </w:rPr>
        <w:t xml:space="preserve"> </w:t>
      </w:r>
      <w:r w:rsidR="00805532" w:rsidRPr="00805532">
        <w:rPr>
          <w:b/>
          <w:bCs/>
          <w:color w:val="000000"/>
        </w:rPr>
        <w:t>о</w:t>
      </w:r>
      <w:r w:rsidR="00142B01">
        <w:rPr>
          <w:b/>
          <w:bCs/>
          <w:color w:val="000000"/>
        </w:rPr>
        <w:t xml:space="preserve"> конкурсе</w:t>
      </w:r>
      <w:r w:rsidR="00805532" w:rsidRPr="00805532">
        <w:rPr>
          <w:b/>
          <w:bCs/>
          <w:color w:val="000000"/>
        </w:rPr>
        <w:t xml:space="preserve"> в электронной форме</w:t>
      </w:r>
    </w:p>
    <w:p w14:paraId="70589B21" w14:textId="77777777" w:rsidR="006D5FE4" w:rsidRPr="00141E1A" w:rsidRDefault="006D5FE4" w:rsidP="005B1DB4"/>
    <w:p w14:paraId="12444072" w14:textId="77777777" w:rsidR="006E7256" w:rsidRDefault="007A1483" w:rsidP="006E7256">
      <w:pPr>
        <w:spacing w:after="0"/>
        <w:jc w:val="center"/>
        <w:rPr>
          <w:b/>
        </w:rPr>
      </w:pPr>
      <w:bookmarkStart w:id="5" w:name="_Toc467516357"/>
      <w:r w:rsidRPr="00807C0B">
        <w:rPr>
          <w:b/>
        </w:rPr>
        <w:t xml:space="preserve">Обоснование начальной (максимальной) цены </w:t>
      </w:r>
      <w:bookmarkEnd w:id="5"/>
      <w:r w:rsidRPr="00807C0B">
        <w:rPr>
          <w:b/>
        </w:rPr>
        <w:t>договора на</w:t>
      </w:r>
      <w:r w:rsidR="00807C0B" w:rsidRPr="00807C0B">
        <w:rPr>
          <w:b/>
        </w:rPr>
        <w:t xml:space="preserve"> оказание</w:t>
      </w:r>
      <w:r w:rsidR="00807C0B">
        <w:rPr>
          <w:b/>
        </w:rPr>
        <w:t xml:space="preserve"> услуг по страхованию имущества</w:t>
      </w:r>
    </w:p>
    <w:p w14:paraId="73D7246C" w14:textId="112E890E" w:rsidR="00807C0B" w:rsidRDefault="00807C0B" w:rsidP="006E7256">
      <w:pPr>
        <w:spacing w:after="0"/>
        <w:jc w:val="center"/>
        <w:rPr>
          <w:b/>
        </w:rPr>
      </w:pPr>
    </w:p>
    <w:p w14:paraId="414C9FB9" w14:textId="16E084E6" w:rsidR="00060538" w:rsidRDefault="00060538" w:rsidP="006E7256">
      <w:pPr>
        <w:spacing w:after="0"/>
        <w:jc w:val="center"/>
        <w:rPr>
          <w:b/>
        </w:rPr>
      </w:pPr>
      <w:r>
        <w:rPr>
          <w:b/>
        </w:rPr>
        <w:t>Прилагается отдельным файлом</w:t>
      </w:r>
    </w:p>
    <w:p w14:paraId="76D65445" w14:textId="77777777" w:rsidR="00060538" w:rsidRDefault="00060538" w:rsidP="006E7256">
      <w:pPr>
        <w:spacing w:after="0"/>
        <w:jc w:val="center"/>
        <w:rPr>
          <w:b/>
        </w:rPr>
      </w:pPr>
    </w:p>
    <w:p w14:paraId="1F9D34E7" w14:textId="77777777" w:rsidR="00252030" w:rsidRDefault="00252030" w:rsidP="00D07286">
      <w:pPr>
        <w:keepNext/>
        <w:tabs>
          <w:tab w:val="left" w:pos="4500"/>
        </w:tabs>
        <w:suppressAutoHyphens/>
        <w:spacing w:before="240"/>
        <w:jc w:val="center"/>
        <w:outlineLvl w:val="2"/>
        <w:rPr>
          <w:b/>
        </w:rPr>
        <w:sectPr w:rsidR="00252030" w:rsidSect="00252030">
          <w:pgSz w:w="16834" w:h="11909" w:orient="landscape"/>
          <w:pgMar w:top="720" w:right="720" w:bottom="720" w:left="720" w:header="720" w:footer="720" w:gutter="0"/>
          <w:cols w:space="60"/>
          <w:noEndnote/>
          <w:titlePg/>
          <w:docGrid w:linePitch="326"/>
        </w:sectPr>
      </w:pPr>
    </w:p>
    <w:p w14:paraId="6D034A85" w14:textId="77777777" w:rsidR="007F4646" w:rsidRDefault="007F4646" w:rsidP="00F3405E">
      <w:pPr>
        <w:pStyle w:val="ConsPlusNormal"/>
        <w:widowControl/>
        <w:tabs>
          <w:tab w:val="left" w:pos="360"/>
        </w:tabs>
        <w:ind w:firstLine="0"/>
        <w:jc w:val="right"/>
        <w:rPr>
          <w:rFonts w:ascii="Times New Roman" w:hAnsi="Times New Roman" w:cs="Times New Roman"/>
          <w:b/>
          <w:bCs/>
          <w:color w:val="000000"/>
          <w:sz w:val="24"/>
          <w:szCs w:val="24"/>
        </w:rPr>
      </w:pPr>
      <w:r w:rsidRPr="00141E1A">
        <w:rPr>
          <w:rFonts w:ascii="Times New Roman" w:hAnsi="Times New Roman" w:cs="Times New Roman"/>
          <w:b/>
          <w:bCs/>
          <w:color w:val="000000"/>
          <w:sz w:val="24"/>
          <w:szCs w:val="24"/>
        </w:rPr>
        <w:lastRenderedPageBreak/>
        <w:t xml:space="preserve">Приложение № </w:t>
      </w:r>
      <w:r w:rsidR="00E765B2" w:rsidRPr="00141E1A">
        <w:rPr>
          <w:rFonts w:ascii="Times New Roman" w:hAnsi="Times New Roman" w:cs="Times New Roman"/>
          <w:b/>
          <w:bCs/>
          <w:color w:val="000000"/>
          <w:sz w:val="24"/>
          <w:szCs w:val="24"/>
        </w:rPr>
        <w:t>3</w:t>
      </w:r>
      <w:r w:rsidRPr="00141E1A">
        <w:rPr>
          <w:rFonts w:ascii="Times New Roman" w:hAnsi="Times New Roman" w:cs="Times New Roman"/>
          <w:b/>
          <w:bCs/>
          <w:color w:val="000000"/>
          <w:sz w:val="24"/>
          <w:szCs w:val="24"/>
        </w:rPr>
        <w:t xml:space="preserve"> к Извещению</w:t>
      </w:r>
      <w:r w:rsidR="00805532">
        <w:rPr>
          <w:rFonts w:ascii="Times New Roman" w:hAnsi="Times New Roman" w:cs="Times New Roman"/>
          <w:b/>
          <w:bCs/>
          <w:color w:val="000000"/>
          <w:sz w:val="24"/>
          <w:szCs w:val="24"/>
        </w:rPr>
        <w:t xml:space="preserve"> </w:t>
      </w:r>
      <w:r w:rsidR="00805532" w:rsidRPr="00805532">
        <w:rPr>
          <w:rFonts w:ascii="Times New Roman" w:hAnsi="Times New Roman" w:cs="Times New Roman"/>
          <w:b/>
          <w:bCs/>
          <w:color w:val="000000"/>
          <w:sz w:val="24"/>
          <w:szCs w:val="24"/>
        </w:rPr>
        <w:t>о</w:t>
      </w:r>
      <w:r w:rsidR="006E1E1E">
        <w:rPr>
          <w:rFonts w:ascii="Times New Roman" w:hAnsi="Times New Roman" w:cs="Times New Roman"/>
          <w:b/>
          <w:bCs/>
          <w:color w:val="000000"/>
          <w:sz w:val="24"/>
          <w:szCs w:val="24"/>
        </w:rPr>
        <w:t xml:space="preserve"> конкурсе </w:t>
      </w:r>
      <w:r w:rsidR="00805532" w:rsidRPr="00805532">
        <w:rPr>
          <w:rFonts w:ascii="Times New Roman" w:hAnsi="Times New Roman" w:cs="Times New Roman"/>
          <w:b/>
          <w:bCs/>
          <w:color w:val="000000"/>
          <w:sz w:val="24"/>
          <w:szCs w:val="24"/>
        </w:rPr>
        <w:t>в электронной форме</w:t>
      </w:r>
    </w:p>
    <w:p w14:paraId="324ED0E5" w14:textId="77777777" w:rsidR="00FB4FCE" w:rsidRPr="00FB4FCE" w:rsidRDefault="00FB4FCE" w:rsidP="00FB4FCE">
      <w:pPr>
        <w:pStyle w:val="ConsPlusNormal"/>
        <w:widowControl/>
        <w:tabs>
          <w:tab w:val="left" w:pos="360"/>
        </w:tabs>
        <w:ind w:firstLine="0"/>
        <w:rPr>
          <w:rFonts w:ascii="Times New Roman" w:hAnsi="Times New Roman" w:cs="Times New Roman"/>
          <w:bCs/>
          <w:color w:val="000000"/>
          <w:sz w:val="28"/>
          <w:szCs w:val="28"/>
        </w:rPr>
      </w:pPr>
      <w:r w:rsidRPr="00FB4FCE">
        <w:rPr>
          <w:rFonts w:ascii="Times New Roman" w:hAnsi="Times New Roman" w:cs="Times New Roman"/>
          <w:bCs/>
          <w:color w:val="000000"/>
          <w:sz w:val="28"/>
          <w:szCs w:val="28"/>
        </w:rPr>
        <w:t>Форма</w:t>
      </w:r>
      <w:r w:rsidR="00570268">
        <w:rPr>
          <w:rFonts w:ascii="Times New Roman" w:hAnsi="Times New Roman" w:cs="Times New Roman"/>
          <w:bCs/>
          <w:color w:val="000000"/>
          <w:sz w:val="28"/>
          <w:szCs w:val="28"/>
        </w:rPr>
        <w:t xml:space="preserve"> 1</w:t>
      </w:r>
      <w:r w:rsidRPr="00FB4FCE">
        <w:rPr>
          <w:rFonts w:ascii="Times New Roman" w:hAnsi="Times New Roman" w:cs="Times New Roman"/>
          <w:bCs/>
          <w:color w:val="000000"/>
          <w:sz w:val="28"/>
          <w:szCs w:val="28"/>
        </w:rPr>
        <w:t xml:space="preserve"> </w:t>
      </w:r>
    </w:p>
    <w:p w14:paraId="14B0AF58" w14:textId="77777777" w:rsidR="00FB4FCE" w:rsidRPr="00141E1A" w:rsidRDefault="00FB4FCE" w:rsidP="00F3405E">
      <w:pPr>
        <w:pStyle w:val="ConsPlusNormal"/>
        <w:widowControl/>
        <w:tabs>
          <w:tab w:val="left" w:pos="360"/>
        </w:tabs>
        <w:ind w:firstLine="0"/>
        <w:jc w:val="right"/>
        <w:rPr>
          <w:rFonts w:ascii="Times New Roman" w:hAnsi="Times New Roman" w:cs="Times New Roman"/>
          <w:b/>
          <w:bCs/>
          <w:color w:val="000000"/>
          <w:sz w:val="24"/>
          <w:szCs w:val="24"/>
        </w:rPr>
      </w:pPr>
    </w:p>
    <w:p w14:paraId="594387C0" w14:textId="77777777" w:rsidR="003D1B44" w:rsidRPr="00141E1A" w:rsidRDefault="003D1B44" w:rsidP="003D1B44">
      <w:pPr>
        <w:pStyle w:val="aa"/>
        <w:tabs>
          <w:tab w:val="left" w:pos="0"/>
        </w:tabs>
        <w:spacing w:after="0"/>
        <w:rPr>
          <w:i/>
          <w:sz w:val="24"/>
          <w:szCs w:val="24"/>
          <w:lang w:val="ru-RU"/>
        </w:rPr>
      </w:pPr>
      <w:r w:rsidRPr="00141E1A">
        <w:rPr>
          <w:i/>
          <w:sz w:val="24"/>
          <w:szCs w:val="24"/>
        </w:rPr>
        <w:t>На бланке организации</w:t>
      </w:r>
    </w:p>
    <w:p w14:paraId="0EBBC737" w14:textId="77777777" w:rsidR="003D1B44" w:rsidRDefault="003D1B44" w:rsidP="003D1B44">
      <w:pPr>
        <w:shd w:val="clear" w:color="auto" w:fill="FFFFFF"/>
        <w:spacing w:after="0"/>
        <w:rPr>
          <w:i/>
        </w:rPr>
      </w:pPr>
      <w:r w:rsidRPr="00141E1A">
        <w:rPr>
          <w:i/>
        </w:rPr>
        <w:t>Дата, исх. Номер</w:t>
      </w:r>
    </w:p>
    <w:p w14:paraId="54D64320" w14:textId="77777777" w:rsidR="0079544B" w:rsidRPr="00141E1A" w:rsidRDefault="0079544B" w:rsidP="003D1B44">
      <w:pPr>
        <w:shd w:val="clear" w:color="auto" w:fill="FFFFFF"/>
        <w:spacing w:after="0"/>
        <w:rPr>
          <w:i/>
        </w:rPr>
      </w:pPr>
    </w:p>
    <w:p w14:paraId="3AD9FAAB" w14:textId="77777777" w:rsidR="007C384A" w:rsidRPr="00203244" w:rsidRDefault="007C384A" w:rsidP="007C384A">
      <w:r w:rsidRPr="00203244">
        <w:t xml:space="preserve">Наименование Участника закупки: </w:t>
      </w:r>
      <w:r w:rsidRPr="00203244">
        <w:rPr>
          <w:i/>
          <w:iCs/>
          <w:color w:val="333399"/>
          <w:szCs w:val="22"/>
        </w:rPr>
        <w:t>(указать краткое наименование)</w:t>
      </w:r>
    </w:p>
    <w:p w14:paraId="57723601" w14:textId="77777777" w:rsidR="007C384A" w:rsidRPr="00203244" w:rsidRDefault="007C384A" w:rsidP="007C384A">
      <w:r w:rsidRPr="00203244">
        <w:t xml:space="preserve">ИНН (или иной идентификационный номер) Участника закупки: </w:t>
      </w:r>
      <w:r w:rsidRPr="00203244">
        <w:rPr>
          <w:i/>
          <w:iCs/>
          <w:color w:val="333399"/>
          <w:szCs w:val="22"/>
        </w:rPr>
        <w:t>(указать при наличии)</w:t>
      </w:r>
    </w:p>
    <w:p w14:paraId="538EB3EE" w14:textId="77777777" w:rsidR="003D1B44" w:rsidRPr="00141E1A" w:rsidRDefault="003D1B44" w:rsidP="003D1B44">
      <w:pPr>
        <w:shd w:val="clear" w:color="auto" w:fill="FFFFFF"/>
        <w:spacing w:after="0"/>
        <w:rPr>
          <w:b/>
          <w:bCs/>
          <w:i/>
          <w:color w:val="000000"/>
        </w:rPr>
      </w:pPr>
    </w:p>
    <w:p w14:paraId="24999D0F" w14:textId="77777777" w:rsidR="00927470" w:rsidRPr="00141E1A" w:rsidRDefault="00927470" w:rsidP="00927470">
      <w:pPr>
        <w:pStyle w:val="ConsPlusNormal"/>
        <w:ind w:firstLine="540"/>
        <w:contextualSpacing/>
        <w:jc w:val="right"/>
        <w:rPr>
          <w:rFonts w:ascii="Times New Roman" w:hAnsi="Times New Roman" w:cs="Times New Roman"/>
          <w:b/>
          <w:sz w:val="24"/>
          <w:szCs w:val="24"/>
        </w:rPr>
      </w:pPr>
    </w:p>
    <w:p w14:paraId="342B1BFF" w14:textId="77777777" w:rsidR="00927470" w:rsidRPr="00141E1A" w:rsidRDefault="00927470" w:rsidP="00805532">
      <w:pPr>
        <w:shd w:val="clear" w:color="auto" w:fill="FFFFFF"/>
        <w:autoSpaceDE w:val="0"/>
        <w:autoSpaceDN w:val="0"/>
        <w:adjustRightInd w:val="0"/>
        <w:spacing w:after="0"/>
        <w:contextualSpacing/>
        <w:jc w:val="center"/>
        <w:rPr>
          <w:b/>
          <w:color w:val="000000"/>
        </w:rPr>
      </w:pPr>
      <w:r w:rsidRPr="00141E1A">
        <w:rPr>
          <w:b/>
          <w:color w:val="000000"/>
        </w:rPr>
        <w:t>ЗАЯВК</w:t>
      </w:r>
      <w:r w:rsidR="00FB4FCE">
        <w:rPr>
          <w:b/>
          <w:color w:val="000000"/>
        </w:rPr>
        <w:t>А</w:t>
      </w:r>
      <w:r w:rsidRPr="00141E1A">
        <w:rPr>
          <w:b/>
          <w:color w:val="000000"/>
        </w:rPr>
        <w:t xml:space="preserve"> НА УЧАСТИЕ В</w:t>
      </w:r>
      <w:r w:rsidR="006E1E1E">
        <w:rPr>
          <w:b/>
          <w:color w:val="000000"/>
        </w:rPr>
        <w:t xml:space="preserve"> КОНКУРСЕ</w:t>
      </w:r>
      <w:r w:rsidRPr="00141E1A">
        <w:rPr>
          <w:b/>
          <w:color w:val="000000"/>
        </w:rPr>
        <w:t xml:space="preserve"> В ЭЛЕКТРОННОЙ ФОРМЕ</w:t>
      </w:r>
    </w:p>
    <w:p w14:paraId="74DDCD6A" w14:textId="77777777" w:rsidR="00927470" w:rsidRPr="00141E1A" w:rsidRDefault="00927470" w:rsidP="00927470">
      <w:pPr>
        <w:shd w:val="clear" w:color="auto" w:fill="FFFFFF"/>
        <w:autoSpaceDE w:val="0"/>
        <w:autoSpaceDN w:val="0"/>
        <w:adjustRightInd w:val="0"/>
        <w:spacing w:after="0"/>
        <w:contextualSpacing/>
        <w:jc w:val="center"/>
        <w:rPr>
          <w:b/>
          <w:color w:val="000000"/>
          <w:highlight w:val="red"/>
        </w:rPr>
      </w:pPr>
    </w:p>
    <w:p w14:paraId="7C1E5C28" w14:textId="77777777" w:rsidR="00927470" w:rsidRPr="00141E1A" w:rsidRDefault="00927470" w:rsidP="00667362">
      <w:pPr>
        <w:numPr>
          <w:ilvl w:val="0"/>
          <w:numId w:val="5"/>
        </w:numPr>
        <w:shd w:val="clear" w:color="auto" w:fill="FFFFFF"/>
        <w:tabs>
          <w:tab w:val="left" w:pos="284"/>
        </w:tabs>
        <w:autoSpaceDE w:val="0"/>
        <w:autoSpaceDN w:val="0"/>
        <w:adjustRightInd w:val="0"/>
        <w:spacing w:after="0"/>
        <w:ind w:left="0" w:hanging="11"/>
        <w:contextualSpacing/>
        <w:rPr>
          <w:color w:val="000000"/>
        </w:rPr>
      </w:pPr>
      <w:r w:rsidRPr="00141E1A">
        <w:t>Изучив извещение и документацию о запросе котировок в электронной форме</w:t>
      </w:r>
      <w:r w:rsidR="00AB48D6">
        <w:t xml:space="preserve"> </w:t>
      </w:r>
      <w:r w:rsidRPr="00141E1A">
        <w:rPr>
          <w:color w:val="000000"/>
        </w:rPr>
        <w:t xml:space="preserve">№___________ «_________________________________________________», </w:t>
      </w:r>
      <w:r w:rsidRPr="00141E1A">
        <w:t xml:space="preserve">включая проект договора, который </w:t>
      </w:r>
    </w:p>
    <w:p w14:paraId="33C26617" w14:textId="77777777" w:rsidR="00927470" w:rsidRPr="00141E1A" w:rsidRDefault="00927470" w:rsidP="00927470">
      <w:pPr>
        <w:shd w:val="clear" w:color="auto" w:fill="FFFFFF"/>
        <w:autoSpaceDE w:val="0"/>
        <w:autoSpaceDN w:val="0"/>
        <w:adjustRightInd w:val="0"/>
        <w:spacing w:after="0"/>
        <w:contextualSpacing/>
        <w:rPr>
          <w:i/>
          <w:color w:val="000000"/>
          <w:vertAlign w:val="superscript"/>
        </w:rPr>
      </w:pPr>
      <w:r w:rsidRPr="00141E1A">
        <w:rPr>
          <w:i/>
          <w:color w:val="000000"/>
          <w:vertAlign w:val="superscript"/>
        </w:rPr>
        <w:t>(наименование закупки)</w:t>
      </w:r>
    </w:p>
    <w:p w14:paraId="43D34810" w14:textId="77777777" w:rsidR="00927470" w:rsidRPr="00141E1A" w:rsidRDefault="00927470" w:rsidP="00927470">
      <w:pPr>
        <w:shd w:val="clear" w:color="auto" w:fill="FFFFFF"/>
        <w:autoSpaceDE w:val="0"/>
        <w:autoSpaceDN w:val="0"/>
        <w:adjustRightInd w:val="0"/>
        <w:spacing w:after="0"/>
        <w:contextualSpacing/>
      </w:pPr>
      <w:r w:rsidRPr="00141E1A">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141E1A">
        <w:rPr>
          <w:color w:val="000000"/>
        </w:rPr>
        <w:t>,</w:t>
      </w:r>
    </w:p>
    <w:p w14:paraId="1B806123" w14:textId="77777777" w:rsidR="00927470" w:rsidRPr="00141E1A" w:rsidRDefault="00927470" w:rsidP="00927470">
      <w:pPr>
        <w:shd w:val="clear" w:color="auto" w:fill="FFFFFF"/>
        <w:autoSpaceDE w:val="0"/>
        <w:autoSpaceDN w:val="0"/>
        <w:adjustRightInd w:val="0"/>
        <w:spacing w:after="0"/>
        <w:contextualSpacing/>
        <w:rPr>
          <w:i/>
          <w:color w:val="000000"/>
          <w:vertAlign w:val="superscript"/>
        </w:rPr>
      </w:pPr>
      <w:r w:rsidRPr="00141E1A">
        <w:t xml:space="preserve">____________________________________________________________________________________, </w:t>
      </w:r>
    </w:p>
    <w:p w14:paraId="271B2E98" w14:textId="77777777" w:rsidR="00927470" w:rsidRPr="00141E1A" w:rsidRDefault="00927470" w:rsidP="00927470">
      <w:pPr>
        <w:spacing w:after="0"/>
        <w:contextualSpacing/>
        <w:rPr>
          <w:i/>
          <w:vertAlign w:val="superscript"/>
        </w:rPr>
      </w:pPr>
      <w:r w:rsidRPr="00141E1A">
        <w:rPr>
          <w:i/>
          <w:vertAlign w:val="superscript"/>
        </w:rPr>
        <w:t>(наименование участника закупки)</w:t>
      </w:r>
    </w:p>
    <w:p w14:paraId="58D73D82" w14:textId="77777777" w:rsidR="00927470" w:rsidRPr="00141E1A" w:rsidRDefault="00927470" w:rsidP="00927470">
      <w:pPr>
        <w:spacing w:after="0"/>
        <w:contextualSpacing/>
      </w:pPr>
      <w:r w:rsidRPr="00141E1A">
        <w:rPr>
          <w:color w:val="000000"/>
        </w:rPr>
        <w:t>зарегистрированное (</w:t>
      </w:r>
      <w:proofErr w:type="spellStart"/>
      <w:r w:rsidRPr="00141E1A">
        <w:rPr>
          <w:color w:val="000000"/>
        </w:rPr>
        <w:t>ный</w:t>
      </w:r>
      <w:proofErr w:type="spellEnd"/>
      <w:r w:rsidRPr="00141E1A">
        <w:rPr>
          <w:color w:val="000000"/>
        </w:rPr>
        <w:t>,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141E1A">
        <w:t xml:space="preserve">в лице__________________________________________________________________________________, </w:t>
      </w:r>
    </w:p>
    <w:p w14:paraId="545F7838" w14:textId="77777777" w:rsidR="00927470" w:rsidRPr="00141E1A" w:rsidRDefault="00927470" w:rsidP="00927470">
      <w:pPr>
        <w:spacing w:after="0"/>
        <w:contextualSpacing/>
        <w:rPr>
          <w:i/>
          <w:vertAlign w:val="superscript"/>
        </w:rPr>
      </w:pPr>
      <w:r w:rsidRPr="00141E1A">
        <w:rPr>
          <w:i/>
          <w:vertAlign w:val="superscript"/>
        </w:rPr>
        <w:t xml:space="preserve">   (наименование должности руководителя и его Ф.И.О. Ф.И.О. указываются полностью)</w:t>
      </w:r>
    </w:p>
    <w:p w14:paraId="6D93EDEF" w14:textId="77777777" w:rsidR="00927470" w:rsidRPr="00141E1A" w:rsidRDefault="00927470" w:rsidP="00927470">
      <w:pPr>
        <w:spacing w:after="0"/>
        <w:contextualSpacing/>
      </w:pPr>
      <w:r w:rsidRPr="00141E1A">
        <w:t>действующего на основании _____________________________________________________________,</w:t>
      </w:r>
    </w:p>
    <w:p w14:paraId="5F1BD1C0" w14:textId="77777777" w:rsidR="00927470" w:rsidRPr="00141E1A" w:rsidRDefault="00927470" w:rsidP="00927470">
      <w:pPr>
        <w:spacing w:after="0"/>
        <w:contextualSpacing/>
        <w:rPr>
          <w:i/>
          <w:vertAlign w:val="superscript"/>
        </w:rPr>
      </w:pPr>
      <w:r w:rsidRPr="00141E1A">
        <w:rPr>
          <w:i/>
          <w:vertAlign w:val="superscript"/>
        </w:rPr>
        <w:t xml:space="preserve"> (устав, доверенность, свидетельство с указанием его реквизитов и т.п.)</w:t>
      </w:r>
    </w:p>
    <w:p w14:paraId="494A8A31" w14:textId="77777777" w:rsidR="00927470" w:rsidRPr="00141E1A" w:rsidRDefault="00927470" w:rsidP="00927470">
      <w:pPr>
        <w:spacing w:after="0"/>
        <w:contextualSpacing/>
      </w:pPr>
      <w:r w:rsidRPr="00141E1A">
        <w:t>сообщает о согласии исполнить условия данного договора и направляет настоящую заявку на участие в</w:t>
      </w:r>
      <w:r w:rsidR="001D6671">
        <w:t xml:space="preserve"> конкурсе</w:t>
      </w:r>
      <w:r w:rsidRPr="00141E1A">
        <w:t xml:space="preserve"> в электронной форме.</w:t>
      </w:r>
    </w:p>
    <w:p w14:paraId="4BA452AA" w14:textId="77777777" w:rsidR="00927470" w:rsidRPr="00141E1A" w:rsidRDefault="00927470" w:rsidP="00667362">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rsidRPr="00141E1A">
        <w:t xml:space="preserve">Настоящей заявкой подтверждаем, что ________________________________________________                      </w:t>
      </w:r>
    </w:p>
    <w:p w14:paraId="7A042DEE" w14:textId="77777777" w:rsidR="00927470" w:rsidRPr="00141E1A" w:rsidRDefault="00927470" w:rsidP="00927470">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sidRPr="00141E1A">
        <w:rPr>
          <w:i/>
          <w:vertAlign w:val="superscript"/>
        </w:rPr>
        <w:t xml:space="preserve">(наименование участника закупки) </w:t>
      </w:r>
    </w:p>
    <w:p w14:paraId="0D62EC10" w14:textId="77777777" w:rsidR="00927470" w:rsidRDefault="00927470" w:rsidP="00927470">
      <w:pPr>
        <w:shd w:val="clear" w:color="auto" w:fill="FFFFFF"/>
        <w:tabs>
          <w:tab w:val="left" w:pos="284"/>
        </w:tabs>
        <w:overflowPunct w:val="0"/>
        <w:autoSpaceDE w:val="0"/>
        <w:autoSpaceDN w:val="0"/>
        <w:adjustRightInd w:val="0"/>
        <w:spacing w:after="0"/>
        <w:ind w:left="-11"/>
        <w:contextualSpacing/>
        <w:textAlignment w:val="baseline"/>
      </w:pPr>
      <w:r w:rsidRPr="00141E1A">
        <w:t>соответствует следующим требованиям:</w:t>
      </w:r>
    </w:p>
    <w:p w14:paraId="2706EB2B" w14:textId="77777777" w:rsidR="006E5B3E" w:rsidRDefault="006E5B3E" w:rsidP="00927470">
      <w:pPr>
        <w:shd w:val="clear" w:color="auto" w:fill="FFFFFF"/>
        <w:tabs>
          <w:tab w:val="left" w:pos="284"/>
        </w:tabs>
        <w:overflowPunct w:val="0"/>
        <w:autoSpaceDE w:val="0"/>
        <w:autoSpaceDN w:val="0"/>
        <w:adjustRightInd w:val="0"/>
        <w:spacing w:after="0"/>
        <w:ind w:left="-11"/>
        <w:contextualSpacing/>
        <w:textAlignment w:val="baseline"/>
      </w:pPr>
      <w:r>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14:paraId="4F78A3CA" w14:textId="77777777" w:rsidR="005879AE" w:rsidRDefault="006E5B3E" w:rsidP="006E5B3E">
      <w:pPr>
        <w:spacing w:after="0"/>
      </w:pPr>
      <w:r>
        <w:rPr>
          <w:color w:val="000000"/>
        </w:rPr>
        <w:t xml:space="preserve">2) </w:t>
      </w:r>
      <w:r w:rsidR="005879AE">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62306E0C" w14:textId="77777777" w:rsidR="005879AE" w:rsidRDefault="006E5B3E" w:rsidP="006E5B3E">
      <w:pPr>
        <w:spacing w:after="0"/>
      </w:pPr>
      <w:r>
        <w:t>3)</w:t>
      </w:r>
      <w:r w:rsidR="005879AE">
        <w:t xml:space="preserve"> </w:t>
      </w:r>
      <w:proofErr w:type="spellStart"/>
      <w:r w:rsidR="005879AE">
        <w:t>неприостановление</w:t>
      </w:r>
      <w:proofErr w:type="spellEnd"/>
      <w:r w:rsidR="005879AE">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76FAB140" w14:textId="77777777" w:rsidR="005879AE" w:rsidRDefault="006E5B3E" w:rsidP="006E5B3E">
      <w:pPr>
        <w:spacing w:after="0"/>
      </w:pPr>
      <w:r>
        <w:t>4)</w:t>
      </w:r>
      <w:r w:rsidR="005879AE">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14:paraId="0A6EDDDD" w14:textId="77777777" w:rsidR="005879AE" w:rsidRDefault="006E5B3E" w:rsidP="006E5B3E">
      <w:pPr>
        <w:spacing w:after="0"/>
      </w:pPr>
      <w:r>
        <w:lastRenderedPageBreak/>
        <w:t xml:space="preserve">5) </w:t>
      </w:r>
      <w:r w:rsidR="005879AE">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A421344" w14:textId="77777777" w:rsidR="005879AE" w:rsidRDefault="006E5B3E" w:rsidP="005879AE">
      <w:pPr>
        <w:spacing w:after="0"/>
      </w:pPr>
      <w:r>
        <w:t>6</w:t>
      </w:r>
      <w:r w:rsidR="005879AE">
        <w:t xml:space="preserve">) </w:t>
      </w:r>
      <w:r w:rsidRPr="006E5B3E">
        <w:t>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005879AE">
        <w:t xml:space="preserve">; </w:t>
      </w:r>
    </w:p>
    <w:p w14:paraId="33EA0972" w14:textId="77777777" w:rsidR="00927470" w:rsidRDefault="006E5B3E" w:rsidP="005879AE">
      <w:pPr>
        <w:spacing w:after="0"/>
        <w:contextualSpacing/>
      </w:pPr>
      <w:r>
        <w:t>7</w:t>
      </w:r>
      <w:r w:rsidR="005879AE">
        <w:t xml:space="preserve">) </w:t>
      </w:r>
      <w:r>
        <w:t>о</w:t>
      </w:r>
      <w:r w:rsidRPr="005A56AD">
        <w:t>тсутстви</w:t>
      </w:r>
      <w:r w:rsidR="002A55B2">
        <w:t>е</w:t>
      </w:r>
      <w:r w:rsidRPr="005A56AD">
        <w:t xml:space="preserve"> информации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Федеральным законом № 44ФЗ</w:t>
      </w:r>
      <w:r w:rsidR="002A55B2">
        <w:t>;</w:t>
      </w:r>
    </w:p>
    <w:p w14:paraId="347929EA" w14:textId="77777777" w:rsidR="002A55B2" w:rsidRPr="002A55B2" w:rsidRDefault="002A55B2" w:rsidP="002A55B2">
      <w:pPr>
        <w:autoSpaceDE w:val="0"/>
        <w:autoSpaceDN w:val="0"/>
        <w:adjustRightInd w:val="0"/>
        <w:spacing w:after="0"/>
        <w:rPr>
          <w:rFonts w:eastAsia="Calibri"/>
          <w:color w:val="000000"/>
        </w:rPr>
      </w:pPr>
      <w:r>
        <w:rPr>
          <w:rFonts w:eastAsia="Calibri"/>
          <w:color w:val="000000"/>
        </w:rPr>
        <w:t>8</w:t>
      </w:r>
      <w:r w:rsidRPr="002A55B2">
        <w:rPr>
          <w:rFonts w:eastAsia="Calibri"/>
          <w:color w:val="000000"/>
        </w:rPr>
        <w:t xml:space="preserve">) участник закупки не является юридическим лицом, физическим лицом и находящейся под их контролем организацией, в отношении которых применяются специальные экономические меры. </w:t>
      </w:r>
    </w:p>
    <w:p w14:paraId="2749C522" w14:textId="77777777" w:rsidR="002A55B2" w:rsidRDefault="002A55B2" w:rsidP="002A55B2">
      <w:pPr>
        <w:spacing w:after="0"/>
        <w:contextualSpacing/>
        <w:rPr>
          <w:rFonts w:eastAsia="Calibri"/>
          <w:color w:val="000000"/>
        </w:rPr>
      </w:pPr>
      <w:r>
        <w:rPr>
          <w:rFonts w:eastAsia="Calibri"/>
          <w:color w:val="000000"/>
        </w:rPr>
        <w:t>9</w:t>
      </w:r>
      <w:r w:rsidRPr="002A55B2">
        <w:rPr>
          <w:rFonts w:eastAsia="Calibri"/>
          <w:color w:val="000000"/>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541C7BFF" w14:textId="77777777" w:rsidR="002A55B2" w:rsidRPr="00141E1A" w:rsidRDefault="002A55B2" w:rsidP="002A55B2">
      <w:pPr>
        <w:spacing w:after="0"/>
        <w:contextualSpacing/>
        <w:rPr>
          <w:b/>
        </w:rPr>
      </w:pPr>
    </w:p>
    <w:p w14:paraId="63CDCCE3" w14:textId="77777777" w:rsidR="002C70D6" w:rsidRPr="00141E1A" w:rsidRDefault="002C70D6" w:rsidP="002C70D6">
      <w:pPr>
        <w:spacing w:after="0"/>
        <w:contextualSpacing/>
        <w:rPr>
          <w:b/>
        </w:rPr>
      </w:pPr>
      <w:r w:rsidRPr="00141E1A">
        <w:rPr>
          <w:b/>
        </w:rPr>
        <w:t>Таблица №1</w:t>
      </w:r>
    </w:p>
    <w:p w14:paraId="693A05D7" w14:textId="77777777" w:rsidR="001D6B46" w:rsidRPr="001D6B46" w:rsidRDefault="001D6B46" w:rsidP="001D6B46">
      <w:pPr>
        <w:spacing w:after="0"/>
        <w:contextualSpacing/>
        <w:rPr>
          <w:b/>
        </w:rPr>
      </w:pPr>
      <w:r w:rsidRPr="001D6B46">
        <w:rPr>
          <w:b/>
        </w:rPr>
        <w:t>Наименование и объем оказываемых услуг:</w:t>
      </w:r>
    </w:p>
    <w:p w14:paraId="71FF0017" w14:textId="77777777" w:rsidR="001D6B46" w:rsidRPr="001D6B46" w:rsidRDefault="001D6B46" w:rsidP="001D6B46">
      <w:pPr>
        <w:spacing w:after="0"/>
        <w:contextualSpacing/>
        <w:rPr>
          <w:b/>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4959"/>
        <w:gridCol w:w="1456"/>
        <w:gridCol w:w="2081"/>
      </w:tblGrid>
      <w:tr w:rsidR="001D6B46" w:rsidRPr="001D6B46" w14:paraId="4E29C1DA" w14:textId="77777777" w:rsidTr="00637331">
        <w:trPr>
          <w:trHeight w:val="226"/>
          <w:jc w:val="center"/>
        </w:trPr>
        <w:tc>
          <w:tcPr>
            <w:tcW w:w="1430" w:type="dxa"/>
            <w:shd w:val="clear" w:color="auto" w:fill="D9D9D9"/>
            <w:vAlign w:val="center"/>
          </w:tcPr>
          <w:p w14:paraId="5EB35D47" w14:textId="77777777" w:rsidR="001D6B46" w:rsidRPr="001D6B46" w:rsidRDefault="001D6B46" w:rsidP="001D6B46">
            <w:pPr>
              <w:tabs>
                <w:tab w:val="num" w:pos="502"/>
              </w:tabs>
              <w:spacing w:after="0"/>
              <w:contextualSpacing/>
              <w:jc w:val="center"/>
              <w:rPr>
                <w:b/>
              </w:rPr>
            </w:pPr>
            <w:r w:rsidRPr="001D6B46">
              <w:rPr>
                <w:b/>
              </w:rPr>
              <w:t>№ п/п</w:t>
            </w:r>
          </w:p>
        </w:tc>
        <w:tc>
          <w:tcPr>
            <w:tcW w:w="5072" w:type="dxa"/>
            <w:shd w:val="clear" w:color="auto" w:fill="D9D9D9"/>
            <w:vAlign w:val="center"/>
          </w:tcPr>
          <w:p w14:paraId="220E4E6D" w14:textId="77777777" w:rsidR="001D6B46" w:rsidRPr="001D6B46" w:rsidRDefault="001D6B46" w:rsidP="001D6B46">
            <w:pPr>
              <w:tabs>
                <w:tab w:val="num" w:pos="502"/>
              </w:tabs>
              <w:spacing w:after="0"/>
              <w:contextualSpacing/>
              <w:jc w:val="center"/>
              <w:rPr>
                <w:b/>
              </w:rPr>
            </w:pPr>
            <w:r w:rsidRPr="001D6B46">
              <w:rPr>
                <w:b/>
              </w:rPr>
              <w:t>Наименование услуг</w:t>
            </w:r>
          </w:p>
        </w:tc>
        <w:tc>
          <w:tcPr>
            <w:tcW w:w="1485" w:type="dxa"/>
            <w:shd w:val="clear" w:color="auto" w:fill="D9D9D9"/>
            <w:vAlign w:val="center"/>
          </w:tcPr>
          <w:p w14:paraId="19E37913" w14:textId="77777777" w:rsidR="001D6B46" w:rsidRPr="001D6B46" w:rsidRDefault="001D6B46" w:rsidP="001D6B46">
            <w:pPr>
              <w:tabs>
                <w:tab w:val="num" w:pos="743"/>
              </w:tabs>
              <w:spacing w:after="0"/>
              <w:ind w:left="-108"/>
              <w:contextualSpacing/>
              <w:jc w:val="center"/>
              <w:rPr>
                <w:b/>
              </w:rPr>
            </w:pPr>
            <w:r w:rsidRPr="001D6B46">
              <w:rPr>
                <w:b/>
              </w:rPr>
              <w:t>Ед. изм.</w:t>
            </w:r>
          </w:p>
        </w:tc>
        <w:tc>
          <w:tcPr>
            <w:tcW w:w="2125" w:type="dxa"/>
            <w:shd w:val="clear" w:color="auto" w:fill="D9D9D9"/>
            <w:vAlign w:val="center"/>
          </w:tcPr>
          <w:p w14:paraId="46A8A0B3" w14:textId="77777777" w:rsidR="001D6B46" w:rsidRPr="001D6B46" w:rsidRDefault="001D6B46" w:rsidP="001D6B46">
            <w:pPr>
              <w:tabs>
                <w:tab w:val="num" w:pos="502"/>
              </w:tabs>
              <w:spacing w:after="0"/>
              <w:contextualSpacing/>
              <w:jc w:val="center"/>
              <w:rPr>
                <w:b/>
              </w:rPr>
            </w:pPr>
            <w:r w:rsidRPr="001D6B46">
              <w:rPr>
                <w:b/>
              </w:rPr>
              <w:t>Кол-во</w:t>
            </w:r>
          </w:p>
        </w:tc>
      </w:tr>
      <w:tr w:rsidR="001D6B46" w:rsidRPr="001D6B46" w14:paraId="76B01B26" w14:textId="77777777" w:rsidTr="00637331">
        <w:trPr>
          <w:trHeight w:val="281"/>
          <w:jc w:val="center"/>
        </w:trPr>
        <w:tc>
          <w:tcPr>
            <w:tcW w:w="1430" w:type="dxa"/>
          </w:tcPr>
          <w:p w14:paraId="32FEA555" w14:textId="77777777" w:rsidR="001D6B46" w:rsidRPr="001D6B46" w:rsidRDefault="001D6B46" w:rsidP="001D6B46">
            <w:pPr>
              <w:tabs>
                <w:tab w:val="num" w:pos="502"/>
              </w:tabs>
              <w:spacing w:after="0"/>
              <w:contextualSpacing/>
              <w:jc w:val="center"/>
              <w:rPr>
                <w:b/>
              </w:rPr>
            </w:pPr>
            <w:r w:rsidRPr="001D6B46">
              <w:rPr>
                <w:b/>
              </w:rPr>
              <w:t>1.</w:t>
            </w:r>
          </w:p>
        </w:tc>
        <w:tc>
          <w:tcPr>
            <w:tcW w:w="5072" w:type="dxa"/>
          </w:tcPr>
          <w:p w14:paraId="6E197F40" w14:textId="77777777" w:rsidR="001D6B46" w:rsidRPr="001D6B46" w:rsidRDefault="001D6B46" w:rsidP="001D6B46">
            <w:pPr>
              <w:widowControl w:val="0"/>
              <w:autoSpaceDE w:val="0"/>
              <w:autoSpaceDN w:val="0"/>
              <w:adjustRightInd w:val="0"/>
              <w:spacing w:after="0"/>
              <w:ind w:left="720"/>
              <w:contextualSpacing/>
              <w:jc w:val="center"/>
              <w:rPr>
                <w:u w:val="single"/>
              </w:rPr>
            </w:pPr>
          </w:p>
        </w:tc>
        <w:tc>
          <w:tcPr>
            <w:tcW w:w="1485" w:type="dxa"/>
          </w:tcPr>
          <w:p w14:paraId="63339E21" w14:textId="77777777" w:rsidR="001D6B46" w:rsidRPr="001D6B46" w:rsidRDefault="001D6B46" w:rsidP="001D6B46">
            <w:pPr>
              <w:widowControl w:val="0"/>
              <w:autoSpaceDE w:val="0"/>
              <w:autoSpaceDN w:val="0"/>
              <w:adjustRightInd w:val="0"/>
              <w:spacing w:after="0"/>
              <w:ind w:left="210"/>
              <w:contextualSpacing/>
              <w:jc w:val="left"/>
              <w:rPr>
                <w:u w:val="single"/>
              </w:rPr>
            </w:pPr>
            <w:proofErr w:type="spellStart"/>
            <w:r w:rsidRPr="001D6B46">
              <w:rPr>
                <w:u w:val="single"/>
              </w:rPr>
              <w:t>Усл</w:t>
            </w:r>
            <w:proofErr w:type="spellEnd"/>
            <w:r w:rsidRPr="001D6B46">
              <w:rPr>
                <w:u w:val="single"/>
              </w:rPr>
              <w:t xml:space="preserve"> </w:t>
            </w:r>
            <w:proofErr w:type="spellStart"/>
            <w:r w:rsidRPr="001D6B46">
              <w:rPr>
                <w:u w:val="single"/>
              </w:rPr>
              <w:t>ед</w:t>
            </w:r>
            <w:proofErr w:type="spellEnd"/>
          </w:p>
        </w:tc>
        <w:tc>
          <w:tcPr>
            <w:tcW w:w="2125" w:type="dxa"/>
          </w:tcPr>
          <w:p w14:paraId="4E4636C6" w14:textId="77777777" w:rsidR="001D6B46" w:rsidRPr="001D6B46" w:rsidRDefault="001D6B46" w:rsidP="001D6B46">
            <w:pPr>
              <w:widowControl w:val="0"/>
              <w:autoSpaceDE w:val="0"/>
              <w:autoSpaceDN w:val="0"/>
              <w:adjustRightInd w:val="0"/>
              <w:spacing w:after="0"/>
              <w:ind w:left="720"/>
              <w:contextualSpacing/>
              <w:jc w:val="center"/>
              <w:rPr>
                <w:u w:val="single"/>
              </w:rPr>
            </w:pPr>
          </w:p>
        </w:tc>
      </w:tr>
    </w:tbl>
    <w:p w14:paraId="5D0E7D1C" w14:textId="77777777" w:rsidR="001D6B46" w:rsidRPr="001D6B46" w:rsidRDefault="001D6B46" w:rsidP="001D6B46">
      <w:pPr>
        <w:spacing w:after="0"/>
        <w:contextualSpacing/>
        <w:rPr>
          <w:b/>
        </w:rPr>
      </w:pPr>
    </w:p>
    <w:p w14:paraId="0FE28234" w14:textId="77777777" w:rsidR="001D6B46" w:rsidRPr="001D6B46" w:rsidRDefault="001D6B46" w:rsidP="001D6B46">
      <w:pPr>
        <w:shd w:val="clear" w:color="auto" w:fill="FFFFFF"/>
        <w:tabs>
          <w:tab w:val="left" w:pos="284"/>
        </w:tabs>
        <w:autoSpaceDE w:val="0"/>
        <w:autoSpaceDN w:val="0"/>
        <w:adjustRightInd w:val="0"/>
        <w:spacing w:after="0"/>
        <w:ind w:left="-11"/>
        <w:contextualSpacing/>
        <w:rPr>
          <w:b/>
        </w:rPr>
      </w:pPr>
      <w:r w:rsidRPr="001D6B46">
        <w:rPr>
          <w:b/>
        </w:rPr>
        <w:t>Место оказания услуг:</w:t>
      </w:r>
    </w:p>
    <w:p w14:paraId="7FA9AEFF" w14:textId="77777777" w:rsidR="001D6B46" w:rsidRPr="001D6B46" w:rsidRDefault="001D6B46" w:rsidP="001D6B46">
      <w:pPr>
        <w:shd w:val="clear" w:color="auto" w:fill="FFFFFF"/>
        <w:tabs>
          <w:tab w:val="left" w:pos="284"/>
        </w:tabs>
        <w:autoSpaceDE w:val="0"/>
        <w:autoSpaceDN w:val="0"/>
        <w:adjustRightInd w:val="0"/>
        <w:spacing w:after="0"/>
        <w:ind w:left="-11"/>
        <w:contextualSpacing/>
        <w:rPr>
          <w:b/>
        </w:rPr>
      </w:pPr>
      <w:r w:rsidRPr="001D6B46">
        <w:rPr>
          <w:b/>
        </w:rPr>
        <w:t>______________________________________________________________________________</w:t>
      </w:r>
    </w:p>
    <w:p w14:paraId="2BAB6FFD" w14:textId="77777777" w:rsidR="001D6B46" w:rsidRPr="001D6B46" w:rsidRDefault="001D6B46" w:rsidP="001D6B46">
      <w:pPr>
        <w:shd w:val="clear" w:color="auto" w:fill="FFFFFF"/>
        <w:tabs>
          <w:tab w:val="left" w:pos="284"/>
        </w:tabs>
        <w:autoSpaceDE w:val="0"/>
        <w:autoSpaceDN w:val="0"/>
        <w:adjustRightInd w:val="0"/>
        <w:spacing w:after="0"/>
        <w:ind w:left="-11"/>
        <w:contextualSpacing/>
        <w:rPr>
          <w:b/>
        </w:rPr>
      </w:pPr>
      <w:r w:rsidRPr="001D6B46">
        <w:rPr>
          <w:b/>
        </w:rPr>
        <w:t>Срок оказания услуг:</w:t>
      </w:r>
    </w:p>
    <w:p w14:paraId="6AF4006B" w14:textId="77777777" w:rsidR="008971BF" w:rsidRPr="00141E1A" w:rsidRDefault="001D6B46" w:rsidP="001D6B46">
      <w:pPr>
        <w:shd w:val="clear" w:color="auto" w:fill="FFFFFF"/>
        <w:tabs>
          <w:tab w:val="left" w:pos="284"/>
        </w:tabs>
        <w:autoSpaceDE w:val="0"/>
        <w:autoSpaceDN w:val="0"/>
        <w:adjustRightInd w:val="0"/>
        <w:spacing w:after="0"/>
        <w:ind w:left="-11"/>
        <w:contextualSpacing/>
        <w:rPr>
          <w:b/>
        </w:rPr>
      </w:pPr>
      <w:r w:rsidRPr="001D6B46">
        <w:rPr>
          <w:b/>
        </w:rPr>
        <w:t>______________________________________________________________________________</w:t>
      </w:r>
    </w:p>
    <w:p w14:paraId="2DC0FBF6" w14:textId="77777777" w:rsidR="00927470" w:rsidRPr="00141E1A" w:rsidRDefault="00927470" w:rsidP="00927470">
      <w:pPr>
        <w:shd w:val="clear" w:color="auto" w:fill="FFFFFF"/>
        <w:tabs>
          <w:tab w:val="left" w:pos="284"/>
        </w:tabs>
        <w:autoSpaceDE w:val="0"/>
        <w:autoSpaceDN w:val="0"/>
        <w:adjustRightInd w:val="0"/>
        <w:spacing w:after="0"/>
        <w:ind w:left="-11"/>
        <w:contextualSpacing/>
        <w:rPr>
          <w:b/>
        </w:rPr>
      </w:pPr>
    </w:p>
    <w:p w14:paraId="5F8EE634" w14:textId="77777777" w:rsidR="00927470" w:rsidRPr="00141E1A" w:rsidRDefault="00927470" w:rsidP="00667362">
      <w:pPr>
        <w:pStyle w:val="a6"/>
        <w:numPr>
          <w:ilvl w:val="0"/>
          <w:numId w:val="5"/>
        </w:numPr>
        <w:tabs>
          <w:tab w:val="clear" w:pos="390"/>
          <w:tab w:val="num" w:pos="0"/>
          <w:tab w:val="left" w:pos="284"/>
          <w:tab w:val="left" w:pos="993"/>
          <w:tab w:val="left" w:pos="4253"/>
        </w:tabs>
        <w:spacing w:after="0"/>
        <w:ind w:left="0" w:right="140" w:firstLine="0"/>
        <w:rPr>
          <w:b/>
          <w:i/>
        </w:rPr>
      </w:pPr>
      <w:r w:rsidRPr="00141E1A">
        <w:t>В случае, если мы будем признаны победителем</w:t>
      </w:r>
      <w:r w:rsidR="006E4A0B">
        <w:rPr>
          <w:lang w:val="ru-RU"/>
        </w:rPr>
        <w:t xml:space="preserve"> конкурса</w:t>
      </w:r>
      <w:r w:rsidRPr="00141E1A">
        <w:t xml:space="preserve"> в электронной форме, мы берем на себя обязательство подписать договор с</w:t>
      </w:r>
      <w:r w:rsidR="007C4C57">
        <w:rPr>
          <w:lang w:val="ru-RU"/>
        </w:rPr>
        <w:t xml:space="preserve"> ООО «Полигон»</w:t>
      </w:r>
      <w:r w:rsidR="005879AE">
        <w:rPr>
          <w:color w:val="000000"/>
          <w:lang w:val="ru-RU"/>
        </w:rPr>
        <w:t xml:space="preserve"> в </w:t>
      </w:r>
      <w:r w:rsidRPr="00141E1A">
        <w:t>соответствии с требованиями документации о</w:t>
      </w:r>
      <w:r w:rsidR="001D6671">
        <w:rPr>
          <w:lang w:val="ru-RU"/>
        </w:rPr>
        <w:t xml:space="preserve"> конкурсе</w:t>
      </w:r>
      <w:r w:rsidRPr="00141E1A">
        <w:t xml:space="preserve"> в электронной форме и условиями наших предложений. </w:t>
      </w:r>
    </w:p>
    <w:p w14:paraId="082250EE" w14:textId="77777777" w:rsidR="00927470" w:rsidRPr="00141E1A" w:rsidRDefault="00927470" w:rsidP="00667362">
      <w:pPr>
        <w:pStyle w:val="a6"/>
        <w:numPr>
          <w:ilvl w:val="0"/>
          <w:numId w:val="5"/>
        </w:numPr>
        <w:tabs>
          <w:tab w:val="clear" w:pos="390"/>
          <w:tab w:val="num" w:pos="0"/>
          <w:tab w:val="left" w:pos="284"/>
          <w:tab w:val="left" w:pos="1080"/>
          <w:tab w:val="left" w:pos="4253"/>
        </w:tabs>
        <w:spacing w:after="0"/>
        <w:ind w:left="0" w:right="140" w:firstLine="0"/>
      </w:pPr>
      <w:r w:rsidRPr="00141E1A">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27876D7D" w14:textId="77777777" w:rsidR="00927470" w:rsidRPr="00141E1A" w:rsidRDefault="00927470" w:rsidP="00927470">
      <w:pPr>
        <w:tabs>
          <w:tab w:val="num" w:pos="0"/>
          <w:tab w:val="left" w:pos="284"/>
          <w:tab w:val="left" w:pos="1080"/>
          <w:tab w:val="left" w:pos="4253"/>
        </w:tabs>
        <w:spacing w:after="0"/>
      </w:pPr>
      <w:r w:rsidRPr="00141E1A">
        <w:rPr>
          <w:i/>
          <w:vertAlign w:val="superscript"/>
        </w:rPr>
        <w:t xml:space="preserve">(наименование участника закупки) </w:t>
      </w:r>
    </w:p>
    <w:p w14:paraId="118022A3" w14:textId="77777777" w:rsidR="00927470" w:rsidRPr="00141E1A" w:rsidRDefault="00927470" w:rsidP="00927470">
      <w:pPr>
        <w:tabs>
          <w:tab w:val="num" w:pos="0"/>
          <w:tab w:val="left" w:pos="284"/>
          <w:tab w:val="left" w:pos="1080"/>
          <w:tab w:val="left" w:pos="4253"/>
        </w:tabs>
        <w:spacing w:after="0"/>
        <w:ind w:right="140"/>
      </w:pPr>
      <w:r w:rsidRPr="00141E1A">
        <w:t>договора, сведения о нашей</w:t>
      </w:r>
      <w:r w:rsidR="00595DFB" w:rsidRPr="00141E1A">
        <w:t xml:space="preserve"> </w:t>
      </w:r>
      <w:r w:rsidRPr="00141E1A">
        <w:t>организации</w:t>
      </w:r>
      <w:r w:rsidR="00595DFB" w:rsidRPr="00141E1A">
        <w:t xml:space="preserve"> </w:t>
      </w:r>
      <w:r w:rsidRPr="00141E1A">
        <w:t>будут включены в Реестр недобросовестных поставщиков.</w:t>
      </w:r>
    </w:p>
    <w:p w14:paraId="7BBD92F7" w14:textId="77777777" w:rsidR="00927470" w:rsidRPr="00141E1A" w:rsidRDefault="00927470" w:rsidP="00667362">
      <w:pPr>
        <w:numPr>
          <w:ilvl w:val="0"/>
          <w:numId w:val="5"/>
        </w:numPr>
        <w:tabs>
          <w:tab w:val="clear" w:pos="390"/>
          <w:tab w:val="num" w:pos="0"/>
          <w:tab w:val="left" w:pos="284"/>
          <w:tab w:val="left" w:pos="1080"/>
          <w:tab w:val="left" w:pos="4253"/>
        </w:tabs>
        <w:spacing w:after="0"/>
        <w:ind w:left="0" w:right="140" w:firstLine="0"/>
        <w:rPr>
          <w:i/>
        </w:rPr>
      </w:pPr>
      <w:r w:rsidRPr="00141E1A">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32BC0012" w14:textId="77777777" w:rsidR="00927470" w:rsidRPr="00141E1A" w:rsidRDefault="00927470" w:rsidP="00927470">
      <w:pPr>
        <w:tabs>
          <w:tab w:val="left" w:pos="284"/>
          <w:tab w:val="left" w:pos="1080"/>
          <w:tab w:val="left" w:pos="4253"/>
        </w:tabs>
        <w:spacing w:after="0"/>
        <w:ind w:right="140"/>
        <w:rPr>
          <w:i/>
        </w:rPr>
      </w:pPr>
      <w:r w:rsidRPr="00141E1A">
        <w:t>___________________________________________________________________________________.</w:t>
      </w:r>
    </w:p>
    <w:p w14:paraId="715B9392" w14:textId="77777777" w:rsidR="00927470" w:rsidRPr="00141E1A" w:rsidRDefault="00927470" w:rsidP="00927470">
      <w:pPr>
        <w:tabs>
          <w:tab w:val="num" w:pos="0"/>
          <w:tab w:val="left" w:pos="284"/>
          <w:tab w:val="left" w:pos="1080"/>
          <w:tab w:val="left" w:pos="4253"/>
        </w:tabs>
        <w:spacing w:after="0"/>
        <w:jc w:val="center"/>
      </w:pPr>
      <w:r w:rsidRPr="00141E1A">
        <w:t>(Ф.И.О., телефон, адрес электронной почты работника участника закупки)</w:t>
      </w:r>
    </w:p>
    <w:p w14:paraId="61392A7E" w14:textId="77777777" w:rsidR="00927470" w:rsidRPr="00141E1A" w:rsidRDefault="00927470" w:rsidP="00927470">
      <w:pPr>
        <w:tabs>
          <w:tab w:val="num" w:pos="0"/>
          <w:tab w:val="left" w:pos="284"/>
          <w:tab w:val="left" w:pos="1080"/>
          <w:tab w:val="left" w:pos="4253"/>
        </w:tabs>
        <w:spacing w:after="0"/>
      </w:pPr>
      <w:r w:rsidRPr="00141E1A">
        <w:t>Все сведения просим сообщать указанному уполномоченному лицу.</w:t>
      </w:r>
    </w:p>
    <w:p w14:paraId="692017AF" w14:textId="77777777" w:rsidR="00927470" w:rsidRPr="00141E1A" w:rsidRDefault="00570268" w:rsidP="00667362">
      <w:pPr>
        <w:numPr>
          <w:ilvl w:val="0"/>
          <w:numId w:val="5"/>
        </w:numPr>
        <w:shd w:val="clear" w:color="auto" w:fill="FFFFFF"/>
        <w:tabs>
          <w:tab w:val="left" w:pos="284"/>
        </w:tabs>
        <w:autoSpaceDE w:val="0"/>
        <w:autoSpaceDN w:val="0"/>
        <w:adjustRightInd w:val="0"/>
        <w:spacing w:after="0"/>
        <w:ind w:left="0" w:hanging="11"/>
        <w:contextualSpacing/>
      </w:pPr>
      <w:r>
        <w:t>Н</w:t>
      </w:r>
      <w:r w:rsidR="00927470" w:rsidRPr="00141E1A">
        <w:t>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7"/>
        <w:gridCol w:w="5454"/>
      </w:tblGrid>
      <w:tr w:rsidR="00927470" w:rsidRPr="00141E1A" w14:paraId="4213DE3B" w14:textId="77777777" w:rsidTr="00D51716">
        <w:tc>
          <w:tcPr>
            <w:tcW w:w="4942" w:type="dxa"/>
          </w:tcPr>
          <w:p w14:paraId="0F3994B4" w14:textId="77777777" w:rsidR="00927470" w:rsidRPr="00141E1A" w:rsidRDefault="005B04B6" w:rsidP="005B04B6">
            <w:pPr>
              <w:tabs>
                <w:tab w:val="left" w:pos="1354"/>
              </w:tabs>
              <w:autoSpaceDE w:val="0"/>
              <w:autoSpaceDN w:val="0"/>
              <w:adjustRightInd w:val="0"/>
              <w:spacing w:after="0"/>
              <w:contextualSpacing/>
            </w:pPr>
            <w:r w:rsidRPr="00420EB2">
              <w:t xml:space="preserve">Фирменное наименование (Полное и сокращенное наименования организации либо Ф.И.О. участника процедуры закупки – физического лица, в том числе, </w:t>
            </w:r>
            <w:r w:rsidRPr="00420EB2">
              <w:lastRenderedPageBreak/>
              <w:t>зарегистрированного в качестве индивидуального предпринимателя)</w:t>
            </w:r>
          </w:p>
        </w:tc>
        <w:tc>
          <w:tcPr>
            <w:tcW w:w="5548" w:type="dxa"/>
          </w:tcPr>
          <w:p w14:paraId="2F0A8818" w14:textId="77777777" w:rsidR="00927470" w:rsidRPr="00141E1A" w:rsidRDefault="00927470" w:rsidP="00AB7646">
            <w:pPr>
              <w:autoSpaceDE w:val="0"/>
              <w:autoSpaceDN w:val="0"/>
              <w:adjustRightInd w:val="0"/>
              <w:spacing w:after="0"/>
              <w:contextualSpacing/>
            </w:pPr>
          </w:p>
        </w:tc>
      </w:tr>
      <w:tr w:rsidR="005B04B6" w:rsidRPr="00141E1A" w14:paraId="1CC89255" w14:textId="77777777" w:rsidTr="00D51716">
        <w:tc>
          <w:tcPr>
            <w:tcW w:w="4942" w:type="dxa"/>
          </w:tcPr>
          <w:p w14:paraId="0F414B4A" w14:textId="77777777" w:rsidR="005B04B6" w:rsidRPr="00141E1A" w:rsidRDefault="005B04B6" w:rsidP="00AB7646">
            <w:pPr>
              <w:autoSpaceDE w:val="0"/>
              <w:autoSpaceDN w:val="0"/>
              <w:adjustRightInd w:val="0"/>
              <w:spacing w:after="0"/>
              <w:contextualSpacing/>
            </w:pPr>
            <w:r w:rsidRPr="00420EB2">
              <w:t>Организационно - правовая форма</w:t>
            </w:r>
            <w:r>
              <w:t xml:space="preserve"> (для юридических лиц)</w:t>
            </w:r>
          </w:p>
        </w:tc>
        <w:tc>
          <w:tcPr>
            <w:tcW w:w="5548" w:type="dxa"/>
          </w:tcPr>
          <w:p w14:paraId="56F1FECB" w14:textId="77777777" w:rsidR="005B04B6" w:rsidRPr="00141E1A" w:rsidRDefault="005B04B6" w:rsidP="00AB7646">
            <w:pPr>
              <w:autoSpaceDE w:val="0"/>
              <w:autoSpaceDN w:val="0"/>
              <w:adjustRightInd w:val="0"/>
              <w:spacing w:after="0"/>
              <w:contextualSpacing/>
            </w:pPr>
          </w:p>
        </w:tc>
      </w:tr>
      <w:tr w:rsidR="005B04B6" w:rsidRPr="00141E1A" w14:paraId="509B57C7" w14:textId="77777777" w:rsidTr="00D51716">
        <w:tc>
          <w:tcPr>
            <w:tcW w:w="4942" w:type="dxa"/>
          </w:tcPr>
          <w:p w14:paraId="55A27F86" w14:textId="77777777" w:rsidR="005B04B6" w:rsidRPr="00141E1A" w:rsidRDefault="005B04B6" w:rsidP="00AB7646">
            <w:pPr>
              <w:autoSpaceDE w:val="0"/>
              <w:autoSpaceDN w:val="0"/>
              <w:adjustRightInd w:val="0"/>
              <w:spacing w:after="0"/>
              <w:contextualSpacing/>
            </w:pPr>
            <w:r w:rsidRPr="00141E1A">
              <w:t>Место нахождения (для юридического лица), место жительства (для физического лица):</w:t>
            </w:r>
          </w:p>
        </w:tc>
        <w:tc>
          <w:tcPr>
            <w:tcW w:w="5548" w:type="dxa"/>
          </w:tcPr>
          <w:p w14:paraId="56031DCE" w14:textId="77777777" w:rsidR="005B04B6" w:rsidRPr="00141E1A" w:rsidRDefault="005B04B6" w:rsidP="00AB7646">
            <w:pPr>
              <w:autoSpaceDE w:val="0"/>
              <w:autoSpaceDN w:val="0"/>
              <w:adjustRightInd w:val="0"/>
              <w:spacing w:after="0"/>
              <w:contextualSpacing/>
            </w:pPr>
          </w:p>
        </w:tc>
      </w:tr>
      <w:tr w:rsidR="00927470" w:rsidRPr="00141E1A" w14:paraId="3F0C17CC" w14:textId="77777777" w:rsidTr="00D51716">
        <w:tc>
          <w:tcPr>
            <w:tcW w:w="4942" w:type="dxa"/>
          </w:tcPr>
          <w:p w14:paraId="7283555E" w14:textId="77777777" w:rsidR="00927470" w:rsidRPr="00141E1A" w:rsidRDefault="00927470" w:rsidP="00AB7646">
            <w:pPr>
              <w:autoSpaceDE w:val="0"/>
              <w:autoSpaceDN w:val="0"/>
              <w:adjustRightInd w:val="0"/>
              <w:spacing w:after="0"/>
              <w:contextualSpacing/>
            </w:pPr>
            <w:r w:rsidRPr="00141E1A">
              <w:t>Почтовый адрес (для юридического лица)</w:t>
            </w:r>
          </w:p>
        </w:tc>
        <w:tc>
          <w:tcPr>
            <w:tcW w:w="5548" w:type="dxa"/>
          </w:tcPr>
          <w:p w14:paraId="336EDC74" w14:textId="77777777" w:rsidR="00927470" w:rsidRPr="00141E1A" w:rsidRDefault="00927470" w:rsidP="00AB7646">
            <w:pPr>
              <w:autoSpaceDE w:val="0"/>
              <w:autoSpaceDN w:val="0"/>
              <w:adjustRightInd w:val="0"/>
              <w:spacing w:after="0"/>
              <w:contextualSpacing/>
            </w:pPr>
          </w:p>
        </w:tc>
      </w:tr>
      <w:tr w:rsidR="00927470" w:rsidRPr="00141E1A" w14:paraId="00236FB6" w14:textId="77777777" w:rsidTr="00D51716">
        <w:tc>
          <w:tcPr>
            <w:tcW w:w="4942" w:type="dxa"/>
          </w:tcPr>
          <w:p w14:paraId="4DF9B5CA" w14:textId="77777777" w:rsidR="00927470" w:rsidRPr="00141E1A" w:rsidRDefault="00927470" w:rsidP="00AB7646">
            <w:pPr>
              <w:autoSpaceDE w:val="0"/>
              <w:autoSpaceDN w:val="0"/>
              <w:adjustRightInd w:val="0"/>
              <w:spacing w:after="0"/>
              <w:contextualSpacing/>
            </w:pPr>
            <w:r w:rsidRPr="00141E1A">
              <w:t>Контактный телефон:</w:t>
            </w:r>
          </w:p>
        </w:tc>
        <w:tc>
          <w:tcPr>
            <w:tcW w:w="5548" w:type="dxa"/>
          </w:tcPr>
          <w:p w14:paraId="7FBFE790" w14:textId="77777777" w:rsidR="00927470" w:rsidRPr="00141E1A" w:rsidRDefault="00927470" w:rsidP="00AB7646">
            <w:pPr>
              <w:autoSpaceDE w:val="0"/>
              <w:autoSpaceDN w:val="0"/>
              <w:adjustRightInd w:val="0"/>
              <w:spacing w:after="0"/>
              <w:contextualSpacing/>
            </w:pPr>
          </w:p>
        </w:tc>
      </w:tr>
      <w:tr w:rsidR="00927470" w:rsidRPr="00141E1A" w14:paraId="2463CCC8" w14:textId="77777777" w:rsidTr="00D51716">
        <w:tc>
          <w:tcPr>
            <w:tcW w:w="4942" w:type="dxa"/>
          </w:tcPr>
          <w:p w14:paraId="6A8137E9" w14:textId="77777777" w:rsidR="00927470" w:rsidRPr="00141E1A" w:rsidRDefault="00927470" w:rsidP="00AB7646">
            <w:pPr>
              <w:autoSpaceDE w:val="0"/>
              <w:autoSpaceDN w:val="0"/>
              <w:adjustRightInd w:val="0"/>
              <w:spacing w:after="0"/>
              <w:contextualSpacing/>
            </w:pPr>
            <w:r w:rsidRPr="00141E1A">
              <w:t>Факс (при наличии):</w:t>
            </w:r>
          </w:p>
        </w:tc>
        <w:tc>
          <w:tcPr>
            <w:tcW w:w="5548" w:type="dxa"/>
          </w:tcPr>
          <w:p w14:paraId="7A4AD895" w14:textId="77777777" w:rsidR="00927470" w:rsidRPr="00141E1A" w:rsidRDefault="00927470" w:rsidP="00AB7646">
            <w:pPr>
              <w:autoSpaceDE w:val="0"/>
              <w:autoSpaceDN w:val="0"/>
              <w:adjustRightInd w:val="0"/>
              <w:spacing w:after="0"/>
              <w:contextualSpacing/>
            </w:pPr>
          </w:p>
        </w:tc>
      </w:tr>
      <w:tr w:rsidR="00927470" w:rsidRPr="00141E1A" w14:paraId="6BE1EC5D" w14:textId="77777777" w:rsidTr="00D51716">
        <w:tc>
          <w:tcPr>
            <w:tcW w:w="4942" w:type="dxa"/>
          </w:tcPr>
          <w:p w14:paraId="23B3E9DA" w14:textId="77777777" w:rsidR="00927470" w:rsidRPr="00141E1A" w:rsidRDefault="00927470" w:rsidP="00AB7646">
            <w:pPr>
              <w:autoSpaceDE w:val="0"/>
              <w:autoSpaceDN w:val="0"/>
              <w:adjustRightInd w:val="0"/>
              <w:spacing w:after="0"/>
              <w:contextualSpacing/>
            </w:pPr>
            <w:r w:rsidRPr="00141E1A">
              <w:t>Адрес электронной почты:</w:t>
            </w:r>
          </w:p>
        </w:tc>
        <w:tc>
          <w:tcPr>
            <w:tcW w:w="5548" w:type="dxa"/>
          </w:tcPr>
          <w:p w14:paraId="481F17D4" w14:textId="77777777" w:rsidR="00927470" w:rsidRPr="00141E1A" w:rsidRDefault="00927470" w:rsidP="00AB7646">
            <w:pPr>
              <w:autoSpaceDE w:val="0"/>
              <w:autoSpaceDN w:val="0"/>
              <w:adjustRightInd w:val="0"/>
              <w:spacing w:after="0"/>
              <w:contextualSpacing/>
            </w:pPr>
          </w:p>
        </w:tc>
      </w:tr>
      <w:tr w:rsidR="00927470" w:rsidRPr="00141E1A" w14:paraId="5EA8901F" w14:textId="77777777" w:rsidTr="00D51716">
        <w:tc>
          <w:tcPr>
            <w:tcW w:w="4942" w:type="dxa"/>
          </w:tcPr>
          <w:p w14:paraId="5535AF82" w14:textId="77777777" w:rsidR="00927470" w:rsidRPr="00141E1A" w:rsidRDefault="00927470" w:rsidP="00AB7646">
            <w:pPr>
              <w:autoSpaceDE w:val="0"/>
              <w:autoSpaceDN w:val="0"/>
              <w:adjustRightInd w:val="0"/>
              <w:spacing w:after="0"/>
              <w:contextualSpacing/>
            </w:pPr>
            <w:r w:rsidRPr="00141E1A">
              <w:t>ИНН</w:t>
            </w:r>
          </w:p>
        </w:tc>
        <w:tc>
          <w:tcPr>
            <w:tcW w:w="5548" w:type="dxa"/>
          </w:tcPr>
          <w:p w14:paraId="079AF4A8" w14:textId="77777777" w:rsidR="00927470" w:rsidRPr="00141E1A" w:rsidRDefault="00927470" w:rsidP="00AB7646">
            <w:pPr>
              <w:autoSpaceDE w:val="0"/>
              <w:autoSpaceDN w:val="0"/>
              <w:adjustRightInd w:val="0"/>
              <w:spacing w:after="0"/>
              <w:contextualSpacing/>
            </w:pPr>
          </w:p>
        </w:tc>
      </w:tr>
      <w:tr w:rsidR="00927470" w:rsidRPr="00141E1A" w14:paraId="2557F192" w14:textId="77777777" w:rsidTr="00D51716">
        <w:tc>
          <w:tcPr>
            <w:tcW w:w="4942" w:type="dxa"/>
          </w:tcPr>
          <w:p w14:paraId="03ADCCDB" w14:textId="77777777" w:rsidR="00927470" w:rsidRPr="00141E1A" w:rsidRDefault="00927470" w:rsidP="00AB7646">
            <w:pPr>
              <w:autoSpaceDE w:val="0"/>
              <w:autoSpaceDN w:val="0"/>
              <w:adjustRightInd w:val="0"/>
              <w:spacing w:after="0"/>
              <w:contextualSpacing/>
            </w:pPr>
            <w:r w:rsidRPr="00141E1A">
              <w:t>КПП</w:t>
            </w:r>
          </w:p>
        </w:tc>
        <w:tc>
          <w:tcPr>
            <w:tcW w:w="5548" w:type="dxa"/>
          </w:tcPr>
          <w:p w14:paraId="3D98ADFF" w14:textId="77777777" w:rsidR="00927470" w:rsidRPr="00141E1A" w:rsidRDefault="00927470" w:rsidP="00AB7646">
            <w:pPr>
              <w:autoSpaceDE w:val="0"/>
              <w:autoSpaceDN w:val="0"/>
              <w:adjustRightInd w:val="0"/>
              <w:spacing w:after="0"/>
              <w:contextualSpacing/>
            </w:pPr>
          </w:p>
        </w:tc>
      </w:tr>
      <w:tr w:rsidR="00927470" w:rsidRPr="00141E1A" w14:paraId="4B0BF0E2" w14:textId="77777777" w:rsidTr="00D51716">
        <w:tc>
          <w:tcPr>
            <w:tcW w:w="4942" w:type="dxa"/>
          </w:tcPr>
          <w:p w14:paraId="39DB3107" w14:textId="77777777" w:rsidR="00927470" w:rsidRPr="00141E1A" w:rsidRDefault="00927470" w:rsidP="00AB7646">
            <w:pPr>
              <w:autoSpaceDE w:val="0"/>
              <w:autoSpaceDN w:val="0"/>
              <w:adjustRightInd w:val="0"/>
              <w:spacing w:after="0"/>
              <w:contextualSpacing/>
            </w:pPr>
            <w:r w:rsidRPr="00141E1A">
              <w:t>ОГРН</w:t>
            </w:r>
          </w:p>
        </w:tc>
        <w:tc>
          <w:tcPr>
            <w:tcW w:w="5548" w:type="dxa"/>
          </w:tcPr>
          <w:p w14:paraId="28F49BDB" w14:textId="77777777" w:rsidR="00927470" w:rsidRPr="00141E1A" w:rsidRDefault="00927470" w:rsidP="00AB7646">
            <w:pPr>
              <w:autoSpaceDE w:val="0"/>
              <w:autoSpaceDN w:val="0"/>
              <w:adjustRightInd w:val="0"/>
              <w:spacing w:after="0"/>
              <w:contextualSpacing/>
            </w:pPr>
          </w:p>
        </w:tc>
      </w:tr>
      <w:tr w:rsidR="00927470" w:rsidRPr="00141E1A" w14:paraId="303F05D8" w14:textId="77777777" w:rsidTr="00D51716">
        <w:tc>
          <w:tcPr>
            <w:tcW w:w="4942" w:type="dxa"/>
          </w:tcPr>
          <w:p w14:paraId="2424DD27" w14:textId="77777777" w:rsidR="00927470" w:rsidRPr="00141E1A" w:rsidRDefault="00927470" w:rsidP="00AB7646">
            <w:pPr>
              <w:autoSpaceDE w:val="0"/>
              <w:autoSpaceDN w:val="0"/>
              <w:adjustRightInd w:val="0"/>
              <w:spacing w:after="0"/>
              <w:contextualSpacing/>
            </w:pPr>
            <w:r w:rsidRPr="00141E1A">
              <w:t>ОКПО</w:t>
            </w:r>
          </w:p>
        </w:tc>
        <w:tc>
          <w:tcPr>
            <w:tcW w:w="5548" w:type="dxa"/>
          </w:tcPr>
          <w:p w14:paraId="3544ECD9" w14:textId="77777777" w:rsidR="00927470" w:rsidRPr="00141E1A" w:rsidRDefault="00927470" w:rsidP="00AB7646">
            <w:pPr>
              <w:autoSpaceDE w:val="0"/>
              <w:autoSpaceDN w:val="0"/>
              <w:adjustRightInd w:val="0"/>
              <w:spacing w:after="0"/>
              <w:contextualSpacing/>
            </w:pPr>
          </w:p>
        </w:tc>
      </w:tr>
      <w:tr w:rsidR="00927470" w:rsidRPr="00141E1A" w14:paraId="0B2408AB" w14:textId="77777777" w:rsidTr="00D51716">
        <w:tc>
          <w:tcPr>
            <w:tcW w:w="4942" w:type="dxa"/>
          </w:tcPr>
          <w:p w14:paraId="7CCFEE1B" w14:textId="77777777" w:rsidR="00927470" w:rsidRPr="00141E1A" w:rsidRDefault="00927470" w:rsidP="00AB7646">
            <w:pPr>
              <w:autoSpaceDE w:val="0"/>
              <w:autoSpaceDN w:val="0"/>
              <w:adjustRightInd w:val="0"/>
              <w:spacing w:after="0"/>
              <w:contextualSpacing/>
              <w:rPr>
                <w:b/>
              </w:rPr>
            </w:pPr>
            <w:r w:rsidRPr="00141E1A">
              <w:rPr>
                <w:b/>
              </w:rPr>
              <w:t>Банковские реквизиты:</w:t>
            </w:r>
          </w:p>
        </w:tc>
        <w:tc>
          <w:tcPr>
            <w:tcW w:w="5548" w:type="dxa"/>
          </w:tcPr>
          <w:p w14:paraId="4FEE7C51" w14:textId="77777777" w:rsidR="00927470" w:rsidRPr="00141E1A" w:rsidRDefault="00927470" w:rsidP="00AB7646">
            <w:pPr>
              <w:autoSpaceDE w:val="0"/>
              <w:autoSpaceDN w:val="0"/>
              <w:adjustRightInd w:val="0"/>
              <w:spacing w:after="0"/>
              <w:contextualSpacing/>
            </w:pPr>
          </w:p>
        </w:tc>
      </w:tr>
      <w:tr w:rsidR="00927470" w:rsidRPr="00141E1A" w14:paraId="6DC8084E" w14:textId="77777777" w:rsidTr="00D51716">
        <w:tc>
          <w:tcPr>
            <w:tcW w:w="4942" w:type="dxa"/>
          </w:tcPr>
          <w:p w14:paraId="006D486A" w14:textId="77777777" w:rsidR="00927470" w:rsidRPr="00141E1A" w:rsidRDefault="00927470" w:rsidP="00AB7646">
            <w:pPr>
              <w:suppressAutoHyphens/>
              <w:spacing w:after="0"/>
              <w:contextualSpacing/>
            </w:pPr>
            <w:r w:rsidRPr="00141E1A">
              <w:rPr>
                <w:rStyle w:val="afffff2"/>
              </w:rPr>
              <w:t>Наименование обслуживающего банка</w:t>
            </w:r>
          </w:p>
        </w:tc>
        <w:tc>
          <w:tcPr>
            <w:tcW w:w="5548" w:type="dxa"/>
          </w:tcPr>
          <w:p w14:paraId="7B7FB823" w14:textId="77777777" w:rsidR="00927470" w:rsidRPr="00141E1A" w:rsidRDefault="00927470" w:rsidP="00AB7646">
            <w:pPr>
              <w:autoSpaceDE w:val="0"/>
              <w:autoSpaceDN w:val="0"/>
              <w:adjustRightInd w:val="0"/>
              <w:spacing w:after="0"/>
              <w:contextualSpacing/>
            </w:pPr>
          </w:p>
        </w:tc>
      </w:tr>
      <w:tr w:rsidR="00927470" w:rsidRPr="00141E1A" w14:paraId="07EBC1B0" w14:textId="77777777" w:rsidTr="00D51716">
        <w:tc>
          <w:tcPr>
            <w:tcW w:w="4942" w:type="dxa"/>
          </w:tcPr>
          <w:p w14:paraId="2DF38BCD" w14:textId="77777777" w:rsidR="00927470" w:rsidRPr="00141E1A" w:rsidRDefault="00927470" w:rsidP="00AB7646">
            <w:pPr>
              <w:suppressAutoHyphens/>
              <w:spacing w:after="0"/>
              <w:contextualSpacing/>
              <w:rPr>
                <w:rStyle w:val="afffff2"/>
              </w:rPr>
            </w:pPr>
            <w:r w:rsidRPr="00141E1A">
              <w:t>Расчетный счет</w:t>
            </w:r>
          </w:p>
        </w:tc>
        <w:tc>
          <w:tcPr>
            <w:tcW w:w="5548" w:type="dxa"/>
          </w:tcPr>
          <w:p w14:paraId="73470DDD" w14:textId="77777777" w:rsidR="00927470" w:rsidRPr="00141E1A" w:rsidRDefault="00927470" w:rsidP="00AB7646">
            <w:pPr>
              <w:autoSpaceDE w:val="0"/>
              <w:autoSpaceDN w:val="0"/>
              <w:adjustRightInd w:val="0"/>
              <w:spacing w:after="0"/>
              <w:contextualSpacing/>
            </w:pPr>
          </w:p>
        </w:tc>
      </w:tr>
      <w:tr w:rsidR="00927470" w:rsidRPr="00141E1A" w14:paraId="7669EE2F" w14:textId="77777777" w:rsidTr="00D51716">
        <w:tc>
          <w:tcPr>
            <w:tcW w:w="4942" w:type="dxa"/>
          </w:tcPr>
          <w:p w14:paraId="7A722DB6" w14:textId="77777777" w:rsidR="00927470" w:rsidRPr="00141E1A" w:rsidRDefault="00927470" w:rsidP="00AB7646">
            <w:pPr>
              <w:suppressAutoHyphens/>
              <w:spacing w:after="0"/>
              <w:contextualSpacing/>
              <w:rPr>
                <w:rStyle w:val="afffff2"/>
              </w:rPr>
            </w:pPr>
            <w:r w:rsidRPr="00141E1A">
              <w:rPr>
                <w:rStyle w:val="afffff2"/>
              </w:rPr>
              <w:t>Корреспондентский счет</w:t>
            </w:r>
          </w:p>
        </w:tc>
        <w:tc>
          <w:tcPr>
            <w:tcW w:w="5548" w:type="dxa"/>
          </w:tcPr>
          <w:p w14:paraId="0950A8D7" w14:textId="77777777" w:rsidR="00927470" w:rsidRPr="00141E1A" w:rsidRDefault="00927470" w:rsidP="00AB7646">
            <w:pPr>
              <w:autoSpaceDE w:val="0"/>
              <w:autoSpaceDN w:val="0"/>
              <w:adjustRightInd w:val="0"/>
              <w:spacing w:after="0"/>
              <w:contextualSpacing/>
            </w:pPr>
          </w:p>
        </w:tc>
      </w:tr>
      <w:tr w:rsidR="00927470" w:rsidRPr="00141E1A" w14:paraId="3EE996A7" w14:textId="77777777" w:rsidTr="00D51716">
        <w:tc>
          <w:tcPr>
            <w:tcW w:w="4942" w:type="dxa"/>
          </w:tcPr>
          <w:p w14:paraId="58E3761C" w14:textId="77777777" w:rsidR="00927470" w:rsidRPr="00141E1A" w:rsidRDefault="00927470" w:rsidP="00AB7646">
            <w:pPr>
              <w:suppressAutoHyphens/>
              <w:spacing w:after="0"/>
              <w:contextualSpacing/>
              <w:rPr>
                <w:rStyle w:val="afffff2"/>
              </w:rPr>
            </w:pPr>
            <w:r w:rsidRPr="00141E1A">
              <w:rPr>
                <w:rStyle w:val="afffff2"/>
              </w:rPr>
              <w:t>БИК</w:t>
            </w:r>
          </w:p>
        </w:tc>
        <w:tc>
          <w:tcPr>
            <w:tcW w:w="5548" w:type="dxa"/>
          </w:tcPr>
          <w:p w14:paraId="293705E3" w14:textId="77777777" w:rsidR="00927470" w:rsidRPr="00141E1A" w:rsidRDefault="00927470" w:rsidP="00AB7646">
            <w:pPr>
              <w:autoSpaceDE w:val="0"/>
              <w:autoSpaceDN w:val="0"/>
              <w:adjustRightInd w:val="0"/>
              <w:spacing w:after="0"/>
              <w:contextualSpacing/>
            </w:pPr>
          </w:p>
        </w:tc>
      </w:tr>
      <w:tr w:rsidR="0093505E" w:rsidRPr="00141E1A" w14:paraId="09E9856B" w14:textId="77777777" w:rsidTr="00D51716">
        <w:tc>
          <w:tcPr>
            <w:tcW w:w="4942" w:type="dxa"/>
          </w:tcPr>
          <w:p w14:paraId="22455F8F" w14:textId="77777777" w:rsidR="0093505E" w:rsidRPr="00141E1A" w:rsidRDefault="0093505E" w:rsidP="00AB7646">
            <w:pPr>
              <w:suppressAutoHyphens/>
              <w:spacing w:after="0"/>
              <w:contextualSpacing/>
              <w:rPr>
                <w:rStyle w:val="afffff2"/>
              </w:rPr>
            </w:pPr>
            <w:r>
              <w:rPr>
                <w:rStyle w:val="afffff2"/>
              </w:rPr>
              <w:t>С НДС/без НДС</w:t>
            </w:r>
          </w:p>
        </w:tc>
        <w:tc>
          <w:tcPr>
            <w:tcW w:w="5548" w:type="dxa"/>
          </w:tcPr>
          <w:p w14:paraId="5A6FB116" w14:textId="77777777" w:rsidR="0093505E" w:rsidRPr="00141E1A" w:rsidRDefault="0093505E" w:rsidP="00AB7646">
            <w:pPr>
              <w:autoSpaceDE w:val="0"/>
              <w:autoSpaceDN w:val="0"/>
              <w:adjustRightInd w:val="0"/>
              <w:spacing w:after="0"/>
              <w:contextualSpacing/>
            </w:pPr>
          </w:p>
        </w:tc>
      </w:tr>
    </w:tbl>
    <w:p w14:paraId="5EB006FA" w14:textId="77777777" w:rsidR="00927470" w:rsidRPr="00141E1A" w:rsidRDefault="00927470" w:rsidP="00667362">
      <w:pPr>
        <w:numPr>
          <w:ilvl w:val="0"/>
          <w:numId w:val="5"/>
        </w:numPr>
        <w:shd w:val="clear" w:color="auto" w:fill="FFFFFF"/>
        <w:tabs>
          <w:tab w:val="left" w:pos="284"/>
        </w:tabs>
        <w:autoSpaceDE w:val="0"/>
        <w:autoSpaceDN w:val="0"/>
        <w:adjustRightInd w:val="0"/>
        <w:spacing w:after="0"/>
        <w:ind w:left="0" w:hanging="11"/>
        <w:contextualSpacing/>
      </w:pPr>
      <w:r w:rsidRPr="00141E1A">
        <w:t>Подпись руководителя (уполномоченного лица):</w:t>
      </w:r>
    </w:p>
    <w:p w14:paraId="22088C00" w14:textId="77777777" w:rsidR="00927470" w:rsidRPr="00141E1A" w:rsidRDefault="00927470" w:rsidP="00927470">
      <w:pPr>
        <w:shd w:val="clear" w:color="auto" w:fill="FFFFFF"/>
        <w:tabs>
          <w:tab w:val="left" w:pos="7088"/>
        </w:tabs>
        <w:autoSpaceDE w:val="0"/>
        <w:autoSpaceDN w:val="0"/>
        <w:adjustRightInd w:val="0"/>
        <w:spacing w:after="0"/>
        <w:contextualSpacing/>
        <w:rPr>
          <w:vertAlign w:val="superscript"/>
        </w:rPr>
      </w:pPr>
      <w:r w:rsidRPr="00141E1A">
        <w:rPr>
          <w:color w:val="000000"/>
        </w:rPr>
        <w:t>________________________</w:t>
      </w:r>
      <w:proofErr w:type="gramStart"/>
      <w:r w:rsidRPr="00141E1A">
        <w:rPr>
          <w:color w:val="000000"/>
        </w:rPr>
        <w:t>_(</w:t>
      </w:r>
      <w:proofErr w:type="gramEnd"/>
      <w:r w:rsidRPr="00141E1A">
        <w:rPr>
          <w:color w:val="000000"/>
        </w:rPr>
        <w:t>______________________</w:t>
      </w:r>
      <w:proofErr w:type="gramStart"/>
      <w:r w:rsidRPr="00141E1A">
        <w:rPr>
          <w:color w:val="000000"/>
        </w:rPr>
        <w:t xml:space="preserve">_)   </w:t>
      </w:r>
      <w:proofErr w:type="gramEnd"/>
      <w:r w:rsidRPr="00141E1A">
        <w:rPr>
          <w:color w:val="000000"/>
        </w:rPr>
        <w:t xml:space="preserve">         </w:t>
      </w:r>
      <w:proofErr w:type="gramStart"/>
      <w:r w:rsidRPr="00141E1A">
        <w:rPr>
          <w:color w:val="000000"/>
        </w:rPr>
        <w:t xml:space="preserve">   «</w:t>
      </w:r>
      <w:proofErr w:type="gramEnd"/>
      <w:r w:rsidRPr="00141E1A">
        <w:rPr>
          <w:color w:val="000000"/>
        </w:rPr>
        <w:t>__</w:t>
      </w:r>
      <w:proofErr w:type="gramStart"/>
      <w:r w:rsidRPr="00141E1A">
        <w:rPr>
          <w:color w:val="000000"/>
        </w:rPr>
        <w:t>_»_</w:t>
      </w:r>
      <w:proofErr w:type="gramEnd"/>
      <w:r w:rsidRPr="00141E1A">
        <w:rPr>
          <w:color w:val="000000"/>
        </w:rPr>
        <w:t>____________</w:t>
      </w:r>
      <w:proofErr w:type="gramStart"/>
      <w:r w:rsidRPr="00141E1A">
        <w:rPr>
          <w:color w:val="000000"/>
        </w:rPr>
        <w:t>_  20</w:t>
      </w:r>
      <w:proofErr w:type="gramEnd"/>
      <w:r w:rsidRPr="00141E1A">
        <w:rPr>
          <w:color w:val="000000"/>
        </w:rPr>
        <w:t xml:space="preserve">____ г.  </w:t>
      </w:r>
      <w:r w:rsidRPr="00141E1A">
        <w:rPr>
          <w:vertAlign w:val="superscript"/>
        </w:rPr>
        <w:t>(наименование должности, подпись, Ф.И.О)</w:t>
      </w:r>
    </w:p>
    <w:p w14:paraId="3CEF940C" w14:textId="77777777" w:rsidR="00927470" w:rsidRPr="00141E1A" w:rsidRDefault="00927470" w:rsidP="00927470">
      <w:pPr>
        <w:shd w:val="clear" w:color="auto" w:fill="FFFFFF"/>
        <w:tabs>
          <w:tab w:val="left" w:pos="7088"/>
        </w:tabs>
        <w:autoSpaceDE w:val="0"/>
        <w:autoSpaceDN w:val="0"/>
        <w:adjustRightInd w:val="0"/>
        <w:spacing w:after="0"/>
        <w:contextualSpacing/>
        <w:rPr>
          <w:b/>
          <w:vertAlign w:val="superscript"/>
        </w:rPr>
      </w:pPr>
      <w:r w:rsidRPr="00141E1A">
        <w:rPr>
          <w:b/>
          <w:vertAlign w:val="superscript"/>
        </w:rPr>
        <w:t>М.П. (при наличии)</w:t>
      </w:r>
    </w:p>
    <w:p w14:paraId="4E0F651A" w14:textId="77777777" w:rsidR="00927470" w:rsidRDefault="00927470" w:rsidP="00927470">
      <w:pPr>
        <w:spacing w:after="0"/>
        <w:contextualSpacing/>
        <w:jc w:val="right"/>
        <w:rPr>
          <w:b/>
        </w:rPr>
      </w:pPr>
    </w:p>
    <w:p w14:paraId="3FA680FE" w14:textId="77777777" w:rsidR="005B04B6" w:rsidRDefault="005B04B6" w:rsidP="00927470">
      <w:pPr>
        <w:spacing w:after="0"/>
        <w:contextualSpacing/>
        <w:jc w:val="right"/>
        <w:rPr>
          <w:b/>
        </w:rPr>
      </w:pPr>
    </w:p>
    <w:p w14:paraId="71AF7559" w14:textId="77777777" w:rsidR="005B04B6" w:rsidRDefault="005B04B6" w:rsidP="00927470">
      <w:pPr>
        <w:spacing w:after="0"/>
        <w:contextualSpacing/>
        <w:jc w:val="right"/>
        <w:rPr>
          <w:b/>
        </w:rPr>
      </w:pPr>
    </w:p>
    <w:p w14:paraId="7335D8CE" w14:textId="77777777" w:rsidR="005B04B6" w:rsidRDefault="005B04B6" w:rsidP="00927470">
      <w:pPr>
        <w:spacing w:after="0"/>
        <w:contextualSpacing/>
        <w:jc w:val="right"/>
        <w:rPr>
          <w:b/>
        </w:rPr>
      </w:pPr>
    </w:p>
    <w:p w14:paraId="73CB523D" w14:textId="77777777" w:rsidR="005B04B6" w:rsidRDefault="005B04B6" w:rsidP="00927470">
      <w:pPr>
        <w:spacing w:after="0"/>
        <w:contextualSpacing/>
        <w:jc w:val="right"/>
        <w:rPr>
          <w:b/>
        </w:rPr>
      </w:pPr>
    </w:p>
    <w:p w14:paraId="5A1EF4A8" w14:textId="77777777" w:rsidR="005B04B6" w:rsidRDefault="005B04B6" w:rsidP="00927470">
      <w:pPr>
        <w:spacing w:after="0"/>
        <w:contextualSpacing/>
        <w:jc w:val="right"/>
        <w:rPr>
          <w:b/>
        </w:rPr>
      </w:pPr>
    </w:p>
    <w:p w14:paraId="709CACAA" w14:textId="77777777" w:rsidR="005B04B6" w:rsidRDefault="005B04B6" w:rsidP="00927470">
      <w:pPr>
        <w:spacing w:after="0"/>
        <w:contextualSpacing/>
        <w:jc w:val="right"/>
        <w:rPr>
          <w:b/>
        </w:rPr>
      </w:pPr>
    </w:p>
    <w:p w14:paraId="4598FB94" w14:textId="77777777" w:rsidR="005B04B6" w:rsidRDefault="005B04B6" w:rsidP="00927470">
      <w:pPr>
        <w:spacing w:after="0"/>
        <w:contextualSpacing/>
        <w:jc w:val="right"/>
        <w:rPr>
          <w:b/>
        </w:rPr>
      </w:pPr>
    </w:p>
    <w:p w14:paraId="18F8467E" w14:textId="77777777" w:rsidR="005B04B6" w:rsidRDefault="005B04B6" w:rsidP="00927470">
      <w:pPr>
        <w:spacing w:after="0"/>
        <w:contextualSpacing/>
        <w:jc w:val="right"/>
        <w:rPr>
          <w:b/>
        </w:rPr>
      </w:pPr>
    </w:p>
    <w:p w14:paraId="07B50E91" w14:textId="77777777" w:rsidR="005B04B6" w:rsidRDefault="005B04B6" w:rsidP="00927470">
      <w:pPr>
        <w:spacing w:after="0"/>
        <w:contextualSpacing/>
        <w:jc w:val="right"/>
        <w:rPr>
          <w:b/>
        </w:rPr>
      </w:pPr>
    </w:p>
    <w:p w14:paraId="47FC8C65" w14:textId="77777777" w:rsidR="005B04B6" w:rsidRDefault="005B04B6" w:rsidP="00927470">
      <w:pPr>
        <w:spacing w:after="0"/>
        <w:contextualSpacing/>
        <w:jc w:val="right"/>
        <w:rPr>
          <w:b/>
        </w:rPr>
      </w:pPr>
    </w:p>
    <w:p w14:paraId="3EA2CF9D" w14:textId="77777777" w:rsidR="005B04B6" w:rsidRDefault="005B04B6" w:rsidP="00927470">
      <w:pPr>
        <w:spacing w:after="0"/>
        <w:contextualSpacing/>
        <w:jc w:val="right"/>
        <w:rPr>
          <w:b/>
        </w:rPr>
      </w:pPr>
    </w:p>
    <w:p w14:paraId="07039A79" w14:textId="77777777" w:rsidR="005B04B6" w:rsidRDefault="005B04B6" w:rsidP="00927470">
      <w:pPr>
        <w:spacing w:after="0"/>
        <w:contextualSpacing/>
        <w:jc w:val="right"/>
        <w:rPr>
          <w:b/>
        </w:rPr>
      </w:pPr>
    </w:p>
    <w:p w14:paraId="3049BEAB" w14:textId="77777777" w:rsidR="005B04B6" w:rsidRDefault="005B04B6" w:rsidP="00927470">
      <w:pPr>
        <w:spacing w:after="0"/>
        <w:contextualSpacing/>
        <w:jc w:val="right"/>
        <w:rPr>
          <w:b/>
        </w:rPr>
      </w:pPr>
    </w:p>
    <w:p w14:paraId="18246E21" w14:textId="77777777" w:rsidR="005B04B6" w:rsidRDefault="005B04B6" w:rsidP="00927470">
      <w:pPr>
        <w:spacing w:after="0"/>
        <w:contextualSpacing/>
        <w:jc w:val="right"/>
        <w:rPr>
          <w:b/>
        </w:rPr>
      </w:pPr>
    </w:p>
    <w:p w14:paraId="48A1B0D2" w14:textId="77777777" w:rsidR="005B04B6" w:rsidRDefault="005B04B6" w:rsidP="00927470">
      <w:pPr>
        <w:spacing w:after="0"/>
        <w:contextualSpacing/>
        <w:jc w:val="right"/>
        <w:rPr>
          <w:b/>
        </w:rPr>
      </w:pPr>
    </w:p>
    <w:p w14:paraId="7E09310A" w14:textId="77777777" w:rsidR="005B04B6" w:rsidRDefault="005B04B6" w:rsidP="00927470">
      <w:pPr>
        <w:spacing w:after="0"/>
        <w:contextualSpacing/>
        <w:jc w:val="right"/>
        <w:rPr>
          <w:b/>
        </w:rPr>
      </w:pPr>
    </w:p>
    <w:p w14:paraId="41AB5B26" w14:textId="77777777" w:rsidR="005B04B6" w:rsidRDefault="005B04B6" w:rsidP="00927470">
      <w:pPr>
        <w:spacing w:after="0"/>
        <w:contextualSpacing/>
        <w:jc w:val="right"/>
        <w:rPr>
          <w:b/>
        </w:rPr>
      </w:pPr>
    </w:p>
    <w:p w14:paraId="65D486DC" w14:textId="77777777" w:rsidR="005B04B6" w:rsidRDefault="005B04B6" w:rsidP="00927470">
      <w:pPr>
        <w:spacing w:after="0"/>
        <w:contextualSpacing/>
        <w:jc w:val="right"/>
        <w:rPr>
          <w:b/>
        </w:rPr>
      </w:pPr>
    </w:p>
    <w:p w14:paraId="25469FC2" w14:textId="77777777" w:rsidR="005B04B6" w:rsidRDefault="005B04B6" w:rsidP="00927470">
      <w:pPr>
        <w:spacing w:after="0"/>
        <w:contextualSpacing/>
        <w:jc w:val="right"/>
        <w:rPr>
          <w:b/>
        </w:rPr>
      </w:pPr>
    </w:p>
    <w:p w14:paraId="216B964B" w14:textId="77777777" w:rsidR="005B04B6" w:rsidRDefault="005B04B6" w:rsidP="00927470">
      <w:pPr>
        <w:spacing w:after="0"/>
        <w:contextualSpacing/>
        <w:jc w:val="right"/>
        <w:rPr>
          <w:b/>
        </w:rPr>
      </w:pPr>
    </w:p>
    <w:p w14:paraId="3771734B" w14:textId="77777777" w:rsidR="005B04B6" w:rsidRDefault="005B04B6" w:rsidP="00927470">
      <w:pPr>
        <w:spacing w:after="0"/>
        <w:contextualSpacing/>
        <w:jc w:val="right"/>
        <w:rPr>
          <w:b/>
        </w:rPr>
      </w:pPr>
    </w:p>
    <w:p w14:paraId="1660D8FE" w14:textId="77777777" w:rsidR="005B04B6" w:rsidRDefault="005B04B6" w:rsidP="00927470">
      <w:pPr>
        <w:spacing w:after="0"/>
        <w:contextualSpacing/>
        <w:jc w:val="right"/>
        <w:rPr>
          <w:b/>
        </w:rPr>
      </w:pPr>
    </w:p>
    <w:p w14:paraId="1C714C76" w14:textId="77777777" w:rsidR="005B04B6" w:rsidRDefault="005B04B6" w:rsidP="00927470">
      <w:pPr>
        <w:spacing w:after="0"/>
        <w:contextualSpacing/>
        <w:jc w:val="right"/>
        <w:rPr>
          <w:b/>
        </w:rPr>
      </w:pPr>
    </w:p>
    <w:p w14:paraId="418F0995" w14:textId="77777777" w:rsidR="005B04B6" w:rsidRDefault="005B04B6" w:rsidP="00927470">
      <w:pPr>
        <w:spacing w:after="0"/>
        <w:contextualSpacing/>
        <w:jc w:val="right"/>
        <w:rPr>
          <w:b/>
        </w:rPr>
      </w:pPr>
    </w:p>
    <w:p w14:paraId="276F743E" w14:textId="77777777" w:rsidR="006E7256" w:rsidRDefault="006E7256" w:rsidP="00927470">
      <w:pPr>
        <w:spacing w:after="0"/>
        <w:contextualSpacing/>
        <w:jc w:val="right"/>
        <w:rPr>
          <w:b/>
        </w:rPr>
      </w:pPr>
    </w:p>
    <w:p w14:paraId="79CB4390" w14:textId="77777777" w:rsidR="005B04B6" w:rsidRDefault="005B04B6" w:rsidP="00927470">
      <w:pPr>
        <w:spacing w:after="0"/>
        <w:contextualSpacing/>
        <w:jc w:val="right"/>
        <w:rPr>
          <w:b/>
        </w:rPr>
      </w:pPr>
    </w:p>
    <w:p w14:paraId="05EBF1BD" w14:textId="77777777" w:rsidR="001D6671" w:rsidRDefault="001D6671" w:rsidP="00927470">
      <w:pPr>
        <w:spacing w:after="0"/>
        <w:contextualSpacing/>
        <w:jc w:val="right"/>
        <w:rPr>
          <w:b/>
        </w:rPr>
      </w:pPr>
    </w:p>
    <w:p w14:paraId="47A58E0A" w14:textId="77777777" w:rsidR="005B04B6" w:rsidRDefault="005B04B6" w:rsidP="00927470">
      <w:pPr>
        <w:spacing w:after="0"/>
        <w:contextualSpacing/>
        <w:jc w:val="right"/>
        <w:rPr>
          <w:b/>
        </w:rPr>
      </w:pPr>
    </w:p>
    <w:p w14:paraId="3547002F" w14:textId="77777777" w:rsidR="00351306" w:rsidRDefault="00FB4FCE" w:rsidP="00FB4FCE">
      <w:pPr>
        <w:tabs>
          <w:tab w:val="left" w:pos="1134"/>
        </w:tabs>
        <w:spacing w:line="240" w:lineRule="exact"/>
        <w:jc w:val="left"/>
        <w:rPr>
          <w:sz w:val="28"/>
          <w:szCs w:val="28"/>
        </w:rPr>
      </w:pPr>
      <w:r>
        <w:rPr>
          <w:sz w:val="28"/>
          <w:szCs w:val="28"/>
        </w:rPr>
        <w:lastRenderedPageBreak/>
        <w:t>Ф</w:t>
      </w:r>
      <w:r w:rsidRPr="00FB4FCE">
        <w:rPr>
          <w:sz w:val="28"/>
          <w:szCs w:val="28"/>
        </w:rPr>
        <w:t>орма</w:t>
      </w:r>
      <w:r w:rsidR="00570268">
        <w:rPr>
          <w:sz w:val="28"/>
          <w:szCs w:val="28"/>
        </w:rPr>
        <w:t xml:space="preserve"> 2</w:t>
      </w:r>
      <w:r w:rsidRPr="00FB4FCE">
        <w:rPr>
          <w:sz w:val="28"/>
          <w:szCs w:val="28"/>
        </w:rPr>
        <w:t xml:space="preserve"> </w:t>
      </w:r>
    </w:p>
    <w:p w14:paraId="7FDEC9C9" w14:textId="77777777" w:rsidR="007C384A" w:rsidRPr="00141E1A" w:rsidRDefault="007C384A" w:rsidP="007C384A">
      <w:pPr>
        <w:pStyle w:val="aa"/>
        <w:tabs>
          <w:tab w:val="left" w:pos="0"/>
        </w:tabs>
        <w:spacing w:after="0"/>
        <w:rPr>
          <w:i/>
          <w:sz w:val="24"/>
          <w:szCs w:val="24"/>
          <w:lang w:val="ru-RU"/>
        </w:rPr>
      </w:pPr>
      <w:r w:rsidRPr="00141E1A">
        <w:rPr>
          <w:i/>
          <w:sz w:val="24"/>
          <w:szCs w:val="24"/>
        </w:rPr>
        <w:t>На бланке организации</w:t>
      </w:r>
    </w:p>
    <w:p w14:paraId="20F0257F" w14:textId="77777777" w:rsidR="007C384A" w:rsidRPr="00141E1A" w:rsidRDefault="007C384A" w:rsidP="007C384A">
      <w:pPr>
        <w:shd w:val="clear" w:color="auto" w:fill="FFFFFF"/>
        <w:spacing w:after="0"/>
        <w:rPr>
          <w:i/>
        </w:rPr>
      </w:pPr>
      <w:r w:rsidRPr="00141E1A">
        <w:rPr>
          <w:i/>
        </w:rPr>
        <w:t>Дата, исх. Номер</w:t>
      </w:r>
    </w:p>
    <w:p w14:paraId="37DB4E2E" w14:textId="77777777" w:rsidR="007C384A" w:rsidRDefault="007C384A" w:rsidP="00FB4FCE">
      <w:pPr>
        <w:tabs>
          <w:tab w:val="left" w:pos="1134"/>
        </w:tabs>
        <w:spacing w:line="240" w:lineRule="exact"/>
        <w:jc w:val="left"/>
        <w:rPr>
          <w:sz w:val="28"/>
          <w:szCs w:val="28"/>
        </w:rPr>
      </w:pPr>
    </w:p>
    <w:p w14:paraId="73531AC4" w14:textId="77777777" w:rsidR="007C384A" w:rsidRPr="00203244" w:rsidRDefault="007C384A" w:rsidP="007C384A">
      <w:r w:rsidRPr="00203244">
        <w:t xml:space="preserve">Наименование Участника закупки: </w:t>
      </w:r>
      <w:r w:rsidRPr="00203244">
        <w:rPr>
          <w:i/>
          <w:iCs/>
          <w:color w:val="333399"/>
          <w:szCs w:val="22"/>
        </w:rPr>
        <w:t>(указать краткое наименование)</w:t>
      </w:r>
    </w:p>
    <w:p w14:paraId="5636CC29" w14:textId="77777777" w:rsidR="007C384A" w:rsidRPr="00203244" w:rsidRDefault="007C384A" w:rsidP="007C384A">
      <w:r w:rsidRPr="00203244">
        <w:t xml:space="preserve">ИНН (или иной идентификационный номер) Участника закупки: </w:t>
      </w:r>
      <w:r w:rsidRPr="00203244">
        <w:rPr>
          <w:i/>
          <w:iCs/>
          <w:color w:val="333399"/>
          <w:szCs w:val="22"/>
        </w:rPr>
        <w:t>(указать при наличии)</w:t>
      </w:r>
    </w:p>
    <w:p w14:paraId="0F431D96" w14:textId="77777777" w:rsidR="00FB4FCE" w:rsidRPr="00FB4FCE" w:rsidRDefault="00FB4FCE" w:rsidP="00FB4FCE">
      <w:pPr>
        <w:tabs>
          <w:tab w:val="left" w:pos="1134"/>
        </w:tabs>
        <w:spacing w:line="240" w:lineRule="exact"/>
        <w:jc w:val="left"/>
        <w:rPr>
          <w:sz w:val="28"/>
          <w:szCs w:val="28"/>
        </w:rPr>
      </w:pPr>
    </w:p>
    <w:p w14:paraId="1CD2AB0F" w14:textId="77777777" w:rsidR="00805532" w:rsidRPr="008B3809" w:rsidRDefault="00FB4FCE" w:rsidP="00351306">
      <w:pPr>
        <w:tabs>
          <w:tab w:val="left" w:pos="1134"/>
        </w:tabs>
        <w:spacing w:line="240" w:lineRule="exact"/>
        <w:jc w:val="center"/>
        <w:rPr>
          <w:b/>
          <w:sz w:val="28"/>
        </w:rPr>
      </w:pPr>
      <w:r>
        <w:rPr>
          <w:b/>
          <w:sz w:val="28"/>
        </w:rPr>
        <w:t>Ценовое предложение</w:t>
      </w:r>
    </w:p>
    <w:p w14:paraId="58F90E54" w14:textId="77777777" w:rsidR="00351306" w:rsidRDefault="00351306" w:rsidP="00351306">
      <w:pPr>
        <w:tabs>
          <w:tab w:val="left" w:pos="1134"/>
        </w:tabs>
        <w:spacing w:line="240" w:lineRule="exact"/>
        <w:rPr>
          <w:sz w:val="20"/>
        </w:rPr>
      </w:pPr>
    </w:p>
    <w:tbl>
      <w:tblPr>
        <w:tblpPr w:leftFromText="180" w:rightFromText="180" w:vertAnchor="text" w:horzAnchor="margin" w:tblpY="249"/>
        <w:tblW w:w="10173" w:type="dxa"/>
        <w:tblLayout w:type="fixed"/>
        <w:tblLook w:val="0000" w:firstRow="0" w:lastRow="0" w:firstColumn="0" w:lastColumn="0" w:noHBand="0" w:noVBand="0"/>
      </w:tblPr>
      <w:tblGrid>
        <w:gridCol w:w="2235"/>
        <w:gridCol w:w="7938"/>
      </w:tblGrid>
      <w:tr w:rsidR="00351306" w14:paraId="6D13B37E" w14:textId="77777777" w:rsidTr="003F11F5">
        <w:trPr>
          <w:trHeight w:val="1"/>
        </w:trPr>
        <w:tc>
          <w:tcPr>
            <w:tcW w:w="2235" w:type="dxa"/>
            <w:tcBorders>
              <w:top w:val="single" w:sz="6" w:space="0" w:color="000000"/>
              <w:left w:val="single" w:sz="6" w:space="0" w:color="000000"/>
              <w:bottom w:val="single" w:sz="6" w:space="0" w:color="000000"/>
              <w:right w:val="single" w:sz="6" w:space="0" w:color="000000"/>
            </w:tcBorders>
            <w:shd w:val="clear" w:color="000000" w:fill="FFFFFF"/>
          </w:tcPr>
          <w:p w14:paraId="65A788FA" w14:textId="77777777" w:rsidR="00351306" w:rsidRDefault="00351306" w:rsidP="003F11F5">
            <w:pPr>
              <w:spacing w:line="240" w:lineRule="exact"/>
            </w:pPr>
            <w:r>
              <w:rPr>
                <w:color w:val="000000"/>
              </w:rPr>
              <w:t>Участник закупки:</w:t>
            </w:r>
          </w:p>
        </w:tc>
        <w:tc>
          <w:tcPr>
            <w:tcW w:w="7938" w:type="dxa"/>
            <w:tcBorders>
              <w:top w:val="single" w:sz="6" w:space="0" w:color="000000"/>
              <w:left w:val="single" w:sz="6" w:space="0" w:color="000000"/>
              <w:bottom w:val="single" w:sz="4" w:space="0" w:color="000000"/>
              <w:right w:val="single" w:sz="6" w:space="0" w:color="000000"/>
            </w:tcBorders>
            <w:shd w:val="clear" w:color="000000" w:fill="FFFFFF"/>
          </w:tcPr>
          <w:p w14:paraId="673EBE34" w14:textId="77777777" w:rsidR="00351306" w:rsidRDefault="00351306" w:rsidP="003F11F5">
            <w:pPr>
              <w:spacing w:line="240" w:lineRule="exact"/>
              <w:jc w:val="center"/>
              <w:rPr>
                <w:rFonts w:eastAsia="Calibri" w:cs="Calibri"/>
              </w:rPr>
            </w:pPr>
          </w:p>
        </w:tc>
      </w:tr>
      <w:tr w:rsidR="00351306" w14:paraId="52F630D9" w14:textId="77777777" w:rsidTr="003F11F5">
        <w:trPr>
          <w:trHeight w:val="1"/>
        </w:trPr>
        <w:tc>
          <w:tcPr>
            <w:tcW w:w="2235" w:type="dxa"/>
            <w:tcBorders>
              <w:top w:val="single" w:sz="6" w:space="0" w:color="000000"/>
              <w:left w:val="single" w:sz="6" w:space="0" w:color="000000"/>
              <w:bottom w:val="single" w:sz="6" w:space="0" w:color="000000"/>
              <w:right w:val="single" w:sz="6" w:space="0" w:color="000000"/>
            </w:tcBorders>
            <w:shd w:val="clear" w:color="000000" w:fill="FFFFFF"/>
          </w:tcPr>
          <w:p w14:paraId="27D9EA7A" w14:textId="77777777" w:rsidR="00351306" w:rsidRDefault="00351306" w:rsidP="003F11F5">
            <w:pPr>
              <w:spacing w:line="240" w:lineRule="exact"/>
              <w:jc w:val="center"/>
              <w:rPr>
                <w:rFonts w:eastAsia="Calibri" w:cs="Calibri"/>
              </w:rPr>
            </w:pPr>
          </w:p>
        </w:tc>
        <w:tc>
          <w:tcPr>
            <w:tcW w:w="7938" w:type="dxa"/>
            <w:tcBorders>
              <w:top w:val="single" w:sz="4" w:space="0" w:color="000000"/>
              <w:left w:val="single" w:sz="6" w:space="0" w:color="000000"/>
              <w:bottom w:val="single" w:sz="6" w:space="0" w:color="000000"/>
              <w:right w:val="single" w:sz="6" w:space="0" w:color="000000"/>
            </w:tcBorders>
            <w:shd w:val="clear" w:color="000000" w:fill="FFFFFF"/>
          </w:tcPr>
          <w:p w14:paraId="6E050DFA" w14:textId="77777777" w:rsidR="00351306" w:rsidRDefault="00351306" w:rsidP="003F11F5">
            <w:pPr>
              <w:spacing w:line="240" w:lineRule="exact"/>
              <w:jc w:val="center"/>
            </w:pPr>
            <w:r>
              <w:rPr>
                <w:color w:val="000000"/>
                <w:vertAlign w:val="superscript"/>
              </w:rPr>
              <w:t>(наименование участника)</w:t>
            </w:r>
          </w:p>
        </w:tc>
      </w:tr>
    </w:tbl>
    <w:p w14:paraId="49BCC694" w14:textId="77777777" w:rsidR="00351306" w:rsidRDefault="00351306" w:rsidP="00351306">
      <w:pPr>
        <w:spacing w:line="360" w:lineRule="exact"/>
      </w:pPr>
    </w:p>
    <w:p w14:paraId="6A1AFC1F" w14:textId="77777777" w:rsidR="00351306" w:rsidRDefault="00351306" w:rsidP="00351306">
      <w:pPr>
        <w:spacing w:line="360" w:lineRule="exact"/>
        <w:ind w:firstLine="567"/>
      </w:pPr>
    </w:p>
    <w:p w14:paraId="284721BB" w14:textId="77777777" w:rsidR="008971BF" w:rsidRDefault="008971BF" w:rsidP="008971BF">
      <w:pPr>
        <w:spacing w:line="360" w:lineRule="exact"/>
        <w:ind w:firstLine="567"/>
      </w:pPr>
      <w:r>
        <w:rPr>
          <w:color w:val="000000"/>
        </w:rPr>
        <w:t xml:space="preserve">Изучив документацию и извещение о проведении Закупки, мы готовы заключить договор на </w:t>
      </w:r>
      <w:r w:rsidR="002C70D6">
        <w:rPr>
          <w:color w:val="000000"/>
        </w:rPr>
        <w:t>поставку</w:t>
      </w:r>
      <w:r>
        <w:rPr>
          <w:color w:val="000000"/>
        </w:rPr>
        <w:t>__________________________________________________</w:t>
      </w:r>
      <w:r w:rsidR="009D749E">
        <w:rPr>
          <w:color w:val="000000"/>
        </w:rPr>
        <w:t xml:space="preserve">_______________ </w:t>
      </w:r>
    </w:p>
    <w:p w14:paraId="4BE5CF0F" w14:textId="77777777" w:rsidR="008971BF" w:rsidRPr="0093412C" w:rsidRDefault="008971BF" w:rsidP="008971BF">
      <w:pPr>
        <w:spacing w:line="360" w:lineRule="exact"/>
      </w:pPr>
      <w:r w:rsidRPr="008B3809">
        <w:rPr>
          <w:color w:val="000000"/>
        </w:rPr>
        <w:t xml:space="preserve"> для нужд</w:t>
      </w:r>
      <w:r w:rsidR="007C4C57">
        <w:rPr>
          <w:color w:val="000000"/>
        </w:rPr>
        <w:t xml:space="preserve"> ООО «Полигон» </w:t>
      </w:r>
      <w:r>
        <w:rPr>
          <w:color w:val="000000"/>
        </w:rPr>
        <w:t xml:space="preserve"> </w:t>
      </w:r>
      <w:r w:rsidRPr="008B3809">
        <w:rPr>
          <w:color w:val="000000"/>
        </w:rPr>
        <w:t>в соответствии с условиями и требованиями, указанными в извещении и по цене _____________________ (_________________________) рублей __ копеек, в том числе НДС 20% (либо НДС не облагается, в</w:t>
      </w:r>
      <w:r>
        <w:rPr>
          <w:color w:val="000000"/>
        </w:rPr>
        <w:t xml:space="preserve"> связи с применением </w:t>
      </w:r>
      <w:r w:rsidR="009D749E">
        <w:rPr>
          <w:color w:val="000000"/>
        </w:rPr>
        <w:t>Поставщиком</w:t>
      </w:r>
      <w:r w:rsidRPr="008B3809">
        <w:rPr>
          <w:color w:val="000000"/>
        </w:rPr>
        <w:t>, в соответствии со ст. 346.12 и 346.13 главы 26.2 НК РФ, упрощ</w:t>
      </w:r>
      <w:r>
        <w:rPr>
          <w:color w:val="000000"/>
        </w:rPr>
        <w:t xml:space="preserve">енной системы налогообложения), </w:t>
      </w:r>
      <w:r w:rsidRPr="0093412C">
        <w:t>включа</w:t>
      </w:r>
      <w:r>
        <w:t>я</w:t>
      </w:r>
      <w:r w:rsidRPr="0093412C">
        <w:t xml:space="preserve"> в себя все затраты, из</w:t>
      </w:r>
      <w:r>
        <w:t xml:space="preserve">держки и иные расходы </w:t>
      </w:r>
      <w:r w:rsidR="009D749E">
        <w:t>Поставщика</w:t>
      </w:r>
      <w:r w:rsidRPr="0093412C">
        <w:t>, связанные с надлежащим исполнением договора, в том числе, расходы на уплату таможенных пошлин, налогов и других обязательных платеж</w:t>
      </w:r>
      <w:r>
        <w:t>ей.</w:t>
      </w:r>
    </w:p>
    <w:p w14:paraId="4A456145" w14:textId="77777777" w:rsidR="00805532" w:rsidRDefault="00805532" w:rsidP="00805532">
      <w:pPr>
        <w:shd w:val="clear" w:color="auto" w:fill="FFFFFF"/>
        <w:tabs>
          <w:tab w:val="left" w:pos="284"/>
        </w:tabs>
        <w:autoSpaceDE w:val="0"/>
        <w:autoSpaceDN w:val="0"/>
        <w:adjustRightInd w:val="0"/>
        <w:spacing w:after="0"/>
        <w:contextualSpacing/>
        <w:rPr>
          <w:b/>
          <w:i/>
          <w:shd w:val="clear" w:color="auto" w:fill="FFFF99"/>
        </w:rPr>
      </w:pPr>
    </w:p>
    <w:p w14:paraId="62B16057" w14:textId="77777777" w:rsidR="00805532" w:rsidRPr="00141E1A" w:rsidRDefault="00805532" w:rsidP="00805532">
      <w:pPr>
        <w:shd w:val="clear" w:color="auto" w:fill="FFFFFF"/>
        <w:tabs>
          <w:tab w:val="left" w:pos="284"/>
        </w:tabs>
        <w:autoSpaceDE w:val="0"/>
        <w:autoSpaceDN w:val="0"/>
        <w:adjustRightInd w:val="0"/>
        <w:spacing w:after="0"/>
        <w:contextualSpacing/>
      </w:pPr>
      <w:r w:rsidRPr="00141E1A">
        <w:t>Подпись руководителя (уполномоченного лица):</w:t>
      </w:r>
    </w:p>
    <w:p w14:paraId="49C9E65C" w14:textId="77777777" w:rsidR="00805532" w:rsidRPr="00141E1A" w:rsidRDefault="00805532" w:rsidP="00805532">
      <w:pPr>
        <w:shd w:val="clear" w:color="auto" w:fill="FFFFFF"/>
        <w:tabs>
          <w:tab w:val="left" w:pos="7088"/>
        </w:tabs>
        <w:autoSpaceDE w:val="0"/>
        <w:autoSpaceDN w:val="0"/>
        <w:adjustRightInd w:val="0"/>
        <w:spacing w:after="0"/>
        <w:contextualSpacing/>
        <w:rPr>
          <w:vertAlign w:val="superscript"/>
        </w:rPr>
      </w:pPr>
      <w:r w:rsidRPr="00141E1A">
        <w:rPr>
          <w:color w:val="000000"/>
        </w:rPr>
        <w:t>________________________</w:t>
      </w:r>
      <w:proofErr w:type="gramStart"/>
      <w:r w:rsidRPr="00141E1A">
        <w:rPr>
          <w:color w:val="000000"/>
        </w:rPr>
        <w:t>_(</w:t>
      </w:r>
      <w:proofErr w:type="gramEnd"/>
      <w:r w:rsidRPr="00141E1A">
        <w:rPr>
          <w:color w:val="000000"/>
        </w:rPr>
        <w:t>______________________</w:t>
      </w:r>
      <w:proofErr w:type="gramStart"/>
      <w:r w:rsidRPr="00141E1A">
        <w:rPr>
          <w:color w:val="000000"/>
        </w:rPr>
        <w:t xml:space="preserve">_)   </w:t>
      </w:r>
      <w:proofErr w:type="gramEnd"/>
      <w:r w:rsidRPr="00141E1A">
        <w:rPr>
          <w:color w:val="000000"/>
        </w:rPr>
        <w:t xml:space="preserve">         </w:t>
      </w:r>
      <w:proofErr w:type="gramStart"/>
      <w:r w:rsidRPr="00141E1A">
        <w:rPr>
          <w:color w:val="000000"/>
        </w:rPr>
        <w:t xml:space="preserve">   «</w:t>
      </w:r>
      <w:proofErr w:type="gramEnd"/>
      <w:r w:rsidRPr="00141E1A">
        <w:rPr>
          <w:color w:val="000000"/>
        </w:rPr>
        <w:t>__</w:t>
      </w:r>
      <w:proofErr w:type="gramStart"/>
      <w:r w:rsidRPr="00141E1A">
        <w:rPr>
          <w:color w:val="000000"/>
        </w:rPr>
        <w:t>_»_</w:t>
      </w:r>
      <w:proofErr w:type="gramEnd"/>
      <w:r w:rsidRPr="00141E1A">
        <w:rPr>
          <w:color w:val="000000"/>
        </w:rPr>
        <w:t>____________</w:t>
      </w:r>
      <w:proofErr w:type="gramStart"/>
      <w:r w:rsidRPr="00141E1A">
        <w:rPr>
          <w:color w:val="000000"/>
        </w:rPr>
        <w:t>_  20</w:t>
      </w:r>
      <w:proofErr w:type="gramEnd"/>
      <w:r w:rsidRPr="00141E1A">
        <w:rPr>
          <w:color w:val="000000"/>
        </w:rPr>
        <w:t xml:space="preserve">____ г.  </w:t>
      </w:r>
      <w:r w:rsidRPr="00141E1A">
        <w:rPr>
          <w:vertAlign w:val="superscript"/>
        </w:rPr>
        <w:t>(наименование должности, подпись, Ф.И.О)</w:t>
      </w:r>
    </w:p>
    <w:p w14:paraId="619741D1" w14:textId="77777777" w:rsidR="00805532" w:rsidRPr="00141E1A" w:rsidRDefault="00805532" w:rsidP="00805532">
      <w:pPr>
        <w:shd w:val="clear" w:color="auto" w:fill="FFFFFF"/>
        <w:tabs>
          <w:tab w:val="left" w:pos="7088"/>
        </w:tabs>
        <w:autoSpaceDE w:val="0"/>
        <w:autoSpaceDN w:val="0"/>
        <w:adjustRightInd w:val="0"/>
        <w:spacing w:after="0"/>
        <w:contextualSpacing/>
        <w:rPr>
          <w:b/>
          <w:vertAlign w:val="superscript"/>
        </w:rPr>
      </w:pPr>
      <w:r w:rsidRPr="00141E1A">
        <w:rPr>
          <w:b/>
          <w:vertAlign w:val="superscript"/>
        </w:rPr>
        <w:t>М.П. (при наличии)</w:t>
      </w:r>
    </w:p>
    <w:p w14:paraId="02C4EC6F" w14:textId="77777777" w:rsidR="00805532" w:rsidRDefault="00805532" w:rsidP="00351306">
      <w:pPr>
        <w:spacing w:line="240" w:lineRule="exact"/>
        <w:rPr>
          <w:b/>
          <w:i/>
          <w:shd w:val="clear" w:color="auto" w:fill="FFFF99"/>
        </w:rPr>
      </w:pPr>
    </w:p>
    <w:p w14:paraId="57AF1B51" w14:textId="77777777" w:rsidR="00805532" w:rsidRDefault="00805532" w:rsidP="00351306">
      <w:pPr>
        <w:spacing w:line="240" w:lineRule="exact"/>
        <w:rPr>
          <w:b/>
          <w:i/>
          <w:shd w:val="clear" w:color="auto" w:fill="FFFF99"/>
        </w:rPr>
      </w:pPr>
    </w:p>
    <w:p w14:paraId="73B7C6B8" w14:textId="77777777" w:rsidR="00805532" w:rsidRDefault="00805532" w:rsidP="00351306">
      <w:pPr>
        <w:spacing w:line="240" w:lineRule="exact"/>
        <w:rPr>
          <w:b/>
          <w:i/>
          <w:shd w:val="clear" w:color="auto" w:fill="FFFF99"/>
        </w:rPr>
      </w:pPr>
    </w:p>
    <w:p w14:paraId="6C4F7EF2" w14:textId="77777777" w:rsidR="00805532" w:rsidRDefault="00805532" w:rsidP="00351306">
      <w:pPr>
        <w:spacing w:line="240" w:lineRule="exact"/>
        <w:rPr>
          <w:b/>
          <w:i/>
          <w:shd w:val="clear" w:color="auto" w:fill="FFFF99"/>
        </w:rPr>
      </w:pPr>
    </w:p>
    <w:p w14:paraId="40C5FEBA" w14:textId="77777777" w:rsidR="00351306" w:rsidRDefault="00351306" w:rsidP="00351306">
      <w:pPr>
        <w:spacing w:line="240" w:lineRule="exact"/>
        <w:ind w:right="21"/>
        <w:jc w:val="center"/>
        <w:rPr>
          <w:b/>
          <w:spacing w:val="36"/>
          <w:shd w:val="clear" w:color="auto" w:fill="FFFFFF"/>
        </w:rPr>
      </w:pPr>
      <w:r>
        <w:rPr>
          <w:b/>
          <w:color w:val="000000"/>
          <w:spacing w:val="36"/>
          <w:shd w:val="clear" w:color="auto" w:fill="FFFFFF"/>
        </w:rPr>
        <w:t>конец формы</w:t>
      </w:r>
    </w:p>
    <w:p w14:paraId="06CA064E" w14:textId="77777777" w:rsidR="00351306" w:rsidRDefault="00351306" w:rsidP="00351306">
      <w:pPr>
        <w:spacing w:line="240" w:lineRule="exact"/>
        <w:ind w:firstLine="567"/>
        <w:rPr>
          <w:b/>
          <w:sz w:val="20"/>
        </w:rPr>
      </w:pPr>
      <w:r>
        <w:rPr>
          <w:b/>
          <w:color w:val="000000"/>
          <w:sz w:val="20"/>
        </w:rPr>
        <w:t>Инструкции по заполнению</w:t>
      </w:r>
    </w:p>
    <w:p w14:paraId="0F60A4EC" w14:textId="77777777" w:rsidR="00351306" w:rsidRDefault="00351306" w:rsidP="00667362">
      <w:pPr>
        <w:widowControl w:val="0"/>
        <w:numPr>
          <w:ilvl w:val="0"/>
          <w:numId w:val="6"/>
        </w:numPr>
        <w:tabs>
          <w:tab w:val="left" w:pos="1134"/>
        </w:tabs>
        <w:suppressAutoHyphens/>
        <w:spacing w:after="0" w:line="240" w:lineRule="exact"/>
        <w:ind w:firstLine="567"/>
        <w:rPr>
          <w:sz w:val="20"/>
        </w:rPr>
      </w:pPr>
      <w:r>
        <w:rPr>
          <w:color w:val="000000"/>
          <w:sz w:val="20"/>
        </w:rPr>
        <w:t>Участник закупки приводит номер и дату заявки на участие в закупке, приложением к которому является данное предложение.</w:t>
      </w:r>
    </w:p>
    <w:p w14:paraId="09A3A943" w14:textId="77777777" w:rsidR="00351306" w:rsidRDefault="00351306" w:rsidP="00667362">
      <w:pPr>
        <w:widowControl w:val="0"/>
        <w:numPr>
          <w:ilvl w:val="0"/>
          <w:numId w:val="6"/>
        </w:numPr>
        <w:tabs>
          <w:tab w:val="left" w:pos="1134"/>
        </w:tabs>
        <w:suppressAutoHyphens/>
        <w:spacing w:after="0" w:line="240" w:lineRule="exact"/>
        <w:ind w:firstLine="567"/>
        <w:rPr>
          <w:sz w:val="20"/>
        </w:rPr>
      </w:pPr>
      <w:r>
        <w:rPr>
          <w:color w:val="000000"/>
          <w:sz w:val="20"/>
        </w:rPr>
        <w:t>Участник закупки указывает свое фирменное наименование (в т.ч. организационно-правовую форму) и свой адрес.</w:t>
      </w:r>
    </w:p>
    <w:p w14:paraId="66A1134E" w14:textId="77777777" w:rsidR="00351306" w:rsidRDefault="00351306" w:rsidP="00667362">
      <w:pPr>
        <w:widowControl w:val="0"/>
        <w:numPr>
          <w:ilvl w:val="0"/>
          <w:numId w:val="6"/>
        </w:numPr>
        <w:tabs>
          <w:tab w:val="left" w:pos="1134"/>
        </w:tabs>
        <w:suppressAutoHyphens/>
        <w:spacing w:after="0" w:line="240" w:lineRule="exact"/>
        <w:ind w:firstLine="567"/>
        <w:rPr>
          <w:sz w:val="20"/>
        </w:rPr>
      </w:pPr>
      <w:r>
        <w:rPr>
          <w:b/>
          <w:color w:val="000000"/>
          <w:sz w:val="20"/>
        </w:rPr>
        <w:t>Данные инструкции не следует воспроизводить в документах, подготовленных Участником.</w:t>
      </w:r>
    </w:p>
    <w:p w14:paraId="4C6E785E" w14:textId="77777777" w:rsidR="00927470" w:rsidRDefault="00351306" w:rsidP="00FB4FCE">
      <w:pPr>
        <w:spacing w:line="240" w:lineRule="exact"/>
        <w:jc w:val="left"/>
      </w:pPr>
      <w:r>
        <w:br w:type="page"/>
      </w:r>
      <w:r w:rsidR="00927470" w:rsidRPr="00141E1A">
        <w:lastRenderedPageBreak/>
        <w:t>Форма</w:t>
      </w:r>
      <w:r w:rsidR="00570268">
        <w:t xml:space="preserve"> 3</w:t>
      </w:r>
      <w:r w:rsidR="00927470" w:rsidRPr="00141E1A">
        <w:t xml:space="preserve"> </w:t>
      </w:r>
    </w:p>
    <w:p w14:paraId="450C909B" w14:textId="77777777" w:rsidR="0079544B" w:rsidRPr="00141E1A" w:rsidRDefault="0079544B" w:rsidP="0079544B">
      <w:pPr>
        <w:pStyle w:val="aa"/>
        <w:tabs>
          <w:tab w:val="left" w:pos="0"/>
        </w:tabs>
        <w:spacing w:after="0"/>
        <w:rPr>
          <w:i/>
          <w:sz w:val="24"/>
          <w:szCs w:val="24"/>
          <w:lang w:val="ru-RU"/>
        </w:rPr>
      </w:pPr>
      <w:r w:rsidRPr="00141E1A">
        <w:rPr>
          <w:i/>
          <w:sz w:val="24"/>
          <w:szCs w:val="24"/>
        </w:rPr>
        <w:t>На бланке организации</w:t>
      </w:r>
    </w:p>
    <w:p w14:paraId="0E1457B7" w14:textId="77777777" w:rsidR="0079544B" w:rsidRPr="00141E1A" w:rsidRDefault="0079544B" w:rsidP="0079544B">
      <w:pPr>
        <w:shd w:val="clear" w:color="auto" w:fill="FFFFFF"/>
        <w:spacing w:after="0"/>
        <w:rPr>
          <w:i/>
        </w:rPr>
      </w:pPr>
      <w:r w:rsidRPr="00141E1A">
        <w:rPr>
          <w:i/>
        </w:rPr>
        <w:t>Дата, исх. Номер</w:t>
      </w:r>
    </w:p>
    <w:p w14:paraId="3D75ACF2" w14:textId="77777777" w:rsidR="0079544B" w:rsidRDefault="0079544B" w:rsidP="00FB4FCE">
      <w:pPr>
        <w:spacing w:line="240" w:lineRule="exact"/>
        <w:jc w:val="left"/>
      </w:pPr>
    </w:p>
    <w:p w14:paraId="667892DC" w14:textId="77777777" w:rsidR="007C384A" w:rsidRPr="00203244" w:rsidRDefault="007C384A" w:rsidP="007C384A">
      <w:r w:rsidRPr="00203244">
        <w:t xml:space="preserve">Наименование Участника закупки: </w:t>
      </w:r>
      <w:r w:rsidRPr="00203244">
        <w:rPr>
          <w:i/>
          <w:iCs/>
          <w:color w:val="333399"/>
          <w:szCs w:val="22"/>
        </w:rPr>
        <w:t>(указать краткое наименование)</w:t>
      </w:r>
    </w:p>
    <w:p w14:paraId="3AA6DEAF" w14:textId="77777777" w:rsidR="007C384A" w:rsidRPr="00203244" w:rsidRDefault="007C384A" w:rsidP="007C384A">
      <w:r w:rsidRPr="00203244">
        <w:t xml:space="preserve">ИНН (или иной идентификационный номер) Участника закупки: </w:t>
      </w:r>
      <w:r w:rsidRPr="00203244">
        <w:rPr>
          <w:i/>
          <w:iCs/>
          <w:color w:val="333399"/>
          <w:szCs w:val="22"/>
        </w:rPr>
        <w:t>(указать при наличии)</w:t>
      </w:r>
    </w:p>
    <w:p w14:paraId="2EB9B478" w14:textId="77777777" w:rsidR="007C384A" w:rsidRPr="00141E1A" w:rsidRDefault="007C384A" w:rsidP="00FB4FCE">
      <w:pPr>
        <w:spacing w:line="240" w:lineRule="exact"/>
        <w:jc w:val="left"/>
      </w:pPr>
    </w:p>
    <w:p w14:paraId="254D31B8" w14:textId="77777777" w:rsidR="00927470" w:rsidRPr="00141E1A" w:rsidRDefault="00927470" w:rsidP="00927470">
      <w:pPr>
        <w:shd w:val="clear" w:color="auto" w:fill="FFFFFF"/>
        <w:spacing w:after="0"/>
        <w:contextualSpacing/>
        <w:jc w:val="center"/>
        <w:rPr>
          <w:b/>
        </w:rPr>
      </w:pPr>
    </w:p>
    <w:p w14:paraId="1D791652" w14:textId="77777777" w:rsidR="00927470" w:rsidRPr="00141E1A" w:rsidRDefault="00927470" w:rsidP="00927470">
      <w:pPr>
        <w:shd w:val="clear" w:color="auto" w:fill="FFFFFF"/>
        <w:spacing w:after="0"/>
        <w:contextualSpacing/>
        <w:jc w:val="center"/>
        <w:rPr>
          <w:b/>
        </w:rPr>
      </w:pPr>
      <w:r w:rsidRPr="00141E1A">
        <w:rPr>
          <w:b/>
        </w:rPr>
        <w:t>Согласие участника закупки на обработку персональных данных</w:t>
      </w:r>
    </w:p>
    <w:p w14:paraId="4959FD4A" w14:textId="77777777" w:rsidR="00927470" w:rsidRPr="00141E1A" w:rsidRDefault="00927470" w:rsidP="00927470">
      <w:pPr>
        <w:shd w:val="clear" w:color="auto" w:fill="FFFFFF"/>
        <w:spacing w:after="0"/>
        <w:contextualSpacing/>
      </w:pPr>
      <w:r w:rsidRPr="00141E1A">
        <w:t>Настоящим, _________________________________________________________________________,</w:t>
      </w:r>
    </w:p>
    <w:p w14:paraId="1C56CDE3" w14:textId="77777777" w:rsidR="00927470" w:rsidRPr="00141E1A" w:rsidRDefault="00927470" w:rsidP="00927470">
      <w:pPr>
        <w:shd w:val="clear" w:color="auto" w:fill="FFFFFF"/>
        <w:spacing w:after="0"/>
        <w:contextualSpacing/>
        <w:rPr>
          <w:vertAlign w:val="superscript"/>
        </w:rPr>
      </w:pPr>
      <w:r w:rsidRPr="00141E1A">
        <w:rPr>
          <w:vertAlign w:val="superscript"/>
        </w:rPr>
        <w:t xml:space="preserve">                                                                                                     (фамилия, имя, отчество участника закупки)</w:t>
      </w:r>
    </w:p>
    <w:p w14:paraId="49253450" w14:textId="77777777" w:rsidR="00927470" w:rsidRPr="00141E1A" w:rsidRDefault="00927470" w:rsidP="00927470">
      <w:pPr>
        <w:shd w:val="clear" w:color="auto" w:fill="FFFFFF"/>
        <w:spacing w:after="0"/>
        <w:contextualSpacing/>
      </w:pPr>
      <w:r w:rsidRPr="00141E1A">
        <w:t>Основной документ, удостоверяющий личность___________________________________________</w:t>
      </w:r>
    </w:p>
    <w:p w14:paraId="3354B967" w14:textId="77777777" w:rsidR="00927470" w:rsidRPr="00141E1A" w:rsidRDefault="00927470" w:rsidP="00927470">
      <w:pPr>
        <w:shd w:val="clear" w:color="auto" w:fill="FFFFFF"/>
        <w:tabs>
          <w:tab w:val="left" w:pos="3928"/>
        </w:tabs>
        <w:spacing w:after="0"/>
        <w:contextualSpacing/>
        <w:rPr>
          <w:vertAlign w:val="superscript"/>
        </w:rPr>
      </w:pPr>
      <w:r w:rsidRPr="00141E1A">
        <w:rPr>
          <w:vertAlign w:val="superscript"/>
        </w:rPr>
        <w:t>(серия, номер, кем и когда выдан)</w:t>
      </w:r>
      <w:r w:rsidRPr="00141E1A">
        <w:rPr>
          <w:vertAlign w:val="superscript"/>
        </w:rPr>
        <w:tab/>
      </w:r>
    </w:p>
    <w:p w14:paraId="5459842D" w14:textId="77777777" w:rsidR="00927470" w:rsidRPr="00141E1A" w:rsidRDefault="00927470" w:rsidP="00927470">
      <w:pPr>
        <w:shd w:val="clear" w:color="auto" w:fill="FFFFFF"/>
        <w:spacing w:after="0"/>
        <w:contextualSpacing/>
      </w:pPr>
      <w:r w:rsidRPr="00141E1A">
        <w:t xml:space="preserve">Адрес </w:t>
      </w:r>
      <w:r w:rsidR="0093505E" w:rsidRPr="00141E1A">
        <w:t>регистрации: _</w:t>
      </w:r>
      <w:r w:rsidRPr="00141E1A">
        <w:t>________________________________</w:t>
      </w:r>
    </w:p>
    <w:p w14:paraId="0930916F" w14:textId="77777777" w:rsidR="00927470" w:rsidRPr="00141E1A" w:rsidRDefault="00927470" w:rsidP="00927470">
      <w:pPr>
        <w:shd w:val="clear" w:color="auto" w:fill="FFFFFF"/>
        <w:spacing w:after="0"/>
        <w:contextualSpacing/>
      </w:pPr>
      <w:r w:rsidRPr="00141E1A">
        <w:t xml:space="preserve">Дата </w:t>
      </w:r>
      <w:r w:rsidR="0093505E" w:rsidRPr="00141E1A">
        <w:t>рождения: _</w:t>
      </w:r>
      <w:r w:rsidRPr="00141E1A">
        <w:t>___________________________________</w:t>
      </w:r>
    </w:p>
    <w:p w14:paraId="2748160F" w14:textId="77777777" w:rsidR="00927470" w:rsidRPr="00141E1A" w:rsidRDefault="00927470" w:rsidP="00927470">
      <w:pPr>
        <w:shd w:val="clear" w:color="auto" w:fill="FFFFFF"/>
        <w:spacing w:after="0"/>
        <w:contextualSpacing/>
      </w:pPr>
      <w:r w:rsidRPr="00141E1A">
        <w:t>ИНН _____________________________________________</w:t>
      </w:r>
    </w:p>
    <w:p w14:paraId="138302E9" w14:textId="77777777" w:rsidR="00927470" w:rsidRPr="00141E1A" w:rsidRDefault="00927470" w:rsidP="00927470">
      <w:pPr>
        <w:shd w:val="clear" w:color="auto" w:fill="FFFFFF"/>
        <w:spacing w:after="0"/>
        <w:contextualSpacing/>
      </w:pPr>
      <w:r w:rsidRPr="00141E1A">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241366BC" w14:textId="77777777" w:rsidR="00927470" w:rsidRPr="00141E1A" w:rsidRDefault="00927470" w:rsidP="00927470">
      <w:pPr>
        <w:shd w:val="clear" w:color="auto" w:fill="FFFFFF"/>
        <w:spacing w:after="0"/>
        <w:contextualSpacing/>
      </w:pPr>
      <w:r w:rsidRPr="00141E1A">
        <w:t>Настоящее согласие дано в отношении всех сведений, указанных в передаваемых мною в адрес</w:t>
      </w:r>
      <w:r w:rsidR="007C4C57">
        <w:t xml:space="preserve"> ООО «Полигон»</w:t>
      </w:r>
      <w:r w:rsidR="00D51716">
        <w:rPr>
          <w:bCs/>
        </w:rPr>
        <w:t xml:space="preserve"> </w:t>
      </w:r>
      <w:r w:rsidRPr="00141E1A">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758F5B8" w14:textId="77777777" w:rsidR="00927470" w:rsidRPr="00141E1A" w:rsidRDefault="00927470" w:rsidP="00927470">
      <w:pPr>
        <w:shd w:val="clear" w:color="auto" w:fill="FFFFFF"/>
        <w:spacing w:after="0"/>
        <w:contextualSpacing/>
      </w:pPr>
      <w:r w:rsidRPr="00141E1A">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AD748E5" w14:textId="77777777" w:rsidR="00927470" w:rsidRPr="00141E1A" w:rsidRDefault="00927470" w:rsidP="00927470">
      <w:pPr>
        <w:shd w:val="clear" w:color="auto" w:fill="FFFFFF"/>
        <w:spacing w:after="0"/>
        <w:contextualSpacing/>
      </w:pPr>
      <w:r w:rsidRPr="00141E1A">
        <w:t>Настоящее подтверждение действует со дня его подписания до дня его отзыва субъектом персональных данных в письменной форме.</w:t>
      </w:r>
    </w:p>
    <w:p w14:paraId="401443BF" w14:textId="77777777" w:rsidR="00927470" w:rsidRPr="00141E1A" w:rsidRDefault="00927470" w:rsidP="00927470">
      <w:pPr>
        <w:shd w:val="clear" w:color="auto" w:fill="FFFFFF"/>
        <w:spacing w:after="0"/>
        <w:contextualSpacing/>
      </w:pPr>
      <w:r w:rsidRPr="00141E1A">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6477C5F5" w14:textId="77777777" w:rsidR="00927470" w:rsidRPr="00141E1A" w:rsidRDefault="00927470" w:rsidP="00927470">
      <w:pPr>
        <w:shd w:val="clear" w:color="auto" w:fill="FFFFFF"/>
        <w:spacing w:after="0"/>
        <w:contextualSpacing/>
      </w:pPr>
    </w:p>
    <w:p w14:paraId="61F24475" w14:textId="77777777" w:rsidR="00805532" w:rsidRPr="00141E1A" w:rsidRDefault="00805532" w:rsidP="00805532">
      <w:pPr>
        <w:shd w:val="clear" w:color="auto" w:fill="FFFFFF"/>
        <w:tabs>
          <w:tab w:val="left" w:pos="284"/>
        </w:tabs>
        <w:autoSpaceDE w:val="0"/>
        <w:autoSpaceDN w:val="0"/>
        <w:adjustRightInd w:val="0"/>
        <w:spacing w:after="0"/>
        <w:contextualSpacing/>
      </w:pPr>
      <w:r w:rsidRPr="00141E1A">
        <w:t xml:space="preserve">Подпись </w:t>
      </w:r>
    </w:p>
    <w:p w14:paraId="26393165" w14:textId="77777777" w:rsidR="00805532" w:rsidRPr="00141E1A" w:rsidRDefault="00805532" w:rsidP="00805532">
      <w:pPr>
        <w:shd w:val="clear" w:color="auto" w:fill="FFFFFF"/>
        <w:tabs>
          <w:tab w:val="left" w:pos="7088"/>
        </w:tabs>
        <w:autoSpaceDE w:val="0"/>
        <w:autoSpaceDN w:val="0"/>
        <w:adjustRightInd w:val="0"/>
        <w:spacing w:after="0"/>
        <w:contextualSpacing/>
        <w:rPr>
          <w:vertAlign w:val="superscript"/>
        </w:rPr>
      </w:pPr>
      <w:r w:rsidRPr="00141E1A">
        <w:rPr>
          <w:color w:val="000000"/>
        </w:rPr>
        <w:t>________________________</w:t>
      </w:r>
      <w:proofErr w:type="gramStart"/>
      <w:r w:rsidRPr="00141E1A">
        <w:rPr>
          <w:color w:val="000000"/>
        </w:rPr>
        <w:t>_(</w:t>
      </w:r>
      <w:proofErr w:type="gramEnd"/>
      <w:r w:rsidRPr="00141E1A">
        <w:rPr>
          <w:color w:val="000000"/>
        </w:rPr>
        <w:t>______________________</w:t>
      </w:r>
      <w:proofErr w:type="gramStart"/>
      <w:r w:rsidRPr="00141E1A">
        <w:rPr>
          <w:color w:val="000000"/>
        </w:rPr>
        <w:t xml:space="preserve">_)   </w:t>
      </w:r>
      <w:proofErr w:type="gramEnd"/>
      <w:r w:rsidRPr="00141E1A">
        <w:rPr>
          <w:color w:val="000000"/>
        </w:rPr>
        <w:t xml:space="preserve">         </w:t>
      </w:r>
      <w:proofErr w:type="gramStart"/>
      <w:r w:rsidRPr="00141E1A">
        <w:rPr>
          <w:color w:val="000000"/>
        </w:rPr>
        <w:t xml:space="preserve">   «</w:t>
      </w:r>
      <w:proofErr w:type="gramEnd"/>
      <w:r w:rsidRPr="00141E1A">
        <w:rPr>
          <w:color w:val="000000"/>
        </w:rPr>
        <w:t>__</w:t>
      </w:r>
      <w:proofErr w:type="gramStart"/>
      <w:r w:rsidRPr="00141E1A">
        <w:rPr>
          <w:color w:val="000000"/>
        </w:rPr>
        <w:t>_»_</w:t>
      </w:r>
      <w:proofErr w:type="gramEnd"/>
      <w:r w:rsidRPr="00141E1A">
        <w:rPr>
          <w:color w:val="000000"/>
        </w:rPr>
        <w:t>____________</w:t>
      </w:r>
      <w:proofErr w:type="gramStart"/>
      <w:r w:rsidRPr="00141E1A">
        <w:rPr>
          <w:color w:val="000000"/>
        </w:rPr>
        <w:t>_  20</w:t>
      </w:r>
      <w:proofErr w:type="gramEnd"/>
      <w:r w:rsidRPr="00141E1A">
        <w:rPr>
          <w:color w:val="000000"/>
        </w:rPr>
        <w:t xml:space="preserve">____ г.  </w:t>
      </w:r>
      <w:r w:rsidRPr="00141E1A">
        <w:rPr>
          <w:vertAlign w:val="superscript"/>
        </w:rPr>
        <w:t>(подпись, Ф.И.О)</w:t>
      </w:r>
    </w:p>
    <w:p w14:paraId="7B28B0F3" w14:textId="77777777" w:rsidR="00927470" w:rsidRPr="00141E1A" w:rsidRDefault="00927470" w:rsidP="00927470">
      <w:pPr>
        <w:shd w:val="clear" w:color="auto" w:fill="FFFFFF"/>
        <w:spacing w:after="0"/>
        <w:contextualSpacing/>
        <w:rPr>
          <w:vertAlign w:val="superscript"/>
        </w:rPr>
      </w:pPr>
    </w:p>
    <w:p w14:paraId="6319627F" w14:textId="77777777" w:rsidR="00927470" w:rsidRPr="00141E1A" w:rsidRDefault="00927470" w:rsidP="00927470">
      <w:pPr>
        <w:shd w:val="clear" w:color="auto" w:fill="FFFFFF"/>
        <w:spacing w:after="0"/>
        <w:contextualSpacing/>
        <w:rPr>
          <w:vertAlign w:val="superscript"/>
        </w:rPr>
      </w:pPr>
    </w:p>
    <w:p w14:paraId="5FE484AA" w14:textId="77777777" w:rsidR="00927470" w:rsidRDefault="00927470" w:rsidP="00927470">
      <w:pPr>
        <w:shd w:val="clear" w:color="auto" w:fill="FFFFFF"/>
        <w:spacing w:after="0"/>
        <w:contextualSpacing/>
      </w:pPr>
    </w:p>
    <w:p w14:paraId="5CC2687D" w14:textId="77777777" w:rsidR="007C384A" w:rsidRDefault="007C384A" w:rsidP="00927470">
      <w:pPr>
        <w:shd w:val="clear" w:color="auto" w:fill="FFFFFF"/>
        <w:spacing w:after="0"/>
        <w:contextualSpacing/>
      </w:pPr>
    </w:p>
    <w:p w14:paraId="292F717B" w14:textId="77777777" w:rsidR="007C384A" w:rsidRDefault="007C384A" w:rsidP="00927470">
      <w:pPr>
        <w:shd w:val="clear" w:color="auto" w:fill="FFFFFF"/>
        <w:spacing w:after="0"/>
        <w:contextualSpacing/>
      </w:pPr>
    </w:p>
    <w:p w14:paraId="1C214F02" w14:textId="77777777" w:rsidR="007C384A" w:rsidRDefault="007C384A" w:rsidP="00927470">
      <w:pPr>
        <w:shd w:val="clear" w:color="auto" w:fill="FFFFFF"/>
        <w:spacing w:after="0"/>
        <w:contextualSpacing/>
      </w:pPr>
    </w:p>
    <w:p w14:paraId="44E0B29A" w14:textId="77777777" w:rsidR="007C384A" w:rsidRDefault="007C384A" w:rsidP="00927470">
      <w:pPr>
        <w:shd w:val="clear" w:color="auto" w:fill="FFFFFF"/>
        <w:spacing w:after="0"/>
        <w:contextualSpacing/>
      </w:pPr>
    </w:p>
    <w:p w14:paraId="7B30A498" w14:textId="77777777" w:rsidR="007C384A" w:rsidRDefault="007C384A" w:rsidP="00927470">
      <w:pPr>
        <w:shd w:val="clear" w:color="auto" w:fill="FFFFFF"/>
        <w:spacing w:after="0"/>
        <w:contextualSpacing/>
      </w:pPr>
    </w:p>
    <w:p w14:paraId="14275594" w14:textId="77777777" w:rsidR="007C384A" w:rsidRDefault="007C384A" w:rsidP="00927470">
      <w:pPr>
        <w:shd w:val="clear" w:color="auto" w:fill="FFFFFF"/>
        <w:spacing w:after="0"/>
        <w:contextualSpacing/>
      </w:pPr>
    </w:p>
    <w:p w14:paraId="440ADA12" w14:textId="77777777" w:rsidR="007C384A" w:rsidRDefault="007C384A" w:rsidP="00927470">
      <w:pPr>
        <w:shd w:val="clear" w:color="auto" w:fill="FFFFFF"/>
        <w:spacing w:after="0"/>
        <w:contextualSpacing/>
      </w:pPr>
    </w:p>
    <w:p w14:paraId="6F5CAD11" w14:textId="77777777" w:rsidR="007C384A" w:rsidRDefault="007C384A" w:rsidP="00927470">
      <w:pPr>
        <w:shd w:val="clear" w:color="auto" w:fill="FFFFFF"/>
        <w:spacing w:after="0"/>
        <w:contextualSpacing/>
      </w:pPr>
    </w:p>
    <w:p w14:paraId="51685EC9" w14:textId="77777777" w:rsidR="00CF35EE" w:rsidRDefault="00CF35EE" w:rsidP="00927470">
      <w:pPr>
        <w:shd w:val="clear" w:color="auto" w:fill="FFFFFF"/>
        <w:spacing w:after="0"/>
        <w:contextualSpacing/>
        <w:sectPr w:rsidR="00CF35EE" w:rsidSect="00252030">
          <w:pgSz w:w="11909" w:h="16834"/>
          <w:pgMar w:top="720" w:right="720" w:bottom="720" w:left="720" w:header="720" w:footer="720" w:gutter="0"/>
          <w:cols w:space="60"/>
          <w:noEndnote/>
          <w:titlePg/>
          <w:docGrid w:linePitch="326"/>
        </w:sectPr>
      </w:pPr>
    </w:p>
    <w:p w14:paraId="2C09175E" w14:textId="77777777" w:rsidR="00F15F15" w:rsidRDefault="007C384A" w:rsidP="00927470">
      <w:pPr>
        <w:shd w:val="clear" w:color="auto" w:fill="FFFFFF"/>
        <w:spacing w:after="0"/>
        <w:contextualSpacing/>
      </w:pPr>
      <w:r w:rsidRPr="007C384A">
        <w:lastRenderedPageBreak/>
        <w:t>Форма 4</w:t>
      </w:r>
    </w:p>
    <w:p w14:paraId="73D23C86" w14:textId="77777777" w:rsidR="0079544B" w:rsidRDefault="0079544B" w:rsidP="0079544B">
      <w:pPr>
        <w:pStyle w:val="aa"/>
        <w:tabs>
          <w:tab w:val="left" w:pos="0"/>
        </w:tabs>
        <w:spacing w:after="0"/>
        <w:rPr>
          <w:i/>
          <w:sz w:val="24"/>
          <w:szCs w:val="24"/>
        </w:rPr>
      </w:pPr>
      <w:r w:rsidRPr="00141E1A">
        <w:rPr>
          <w:i/>
          <w:sz w:val="24"/>
          <w:szCs w:val="24"/>
        </w:rPr>
        <w:t>На бланке организации</w:t>
      </w:r>
    </w:p>
    <w:p w14:paraId="6368D68A" w14:textId="77777777" w:rsidR="0079544B" w:rsidRPr="00141E1A" w:rsidRDefault="0079544B" w:rsidP="0079544B">
      <w:pPr>
        <w:shd w:val="clear" w:color="auto" w:fill="FFFFFF"/>
        <w:spacing w:after="0"/>
        <w:rPr>
          <w:i/>
        </w:rPr>
      </w:pPr>
      <w:r>
        <w:rPr>
          <w:i/>
        </w:rPr>
        <w:t>Дата, исх. Номер</w:t>
      </w:r>
    </w:p>
    <w:p w14:paraId="47FB61B2" w14:textId="77777777" w:rsidR="007C384A" w:rsidRPr="00203244" w:rsidRDefault="007C384A" w:rsidP="007C384A">
      <w:r w:rsidRPr="00203244">
        <w:t xml:space="preserve">Наименование Участника закупки: </w:t>
      </w:r>
      <w:r w:rsidRPr="00203244">
        <w:rPr>
          <w:i/>
          <w:iCs/>
          <w:color w:val="333399"/>
          <w:szCs w:val="22"/>
        </w:rPr>
        <w:t>(указать краткое наименование)</w:t>
      </w:r>
    </w:p>
    <w:p w14:paraId="11DFC348" w14:textId="77777777" w:rsidR="00C15C99" w:rsidRDefault="007C384A" w:rsidP="00B55976">
      <w:pPr>
        <w:rPr>
          <w:i/>
          <w:iCs/>
          <w:color w:val="333399"/>
          <w:szCs w:val="22"/>
        </w:rPr>
      </w:pPr>
      <w:r w:rsidRPr="00203244">
        <w:t xml:space="preserve">ИНН (или иной идентификационный номер) Участника закупки: </w:t>
      </w:r>
      <w:r w:rsidRPr="00203244">
        <w:rPr>
          <w:i/>
          <w:iCs/>
          <w:color w:val="333399"/>
          <w:szCs w:val="22"/>
        </w:rPr>
        <w:t>(указать при наличии)</w:t>
      </w:r>
    </w:p>
    <w:p w14:paraId="50535DEC" w14:textId="77777777" w:rsidR="009D669C" w:rsidRPr="00B55976" w:rsidRDefault="009D669C" w:rsidP="00B55976">
      <w:pPr>
        <w:rPr>
          <w:i/>
          <w:iCs/>
          <w:color w:val="333399"/>
          <w:szCs w:val="22"/>
        </w:rPr>
      </w:pPr>
    </w:p>
    <w:p w14:paraId="29470C7D" w14:textId="77777777" w:rsidR="00C15C99" w:rsidRPr="0079544B" w:rsidRDefault="00C15C99" w:rsidP="0079544B">
      <w:pPr>
        <w:pStyle w:val="afffffb"/>
        <w:spacing w:before="120"/>
      </w:pPr>
      <w:r w:rsidRPr="00203244">
        <w:t>Предложение по характеристикам</w:t>
      </w:r>
      <w:r>
        <w:t xml:space="preserve"> ТОВАРА</w:t>
      </w:r>
      <w:r w:rsidRPr="00203244">
        <w:t xml:space="preserve"> </w:t>
      </w:r>
    </w:p>
    <w:p w14:paraId="25B6E483" w14:textId="77777777" w:rsidR="009D669C" w:rsidRDefault="009D669C" w:rsidP="00CE4ADB">
      <w:pPr>
        <w:shd w:val="clear" w:color="auto" w:fill="FFFFFF"/>
        <w:tabs>
          <w:tab w:val="left" w:pos="284"/>
        </w:tabs>
        <w:autoSpaceDE w:val="0"/>
        <w:autoSpaceDN w:val="0"/>
        <w:adjustRightInd w:val="0"/>
        <w:spacing w:after="0"/>
        <w:contextualSpacing/>
      </w:pPr>
    </w:p>
    <w:p w14:paraId="74694BE8" w14:textId="77777777" w:rsidR="009B43F0" w:rsidRDefault="009B43F0" w:rsidP="00CE4ADB">
      <w:pPr>
        <w:shd w:val="clear" w:color="auto" w:fill="FFFFFF"/>
        <w:tabs>
          <w:tab w:val="left" w:pos="284"/>
        </w:tabs>
        <w:autoSpaceDE w:val="0"/>
        <w:autoSpaceDN w:val="0"/>
        <w:adjustRightInd w:val="0"/>
        <w:spacing w:after="0"/>
        <w:contextualSpacing/>
      </w:pPr>
    </w:p>
    <w:p w14:paraId="0691E6B7" w14:textId="77777777" w:rsidR="009B43F0" w:rsidRDefault="009B43F0" w:rsidP="00CE4ADB">
      <w:pPr>
        <w:shd w:val="clear" w:color="auto" w:fill="FFFFFF"/>
        <w:tabs>
          <w:tab w:val="left" w:pos="284"/>
        </w:tabs>
        <w:autoSpaceDE w:val="0"/>
        <w:autoSpaceDN w:val="0"/>
        <w:adjustRightInd w:val="0"/>
        <w:spacing w:after="0"/>
        <w:contextualSpacing/>
      </w:pPr>
    </w:p>
    <w:p w14:paraId="264CAF75" w14:textId="77777777" w:rsidR="009B43F0" w:rsidRDefault="009B43F0" w:rsidP="00CE4ADB">
      <w:pPr>
        <w:shd w:val="clear" w:color="auto" w:fill="FFFFFF"/>
        <w:tabs>
          <w:tab w:val="left" w:pos="284"/>
        </w:tabs>
        <w:autoSpaceDE w:val="0"/>
        <w:autoSpaceDN w:val="0"/>
        <w:adjustRightInd w:val="0"/>
        <w:spacing w:after="0"/>
        <w:contextualSpacing/>
      </w:pPr>
    </w:p>
    <w:p w14:paraId="66F3DF16" w14:textId="77777777" w:rsidR="009B43F0" w:rsidRDefault="009B43F0" w:rsidP="00CE4ADB">
      <w:pPr>
        <w:shd w:val="clear" w:color="auto" w:fill="FFFFFF"/>
        <w:tabs>
          <w:tab w:val="left" w:pos="284"/>
        </w:tabs>
        <w:autoSpaceDE w:val="0"/>
        <w:autoSpaceDN w:val="0"/>
        <w:adjustRightInd w:val="0"/>
        <w:spacing w:after="0"/>
        <w:contextualSpacing/>
      </w:pPr>
    </w:p>
    <w:p w14:paraId="34C2490D" w14:textId="77777777" w:rsidR="009B43F0" w:rsidRDefault="009B43F0" w:rsidP="00CE4ADB">
      <w:pPr>
        <w:shd w:val="clear" w:color="auto" w:fill="FFFFFF"/>
        <w:tabs>
          <w:tab w:val="left" w:pos="284"/>
        </w:tabs>
        <w:autoSpaceDE w:val="0"/>
        <w:autoSpaceDN w:val="0"/>
        <w:adjustRightInd w:val="0"/>
        <w:spacing w:after="0"/>
        <w:contextualSpacing/>
      </w:pPr>
    </w:p>
    <w:p w14:paraId="1C794D71" w14:textId="77777777" w:rsidR="009B43F0" w:rsidRDefault="009B43F0" w:rsidP="00CE4ADB">
      <w:pPr>
        <w:shd w:val="clear" w:color="auto" w:fill="FFFFFF"/>
        <w:tabs>
          <w:tab w:val="left" w:pos="284"/>
        </w:tabs>
        <w:autoSpaceDE w:val="0"/>
        <w:autoSpaceDN w:val="0"/>
        <w:adjustRightInd w:val="0"/>
        <w:spacing w:after="0"/>
        <w:contextualSpacing/>
      </w:pPr>
    </w:p>
    <w:p w14:paraId="749CBA18" w14:textId="77777777" w:rsidR="009B43F0" w:rsidRDefault="009B43F0" w:rsidP="00CE4ADB">
      <w:pPr>
        <w:shd w:val="clear" w:color="auto" w:fill="FFFFFF"/>
        <w:tabs>
          <w:tab w:val="left" w:pos="284"/>
        </w:tabs>
        <w:autoSpaceDE w:val="0"/>
        <w:autoSpaceDN w:val="0"/>
        <w:adjustRightInd w:val="0"/>
        <w:spacing w:after="0"/>
        <w:contextualSpacing/>
      </w:pPr>
    </w:p>
    <w:p w14:paraId="3B9C26F3" w14:textId="77777777" w:rsidR="009B43F0" w:rsidRDefault="009B43F0" w:rsidP="00CE4ADB">
      <w:pPr>
        <w:shd w:val="clear" w:color="auto" w:fill="FFFFFF"/>
        <w:tabs>
          <w:tab w:val="left" w:pos="284"/>
        </w:tabs>
        <w:autoSpaceDE w:val="0"/>
        <w:autoSpaceDN w:val="0"/>
        <w:adjustRightInd w:val="0"/>
        <w:spacing w:after="0"/>
        <w:contextualSpacing/>
      </w:pPr>
    </w:p>
    <w:p w14:paraId="708F1868" w14:textId="77777777" w:rsidR="009B43F0" w:rsidRDefault="009B43F0" w:rsidP="00CE4ADB">
      <w:pPr>
        <w:shd w:val="clear" w:color="auto" w:fill="FFFFFF"/>
        <w:tabs>
          <w:tab w:val="left" w:pos="284"/>
        </w:tabs>
        <w:autoSpaceDE w:val="0"/>
        <w:autoSpaceDN w:val="0"/>
        <w:adjustRightInd w:val="0"/>
        <w:spacing w:after="0"/>
        <w:contextualSpacing/>
      </w:pPr>
    </w:p>
    <w:p w14:paraId="3CA84FB5" w14:textId="77777777" w:rsidR="009B43F0" w:rsidRDefault="009B43F0" w:rsidP="00CE4ADB">
      <w:pPr>
        <w:shd w:val="clear" w:color="auto" w:fill="FFFFFF"/>
        <w:tabs>
          <w:tab w:val="left" w:pos="284"/>
        </w:tabs>
        <w:autoSpaceDE w:val="0"/>
        <w:autoSpaceDN w:val="0"/>
        <w:adjustRightInd w:val="0"/>
        <w:spacing w:after="0"/>
        <w:contextualSpacing/>
      </w:pPr>
    </w:p>
    <w:p w14:paraId="2006AB65" w14:textId="77777777" w:rsidR="009B43F0" w:rsidRDefault="009B43F0" w:rsidP="00CE4ADB">
      <w:pPr>
        <w:shd w:val="clear" w:color="auto" w:fill="FFFFFF"/>
        <w:tabs>
          <w:tab w:val="left" w:pos="284"/>
        </w:tabs>
        <w:autoSpaceDE w:val="0"/>
        <w:autoSpaceDN w:val="0"/>
        <w:adjustRightInd w:val="0"/>
        <w:spacing w:after="0"/>
        <w:contextualSpacing/>
      </w:pPr>
    </w:p>
    <w:p w14:paraId="3AEA16F6" w14:textId="77777777" w:rsidR="009B43F0" w:rsidRDefault="009B43F0" w:rsidP="00CE4ADB">
      <w:pPr>
        <w:shd w:val="clear" w:color="auto" w:fill="FFFFFF"/>
        <w:tabs>
          <w:tab w:val="left" w:pos="284"/>
        </w:tabs>
        <w:autoSpaceDE w:val="0"/>
        <w:autoSpaceDN w:val="0"/>
        <w:adjustRightInd w:val="0"/>
        <w:spacing w:after="0"/>
        <w:contextualSpacing/>
      </w:pPr>
    </w:p>
    <w:p w14:paraId="417FA9F8" w14:textId="77777777" w:rsidR="009B43F0" w:rsidRDefault="009B43F0" w:rsidP="00CE4ADB">
      <w:pPr>
        <w:shd w:val="clear" w:color="auto" w:fill="FFFFFF"/>
        <w:tabs>
          <w:tab w:val="left" w:pos="284"/>
        </w:tabs>
        <w:autoSpaceDE w:val="0"/>
        <w:autoSpaceDN w:val="0"/>
        <w:adjustRightInd w:val="0"/>
        <w:spacing w:after="0"/>
        <w:contextualSpacing/>
      </w:pPr>
    </w:p>
    <w:p w14:paraId="59A85753" w14:textId="77777777" w:rsidR="009B43F0" w:rsidRDefault="009B43F0" w:rsidP="00CE4ADB">
      <w:pPr>
        <w:shd w:val="clear" w:color="auto" w:fill="FFFFFF"/>
        <w:tabs>
          <w:tab w:val="left" w:pos="284"/>
        </w:tabs>
        <w:autoSpaceDE w:val="0"/>
        <w:autoSpaceDN w:val="0"/>
        <w:adjustRightInd w:val="0"/>
        <w:spacing w:after="0"/>
        <w:contextualSpacing/>
      </w:pPr>
    </w:p>
    <w:p w14:paraId="2A2AE8E4" w14:textId="77777777" w:rsidR="009B43F0" w:rsidRDefault="009B43F0" w:rsidP="00CE4ADB">
      <w:pPr>
        <w:shd w:val="clear" w:color="auto" w:fill="FFFFFF"/>
        <w:tabs>
          <w:tab w:val="left" w:pos="284"/>
        </w:tabs>
        <w:autoSpaceDE w:val="0"/>
        <w:autoSpaceDN w:val="0"/>
        <w:adjustRightInd w:val="0"/>
        <w:spacing w:after="0"/>
        <w:contextualSpacing/>
      </w:pPr>
    </w:p>
    <w:p w14:paraId="4B352F38" w14:textId="77777777" w:rsidR="009B43F0" w:rsidRDefault="009B43F0" w:rsidP="00CE4ADB">
      <w:pPr>
        <w:shd w:val="clear" w:color="auto" w:fill="FFFFFF"/>
        <w:tabs>
          <w:tab w:val="left" w:pos="284"/>
        </w:tabs>
        <w:autoSpaceDE w:val="0"/>
        <w:autoSpaceDN w:val="0"/>
        <w:adjustRightInd w:val="0"/>
        <w:spacing w:after="0"/>
        <w:contextualSpacing/>
      </w:pPr>
    </w:p>
    <w:p w14:paraId="5261609E" w14:textId="77777777" w:rsidR="009B43F0" w:rsidRDefault="009B43F0" w:rsidP="00CE4ADB">
      <w:pPr>
        <w:shd w:val="clear" w:color="auto" w:fill="FFFFFF"/>
        <w:tabs>
          <w:tab w:val="left" w:pos="284"/>
        </w:tabs>
        <w:autoSpaceDE w:val="0"/>
        <w:autoSpaceDN w:val="0"/>
        <w:adjustRightInd w:val="0"/>
        <w:spacing w:after="0"/>
        <w:contextualSpacing/>
      </w:pPr>
    </w:p>
    <w:p w14:paraId="7CC46F1A" w14:textId="77777777" w:rsidR="009B43F0" w:rsidRDefault="009B43F0" w:rsidP="00CE4ADB">
      <w:pPr>
        <w:shd w:val="clear" w:color="auto" w:fill="FFFFFF"/>
        <w:tabs>
          <w:tab w:val="left" w:pos="284"/>
        </w:tabs>
        <w:autoSpaceDE w:val="0"/>
        <w:autoSpaceDN w:val="0"/>
        <w:adjustRightInd w:val="0"/>
        <w:spacing w:after="0"/>
        <w:contextualSpacing/>
      </w:pPr>
    </w:p>
    <w:p w14:paraId="16E73341" w14:textId="77777777" w:rsidR="009B43F0" w:rsidRDefault="009B43F0" w:rsidP="00CE4ADB">
      <w:pPr>
        <w:shd w:val="clear" w:color="auto" w:fill="FFFFFF"/>
        <w:tabs>
          <w:tab w:val="left" w:pos="284"/>
        </w:tabs>
        <w:autoSpaceDE w:val="0"/>
        <w:autoSpaceDN w:val="0"/>
        <w:adjustRightInd w:val="0"/>
        <w:spacing w:after="0"/>
        <w:contextualSpacing/>
      </w:pPr>
    </w:p>
    <w:p w14:paraId="3EA6135D" w14:textId="77777777" w:rsidR="009D669C" w:rsidRDefault="009D669C" w:rsidP="00CE4ADB">
      <w:pPr>
        <w:shd w:val="clear" w:color="auto" w:fill="FFFFFF"/>
        <w:tabs>
          <w:tab w:val="left" w:pos="284"/>
        </w:tabs>
        <w:autoSpaceDE w:val="0"/>
        <w:autoSpaceDN w:val="0"/>
        <w:adjustRightInd w:val="0"/>
        <w:spacing w:after="0"/>
        <w:contextualSpacing/>
      </w:pPr>
    </w:p>
    <w:p w14:paraId="0441ACF5" w14:textId="77777777" w:rsidR="00CE4ADB" w:rsidRPr="00141E1A" w:rsidRDefault="00CE4ADB" w:rsidP="00CE4ADB">
      <w:pPr>
        <w:shd w:val="clear" w:color="auto" w:fill="FFFFFF"/>
        <w:tabs>
          <w:tab w:val="left" w:pos="284"/>
        </w:tabs>
        <w:autoSpaceDE w:val="0"/>
        <w:autoSpaceDN w:val="0"/>
        <w:adjustRightInd w:val="0"/>
        <w:spacing w:after="0"/>
        <w:contextualSpacing/>
      </w:pPr>
      <w:r w:rsidRPr="00141E1A">
        <w:t>Подпись руководителя (уполномоченного лица):</w:t>
      </w:r>
    </w:p>
    <w:p w14:paraId="6694E222" w14:textId="77777777" w:rsidR="00CE4ADB" w:rsidRPr="00141E1A" w:rsidRDefault="00CE4ADB" w:rsidP="00CE4ADB">
      <w:pPr>
        <w:shd w:val="clear" w:color="auto" w:fill="FFFFFF"/>
        <w:tabs>
          <w:tab w:val="left" w:pos="7088"/>
        </w:tabs>
        <w:autoSpaceDE w:val="0"/>
        <w:autoSpaceDN w:val="0"/>
        <w:adjustRightInd w:val="0"/>
        <w:spacing w:after="0"/>
        <w:contextualSpacing/>
        <w:rPr>
          <w:vertAlign w:val="superscript"/>
        </w:rPr>
      </w:pPr>
      <w:r w:rsidRPr="00141E1A">
        <w:rPr>
          <w:color w:val="000000"/>
        </w:rPr>
        <w:t>________________________</w:t>
      </w:r>
      <w:proofErr w:type="gramStart"/>
      <w:r w:rsidRPr="00141E1A">
        <w:rPr>
          <w:color w:val="000000"/>
        </w:rPr>
        <w:t>_(</w:t>
      </w:r>
      <w:proofErr w:type="gramEnd"/>
      <w:r w:rsidRPr="00141E1A">
        <w:rPr>
          <w:color w:val="000000"/>
        </w:rPr>
        <w:t>______________________</w:t>
      </w:r>
      <w:proofErr w:type="gramStart"/>
      <w:r w:rsidRPr="00141E1A">
        <w:rPr>
          <w:color w:val="000000"/>
        </w:rPr>
        <w:t xml:space="preserve">_)   </w:t>
      </w:r>
      <w:proofErr w:type="gramEnd"/>
      <w:r w:rsidRPr="00141E1A">
        <w:rPr>
          <w:color w:val="000000"/>
        </w:rPr>
        <w:t xml:space="preserve">         </w:t>
      </w:r>
      <w:proofErr w:type="gramStart"/>
      <w:r w:rsidRPr="00141E1A">
        <w:rPr>
          <w:color w:val="000000"/>
        </w:rPr>
        <w:t xml:space="preserve">   «</w:t>
      </w:r>
      <w:proofErr w:type="gramEnd"/>
      <w:r w:rsidRPr="00141E1A">
        <w:rPr>
          <w:color w:val="000000"/>
        </w:rPr>
        <w:t>__</w:t>
      </w:r>
      <w:proofErr w:type="gramStart"/>
      <w:r w:rsidRPr="00141E1A">
        <w:rPr>
          <w:color w:val="000000"/>
        </w:rPr>
        <w:t>_»_</w:t>
      </w:r>
      <w:proofErr w:type="gramEnd"/>
      <w:r w:rsidRPr="00141E1A">
        <w:rPr>
          <w:color w:val="000000"/>
        </w:rPr>
        <w:t>____________</w:t>
      </w:r>
      <w:proofErr w:type="gramStart"/>
      <w:r w:rsidRPr="00141E1A">
        <w:rPr>
          <w:color w:val="000000"/>
        </w:rPr>
        <w:t>_  20</w:t>
      </w:r>
      <w:proofErr w:type="gramEnd"/>
      <w:r w:rsidRPr="00141E1A">
        <w:rPr>
          <w:color w:val="000000"/>
        </w:rPr>
        <w:t xml:space="preserve">____ г.  </w:t>
      </w:r>
      <w:r w:rsidRPr="00141E1A">
        <w:rPr>
          <w:vertAlign w:val="superscript"/>
        </w:rPr>
        <w:t>(наименование должности, подпись, Ф.И.О)</w:t>
      </w:r>
    </w:p>
    <w:p w14:paraId="78B415DA" w14:textId="77777777" w:rsidR="00CF35EE" w:rsidRPr="008C75F5" w:rsidRDefault="00CE4ADB" w:rsidP="008C75F5">
      <w:pPr>
        <w:shd w:val="clear" w:color="auto" w:fill="FFFFFF"/>
        <w:tabs>
          <w:tab w:val="left" w:pos="7088"/>
        </w:tabs>
        <w:autoSpaceDE w:val="0"/>
        <w:autoSpaceDN w:val="0"/>
        <w:adjustRightInd w:val="0"/>
        <w:spacing w:after="0"/>
        <w:contextualSpacing/>
        <w:rPr>
          <w:b/>
          <w:vertAlign w:val="superscript"/>
        </w:rPr>
      </w:pPr>
      <w:r w:rsidRPr="00141E1A">
        <w:rPr>
          <w:b/>
          <w:vertAlign w:val="superscript"/>
        </w:rPr>
        <w:t>М.П. (при наличии)</w:t>
      </w:r>
    </w:p>
    <w:p w14:paraId="2FB754CA" w14:textId="77777777" w:rsidR="00CE4ADB" w:rsidRPr="008C75F5" w:rsidRDefault="00CE4ADB" w:rsidP="00B55976">
      <w:pPr>
        <w:sectPr w:rsidR="00CE4ADB" w:rsidRPr="008C75F5" w:rsidSect="00252030">
          <w:pgSz w:w="11909" w:h="16834"/>
          <w:pgMar w:top="720" w:right="720" w:bottom="720" w:left="720" w:header="720" w:footer="720" w:gutter="0"/>
          <w:cols w:space="60"/>
          <w:noEndnote/>
          <w:titlePg/>
          <w:docGrid w:linePitch="326"/>
        </w:sectPr>
      </w:pPr>
    </w:p>
    <w:p w14:paraId="273CA852" w14:textId="77777777" w:rsidR="00E548C7" w:rsidRDefault="00E548C7" w:rsidP="00E548C7">
      <w:pPr>
        <w:shd w:val="clear" w:color="auto" w:fill="FFFFFF"/>
        <w:spacing w:after="0"/>
        <w:contextualSpacing/>
      </w:pPr>
      <w:r w:rsidRPr="007C384A">
        <w:lastRenderedPageBreak/>
        <w:t xml:space="preserve">Форма </w:t>
      </w:r>
      <w:r>
        <w:t>5</w:t>
      </w:r>
    </w:p>
    <w:p w14:paraId="5D120A95" w14:textId="77777777" w:rsidR="00E548C7" w:rsidRDefault="00E548C7" w:rsidP="00E548C7">
      <w:pPr>
        <w:pStyle w:val="aa"/>
        <w:tabs>
          <w:tab w:val="left" w:pos="0"/>
        </w:tabs>
        <w:spacing w:after="0"/>
        <w:rPr>
          <w:i/>
          <w:sz w:val="24"/>
          <w:szCs w:val="24"/>
        </w:rPr>
      </w:pPr>
      <w:r w:rsidRPr="00141E1A">
        <w:rPr>
          <w:i/>
          <w:sz w:val="24"/>
          <w:szCs w:val="24"/>
        </w:rPr>
        <w:t>На бланке организации</w:t>
      </w:r>
    </w:p>
    <w:p w14:paraId="182CEA32" w14:textId="77777777" w:rsidR="00E548C7" w:rsidRPr="00141E1A" w:rsidRDefault="00E548C7" w:rsidP="00E548C7">
      <w:pPr>
        <w:shd w:val="clear" w:color="auto" w:fill="FFFFFF"/>
        <w:spacing w:after="0"/>
        <w:rPr>
          <w:i/>
        </w:rPr>
      </w:pPr>
      <w:r>
        <w:rPr>
          <w:i/>
        </w:rPr>
        <w:t>Дата, исх. Номер</w:t>
      </w:r>
    </w:p>
    <w:p w14:paraId="0E214181" w14:textId="77777777" w:rsidR="00E548C7" w:rsidRPr="00203244" w:rsidRDefault="00E548C7" w:rsidP="00E548C7">
      <w:r w:rsidRPr="00203244">
        <w:t xml:space="preserve">Наименование Участника закупки: </w:t>
      </w:r>
      <w:r w:rsidRPr="00203244">
        <w:rPr>
          <w:i/>
          <w:iCs/>
          <w:color w:val="333399"/>
          <w:szCs w:val="22"/>
        </w:rPr>
        <w:t>(указать краткое наименование)</w:t>
      </w:r>
    </w:p>
    <w:p w14:paraId="2CDAB454" w14:textId="77777777" w:rsidR="00E548C7" w:rsidRPr="00CE4ADB" w:rsidRDefault="00E548C7" w:rsidP="00E548C7">
      <w:r w:rsidRPr="00203244">
        <w:t xml:space="preserve">ИНН (или иной идентификационный номер) Участника закупки: </w:t>
      </w:r>
      <w:r w:rsidRPr="00203244">
        <w:rPr>
          <w:i/>
          <w:iCs/>
          <w:color w:val="333399"/>
          <w:szCs w:val="22"/>
        </w:rPr>
        <w:t>(указать при наличии)</w:t>
      </w:r>
    </w:p>
    <w:p w14:paraId="5D44B269" w14:textId="77777777" w:rsidR="00C15C99" w:rsidRDefault="00C15C99" w:rsidP="00927470">
      <w:pPr>
        <w:shd w:val="clear" w:color="auto" w:fill="FFFFFF"/>
        <w:spacing w:after="0"/>
        <w:contextualSpacing/>
        <w:rPr>
          <w:vertAlign w:val="superscript"/>
        </w:rPr>
      </w:pPr>
    </w:p>
    <w:p w14:paraId="2F7D5351" w14:textId="77777777" w:rsidR="00E548C7" w:rsidRPr="00203244" w:rsidRDefault="00E548C7" w:rsidP="00E548C7">
      <w:pPr>
        <w:jc w:val="center"/>
        <w:rPr>
          <w:b/>
          <w:caps/>
        </w:rPr>
      </w:pPr>
      <w:r w:rsidRPr="00203244">
        <w:rPr>
          <w:b/>
          <w:caps/>
        </w:rPr>
        <w:t>Опись документов, составляющих заявку участника</w:t>
      </w:r>
    </w:p>
    <w:p w14:paraId="75F216DA" w14:textId="77777777" w:rsidR="001213FC" w:rsidRDefault="001213FC" w:rsidP="00E548C7">
      <w:pPr>
        <w:spacing w:after="0" w:line="276" w:lineRule="auto"/>
        <w:rPr>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48"/>
        <w:gridCol w:w="992"/>
        <w:gridCol w:w="4932"/>
      </w:tblGrid>
      <w:tr w:rsidR="00E548C7" w:rsidRPr="00203244" w14:paraId="19071D10" w14:textId="77777777" w:rsidTr="009814AC">
        <w:tc>
          <w:tcPr>
            <w:tcW w:w="567" w:type="dxa"/>
            <w:tcBorders>
              <w:top w:val="single" w:sz="4" w:space="0" w:color="auto"/>
              <w:left w:val="single" w:sz="4" w:space="0" w:color="auto"/>
              <w:bottom w:val="single" w:sz="4" w:space="0" w:color="auto"/>
              <w:right w:val="single" w:sz="4" w:space="0" w:color="auto"/>
            </w:tcBorders>
            <w:vAlign w:val="center"/>
          </w:tcPr>
          <w:p w14:paraId="63638D86" w14:textId="77777777" w:rsidR="00E548C7" w:rsidRPr="00203244" w:rsidRDefault="00E548C7" w:rsidP="009814AC">
            <w:pPr>
              <w:widowControl w:val="0"/>
              <w:adjustRightInd w:val="0"/>
              <w:spacing w:before="60"/>
              <w:jc w:val="center"/>
              <w:textAlignment w:val="baseline"/>
              <w:rPr>
                <w:b/>
                <w:sz w:val="20"/>
                <w:szCs w:val="20"/>
              </w:rPr>
            </w:pPr>
            <w:r w:rsidRPr="00203244">
              <w:rPr>
                <w:b/>
                <w:sz w:val="20"/>
                <w:szCs w:val="20"/>
              </w:rPr>
              <w:t>№</w:t>
            </w:r>
          </w:p>
          <w:p w14:paraId="7D392FE8" w14:textId="77777777" w:rsidR="00E548C7" w:rsidRPr="00203244" w:rsidRDefault="00E548C7" w:rsidP="009814AC">
            <w:pPr>
              <w:widowControl w:val="0"/>
              <w:adjustRightInd w:val="0"/>
              <w:spacing w:before="60"/>
              <w:jc w:val="center"/>
              <w:textAlignment w:val="baseline"/>
              <w:rPr>
                <w:b/>
                <w:sz w:val="20"/>
                <w:szCs w:val="20"/>
              </w:rPr>
            </w:pPr>
            <w:r w:rsidRPr="00203244">
              <w:rPr>
                <w:b/>
                <w:sz w:val="20"/>
                <w:szCs w:val="20"/>
              </w:rPr>
              <w:t>п/п</w:t>
            </w:r>
          </w:p>
        </w:tc>
        <w:tc>
          <w:tcPr>
            <w:tcW w:w="3148" w:type="dxa"/>
            <w:tcBorders>
              <w:top w:val="single" w:sz="4" w:space="0" w:color="auto"/>
              <w:left w:val="single" w:sz="4" w:space="0" w:color="auto"/>
              <w:bottom w:val="single" w:sz="4" w:space="0" w:color="auto"/>
              <w:right w:val="single" w:sz="4" w:space="0" w:color="auto"/>
            </w:tcBorders>
            <w:vAlign w:val="center"/>
          </w:tcPr>
          <w:p w14:paraId="15EFDC82" w14:textId="77777777" w:rsidR="00E548C7" w:rsidRPr="00203244" w:rsidRDefault="00E548C7" w:rsidP="009814AC">
            <w:pPr>
              <w:widowControl w:val="0"/>
              <w:adjustRightInd w:val="0"/>
              <w:spacing w:before="60"/>
              <w:jc w:val="center"/>
              <w:textAlignment w:val="baseline"/>
              <w:rPr>
                <w:b/>
                <w:sz w:val="20"/>
                <w:szCs w:val="20"/>
              </w:rPr>
            </w:pPr>
            <w:r w:rsidRPr="00203244">
              <w:rPr>
                <w:b/>
                <w:sz w:val="20"/>
                <w:szCs w:val="20"/>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vAlign w:val="center"/>
          </w:tcPr>
          <w:p w14:paraId="2DEB1935" w14:textId="77777777" w:rsidR="00E548C7" w:rsidRPr="00203244" w:rsidRDefault="00E548C7" w:rsidP="009814AC">
            <w:pPr>
              <w:widowControl w:val="0"/>
              <w:adjustRightInd w:val="0"/>
              <w:spacing w:before="60"/>
              <w:jc w:val="center"/>
              <w:textAlignment w:val="baseline"/>
              <w:rPr>
                <w:b/>
                <w:sz w:val="20"/>
                <w:szCs w:val="20"/>
              </w:rPr>
            </w:pPr>
            <w:r w:rsidRPr="00203244">
              <w:rPr>
                <w:b/>
                <w:sz w:val="20"/>
                <w:szCs w:val="20"/>
              </w:rPr>
              <w:t>Кол-во листов</w:t>
            </w:r>
          </w:p>
        </w:tc>
        <w:tc>
          <w:tcPr>
            <w:tcW w:w="4932" w:type="dxa"/>
            <w:tcBorders>
              <w:top w:val="single" w:sz="4" w:space="0" w:color="auto"/>
              <w:left w:val="single" w:sz="4" w:space="0" w:color="auto"/>
              <w:bottom w:val="single" w:sz="4" w:space="0" w:color="auto"/>
              <w:right w:val="single" w:sz="4" w:space="0" w:color="auto"/>
            </w:tcBorders>
            <w:vAlign w:val="center"/>
          </w:tcPr>
          <w:p w14:paraId="2F32BFA6" w14:textId="77777777" w:rsidR="00E548C7" w:rsidRPr="007C4C57" w:rsidRDefault="00E548C7" w:rsidP="009814AC">
            <w:pPr>
              <w:widowControl w:val="0"/>
              <w:adjustRightInd w:val="0"/>
              <w:spacing w:before="60"/>
              <w:jc w:val="center"/>
              <w:textAlignment w:val="baseline"/>
              <w:rPr>
                <w:b/>
                <w:sz w:val="20"/>
                <w:szCs w:val="20"/>
              </w:rPr>
            </w:pPr>
            <w:r w:rsidRPr="007C4C57">
              <w:rPr>
                <w:b/>
                <w:sz w:val="20"/>
                <w:szCs w:val="20"/>
              </w:rPr>
              <w:t xml:space="preserve">Примечания </w:t>
            </w:r>
          </w:p>
          <w:p w14:paraId="48EF2263" w14:textId="77777777" w:rsidR="00E548C7" w:rsidRPr="00203244" w:rsidRDefault="00E548C7" w:rsidP="00E548C7">
            <w:pPr>
              <w:widowControl w:val="0"/>
              <w:adjustRightInd w:val="0"/>
              <w:spacing w:before="60"/>
              <w:jc w:val="center"/>
              <w:textAlignment w:val="baseline"/>
              <w:rPr>
                <w:b/>
                <w:sz w:val="20"/>
                <w:szCs w:val="20"/>
              </w:rPr>
            </w:pPr>
            <w:r w:rsidRPr="00111E36">
              <w:rPr>
                <w:sz w:val="20"/>
                <w:szCs w:val="20"/>
              </w:rPr>
              <w:t>[</w:t>
            </w:r>
            <w:r w:rsidRPr="00111E36">
              <w:rPr>
                <w:b/>
                <w:i/>
                <w:sz w:val="20"/>
                <w:szCs w:val="20"/>
                <w:shd w:val="clear" w:color="auto" w:fill="FFFF99"/>
              </w:rPr>
              <w:t>Указывается информация о наличии/отсутствии документа; примечания по оформлению заявки (наличие печатей, подписей и т.д. в соответствии с требованиями</w:t>
            </w:r>
            <w:r w:rsidRPr="00111E36">
              <w:rPr>
                <w:sz w:val="20"/>
                <w:szCs w:val="20"/>
              </w:rPr>
              <w:t>]</w:t>
            </w:r>
          </w:p>
        </w:tc>
      </w:tr>
      <w:tr w:rsidR="00E548C7" w:rsidRPr="00203244" w14:paraId="5AC07BAB" w14:textId="77777777" w:rsidTr="009814AC">
        <w:tc>
          <w:tcPr>
            <w:tcW w:w="567" w:type="dxa"/>
            <w:tcBorders>
              <w:top w:val="single" w:sz="4" w:space="0" w:color="auto"/>
              <w:left w:val="single" w:sz="4" w:space="0" w:color="auto"/>
              <w:bottom w:val="single" w:sz="4" w:space="0" w:color="auto"/>
              <w:right w:val="single" w:sz="4" w:space="0" w:color="auto"/>
            </w:tcBorders>
            <w:vAlign w:val="center"/>
          </w:tcPr>
          <w:p w14:paraId="40F2B445"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39FAA384" w14:textId="77777777" w:rsidR="00E548C7" w:rsidRPr="00203244" w:rsidRDefault="00E548C7" w:rsidP="009814AC">
            <w:pPr>
              <w:widowControl w:val="0"/>
              <w:shd w:val="clear" w:color="auto" w:fill="FFFFFF"/>
              <w:adjustRightInd w:val="0"/>
              <w:spacing w:before="6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F5FE0BC"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7C3D67B5" w14:textId="77777777" w:rsidR="00E548C7" w:rsidRPr="00203244" w:rsidRDefault="00E548C7" w:rsidP="009814AC">
            <w:pPr>
              <w:widowControl w:val="0"/>
              <w:adjustRightInd w:val="0"/>
              <w:spacing w:before="60"/>
              <w:textAlignment w:val="baseline"/>
              <w:rPr>
                <w:sz w:val="20"/>
                <w:szCs w:val="20"/>
              </w:rPr>
            </w:pPr>
          </w:p>
        </w:tc>
      </w:tr>
      <w:tr w:rsidR="00E548C7" w:rsidRPr="00203244" w14:paraId="44520C47" w14:textId="77777777" w:rsidTr="009814AC">
        <w:tc>
          <w:tcPr>
            <w:tcW w:w="567" w:type="dxa"/>
            <w:tcBorders>
              <w:top w:val="single" w:sz="4" w:space="0" w:color="auto"/>
              <w:left w:val="single" w:sz="4" w:space="0" w:color="auto"/>
              <w:bottom w:val="single" w:sz="4" w:space="0" w:color="auto"/>
              <w:right w:val="single" w:sz="4" w:space="0" w:color="auto"/>
            </w:tcBorders>
            <w:vAlign w:val="center"/>
          </w:tcPr>
          <w:p w14:paraId="25554523"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534A0669" w14:textId="77777777" w:rsidR="00E548C7" w:rsidRPr="00203244" w:rsidRDefault="00E548C7" w:rsidP="009814AC">
            <w:pPr>
              <w:widowControl w:val="0"/>
              <w:shd w:val="clear" w:color="auto" w:fill="FFFFFF"/>
              <w:adjustRightInd w:val="0"/>
              <w:spacing w:before="6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9E4DAE9" w14:textId="77777777" w:rsidR="00E548C7" w:rsidRPr="00203244" w:rsidRDefault="00E548C7" w:rsidP="009814AC">
            <w:pPr>
              <w:widowControl w:val="0"/>
              <w:adjustRightInd w:val="0"/>
              <w:spacing w:before="60"/>
              <w:jc w:val="left"/>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3BAF04A5" w14:textId="77777777" w:rsidR="00E548C7" w:rsidRPr="00E548C7" w:rsidRDefault="00E548C7" w:rsidP="009814AC">
            <w:pPr>
              <w:widowControl w:val="0"/>
              <w:adjustRightInd w:val="0"/>
              <w:spacing w:before="60"/>
              <w:jc w:val="left"/>
              <w:textAlignment w:val="baseline"/>
              <w:rPr>
                <w:sz w:val="20"/>
                <w:szCs w:val="20"/>
              </w:rPr>
            </w:pPr>
          </w:p>
        </w:tc>
      </w:tr>
      <w:tr w:rsidR="00E548C7" w:rsidRPr="00203244" w14:paraId="64EBB78C" w14:textId="77777777" w:rsidTr="009814AC">
        <w:tc>
          <w:tcPr>
            <w:tcW w:w="567" w:type="dxa"/>
            <w:tcBorders>
              <w:top w:val="single" w:sz="4" w:space="0" w:color="auto"/>
              <w:left w:val="single" w:sz="4" w:space="0" w:color="auto"/>
              <w:bottom w:val="single" w:sz="4" w:space="0" w:color="auto"/>
              <w:right w:val="single" w:sz="4" w:space="0" w:color="auto"/>
            </w:tcBorders>
            <w:vAlign w:val="center"/>
          </w:tcPr>
          <w:p w14:paraId="1AADCD92"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18B42259" w14:textId="77777777" w:rsidR="00E548C7" w:rsidRPr="00203244" w:rsidRDefault="00E548C7" w:rsidP="009814AC">
            <w:pPr>
              <w:widowControl w:val="0"/>
              <w:shd w:val="clear" w:color="auto" w:fill="FFFFFF"/>
              <w:adjustRightInd w:val="0"/>
              <w:spacing w:before="6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1966EAC" w14:textId="77777777" w:rsidR="00E548C7" w:rsidRPr="00203244" w:rsidRDefault="00E548C7" w:rsidP="009814AC">
            <w:pPr>
              <w:widowControl w:val="0"/>
              <w:adjustRightInd w:val="0"/>
              <w:spacing w:before="60"/>
              <w:jc w:val="left"/>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13209B1F" w14:textId="77777777" w:rsidR="00E548C7" w:rsidRPr="00203244" w:rsidRDefault="00E548C7" w:rsidP="009814AC">
            <w:pPr>
              <w:widowControl w:val="0"/>
              <w:adjustRightInd w:val="0"/>
              <w:spacing w:before="60"/>
              <w:textAlignment w:val="baseline"/>
              <w:rPr>
                <w:sz w:val="20"/>
                <w:szCs w:val="20"/>
              </w:rPr>
            </w:pPr>
          </w:p>
        </w:tc>
      </w:tr>
      <w:tr w:rsidR="00E548C7" w:rsidRPr="00203244" w14:paraId="0674303D" w14:textId="77777777" w:rsidTr="009814AC">
        <w:trPr>
          <w:trHeight w:val="210"/>
        </w:trPr>
        <w:tc>
          <w:tcPr>
            <w:tcW w:w="567" w:type="dxa"/>
            <w:tcBorders>
              <w:top w:val="single" w:sz="4" w:space="0" w:color="auto"/>
              <w:left w:val="single" w:sz="4" w:space="0" w:color="auto"/>
              <w:bottom w:val="single" w:sz="4" w:space="0" w:color="auto"/>
              <w:right w:val="single" w:sz="4" w:space="0" w:color="auto"/>
            </w:tcBorders>
            <w:vAlign w:val="center"/>
          </w:tcPr>
          <w:p w14:paraId="41ED540B"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48BE1033" w14:textId="77777777" w:rsidR="00E548C7" w:rsidRPr="00203244" w:rsidRDefault="00E548C7" w:rsidP="009814AC">
            <w:pPr>
              <w:snapToGrid w:val="0"/>
              <w:spacing w:before="40" w:after="40"/>
              <w:ind w:right="57"/>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E804513"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59E6CDDB" w14:textId="77777777" w:rsidR="00E548C7" w:rsidRPr="00203244" w:rsidRDefault="00E548C7" w:rsidP="009814AC">
            <w:pPr>
              <w:widowControl w:val="0"/>
              <w:adjustRightInd w:val="0"/>
              <w:spacing w:before="60"/>
              <w:textAlignment w:val="baseline"/>
              <w:rPr>
                <w:sz w:val="20"/>
                <w:szCs w:val="20"/>
              </w:rPr>
            </w:pPr>
          </w:p>
        </w:tc>
      </w:tr>
      <w:tr w:rsidR="00E548C7" w:rsidRPr="00203244" w14:paraId="740DDAA6" w14:textId="77777777" w:rsidTr="009814AC">
        <w:trPr>
          <w:trHeight w:val="210"/>
        </w:trPr>
        <w:tc>
          <w:tcPr>
            <w:tcW w:w="567" w:type="dxa"/>
            <w:tcBorders>
              <w:top w:val="single" w:sz="4" w:space="0" w:color="auto"/>
              <w:left w:val="single" w:sz="4" w:space="0" w:color="auto"/>
              <w:bottom w:val="single" w:sz="4" w:space="0" w:color="auto"/>
              <w:right w:val="single" w:sz="4" w:space="0" w:color="auto"/>
            </w:tcBorders>
            <w:vAlign w:val="center"/>
          </w:tcPr>
          <w:p w14:paraId="326B5A4B"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5B73C9AF" w14:textId="77777777" w:rsidR="00E548C7" w:rsidRPr="00203244" w:rsidRDefault="00E548C7" w:rsidP="009814AC">
            <w:pPr>
              <w:snapToGrid w:val="0"/>
              <w:spacing w:before="40" w:after="40"/>
              <w:ind w:right="57"/>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40D21A2"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06CFFC47" w14:textId="77777777" w:rsidR="00E548C7" w:rsidRPr="00203244" w:rsidRDefault="00E548C7" w:rsidP="009814AC">
            <w:pPr>
              <w:widowControl w:val="0"/>
              <w:adjustRightInd w:val="0"/>
              <w:spacing w:before="60"/>
              <w:textAlignment w:val="baseline"/>
              <w:rPr>
                <w:sz w:val="20"/>
                <w:szCs w:val="20"/>
              </w:rPr>
            </w:pPr>
          </w:p>
        </w:tc>
      </w:tr>
      <w:tr w:rsidR="00E548C7" w:rsidRPr="00203244" w14:paraId="7C6049D8" w14:textId="77777777" w:rsidTr="009814AC">
        <w:trPr>
          <w:trHeight w:val="210"/>
        </w:trPr>
        <w:tc>
          <w:tcPr>
            <w:tcW w:w="567" w:type="dxa"/>
            <w:tcBorders>
              <w:top w:val="single" w:sz="4" w:space="0" w:color="auto"/>
              <w:left w:val="single" w:sz="4" w:space="0" w:color="auto"/>
              <w:bottom w:val="single" w:sz="4" w:space="0" w:color="auto"/>
              <w:right w:val="single" w:sz="4" w:space="0" w:color="auto"/>
            </w:tcBorders>
            <w:vAlign w:val="center"/>
          </w:tcPr>
          <w:p w14:paraId="528A0E9C"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155F5DB4" w14:textId="77777777" w:rsidR="00E548C7" w:rsidRPr="00203244" w:rsidRDefault="00E548C7" w:rsidP="009814AC">
            <w:pPr>
              <w:snapToGrid w:val="0"/>
              <w:spacing w:before="40" w:after="40"/>
              <w:ind w:right="57"/>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69A6C81"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6D41477C" w14:textId="77777777" w:rsidR="00E548C7" w:rsidRPr="00203244" w:rsidRDefault="00E548C7" w:rsidP="009814AC">
            <w:pPr>
              <w:widowControl w:val="0"/>
              <w:adjustRightInd w:val="0"/>
              <w:spacing w:before="60"/>
              <w:textAlignment w:val="baseline"/>
              <w:rPr>
                <w:sz w:val="20"/>
                <w:szCs w:val="20"/>
              </w:rPr>
            </w:pPr>
          </w:p>
        </w:tc>
      </w:tr>
      <w:tr w:rsidR="00E548C7" w:rsidRPr="00203244" w14:paraId="68A03B6E" w14:textId="77777777" w:rsidTr="009814AC">
        <w:trPr>
          <w:trHeight w:val="210"/>
        </w:trPr>
        <w:tc>
          <w:tcPr>
            <w:tcW w:w="567" w:type="dxa"/>
            <w:tcBorders>
              <w:top w:val="single" w:sz="4" w:space="0" w:color="auto"/>
              <w:left w:val="single" w:sz="4" w:space="0" w:color="auto"/>
              <w:bottom w:val="single" w:sz="4" w:space="0" w:color="auto"/>
              <w:right w:val="single" w:sz="4" w:space="0" w:color="auto"/>
            </w:tcBorders>
            <w:vAlign w:val="center"/>
          </w:tcPr>
          <w:p w14:paraId="14FDCF98"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6811B1E3" w14:textId="77777777" w:rsidR="00E548C7" w:rsidRPr="00203244" w:rsidRDefault="00E548C7" w:rsidP="009814AC">
            <w:pPr>
              <w:snapToGrid w:val="0"/>
              <w:spacing w:before="40" w:after="40"/>
              <w:ind w:right="57"/>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9E25019"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4A278182" w14:textId="77777777" w:rsidR="00E548C7" w:rsidRPr="00203244" w:rsidRDefault="00E548C7" w:rsidP="009814AC">
            <w:pPr>
              <w:widowControl w:val="0"/>
              <w:adjustRightInd w:val="0"/>
              <w:spacing w:before="60"/>
              <w:textAlignment w:val="baseline"/>
              <w:rPr>
                <w:sz w:val="20"/>
                <w:szCs w:val="20"/>
              </w:rPr>
            </w:pPr>
          </w:p>
        </w:tc>
      </w:tr>
      <w:tr w:rsidR="00E548C7" w:rsidRPr="00203244" w14:paraId="10EB760D" w14:textId="77777777" w:rsidTr="009814AC">
        <w:trPr>
          <w:trHeight w:val="210"/>
        </w:trPr>
        <w:tc>
          <w:tcPr>
            <w:tcW w:w="567" w:type="dxa"/>
            <w:tcBorders>
              <w:top w:val="single" w:sz="4" w:space="0" w:color="auto"/>
              <w:left w:val="single" w:sz="4" w:space="0" w:color="auto"/>
              <w:bottom w:val="single" w:sz="4" w:space="0" w:color="auto"/>
              <w:right w:val="single" w:sz="4" w:space="0" w:color="auto"/>
            </w:tcBorders>
            <w:vAlign w:val="center"/>
          </w:tcPr>
          <w:p w14:paraId="6614D7AE"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48A31D8E" w14:textId="77777777" w:rsidR="00E548C7" w:rsidRPr="00203244" w:rsidRDefault="00E548C7" w:rsidP="009814AC">
            <w:pPr>
              <w:snapToGrid w:val="0"/>
              <w:spacing w:before="40" w:after="40"/>
              <w:ind w:right="57"/>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4B1A747"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1E6B2EB4" w14:textId="77777777" w:rsidR="00E548C7" w:rsidRPr="00203244" w:rsidRDefault="00E548C7" w:rsidP="009814AC">
            <w:pPr>
              <w:widowControl w:val="0"/>
              <w:adjustRightInd w:val="0"/>
              <w:spacing w:before="60"/>
              <w:textAlignment w:val="baseline"/>
              <w:rPr>
                <w:sz w:val="20"/>
                <w:szCs w:val="20"/>
              </w:rPr>
            </w:pPr>
          </w:p>
        </w:tc>
      </w:tr>
      <w:tr w:rsidR="00E548C7" w:rsidRPr="00203244" w14:paraId="5B086C93" w14:textId="77777777" w:rsidTr="009814AC">
        <w:trPr>
          <w:trHeight w:val="210"/>
        </w:trPr>
        <w:tc>
          <w:tcPr>
            <w:tcW w:w="567" w:type="dxa"/>
            <w:tcBorders>
              <w:top w:val="single" w:sz="4" w:space="0" w:color="auto"/>
              <w:left w:val="single" w:sz="4" w:space="0" w:color="auto"/>
              <w:bottom w:val="single" w:sz="4" w:space="0" w:color="auto"/>
              <w:right w:val="single" w:sz="4" w:space="0" w:color="auto"/>
            </w:tcBorders>
            <w:vAlign w:val="center"/>
          </w:tcPr>
          <w:p w14:paraId="341C8F37"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46AEF730" w14:textId="77777777" w:rsidR="00E548C7" w:rsidRPr="00203244" w:rsidRDefault="00E548C7" w:rsidP="009814AC">
            <w:pPr>
              <w:snapToGrid w:val="0"/>
              <w:spacing w:before="40" w:after="40"/>
              <w:ind w:right="57"/>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14DCDD8"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60DEB667" w14:textId="77777777" w:rsidR="00E548C7" w:rsidRPr="00203244" w:rsidRDefault="00E548C7" w:rsidP="009814AC">
            <w:pPr>
              <w:widowControl w:val="0"/>
              <w:adjustRightInd w:val="0"/>
              <w:spacing w:before="60"/>
              <w:textAlignment w:val="baseline"/>
              <w:rPr>
                <w:sz w:val="20"/>
                <w:szCs w:val="20"/>
              </w:rPr>
            </w:pPr>
          </w:p>
        </w:tc>
      </w:tr>
      <w:tr w:rsidR="00E548C7" w:rsidRPr="00203244" w14:paraId="55337355" w14:textId="77777777" w:rsidTr="009814AC">
        <w:trPr>
          <w:trHeight w:val="210"/>
        </w:trPr>
        <w:tc>
          <w:tcPr>
            <w:tcW w:w="567" w:type="dxa"/>
            <w:tcBorders>
              <w:top w:val="single" w:sz="4" w:space="0" w:color="auto"/>
              <w:left w:val="single" w:sz="4" w:space="0" w:color="auto"/>
              <w:bottom w:val="single" w:sz="4" w:space="0" w:color="auto"/>
              <w:right w:val="single" w:sz="4" w:space="0" w:color="auto"/>
            </w:tcBorders>
            <w:vAlign w:val="center"/>
          </w:tcPr>
          <w:p w14:paraId="6D3A3777"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6D6EB7EE" w14:textId="77777777" w:rsidR="00E548C7" w:rsidRPr="00203244" w:rsidRDefault="00E548C7" w:rsidP="009814AC">
            <w:pPr>
              <w:snapToGrid w:val="0"/>
              <w:spacing w:before="40" w:after="40"/>
              <w:ind w:right="57"/>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B930E49"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6397E4DA" w14:textId="77777777" w:rsidR="00E548C7" w:rsidRPr="00203244" w:rsidRDefault="00E548C7" w:rsidP="009814AC">
            <w:pPr>
              <w:widowControl w:val="0"/>
              <w:adjustRightInd w:val="0"/>
              <w:spacing w:before="60"/>
              <w:textAlignment w:val="baseline"/>
              <w:rPr>
                <w:sz w:val="20"/>
                <w:szCs w:val="20"/>
              </w:rPr>
            </w:pPr>
          </w:p>
        </w:tc>
      </w:tr>
      <w:tr w:rsidR="00E548C7" w:rsidRPr="00203244" w14:paraId="049E9A72" w14:textId="77777777" w:rsidTr="009814AC">
        <w:trPr>
          <w:trHeight w:val="210"/>
        </w:trPr>
        <w:tc>
          <w:tcPr>
            <w:tcW w:w="567" w:type="dxa"/>
            <w:tcBorders>
              <w:top w:val="single" w:sz="4" w:space="0" w:color="auto"/>
              <w:left w:val="single" w:sz="4" w:space="0" w:color="auto"/>
              <w:bottom w:val="single" w:sz="4" w:space="0" w:color="auto"/>
              <w:right w:val="single" w:sz="4" w:space="0" w:color="auto"/>
            </w:tcBorders>
            <w:vAlign w:val="center"/>
          </w:tcPr>
          <w:p w14:paraId="31DC728D"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7123498F" w14:textId="77777777" w:rsidR="00E548C7" w:rsidRPr="00203244" w:rsidRDefault="00E548C7" w:rsidP="009814AC">
            <w:pPr>
              <w:snapToGrid w:val="0"/>
              <w:spacing w:before="40" w:after="40"/>
              <w:ind w:right="57"/>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1C9F7F2"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6C39E8A3" w14:textId="77777777" w:rsidR="00E548C7" w:rsidRPr="00203244" w:rsidRDefault="00E548C7" w:rsidP="009814AC">
            <w:pPr>
              <w:widowControl w:val="0"/>
              <w:adjustRightInd w:val="0"/>
              <w:spacing w:before="60"/>
              <w:textAlignment w:val="baseline"/>
              <w:rPr>
                <w:sz w:val="20"/>
                <w:szCs w:val="20"/>
              </w:rPr>
            </w:pPr>
          </w:p>
        </w:tc>
      </w:tr>
      <w:tr w:rsidR="00E548C7" w:rsidRPr="00203244" w14:paraId="62114993" w14:textId="77777777" w:rsidTr="009814AC">
        <w:trPr>
          <w:trHeight w:val="210"/>
        </w:trPr>
        <w:tc>
          <w:tcPr>
            <w:tcW w:w="567" w:type="dxa"/>
            <w:tcBorders>
              <w:top w:val="single" w:sz="4" w:space="0" w:color="auto"/>
              <w:left w:val="single" w:sz="4" w:space="0" w:color="auto"/>
              <w:bottom w:val="single" w:sz="4" w:space="0" w:color="auto"/>
              <w:right w:val="single" w:sz="4" w:space="0" w:color="auto"/>
            </w:tcBorders>
            <w:vAlign w:val="center"/>
          </w:tcPr>
          <w:p w14:paraId="5397CA2D" w14:textId="77777777" w:rsidR="00E548C7" w:rsidRPr="00203244" w:rsidRDefault="00E548C7" w:rsidP="00667362">
            <w:pPr>
              <w:widowControl w:val="0"/>
              <w:numPr>
                <w:ilvl w:val="0"/>
                <w:numId w:val="7"/>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0133F41F" w14:textId="77777777" w:rsidR="00E548C7" w:rsidRPr="00203244" w:rsidRDefault="00E548C7" w:rsidP="009814AC">
            <w:pPr>
              <w:snapToGrid w:val="0"/>
              <w:spacing w:before="40" w:after="40"/>
              <w:ind w:right="57"/>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128FF96"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5CE1EB6B" w14:textId="77777777" w:rsidR="00E548C7" w:rsidRPr="00203244" w:rsidRDefault="00E548C7" w:rsidP="009814AC">
            <w:pPr>
              <w:widowControl w:val="0"/>
              <w:adjustRightInd w:val="0"/>
              <w:spacing w:before="60"/>
              <w:textAlignment w:val="baseline"/>
              <w:rPr>
                <w:sz w:val="20"/>
                <w:szCs w:val="20"/>
              </w:rPr>
            </w:pPr>
          </w:p>
        </w:tc>
      </w:tr>
      <w:tr w:rsidR="00E548C7" w:rsidRPr="00203244" w14:paraId="653CE3AC" w14:textId="77777777" w:rsidTr="009814AC">
        <w:trPr>
          <w:trHeight w:val="337"/>
        </w:trPr>
        <w:tc>
          <w:tcPr>
            <w:tcW w:w="567" w:type="dxa"/>
            <w:tcBorders>
              <w:top w:val="single" w:sz="4" w:space="0" w:color="auto"/>
              <w:left w:val="single" w:sz="4" w:space="0" w:color="auto"/>
              <w:bottom w:val="single" w:sz="4" w:space="0" w:color="auto"/>
              <w:right w:val="single" w:sz="4" w:space="0" w:color="auto"/>
            </w:tcBorders>
            <w:vAlign w:val="center"/>
          </w:tcPr>
          <w:p w14:paraId="4C408736" w14:textId="77777777" w:rsidR="00E548C7" w:rsidRPr="00203244" w:rsidRDefault="00E548C7" w:rsidP="009814AC">
            <w:pPr>
              <w:widowControl w:val="0"/>
              <w:adjustRightInd w:val="0"/>
              <w:spacing w:before="60"/>
              <w:jc w:val="center"/>
              <w:textAlignment w:val="baseline"/>
              <w:rPr>
                <w:sz w:val="20"/>
                <w:szCs w:val="20"/>
              </w:rPr>
            </w:pPr>
            <w:r w:rsidRPr="00203244">
              <w:rPr>
                <w:sz w:val="20"/>
                <w:szCs w:val="20"/>
              </w:rPr>
              <w:t>…</w:t>
            </w:r>
          </w:p>
        </w:tc>
        <w:tc>
          <w:tcPr>
            <w:tcW w:w="3148" w:type="dxa"/>
            <w:tcBorders>
              <w:top w:val="single" w:sz="4" w:space="0" w:color="auto"/>
              <w:left w:val="single" w:sz="4" w:space="0" w:color="auto"/>
              <w:bottom w:val="single" w:sz="4" w:space="0" w:color="auto"/>
              <w:right w:val="single" w:sz="4" w:space="0" w:color="auto"/>
            </w:tcBorders>
            <w:vAlign w:val="center"/>
          </w:tcPr>
          <w:p w14:paraId="628FF14A" w14:textId="77777777" w:rsidR="00E548C7" w:rsidRPr="00203244" w:rsidRDefault="00E548C7" w:rsidP="009814AC">
            <w:pPr>
              <w:widowControl w:val="0"/>
              <w:adjustRightInd w:val="0"/>
              <w:textAlignment w:val="baseline"/>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7289972"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7B938406" w14:textId="77777777" w:rsidR="00E548C7" w:rsidRPr="00203244" w:rsidRDefault="00E548C7" w:rsidP="009814AC">
            <w:pPr>
              <w:widowControl w:val="0"/>
              <w:adjustRightInd w:val="0"/>
              <w:spacing w:before="60"/>
              <w:textAlignment w:val="baseline"/>
              <w:rPr>
                <w:sz w:val="20"/>
                <w:szCs w:val="20"/>
              </w:rPr>
            </w:pPr>
          </w:p>
        </w:tc>
      </w:tr>
      <w:tr w:rsidR="00E548C7" w:rsidRPr="00203244" w14:paraId="03128823" w14:textId="77777777" w:rsidTr="009814AC">
        <w:trPr>
          <w:trHeight w:val="271"/>
        </w:trPr>
        <w:tc>
          <w:tcPr>
            <w:tcW w:w="9639" w:type="dxa"/>
            <w:gridSpan w:val="4"/>
            <w:tcBorders>
              <w:top w:val="single" w:sz="4" w:space="0" w:color="auto"/>
              <w:left w:val="single" w:sz="4" w:space="0" w:color="auto"/>
              <w:bottom w:val="single" w:sz="4" w:space="0" w:color="auto"/>
              <w:right w:val="single" w:sz="4" w:space="0" w:color="auto"/>
            </w:tcBorders>
            <w:vAlign w:val="center"/>
          </w:tcPr>
          <w:p w14:paraId="6BF7234F" w14:textId="77777777" w:rsidR="00E548C7" w:rsidRPr="00203244" w:rsidRDefault="00E548C7" w:rsidP="009814AC">
            <w:pPr>
              <w:widowControl w:val="0"/>
              <w:adjustRightInd w:val="0"/>
              <w:spacing w:before="60"/>
              <w:jc w:val="center"/>
              <w:textAlignment w:val="baseline"/>
              <w:rPr>
                <w:b/>
                <w:sz w:val="20"/>
                <w:szCs w:val="20"/>
              </w:rPr>
            </w:pPr>
            <w:r w:rsidRPr="00203244">
              <w:rPr>
                <w:b/>
                <w:sz w:val="20"/>
                <w:szCs w:val="20"/>
              </w:rPr>
              <w:t>Документы, предоставляемые по желанию участника закупки</w:t>
            </w:r>
          </w:p>
        </w:tc>
      </w:tr>
      <w:tr w:rsidR="00E548C7" w:rsidRPr="00203244" w14:paraId="62F7ED20" w14:textId="77777777" w:rsidTr="009814AC">
        <w:trPr>
          <w:trHeight w:val="271"/>
        </w:trPr>
        <w:tc>
          <w:tcPr>
            <w:tcW w:w="567" w:type="dxa"/>
            <w:tcBorders>
              <w:top w:val="single" w:sz="4" w:space="0" w:color="auto"/>
              <w:left w:val="single" w:sz="4" w:space="0" w:color="auto"/>
              <w:bottom w:val="single" w:sz="4" w:space="0" w:color="auto"/>
              <w:right w:val="single" w:sz="4" w:space="0" w:color="auto"/>
            </w:tcBorders>
            <w:vAlign w:val="center"/>
          </w:tcPr>
          <w:p w14:paraId="78FD52B2" w14:textId="77777777" w:rsidR="00E548C7" w:rsidRPr="00203244" w:rsidRDefault="00E548C7" w:rsidP="00667362">
            <w:pPr>
              <w:widowControl w:val="0"/>
              <w:numPr>
                <w:ilvl w:val="0"/>
                <w:numId w:val="8"/>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295A6869" w14:textId="77777777" w:rsidR="00E548C7" w:rsidRPr="00203244" w:rsidRDefault="00E548C7" w:rsidP="009814AC">
            <w:pPr>
              <w:widowControl w:val="0"/>
              <w:adjustRightInd w:val="0"/>
              <w:spacing w:before="6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C64445D"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7D9F4A72" w14:textId="77777777" w:rsidR="00E548C7" w:rsidRPr="00203244" w:rsidRDefault="00E548C7" w:rsidP="009814AC">
            <w:pPr>
              <w:widowControl w:val="0"/>
              <w:adjustRightInd w:val="0"/>
              <w:spacing w:before="60"/>
              <w:textAlignment w:val="baseline"/>
              <w:rPr>
                <w:sz w:val="20"/>
                <w:szCs w:val="20"/>
              </w:rPr>
            </w:pPr>
          </w:p>
        </w:tc>
      </w:tr>
      <w:tr w:rsidR="00E548C7" w:rsidRPr="00203244" w14:paraId="70DC7ABE" w14:textId="77777777" w:rsidTr="009814AC">
        <w:trPr>
          <w:trHeight w:val="271"/>
        </w:trPr>
        <w:tc>
          <w:tcPr>
            <w:tcW w:w="567" w:type="dxa"/>
            <w:tcBorders>
              <w:top w:val="single" w:sz="4" w:space="0" w:color="auto"/>
              <w:left w:val="single" w:sz="4" w:space="0" w:color="auto"/>
              <w:bottom w:val="single" w:sz="4" w:space="0" w:color="auto"/>
              <w:right w:val="single" w:sz="4" w:space="0" w:color="auto"/>
            </w:tcBorders>
            <w:vAlign w:val="center"/>
          </w:tcPr>
          <w:p w14:paraId="5C50CC40" w14:textId="77777777" w:rsidR="00E548C7" w:rsidRPr="00203244" w:rsidRDefault="00E548C7" w:rsidP="00667362">
            <w:pPr>
              <w:widowControl w:val="0"/>
              <w:numPr>
                <w:ilvl w:val="0"/>
                <w:numId w:val="8"/>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22B8951C" w14:textId="77777777" w:rsidR="00E548C7" w:rsidRPr="00203244" w:rsidRDefault="00E548C7" w:rsidP="009814AC">
            <w:pPr>
              <w:widowControl w:val="0"/>
              <w:adjustRightInd w:val="0"/>
              <w:spacing w:before="6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E3D0F31"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277C913C" w14:textId="77777777" w:rsidR="00E548C7" w:rsidRPr="00203244" w:rsidRDefault="00E548C7" w:rsidP="009814AC">
            <w:pPr>
              <w:widowControl w:val="0"/>
              <w:adjustRightInd w:val="0"/>
              <w:spacing w:before="60"/>
              <w:textAlignment w:val="baseline"/>
              <w:rPr>
                <w:sz w:val="20"/>
                <w:szCs w:val="20"/>
              </w:rPr>
            </w:pPr>
          </w:p>
        </w:tc>
      </w:tr>
      <w:tr w:rsidR="00E548C7" w:rsidRPr="00203244" w14:paraId="069294AB" w14:textId="77777777" w:rsidTr="009814AC">
        <w:trPr>
          <w:trHeight w:val="271"/>
        </w:trPr>
        <w:tc>
          <w:tcPr>
            <w:tcW w:w="567" w:type="dxa"/>
            <w:tcBorders>
              <w:top w:val="single" w:sz="4" w:space="0" w:color="auto"/>
              <w:left w:val="single" w:sz="4" w:space="0" w:color="auto"/>
              <w:bottom w:val="single" w:sz="4" w:space="0" w:color="auto"/>
              <w:right w:val="single" w:sz="4" w:space="0" w:color="auto"/>
            </w:tcBorders>
            <w:vAlign w:val="center"/>
          </w:tcPr>
          <w:p w14:paraId="555DC3F5" w14:textId="77777777" w:rsidR="00E548C7" w:rsidRPr="00203244" w:rsidRDefault="00E548C7" w:rsidP="00667362">
            <w:pPr>
              <w:widowControl w:val="0"/>
              <w:numPr>
                <w:ilvl w:val="0"/>
                <w:numId w:val="8"/>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09336E71" w14:textId="77777777" w:rsidR="00E548C7" w:rsidRPr="00203244" w:rsidRDefault="00E548C7" w:rsidP="009814AC">
            <w:pPr>
              <w:widowControl w:val="0"/>
              <w:adjustRightInd w:val="0"/>
              <w:spacing w:before="6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5208FC3"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1D37F3D9" w14:textId="77777777" w:rsidR="00E548C7" w:rsidRPr="00203244" w:rsidRDefault="00E548C7" w:rsidP="009814AC">
            <w:pPr>
              <w:widowControl w:val="0"/>
              <w:adjustRightInd w:val="0"/>
              <w:spacing w:before="60"/>
              <w:textAlignment w:val="baseline"/>
              <w:rPr>
                <w:sz w:val="20"/>
                <w:szCs w:val="20"/>
              </w:rPr>
            </w:pPr>
          </w:p>
        </w:tc>
      </w:tr>
      <w:tr w:rsidR="00E548C7" w:rsidRPr="00203244" w14:paraId="39073159" w14:textId="77777777" w:rsidTr="009814AC">
        <w:trPr>
          <w:trHeight w:val="271"/>
        </w:trPr>
        <w:tc>
          <w:tcPr>
            <w:tcW w:w="567" w:type="dxa"/>
            <w:tcBorders>
              <w:top w:val="single" w:sz="4" w:space="0" w:color="auto"/>
              <w:left w:val="single" w:sz="4" w:space="0" w:color="auto"/>
              <w:bottom w:val="single" w:sz="4" w:space="0" w:color="auto"/>
              <w:right w:val="single" w:sz="4" w:space="0" w:color="auto"/>
            </w:tcBorders>
            <w:vAlign w:val="center"/>
          </w:tcPr>
          <w:p w14:paraId="405E0683" w14:textId="77777777" w:rsidR="00E548C7" w:rsidRPr="00203244" w:rsidRDefault="00E548C7" w:rsidP="00667362">
            <w:pPr>
              <w:widowControl w:val="0"/>
              <w:numPr>
                <w:ilvl w:val="0"/>
                <w:numId w:val="8"/>
              </w:numPr>
              <w:overflowPunct w:val="0"/>
              <w:autoSpaceDE w:val="0"/>
              <w:autoSpaceDN w:val="0"/>
              <w:adjustRightInd w:val="0"/>
              <w:spacing w:before="60" w:after="0"/>
              <w:ind w:left="0" w:firstLine="0"/>
              <w:jc w:val="center"/>
              <w:textAlignment w:val="baseline"/>
              <w:rPr>
                <w:sz w:val="20"/>
                <w:szCs w:val="20"/>
              </w:rPr>
            </w:pPr>
          </w:p>
        </w:tc>
        <w:tc>
          <w:tcPr>
            <w:tcW w:w="3148" w:type="dxa"/>
            <w:tcBorders>
              <w:top w:val="single" w:sz="4" w:space="0" w:color="auto"/>
              <w:left w:val="single" w:sz="4" w:space="0" w:color="auto"/>
              <w:bottom w:val="single" w:sz="4" w:space="0" w:color="auto"/>
              <w:right w:val="single" w:sz="4" w:space="0" w:color="auto"/>
            </w:tcBorders>
            <w:vAlign w:val="center"/>
          </w:tcPr>
          <w:p w14:paraId="722CB7BD" w14:textId="77777777" w:rsidR="00E548C7" w:rsidRPr="00203244" w:rsidRDefault="00E548C7" w:rsidP="009814AC">
            <w:pPr>
              <w:widowControl w:val="0"/>
              <w:adjustRightInd w:val="0"/>
              <w:spacing w:before="6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891B9EF"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4996CB6F" w14:textId="77777777" w:rsidR="00E548C7" w:rsidRPr="00203244" w:rsidRDefault="00E548C7" w:rsidP="009814AC">
            <w:pPr>
              <w:widowControl w:val="0"/>
              <w:adjustRightInd w:val="0"/>
              <w:spacing w:before="60"/>
              <w:textAlignment w:val="baseline"/>
              <w:rPr>
                <w:sz w:val="20"/>
                <w:szCs w:val="20"/>
              </w:rPr>
            </w:pPr>
          </w:p>
        </w:tc>
      </w:tr>
      <w:tr w:rsidR="00E548C7" w:rsidRPr="00203244" w14:paraId="4CBB3604" w14:textId="77777777" w:rsidTr="009814AC">
        <w:trPr>
          <w:trHeight w:val="271"/>
        </w:trPr>
        <w:tc>
          <w:tcPr>
            <w:tcW w:w="567" w:type="dxa"/>
            <w:tcBorders>
              <w:top w:val="single" w:sz="4" w:space="0" w:color="auto"/>
              <w:left w:val="single" w:sz="4" w:space="0" w:color="auto"/>
              <w:bottom w:val="single" w:sz="4" w:space="0" w:color="auto"/>
              <w:right w:val="single" w:sz="4" w:space="0" w:color="auto"/>
            </w:tcBorders>
            <w:vAlign w:val="center"/>
          </w:tcPr>
          <w:p w14:paraId="63FCFCDF" w14:textId="77777777" w:rsidR="00E548C7" w:rsidRPr="00203244" w:rsidRDefault="00E548C7" w:rsidP="009814AC">
            <w:pPr>
              <w:widowControl w:val="0"/>
              <w:adjustRightInd w:val="0"/>
              <w:spacing w:before="60"/>
              <w:jc w:val="center"/>
              <w:textAlignment w:val="baseline"/>
              <w:rPr>
                <w:sz w:val="20"/>
                <w:szCs w:val="20"/>
              </w:rPr>
            </w:pPr>
            <w:r w:rsidRPr="00203244">
              <w:rPr>
                <w:sz w:val="20"/>
                <w:szCs w:val="20"/>
              </w:rPr>
              <w:t>…</w:t>
            </w:r>
          </w:p>
        </w:tc>
        <w:tc>
          <w:tcPr>
            <w:tcW w:w="3148" w:type="dxa"/>
            <w:tcBorders>
              <w:top w:val="single" w:sz="4" w:space="0" w:color="auto"/>
              <w:left w:val="single" w:sz="4" w:space="0" w:color="auto"/>
              <w:bottom w:val="single" w:sz="4" w:space="0" w:color="auto"/>
              <w:right w:val="single" w:sz="4" w:space="0" w:color="auto"/>
            </w:tcBorders>
            <w:vAlign w:val="center"/>
          </w:tcPr>
          <w:p w14:paraId="7B7DD32C" w14:textId="77777777" w:rsidR="00E548C7" w:rsidRPr="00203244" w:rsidRDefault="00E548C7" w:rsidP="009814AC">
            <w:pPr>
              <w:widowControl w:val="0"/>
              <w:adjustRightInd w:val="0"/>
              <w:spacing w:before="6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51B28DC" w14:textId="77777777" w:rsidR="00E548C7" w:rsidRPr="00203244" w:rsidRDefault="00E548C7" w:rsidP="009814AC">
            <w:pPr>
              <w:widowControl w:val="0"/>
              <w:adjustRightInd w:val="0"/>
              <w:spacing w:before="60"/>
              <w:textAlignment w:val="baseline"/>
              <w:rPr>
                <w:sz w:val="20"/>
                <w:szCs w:val="20"/>
              </w:rPr>
            </w:pPr>
          </w:p>
        </w:tc>
        <w:tc>
          <w:tcPr>
            <w:tcW w:w="4932" w:type="dxa"/>
            <w:tcBorders>
              <w:top w:val="single" w:sz="4" w:space="0" w:color="auto"/>
              <w:left w:val="single" w:sz="4" w:space="0" w:color="auto"/>
              <w:bottom w:val="single" w:sz="4" w:space="0" w:color="auto"/>
              <w:right w:val="single" w:sz="4" w:space="0" w:color="auto"/>
            </w:tcBorders>
            <w:vAlign w:val="center"/>
          </w:tcPr>
          <w:p w14:paraId="1DFB4CBA" w14:textId="77777777" w:rsidR="00E548C7" w:rsidRPr="00203244" w:rsidRDefault="00E548C7" w:rsidP="009814AC">
            <w:pPr>
              <w:widowControl w:val="0"/>
              <w:adjustRightInd w:val="0"/>
              <w:spacing w:before="60"/>
              <w:textAlignment w:val="baseline"/>
              <w:rPr>
                <w:sz w:val="20"/>
                <w:szCs w:val="20"/>
              </w:rPr>
            </w:pPr>
          </w:p>
        </w:tc>
      </w:tr>
    </w:tbl>
    <w:p w14:paraId="45140501" w14:textId="77777777" w:rsidR="001213FC" w:rsidRDefault="001213FC" w:rsidP="00805532">
      <w:pPr>
        <w:spacing w:after="0" w:line="276" w:lineRule="auto"/>
        <w:jc w:val="right"/>
        <w:rPr>
          <w:b/>
          <w:bCs/>
        </w:rPr>
      </w:pPr>
    </w:p>
    <w:p w14:paraId="2C10D121" w14:textId="77777777" w:rsidR="001213FC" w:rsidRDefault="001213FC" w:rsidP="00805532">
      <w:pPr>
        <w:spacing w:after="0" w:line="276" w:lineRule="auto"/>
        <w:jc w:val="right"/>
        <w:rPr>
          <w:b/>
          <w:bCs/>
        </w:rPr>
      </w:pPr>
    </w:p>
    <w:p w14:paraId="1C33A9B2" w14:textId="77777777" w:rsidR="00E548C7" w:rsidRPr="00141E1A" w:rsidRDefault="00E548C7" w:rsidP="00E548C7">
      <w:pPr>
        <w:shd w:val="clear" w:color="auto" w:fill="FFFFFF"/>
        <w:tabs>
          <w:tab w:val="left" w:pos="284"/>
        </w:tabs>
        <w:autoSpaceDE w:val="0"/>
        <w:autoSpaceDN w:val="0"/>
        <w:adjustRightInd w:val="0"/>
        <w:spacing w:after="0"/>
        <w:contextualSpacing/>
      </w:pPr>
      <w:r w:rsidRPr="00141E1A">
        <w:t>Подпись руководителя (уполномоченного лица):</w:t>
      </w:r>
    </w:p>
    <w:p w14:paraId="0501C8D1" w14:textId="77777777" w:rsidR="00E548C7" w:rsidRPr="00141E1A" w:rsidRDefault="00E548C7" w:rsidP="00E548C7">
      <w:pPr>
        <w:shd w:val="clear" w:color="auto" w:fill="FFFFFF"/>
        <w:tabs>
          <w:tab w:val="left" w:pos="7088"/>
        </w:tabs>
        <w:autoSpaceDE w:val="0"/>
        <w:autoSpaceDN w:val="0"/>
        <w:adjustRightInd w:val="0"/>
        <w:spacing w:after="0"/>
        <w:contextualSpacing/>
        <w:rPr>
          <w:vertAlign w:val="superscript"/>
        </w:rPr>
      </w:pPr>
      <w:r w:rsidRPr="00141E1A">
        <w:rPr>
          <w:color w:val="000000"/>
        </w:rPr>
        <w:t>_________________________</w:t>
      </w:r>
      <w:r w:rsidR="007C4C57">
        <w:rPr>
          <w:color w:val="000000"/>
        </w:rPr>
        <w:t xml:space="preserve"> </w:t>
      </w:r>
      <w:r w:rsidRPr="00141E1A">
        <w:rPr>
          <w:color w:val="000000"/>
        </w:rPr>
        <w:t>(______________________</w:t>
      </w:r>
      <w:proofErr w:type="gramStart"/>
      <w:r w:rsidRPr="00141E1A">
        <w:rPr>
          <w:color w:val="000000"/>
        </w:rPr>
        <w:t xml:space="preserve">_)   </w:t>
      </w:r>
      <w:proofErr w:type="gramEnd"/>
      <w:r w:rsidRPr="00141E1A">
        <w:rPr>
          <w:color w:val="000000"/>
        </w:rPr>
        <w:t xml:space="preserve">       </w:t>
      </w:r>
      <w:proofErr w:type="gramStart"/>
      <w:r w:rsidRPr="00141E1A">
        <w:rPr>
          <w:color w:val="000000"/>
        </w:rPr>
        <w:t xml:space="preserve">   «</w:t>
      </w:r>
      <w:proofErr w:type="gramEnd"/>
      <w:r w:rsidRPr="00141E1A">
        <w:rPr>
          <w:color w:val="000000"/>
        </w:rPr>
        <w:t>__</w:t>
      </w:r>
      <w:proofErr w:type="gramStart"/>
      <w:r w:rsidRPr="00141E1A">
        <w:rPr>
          <w:color w:val="000000"/>
        </w:rPr>
        <w:t>_»_</w:t>
      </w:r>
      <w:proofErr w:type="gramEnd"/>
      <w:r w:rsidRPr="00141E1A">
        <w:rPr>
          <w:color w:val="000000"/>
        </w:rPr>
        <w:t>____________</w:t>
      </w:r>
      <w:proofErr w:type="gramStart"/>
      <w:r w:rsidRPr="00141E1A">
        <w:rPr>
          <w:color w:val="000000"/>
        </w:rPr>
        <w:t>_  20</w:t>
      </w:r>
      <w:proofErr w:type="gramEnd"/>
      <w:r w:rsidRPr="00141E1A">
        <w:rPr>
          <w:color w:val="000000"/>
        </w:rPr>
        <w:t xml:space="preserve">____ г.  </w:t>
      </w:r>
      <w:r w:rsidRPr="00141E1A">
        <w:rPr>
          <w:vertAlign w:val="superscript"/>
        </w:rPr>
        <w:t>(наименование должности, подпись, Ф.И.О)</w:t>
      </w:r>
    </w:p>
    <w:p w14:paraId="3081A16A" w14:textId="77777777" w:rsidR="00E548C7" w:rsidRPr="008C75F5" w:rsidRDefault="00E548C7" w:rsidP="00E548C7">
      <w:pPr>
        <w:shd w:val="clear" w:color="auto" w:fill="FFFFFF"/>
        <w:tabs>
          <w:tab w:val="left" w:pos="7088"/>
        </w:tabs>
        <w:autoSpaceDE w:val="0"/>
        <w:autoSpaceDN w:val="0"/>
        <w:adjustRightInd w:val="0"/>
        <w:spacing w:after="0"/>
        <w:contextualSpacing/>
        <w:rPr>
          <w:b/>
          <w:vertAlign w:val="superscript"/>
        </w:rPr>
      </w:pPr>
      <w:r w:rsidRPr="00141E1A">
        <w:rPr>
          <w:b/>
          <w:vertAlign w:val="superscript"/>
        </w:rPr>
        <w:t>М.П. (при наличии)</w:t>
      </w:r>
    </w:p>
    <w:p w14:paraId="781A2EC7" w14:textId="77777777" w:rsidR="001213FC" w:rsidRDefault="001213FC" w:rsidP="00805532">
      <w:pPr>
        <w:spacing w:after="0" w:line="276" w:lineRule="auto"/>
        <w:jc w:val="right"/>
        <w:rPr>
          <w:b/>
          <w:bCs/>
        </w:rPr>
      </w:pPr>
    </w:p>
    <w:p w14:paraId="1F818F3E" w14:textId="77777777" w:rsidR="001213FC" w:rsidRDefault="001213FC" w:rsidP="00805532">
      <w:pPr>
        <w:spacing w:after="0" w:line="276" w:lineRule="auto"/>
        <w:jc w:val="right"/>
        <w:rPr>
          <w:b/>
          <w:bCs/>
        </w:rPr>
      </w:pPr>
    </w:p>
    <w:p w14:paraId="4860F63E" w14:textId="77777777" w:rsidR="001213FC" w:rsidRDefault="001213FC" w:rsidP="00805532">
      <w:pPr>
        <w:spacing w:after="0" w:line="276" w:lineRule="auto"/>
        <w:jc w:val="right"/>
        <w:rPr>
          <w:b/>
          <w:bCs/>
        </w:rPr>
      </w:pPr>
    </w:p>
    <w:p w14:paraId="4AD3959E" w14:textId="77777777" w:rsidR="001213FC" w:rsidRDefault="001213FC" w:rsidP="00805532">
      <w:pPr>
        <w:spacing w:after="0" w:line="276" w:lineRule="auto"/>
        <w:jc w:val="right"/>
        <w:rPr>
          <w:b/>
          <w:bCs/>
        </w:rPr>
      </w:pPr>
    </w:p>
    <w:p w14:paraId="321FBA39" w14:textId="77777777" w:rsidR="001213FC" w:rsidRDefault="001213FC" w:rsidP="00805532">
      <w:pPr>
        <w:spacing w:after="0" w:line="276" w:lineRule="auto"/>
        <w:jc w:val="right"/>
        <w:rPr>
          <w:b/>
          <w:bCs/>
        </w:rPr>
      </w:pPr>
    </w:p>
    <w:p w14:paraId="0637DECC" w14:textId="77777777" w:rsidR="001213FC" w:rsidRDefault="001213FC" w:rsidP="00805532">
      <w:pPr>
        <w:spacing w:after="0" w:line="276" w:lineRule="auto"/>
        <w:jc w:val="right"/>
        <w:rPr>
          <w:b/>
          <w:bCs/>
        </w:rPr>
      </w:pPr>
    </w:p>
    <w:p w14:paraId="286AF387" w14:textId="77777777" w:rsidR="001213FC" w:rsidRDefault="001213FC" w:rsidP="00805532">
      <w:pPr>
        <w:spacing w:after="0" w:line="276" w:lineRule="auto"/>
        <w:jc w:val="right"/>
        <w:rPr>
          <w:b/>
          <w:bCs/>
        </w:rPr>
      </w:pPr>
    </w:p>
    <w:p w14:paraId="2A0D5D75" w14:textId="77777777" w:rsidR="001213FC" w:rsidRDefault="001213FC" w:rsidP="00805532">
      <w:pPr>
        <w:spacing w:after="0" w:line="276" w:lineRule="auto"/>
        <w:jc w:val="right"/>
        <w:rPr>
          <w:b/>
          <w:bCs/>
        </w:rPr>
      </w:pPr>
    </w:p>
    <w:p w14:paraId="5DC71C0E" w14:textId="77777777" w:rsidR="001213FC" w:rsidRDefault="001213FC" w:rsidP="00E548C7">
      <w:pPr>
        <w:spacing w:after="0" w:line="276" w:lineRule="auto"/>
        <w:rPr>
          <w:b/>
          <w:bCs/>
        </w:rPr>
      </w:pPr>
    </w:p>
    <w:p w14:paraId="3A8C3B06" w14:textId="77777777" w:rsidR="00FB7543" w:rsidRPr="00141E1A" w:rsidRDefault="00AB6A70" w:rsidP="00805532">
      <w:pPr>
        <w:spacing w:after="0" w:line="276" w:lineRule="auto"/>
        <w:jc w:val="right"/>
        <w:rPr>
          <w:b/>
          <w:bCs/>
        </w:rPr>
      </w:pPr>
      <w:r w:rsidRPr="00141E1A">
        <w:rPr>
          <w:b/>
          <w:bCs/>
        </w:rPr>
        <w:lastRenderedPageBreak/>
        <w:t xml:space="preserve">Приложение № </w:t>
      </w:r>
      <w:r w:rsidR="001A6077" w:rsidRPr="00141E1A">
        <w:rPr>
          <w:b/>
          <w:bCs/>
        </w:rPr>
        <w:t>4</w:t>
      </w:r>
      <w:r w:rsidR="00FB7543" w:rsidRPr="00141E1A">
        <w:rPr>
          <w:b/>
          <w:bCs/>
        </w:rPr>
        <w:t xml:space="preserve"> к </w:t>
      </w:r>
      <w:r w:rsidR="001D6671">
        <w:rPr>
          <w:b/>
          <w:bCs/>
        </w:rPr>
        <w:t>и</w:t>
      </w:r>
      <w:r w:rsidRPr="00141E1A">
        <w:rPr>
          <w:b/>
          <w:bCs/>
        </w:rPr>
        <w:t>звещению</w:t>
      </w:r>
      <w:r w:rsidR="00805532">
        <w:rPr>
          <w:b/>
          <w:bCs/>
        </w:rPr>
        <w:t xml:space="preserve"> </w:t>
      </w:r>
      <w:r w:rsidR="00805532" w:rsidRPr="00805532">
        <w:rPr>
          <w:b/>
          <w:bCs/>
          <w:color w:val="000000"/>
        </w:rPr>
        <w:t>о</w:t>
      </w:r>
      <w:r w:rsidR="001D6671">
        <w:rPr>
          <w:b/>
          <w:bCs/>
          <w:color w:val="000000"/>
        </w:rPr>
        <w:t xml:space="preserve"> конкурсе </w:t>
      </w:r>
      <w:r w:rsidR="00805532" w:rsidRPr="00805532">
        <w:rPr>
          <w:b/>
          <w:bCs/>
          <w:color w:val="000000"/>
        </w:rPr>
        <w:t>в электронной форме</w:t>
      </w:r>
    </w:p>
    <w:p w14:paraId="30C12B46" w14:textId="77777777" w:rsidR="0058340A" w:rsidRPr="00141E1A" w:rsidRDefault="0058340A" w:rsidP="00CF356F">
      <w:pPr>
        <w:spacing w:after="0"/>
        <w:jc w:val="center"/>
        <w:rPr>
          <w:bCs/>
          <w:i/>
          <w:color w:val="000000"/>
        </w:rPr>
      </w:pPr>
    </w:p>
    <w:p w14:paraId="7DA5EAF3" w14:textId="77777777" w:rsidR="0086113E" w:rsidRPr="00141E1A" w:rsidRDefault="00CF356F" w:rsidP="00CF356F">
      <w:pPr>
        <w:spacing w:after="0"/>
        <w:jc w:val="center"/>
        <w:rPr>
          <w:rFonts w:eastAsia="Calibri"/>
          <w:b/>
        </w:rPr>
      </w:pPr>
      <w:r w:rsidRPr="00141E1A">
        <w:rPr>
          <w:b/>
          <w:bCs/>
        </w:rPr>
        <w:t xml:space="preserve">                   </w:t>
      </w:r>
      <w:r w:rsidR="0086113E" w:rsidRPr="00141E1A">
        <w:rPr>
          <w:b/>
          <w:bCs/>
        </w:rPr>
        <w:t>Проект</w:t>
      </w:r>
      <w:r w:rsidR="0086113E" w:rsidRPr="00141E1A">
        <w:rPr>
          <w:rFonts w:eastAsia="Calibri"/>
          <w:b/>
        </w:rPr>
        <w:t xml:space="preserve"> </w:t>
      </w:r>
      <w:r w:rsidR="00D51716" w:rsidRPr="00141E1A">
        <w:rPr>
          <w:rFonts w:eastAsia="Calibri"/>
          <w:b/>
        </w:rPr>
        <w:t xml:space="preserve">договора </w:t>
      </w:r>
      <w:r w:rsidR="0086113E" w:rsidRPr="00141E1A">
        <w:rPr>
          <w:rFonts w:eastAsia="Calibri"/>
          <w:b/>
        </w:rPr>
        <w:t>№ _____</w:t>
      </w:r>
    </w:p>
    <w:p w14:paraId="61337A44" w14:textId="77777777" w:rsidR="00CF356F" w:rsidRDefault="00CF356F" w:rsidP="00CF356F">
      <w:pPr>
        <w:autoSpaceDE w:val="0"/>
        <w:autoSpaceDN w:val="0"/>
        <w:adjustRightInd w:val="0"/>
        <w:spacing w:after="0"/>
        <w:ind w:left="709"/>
        <w:jc w:val="center"/>
        <w:rPr>
          <w:b/>
          <w:bCs/>
          <w:i/>
          <w:iCs/>
          <w:vertAlign w:val="superscript"/>
        </w:rPr>
      </w:pPr>
    </w:p>
    <w:p w14:paraId="0EE664A3" w14:textId="77777777" w:rsidR="006E7256" w:rsidRPr="00141E1A" w:rsidRDefault="006E7256" w:rsidP="00CF356F">
      <w:pPr>
        <w:autoSpaceDE w:val="0"/>
        <w:autoSpaceDN w:val="0"/>
        <w:adjustRightInd w:val="0"/>
        <w:spacing w:after="0"/>
        <w:ind w:left="709"/>
        <w:jc w:val="center"/>
        <w:rPr>
          <w:b/>
          <w:bCs/>
          <w:i/>
          <w:iCs/>
          <w:vertAlign w:val="superscript"/>
        </w:rPr>
      </w:pPr>
    </w:p>
    <w:p w14:paraId="37AF8434" w14:textId="77777777" w:rsidR="0086113E" w:rsidRPr="00272A0F" w:rsidRDefault="00CF356F" w:rsidP="00CF356F">
      <w:pPr>
        <w:autoSpaceDE w:val="0"/>
        <w:autoSpaceDN w:val="0"/>
        <w:adjustRightInd w:val="0"/>
        <w:spacing w:after="0"/>
        <w:ind w:left="709"/>
        <w:jc w:val="center"/>
        <w:rPr>
          <w:b/>
          <w:bCs/>
          <w:i/>
          <w:iCs/>
          <w:sz w:val="32"/>
          <w:szCs w:val="32"/>
          <w:vertAlign w:val="superscript"/>
        </w:rPr>
      </w:pPr>
      <w:r w:rsidRPr="00272A0F">
        <w:rPr>
          <w:b/>
          <w:bCs/>
          <w:i/>
          <w:iCs/>
          <w:sz w:val="32"/>
          <w:szCs w:val="32"/>
          <w:vertAlign w:val="superscript"/>
        </w:rPr>
        <w:t>Прилагается отдельным файлом</w:t>
      </w:r>
    </w:p>
    <w:p w14:paraId="636F8133" w14:textId="77777777" w:rsidR="0086113E" w:rsidRPr="00141E1A" w:rsidRDefault="0086113E" w:rsidP="0086113E">
      <w:pPr>
        <w:autoSpaceDE w:val="0"/>
        <w:autoSpaceDN w:val="0"/>
        <w:adjustRightInd w:val="0"/>
        <w:spacing w:after="0"/>
        <w:ind w:left="709"/>
        <w:jc w:val="right"/>
        <w:rPr>
          <w:vertAlign w:val="superscript"/>
        </w:rPr>
      </w:pPr>
    </w:p>
    <w:p w14:paraId="47BC7837" w14:textId="77777777" w:rsidR="0086113E" w:rsidRDefault="0086113E" w:rsidP="001860C0">
      <w:pPr>
        <w:autoSpaceDE w:val="0"/>
        <w:autoSpaceDN w:val="0"/>
        <w:adjustRightInd w:val="0"/>
        <w:spacing w:after="0"/>
      </w:pPr>
      <w:bookmarkStart w:id="6" w:name="Par0"/>
      <w:bookmarkEnd w:id="6"/>
    </w:p>
    <w:p w14:paraId="245CA508" w14:textId="77777777" w:rsidR="001D6671" w:rsidRDefault="001D6671" w:rsidP="001860C0">
      <w:pPr>
        <w:autoSpaceDE w:val="0"/>
        <w:autoSpaceDN w:val="0"/>
        <w:adjustRightInd w:val="0"/>
        <w:spacing w:after="0"/>
      </w:pPr>
    </w:p>
    <w:p w14:paraId="1133EF96" w14:textId="77777777" w:rsidR="001D6671" w:rsidRDefault="001D6671" w:rsidP="001860C0">
      <w:pPr>
        <w:autoSpaceDE w:val="0"/>
        <w:autoSpaceDN w:val="0"/>
        <w:adjustRightInd w:val="0"/>
        <w:spacing w:after="0"/>
      </w:pPr>
    </w:p>
    <w:p w14:paraId="107B1281" w14:textId="77777777" w:rsidR="001D6671" w:rsidRDefault="001D6671" w:rsidP="001860C0">
      <w:pPr>
        <w:autoSpaceDE w:val="0"/>
        <w:autoSpaceDN w:val="0"/>
        <w:adjustRightInd w:val="0"/>
        <w:spacing w:after="0"/>
      </w:pPr>
    </w:p>
    <w:p w14:paraId="5C819D80" w14:textId="77777777" w:rsidR="001D6671" w:rsidRDefault="001D6671" w:rsidP="001860C0">
      <w:pPr>
        <w:autoSpaceDE w:val="0"/>
        <w:autoSpaceDN w:val="0"/>
        <w:adjustRightInd w:val="0"/>
        <w:spacing w:after="0"/>
      </w:pPr>
    </w:p>
    <w:p w14:paraId="73843201" w14:textId="77777777" w:rsidR="001D6671" w:rsidRDefault="001D6671" w:rsidP="001860C0">
      <w:pPr>
        <w:autoSpaceDE w:val="0"/>
        <w:autoSpaceDN w:val="0"/>
        <w:adjustRightInd w:val="0"/>
        <w:spacing w:after="0"/>
      </w:pPr>
    </w:p>
    <w:p w14:paraId="317F4FE4" w14:textId="77777777" w:rsidR="001D6671" w:rsidRDefault="001D6671" w:rsidP="001860C0">
      <w:pPr>
        <w:autoSpaceDE w:val="0"/>
        <w:autoSpaceDN w:val="0"/>
        <w:adjustRightInd w:val="0"/>
        <w:spacing w:after="0"/>
      </w:pPr>
    </w:p>
    <w:p w14:paraId="7C28BDA8" w14:textId="77777777" w:rsidR="001D6671" w:rsidRDefault="001D6671" w:rsidP="001860C0">
      <w:pPr>
        <w:autoSpaceDE w:val="0"/>
        <w:autoSpaceDN w:val="0"/>
        <w:adjustRightInd w:val="0"/>
        <w:spacing w:after="0"/>
      </w:pPr>
    </w:p>
    <w:p w14:paraId="4200E272" w14:textId="77777777" w:rsidR="001D6671" w:rsidRDefault="001D6671" w:rsidP="001860C0">
      <w:pPr>
        <w:autoSpaceDE w:val="0"/>
        <w:autoSpaceDN w:val="0"/>
        <w:adjustRightInd w:val="0"/>
        <w:spacing w:after="0"/>
      </w:pPr>
    </w:p>
    <w:p w14:paraId="36FC188A" w14:textId="77777777" w:rsidR="001D6671" w:rsidRDefault="001D6671" w:rsidP="001860C0">
      <w:pPr>
        <w:autoSpaceDE w:val="0"/>
        <w:autoSpaceDN w:val="0"/>
        <w:adjustRightInd w:val="0"/>
        <w:spacing w:after="0"/>
      </w:pPr>
    </w:p>
    <w:p w14:paraId="004639E8" w14:textId="77777777" w:rsidR="001D6671" w:rsidRDefault="001D6671" w:rsidP="001860C0">
      <w:pPr>
        <w:autoSpaceDE w:val="0"/>
        <w:autoSpaceDN w:val="0"/>
        <w:adjustRightInd w:val="0"/>
        <w:spacing w:after="0"/>
      </w:pPr>
    </w:p>
    <w:p w14:paraId="21282F9B" w14:textId="77777777" w:rsidR="001D6671" w:rsidRDefault="001D6671" w:rsidP="001860C0">
      <w:pPr>
        <w:autoSpaceDE w:val="0"/>
        <w:autoSpaceDN w:val="0"/>
        <w:adjustRightInd w:val="0"/>
        <w:spacing w:after="0"/>
      </w:pPr>
    </w:p>
    <w:p w14:paraId="1DB71B3D" w14:textId="77777777" w:rsidR="001D6671" w:rsidRDefault="001D6671" w:rsidP="001860C0">
      <w:pPr>
        <w:autoSpaceDE w:val="0"/>
        <w:autoSpaceDN w:val="0"/>
        <w:adjustRightInd w:val="0"/>
        <w:spacing w:after="0"/>
      </w:pPr>
    </w:p>
    <w:p w14:paraId="149CB16E" w14:textId="77777777" w:rsidR="001D6671" w:rsidRDefault="001D6671" w:rsidP="001860C0">
      <w:pPr>
        <w:autoSpaceDE w:val="0"/>
        <w:autoSpaceDN w:val="0"/>
        <w:adjustRightInd w:val="0"/>
        <w:spacing w:after="0"/>
      </w:pPr>
    </w:p>
    <w:p w14:paraId="5A4F7A43" w14:textId="77777777" w:rsidR="001D6671" w:rsidRDefault="001D6671" w:rsidP="001860C0">
      <w:pPr>
        <w:autoSpaceDE w:val="0"/>
        <w:autoSpaceDN w:val="0"/>
        <w:adjustRightInd w:val="0"/>
        <w:spacing w:after="0"/>
      </w:pPr>
    </w:p>
    <w:p w14:paraId="36124A1C" w14:textId="77777777" w:rsidR="001D6671" w:rsidRDefault="001D6671" w:rsidP="001860C0">
      <w:pPr>
        <w:autoSpaceDE w:val="0"/>
        <w:autoSpaceDN w:val="0"/>
        <w:adjustRightInd w:val="0"/>
        <w:spacing w:after="0"/>
      </w:pPr>
    </w:p>
    <w:p w14:paraId="76B1F1FB" w14:textId="77777777" w:rsidR="001D6671" w:rsidRDefault="001D6671" w:rsidP="001860C0">
      <w:pPr>
        <w:autoSpaceDE w:val="0"/>
        <w:autoSpaceDN w:val="0"/>
        <w:adjustRightInd w:val="0"/>
        <w:spacing w:after="0"/>
      </w:pPr>
    </w:p>
    <w:p w14:paraId="239D13E9" w14:textId="77777777" w:rsidR="001D6671" w:rsidRDefault="001D6671" w:rsidP="001860C0">
      <w:pPr>
        <w:autoSpaceDE w:val="0"/>
        <w:autoSpaceDN w:val="0"/>
        <w:adjustRightInd w:val="0"/>
        <w:spacing w:after="0"/>
      </w:pPr>
    </w:p>
    <w:p w14:paraId="5C119082" w14:textId="77777777" w:rsidR="001D6671" w:rsidRDefault="001D6671" w:rsidP="001860C0">
      <w:pPr>
        <w:autoSpaceDE w:val="0"/>
        <w:autoSpaceDN w:val="0"/>
        <w:adjustRightInd w:val="0"/>
        <w:spacing w:after="0"/>
      </w:pPr>
    </w:p>
    <w:p w14:paraId="28E1B447" w14:textId="77777777" w:rsidR="001D6671" w:rsidRDefault="001D6671" w:rsidP="001860C0">
      <w:pPr>
        <w:autoSpaceDE w:val="0"/>
        <w:autoSpaceDN w:val="0"/>
        <w:adjustRightInd w:val="0"/>
        <w:spacing w:after="0"/>
      </w:pPr>
    </w:p>
    <w:p w14:paraId="75CDD497" w14:textId="77777777" w:rsidR="001D6671" w:rsidRDefault="001D6671" w:rsidP="001860C0">
      <w:pPr>
        <w:autoSpaceDE w:val="0"/>
        <w:autoSpaceDN w:val="0"/>
        <w:adjustRightInd w:val="0"/>
        <w:spacing w:after="0"/>
      </w:pPr>
    </w:p>
    <w:p w14:paraId="7461AC06" w14:textId="77777777" w:rsidR="001D6671" w:rsidRDefault="001D6671" w:rsidP="001860C0">
      <w:pPr>
        <w:autoSpaceDE w:val="0"/>
        <w:autoSpaceDN w:val="0"/>
        <w:adjustRightInd w:val="0"/>
        <w:spacing w:after="0"/>
      </w:pPr>
    </w:p>
    <w:p w14:paraId="62115618" w14:textId="77777777" w:rsidR="001D6671" w:rsidRDefault="001D6671" w:rsidP="001860C0">
      <w:pPr>
        <w:autoSpaceDE w:val="0"/>
        <w:autoSpaceDN w:val="0"/>
        <w:adjustRightInd w:val="0"/>
        <w:spacing w:after="0"/>
      </w:pPr>
    </w:p>
    <w:p w14:paraId="4E20B08F" w14:textId="77777777" w:rsidR="001D6671" w:rsidRDefault="001D6671" w:rsidP="001860C0">
      <w:pPr>
        <w:autoSpaceDE w:val="0"/>
        <w:autoSpaceDN w:val="0"/>
        <w:adjustRightInd w:val="0"/>
        <w:spacing w:after="0"/>
      </w:pPr>
    </w:p>
    <w:p w14:paraId="57222F9F" w14:textId="77777777" w:rsidR="001D6671" w:rsidRDefault="001D6671" w:rsidP="001860C0">
      <w:pPr>
        <w:autoSpaceDE w:val="0"/>
        <w:autoSpaceDN w:val="0"/>
        <w:adjustRightInd w:val="0"/>
        <w:spacing w:after="0"/>
      </w:pPr>
    </w:p>
    <w:p w14:paraId="5589C026" w14:textId="77777777" w:rsidR="001D6671" w:rsidRDefault="001D6671" w:rsidP="001860C0">
      <w:pPr>
        <w:autoSpaceDE w:val="0"/>
        <w:autoSpaceDN w:val="0"/>
        <w:adjustRightInd w:val="0"/>
        <w:spacing w:after="0"/>
      </w:pPr>
    </w:p>
    <w:p w14:paraId="209D6665" w14:textId="77777777" w:rsidR="001D6671" w:rsidRDefault="001D6671" w:rsidP="001860C0">
      <w:pPr>
        <w:autoSpaceDE w:val="0"/>
        <w:autoSpaceDN w:val="0"/>
        <w:adjustRightInd w:val="0"/>
        <w:spacing w:after="0"/>
      </w:pPr>
    </w:p>
    <w:p w14:paraId="516DFC71" w14:textId="77777777" w:rsidR="001D6671" w:rsidRDefault="001D6671" w:rsidP="001860C0">
      <w:pPr>
        <w:autoSpaceDE w:val="0"/>
        <w:autoSpaceDN w:val="0"/>
        <w:adjustRightInd w:val="0"/>
        <w:spacing w:after="0"/>
      </w:pPr>
    </w:p>
    <w:p w14:paraId="037A6D65" w14:textId="77777777" w:rsidR="001D6671" w:rsidRDefault="001D6671" w:rsidP="001860C0">
      <w:pPr>
        <w:autoSpaceDE w:val="0"/>
        <w:autoSpaceDN w:val="0"/>
        <w:adjustRightInd w:val="0"/>
        <w:spacing w:after="0"/>
      </w:pPr>
    </w:p>
    <w:p w14:paraId="0AC37637" w14:textId="77777777" w:rsidR="001D6671" w:rsidRDefault="001D6671" w:rsidP="001860C0">
      <w:pPr>
        <w:autoSpaceDE w:val="0"/>
        <w:autoSpaceDN w:val="0"/>
        <w:adjustRightInd w:val="0"/>
        <w:spacing w:after="0"/>
      </w:pPr>
    </w:p>
    <w:p w14:paraId="079ACA24" w14:textId="77777777" w:rsidR="001D6671" w:rsidRDefault="001D6671" w:rsidP="001860C0">
      <w:pPr>
        <w:autoSpaceDE w:val="0"/>
        <w:autoSpaceDN w:val="0"/>
        <w:adjustRightInd w:val="0"/>
        <w:spacing w:after="0"/>
      </w:pPr>
    </w:p>
    <w:p w14:paraId="5849765B" w14:textId="77777777" w:rsidR="001D6671" w:rsidRDefault="001D6671" w:rsidP="001860C0">
      <w:pPr>
        <w:autoSpaceDE w:val="0"/>
        <w:autoSpaceDN w:val="0"/>
        <w:adjustRightInd w:val="0"/>
        <w:spacing w:after="0"/>
      </w:pPr>
    </w:p>
    <w:p w14:paraId="154E7281" w14:textId="77777777" w:rsidR="001D6671" w:rsidRDefault="001D6671" w:rsidP="001860C0">
      <w:pPr>
        <w:autoSpaceDE w:val="0"/>
        <w:autoSpaceDN w:val="0"/>
        <w:adjustRightInd w:val="0"/>
        <w:spacing w:after="0"/>
      </w:pPr>
    </w:p>
    <w:p w14:paraId="7D8B727C" w14:textId="77777777" w:rsidR="001D6671" w:rsidRDefault="001D6671" w:rsidP="001860C0">
      <w:pPr>
        <w:autoSpaceDE w:val="0"/>
        <w:autoSpaceDN w:val="0"/>
        <w:adjustRightInd w:val="0"/>
        <w:spacing w:after="0"/>
      </w:pPr>
    </w:p>
    <w:p w14:paraId="69B40504" w14:textId="77777777" w:rsidR="001D6671" w:rsidRDefault="001D6671" w:rsidP="001860C0">
      <w:pPr>
        <w:autoSpaceDE w:val="0"/>
        <w:autoSpaceDN w:val="0"/>
        <w:adjustRightInd w:val="0"/>
        <w:spacing w:after="0"/>
      </w:pPr>
    </w:p>
    <w:p w14:paraId="3A3161F7" w14:textId="77777777" w:rsidR="001D6671" w:rsidRDefault="001D6671" w:rsidP="001860C0">
      <w:pPr>
        <w:autoSpaceDE w:val="0"/>
        <w:autoSpaceDN w:val="0"/>
        <w:adjustRightInd w:val="0"/>
        <w:spacing w:after="0"/>
      </w:pPr>
    </w:p>
    <w:p w14:paraId="13880FB5" w14:textId="77777777" w:rsidR="001D6671" w:rsidRDefault="001D6671" w:rsidP="001860C0">
      <w:pPr>
        <w:autoSpaceDE w:val="0"/>
        <w:autoSpaceDN w:val="0"/>
        <w:adjustRightInd w:val="0"/>
        <w:spacing w:after="0"/>
      </w:pPr>
    </w:p>
    <w:p w14:paraId="65CF5776" w14:textId="77777777" w:rsidR="001D6671" w:rsidRDefault="001D6671" w:rsidP="001860C0">
      <w:pPr>
        <w:autoSpaceDE w:val="0"/>
        <w:autoSpaceDN w:val="0"/>
        <w:adjustRightInd w:val="0"/>
        <w:spacing w:after="0"/>
      </w:pPr>
    </w:p>
    <w:p w14:paraId="5E5B395C" w14:textId="77777777" w:rsidR="001D6671" w:rsidRDefault="001D6671" w:rsidP="001860C0">
      <w:pPr>
        <w:autoSpaceDE w:val="0"/>
        <w:autoSpaceDN w:val="0"/>
        <w:adjustRightInd w:val="0"/>
        <w:spacing w:after="0"/>
      </w:pPr>
    </w:p>
    <w:p w14:paraId="6CB4630C" w14:textId="77777777" w:rsidR="001D6671" w:rsidRDefault="001D6671" w:rsidP="001860C0">
      <w:pPr>
        <w:autoSpaceDE w:val="0"/>
        <w:autoSpaceDN w:val="0"/>
        <w:adjustRightInd w:val="0"/>
        <w:spacing w:after="0"/>
      </w:pPr>
    </w:p>
    <w:p w14:paraId="5F48C163" w14:textId="77777777" w:rsidR="001D6671" w:rsidRDefault="001D6671" w:rsidP="001860C0">
      <w:pPr>
        <w:autoSpaceDE w:val="0"/>
        <w:autoSpaceDN w:val="0"/>
        <w:adjustRightInd w:val="0"/>
        <w:spacing w:after="0"/>
      </w:pPr>
    </w:p>
    <w:p w14:paraId="052FE0E3" w14:textId="77777777" w:rsidR="001D6671" w:rsidRDefault="001D6671" w:rsidP="001860C0">
      <w:pPr>
        <w:autoSpaceDE w:val="0"/>
        <w:autoSpaceDN w:val="0"/>
        <w:adjustRightInd w:val="0"/>
        <w:spacing w:after="0"/>
      </w:pPr>
    </w:p>
    <w:p w14:paraId="18D329DA" w14:textId="77777777" w:rsidR="001D6671" w:rsidRDefault="001D6671" w:rsidP="001860C0">
      <w:pPr>
        <w:autoSpaceDE w:val="0"/>
        <w:autoSpaceDN w:val="0"/>
        <w:adjustRightInd w:val="0"/>
        <w:spacing w:after="0"/>
      </w:pPr>
    </w:p>
    <w:p w14:paraId="77F94B50" w14:textId="77777777" w:rsidR="001D6671" w:rsidRDefault="001D6671" w:rsidP="001860C0">
      <w:pPr>
        <w:autoSpaceDE w:val="0"/>
        <w:autoSpaceDN w:val="0"/>
        <w:adjustRightInd w:val="0"/>
        <w:spacing w:after="0"/>
      </w:pPr>
    </w:p>
    <w:p w14:paraId="31CB21F7" w14:textId="77777777" w:rsidR="001D6671" w:rsidRDefault="001D6671" w:rsidP="001860C0">
      <w:pPr>
        <w:autoSpaceDE w:val="0"/>
        <w:autoSpaceDN w:val="0"/>
        <w:adjustRightInd w:val="0"/>
        <w:spacing w:after="0"/>
      </w:pPr>
    </w:p>
    <w:p w14:paraId="58E2DBC4" w14:textId="77777777" w:rsidR="001D6671" w:rsidRDefault="001D6671" w:rsidP="001860C0">
      <w:pPr>
        <w:autoSpaceDE w:val="0"/>
        <w:autoSpaceDN w:val="0"/>
        <w:adjustRightInd w:val="0"/>
        <w:spacing w:after="0"/>
      </w:pPr>
    </w:p>
    <w:p w14:paraId="1215E2A5" w14:textId="77777777" w:rsidR="001D6671" w:rsidRPr="00555801" w:rsidRDefault="001D6671" w:rsidP="00842507">
      <w:pPr>
        <w:pStyle w:val="2"/>
        <w:tabs>
          <w:tab w:val="left" w:pos="11280"/>
        </w:tabs>
        <w:suppressAutoHyphens/>
        <w:spacing w:before="0"/>
        <w:jc w:val="right"/>
        <w:rPr>
          <w:rFonts w:ascii="Times New Roman" w:hAnsi="Times New Roman"/>
          <w:i/>
          <w:iCs/>
          <w:color w:val="auto"/>
          <w:sz w:val="24"/>
          <w:szCs w:val="24"/>
          <w:lang w:val="ru-RU"/>
        </w:rPr>
      </w:pPr>
      <w:r w:rsidRPr="00555801">
        <w:rPr>
          <w:rFonts w:ascii="Times New Roman" w:hAnsi="Times New Roman"/>
          <w:color w:val="auto"/>
          <w:sz w:val="24"/>
          <w:szCs w:val="24"/>
        </w:rPr>
        <w:lastRenderedPageBreak/>
        <w:t xml:space="preserve">Приложение № </w:t>
      </w:r>
      <w:r w:rsidRPr="00555801">
        <w:rPr>
          <w:rFonts w:ascii="Times New Roman" w:hAnsi="Times New Roman"/>
          <w:color w:val="auto"/>
          <w:sz w:val="24"/>
          <w:szCs w:val="24"/>
          <w:lang w:val="ru-RU"/>
        </w:rPr>
        <w:t>5</w:t>
      </w:r>
      <w:r w:rsidR="00842507" w:rsidRPr="00555801">
        <w:rPr>
          <w:rFonts w:ascii="Times New Roman" w:hAnsi="Times New Roman"/>
          <w:i/>
          <w:iCs/>
          <w:color w:val="auto"/>
          <w:sz w:val="24"/>
          <w:szCs w:val="24"/>
          <w:lang w:val="ru-RU"/>
        </w:rPr>
        <w:t xml:space="preserve"> </w:t>
      </w:r>
      <w:r w:rsidR="00142B01" w:rsidRPr="00555801">
        <w:rPr>
          <w:rFonts w:ascii="Times New Roman" w:hAnsi="Times New Roman"/>
          <w:color w:val="auto"/>
          <w:sz w:val="24"/>
          <w:szCs w:val="24"/>
        </w:rPr>
        <w:t>К</w:t>
      </w:r>
      <w:r w:rsidR="00142B01" w:rsidRPr="00555801">
        <w:rPr>
          <w:rFonts w:ascii="Times New Roman" w:hAnsi="Times New Roman"/>
          <w:color w:val="auto"/>
          <w:sz w:val="24"/>
          <w:szCs w:val="24"/>
          <w:lang w:val="ru-RU"/>
        </w:rPr>
        <w:t xml:space="preserve"> извещению о конкурсе в электронной форме</w:t>
      </w:r>
    </w:p>
    <w:p w14:paraId="6CA491C1" w14:textId="77777777" w:rsidR="001D6671" w:rsidRPr="00555801" w:rsidRDefault="001D6671" w:rsidP="00842507">
      <w:pPr>
        <w:jc w:val="right"/>
        <w:rPr>
          <w:rFonts w:eastAsia="MS Mincho"/>
          <w:b/>
          <w:bCs/>
        </w:rPr>
      </w:pPr>
    </w:p>
    <w:p w14:paraId="007893B3" w14:textId="77777777" w:rsidR="00555801" w:rsidRPr="00555801" w:rsidRDefault="00555801" w:rsidP="00555801">
      <w:pPr>
        <w:suppressLineNumbers/>
        <w:jc w:val="center"/>
        <w:outlineLvl w:val="1"/>
        <w:rPr>
          <w:color w:val="000000"/>
          <w:shd w:val="clear" w:color="auto" w:fill="FFFFFF"/>
        </w:rPr>
      </w:pPr>
      <w:r w:rsidRPr="00555801">
        <w:rPr>
          <w:color w:val="000000"/>
          <w:shd w:val="clear" w:color="auto" w:fill="FFFFFF"/>
        </w:rPr>
        <w:t>КРИТЕРИИ ОЦЕНКИ ЗАЯВОК НА УЧАСТИЕ В КОНКУРСЕ, ВЕЛИЧИНЫ ЗНАЧИМОСТИ И ПОРЯДОК ОЦЕНКИ</w:t>
      </w:r>
    </w:p>
    <w:p w14:paraId="2CC6F3CC" w14:textId="77777777" w:rsidR="00555801" w:rsidRPr="00555801" w:rsidRDefault="00555801" w:rsidP="00555801">
      <w:pPr>
        <w:widowControl w:val="0"/>
        <w:autoSpaceDE w:val="0"/>
        <w:autoSpaceDN w:val="0"/>
        <w:adjustRightInd w:val="0"/>
        <w:spacing w:line="273" w:lineRule="exact"/>
        <w:ind w:right="-1" w:firstLine="709"/>
        <w:rPr>
          <w:color w:val="000000"/>
          <w:shd w:val="clear" w:color="auto" w:fill="FFFFFF"/>
        </w:rPr>
      </w:pPr>
      <w:r w:rsidRPr="00555801">
        <w:rPr>
          <w:color w:val="000000"/>
          <w:shd w:val="clear" w:color="auto" w:fill="FFFFFF"/>
        </w:rPr>
        <w:t xml:space="preserve">Для оценки заявок (предложений) Заказчик устанавливает в документации о закупке следующие критерии оценки: </w:t>
      </w:r>
    </w:p>
    <w:p w14:paraId="6783B4AC" w14:textId="77777777" w:rsidR="00555801" w:rsidRPr="00555801" w:rsidRDefault="00555801" w:rsidP="00555801">
      <w:pPr>
        <w:widowControl w:val="0"/>
        <w:numPr>
          <w:ilvl w:val="0"/>
          <w:numId w:val="19"/>
        </w:numPr>
        <w:autoSpaceDE w:val="0"/>
        <w:autoSpaceDN w:val="0"/>
        <w:adjustRightInd w:val="0"/>
        <w:spacing w:after="0" w:line="307" w:lineRule="exact"/>
        <w:ind w:left="284" w:right="-1"/>
        <w:rPr>
          <w:color w:val="000000"/>
          <w:shd w:val="clear" w:color="auto" w:fill="FFFFFF"/>
        </w:rPr>
      </w:pPr>
      <w:r w:rsidRPr="00555801">
        <w:rPr>
          <w:color w:val="000000"/>
          <w:shd w:val="clear" w:color="auto" w:fill="FFFFFF"/>
        </w:rPr>
        <w:t xml:space="preserve">Цена договора – значимость критерия 60% </w:t>
      </w:r>
    </w:p>
    <w:p w14:paraId="42B70E7A" w14:textId="77777777" w:rsidR="00555801" w:rsidRPr="00555801" w:rsidRDefault="00555801" w:rsidP="00555801">
      <w:pPr>
        <w:widowControl w:val="0"/>
        <w:numPr>
          <w:ilvl w:val="0"/>
          <w:numId w:val="19"/>
        </w:numPr>
        <w:autoSpaceDE w:val="0"/>
        <w:autoSpaceDN w:val="0"/>
        <w:adjustRightInd w:val="0"/>
        <w:spacing w:after="0" w:line="297" w:lineRule="exact"/>
        <w:ind w:right="-1" w:firstLine="284"/>
        <w:rPr>
          <w:color w:val="000000"/>
          <w:shd w:val="clear" w:color="auto" w:fill="FFFFFF"/>
        </w:rPr>
      </w:pPr>
      <w:r w:rsidRPr="00555801">
        <w:rPr>
          <w:color w:val="000000"/>
          <w:shd w:val="clear" w:color="auto" w:fill="FFFFFF"/>
        </w:rPr>
        <w:t>Не стоимостные критерии оценки:</w:t>
      </w:r>
    </w:p>
    <w:p w14:paraId="03B33458" w14:textId="77777777" w:rsidR="00555801" w:rsidRPr="00555801" w:rsidRDefault="00555801" w:rsidP="00555801">
      <w:pPr>
        <w:widowControl w:val="0"/>
        <w:autoSpaceDE w:val="0"/>
        <w:autoSpaceDN w:val="0"/>
        <w:adjustRightInd w:val="0"/>
        <w:spacing w:line="297" w:lineRule="exact"/>
        <w:ind w:right="-1" w:firstLine="709"/>
        <w:rPr>
          <w:color w:val="000000"/>
          <w:shd w:val="clear" w:color="auto" w:fill="FFFFFF"/>
        </w:rPr>
      </w:pPr>
      <w:r w:rsidRPr="00555801">
        <w:rPr>
          <w:color w:val="000000"/>
          <w:shd w:val="clear" w:color="auto" w:fill="FFFFFF"/>
        </w:rPr>
        <w:t xml:space="preserve">2.1. Квалификация участника закупки (значимость критериев - 40 %). </w:t>
      </w:r>
    </w:p>
    <w:p w14:paraId="0CEBB52A" w14:textId="77777777" w:rsidR="00555801" w:rsidRPr="00555801" w:rsidRDefault="00555801" w:rsidP="00555801">
      <w:pPr>
        <w:widowControl w:val="0"/>
        <w:autoSpaceDE w:val="0"/>
        <w:autoSpaceDN w:val="0"/>
        <w:adjustRightInd w:val="0"/>
        <w:spacing w:line="292" w:lineRule="exact"/>
        <w:ind w:right="-1" w:firstLine="709"/>
        <w:rPr>
          <w:color w:val="000000"/>
          <w:shd w:val="clear" w:color="auto" w:fill="FFFFFF"/>
        </w:rPr>
      </w:pPr>
      <w:r w:rsidRPr="00555801">
        <w:rPr>
          <w:color w:val="000000"/>
          <w:shd w:val="clear" w:color="auto" w:fill="FFFFFF"/>
        </w:rPr>
        <w:t xml:space="preserve">Рейтинг, присуждаемый заявке,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14:paraId="4991D1A4" w14:textId="77777777" w:rsidR="00555801" w:rsidRPr="00555801" w:rsidRDefault="00555801" w:rsidP="00555801">
      <w:pPr>
        <w:widowControl w:val="0"/>
        <w:autoSpaceDE w:val="0"/>
        <w:autoSpaceDN w:val="0"/>
        <w:adjustRightInd w:val="0"/>
        <w:spacing w:before="4" w:line="292" w:lineRule="exact"/>
        <w:ind w:right="-1" w:firstLine="709"/>
        <w:rPr>
          <w:color w:val="000000"/>
          <w:shd w:val="clear" w:color="auto" w:fill="FFFFFF"/>
        </w:rPr>
      </w:pPr>
      <w:r w:rsidRPr="00555801">
        <w:rPr>
          <w:color w:val="000000"/>
          <w:shd w:val="clear" w:color="auto" w:fill="FFFFFF"/>
        </w:rPr>
        <w:t xml:space="preserve">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14:paraId="7A24620E" w14:textId="77777777" w:rsidR="00555801" w:rsidRPr="00555801" w:rsidRDefault="00555801" w:rsidP="00555801">
      <w:pPr>
        <w:widowControl w:val="0"/>
        <w:autoSpaceDE w:val="0"/>
        <w:autoSpaceDN w:val="0"/>
        <w:adjustRightInd w:val="0"/>
        <w:spacing w:before="235" w:line="259" w:lineRule="exact"/>
        <w:ind w:left="3384" w:right="58"/>
        <w:rPr>
          <w:color w:val="000000"/>
          <w:shd w:val="clear" w:color="auto" w:fill="FFFFFF"/>
        </w:rPr>
      </w:pPr>
      <w:r w:rsidRPr="00555801">
        <w:rPr>
          <w:color w:val="000000"/>
          <w:shd w:val="clear" w:color="auto" w:fill="FFFFFF"/>
        </w:rPr>
        <w:t xml:space="preserve">КРИТЕРИИ ОЦЕНКИ </w:t>
      </w:r>
    </w:p>
    <w:p w14:paraId="60D2BF5A" w14:textId="77777777" w:rsidR="00555801" w:rsidRPr="00555801" w:rsidRDefault="00555801" w:rsidP="00555801">
      <w:pPr>
        <w:ind w:firstLine="709"/>
        <w:contextualSpacing/>
        <w:rPr>
          <w:color w:val="000000"/>
          <w:shd w:val="clear" w:color="auto" w:fill="FFFFFF"/>
        </w:rPr>
      </w:pPr>
      <w:r w:rsidRPr="00555801">
        <w:rPr>
          <w:color w:val="000000"/>
          <w:shd w:val="clear" w:color="auto" w:fill="FFFFFF"/>
        </w:rPr>
        <w:t xml:space="preserve">Комиссия оценивает заявки в соответствии с критериями: </w:t>
      </w:r>
    </w:p>
    <w:p w14:paraId="1003BABD" w14:textId="77777777" w:rsidR="00555801" w:rsidRPr="00555801" w:rsidRDefault="00555801" w:rsidP="00555801">
      <w:pPr>
        <w:pStyle w:val="a6"/>
        <w:numPr>
          <w:ilvl w:val="0"/>
          <w:numId w:val="18"/>
        </w:numPr>
        <w:shd w:val="clear" w:color="auto" w:fill="FFFFFF"/>
        <w:spacing w:after="0"/>
        <w:ind w:left="0" w:firstLine="709"/>
        <w:rPr>
          <w:color w:val="000000"/>
          <w:kern w:val="1"/>
          <w:shd w:val="clear" w:color="auto" w:fill="FFFFFF"/>
          <w:lang w:eastAsia="ar-SA"/>
        </w:rPr>
      </w:pPr>
      <w:r w:rsidRPr="00555801">
        <w:rPr>
          <w:color w:val="000000"/>
          <w:kern w:val="1"/>
          <w:shd w:val="clear" w:color="auto" w:fill="FFFFFF"/>
          <w:lang w:eastAsia="ar-SA"/>
        </w:rPr>
        <w:t>Цена контракта</w:t>
      </w:r>
    </w:p>
    <w:p w14:paraId="7A1F8C5E" w14:textId="77777777" w:rsidR="00555801" w:rsidRPr="00555801" w:rsidRDefault="00555801" w:rsidP="00555801">
      <w:pPr>
        <w:shd w:val="clear" w:color="auto" w:fill="FFFFFF"/>
        <w:ind w:firstLine="709"/>
        <w:rPr>
          <w:color w:val="000000"/>
          <w:shd w:val="clear" w:color="auto" w:fill="FFFFFF"/>
        </w:rPr>
      </w:pPr>
      <w:r w:rsidRPr="00555801">
        <w:rPr>
          <w:color w:val="000000"/>
          <w:shd w:val="clear" w:color="auto" w:fill="FFFFFF"/>
        </w:rPr>
        <w:t>2.</w:t>
      </w:r>
      <w:r w:rsidRPr="00555801">
        <w:rPr>
          <w:color w:val="000000"/>
          <w:shd w:val="clear" w:color="auto" w:fill="FFFFFF"/>
        </w:rPr>
        <w:tab/>
        <w:t>Квалификация участников закупки</w:t>
      </w:r>
    </w:p>
    <w:p w14:paraId="2758FCB1" w14:textId="77777777" w:rsidR="00555801" w:rsidRPr="00555801" w:rsidRDefault="00555801" w:rsidP="00555801">
      <w:pPr>
        <w:shd w:val="clear" w:color="auto" w:fill="FFFFFF"/>
        <w:ind w:firstLine="709"/>
        <w:rPr>
          <w:color w:val="000000"/>
          <w:shd w:val="clear" w:color="auto" w:fill="FFFFFF"/>
        </w:rPr>
      </w:pPr>
      <w:r w:rsidRPr="00555801">
        <w:rPr>
          <w:color w:val="000000"/>
          <w:shd w:val="clear" w:color="auto" w:fill="FFFFFF"/>
        </w:rPr>
        <w:t xml:space="preserve">Оценка заявок проводятся путем сравнения значений критериев оценки заявок на участие в конкурсе. </w:t>
      </w:r>
    </w:p>
    <w:p w14:paraId="1BE2E699" w14:textId="77777777" w:rsidR="00555801" w:rsidRPr="00555801" w:rsidRDefault="00555801" w:rsidP="00555801">
      <w:pPr>
        <w:shd w:val="clear" w:color="auto" w:fill="FFFFFF"/>
        <w:ind w:firstLine="709"/>
        <w:rPr>
          <w:color w:val="000000"/>
          <w:shd w:val="clear" w:color="auto" w:fill="FFFFFF"/>
        </w:rPr>
      </w:pPr>
      <w:r w:rsidRPr="00555801">
        <w:rPr>
          <w:color w:val="000000"/>
          <w:shd w:val="clear" w:color="auto" w:fill="FFFFFF"/>
        </w:rPr>
        <w:t>При сравнительной оценке принимается значимость (коэффициент значимости) критериев:</w:t>
      </w:r>
    </w:p>
    <w:p w14:paraId="6AB53C51" w14:textId="77777777" w:rsidR="00555801" w:rsidRPr="00555801" w:rsidRDefault="00555801" w:rsidP="00555801">
      <w:pPr>
        <w:widowControl w:val="0"/>
        <w:autoSpaceDE w:val="0"/>
        <w:autoSpaceDN w:val="0"/>
        <w:adjustRightInd w:val="0"/>
        <w:spacing w:before="268" w:line="268" w:lineRule="exact"/>
        <w:ind w:left="763" w:right="58"/>
        <w:rPr>
          <w:color w:val="000000"/>
          <w:shd w:val="clear" w:color="auto" w:fill="FFFFFF"/>
        </w:rPr>
      </w:pPr>
      <w:r w:rsidRPr="00555801">
        <w:rPr>
          <w:color w:val="000000"/>
          <w:shd w:val="clear" w:color="auto" w:fill="FFFFFF"/>
        </w:rPr>
        <w:t xml:space="preserve">Критерии и их величины значимости. </w:t>
      </w:r>
    </w:p>
    <w:p w14:paraId="45D7ED3B" w14:textId="77777777" w:rsidR="00555801" w:rsidRPr="00555801" w:rsidRDefault="00555801" w:rsidP="00555801">
      <w:pPr>
        <w:widowControl w:val="0"/>
        <w:autoSpaceDE w:val="0"/>
        <w:autoSpaceDN w:val="0"/>
        <w:adjustRightInd w:val="0"/>
        <w:spacing w:line="292" w:lineRule="exact"/>
        <w:ind w:left="115" w:right="72" w:firstLine="633"/>
        <w:rPr>
          <w:color w:val="000000"/>
          <w:shd w:val="clear" w:color="auto" w:fill="FFFFFF"/>
        </w:rPr>
      </w:pPr>
      <w:r w:rsidRPr="00555801">
        <w:rPr>
          <w:color w:val="000000"/>
          <w:shd w:val="clear" w:color="auto" w:fill="FFFFFF"/>
        </w:rPr>
        <w:t xml:space="preserve">Для оценки заявок участников закупки заказчик устанавливает следующие критерии: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081"/>
        <w:gridCol w:w="4218"/>
      </w:tblGrid>
      <w:tr w:rsidR="00555801" w:rsidRPr="00555801" w14:paraId="0F8DCC56" w14:textId="77777777" w:rsidTr="00FC7F0B">
        <w:tc>
          <w:tcPr>
            <w:tcW w:w="3157" w:type="dxa"/>
            <w:shd w:val="clear" w:color="auto" w:fill="auto"/>
          </w:tcPr>
          <w:p w14:paraId="07B4C94D" w14:textId="77777777" w:rsidR="00555801" w:rsidRPr="00555801" w:rsidRDefault="00555801">
            <w:pPr>
              <w:widowControl w:val="0"/>
              <w:autoSpaceDE w:val="0"/>
              <w:autoSpaceDN w:val="0"/>
              <w:adjustRightInd w:val="0"/>
              <w:spacing w:line="292" w:lineRule="exact"/>
              <w:ind w:right="72"/>
              <w:rPr>
                <w:color w:val="000000"/>
                <w:shd w:val="clear" w:color="auto" w:fill="FFFFFF"/>
              </w:rPr>
            </w:pPr>
            <w:r w:rsidRPr="00555801">
              <w:rPr>
                <w:color w:val="000000"/>
                <w:shd w:val="clear" w:color="auto" w:fill="FFFFFF"/>
              </w:rPr>
              <w:t>Критерий оценки</w:t>
            </w:r>
          </w:p>
        </w:tc>
        <w:tc>
          <w:tcPr>
            <w:tcW w:w="3081" w:type="dxa"/>
            <w:shd w:val="clear" w:color="auto" w:fill="auto"/>
          </w:tcPr>
          <w:p w14:paraId="3D9B52C9" w14:textId="77777777" w:rsidR="00555801" w:rsidRPr="00555801" w:rsidRDefault="00555801">
            <w:pPr>
              <w:widowControl w:val="0"/>
              <w:autoSpaceDE w:val="0"/>
              <w:autoSpaceDN w:val="0"/>
              <w:adjustRightInd w:val="0"/>
              <w:spacing w:line="292" w:lineRule="exact"/>
              <w:ind w:right="72"/>
              <w:rPr>
                <w:color w:val="000000"/>
                <w:shd w:val="clear" w:color="auto" w:fill="FFFFFF"/>
              </w:rPr>
            </w:pPr>
            <w:r w:rsidRPr="00555801">
              <w:rPr>
                <w:color w:val="000000"/>
                <w:shd w:val="clear" w:color="auto" w:fill="FFFFFF"/>
              </w:rPr>
              <w:t>Величина значимости критерия оценки</w:t>
            </w:r>
          </w:p>
        </w:tc>
        <w:tc>
          <w:tcPr>
            <w:tcW w:w="4218" w:type="dxa"/>
            <w:shd w:val="clear" w:color="auto" w:fill="auto"/>
          </w:tcPr>
          <w:p w14:paraId="0AC3AB42" w14:textId="77777777" w:rsidR="00555801" w:rsidRPr="00555801" w:rsidRDefault="00555801">
            <w:pPr>
              <w:widowControl w:val="0"/>
              <w:autoSpaceDE w:val="0"/>
              <w:autoSpaceDN w:val="0"/>
              <w:adjustRightInd w:val="0"/>
              <w:spacing w:line="292" w:lineRule="exact"/>
              <w:ind w:right="72"/>
              <w:rPr>
                <w:color w:val="000000"/>
                <w:shd w:val="clear" w:color="auto" w:fill="FFFFFF"/>
              </w:rPr>
            </w:pPr>
            <w:r w:rsidRPr="00555801">
              <w:rPr>
                <w:color w:val="000000"/>
                <w:shd w:val="clear" w:color="auto" w:fill="FFFFFF"/>
              </w:rPr>
              <w:t>Коэффициент значимости критерия оценки</w:t>
            </w:r>
          </w:p>
        </w:tc>
      </w:tr>
      <w:tr w:rsidR="00555801" w:rsidRPr="00555801" w14:paraId="4F649726" w14:textId="77777777" w:rsidTr="00FC7F0B">
        <w:tc>
          <w:tcPr>
            <w:tcW w:w="3157" w:type="dxa"/>
            <w:shd w:val="clear" w:color="auto" w:fill="auto"/>
          </w:tcPr>
          <w:p w14:paraId="4DE4AC0C" w14:textId="77777777" w:rsidR="00555801" w:rsidRPr="00555801" w:rsidRDefault="00555801">
            <w:pPr>
              <w:widowControl w:val="0"/>
              <w:autoSpaceDE w:val="0"/>
              <w:autoSpaceDN w:val="0"/>
              <w:adjustRightInd w:val="0"/>
              <w:spacing w:line="292" w:lineRule="exact"/>
              <w:ind w:right="72"/>
              <w:rPr>
                <w:color w:val="000000"/>
                <w:shd w:val="clear" w:color="auto" w:fill="FFFFFF"/>
              </w:rPr>
            </w:pPr>
            <w:r w:rsidRPr="00555801">
              <w:rPr>
                <w:color w:val="000000"/>
                <w:shd w:val="clear" w:color="auto" w:fill="FFFFFF"/>
              </w:rPr>
              <w:t>1.Цена договора</w:t>
            </w:r>
          </w:p>
        </w:tc>
        <w:tc>
          <w:tcPr>
            <w:tcW w:w="3081" w:type="dxa"/>
            <w:shd w:val="clear" w:color="auto" w:fill="auto"/>
            <w:vAlign w:val="center"/>
          </w:tcPr>
          <w:p w14:paraId="58A93A06" w14:textId="77777777" w:rsidR="00555801" w:rsidRPr="00555801" w:rsidRDefault="00555801">
            <w:pPr>
              <w:widowControl w:val="0"/>
              <w:autoSpaceDE w:val="0"/>
              <w:autoSpaceDN w:val="0"/>
              <w:adjustRightInd w:val="0"/>
              <w:ind w:right="19"/>
              <w:jc w:val="center"/>
              <w:rPr>
                <w:color w:val="000000"/>
                <w:shd w:val="clear" w:color="auto" w:fill="FFFFFF"/>
              </w:rPr>
            </w:pPr>
            <w:r w:rsidRPr="00555801">
              <w:rPr>
                <w:color w:val="000000"/>
                <w:shd w:val="clear" w:color="auto" w:fill="FFFFFF"/>
              </w:rPr>
              <w:t>60 процентов</w:t>
            </w:r>
          </w:p>
        </w:tc>
        <w:tc>
          <w:tcPr>
            <w:tcW w:w="4218" w:type="dxa"/>
            <w:shd w:val="clear" w:color="auto" w:fill="auto"/>
          </w:tcPr>
          <w:p w14:paraId="6F23E712" w14:textId="77777777" w:rsidR="00555801" w:rsidRPr="00555801" w:rsidRDefault="00555801">
            <w:pPr>
              <w:shd w:val="clear" w:color="auto" w:fill="FFFFFF"/>
              <w:ind w:firstLine="709"/>
              <w:rPr>
                <w:color w:val="000000"/>
                <w:shd w:val="clear" w:color="auto" w:fill="FFFFFF"/>
              </w:rPr>
            </w:pPr>
            <w:proofErr w:type="spellStart"/>
            <w:r w:rsidRPr="00555801">
              <w:rPr>
                <w:color w:val="000000"/>
                <w:shd w:val="clear" w:color="auto" w:fill="FFFFFF"/>
              </w:rPr>
              <w:t>Ka</w:t>
            </w:r>
            <w:proofErr w:type="spellEnd"/>
            <w:r w:rsidRPr="00555801">
              <w:rPr>
                <w:color w:val="000000"/>
                <w:shd w:val="clear" w:color="auto" w:fill="FFFFFF"/>
              </w:rPr>
              <w:t xml:space="preserve"> = 0,6</w:t>
            </w:r>
          </w:p>
        </w:tc>
      </w:tr>
      <w:tr w:rsidR="00555801" w:rsidRPr="00555801" w14:paraId="0FB2D0A0" w14:textId="77777777" w:rsidTr="00FC7F0B">
        <w:tc>
          <w:tcPr>
            <w:tcW w:w="3157" w:type="dxa"/>
            <w:shd w:val="clear" w:color="auto" w:fill="auto"/>
          </w:tcPr>
          <w:p w14:paraId="61075F26" w14:textId="77777777" w:rsidR="00555801" w:rsidRPr="00555801" w:rsidRDefault="00555801">
            <w:pPr>
              <w:widowControl w:val="0"/>
              <w:autoSpaceDE w:val="0"/>
              <w:autoSpaceDN w:val="0"/>
              <w:adjustRightInd w:val="0"/>
              <w:spacing w:line="292" w:lineRule="exact"/>
              <w:ind w:right="72"/>
              <w:rPr>
                <w:color w:val="000000"/>
                <w:shd w:val="clear" w:color="auto" w:fill="FFFFFF"/>
              </w:rPr>
            </w:pPr>
            <w:r w:rsidRPr="00555801">
              <w:rPr>
                <w:color w:val="000000"/>
                <w:shd w:val="clear" w:color="auto" w:fill="FFFFFF"/>
              </w:rPr>
              <w:t>2.Квалификация участников закупки</w:t>
            </w:r>
          </w:p>
        </w:tc>
        <w:tc>
          <w:tcPr>
            <w:tcW w:w="3081" w:type="dxa"/>
            <w:shd w:val="clear" w:color="auto" w:fill="auto"/>
            <w:vAlign w:val="center"/>
          </w:tcPr>
          <w:p w14:paraId="72DA268B" w14:textId="77777777" w:rsidR="00555801" w:rsidRPr="00555801" w:rsidRDefault="00555801">
            <w:pPr>
              <w:widowControl w:val="0"/>
              <w:autoSpaceDE w:val="0"/>
              <w:autoSpaceDN w:val="0"/>
              <w:adjustRightInd w:val="0"/>
              <w:ind w:right="19"/>
              <w:jc w:val="center"/>
              <w:rPr>
                <w:color w:val="000000"/>
                <w:shd w:val="clear" w:color="auto" w:fill="FFFFFF"/>
              </w:rPr>
            </w:pPr>
            <w:r w:rsidRPr="00555801">
              <w:rPr>
                <w:color w:val="000000"/>
                <w:shd w:val="clear" w:color="auto" w:fill="FFFFFF"/>
              </w:rPr>
              <w:t>40 процентов</w:t>
            </w:r>
          </w:p>
        </w:tc>
        <w:tc>
          <w:tcPr>
            <w:tcW w:w="4218" w:type="dxa"/>
            <w:shd w:val="clear" w:color="auto" w:fill="auto"/>
          </w:tcPr>
          <w:p w14:paraId="3605985C" w14:textId="77777777" w:rsidR="00555801" w:rsidRPr="00555801" w:rsidRDefault="00555801">
            <w:pPr>
              <w:shd w:val="clear" w:color="auto" w:fill="FFFFFF"/>
              <w:ind w:firstLine="709"/>
              <w:rPr>
                <w:color w:val="000000"/>
                <w:shd w:val="clear" w:color="auto" w:fill="FFFFFF"/>
              </w:rPr>
            </w:pPr>
            <w:proofErr w:type="spellStart"/>
            <w:r w:rsidRPr="00555801">
              <w:rPr>
                <w:color w:val="000000"/>
                <w:shd w:val="clear" w:color="auto" w:fill="FFFFFF"/>
              </w:rPr>
              <w:t>Kb</w:t>
            </w:r>
            <w:proofErr w:type="spellEnd"/>
            <w:r w:rsidRPr="00555801">
              <w:rPr>
                <w:color w:val="000000"/>
                <w:shd w:val="clear" w:color="auto" w:fill="FFFFFF"/>
              </w:rPr>
              <w:t xml:space="preserve"> = 0,4</w:t>
            </w:r>
          </w:p>
        </w:tc>
      </w:tr>
    </w:tbl>
    <w:p w14:paraId="59FA3D60" w14:textId="77777777" w:rsidR="00555801" w:rsidRPr="00555801" w:rsidRDefault="00555801" w:rsidP="00555801">
      <w:pPr>
        <w:shd w:val="clear" w:color="auto" w:fill="FFFFFF"/>
        <w:ind w:firstLine="709"/>
        <w:rPr>
          <w:color w:val="000000"/>
          <w:shd w:val="clear" w:color="auto" w:fill="FFFFFF"/>
        </w:rPr>
      </w:pPr>
      <w:r w:rsidRPr="00555801">
        <w:rPr>
          <w:color w:val="000000"/>
          <w:shd w:val="clear" w:color="auto" w:fill="FFFFFF"/>
        </w:rPr>
        <w:t>Итоговый рейтинг заявки (предложения) вычисляется как сумма рейтингов по каждому критерию оценки заявки (предложения).</w:t>
      </w:r>
    </w:p>
    <w:p w14:paraId="70116F01" w14:textId="77777777" w:rsidR="00555801" w:rsidRPr="00555801" w:rsidRDefault="00555801" w:rsidP="00555801">
      <w:pPr>
        <w:ind w:firstLine="709"/>
        <w:rPr>
          <w:color w:val="000000"/>
          <w:shd w:val="clear" w:color="auto" w:fill="FFFFFF"/>
        </w:rPr>
      </w:pPr>
      <w:r w:rsidRPr="00555801">
        <w:rPr>
          <w:color w:val="000000"/>
          <w:shd w:val="clear" w:color="auto" w:fill="FFFFFF"/>
        </w:rPr>
        <w:t>Оценка и сопоставление заявок на участие в конкурсе осуществляется по рейтингу, который рассчитывается следующим образом:</w:t>
      </w:r>
    </w:p>
    <w:p w14:paraId="67DC5F1D" w14:textId="77777777" w:rsidR="00555801" w:rsidRPr="00555801" w:rsidRDefault="00555801" w:rsidP="00555801">
      <w:pPr>
        <w:ind w:firstLine="709"/>
        <w:rPr>
          <w:color w:val="000000"/>
          <w:shd w:val="clear" w:color="auto" w:fill="FFFFFF"/>
        </w:rPr>
      </w:pPr>
      <w:proofErr w:type="spellStart"/>
      <w:r w:rsidRPr="00555801">
        <w:rPr>
          <w:color w:val="000000"/>
          <w:shd w:val="clear" w:color="auto" w:fill="FFFFFF"/>
        </w:rPr>
        <w:t>Ri</w:t>
      </w:r>
      <w:proofErr w:type="spellEnd"/>
      <w:r w:rsidRPr="00555801">
        <w:rPr>
          <w:color w:val="000000"/>
          <w:shd w:val="clear" w:color="auto" w:fill="FFFFFF"/>
        </w:rPr>
        <w:t xml:space="preserve"> </w:t>
      </w:r>
      <w:proofErr w:type="gramStart"/>
      <w:r w:rsidRPr="00555801">
        <w:rPr>
          <w:color w:val="000000"/>
          <w:shd w:val="clear" w:color="auto" w:fill="FFFFFF"/>
        </w:rPr>
        <w:t xml:space="preserve">=  </w:t>
      </w:r>
      <w:proofErr w:type="spellStart"/>
      <w:r w:rsidRPr="00555801">
        <w:rPr>
          <w:color w:val="000000"/>
          <w:shd w:val="clear" w:color="auto" w:fill="FFFFFF"/>
        </w:rPr>
        <w:t>Rai</w:t>
      </w:r>
      <w:proofErr w:type="spellEnd"/>
      <w:proofErr w:type="gramEnd"/>
      <w:r w:rsidRPr="00555801">
        <w:rPr>
          <w:color w:val="000000"/>
          <w:shd w:val="clear" w:color="auto" w:fill="FFFFFF"/>
        </w:rPr>
        <w:t xml:space="preserve"> + </w:t>
      </w:r>
      <w:proofErr w:type="spellStart"/>
      <w:r w:rsidRPr="00555801">
        <w:rPr>
          <w:color w:val="000000"/>
          <w:shd w:val="clear" w:color="auto" w:fill="FFFFFF"/>
        </w:rPr>
        <w:t>Rbi</w:t>
      </w:r>
      <w:proofErr w:type="spellEnd"/>
      <w:r w:rsidRPr="00555801">
        <w:rPr>
          <w:color w:val="000000"/>
          <w:shd w:val="clear" w:color="auto" w:fill="FFFFFF"/>
        </w:rPr>
        <w:t>, где:</w:t>
      </w:r>
    </w:p>
    <w:p w14:paraId="0C39CF27" w14:textId="77777777" w:rsidR="00555801" w:rsidRPr="00555801" w:rsidRDefault="00555801" w:rsidP="00555801">
      <w:pPr>
        <w:ind w:firstLine="709"/>
        <w:rPr>
          <w:color w:val="000000"/>
          <w:shd w:val="clear" w:color="auto" w:fill="FFFFFF"/>
        </w:rPr>
      </w:pPr>
      <w:proofErr w:type="spellStart"/>
      <w:r w:rsidRPr="00555801">
        <w:rPr>
          <w:color w:val="000000"/>
          <w:shd w:val="clear" w:color="auto" w:fill="FFFFFF"/>
        </w:rPr>
        <w:t>Ri</w:t>
      </w:r>
      <w:proofErr w:type="spellEnd"/>
      <w:r w:rsidRPr="00555801">
        <w:rPr>
          <w:color w:val="000000"/>
          <w:shd w:val="clear" w:color="auto" w:fill="FFFFFF"/>
        </w:rPr>
        <w:t xml:space="preserve"> - рейтинг i – го участника конкурса;</w:t>
      </w:r>
    </w:p>
    <w:p w14:paraId="20CCC910" w14:textId="77777777" w:rsidR="00555801" w:rsidRPr="00555801" w:rsidRDefault="00555801" w:rsidP="00555801">
      <w:pPr>
        <w:ind w:firstLine="709"/>
        <w:rPr>
          <w:color w:val="000000"/>
          <w:shd w:val="clear" w:color="auto" w:fill="FFFFFF"/>
        </w:rPr>
      </w:pPr>
      <w:proofErr w:type="spellStart"/>
      <w:r w:rsidRPr="00555801">
        <w:rPr>
          <w:color w:val="000000"/>
          <w:shd w:val="clear" w:color="auto" w:fill="FFFFFF"/>
        </w:rPr>
        <w:t>Rai</w:t>
      </w:r>
      <w:proofErr w:type="spellEnd"/>
      <w:r w:rsidRPr="00555801">
        <w:rPr>
          <w:color w:val="000000"/>
          <w:shd w:val="clear" w:color="auto" w:fill="FFFFFF"/>
        </w:rPr>
        <w:t xml:space="preserve"> - рейтинг i – го участника конкурса по критерию цена договора;</w:t>
      </w:r>
    </w:p>
    <w:p w14:paraId="6B4A1FA2" w14:textId="77777777" w:rsidR="00555801" w:rsidRPr="00555801" w:rsidRDefault="00555801" w:rsidP="00555801">
      <w:pPr>
        <w:ind w:firstLine="709"/>
        <w:rPr>
          <w:color w:val="000000"/>
          <w:shd w:val="clear" w:color="auto" w:fill="FFFFFF"/>
        </w:rPr>
      </w:pPr>
      <w:proofErr w:type="spellStart"/>
      <w:r w:rsidRPr="00555801">
        <w:rPr>
          <w:color w:val="000000"/>
          <w:shd w:val="clear" w:color="auto" w:fill="FFFFFF"/>
        </w:rPr>
        <w:t>Rbi</w:t>
      </w:r>
      <w:proofErr w:type="spellEnd"/>
      <w:r w:rsidRPr="00555801">
        <w:rPr>
          <w:color w:val="000000"/>
          <w:shd w:val="clear" w:color="auto" w:fill="FFFFFF"/>
        </w:rPr>
        <w:t xml:space="preserve"> – рейтинг i – го участника конкурса по критерию квалификация участника;</w:t>
      </w:r>
    </w:p>
    <w:p w14:paraId="15AC8C3B" w14:textId="77777777" w:rsidR="00555801" w:rsidRPr="00555801" w:rsidRDefault="00555801" w:rsidP="00555801">
      <w:pPr>
        <w:shd w:val="clear" w:color="auto" w:fill="FFFFFF"/>
        <w:ind w:firstLine="709"/>
        <w:rPr>
          <w:color w:val="000000"/>
          <w:shd w:val="clear" w:color="auto" w:fill="FFFFFF"/>
        </w:rPr>
      </w:pPr>
      <w:r w:rsidRPr="00555801">
        <w:rPr>
          <w:color w:val="000000"/>
          <w:shd w:val="clear" w:color="auto" w:fill="FFFFFF"/>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178C6903" w14:textId="77777777" w:rsidR="00555801" w:rsidRPr="00555801" w:rsidRDefault="00555801" w:rsidP="00555801">
      <w:pPr>
        <w:widowControl w:val="0"/>
        <w:autoSpaceDE w:val="0"/>
        <w:autoSpaceDN w:val="0"/>
        <w:adjustRightInd w:val="0"/>
        <w:spacing w:line="292" w:lineRule="exact"/>
        <w:ind w:right="-1"/>
        <w:rPr>
          <w:color w:val="000000"/>
          <w:shd w:val="clear" w:color="auto" w:fill="FFFFFF"/>
        </w:rPr>
      </w:pPr>
      <w:r w:rsidRPr="00555801">
        <w:rPr>
          <w:color w:val="000000"/>
          <w:shd w:val="clear" w:color="auto" w:fill="FFFFFF"/>
        </w:rPr>
        <w:t xml:space="preserve">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14:paraId="00A546B3" w14:textId="77777777" w:rsidR="00555801" w:rsidRPr="00555801" w:rsidRDefault="00555801" w:rsidP="00555801">
      <w:pPr>
        <w:widowControl w:val="0"/>
        <w:autoSpaceDE w:val="0"/>
        <w:autoSpaceDN w:val="0"/>
        <w:adjustRightInd w:val="0"/>
        <w:spacing w:before="273" w:line="273" w:lineRule="exact"/>
        <w:ind w:left="671" w:right="53"/>
        <w:rPr>
          <w:color w:val="000000"/>
          <w:shd w:val="clear" w:color="auto" w:fill="FFFFFF"/>
        </w:rPr>
      </w:pPr>
      <w:r w:rsidRPr="00555801">
        <w:rPr>
          <w:color w:val="000000"/>
          <w:shd w:val="clear" w:color="auto" w:fill="FFFFFF"/>
        </w:rPr>
        <w:t xml:space="preserve">1. Оценка заявок по критерию «Цена договора» </w:t>
      </w:r>
    </w:p>
    <w:p w14:paraId="5F95F3C1" w14:textId="77777777" w:rsidR="00555801" w:rsidRPr="00555801" w:rsidRDefault="00555801" w:rsidP="00555801">
      <w:pPr>
        <w:widowControl w:val="0"/>
        <w:autoSpaceDE w:val="0"/>
        <w:autoSpaceDN w:val="0"/>
        <w:adjustRightInd w:val="0"/>
        <w:spacing w:line="292" w:lineRule="exact"/>
        <w:ind w:left="14" w:right="-1" w:firstLine="667"/>
        <w:rPr>
          <w:color w:val="000000"/>
          <w:shd w:val="clear" w:color="auto" w:fill="FFFFFF"/>
        </w:rPr>
      </w:pPr>
      <w:r w:rsidRPr="00555801">
        <w:rPr>
          <w:color w:val="000000"/>
          <w:shd w:val="clear" w:color="auto" w:fill="FFFFFF"/>
        </w:rPr>
        <w:lastRenderedPageBreak/>
        <w:t xml:space="preserve">Количество баллов, присуждаемых по критериям оценки "цена договора" определяется по формуле: </w:t>
      </w:r>
    </w:p>
    <w:p w14:paraId="16B50BD5" w14:textId="4CF718EF" w:rsidR="00555801" w:rsidRPr="00555801" w:rsidRDefault="001D4B5C" w:rsidP="00555801">
      <w:pPr>
        <w:shd w:val="clear" w:color="auto" w:fill="FFFFFF"/>
        <w:jc w:val="center"/>
        <w:rPr>
          <w:color w:val="000000"/>
          <w:shd w:val="clear" w:color="auto" w:fill="FFFFFF"/>
        </w:rPr>
      </w:pPr>
      <m:oMath>
        <m:r>
          <w:rPr>
            <w:rFonts w:ascii="Cambria Math" w:hAnsi="Cambria Math" w:cs="Calibri"/>
            <w:color w:val="0D0D0D"/>
            <w:sz w:val="18"/>
            <w:szCs w:val="18"/>
          </w:rPr>
          <m:t>ЦБi=</m:t>
        </m:r>
        <m:f>
          <m:fPr>
            <m:ctrlPr>
              <w:rPr>
                <w:rFonts w:ascii="Cambria Math" w:hAnsi="Cambria Math" w:cs="Calibri"/>
                <w:i/>
                <w:color w:val="0D0D0D"/>
                <w:sz w:val="18"/>
                <w:szCs w:val="18"/>
              </w:rPr>
            </m:ctrlPr>
          </m:fPr>
          <m:num>
            <m:r>
              <m:rPr>
                <m:sty m:val="p"/>
              </m:rPr>
              <w:rPr>
                <w:rFonts w:ascii="Cambria Math" w:hAnsi="Cambria Math" w:cs="Calibri"/>
                <w:color w:val="0D0D0D"/>
                <w:sz w:val="18"/>
                <w:szCs w:val="18"/>
              </w:rPr>
              <m:t>Цmax-Цi</m:t>
            </m:r>
          </m:num>
          <m:den>
            <m:r>
              <m:rPr>
                <m:sty m:val="p"/>
              </m:rPr>
              <w:rPr>
                <w:rFonts w:ascii="Cambria Math" w:hAnsi="Cambria Math" w:cs="Calibri"/>
                <w:color w:val="0D0D0D"/>
                <w:sz w:val="18"/>
                <w:szCs w:val="18"/>
              </w:rPr>
              <m:t>Цmax</m:t>
            </m:r>
          </m:den>
        </m:f>
        <m:r>
          <w:rPr>
            <w:rFonts w:ascii="Cambria Math" w:hAnsi="Cambria Math" w:cs="Calibri"/>
            <w:color w:val="0D0D0D"/>
            <w:sz w:val="18"/>
            <w:szCs w:val="18"/>
          </w:rPr>
          <m:t>*100</m:t>
        </m:r>
      </m:oMath>
      <w:r w:rsidR="00555801" w:rsidRPr="00555801">
        <w:rPr>
          <w:color w:val="000000"/>
          <w:shd w:val="clear" w:color="auto" w:fill="FFFFFF"/>
        </w:rPr>
        <w:t>,</w:t>
      </w:r>
    </w:p>
    <w:p w14:paraId="3A93ABB8" w14:textId="77777777" w:rsidR="00555801" w:rsidRPr="00555801" w:rsidRDefault="00555801" w:rsidP="00555801">
      <w:pPr>
        <w:pStyle w:val="ConsPlusNormal"/>
        <w:ind w:firstLine="540"/>
        <w:jc w:val="both"/>
        <w:rPr>
          <w:rFonts w:ascii="Times New Roman" w:hAnsi="Times New Roman" w:cs="Times New Roman"/>
          <w:color w:val="000000"/>
          <w:kern w:val="1"/>
          <w:sz w:val="24"/>
          <w:szCs w:val="24"/>
          <w:shd w:val="clear" w:color="auto" w:fill="FFFFFF"/>
          <w:lang w:eastAsia="ar-SA"/>
        </w:rPr>
      </w:pPr>
      <w:r w:rsidRPr="00555801">
        <w:rPr>
          <w:rFonts w:ascii="Times New Roman" w:hAnsi="Times New Roman" w:cs="Times New Roman"/>
          <w:color w:val="000000"/>
          <w:kern w:val="1"/>
          <w:sz w:val="24"/>
          <w:szCs w:val="24"/>
          <w:shd w:val="clear" w:color="auto" w:fill="FFFFFF"/>
          <w:lang w:eastAsia="ar-SA"/>
        </w:rPr>
        <w:t>где:</w:t>
      </w:r>
    </w:p>
    <w:p w14:paraId="4E2F744E" w14:textId="367A01C5" w:rsidR="00555801" w:rsidRPr="00555801" w:rsidRDefault="001D4B5C" w:rsidP="00555801">
      <w:pPr>
        <w:pStyle w:val="ConsPlusNormal"/>
        <w:ind w:firstLine="540"/>
        <w:jc w:val="both"/>
        <w:rPr>
          <w:rFonts w:ascii="Times New Roman" w:hAnsi="Times New Roman" w:cs="Times New Roman"/>
          <w:color w:val="000000"/>
          <w:kern w:val="1"/>
          <w:sz w:val="24"/>
          <w:szCs w:val="24"/>
          <w:shd w:val="clear" w:color="auto" w:fill="FFFFFF"/>
          <w:lang w:eastAsia="ar-SA"/>
        </w:rPr>
      </w:pPr>
      <w:r w:rsidRPr="00555801">
        <w:rPr>
          <w:rFonts w:ascii="Times New Roman" w:hAnsi="Times New Roman" w:cs="Times New Roman"/>
          <w:noProof/>
          <w:color w:val="000000"/>
          <w:kern w:val="1"/>
          <w:sz w:val="24"/>
          <w:szCs w:val="24"/>
          <w:shd w:val="clear" w:color="auto" w:fill="FFFFFF"/>
          <w:lang w:eastAsia="ar-SA"/>
        </w:rPr>
        <w:drawing>
          <wp:inline distT="0" distB="0" distL="0" distR="0" wp14:anchorId="5918F1B7" wp14:editId="62FD9CEC">
            <wp:extent cx="198755" cy="230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00555801" w:rsidRPr="00555801">
        <w:rPr>
          <w:rFonts w:ascii="Times New Roman" w:hAnsi="Times New Roman" w:cs="Times New Roman"/>
          <w:color w:val="000000"/>
          <w:kern w:val="1"/>
          <w:sz w:val="24"/>
          <w:szCs w:val="24"/>
          <w:shd w:val="clear" w:color="auto" w:fill="FFFFFF"/>
          <w:lang w:eastAsia="ar-SA"/>
        </w:rPr>
        <w:t xml:space="preserve"> - предложение участника закупки, заявка (предложение) которого оценивается;</w:t>
      </w:r>
    </w:p>
    <w:p w14:paraId="0D8DB299" w14:textId="05329114" w:rsidR="00555801" w:rsidRPr="00555801" w:rsidRDefault="001D4B5C" w:rsidP="00555801">
      <w:pPr>
        <w:pStyle w:val="ConsPlusNormal"/>
        <w:ind w:firstLine="540"/>
        <w:jc w:val="both"/>
        <w:rPr>
          <w:rFonts w:ascii="Times New Roman" w:hAnsi="Times New Roman" w:cs="Times New Roman"/>
          <w:color w:val="000000"/>
          <w:kern w:val="1"/>
          <w:sz w:val="24"/>
          <w:szCs w:val="24"/>
          <w:shd w:val="clear" w:color="auto" w:fill="FFFFFF"/>
          <w:lang w:eastAsia="ar-SA"/>
        </w:rPr>
      </w:pPr>
      <m:oMath>
        <m:r>
          <m:rPr>
            <m:sty m:val="p"/>
          </m:rPr>
          <w:rPr>
            <w:rFonts w:ascii="Cambria Math" w:hAnsi="Cambria Math" w:cs="Calibri"/>
            <w:color w:val="0D0D0D"/>
            <w:sz w:val="18"/>
            <w:szCs w:val="18"/>
          </w:rPr>
          <m:t>Цmax</m:t>
        </m:r>
      </m:oMath>
      <w:r w:rsidR="00555801" w:rsidRPr="00555801">
        <w:rPr>
          <w:rFonts w:ascii="Times New Roman" w:hAnsi="Times New Roman" w:cs="Times New Roman"/>
          <w:color w:val="000000"/>
          <w:kern w:val="1"/>
          <w:sz w:val="24"/>
          <w:szCs w:val="24"/>
          <w:shd w:val="clear" w:color="auto" w:fill="FFFFFF"/>
          <w:lang w:eastAsia="ar-SA"/>
        </w:rPr>
        <w:t xml:space="preserve">  - начальная цена договора;</w:t>
      </w:r>
    </w:p>
    <w:p w14:paraId="10095E64" w14:textId="77777777" w:rsidR="00555801" w:rsidRPr="00555801" w:rsidRDefault="00555801" w:rsidP="00555801">
      <w:pPr>
        <w:shd w:val="clear" w:color="auto" w:fill="FFFFFF"/>
        <w:ind w:firstLine="567"/>
        <w:rPr>
          <w:color w:val="000000"/>
          <w:shd w:val="clear" w:color="auto" w:fill="FFFFFF"/>
        </w:rPr>
      </w:pPr>
      <w:r w:rsidRPr="00555801">
        <w:rPr>
          <w:color w:val="000000"/>
          <w:shd w:val="clear" w:color="auto" w:fill="FFFFFF"/>
        </w:rPr>
        <w:t xml:space="preserve">Рейтинг заявке, присуждаемый участнику конкурса по критерию «Цена договора», определяется по формуле </w:t>
      </w:r>
      <w:proofErr w:type="spellStart"/>
      <w:r w:rsidRPr="00555801">
        <w:rPr>
          <w:color w:val="000000"/>
          <w:shd w:val="clear" w:color="auto" w:fill="FFFFFF"/>
        </w:rPr>
        <w:t>Rаi</w:t>
      </w:r>
      <w:proofErr w:type="spellEnd"/>
      <w:r w:rsidRPr="00555801">
        <w:rPr>
          <w:color w:val="000000"/>
          <w:shd w:val="clear" w:color="auto" w:fill="FFFFFF"/>
        </w:rPr>
        <w:t>=</w:t>
      </w:r>
      <w:proofErr w:type="spellStart"/>
      <w:r w:rsidRPr="00555801">
        <w:rPr>
          <w:color w:val="000000"/>
          <w:shd w:val="clear" w:color="auto" w:fill="FFFFFF"/>
        </w:rPr>
        <w:t>ЦБi</w:t>
      </w:r>
      <w:proofErr w:type="spellEnd"/>
      <w:r w:rsidRPr="00555801">
        <w:rPr>
          <w:color w:val="000000"/>
          <w:shd w:val="clear" w:color="auto" w:fill="FFFFFF"/>
        </w:rPr>
        <w:t xml:space="preserve">* </w:t>
      </w:r>
      <w:proofErr w:type="spellStart"/>
      <w:r w:rsidRPr="00555801">
        <w:rPr>
          <w:color w:val="000000"/>
          <w:shd w:val="clear" w:color="auto" w:fill="FFFFFF"/>
        </w:rPr>
        <w:t>Ka</w:t>
      </w:r>
      <w:proofErr w:type="spellEnd"/>
      <w:r w:rsidRPr="00555801">
        <w:rPr>
          <w:color w:val="000000"/>
          <w:shd w:val="clear" w:color="auto" w:fill="FFFFFF"/>
        </w:rPr>
        <w:t xml:space="preserve">, путем умножения оценки </w:t>
      </w:r>
      <w:proofErr w:type="spellStart"/>
      <w:r w:rsidRPr="00555801">
        <w:rPr>
          <w:color w:val="000000"/>
          <w:shd w:val="clear" w:color="auto" w:fill="FFFFFF"/>
        </w:rPr>
        <w:t>ЦБi</w:t>
      </w:r>
      <w:proofErr w:type="spellEnd"/>
      <w:r w:rsidRPr="00555801">
        <w:rPr>
          <w:color w:val="000000"/>
          <w:shd w:val="clear" w:color="auto" w:fill="FFFFFF"/>
        </w:rPr>
        <w:t xml:space="preserve"> на соответствующую указанному критерию значимость </w:t>
      </w:r>
      <w:proofErr w:type="spellStart"/>
      <w:r w:rsidRPr="00555801">
        <w:rPr>
          <w:color w:val="000000"/>
          <w:shd w:val="clear" w:color="auto" w:fill="FFFFFF"/>
        </w:rPr>
        <w:t>Ka</w:t>
      </w:r>
      <w:proofErr w:type="spellEnd"/>
      <w:r w:rsidRPr="00555801">
        <w:rPr>
          <w:color w:val="000000"/>
          <w:shd w:val="clear" w:color="auto" w:fill="FFFFFF"/>
        </w:rPr>
        <w:t>.</w:t>
      </w:r>
    </w:p>
    <w:p w14:paraId="5276EEC1" w14:textId="77777777" w:rsidR="00555801" w:rsidRPr="00555801" w:rsidRDefault="00555801" w:rsidP="00555801">
      <w:pPr>
        <w:widowControl w:val="0"/>
        <w:autoSpaceDE w:val="0"/>
        <w:autoSpaceDN w:val="0"/>
        <w:adjustRightInd w:val="0"/>
        <w:spacing w:before="240" w:line="273" w:lineRule="exact"/>
        <w:ind w:left="370" w:right="43"/>
        <w:rPr>
          <w:color w:val="000000"/>
          <w:shd w:val="clear" w:color="auto" w:fill="FFFFFF"/>
        </w:rPr>
      </w:pPr>
      <w:r w:rsidRPr="00555801">
        <w:rPr>
          <w:color w:val="000000"/>
          <w:shd w:val="clear" w:color="auto" w:fill="FFFFFF"/>
        </w:rPr>
        <w:t xml:space="preserve">2.Оценка заявок по критерию «Квалификация участников закупки»: </w:t>
      </w:r>
    </w:p>
    <w:p w14:paraId="37B24671" w14:textId="77777777" w:rsidR="00555801" w:rsidRPr="00555801" w:rsidRDefault="00555801" w:rsidP="00555801">
      <w:pPr>
        <w:shd w:val="clear" w:color="auto" w:fill="FFFFFF"/>
        <w:ind w:firstLine="720"/>
        <w:rPr>
          <w:color w:val="000000"/>
          <w:shd w:val="clear" w:color="auto" w:fill="FFFFFF"/>
        </w:rPr>
      </w:pPr>
      <w:r w:rsidRPr="00555801">
        <w:rPr>
          <w:color w:val="000000"/>
          <w:shd w:val="clear" w:color="auto" w:fill="FFFFFF"/>
        </w:rPr>
        <w:t xml:space="preserve">Квалификация участников конкурса. Величина значимости критерия составляет 40 %, коэффициент значимости критерия оценки </w:t>
      </w:r>
      <w:proofErr w:type="spellStart"/>
      <w:r w:rsidRPr="00555801">
        <w:rPr>
          <w:color w:val="000000"/>
          <w:shd w:val="clear" w:color="auto" w:fill="FFFFFF"/>
        </w:rPr>
        <w:t>Кb</w:t>
      </w:r>
      <w:proofErr w:type="spellEnd"/>
      <w:r w:rsidRPr="00555801">
        <w:rPr>
          <w:color w:val="000000"/>
          <w:shd w:val="clear" w:color="auto" w:fill="FFFFFF"/>
        </w:rPr>
        <w:t xml:space="preserve"> – 0,40.</w:t>
      </w:r>
    </w:p>
    <w:p w14:paraId="4D453F35" w14:textId="77777777" w:rsidR="00555801" w:rsidRPr="00555801" w:rsidRDefault="00555801" w:rsidP="00555801">
      <w:pPr>
        <w:shd w:val="clear" w:color="auto" w:fill="FFFFFF"/>
        <w:ind w:firstLine="709"/>
        <w:rPr>
          <w:color w:val="000000"/>
          <w:shd w:val="clear" w:color="auto" w:fill="FFFFFF"/>
        </w:rPr>
      </w:pPr>
      <w:r w:rsidRPr="00555801">
        <w:rPr>
          <w:color w:val="000000"/>
          <w:shd w:val="clear" w:color="auto" w:fill="FFFFFF"/>
        </w:rPr>
        <w:t>Оценка по критерию «Квалификация участников закупки» осуществляется по показателям, которые рассматриваются в следующем порядке.</w:t>
      </w:r>
    </w:p>
    <w:p w14:paraId="7496AC24" w14:textId="77777777" w:rsidR="00555801" w:rsidRPr="00555801" w:rsidRDefault="00555801" w:rsidP="00555801">
      <w:pPr>
        <w:shd w:val="clear" w:color="auto" w:fill="FFFFFF"/>
        <w:ind w:firstLine="709"/>
        <w:rPr>
          <w:color w:val="000000"/>
          <w:shd w:val="clear" w:color="auto" w:fill="FFFFFF"/>
        </w:rPr>
      </w:pPr>
      <w:r w:rsidRPr="00555801">
        <w:rPr>
          <w:color w:val="000000"/>
          <w:shd w:val="clear" w:color="auto" w:fill="FFFFFF"/>
        </w:rPr>
        <w:t>Максимальное количество баллов по всем показателям критерия = 100 баллов.</w:t>
      </w:r>
    </w:p>
    <w:p w14:paraId="5356E3C1" w14:textId="77777777" w:rsidR="00555801" w:rsidRPr="00555801" w:rsidRDefault="00555801" w:rsidP="00555801">
      <w:pPr>
        <w:shd w:val="clear" w:color="auto" w:fill="FFFFFF"/>
        <w:ind w:firstLine="567"/>
        <w:rPr>
          <w:color w:val="000000"/>
          <w:shd w:val="clear" w:color="auto" w:fill="FFFFFF"/>
        </w:rPr>
      </w:pPr>
      <w:r w:rsidRPr="00555801">
        <w:rPr>
          <w:color w:val="000000"/>
          <w:shd w:val="clear" w:color="auto" w:fill="FFFFFF"/>
        </w:rPr>
        <w:t>По каждому показателю предложению участника конкурса присваивается значение в баллах в соответствии с таблицей:</w:t>
      </w:r>
    </w:p>
    <w:tbl>
      <w:tblPr>
        <w:tblW w:w="5000" w:type="pct"/>
        <w:jc w:val="center"/>
        <w:tblCellMar>
          <w:left w:w="70" w:type="dxa"/>
          <w:right w:w="70" w:type="dxa"/>
        </w:tblCellMar>
        <w:tblLook w:val="04A0" w:firstRow="1" w:lastRow="0" w:firstColumn="1" w:lastColumn="0" w:noHBand="0" w:noVBand="1"/>
      </w:tblPr>
      <w:tblGrid>
        <w:gridCol w:w="6021"/>
        <w:gridCol w:w="4432"/>
      </w:tblGrid>
      <w:tr w:rsidR="00555801" w:rsidRPr="00555801" w14:paraId="0D9DE62F" w14:textId="77777777">
        <w:trPr>
          <w:trHeight w:val="3176"/>
          <w:jc w:val="center"/>
        </w:trPr>
        <w:tc>
          <w:tcPr>
            <w:tcW w:w="2493" w:type="pct"/>
            <w:tcBorders>
              <w:top w:val="single" w:sz="6" w:space="0" w:color="auto"/>
              <w:left w:val="single" w:sz="6" w:space="0" w:color="auto"/>
              <w:bottom w:val="single" w:sz="6" w:space="0" w:color="auto"/>
              <w:right w:val="single" w:sz="6" w:space="0" w:color="auto"/>
            </w:tcBorders>
          </w:tcPr>
          <w:p w14:paraId="476C348F" w14:textId="77777777" w:rsidR="00555801" w:rsidRPr="00555801" w:rsidRDefault="00555801">
            <w:pPr>
              <w:rPr>
                <w:b/>
                <w:lang w:eastAsia="zh-CN"/>
              </w:rPr>
            </w:pPr>
            <w:r w:rsidRPr="00555801">
              <w:rPr>
                <w:b/>
                <w:lang w:eastAsia="zh-CN"/>
              </w:rPr>
              <w:t>Наличие финансовых ресурсов. Рентабельность собственного капитала, %:</w:t>
            </w:r>
          </w:p>
          <w:p w14:paraId="1D293CCD" w14:textId="77777777" w:rsidR="00555801" w:rsidRPr="00555801" w:rsidRDefault="00555801">
            <w:pPr>
              <w:autoSpaceDE w:val="0"/>
              <w:autoSpaceDN w:val="0"/>
            </w:pPr>
            <w:r w:rsidRPr="00555801">
              <w:t>Величина значимости Критерия: 100 %, коэффициент значимости показателя равен 1,00.</w:t>
            </w:r>
          </w:p>
          <w:p w14:paraId="520E38B2" w14:textId="4D15981D" w:rsidR="00555801" w:rsidRPr="001D4B5C" w:rsidRDefault="00555801">
            <w:pPr>
              <w:shd w:val="clear" w:color="auto" w:fill="FFFFFF"/>
              <w:rPr>
                <w:color w:val="0D0D0D"/>
              </w:rPr>
            </w:pPr>
            <w:r w:rsidRPr="00555801">
              <w:rPr>
                <w:color w:val="0D0D0D"/>
              </w:rPr>
              <w:t>Расчет рентабельности собственного капитала производится по</w:t>
            </w:r>
            <w:r w:rsidRPr="00555801">
              <w:rPr>
                <w:color w:val="0D0D0D"/>
              </w:rPr>
              <w:br/>
            </w:r>
            <m:oMathPara>
              <m:oMath>
                <m:f>
                  <m:fPr>
                    <m:ctrlPr>
                      <w:rPr>
                        <w:rFonts w:ascii="Cambria Math" w:hAnsi="Cambria Math"/>
                        <w:i/>
                        <w:color w:val="0D0D0D"/>
                      </w:rPr>
                    </m:ctrlPr>
                  </m:fPr>
                  <m:num>
                    <m:r>
                      <m:rPr>
                        <m:sty m:val="p"/>
                      </m:rPr>
                      <w:rPr>
                        <w:rFonts w:ascii="Cambria Math" w:hAnsi="Cambria Math"/>
                        <w:color w:val="0D0D0D"/>
                      </w:rPr>
                      <m:t xml:space="preserve">ОКУД 0420126 стр.30 </m:t>
                    </m:r>
                  </m:num>
                  <m:den>
                    <m:r>
                      <w:rPr>
                        <w:rFonts w:ascii="Cambria Math" w:hAnsi="Cambria Math"/>
                        <w:color w:val="0D0D0D"/>
                      </w:rPr>
                      <m:t>ОКУД 0420125 ((стр.51 графа 4 + стр.51 графа 5)/2)</m:t>
                    </m:r>
                  </m:den>
                </m:f>
                <m:r>
                  <w:rPr>
                    <w:rFonts w:ascii="Cambria Math" w:hAnsi="Cambria Math"/>
                    <w:color w:val="0D0D0D"/>
                  </w:rPr>
                  <m:t>*100</m:t>
                </m:r>
              </m:oMath>
            </m:oMathPara>
          </w:p>
          <w:p w14:paraId="06A1F5A9" w14:textId="77777777" w:rsidR="00555801" w:rsidRPr="00555801" w:rsidRDefault="00555801">
            <w:pPr>
              <w:shd w:val="clear" w:color="auto" w:fill="FFFFFF"/>
              <w:rPr>
                <w:color w:val="0D0D0D"/>
              </w:rPr>
            </w:pPr>
            <w:r w:rsidRPr="00555801">
              <w:rPr>
                <w:color w:val="0D0D0D"/>
              </w:rPr>
              <w:t xml:space="preserve"> формуле:</w:t>
            </w:r>
          </w:p>
          <w:p w14:paraId="0E5A0494" w14:textId="2EFCD127" w:rsidR="00555801" w:rsidRPr="00555801" w:rsidRDefault="00555801">
            <w:pPr>
              <w:shd w:val="clear" w:color="auto" w:fill="FFFFFF"/>
            </w:pPr>
            <w:r w:rsidRPr="00555801">
              <w:rPr>
                <w:color w:val="0D0D0D"/>
              </w:rPr>
              <w:fldChar w:fldCharType="begin"/>
            </w:r>
            <w:r w:rsidRPr="00555801">
              <w:rPr>
                <w:color w:val="0D0D0D"/>
              </w:rPr>
              <w:instrText xml:space="preserve"> QUOTE </w:instrText>
            </w:r>
            <m:oMath>
              <m:f>
                <m:fPr>
                  <m:ctrlPr>
                    <w:rPr>
                      <w:rFonts w:ascii="Cambria Math" w:hAnsi="Cambria Math" w:cs="Calibri"/>
                      <w:i/>
                      <w:color w:val="0D0D0D"/>
                      <w:sz w:val="18"/>
                      <w:szCs w:val="18"/>
                    </w:rPr>
                  </m:ctrlPr>
                </m:fPr>
                <m:num>
                  <m:r>
                    <m:rPr>
                      <m:sty m:val="p"/>
                    </m:rPr>
                    <w:rPr>
                      <w:rFonts w:ascii="Cambria Math" w:hAnsi="Cambria Math" w:cs="Calibri"/>
                      <w:color w:val="0D0D0D"/>
                      <w:sz w:val="18"/>
                      <w:szCs w:val="18"/>
                    </w:rPr>
                    <m:t xml:space="preserve">ОКУД 0420126 стр.30 </m:t>
                  </m:r>
                </m:num>
                <m:den>
                  <m:r>
                    <m:rPr>
                      <m:sty m:val="p"/>
                    </m:rPr>
                    <w:rPr>
                      <w:rFonts w:ascii="Cambria Math" w:hAnsi="Cambria Math" w:cs="Calibri"/>
                      <w:color w:val="0D0D0D"/>
                      <w:sz w:val="18"/>
                      <w:szCs w:val="18"/>
                    </w:rPr>
                    <m:t>ОКУД 0420125 ((стр.51 графа 4 + стр.51 графа 5)/2)</m:t>
                  </m:r>
                </m:den>
              </m:f>
              <m:r>
                <m:rPr>
                  <m:sty m:val="p"/>
                </m:rPr>
                <w:rPr>
                  <w:rFonts w:ascii="Cambria Math" w:hAnsi="Cambria Math" w:cs="Calibri"/>
                  <w:color w:val="0D0D0D"/>
                  <w:sz w:val="18"/>
                  <w:szCs w:val="18"/>
                </w:rPr>
                <m:t>*100</m:t>
              </m:r>
            </m:oMath>
            <w:r w:rsidRPr="00555801">
              <w:rPr>
                <w:color w:val="0D0D0D"/>
              </w:rPr>
              <w:instrText xml:space="preserve"> </w:instrText>
            </w:r>
            <w:r w:rsidRPr="00555801">
              <w:rPr>
                <w:color w:val="0D0D0D"/>
              </w:rPr>
              <w:fldChar w:fldCharType="end"/>
            </w:r>
            <w:r w:rsidRPr="00555801">
              <w:rPr>
                <w:color w:val="0D0D0D"/>
              </w:rPr>
              <w:t>Сведения подтверждаются копией Бухгалтерского баланса страховой организации (ОКУД 0420125) и Отчета о финансовых результатах страховой организации (ОКУД 0420126) за 2023 год.</w:t>
            </w:r>
          </w:p>
        </w:tc>
        <w:tc>
          <w:tcPr>
            <w:tcW w:w="2507" w:type="pct"/>
            <w:tcBorders>
              <w:top w:val="single" w:sz="6" w:space="0" w:color="auto"/>
              <w:left w:val="single" w:sz="6" w:space="0" w:color="auto"/>
              <w:bottom w:val="single" w:sz="6" w:space="0" w:color="auto"/>
              <w:right w:val="single" w:sz="6" w:space="0" w:color="auto"/>
            </w:tcBorders>
            <w:vAlign w:val="center"/>
            <w:hideMark/>
          </w:tcPr>
          <w:p w14:paraId="2E6E4D60" w14:textId="77777777" w:rsidR="00555801" w:rsidRPr="00555801" w:rsidRDefault="00555801">
            <w:pPr>
              <w:autoSpaceDN w:val="0"/>
              <w:adjustRightInd w:val="0"/>
              <w:rPr>
                <w:lang w:eastAsia="zh-CN"/>
              </w:rPr>
            </w:pPr>
            <w:r w:rsidRPr="00555801">
              <w:rPr>
                <w:lang w:eastAsia="zh-CN"/>
              </w:rPr>
              <w:t>Количество баллов, присуждаемых по показателю (</w:t>
            </w:r>
            <w:r w:rsidRPr="00555801">
              <w:t>С2</w:t>
            </w:r>
            <w:proofErr w:type="spellStart"/>
            <w:r w:rsidRPr="00555801">
              <w:rPr>
                <w:vertAlign w:val="subscript"/>
                <w:lang w:val="en-US"/>
              </w:rPr>
              <w:t>i</w:t>
            </w:r>
            <w:proofErr w:type="spellEnd"/>
            <w:r w:rsidRPr="00555801">
              <w:rPr>
                <w:lang w:eastAsia="zh-CN"/>
              </w:rPr>
              <w:t>), определяется по формуле:</w:t>
            </w:r>
          </w:p>
          <w:p w14:paraId="589B2AC6" w14:textId="77777777" w:rsidR="00555801" w:rsidRPr="00555801" w:rsidRDefault="00555801">
            <w:pPr>
              <w:autoSpaceDN w:val="0"/>
              <w:adjustRightInd w:val="0"/>
              <w:rPr>
                <w:lang w:val="en-US" w:eastAsia="zh-CN"/>
              </w:rPr>
            </w:pPr>
            <w:r w:rsidRPr="00555801">
              <w:t>С</w:t>
            </w:r>
            <w:r w:rsidRPr="00555801">
              <w:rPr>
                <w:lang w:val="en-US"/>
              </w:rPr>
              <w:t>2</w:t>
            </w:r>
            <w:r w:rsidRPr="00555801">
              <w:rPr>
                <w:vertAlign w:val="subscript"/>
                <w:lang w:val="en-US"/>
              </w:rPr>
              <w:t>i</w:t>
            </w:r>
            <w:r w:rsidRPr="00555801">
              <w:rPr>
                <w:lang w:val="en-US" w:eastAsia="zh-CN"/>
              </w:rPr>
              <w:t xml:space="preserve"> =</w:t>
            </w:r>
            <w:r w:rsidRPr="00555801">
              <w:rPr>
                <w:lang w:eastAsia="zh-CN"/>
              </w:rPr>
              <w:t>КЗ</w:t>
            </w:r>
            <w:r w:rsidRPr="00555801">
              <w:rPr>
                <w:lang w:val="en-US" w:eastAsia="zh-CN"/>
              </w:rPr>
              <w:t xml:space="preserve"> x 100 x (Ki/</w:t>
            </w:r>
            <w:proofErr w:type="spellStart"/>
            <w:r w:rsidRPr="00555801">
              <w:rPr>
                <w:lang w:val="en-US" w:eastAsia="zh-CN"/>
              </w:rPr>
              <w:t>Kmax</w:t>
            </w:r>
            <w:proofErr w:type="spellEnd"/>
            <w:r w:rsidRPr="00555801">
              <w:rPr>
                <w:lang w:val="en-US" w:eastAsia="zh-CN"/>
              </w:rPr>
              <w:t>)</w:t>
            </w:r>
          </w:p>
          <w:p w14:paraId="53C4D208" w14:textId="77777777" w:rsidR="00555801" w:rsidRPr="00555801" w:rsidRDefault="00555801">
            <w:pPr>
              <w:autoSpaceDN w:val="0"/>
              <w:adjustRightInd w:val="0"/>
              <w:rPr>
                <w:lang w:eastAsia="zh-CN"/>
              </w:rPr>
            </w:pPr>
            <w:r w:rsidRPr="00555801">
              <w:t>при этом С2</w:t>
            </w:r>
            <w:r w:rsidRPr="00555801">
              <w:rPr>
                <w:vertAlign w:val="subscript"/>
                <w:lang w:val="en-US"/>
              </w:rPr>
              <w:t>max</w:t>
            </w:r>
            <w:r w:rsidRPr="00555801">
              <w:rPr>
                <w:lang w:eastAsia="zh-CN"/>
              </w:rPr>
              <w:t xml:space="preserve"> =КЗ </w:t>
            </w:r>
            <w:r w:rsidRPr="00555801">
              <w:rPr>
                <w:lang w:val="en-US" w:eastAsia="zh-CN"/>
              </w:rPr>
              <w:t>x</w:t>
            </w:r>
            <w:r w:rsidRPr="00555801">
              <w:rPr>
                <w:lang w:eastAsia="zh-CN"/>
              </w:rPr>
              <w:t xml:space="preserve"> 100</w:t>
            </w:r>
          </w:p>
          <w:p w14:paraId="40BA7085" w14:textId="77777777" w:rsidR="00555801" w:rsidRPr="00555801" w:rsidRDefault="00555801">
            <w:pPr>
              <w:autoSpaceDN w:val="0"/>
              <w:adjustRightInd w:val="0"/>
              <w:rPr>
                <w:lang w:eastAsia="zh-CN"/>
              </w:rPr>
            </w:pPr>
            <w:r w:rsidRPr="00555801">
              <w:rPr>
                <w:lang w:eastAsia="zh-CN"/>
              </w:rPr>
              <w:t xml:space="preserve">где: </w:t>
            </w:r>
          </w:p>
          <w:p w14:paraId="4B7B8292" w14:textId="77777777" w:rsidR="00555801" w:rsidRPr="00555801" w:rsidRDefault="00555801">
            <w:pPr>
              <w:autoSpaceDN w:val="0"/>
              <w:adjustRightInd w:val="0"/>
              <w:rPr>
                <w:lang w:eastAsia="zh-CN"/>
              </w:rPr>
            </w:pPr>
            <w:r w:rsidRPr="00555801">
              <w:rPr>
                <w:lang w:eastAsia="zh-CN"/>
              </w:rPr>
              <w:t>КЗ - коэффициент значимости показателя;</w:t>
            </w:r>
          </w:p>
          <w:p w14:paraId="5C4CF63A" w14:textId="77777777" w:rsidR="00555801" w:rsidRPr="00555801" w:rsidRDefault="00555801">
            <w:pPr>
              <w:rPr>
                <w:lang w:eastAsia="zh-CN"/>
              </w:rPr>
            </w:pPr>
            <w:proofErr w:type="spellStart"/>
            <w:r w:rsidRPr="00555801">
              <w:rPr>
                <w:lang w:eastAsia="zh-CN"/>
              </w:rPr>
              <w:t>Kmax</w:t>
            </w:r>
            <w:proofErr w:type="spellEnd"/>
            <w:r w:rsidRPr="00555801">
              <w:rPr>
                <w:lang w:eastAsia="zh-CN"/>
              </w:rPr>
              <w:t>- максимальное предложение из предложений по критерию оценки, сделанных участниками закупки;</w:t>
            </w:r>
          </w:p>
          <w:p w14:paraId="0F8EEB16" w14:textId="77777777" w:rsidR="00555801" w:rsidRPr="00555801" w:rsidRDefault="00555801">
            <w:pPr>
              <w:autoSpaceDN w:val="0"/>
              <w:adjustRightInd w:val="0"/>
              <w:rPr>
                <w:lang w:eastAsia="zh-CN"/>
              </w:rPr>
            </w:pPr>
            <w:r w:rsidRPr="00555801">
              <w:t>С2</w:t>
            </w:r>
            <w:proofErr w:type="spellStart"/>
            <w:r w:rsidRPr="00555801">
              <w:rPr>
                <w:vertAlign w:val="subscript"/>
                <w:lang w:val="en-US"/>
              </w:rPr>
              <w:t>i</w:t>
            </w:r>
            <w:proofErr w:type="spellEnd"/>
            <w:r w:rsidRPr="00555801">
              <w:rPr>
                <w:lang w:eastAsia="zh-CN"/>
              </w:rPr>
              <w:t xml:space="preserve"> - предложение участника закупки, заявка которого оценивается.</w:t>
            </w:r>
          </w:p>
          <w:p w14:paraId="78DD6090" w14:textId="77777777" w:rsidR="00555801" w:rsidRPr="00555801" w:rsidRDefault="00555801">
            <w:pPr>
              <w:autoSpaceDN w:val="0"/>
            </w:pPr>
            <w:r w:rsidRPr="00555801">
              <w:t>С2</w:t>
            </w:r>
            <w:r w:rsidRPr="00555801">
              <w:rPr>
                <w:vertAlign w:val="subscript"/>
                <w:lang w:val="en-US"/>
              </w:rPr>
              <w:t>max</w:t>
            </w:r>
            <w:r w:rsidRPr="00555801">
              <w:rPr>
                <w:vertAlign w:val="subscript"/>
              </w:rPr>
              <w:t xml:space="preserve"> </w:t>
            </w:r>
            <w:r w:rsidRPr="00555801">
              <w:t>-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14:paraId="5FCE6FA5" w14:textId="77777777" w:rsidR="00555801" w:rsidRPr="00555801" w:rsidRDefault="00555801">
            <w:pPr>
              <w:autoSpaceDN w:val="0"/>
              <w:rPr>
                <w:lang w:eastAsia="zh-CN"/>
              </w:rPr>
            </w:pPr>
            <w:r w:rsidRPr="00555801">
              <w:rPr>
                <w:rFonts w:eastAsia="MS Mincho"/>
              </w:rPr>
              <w:t>Оценка в 0 баллов будет присвоена участнику закупки, который в составе предложения не представил предложение по указанному показателю и подтверждающие документы.</w:t>
            </w:r>
          </w:p>
        </w:tc>
      </w:tr>
    </w:tbl>
    <w:p w14:paraId="7D94595C" w14:textId="77777777" w:rsidR="00555801" w:rsidRPr="00555801" w:rsidRDefault="00555801" w:rsidP="00555801">
      <w:pPr>
        <w:shd w:val="clear" w:color="auto" w:fill="FFFFFF"/>
        <w:ind w:firstLine="709"/>
        <w:rPr>
          <w:color w:val="000000"/>
          <w:shd w:val="clear" w:color="auto" w:fill="FFFFFF"/>
        </w:rPr>
      </w:pPr>
      <w:r w:rsidRPr="00555801">
        <w:rPr>
          <w:color w:val="000000"/>
          <w:shd w:val="clear" w:color="auto" w:fill="FFFFFF"/>
        </w:rPr>
        <w:t xml:space="preserve">Рейтинг по заявке, присуждаемый участнику конкурса по критерию «Квалификация участников закупки» определяется по формуле </w:t>
      </w:r>
      <w:proofErr w:type="spellStart"/>
      <w:r w:rsidRPr="00555801">
        <w:rPr>
          <w:color w:val="000000"/>
          <w:shd w:val="clear" w:color="auto" w:fill="FFFFFF"/>
        </w:rPr>
        <w:t>Rbi</w:t>
      </w:r>
      <w:proofErr w:type="spellEnd"/>
      <w:r w:rsidRPr="00555801">
        <w:rPr>
          <w:color w:val="000000"/>
          <w:shd w:val="clear" w:color="auto" w:fill="FFFFFF"/>
        </w:rPr>
        <w:t xml:space="preserve"> = </w:t>
      </w:r>
      <w:proofErr w:type="spellStart"/>
      <w:r w:rsidRPr="00555801">
        <w:rPr>
          <w:color w:val="000000"/>
          <w:shd w:val="clear" w:color="auto" w:fill="FFFFFF"/>
        </w:rPr>
        <w:t>НЦBi</w:t>
      </w:r>
      <w:proofErr w:type="spellEnd"/>
      <w:r w:rsidRPr="00555801">
        <w:rPr>
          <w:color w:val="000000"/>
          <w:shd w:val="clear" w:color="auto" w:fill="FFFFFF"/>
        </w:rPr>
        <w:t xml:space="preserve"> * </w:t>
      </w:r>
      <w:proofErr w:type="spellStart"/>
      <w:r w:rsidRPr="00555801">
        <w:rPr>
          <w:color w:val="000000"/>
          <w:shd w:val="clear" w:color="auto" w:fill="FFFFFF"/>
        </w:rPr>
        <w:t>Kb</w:t>
      </w:r>
      <w:proofErr w:type="spellEnd"/>
      <w:r w:rsidRPr="00555801">
        <w:rPr>
          <w:color w:val="000000"/>
          <w:shd w:val="clear" w:color="auto" w:fill="FFFFFF"/>
        </w:rPr>
        <w:t xml:space="preserve">, путем умножения значения </w:t>
      </w:r>
      <w:proofErr w:type="spellStart"/>
      <w:r w:rsidRPr="00555801">
        <w:rPr>
          <w:color w:val="000000"/>
          <w:shd w:val="clear" w:color="auto" w:fill="FFFFFF"/>
        </w:rPr>
        <w:t>НЦBi</w:t>
      </w:r>
      <w:proofErr w:type="spellEnd"/>
      <w:r w:rsidRPr="00555801">
        <w:rPr>
          <w:color w:val="000000"/>
          <w:shd w:val="clear" w:color="auto" w:fill="FFFFFF"/>
        </w:rPr>
        <w:t xml:space="preserve"> (Количество баллов участника по критерию «Квалификация участников закупки») на соответствующую указанному критерию значимость </w:t>
      </w:r>
      <w:proofErr w:type="spellStart"/>
      <w:r w:rsidRPr="00555801">
        <w:rPr>
          <w:color w:val="000000"/>
          <w:shd w:val="clear" w:color="auto" w:fill="FFFFFF"/>
        </w:rPr>
        <w:t>Kb</w:t>
      </w:r>
      <w:proofErr w:type="spellEnd"/>
      <w:r w:rsidRPr="00555801">
        <w:rPr>
          <w:color w:val="000000"/>
          <w:shd w:val="clear" w:color="auto" w:fill="FFFFFF"/>
        </w:rPr>
        <w:t>.</w:t>
      </w:r>
    </w:p>
    <w:p w14:paraId="3F3518C8" w14:textId="77777777" w:rsidR="00555801" w:rsidRPr="00555801" w:rsidRDefault="00555801" w:rsidP="00555801">
      <w:pPr>
        <w:shd w:val="clear" w:color="auto" w:fill="FFFFFF"/>
        <w:ind w:firstLine="709"/>
        <w:rPr>
          <w:color w:val="000000"/>
          <w:shd w:val="clear" w:color="auto" w:fill="FFFFFF"/>
        </w:rPr>
      </w:pPr>
      <w:r w:rsidRPr="00555801">
        <w:rPr>
          <w:color w:val="000000"/>
          <w:shd w:val="clear" w:color="auto" w:fill="FFFFFF"/>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единой комиссии по каждому из указанных показателей. </w:t>
      </w:r>
    </w:p>
    <w:p w14:paraId="73047BF5" w14:textId="77777777" w:rsidR="00555801" w:rsidRDefault="00555801" w:rsidP="00555801">
      <w:pPr>
        <w:shd w:val="clear" w:color="auto" w:fill="FFFFFF"/>
        <w:ind w:firstLine="709"/>
        <w:rPr>
          <w:color w:val="000000"/>
          <w:shd w:val="clear" w:color="auto" w:fill="FFFFFF"/>
        </w:rPr>
      </w:pPr>
      <w:r w:rsidRPr="00555801">
        <w:rPr>
          <w:color w:val="000000"/>
          <w:shd w:val="clear" w:color="auto" w:fill="FFFFFF"/>
        </w:rPr>
        <w:lastRenderedPageBreak/>
        <w:t>Для оценки заявки осуществляется расчет итогового рейтинга по каждой заявке. Итоговый рейтинг заявки (предложения) вычисляется как сумма рейтингов по каждому критерию оценки заявки (предложения).</w:t>
      </w:r>
    </w:p>
    <w:sectPr w:rsidR="00555801" w:rsidSect="00252030">
      <w:pgSz w:w="11909" w:h="16834"/>
      <w:pgMar w:top="720" w:right="720" w:bottom="720" w:left="720"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5583A" w14:textId="77777777" w:rsidR="0095059C" w:rsidRDefault="0095059C" w:rsidP="00FD6ADD">
      <w:pPr>
        <w:spacing w:after="0"/>
      </w:pPr>
      <w:r>
        <w:separator/>
      </w:r>
    </w:p>
  </w:endnote>
  <w:endnote w:type="continuationSeparator" w:id="0">
    <w:p w14:paraId="5A20FE98" w14:textId="77777777" w:rsidR="0095059C" w:rsidRDefault="0095059C" w:rsidP="00FD6A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CC"/>
    <w:family w:val="roman"/>
    <w:pitch w:val="variable"/>
  </w:font>
  <w:font w:name="Verdana">
    <w:panose1 w:val="020B0604030504040204"/>
    <w:charset w:val="CC"/>
    <w:family w:val="swiss"/>
    <w:pitch w:val="variable"/>
    <w:sig w:usb0="A00006FF" w:usb1="4000205B" w:usb2="00000010" w:usb3="00000000" w:csb0="0000019F" w:csb1="00000000"/>
  </w:font>
  <w:font w:name="ヒラギノ角ゴ Pro W3">
    <w:panose1 w:val="00000000000000000000"/>
    <w:charset w:val="80"/>
    <w:family w:val="roman"/>
    <w:notTrueType/>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charset w:val="00"/>
    <w:family w:val="auto"/>
    <w:pitch w:val="default"/>
  </w:font>
  <w:font w:name="TimesNewRomanPSMT">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D5BC" w14:textId="77777777" w:rsidR="00C02F35" w:rsidRDefault="00C02F35">
    <w:pPr>
      <w:pStyle w:val="ae"/>
      <w:jc w:val="center"/>
    </w:pPr>
    <w:r>
      <w:fldChar w:fldCharType="begin"/>
    </w:r>
    <w:r>
      <w:instrText>PAGE   \* MERGEFORMAT</w:instrText>
    </w:r>
    <w:r>
      <w:fldChar w:fldCharType="separate"/>
    </w:r>
    <w:r w:rsidR="00252030" w:rsidRPr="00252030">
      <w:rPr>
        <w:noProof/>
        <w:lang w:val="ru-RU"/>
      </w:rPr>
      <w:t>29</w:t>
    </w:r>
    <w:r>
      <w:fldChar w:fldCharType="end"/>
    </w:r>
  </w:p>
  <w:p w14:paraId="62D95261" w14:textId="77777777" w:rsidR="00C02F35" w:rsidRDefault="00C02F3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8D286" w14:textId="77777777" w:rsidR="0095059C" w:rsidRDefault="0095059C" w:rsidP="00FD6ADD">
      <w:pPr>
        <w:spacing w:after="0"/>
      </w:pPr>
      <w:r>
        <w:separator/>
      </w:r>
    </w:p>
  </w:footnote>
  <w:footnote w:type="continuationSeparator" w:id="0">
    <w:p w14:paraId="063E5E92" w14:textId="77777777" w:rsidR="0095059C" w:rsidRDefault="0095059C" w:rsidP="00FD6A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0DACC0C"/>
    <w:lvl w:ilvl="0">
      <w:start w:val="1"/>
      <w:numFmt w:val="decimal"/>
      <w:pStyle w:val="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rPr>
    </w:lvl>
  </w:abstractNum>
  <w:abstractNum w:abstractNumId="2"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3" w15:restartNumberingAfterBreak="0">
    <w:nsid w:val="00000004"/>
    <w:multiLevelType w:val="singleLevel"/>
    <w:tmpl w:val="00000004"/>
    <w:name w:val="WW8Num6"/>
    <w:lvl w:ilvl="0">
      <w:start w:val="1"/>
      <w:numFmt w:val="bullet"/>
      <w:suff w:val="nothing"/>
      <w:lvlText w:val=""/>
      <w:lvlJc w:val="left"/>
      <w:pPr>
        <w:tabs>
          <w:tab w:val="num" w:pos="0"/>
        </w:tabs>
        <w:ind w:left="0" w:firstLine="0"/>
      </w:pPr>
      <w:rPr>
        <w:rFonts w:ascii="Symbol" w:hAnsi="Symbol"/>
      </w:rPr>
    </w:lvl>
  </w:abstractNum>
  <w:abstractNum w:abstractNumId="4" w15:restartNumberingAfterBreak="0">
    <w:nsid w:val="00000005"/>
    <w:multiLevelType w:val="singleLevel"/>
    <w:tmpl w:val="00000005"/>
    <w:name w:val="WW8Num7"/>
    <w:lvl w:ilvl="0">
      <w:start w:val="1"/>
      <w:numFmt w:val="bullet"/>
      <w:suff w:val="nothing"/>
      <w:lvlText w:val=""/>
      <w:lvlJc w:val="left"/>
      <w:pPr>
        <w:tabs>
          <w:tab w:val="num" w:pos="0"/>
        </w:tabs>
        <w:ind w:left="0" w:firstLine="0"/>
      </w:pPr>
      <w:rPr>
        <w:rFonts w:ascii="Symbol" w:hAnsi="Symbol"/>
      </w:rPr>
    </w:lvl>
  </w:abstractNum>
  <w:abstractNum w:abstractNumId="5" w15:restartNumberingAfterBreak="0">
    <w:nsid w:val="00000007"/>
    <w:multiLevelType w:val="singleLevel"/>
    <w:tmpl w:val="00000007"/>
    <w:name w:val="WW8Num10"/>
    <w:lvl w:ilvl="0">
      <w:start w:val="1"/>
      <w:numFmt w:val="bullet"/>
      <w:suff w:val="nothing"/>
      <w:lvlText w:val=""/>
      <w:lvlJc w:val="left"/>
      <w:pPr>
        <w:tabs>
          <w:tab w:val="num" w:pos="0"/>
        </w:tabs>
        <w:ind w:left="0" w:firstLine="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4B711B4"/>
    <w:multiLevelType w:val="hybridMultilevel"/>
    <w:tmpl w:val="37A64902"/>
    <w:lvl w:ilvl="0" w:tplc="D84EC558">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9" w15:restartNumberingAfterBreak="0">
    <w:nsid w:val="08A72F2E"/>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D53D17"/>
    <w:multiLevelType w:val="hybridMultilevel"/>
    <w:tmpl w:val="5AD033DA"/>
    <w:lvl w:ilvl="0" w:tplc="8DC0982A">
      <w:start w:val="1"/>
      <w:numFmt w:val="upperRoman"/>
      <w:lvlText w:val="%1."/>
      <w:lvlJc w:val="left"/>
      <w:pPr>
        <w:ind w:left="1080" w:hanging="72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1D1922"/>
    <w:multiLevelType w:val="hybridMultilevel"/>
    <w:tmpl w:val="22C8D85E"/>
    <w:lvl w:ilvl="0" w:tplc="0A56ECBC">
      <w:start w:val="1"/>
      <w:numFmt w:val="decimal"/>
      <w:lvlText w:val="%1."/>
      <w:lvlJc w:val="left"/>
      <w:pPr>
        <w:tabs>
          <w:tab w:val="num" w:pos="644"/>
        </w:tabs>
        <w:ind w:left="644" w:hanging="360"/>
      </w:pPr>
      <w:rPr>
        <w:color w:val="auto"/>
      </w:rPr>
    </w:lvl>
    <w:lvl w:ilvl="1" w:tplc="57C6CDBE">
      <w:start w:val="1"/>
      <w:numFmt w:val="bullet"/>
      <w:lvlText w:val="-"/>
      <w:lvlJc w:val="left"/>
      <w:pPr>
        <w:tabs>
          <w:tab w:val="num" w:pos="1298"/>
        </w:tabs>
        <w:ind w:left="1298" w:hanging="360"/>
      </w:pPr>
      <w:rPr>
        <w:rFonts w:hint="eastAsia"/>
      </w:r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2" w15:restartNumberingAfterBreak="0">
    <w:nsid w:val="1BAB31D1"/>
    <w:multiLevelType w:val="multilevel"/>
    <w:tmpl w:val="A6604EB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2AD55C1"/>
    <w:multiLevelType w:val="multilevel"/>
    <w:tmpl w:val="465C9774"/>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B67964"/>
    <w:multiLevelType w:val="multilevel"/>
    <w:tmpl w:val="7EB67C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EC67EE"/>
    <w:multiLevelType w:val="hybridMultilevel"/>
    <w:tmpl w:val="5A80353C"/>
    <w:lvl w:ilvl="0" w:tplc="EF88CA02">
      <w:start w:val="1"/>
      <w:numFmt w:val="decimal"/>
      <w:lvlText w:val="%1)"/>
      <w:lvlJc w:val="left"/>
      <w:pPr>
        <w:ind w:left="1699" w:hanging="990"/>
      </w:pPr>
      <w:rPr>
        <w:rFonts w:eastAsia="MS Mincho"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6F2631F"/>
    <w:multiLevelType w:val="multilevel"/>
    <w:tmpl w:val="019862F8"/>
    <w:lvl w:ilvl="0">
      <w:start w:val="3"/>
      <w:numFmt w:val="decimal"/>
      <w:lvlText w:val="%1."/>
      <w:lvlJc w:val="left"/>
      <w:pPr>
        <w:ind w:left="420" w:hanging="420"/>
      </w:pPr>
      <w:rPr>
        <w:rFonts w:hint="default"/>
      </w:rPr>
    </w:lvl>
    <w:lvl w:ilvl="1">
      <w:start w:val="6"/>
      <w:numFmt w:val="decimal"/>
      <w:lvlText w:val="%1.%2."/>
      <w:lvlJc w:val="left"/>
      <w:pPr>
        <w:ind w:left="2139" w:hanging="720"/>
      </w:pPr>
      <w:rPr>
        <w:rFonts w:hint="default"/>
      </w:rPr>
    </w:lvl>
    <w:lvl w:ilvl="2">
      <w:start w:val="1"/>
      <w:numFmt w:val="decimal"/>
      <w:lvlText w:val="%1.%2.%3."/>
      <w:lvlJc w:val="left"/>
      <w:pPr>
        <w:ind w:left="3558" w:hanging="720"/>
      </w:pPr>
      <w:rPr>
        <w:rFonts w:hint="default"/>
        <w:i w:val="0"/>
        <w:sz w:val="28"/>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7" w15:restartNumberingAfterBreak="0">
    <w:nsid w:val="524606C0"/>
    <w:multiLevelType w:val="hybridMultilevel"/>
    <w:tmpl w:val="5EDEC942"/>
    <w:lvl w:ilvl="0" w:tplc="C884FBF8">
      <w:start w:val="1"/>
      <w:numFmt w:val="decimal"/>
      <w:lvlText w:val="%1."/>
      <w:lvlJc w:val="left"/>
      <w:pPr>
        <w:ind w:left="927" w:hanging="360"/>
      </w:pPr>
    </w:lvl>
    <w:lvl w:ilvl="1" w:tplc="EFE6E79E" w:tentative="1">
      <w:start w:val="1"/>
      <w:numFmt w:val="lowerLetter"/>
      <w:lvlText w:val="%2."/>
      <w:lvlJc w:val="left"/>
      <w:pPr>
        <w:ind w:left="1440" w:hanging="360"/>
      </w:pPr>
    </w:lvl>
    <w:lvl w:ilvl="2" w:tplc="22B4AC28" w:tentative="1">
      <w:start w:val="1"/>
      <w:numFmt w:val="lowerRoman"/>
      <w:lvlText w:val="%3."/>
      <w:lvlJc w:val="right"/>
      <w:pPr>
        <w:ind w:left="2160" w:hanging="180"/>
      </w:pPr>
    </w:lvl>
    <w:lvl w:ilvl="3" w:tplc="27FC5954" w:tentative="1">
      <w:start w:val="1"/>
      <w:numFmt w:val="decimal"/>
      <w:lvlText w:val="%4."/>
      <w:lvlJc w:val="left"/>
      <w:pPr>
        <w:ind w:left="2880" w:hanging="360"/>
      </w:pPr>
    </w:lvl>
    <w:lvl w:ilvl="4" w:tplc="700AC2BA" w:tentative="1">
      <w:start w:val="1"/>
      <w:numFmt w:val="lowerLetter"/>
      <w:lvlText w:val="%5."/>
      <w:lvlJc w:val="left"/>
      <w:pPr>
        <w:ind w:left="3600" w:hanging="360"/>
      </w:pPr>
    </w:lvl>
    <w:lvl w:ilvl="5" w:tplc="F79CB1DA" w:tentative="1">
      <w:start w:val="1"/>
      <w:numFmt w:val="lowerRoman"/>
      <w:lvlText w:val="%6."/>
      <w:lvlJc w:val="right"/>
      <w:pPr>
        <w:ind w:left="4320" w:hanging="180"/>
      </w:pPr>
    </w:lvl>
    <w:lvl w:ilvl="6" w:tplc="7602AA70" w:tentative="1">
      <w:start w:val="1"/>
      <w:numFmt w:val="decimal"/>
      <w:lvlText w:val="%7."/>
      <w:lvlJc w:val="left"/>
      <w:pPr>
        <w:ind w:left="5040" w:hanging="360"/>
      </w:pPr>
    </w:lvl>
    <w:lvl w:ilvl="7" w:tplc="FDD8E042" w:tentative="1">
      <w:start w:val="1"/>
      <w:numFmt w:val="lowerLetter"/>
      <w:lvlText w:val="%8."/>
      <w:lvlJc w:val="left"/>
      <w:pPr>
        <w:ind w:left="5760" w:hanging="360"/>
      </w:pPr>
    </w:lvl>
    <w:lvl w:ilvl="8" w:tplc="D926490E" w:tentative="1">
      <w:start w:val="1"/>
      <w:numFmt w:val="lowerRoman"/>
      <w:lvlText w:val="%9."/>
      <w:lvlJc w:val="right"/>
      <w:pPr>
        <w:ind w:left="6480" w:hanging="180"/>
      </w:pPr>
    </w:lvl>
  </w:abstractNum>
  <w:abstractNum w:abstractNumId="18" w15:restartNumberingAfterBreak="0">
    <w:nsid w:val="5A3D2BAD"/>
    <w:multiLevelType w:val="hybridMultilevel"/>
    <w:tmpl w:val="50A4244E"/>
    <w:lvl w:ilvl="0" w:tplc="2F461366">
      <w:start w:val="1"/>
      <w:numFmt w:val="decimal"/>
      <w:lvlText w:val="%1."/>
      <w:lvlJc w:val="left"/>
      <w:pPr>
        <w:ind w:left="720" w:hanging="360"/>
      </w:pPr>
    </w:lvl>
    <w:lvl w:ilvl="1" w:tplc="87008886" w:tentative="1">
      <w:start w:val="1"/>
      <w:numFmt w:val="lowerLetter"/>
      <w:lvlText w:val="%2."/>
      <w:lvlJc w:val="left"/>
      <w:pPr>
        <w:ind w:left="1440" w:hanging="360"/>
      </w:pPr>
    </w:lvl>
    <w:lvl w:ilvl="2" w:tplc="0CAEC540" w:tentative="1">
      <w:start w:val="1"/>
      <w:numFmt w:val="lowerRoman"/>
      <w:lvlText w:val="%3."/>
      <w:lvlJc w:val="right"/>
      <w:pPr>
        <w:ind w:left="2160" w:hanging="180"/>
      </w:pPr>
    </w:lvl>
    <w:lvl w:ilvl="3" w:tplc="A0CE77FE" w:tentative="1">
      <w:start w:val="1"/>
      <w:numFmt w:val="decimal"/>
      <w:lvlText w:val="%4."/>
      <w:lvlJc w:val="left"/>
      <w:pPr>
        <w:ind w:left="2880" w:hanging="360"/>
      </w:pPr>
    </w:lvl>
    <w:lvl w:ilvl="4" w:tplc="AAAAB264" w:tentative="1">
      <w:start w:val="1"/>
      <w:numFmt w:val="lowerLetter"/>
      <w:lvlText w:val="%5."/>
      <w:lvlJc w:val="left"/>
      <w:pPr>
        <w:ind w:left="3600" w:hanging="360"/>
      </w:pPr>
    </w:lvl>
    <w:lvl w:ilvl="5" w:tplc="17F455B8" w:tentative="1">
      <w:start w:val="1"/>
      <w:numFmt w:val="lowerRoman"/>
      <w:lvlText w:val="%6."/>
      <w:lvlJc w:val="right"/>
      <w:pPr>
        <w:ind w:left="4320" w:hanging="180"/>
      </w:pPr>
    </w:lvl>
    <w:lvl w:ilvl="6" w:tplc="C3AAC904" w:tentative="1">
      <w:start w:val="1"/>
      <w:numFmt w:val="decimal"/>
      <w:lvlText w:val="%7."/>
      <w:lvlJc w:val="left"/>
      <w:pPr>
        <w:ind w:left="5040" w:hanging="360"/>
      </w:pPr>
    </w:lvl>
    <w:lvl w:ilvl="7" w:tplc="2CA054C0" w:tentative="1">
      <w:start w:val="1"/>
      <w:numFmt w:val="lowerLetter"/>
      <w:lvlText w:val="%8."/>
      <w:lvlJc w:val="left"/>
      <w:pPr>
        <w:ind w:left="5760" w:hanging="360"/>
      </w:pPr>
    </w:lvl>
    <w:lvl w:ilvl="8" w:tplc="E40AD62A" w:tentative="1">
      <w:start w:val="1"/>
      <w:numFmt w:val="lowerRoman"/>
      <w:lvlText w:val="%9."/>
      <w:lvlJc w:val="right"/>
      <w:pPr>
        <w:ind w:left="6480" w:hanging="180"/>
      </w:pPr>
    </w:lvl>
  </w:abstractNum>
  <w:abstractNum w:abstractNumId="19" w15:restartNumberingAfterBreak="0">
    <w:nsid w:val="5FC54BF5"/>
    <w:multiLevelType w:val="multilevel"/>
    <w:tmpl w:val="36D035C2"/>
    <w:lvl w:ilvl="0">
      <w:start w:val="1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22E4064"/>
    <w:multiLevelType w:val="multilevel"/>
    <w:tmpl w:val="6CB62152"/>
    <w:lvl w:ilvl="0">
      <w:start w:val="1"/>
      <w:numFmt w:val="decimal"/>
      <w:lvlText w:val="%1."/>
      <w:lvlJc w:val="left"/>
      <w:pPr>
        <w:tabs>
          <w:tab w:val="num" w:pos="390"/>
        </w:tabs>
        <w:ind w:left="390" w:hanging="390"/>
      </w:pPr>
      <w:rPr>
        <w:rFonts w:hint="default"/>
        <w:b w:val="0"/>
        <w:i w:val="0"/>
        <w:color w:val="000000"/>
        <w:sz w:val="24"/>
        <w:szCs w:val="24"/>
        <w:vertAlign w:val="baseline"/>
        <w:lang w:val="ru-RU"/>
      </w:rPr>
    </w:lvl>
    <w:lvl w:ilvl="1">
      <w:start w:val="1"/>
      <w:numFmt w:val="decimal"/>
      <w:lvlText w:val="3.%2."/>
      <w:lvlJc w:val="left"/>
      <w:pPr>
        <w:tabs>
          <w:tab w:val="num" w:pos="532"/>
        </w:tabs>
        <w:ind w:left="532" w:hanging="390"/>
      </w:pPr>
      <w:rPr>
        <w:rFonts w:hint="default"/>
        <w:b w:val="0"/>
        <w:color w:val="000000"/>
        <w:sz w:val="24"/>
        <w:szCs w:val="24"/>
      </w:rPr>
    </w:lvl>
    <w:lvl w:ilvl="2">
      <w:start w:val="1"/>
      <w:numFmt w:val="decimal"/>
      <w:lvlText w:val="%1.%2.%3."/>
      <w:lvlJc w:val="left"/>
      <w:pPr>
        <w:tabs>
          <w:tab w:val="num" w:pos="2138"/>
        </w:tabs>
        <w:ind w:left="2138" w:hanging="720"/>
      </w:pPr>
      <w:rPr>
        <w:rFonts w:hint="default"/>
        <w:color w:val="000000"/>
        <w:sz w:val="22"/>
      </w:rPr>
    </w:lvl>
    <w:lvl w:ilvl="3">
      <w:start w:val="1"/>
      <w:numFmt w:val="decimal"/>
      <w:lvlText w:val="%1.%2.%3.%4."/>
      <w:lvlJc w:val="left"/>
      <w:pPr>
        <w:tabs>
          <w:tab w:val="num" w:pos="2847"/>
        </w:tabs>
        <w:ind w:left="2847" w:hanging="720"/>
      </w:pPr>
      <w:rPr>
        <w:rFonts w:hint="default"/>
        <w:color w:val="000000"/>
        <w:sz w:val="22"/>
      </w:rPr>
    </w:lvl>
    <w:lvl w:ilvl="4">
      <w:start w:val="1"/>
      <w:numFmt w:val="decimal"/>
      <w:lvlText w:val="%1.%2.%3.%4.%5."/>
      <w:lvlJc w:val="left"/>
      <w:pPr>
        <w:tabs>
          <w:tab w:val="num" w:pos="3916"/>
        </w:tabs>
        <w:ind w:left="3916" w:hanging="1080"/>
      </w:pPr>
      <w:rPr>
        <w:rFonts w:hint="default"/>
        <w:color w:val="000000"/>
        <w:sz w:val="22"/>
      </w:rPr>
    </w:lvl>
    <w:lvl w:ilvl="5">
      <w:start w:val="1"/>
      <w:numFmt w:val="decimal"/>
      <w:lvlText w:val="%1.%2.%3.%4.%5.%6."/>
      <w:lvlJc w:val="left"/>
      <w:pPr>
        <w:tabs>
          <w:tab w:val="num" w:pos="4625"/>
        </w:tabs>
        <w:ind w:left="4625" w:hanging="1080"/>
      </w:pPr>
      <w:rPr>
        <w:rFonts w:hint="default"/>
        <w:color w:val="000000"/>
        <w:sz w:val="22"/>
      </w:rPr>
    </w:lvl>
    <w:lvl w:ilvl="6">
      <w:start w:val="1"/>
      <w:numFmt w:val="decimal"/>
      <w:lvlText w:val="%1.%2.%3.%4.%5.%6.%7."/>
      <w:lvlJc w:val="left"/>
      <w:pPr>
        <w:tabs>
          <w:tab w:val="num" w:pos="5694"/>
        </w:tabs>
        <w:ind w:left="5694" w:hanging="1440"/>
      </w:pPr>
      <w:rPr>
        <w:rFonts w:hint="default"/>
        <w:color w:val="000000"/>
        <w:sz w:val="22"/>
      </w:rPr>
    </w:lvl>
    <w:lvl w:ilvl="7">
      <w:start w:val="1"/>
      <w:numFmt w:val="decimal"/>
      <w:lvlText w:val="%1.%2.%3.%4.%5.%6.%7.%8."/>
      <w:lvlJc w:val="left"/>
      <w:pPr>
        <w:tabs>
          <w:tab w:val="num" w:pos="6403"/>
        </w:tabs>
        <w:ind w:left="6403" w:hanging="1440"/>
      </w:pPr>
      <w:rPr>
        <w:rFonts w:hint="default"/>
        <w:color w:val="000000"/>
        <w:sz w:val="22"/>
      </w:rPr>
    </w:lvl>
    <w:lvl w:ilvl="8">
      <w:start w:val="1"/>
      <w:numFmt w:val="decimal"/>
      <w:lvlText w:val="%1.%2.%3.%4.%5.%6.%7.%8.%9."/>
      <w:lvlJc w:val="left"/>
      <w:pPr>
        <w:tabs>
          <w:tab w:val="num" w:pos="7472"/>
        </w:tabs>
        <w:ind w:left="7472" w:hanging="1800"/>
      </w:pPr>
      <w:rPr>
        <w:rFonts w:hint="default"/>
        <w:color w:val="000000"/>
        <w:sz w:val="22"/>
      </w:rPr>
    </w:lvl>
  </w:abstractNum>
  <w:abstractNum w:abstractNumId="21" w15:restartNumberingAfterBreak="0">
    <w:nsid w:val="6499140B"/>
    <w:multiLevelType w:val="multilevel"/>
    <w:tmpl w:val="107233B2"/>
    <w:lvl w:ilvl="0">
      <w:start w:val="1"/>
      <w:numFmt w:val="decimal"/>
      <w:pStyle w:val="a0"/>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15:restartNumberingAfterBreak="0">
    <w:nsid w:val="66FE64C5"/>
    <w:multiLevelType w:val="hybridMultilevel"/>
    <w:tmpl w:val="72243622"/>
    <w:lvl w:ilvl="0" w:tplc="FF483158">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23" w15:restartNumberingAfterBreak="0">
    <w:nsid w:val="72B71773"/>
    <w:multiLevelType w:val="hybridMultilevel"/>
    <w:tmpl w:val="DDA0E236"/>
    <w:lvl w:ilvl="0" w:tplc="D1600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3333DA0"/>
    <w:multiLevelType w:val="singleLevel"/>
    <w:tmpl w:val="43BA95B4"/>
    <w:lvl w:ilvl="0">
      <w:start w:val="1"/>
      <w:numFmt w:val="decimal"/>
      <w:lvlText w:val="%1."/>
      <w:legacy w:legacy="1" w:legacySpace="0" w:legacyIndent="0"/>
      <w:lvlJc w:val="left"/>
      <w:rPr>
        <w:rFonts w:ascii="Times New Roman" w:hAnsi="Times New Roman" w:cs="Times New Roman" w:hint="default"/>
      </w:rPr>
    </w:lvl>
  </w:abstractNum>
  <w:abstractNum w:abstractNumId="25" w15:restartNumberingAfterBreak="0">
    <w:nsid w:val="755F0A12"/>
    <w:multiLevelType w:val="hybridMultilevel"/>
    <w:tmpl w:val="2664430E"/>
    <w:lvl w:ilvl="0" w:tplc="C7909D1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16cid:durableId="1149829645">
    <w:abstractNumId w:val="17"/>
  </w:num>
  <w:num w:numId="2" w16cid:durableId="1069840035">
    <w:abstractNumId w:val="13"/>
  </w:num>
  <w:num w:numId="3" w16cid:durableId="460422628">
    <w:abstractNumId w:val="0"/>
  </w:num>
  <w:num w:numId="4" w16cid:durableId="897279756">
    <w:abstractNumId w:val="21"/>
  </w:num>
  <w:num w:numId="5" w16cid:durableId="1272664752">
    <w:abstractNumId w:val="20"/>
  </w:num>
  <w:num w:numId="6" w16cid:durableId="949819880">
    <w:abstractNumId w:val="12"/>
  </w:num>
  <w:num w:numId="7" w16cid:durableId="382680953">
    <w:abstractNumId w:val="9"/>
  </w:num>
  <w:num w:numId="8" w16cid:durableId="2092307612">
    <w:abstractNumId w:val="18"/>
  </w:num>
  <w:num w:numId="9" w16cid:durableId="964770673">
    <w:abstractNumId w:val="8"/>
  </w:num>
  <w:num w:numId="10" w16cid:durableId="55319986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2964995">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186645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9691592">
    <w:abstractNumId w:val="10"/>
  </w:num>
  <w:num w:numId="14" w16cid:durableId="1526557366">
    <w:abstractNumId w:val="14"/>
  </w:num>
  <w:num w:numId="15" w16cid:durableId="312413283">
    <w:abstractNumId w:val="16"/>
  </w:num>
  <w:num w:numId="16" w16cid:durableId="2061786448">
    <w:abstractNumId w:val="15"/>
  </w:num>
  <w:num w:numId="17" w16cid:durableId="1718510544">
    <w:abstractNumId w:val="23"/>
  </w:num>
  <w:num w:numId="18" w16cid:durableId="8725201">
    <w:abstractNumId w:val="25"/>
  </w:num>
  <w:num w:numId="19" w16cid:durableId="79163353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ocumentProtection w:edit="readOnly" w:enforcement="0"/>
  <w:defaultTabStop w:val="709"/>
  <w:drawingGridHorizontalSpacing w:val="119"/>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727"/>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076F5"/>
    <w:rsid w:val="0001001F"/>
    <w:rsid w:val="00010149"/>
    <w:rsid w:val="00010D8C"/>
    <w:rsid w:val="000119A6"/>
    <w:rsid w:val="00011B38"/>
    <w:rsid w:val="00011FFF"/>
    <w:rsid w:val="00012252"/>
    <w:rsid w:val="0001240F"/>
    <w:rsid w:val="00012994"/>
    <w:rsid w:val="00012C64"/>
    <w:rsid w:val="000140ED"/>
    <w:rsid w:val="000143E1"/>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3D86"/>
    <w:rsid w:val="000244A2"/>
    <w:rsid w:val="00025568"/>
    <w:rsid w:val="00026B20"/>
    <w:rsid w:val="00026BB9"/>
    <w:rsid w:val="00026DDD"/>
    <w:rsid w:val="000272CD"/>
    <w:rsid w:val="00027AFD"/>
    <w:rsid w:val="00027D61"/>
    <w:rsid w:val="0003003E"/>
    <w:rsid w:val="00030436"/>
    <w:rsid w:val="000305AD"/>
    <w:rsid w:val="000313B5"/>
    <w:rsid w:val="00031E17"/>
    <w:rsid w:val="00031F63"/>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7DD"/>
    <w:rsid w:val="00044DF1"/>
    <w:rsid w:val="00045237"/>
    <w:rsid w:val="000458F4"/>
    <w:rsid w:val="00045D8F"/>
    <w:rsid w:val="0004637C"/>
    <w:rsid w:val="000464F8"/>
    <w:rsid w:val="0004656A"/>
    <w:rsid w:val="0004661B"/>
    <w:rsid w:val="000466B6"/>
    <w:rsid w:val="00046734"/>
    <w:rsid w:val="0004690B"/>
    <w:rsid w:val="000469CD"/>
    <w:rsid w:val="00047486"/>
    <w:rsid w:val="00047536"/>
    <w:rsid w:val="000475A7"/>
    <w:rsid w:val="00047878"/>
    <w:rsid w:val="000478B5"/>
    <w:rsid w:val="00047DAF"/>
    <w:rsid w:val="000503FC"/>
    <w:rsid w:val="0005076F"/>
    <w:rsid w:val="00050AB3"/>
    <w:rsid w:val="00050C56"/>
    <w:rsid w:val="00051246"/>
    <w:rsid w:val="00051F8F"/>
    <w:rsid w:val="000522A4"/>
    <w:rsid w:val="000524F7"/>
    <w:rsid w:val="0005275E"/>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538"/>
    <w:rsid w:val="000606A1"/>
    <w:rsid w:val="00060977"/>
    <w:rsid w:val="0006140D"/>
    <w:rsid w:val="000614DB"/>
    <w:rsid w:val="00061543"/>
    <w:rsid w:val="00061A60"/>
    <w:rsid w:val="00061C91"/>
    <w:rsid w:val="000622F7"/>
    <w:rsid w:val="00062425"/>
    <w:rsid w:val="000625D6"/>
    <w:rsid w:val="000625F0"/>
    <w:rsid w:val="00063462"/>
    <w:rsid w:val="00063A57"/>
    <w:rsid w:val="00064C8C"/>
    <w:rsid w:val="00065372"/>
    <w:rsid w:val="000655FD"/>
    <w:rsid w:val="0006576C"/>
    <w:rsid w:val="00065B31"/>
    <w:rsid w:val="00065B8C"/>
    <w:rsid w:val="00065E95"/>
    <w:rsid w:val="00065F5D"/>
    <w:rsid w:val="00066016"/>
    <w:rsid w:val="00066C09"/>
    <w:rsid w:val="0006730B"/>
    <w:rsid w:val="00067BC4"/>
    <w:rsid w:val="00067C99"/>
    <w:rsid w:val="000708B3"/>
    <w:rsid w:val="00070A76"/>
    <w:rsid w:val="00070AF5"/>
    <w:rsid w:val="00070BB2"/>
    <w:rsid w:val="0007102B"/>
    <w:rsid w:val="000715D4"/>
    <w:rsid w:val="00071607"/>
    <w:rsid w:val="000716D5"/>
    <w:rsid w:val="000719C4"/>
    <w:rsid w:val="00071C53"/>
    <w:rsid w:val="0007235D"/>
    <w:rsid w:val="00072425"/>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77F0D"/>
    <w:rsid w:val="000806F6"/>
    <w:rsid w:val="00080831"/>
    <w:rsid w:val="00080BBE"/>
    <w:rsid w:val="00080E87"/>
    <w:rsid w:val="00081051"/>
    <w:rsid w:val="000811C7"/>
    <w:rsid w:val="0008159C"/>
    <w:rsid w:val="0008193D"/>
    <w:rsid w:val="0008227F"/>
    <w:rsid w:val="000822B9"/>
    <w:rsid w:val="00083A44"/>
    <w:rsid w:val="00083C99"/>
    <w:rsid w:val="00084892"/>
    <w:rsid w:val="0008583F"/>
    <w:rsid w:val="00085A0F"/>
    <w:rsid w:val="00085EE3"/>
    <w:rsid w:val="0008683E"/>
    <w:rsid w:val="00086D03"/>
    <w:rsid w:val="00086E70"/>
    <w:rsid w:val="00086FF2"/>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395"/>
    <w:rsid w:val="000977C2"/>
    <w:rsid w:val="000A03A8"/>
    <w:rsid w:val="000A0426"/>
    <w:rsid w:val="000A07A2"/>
    <w:rsid w:val="000A07E5"/>
    <w:rsid w:val="000A10B5"/>
    <w:rsid w:val="000A1111"/>
    <w:rsid w:val="000A178F"/>
    <w:rsid w:val="000A1B77"/>
    <w:rsid w:val="000A20B1"/>
    <w:rsid w:val="000A22D2"/>
    <w:rsid w:val="000A250F"/>
    <w:rsid w:val="000A269D"/>
    <w:rsid w:val="000A26AD"/>
    <w:rsid w:val="000A3119"/>
    <w:rsid w:val="000A35BA"/>
    <w:rsid w:val="000A35D2"/>
    <w:rsid w:val="000A388D"/>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4A2"/>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436"/>
    <w:rsid w:val="000B693E"/>
    <w:rsid w:val="000B6979"/>
    <w:rsid w:val="000B6B73"/>
    <w:rsid w:val="000B6D1E"/>
    <w:rsid w:val="000B6F93"/>
    <w:rsid w:val="000B7A19"/>
    <w:rsid w:val="000B7D94"/>
    <w:rsid w:val="000C00C8"/>
    <w:rsid w:val="000C0142"/>
    <w:rsid w:val="000C0D88"/>
    <w:rsid w:val="000C14A5"/>
    <w:rsid w:val="000C16E8"/>
    <w:rsid w:val="000C1B33"/>
    <w:rsid w:val="000C1CE5"/>
    <w:rsid w:val="000C23F8"/>
    <w:rsid w:val="000C290C"/>
    <w:rsid w:val="000C2C59"/>
    <w:rsid w:val="000C2CCF"/>
    <w:rsid w:val="000C33F0"/>
    <w:rsid w:val="000C3507"/>
    <w:rsid w:val="000C42B5"/>
    <w:rsid w:val="000C43B7"/>
    <w:rsid w:val="000C4B2B"/>
    <w:rsid w:val="000C5034"/>
    <w:rsid w:val="000C50D4"/>
    <w:rsid w:val="000C51F8"/>
    <w:rsid w:val="000C5A83"/>
    <w:rsid w:val="000C608F"/>
    <w:rsid w:val="000C63DB"/>
    <w:rsid w:val="000C659E"/>
    <w:rsid w:val="000C6FFA"/>
    <w:rsid w:val="000C742C"/>
    <w:rsid w:val="000C7570"/>
    <w:rsid w:val="000D0183"/>
    <w:rsid w:val="000D04B2"/>
    <w:rsid w:val="000D0CB5"/>
    <w:rsid w:val="000D1012"/>
    <w:rsid w:val="000D19C8"/>
    <w:rsid w:val="000D1E39"/>
    <w:rsid w:val="000D2212"/>
    <w:rsid w:val="000D2282"/>
    <w:rsid w:val="000D2363"/>
    <w:rsid w:val="000D3111"/>
    <w:rsid w:val="000D40DB"/>
    <w:rsid w:val="000D42ED"/>
    <w:rsid w:val="000D4B35"/>
    <w:rsid w:val="000D5121"/>
    <w:rsid w:val="000D5250"/>
    <w:rsid w:val="000D536C"/>
    <w:rsid w:val="000D5372"/>
    <w:rsid w:val="000D543A"/>
    <w:rsid w:val="000D5503"/>
    <w:rsid w:val="000D563C"/>
    <w:rsid w:val="000D6113"/>
    <w:rsid w:val="000D66BC"/>
    <w:rsid w:val="000D6805"/>
    <w:rsid w:val="000D6DD8"/>
    <w:rsid w:val="000D6F91"/>
    <w:rsid w:val="000D71DD"/>
    <w:rsid w:val="000D7560"/>
    <w:rsid w:val="000D7899"/>
    <w:rsid w:val="000D79DD"/>
    <w:rsid w:val="000D7BC4"/>
    <w:rsid w:val="000D7BDB"/>
    <w:rsid w:val="000E0337"/>
    <w:rsid w:val="000E0504"/>
    <w:rsid w:val="000E1837"/>
    <w:rsid w:val="000E1CAF"/>
    <w:rsid w:val="000E1E70"/>
    <w:rsid w:val="000E217E"/>
    <w:rsid w:val="000E2190"/>
    <w:rsid w:val="000E2981"/>
    <w:rsid w:val="000E3185"/>
    <w:rsid w:val="000E36A4"/>
    <w:rsid w:val="000E4375"/>
    <w:rsid w:val="000E43FF"/>
    <w:rsid w:val="000E447A"/>
    <w:rsid w:val="000E453C"/>
    <w:rsid w:val="000E4659"/>
    <w:rsid w:val="000E4CAF"/>
    <w:rsid w:val="000E5293"/>
    <w:rsid w:val="000E5A53"/>
    <w:rsid w:val="000E5B84"/>
    <w:rsid w:val="000E5E7F"/>
    <w:rsid w:val="000E6442"/>
    <w:rsid w:val="000E6B00"/>
    <w:rsid w:val="000E6C84"/>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700"/>
    <w:rsid w:val="000F3901"/>
    <w:rsid w:val="000F3AE0"/>
    <w:rsid w:val="000F3BED"/>
    <w:rsid w:val="000F4260"/>
    <w:rsid w:val="000F4419"/>
    <w:rsid w:val="000F4485"/>
    <w:rsid w:val="000F47FD"/>
    <w:rsid w:val="000F4C9E"/>
    <w:rsid w:val="000F5126"/>
    <w:rsid w:val="000F51A5"/>
    <w:rsid w:val="000F546B"/>
    <w:rsid w:val="000F59A1"/>
    <w:rsid w:val="000F5E03"/>
    <w:rsid w:val="000F6152"/>
    <w:rsid w:val="000F6504"/>
    <w:rsid w:val="000F6975"/>
    <w:rsid w:val="000F6A6C"/>
    <w:rsid w:val="000F6BC4"/>
    <w:rsid w:val="000F6F27"/>
    <w:rsid w:val="000F705A"/>
    <w:rsid w:val="000F71D4"/>
    <w:rsid w:val="000F7A7C"/>
    <w:rsid w:val="000F7C2B"/>
    <w:rsid w:val="001005E5"/>
    <w:rsid w:val="00100B30"/>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5EF"/>
    <w:rsid w:val="0010794F"/>
    <w:rsid w:val="00107CBC"/>
    <w:rsid w:val="00107FAF"/>
    <w:rsid w:val="001102CC"/>
    <w:rsid w:val="001104AD"/>
    <w:rsid w:val="0011075C"/>
    <w:rsid w:val="001109F7"/>
    <w:rsid w:val="00110BDB"/>
    <w:rsid w:val="00111887"/>
    <w:rsid w:val="00111E00"/>
    <w:rsid w:val="00111E36"/>
    <w:rsid w:val="001121E9"/>
    <w:rsid w:val="00112301"/>
    <w:rsid w:val="00112326"/>
    <w:rsid w:val="00112348"/>
    <w:rsid w:val="00112C05"/>
    <w:rsid w:val="00112F30"/>
    <w:rsid w:val="001140C2"/>
    <w:rsid w:val="00114178"/>
    <w:rsid w:val="00114192"/>
    <w:rsid w:val="00114449"/>
    <w:rsid w:val="00114450"/>
    <w:rsid w:val="00114897"/>
    <w:rsid w:val="001151E7"/>
    <w:rsid w:val="00115533"/>
    <w:rsid w:val="00116028"/>
    <w:rsid w:val="001160CA"/>
    <w:rsid w:val="001161B3"/>
    <w:rsid w:val="0011630C"/>
    <w:rsid w:val="00117B10"/>
    <w:rsid w:val="00117F77"/>
    <w:rsid w:val="0012027C"/>
    <w:rsid w:val="0012035F"/>
    <w:rsid w:val="00120382"/>
    <w:rsid w:val="00120483"/>
    <w:rsid w:val="001208E8"/>
    <w:rsid w:val="00121024"/>
    <w:rsid w:val="00121062"/>
    <w:rsid w:val="001213FC"/>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1AE"/>
    <w:rsid w:val="00126703"/>
    <w:rsid w:val="00126ECF"/>
    <w:rsid w:val="00127FE6"/>
    <w:rsid w:val="001307A4"/>
    <w:rsid w:val="001308AF"/>
    <w:rsid w:val="00132291"/>
    <w:rsid w:val="001322F0"/>
    <w:rsid w:val="0013278A"/>
    <w:rsid w:val="001329D6"/>
    <w:rsid w:val="0013339A"/>
    <w:rsid w:val="0013352A"/>
    <w:rsid w:val="00133A26"/>
    <w:rsid w:val="001344FF"/>
    <w:rsid w:val="00134A07"/>
    <w:rsid w:val="001353B5"/>
    <w:rsid w:val="00135696"/>
    <w:rsid w:val="001357C0"/>
    <w:rsid w:val="00135B56"/>
    <w:rsid w:val="00135C9A"/>
    <w:rsid w:val="001361FF"/>
    <w:rsid w:val="0013622B"/>
    <w:rsid w:val="00136FB4"/>
    <w:rsid w:val="001375EA"/>
    <w:rsid w:val="0014000B"/>
    <w:rsid w:val="0014046F"/>
    <w:rsid w:val="001407AB"/>
    <w:rsid w:val="00140AAF"/>
    <w:rsid w:val="00140BB9"/>
    <w:rsid w:val="00141246"/>
    <w:rsid w:val="0014187A"/>
    <w:rsid w:val="00141E1A"/>
    <w:rsid w:val="001422C7"/>
    <w:rsid w:val="001427FC"/>
    <w:rsid w:val="00142B01"/>
    <w:rsid w:val="00143662"/>
    <w:rsid w:val="00143A16"/>
    <w:rsid w:val="00144328"/>
    <w:rsid w:val="001446E0"/>
    <w:rsid w:val="00144BA8"/>
    <w:rsid w:val="00144E39"/>
    <w:rsid w:val="00144F72"/>
    <w:rsid w:val="00145104"/>
    <w:rsid w:val="00146578"/>
    <w:rsid w:val="00146BC4"/>
    <w:rsid w:val="00146BDB"/>
    <w:rsid w:val="00146D82"/>
    <w:rsid w:val="00146F89"/>
    <w:rsid w:val="00146FBA"/>
    <w:rsid w:val="00150E7B"/>
    <w:rsid w:val="0015192D"/>
    <w:rsid w:val="00151AEB"/>
    <w:rsid w:val="00151C8D"/>
    <w:rsid w:val="00152089"/>
    <w:rsid w:val="0015249B"/>
    <w:rsid w:val="0015255D"/>
    <w:rsid w:val="001525C1"/>
    <w:rsid w:val="001529D1"/>
    <w:rsid w:val="001529E0"/>
    <w:rsid w:val="00152F34"/>
    <w:rsid w:val="00153FD1"/>
    <w:rsid w:val="001554C2"/>
    <w:rsid w:val="00155560"/>
    <w:rsid w:val="00155953"/>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14"/>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299"/>
    <w:rsid w:val="001714AE"/>
    <w:rsid w:val="00171DA2"/>
    <w:rsid w:val="001723EB"/>
    <w:rsid w:val="001727F2"/>
    <w:rsid w:val="001729EB"/>
    <w:rsid w:val="001736B3"/>
    <w:rsid w:val="00173CDD"/>
    <w:rsid w:val="0017407E"/>
    <w:rsid w:val="001742AF"/>
    <w:rsid w:val="00174744"/>
    <w:rsid w:val="001749B7"/>
    <w:rsid w:val="00174BEF"/>
    <w:rsid w:val="00175193"/>
    <w:rsid w:val="001758AF"/>
    <w:rsid w:val="00175B0F"/>
    <w:rsid w:val="00175B96"/>
    <w:rsid w:val="001764C6"/>
    <w:rsid w:val="0017657C"/>
    <w:rsid w:val="001767F4"/>
    <w:rsid w:val="00176ACD"/>
    <w:rsid w:val="00176B20"/>
    <w:rsid w:val="00176CE7"/>
    <w:rsid w:val="00176F00"/>
    <w:rsid w:val="00177A37"/>
    <w:rsid w:val="00177BAF"/>
    <w:rsid w:val="00180190"/>
    <w:rsid w:val="0018028D"/>
    <w:rsid w:val="001802B4"/>
    <w:rsid w:val="00180785"/>
    <w:rsid w:val="00181170"/>
    <w:rsid w:val="00181C04"/>
    <w:rsid w:val="00181CFE"/>
    <w:rsid w:val="001822A3"/>
    <w:rsid w:val="0018285F"/>
    <w:rsid w:val="00182A14"/>
    <w:rsid w:val="0018332C"/>
    <w:rsid w:val="00183699"/>
    <w:rsid w:val="00184515"/>
    <w:rsid w:val="00185985"/>
    <w:rsid w:val="00185B30"/>
    <w:rsid w:val="001860C0"/>
    <w:rsid w:val="00186605"/>
    <w:rsid w:val="00187330"/>
    <w:rsid w:val="00187567"/>
    <w:rsid w:val="00187580"/>
    <w:rsid w:val="00187862"/>
    <w:rsid w:val="00187C14"/>
    <w:rsid w:val="00187F63"/>
    <w:rsid w:val="00187FA0"/>
    <w:rsid w:val="0019041B"/>
    <w:rsid w:val="00191CBD"/>
    <w:rsid w:val="00191ED1"/>
    <w:rsid w:val="001922C7"/>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1BE"/>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1FD3"/>
    <w:rsid w:val="001B251A"/>
    <w:rsid w:val="001B2844"/>
    <w:rsid w:val="001B2F6B"/>
    <w:rsid w:val="001B3185"/>
    <w:rsid w:val="001B32D5"/>
    <w:rsid w:val="001B4241"/>
    <w:rsid w:val="001B4C0F"/>
    <w:rsid w:val="001B4E40"/>
    <w:rsid w:val="001B5128"/>
    <w:rsid w:val="001B5758"/>
    <w:rsid w:val="001B5A26"/>
    <w:rsid w:val="001B5A32"/>
    <w:rsid w:val="001B5F68"/>
    <w:rsid w:val="001B6078"/>
    <w:rsid w:val="001B617B"/>
    <w:rsid w:val="001B62FC"/>
    <w:rsid w:val="001B647D"/>
    <w:rsid w:val="001B6541"/>
    <w:rsid w:val="001B6BFD"/>
    <w:rsid w:val="001B7528"/>
    <w:rsid w:val="001B75E8"/>
    <w:rsid w:val="001C08DC"/>
    <w:rsid w:val="001C0B50"/>
    <w:rsid w:val="001C140D"/>
    <w:rsid w:val="001C1755"/>
    <w:rsid w:val="001C18BC"/>
    <w:rsid w:val="001C18CD"/>
    <w:rsid w:val="001C19D9"/>
    <w:rsid w:val="001C2248"/>
    <w:rsid w:val="001C27D7"/>
    <w:rsid w:val="001C2855"/>
    <w:rsid w:val="001C2AF2"/>
    <w:rsid w:val="001C2D66"/>
    <w:rsid w:val="001C31D0"/>
    <w:rsid w:val="001C3EF5"/>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7AA"/>
    <w:rsid w:val="001D198F"/>
    <w:rsid w:val="001D29DD"/>
    <w:rsid w:val="001D2C63"/>
    <w:rsid w:val="001D2C67"/>
    <w:rsid w:val="001D305B"/>
    <w:rsid w:val="001D3264"/>
    <w:rsid w:val="001D3456"/>
    <w:rsid w:val="001D390F"/>
    <w:rsid w:val="001D3ABB"/>
    <w:rsid w:val="001D3ECA"/>
    <w:rsid w:val="001D3FA4"/>
    <w:rsid w:val="001D4004"/>
    <w:rsid w:val="001D40AB"/>
    <w:rsid w:val="001D4222"/>
    <w:rsid w:val="001D4447"/>
    <w:rsid w:val="001D4632"/>
    <w:rsid w:val="001D4B5C"/>
    <w:rsid w:val="001D4EDB"/>
    <w:rsid w:val="001D54AE"/>
    <w:rsid w:val="001D5794"/>
    <w:rsid w:val="001D599F"/>
    <w:rsid w:val="001D5B46"/>
    <w:rsid w:val="001D5C0F"/>
    <w:rsid w:val="001D63E5"/>
    <w:rsid w:val="001D646F"/>
    <w:rsid w:val="001D6671"/>
    <w:rsid w:val="001D6691"/>
    <w:rsid w:val="001D6B46"/>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321"/>
    <w:rsid w:val="001E25B2"/>
    <w:rsid w:val="001E2E08"/>
    <w:rsid w:val="001E31F3"/>
    <w:rsid w:val="001E332C"/>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A3B"/>
    <w:rsid w:val="001F43F4"/>
    <w:rsid w:val="001F4B38"/>
    <w:rsid w:val="001F5B40"/>
    <w:rsid w:val="001F5E20"/>
    <w:rsid w:val="001F6159"/>
    <w:rsid w:val="001F6B15"/>
    <w:rsid w:val="001F6BE9"/>
    <w:rsid w:val="001F6F52"/>
    <w:rsid w:val="001F75C7"/>
    <w:rsid w:val="001F7D38"/>
    <w:rsid w:val="001F7FEA"/>
    <w:rsid w:val="00200082"/>
    <w:rsid w:val="0020020B"/>
    <w:rsid w:val="00200698"/>
    <w:rsid w:val="00201151"/>
    <w:rsid w:val="00201207"/>
    <w:rsid w:val="002013B9"/>
    <w:rsid w:val="0020140E"/>
    <w:rsid w:val="002019B0"/>
    <w:rsid w:val="00201B52"/>
    <w:rsid w:val="00201F61"/>
    <w:rsid w:val="002020EF"/>
    <w:rsid w:val="0020233D"/>
    <w:rsid w:val="0020301E"/>
    <w:rsid w:val="0020310B"/>
    <w:rsid w:val="002032BE"/>
    <w:rsid w:val="0020397E"/>
    <w:rsid w:val="00203BC6"/>
    <w:rsid w:val="00204438"/>
    <w:rsid w:val="002044C2"/>
    <w:rsid w:val="00204675"/>
    <w:rsid w:val="0020470D"/>
    <w:rsid w:val="00204B0B"/>
    <w:rsid w:val="002054E6"/>
    <w:rsid w:val="00205D4F"/>
    <w:rsid w:val="0020623E"/>
    <w:rsid w:val="00206719"/>
    <w:rsid w:val="0020672C"/>
    <w:rsid w:val="00206829"/>
    <w:rsid w:val="002068FB"/>
    <w:rsid w:val="00206AB3"/>
    <w:rsid w:val="00206E02"/>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05A"/>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8B0"/>
    <w:rsid w:val="002249BF"/>
    <w:rsid w:val="002249E8"/>
    <w:rsid w:val="00224E39"/>
    <w:rsid w:val="002259FE"/>
    <w:rsid w:val="00225E19"/>
    <w:rsid w:val="002261CD"/>
    <w:rsid w:val="002266C3"/>
    <w:rsid w:val="00226AE9"/>
    <w:rsid w:val="00226CC8"/>
    <w:rsid w:val="00226F77"/>
    <w:rsid w:val="002277F9"/>
    <w:rsid w:val="00227C24"/>
    <w:rsid w:val="002300CD"/>
    <w:rsid w:val="00230972"/>
    <w:rsid w:val="00230E7B"/>
    <w:rsid w:val="00230FE0"/>
    <w:rsid w:val="002326B5"/>
    <w:rsid w:val="00232A6D"/>
    <w:rsid w:val="002332A1"/>
    <w:rsid w:val="00233796"/>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400AB"/>
    <w:rsid w:val="002409D8"/>
    <w:rsid w:val="00240A09"/>
    <w:rsid w:val="00241061"/>
    <w:rsid w:val="002417EA"/>
    <w:rsid w:val="00241910"/>
    <w:rsid w:val="00241DAF"/>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020"/>
    <w:rsid w:val="002478E1"/>
    <w:rsid w:val="00247A76"/>
    <w:rsid w:val="0025031D"/>
    <w:rsid w:val="002503B8"/>
    <w:rsid w:val="0025060C"/>
    <w:rsid w:val="002511AA"/>
    <w:rsid w:val="002518DE"/>
    <w:rsid w:val="00251B76"/>
    <w:rsid w:val="00251F12"/>
    <w:rsid w:val="00252030"/>
    <w:rsid w:val="00252435"/>
    <w:rsid w:val="002528A2"/>
    <w:rsid w:val="00252A1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57F62"/>
    <w:rsid w:val="0026016C"/>
    <w:rsid w:val="00260880"/>
    <w:rsid w:val="00260A13"/>
    <w:rsid w:val="00260DE9"/>
    <w:rsid w:val="00261177"/>
    <w:rsid w:val="00261C93"/>
    <w:rsid w:val="00261E69"/>
    <w:rsid w:val="00262493"/>
    <w:rsid w:val="00262534"/>
    <w:rsid w:val="002625B4"/>
    <w:rsid w:val="00262BF1"/>
    <w:rsid w:val="00262E28"/>
    <w:rsid w:val="00262EA6"/>
    <w:rsid w:val="002634B0"/>
    <w:rsid w:val="00263789"/>
    <w:rsid w:val="0026397A"/>
    <w:rsid w:val="00263A63"/>
    <w:rsid w:val="00264A9D"/>
    <w:rsid w:val="00264F2C"/>
    <w:rsid w:val="0026531E"/>
    <w:rsid w:val="0026533E"/>
    <w:rsid w:val="00265498"/>
    <w:rsid w:val="00265E07"/>
    <w:rsid w:val="00265E11"/>
    <w:rsid w:val="00267175"/>
    <w:rsid w:val="002674EC"/>
    <w:rsid w:val="0027028B"/>
    <w:rsid w:val="002705AE"/>
    <w:rsid w:val="0027143A"/>
    <w:rsid w:val="00271592"/>
    <w:rsid w:val="002721A9"/>
    <w:rsid w:val="002723F8"/>
    <w:rsid w:val="00272A0F"/>
    <w:rsid w:val="00272A87"/>
    <w:rsid w:val="00273495"/>
    <w:rsid w:val="002741D9"/>
    <w:rsid w:val="00274D70"/>
    <w:rsid w:val="00275134"/>
    <w:rsid w:val="002758B9"/>
    <w:rsid w:val="002758EE"/>
    <w:rsid w:val="0027620E"/>
    <w:rsid w:val="00276B43"/>
    <w:rsid w:val="00276C8F"/>
    <w:rsid w:val="00277093"/>
    <w:rsid w:val="00277116"/>
    <w:rsid w:val="00277B0C"/>
    <w:rsid w:val="00277B13"/>
    <w:rsid w:val="00277E4F"/>
    <w:rsid w:val="002809F0"/>
    <w:rsid w:val="0028170A"/>
    <w:rsid w:val="00281964"/>
    <w:rsid w:val="00281B9B"/>
    <w:rsid w:val="00281F0D"/>
    <w:rsid w:val="00282210"/>
    <w:rsid w:val="0028259B"/>
    <w:rsid w:val="00282A07"/>
    <w:rsid w:val="00282EBD"/>
    <w:rsid w:val="002831EC"/>
    <w:rsid w:val="0028332B"/>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EC"/>
    <w:rsid w:val="00287983"/>
    <w:rsid w:val="00290135"/>
    <w:rsid w:val="00290423"/>
    <w:rsid w:val="0029079E"/>
    <w:rsid w:val="00290820"/>
    <w:rsid w:val="002909C0"/>
    <w:rsid w:val="00291310"/>
    <w:rsid w:val="00291831"/>
    <w:rsid w:val="002919E6"/>
    <w:rsid w:val="002921B2"/>
    <w:rsid w:val="002925F1"/>
    <w:rsid w:val="00292932"/>
    <w:rsid w:val="00292C80"/>
    <w:rsid w:val="00292EFF"/>
    <w:rsid w:val="00292FBF"/>
    <w:rsid w:val="00293028"/>
    <w:rsid w:val="002930CC"/>
    <w:rsid w:val="00293AEB"/>
    <w:rsid w:val="00293C02"/>
    <w:rsid w:val="0029404B"/>
    <w:rsid w:val="002944BC"/>
    <w:rsid w:val="00294544"/>
    <w:rsid w:val="00294753"/>
    <w:rsid w:val="00294F7A"/>
    <w:rsid w:val="0029510D"/>
    <w:rsid w:val="002955B5"/>
    <w:rsid w:val="00295BD2"/>
    <w:rsid w:val="0029658E"/>
    <w:rsid w:val="002967B8"/>
    <w:rsid w:val="00296A35"/>
    <w:rsid w:val="002970BF"/>
    <w:rsid w:val="0029786F"/>
    <w:rsid w:val="00297D99"/>
    <w:rsid w:val="002A03E0"/>
    <w:rsid w:val="002A0BC9"/>
    <w:rsid w:val="002A0D0F"/>
    <w:rsid w:val="002A0F02"/>
    <w:rsid w:val="002A1039"/>
    <w:rsid w:val="002A121F"/>
    <w:rsid w:val="002A14F6"/>
    <w:rsid w:val="002A15B5"/>
    <w:rsid w:val="002A1B0D"/>
    <w:rsid w:val="002A1CA6"/>
    <w:rsid w:val="002A1D88"/>
    <w:rsid w:val="002A1ED2"/>
    <w:rsid w:val="002A21B7"/>
    <w:rsid w:val="002A2651"/>
    <w:rsid w:val="002A2E3E"/>
    <w:rsid w:val="002A36FE"/>
    <w:rsid w:val="002A450F"/>
    <w:rsid w:val="002A45E7"/>
    <w:rsid w:val="002A48B0"/>
    <w:rsid w:val="002A514D"/>
    <w:rsid w:val="002A5274"/>
    <w:rsid w:val="002A52A2"/>
    <w:rsid w:val="002A5345"/>
    <w:rsid w:val="002A55B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6B5"/>
    <w:rsid w:val="002B17D3"/>
    <w:rsid w:val="002B1993"/>
    <w:rsid w:val="002B1D28"/>
    <w:rsid w:val="002B1FCE"/>
    <w:rsid w:val="002B2111"/>
    <w:rsid w:val="002B284F"/>
    <w:rsid w:val="002B2F61"/>
    <w:rsid w:val="002B30F1"/>
    <w:rsid w:val="002B3375"/>
    <w:rsid w:val="002B3670"/>
    <w:rsid w:val="002B36C8"/>
    <w:rsid w:val="002B3F07"/>
    <w:rsid w:val="002B4130"/>
    <w:rsid w:val="002B4495"/>
    <w:rsid w:val="002B49C5"/>
    <w:rsid w:val="002B4B16"/>
    <w:rsid w:val="002B4B40"/>
    <w:rsid w:val="002B4EA8"/>
    <w:rsid w:val="002B50A5"/>
    <w:rsid w:val="002B55CF"/>
    <w:rsid w:val="002B58E1"/>
    <w:rsid w:val="002B5DD4"/>
    <w:rsid w:val="002B5F52"/>
    <w:rsid w:val="002B6881"/>
    <w:rsid w:val="002B796C"/>
    <w:rsid w:val="002B7BCE"/>
    <w:rsid w:val="002B7E5F"/>
    <w:rsid w:val="002C01A7"/>
    <w:rsid w:val="002C0473"/>
    <w:rsid w:val="002C0703"/>
    <w:rsid w:val="002C0942"/>
    <w:rsid w:val="002C0A4D"/>
    <w:rsid w:val="002C0D02"/>
    <w:rsid w:val="002C1257"/>
    <w:rsid w:val="002C1B08"/>
    <w:rsid w:val="002C1C1B"/>
    <w:rsid w:val="002C2700"/>
    <w:rsid w:val="002C2819"/>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2DE"/>
    <w:rsid w:val="002C5D6F"/>
    <w:rsid w:val="002C683F"/>
    <w:rsid w:val="002C6A6F"/>
    <w:rsid w:val="002C6D93"/>
    <w:rsid w:val="002C6E09"/>
    <w:rsid w:val="002C6E0E"/>
    <w:rsid w:val="002C70D6"/>
    <w:rsid w:val="002C7329"/>
    <w:rsid w:val="002C74C6"/>
    <w:rsid w:val="002C7506"/>
    <w:rsid w:val="002C7E2E"/>
    <w:rsid w:val="002C7E6C"/>
    <w:rsid w:val="002D09C2"/>
    <w:rsid w:val="002D0F62"/>
    <w:rsid w:val="002D116B"/>
    <w:rsid w:val="002D1716"/>
    <w:rsid w:val="002D19BB"/>
    <w:rsid w:val="002D19DF"/>
    <w:rsid w:val="002D19F8"/>
    <w:rsid w:val="002D1C25"/>
    <w:rsid w:val="002D1C7B"/>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2D2"/>
    <w:rsid w:val="002D74DF"/>
    <w:rsid w:val="002D7B16"/>
    <w:rsid w:val="002D7C4D"/>
    <w:rsid w:val="002D7ED6"/>
    <w:rsid w:val="002D7F8F"/>
    <w:rsid w:val="002E024C"/>
    <w:rsid w:val="002E02F9"/>
    <w:rsid w:val="002E0912"/>
    <w:rsid w:val="002E0D5C"/>
    <w:rsid w:val="002E0F24"/>
    <w:rsid w:val="002E1719"/>
    <w:rsid w:val="002E1ADE"/>
    <w:rsid w:val="002E1EF4"/>
    <w:rsid w:val="002E1F64"/>
    <w:rsid w:val="002E2630"/>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B66"/>
    <w:rsid w:val="00312F88"/>
    <w:rsid w:val="003137AB"/>
    <w:rsid w:val="003139FD"/>
    <w:rsid w:val="00313B15"/>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AC8"/>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EB9"/>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47595"/>
    <w:rsid w:val="00350168"/>
    <w:rsid w:val="003502C0"/>
    <w:rsid w:val="003504C0"/>
    <w:rsid w:val="003506D7"/>
    <w:rsid w:val="003508DD"/>
    <w:rsid w:val="00350C00"/>
    <w:rsid w:val="00351306"/>
    <w:rsid w:val="00351563"/>
    <w:rsid w:val="003516D9"/>
    <w:rsid w:val="003517C5"/>
    <w:rsid w:val="003518BE"/>
    <w:rsid w:val="00352106"/>
    <w:rsid w:val="0035212C"/>
    <w:rsid w:val="00352246"/>
    <w:rsid w:val="003529D9"/>
    <w:rsid w:val="00353704"/>
    <w:rsid w:val="0035421D"/>
    <w:rsid w:val="00354499"/>
    <w:rsid w:val="00354930"/>
    <w:rsid w:val="003549EE"/>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27C"/>
    <w:rsid w:val="00360338"/>
    <w:rsid w:val="00360442"/>
    <w:rsid w:val="003609B2"/>
    <w:rsid w:val="00360CEB"/>
    <w:rsid w:val="00360EC3"/>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C93"/>
    <w:rsid w:val="00364E48"/>
    <w:rsid w:val="0036526A"/>
    <w:rsid w:val="00365417"/>
    <w:rsid w:val="0036593D"/>
    <w:rsid w:val="00365A1F"/>
    <w:rsid w:val="00365E2C"/>
    <w:rsid w:val="00365F1E"/>
    <w:rsid w:val="00366387"/>
    <w:rsid w:val="003663D4"/>
    <w:rsid w:val="00366731"/>
    <w:rsid w:val="003667FE"/>
    <w:rsid w:val="003668C6"/>
    <w:rsid w:val="00366EAD"/>
    <w:rsid w:val="00366F87"/>
    <w:rsid w:val="00367924"/>
    <w:rsid w:val="00367D99"/>
    <w:rsid w:val="003700F3"/>
    <w:rsid w:val="0037080A"/>
    <w:rsid w:val="00370B1B"/>
    <w:rsid w:val="00370DA5"/>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58EE"/>
    <w:rsid w:val="0037611C"/>
    <w:rsid w:val="003768A2"/>
    <w:rsid w:val="00376945"/>
    <w:rsid w:val="003769E7"/>
    <w:rsid w:val="00376A3E"/>
    <w:rsid w:val="00376F1C"/>
    <w:rsid w:val="00376FD1"/>
    <w:rsid w:val="0037708A"/>
    <w:rsid w:val="00377A8B"/>
    <w:rsid w:val="00377E5B"/>
    <w:rsid w:val="003802C7"/>
    <w:rsid w:val="003805FF"/>
    <w:rsid w:val="00380BDF"/>
    <w:rsid w:val="00380CCC"/>
    <w:rsid w:val="00380F1E"/>
    <w:rsid w:val="0038124D"/>
    <w:rsid w:val="003812BB"/>
    <w:rsid w:val="00381638"/>
    <w:rsid w:val="0038195D"/>
    <w:rsid w:val="00381969"/>
    <w:rsid w:val="003827DA"/>
    <w:rsid w:val="003829C8"/>
    <w:rsid w:val="00382BA5"/>
    <w:rsid w:val="00382C4B"/>
    <w:rsid w:val="0038317A"/>
    <w:rsid w:val="00383952"/>
    <w:rsid w:val="00384752"/>
    <w:rsid w:val="00384B2C"/>
    <w:rsid w:val="00384B55"/>
    <w:rsid w:val="00384DEE"/>
    <w:rsid w:val="00384EF7"/>
    <w:rsid w:val="00385373"/>
    <w:rsid w:val="003853DB"/>
    <w:rsid w:val="0038545C"/>
    <w:rsid w:val="00385E08"/>
    <w:rsid w:val="003864F9"/>
    <w:rsid w:val="003869EF"/>
    <w:rsid w:val="003871E4"/>
    <w:rsid w:val="003876CA"/>
    <w:rsid w:val="003878DD"/>
    <w:rsid w:val="00387B74"/>
    <w:rsid w:val="00387EE9"/>
    <w:rsid w:val="00390018"/>
    <w:rsid w:val="00390155"/>
    <w:rsid w:val="00390236"/>
    <w:rsid w:val="00390791"/>
    <w:rsid w:val="00390793"/>
    <w:rsid w:val="00390959"/>
    <w:rsid w:val="003912DB"/>
    <w:rsid w:val="00391AC5"/>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533"/>
    <w:rsid w:val="003A0D39"/>
    <w:rsid w:val="003A0F99"/>
    <w:rsid w:val="003A2319"/>
    <w:rsid w:val="003A27E3"/>
    <w:rsid w:val="003A28FF"/>
    <w:rsid w:val="003A2AF9"/>
    <w:rsid w:val="003A2DDA"/>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896"/>
    <w:rsid w:val="003C0BB3"/>
    <w:rsid w:val="003C0C47"/>
    <w:rsid w:val="003C0E68"/>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705"/>
    <w:rsid w:val="003C5B79"/>
    <w:rsid w:val="003C62B0"/>
    <w:rsid w:val="003C7979"/>
    <w:rsid w:val="003D00EF"/>
    <w:rsid w:val="003D086A"/>
    <w:rsid w:val="003D0BC4"/>
    <w:rsid w:val="003D10F9"/>
    <w:rsid w:val="003D13B6"/>
    <w:rsid w:val="003D1A96"/>
    <w:rsid w:val="003D1B44"/>
    <w:rsid w:val="003D1DCB"/>
    <w:rsid w:val="003D1E06"/>
    <w:rsid w:val="003D21BB"/>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14D"/>
    <w:rsid w:val="003D54ED"/>
    <w:rsid w:val="003D558B"/>
    <w:rsid w:val="003D5845"/>
    <w:rsid w:val="003D65DA"/>
    <w:rsid w:val="003D664A"/>
    <w:rsid w:val="003D66F4"/>
    <w:rsid w:val="003D693C"/>
    <w:rsid w:val="003D6A6B"/>
    <w:rsid w:val="003D6FD2"/>
    <w:rsid w:val="003D77EA"/>
    <w:rsid w:val="003D7A72"/>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D7"/>
    <w:rsid w:val="003E6BEB"/>
    <w:rsid w:val="003E6BFC"/>
    <w:rsid w:val="003E6F5F"/>
    <w:rsid w:val="003E73A8"/>
    <w:rsid w:val="003E7986"/>
    <w:rsid w:val="003E7FEE"/>
    <w:rsid w:val="003F0318"/>
    <w:rsid w:val="003F078F"/>
    <w:rsid w:val="003F09DE"/>
    <w:rsid w:val="003F0EDE"/>
    <w:rsid w:val="003F0F0B"/>
    <w:rsid w:val="003F11F5"/>
    <w:rsid w:val="003F1C13"/>
    <w:rsid w:val="003F1DBD"/>
    <w:rsid w:val="003F2786"/>
    <w:rsid w:val="003F27DC"/>
    <w:rsid w:val="003F2929"/>
    <w:rsid w:val="003F2C7C"/>
    <w:rsid w:val="003F2DA9"/>
    <w:rsid w:val="003F3086"/>
    <w:rsid w:val="003F315F"/>
    <w:rsid w:val="003F3B98"/>
    <w:rsid w:val="003F411A"/>
    <w:rsid w:val="003F4A36"/>
    <w:rsid w:val="003F5593"/>
    <w:rsid w:val="003F5923"/>
    <w:rsid w:val="003F5A7A"/>
    <w:rsid w:val="003F5C25"/>
    <w:rsid w:val="003F6392"/>
    <w:rsid w:val="003F63DA"/>
    <w:rsid w:val="003F652B"/>
    <w:rsid w:val="003F6B76"/>
    <w:rsid w:val="003F6C34"/>
    <w:rsid w:val="003F6CEF"/>
    <w:rsid w:val="003F6D9A"/>
    <w:rsid w:val="003F719C"/>
    <w:rsid w:val="003F7940"/>
    <w:rsid w:val="003F7F96"/>
    <w:rsid w:val="00400194"/>
    <w:rsid w:val="0040034A"/>
    <w:rsid w:val="004005EC"/>
    <w:rsid w:val="00400B6E"/>
    <w:rsid w:val="00400F95"/>
    <w:rsid w:val="004010D7"/>
    <w:rsid w:val="00401F12"/>
    <w:rsid w:val="004027F7"/>
    <w:rsid w:val="00402DBD"/>
    <w:rsid w:val="00402FD6"/>
    <w:rsid w:val="004030CC"/>
    <w:rsid w:val="00403262"/>
    <w:rsid w:val="0040380E"/>
    <w:rsid w:val="0040399E"/>
    <w:rsid w:val="00403B9C"/>
    <w:rsid w:val="00404720"/>
    <w:rsid w:val="00404D02"/>
    <w:rsid w:val="00405359"/>
    <w:rsid w:val="00405413"/>
    <w:rsid w:val="0040684A"/>
    <w:rsid w:val="00406976"/>
    <w:rsid w:val="00406A25"/>
    <w:rsid w:val="004070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7EA"/>
    <w:rsid w:val="00420A1B"/>
    <w:rsid w:val="00420C56"/>
    <w:rsid w:val="00420C73"/>
    <w:rsid w:val="00421DCB"/>
    <w:rsid w:val="00421E9F"/>
    <w:rsid w:val="0042259E"/>
    <w:rsid w:val="0042263E"/>
    <w:rsid w:val="0042343E"/>
    <w:rsid w:val="00423CF8"/>
    <w:rsid w:val="00423DF9"/>
    <w:rsid w:val="004240D1"/>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1F98"/>
    <w:rsid w:val="004321E2"/>
    <w:rsid w:val="004324D2"/>
    <w:rsid w:val="00432962"/>
    <w:rsid w:val="00433846"/>
    <w:rsid w:val="004339B6"/>
    <w:rsid w:val="00433E7B"/>
    <w:rsid w:val="00433EC7"/>
    <w:rsid w:val="00434558"/>
    <w:rsid w:val="00434A88"/>
    <w:rsid w:val="00434CEE"/>
    <w:rsid w:val="00435229"/>
    <w:rsid w:val="004355C3"/>
    <w:rsid w:val="00435742"/>
    <w:rsid w:val="00435C28"/>
    <w:rsid w:val="00435EE6"/>
    <w:rsid w:val="00435FF1"/>
    <w:rsid w:val="00436631"/>
    <w:rsid w:val="00436639"/>
    <w:rsid w:val="0043678B"/>
    <w:rsid w:val="00436A25"/>
    <w:rsid w:val="00437EFD"/>
    <w:rsid w:val="00440167"/>
    <w:rsid w:val="00440958"/>
    <w:rsid w:val="00440D6B"/>
    <w:rsid w:val="00440EF3"/>
    <w:rsid w:val="00441075"/>
    <w:rsid w:val="00441894"/>
    <w:rsid w:val="00442530"/>
    <w:rsid w:val="00442746"/>
    <w:rsid w:val="004428F4"/>
    <w:rsid w:val="00442DC1"/>
    <w:rsid w:val="0044349B"/>
    <w:rsid w:val="00443740"/>
    <w:rsid w:val="00443787"/>
    <w:rsid w:val="004438F4"/>
    <w:rsid w:val="00443A51"/>
    <w:rsid w:val="00443AF8"/>
    <w:rsid w:val="00443D8C"/>
    <w:rsid w:val="0044405F"/>
    <w:rsid w:val="00444147"/>
    <w:rsid w:val="00444F12"/>
    <w:rsid w:val="00444F8F"/>
    <w:rsid w:val="00445079"/>
    <w:rsid w:val="004456B5"/>
    <w:rsid w:val="00445D22"/>
    <w:rsid w:val="00445D75"/>
    <w:rsid w:val="004461DB"/>
    <w:rsid w:val="00446659"/>
    <w:rsid w:val="004469D1"/>
    <w:rsid w:val="00447012"/>
    <w:rsid w:val="004470C4"/>
    <w:rsid w:val="00447252"/>
    <w:rsid w:val="00447D40"/>
    <w:rsid w:val="0045005E"/>
    <w:rsid w:val="00450171"/>
    <w:rsid w:val="00450449"/>
    <w:rsid w:val="004506CB"/>
    <w:rsid w:val="00450E08"/>
    <w:rsid w:val="004511CF"/>
    <w:rsid w:val="0045136F"/>
    <w:rsid w:val="0045140C"/>
    <w:rsid w:val="00451983"/>
    <w:rsid w:val="00451FC6"/>
    <w:rsid w:val="004524A9"/>
    <w:rsid w:val="0045255A"/>
    <w:rsid w:val="00452807"/>
    <w:rsid w:val="00452911"/>
    <w:rsid w:val="00453110"/>
    <w:rsid w:val="004538D3"/>
    <w:rsid w:val="0045399C"/>
    <w:rsid w:val="00453E62"/>
    <w:rsid w:val="00454257"/>
    <w:rsid w:val="004547BF"/>
    <w:rsid w:val="00454985"/>
    <w:rsid w:val="00454BAE"/>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5E9"/>
    <w:rsid w:val="0047374B"/>
    <w:rsid w:val="00473A76"/>
    <w:rsid w:val="00473B6A"/>
    <w:rsid w:val="00473C0E"/>
    <w:rsid w:val="00474E83"/>
    <w:rsid w:val="004753B7"/>
    <w:rsid w:val="004756A6"/>
    <w:rsid w:val="004756BA"/>
    <w:rsid w:val="00475F9C"/>
    <w:rsid w:val="004762BA"/>
    <w:rsid w:val="00476649"/>
    <w:rsid w:val="00477109"/>
    <w:rsid w:val="00480143"/>
    <w:rsid w:val="00480E92"/>
    <w:rsid w:val="00480EC3"/>
    <w:rsid w:val="00481A32"/>
    <w:rsid w:val="00481A3D"/>
    <w:rsid w:val="00481F1E"/>
    <w:rsid w:val="004821FB"/>
    <w:rsid w:val="0048243B"/>
    <w:rsid w:val="00482687"/>
    <w:rsid w:val="0048313A"/>
    <w:rsid w:val="004831AF"/>
    <w:rsid w:val="00483288"/>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0F87"/>
    <w:rsid w:val="004910C7"/>
    <w:rsid w:val="004911A2"/>
    <w:rsid w:val="004911A4"/>
    <w:rsid w:val="0049137E"/>
    <w:rsid w:val="004918B2"/>
    <w:rsid w:val="00491DD0"/>
    <w:rsid w:val="004920A1"/>
    <w:rsid w:val="00492D00"/>
    <w:rsid w:val="00494122"/>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3212"/>
    <w:rsid w:val="004A3623"/>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BBA"/>
    <w:rsid w:val="004B0CE4"/>
    <w:rsid w:val="004B0F97"/>
    <w:rsid w:val="004B1D65"/>
    <w:rsid w:val="004B1F4B"/>
    <w:rsid w:val="004B1FD9"/>
    <w:rsid w:val="004B28A3"/>
    <w:rsid w:val="004B2A96"/>
    <w:rsid w:val="004B2FBB"/>
    <w:rsid w:val="004B32AB"/>
    <w:rsid w:val="004B3547"/>
    <w:rsid w:val="004B375E"/>
    <w:rsid w:val="004B3A27"/>
    <w:rsid w:val="004B4393"/>
    <w:rsid w:val="004B4600"/>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2AA"/>
    <w:rsid w:val="004C06E5"/>
    <w:rsid w:val="004C0A59"/>
    <w:rsid w:val="004C12DB"/>
    <w:rsid w:val="004C18EB"/>
    <w:rsid w:val="004C214F"/>
    <w:rsid w:val="004C2442"/>
    <w:rsid w:val="004C2766"/>
    <w:rsid w:val="004C2805"/>
    <w:rsid w:val="004C2B0D"/>
    <w:rsid w:val="004C2D8E"/>
    <w:rsid w:val="004C33F0"/>
    <w:rsid w:val="004C36FF"/>
    <w:rsid w:val="004C3CE5"/>
    <w:rsid w:val="004C40D5"/>
    <w:rsid w:val="004C42AB"/>
    <w:rsid w:val="004C444D"/>
    <w:rsid w:val="004C4821"/>
    <w:rsid w:val="004C4EE3"/>
    <w:rsid w:val="004C5795"/>
    <w:rsid w:val="004C5A24"/>
    <w:rsid w:val="004C62F4"/>
    <w:rsid w:val="004C640C"/>
    <w:rsid w:val="004C6B4F"/>
    <w:rsid w:val="004C6B79"/>
    <w:rsid w:val="004C6F34"/>
    <w:rsid w:val="004C70C8"/>
    <w:rsid w:val="004C71B7"/>
    <w:rsid w:val="004C7284"/>
    <w:rsid w:val="004C7296"/>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3D74"/>
    <w:rsid w:val="004D4113"/>
    <w:rsid w:val="004D411B"/>
    <w:rsid w:val="004D4C73"/>
    <w:rsid w:val="004D5052"/>
    <w:rsid w:val="004D5495"/>
    <w:rsid w:val="004D5756"/>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0D5F"/>
    <w:rsid w:val="004F1350"/>
    <w:rsid w:val="004F1428"/>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908"/>
    <w:rsid w:val="004F5BD9"/>
    <w:rsid w:val="004F5C73"/>
    <w:rsid w:val="004F5D23"/>
    <w:rsid w:val="004F62B8"/>
    <w:rsid w:val="004F6A5B"/>
    <w:rsid w:val="004F6ADA"/>
    <w:rsid w:val="004F6AFC"/>
    <w:rsid w:val="004F6FC6"/>
    <w:rsid w:val="004F71A3"/>
    <w:rsid w:val="004F79FE"/>
    <w:rsid w:val="004F7A0A"/>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8EB"/>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70D"/>
    <w:rsid w:val="00512CA2"/>
    <w:rsid w:val="00512F70"/>
    <w:rsid w:val="00513457"/>
    <w:rsid w:val="005135C7"/>
    <w:rsid w:val="00513660"/>
    <w:rsid w:val="00513679"/>
    <w:rsid w:val="005138D6"/>
    <w:rsid w:val="00513D64"/>
    <w:rsid w:val="0051406A"/>
    <w:rsid w:val="005140A2"/>
    <w:rsid w:val="0051411F"/>
    <w:rsid w:val="005141E6"/>
    <w:rsid w:val="00514EE5"/>
    <w:rsid w:val="005152A3"/>
    <w:rsid w:val="00515961"/>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535"/>
    <w:rsid w:val="00523AF8"/>
    <w:rsid w:val="00523BE5"/>
    <w:rsid w:val="00523D53"/>
    <w:rsid w:val="00523E60"/>
    <w:rsid w:val="0052401E"/>
    <w:rsid w:val="0052416A"/>
    <w:rsid w:val="00525286"/>
    <w:rsid w:val="005258D5"/>
    <w:rsid w:val="005259EA"/>
    <w:rsid w:val="00525C74"/>
    <w:rsid w:val="00525E4A"/>
    <w:rsid w:val="005263CE"/>
    <w:rsid w:val="00526896"/>
    <w:rsid w:val="00527218"/>
    <w:rsid w:val="0052735B"/>
    <w:rsid w:val="00527426"/>
    <w:rsid w:val="005274CE"/>
    <w:rsid w:val="0053021B"/>
    <w:rsid w:val="00530297"/>
    <w:rsid w:val="00530465"/>
    <w:rsid w:val="00530681"/>
    <w:rsid w:val="00530825"/>
    <w:rsid w:val="00530A6A"/>
    <w:rsid w:val="00530AA9"/>
    <w:rsid w:val="00530B34"/>
    <w:rsid w:val="00530B77"/>
    <w:rsid w:val="00530BE7"/>
    <w:rsid w:val="00531C34"/>
    <w:rsid w:val="00532302"/>
    <w:rsid w:val="00532403"/>
    <w:rsid w:val="0053241F"/>
    <w:rsid w:val="00532CEF"/>
    <w:rsid w:val="00532EE0"/>
    <w:rsid w:val="005330B2"/>
    <w:rsid w:val="005334E4"/>
    <w:rsid w:val="005336EB"/>
    <w:rsid w:val="005340E1"/>
    <w:rsid w:val="005347D6"/>
    <w:rsid w:val="0053499F"/>
    <w:rsid w:val="00534A25"/>
    <w:rsid w:val="00534B81"/>
    <w:rsid w:val="00534C85"/>
    <w:rsid w:val="00535265"/>
    <w:rsid w:val="00535352"/>
    <w:rsid w:val="005355E5"/>
    <w:rsid w:val="00535736"/>
    <w:rsid w:val="00535D4E"/>
    <w:rsid w:val="00536399"/>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7CE"/>
    <w:rsid w:val="00546CBC"/>
    <w:rsid w:val="00546CE4"/>
    <w:rsid w:val="00546E66"/>
    <w:rsid w:val="00550006"/>
    <w:rsid w:val="0055004A"/>
    <w:rsid w:val="005502FA"/>
    <w:rsid w:val="00551030"/>
    <w:rsid w:val="00551543"/>
    <w:rsid w:val="00551CA6"/>
    <w:rsid w:val="0055235E"/>
    <w:rsid w:val="005523D7"/>
    <w:rsid w:val="00552B44"/>
    <w:rsid w:val="00552BE9"/>
    <w:rsid w:val="005536C0"/>
    <w:rsid w:val="0055388F"/>
    <w:rsid w:val="0055401D"/>
    <w:rsid w:val="00554808"/>
    <w:rsid w:val="00554AEE"/>
    <w:rsid w:val="00554E4F"/>
    <w:rsid w:val="00554EF9"/>
    <w:rsid w:val="00554FAE"/>
    <w:rsid w:val="00555630"/>
    <w:rsid w:val="005556FA"/>
    <w:rsid w:val="00555728"/>
    <w:rsid w:val="00555801"/>
    <w:rsid w:val="00555863"/>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03F"/>
    <w:rsid w:val="00562440"/>
    <w:rsid w:val="0056264C"/>
    <w:rsid w:val="005626AC"/>
    <w:rsid w:val="00562ABF"/>
    <w:rsid w:val="00562B2C"/>
    <w:rsid w:val="00562F12"/>
    <w:rsid w:val="0056302D"/>
    <w:rsid w:val="00563231"/>
    <w:rsid w:val="005633DD"/>
    <w:rsid w:val="00563E10"/>
    <w:rsid w:val="0056460E"/>
    <w:rsid w:val="005646F7"/>
    <w:rsid w:val="00564A37"/>
    <w:rsid w:val="00564D38"/>
    <w:rsid w:val="00564FBC"/>
    <w:rsid w:val="005650DD"/>
    <w:rsid w:val="005655D9"/>
    <w:rsid w:val="005657BD"/>
    <w:rsid w:val="00565B78"/>
    <w:rsid w:val="00565EBA"/>
    <w:rsid w:val="0056685E"/>
    <w:rsid w:val="0056697E"/>
    <w:rsid w:val="005674B7"/>
    <w:rsid w:val="00567602"/>
    <w:rsid w:val="00567788"/>
    <w:rsid w:val="00567AE6"/>
    <w:rsid w:val="00570268"/>
    <w:rsid w:val="005703F2"/>
    <w:rsid w:val="00570502"/>
    <w:rsid w:val="005709CD"/>
    <w:rsid w:val="00570B1D"/>
    <w:rsid w:val="00570CBE"/>
    <w:rsid w:val="005712F7"/>
    <w:rsid w:val="00571B4C"/>
    <w:rsid w:val="00571B63"/>
    <w:rsid w:val="0057216F"/>
    <w:rsid w:val="00572201"/>
    <w:rsid w:val="00572955"/>
    <w:rsid w:val="00572BA1"/>
    <w:rsid w:val="00572FF4"/>
    <w:rsid w:val="005733DB"/>
    <w:rsid w:val="0057357A"/>
    <w:rsid w:val="0057357C"/>
    <w:rsid w:val="0057367C"/>
    <w:rsid w:val="005740B0"/>
    <w:rsid w:val="005748D9"/>
    <w:rsid w:val="005749BC"/>
    <w:rsid w:val="00575A84"/>
    <w:rsid w:val="00575DF2"/>
    <w:rsid w:val="0057701D"/>
    <w:rsid w:val="0057740F"/>
    <w:rsid w:val="00577657"/>
    <w:rsid w:val="00581224"/>
    <w:rsid w:val="005817C3"/>
    <w:rsid w:val="0058183D"/>
    <w:rsid w:val="00581AD1"/>
    <w:rsid w:val="00581C43"/>
    <w:rsid w:val="00581DAF"/>
    <w:rsid w:val="00582528"/>
    <w:rsid w:val="00582C57"/>
    <w:rsid w:val="00582E8A"/>
    <w:rsid w:val="00582F75"/>
    <w:rsid w:val="0058340A"/>
    <w:rsid w:val="00583EC8"/>
    <w:rsid w:val="005840BA"/>
    <w:rsid w:val="005841C6"/>
    <w:rsid w:val="0058459B"/>
    <w:rsid w:val="00584FE7"/>
    <w:rsid w:val="00585D4D"/>
    <w:rsid w:val="005861A4"/>
    <w:rsid w:val="0058636E"/>
    <w:rsid w:val="00586439"/>
    <w:rsid w:val="00586694"/>
    <w:rsid w:val="00586A81"/>
    <w:rsid w:val="00587040"/>
    <w:rsid w:val="0058711E"/>
    <w:rsid w:val="005873BD"/>
    <w:rsid w:val="00587964"/>
    <w:rsid w:val="005879AE"/>
    <w:rsid w:val="0059025C"/>
    <w:rsid w:val="00590607"/>
    <w:rsid w:val="00590AF5"/>
    <w:rsid w:val="005910AC"/>
    <w:rsid w:val="005913A7"/>
    <w:rsid w:val="0059199F"/>
    <w:rsid w:val="00591BE1"/>
    <w:rsid w:val="00591F14"/>
    <w:rsid w:val="005920EE"/>
    <w:rsid w:val="005921B1"/>
    <w:rsid w:val="005923A3"/>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2FBE"/>
    <w:rsid w:val="005A34FC"/>
    <w:rsid w:val="005A3874"/>
    <w:rsid w:val="005A4143"/>
    <w:rsid w:val="005A4B76"/>
    <w:rsid w:val="005A4C65"/>
    <w:rsid w:val="005A4C7B"/>
    <w:rsid w:val="005A4F81"/>
    <w:rsid w:val="005A5101"/>
    <w:rsid w:val="005A56AD"/>
    <w:rsid w:val="005A57B3"/>
    <w:rsid w:val="005A5A44"/>
    <w:rsid w:val="005A6404"/>
    <w:rsid w:val="005A6520"/>
    <w:rsid w:val="005A74DA"/>
    <w:rsid w:val="005A764A"/>
    <w:rsid w:val="005A773D"/>
    <w:rsid w:val="005A77BA"/>
    <w:rsid w:val="005A7B26"/>
    <w:rsid w:val="005B0426"/>
    <w:rsid w:val="005B04B6"/>
    <w:rsid w:val="005B1072"/>
    <w:rsid w:val="005B10E5"/>
    <w:rsid w:val="005B1855"/>
    <w:rsid w:val="005B1C8C"/>
    <w:rsid w:val="005B1CA8"/>
    <w:rsid w:val="005B1D02"/>
    <w:rsid w:val="005B1DB4"/>
    <w:rsid w:val="005B26AB"/>
    <w:rsid w:val="005B284E"/>
    <w:rsid w:val="005B2907"/>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570"/>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241"/>
    <w:rsid w:val="005D069D"/>
    <w:rsid w:val="005D0967"/>
    <w:rsid w:val="005D1129"/>
    <w:rsid w:val="005D11BC"/>
    <w:rsid w:val="005D11CA"/>
    <w:rsid w:val="005D11DA"/>
    <w:rsid w:val="005D1700"/>
    <w:rsid w:val="005D1AF4"/>
    <w:rsid w:val="005D1DC7"/>
    <w:rsid w:val="005D2B7E"/>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15BA"/>
    <w:rsid w:val="005F2251"/>
    <w:rsid w:val="005F289D"/>
    <w:rsid w:val="005F2991"/>
    <w:rsid w:val="005F2D89"/>
    <w:rsid w:val="005F2E34"/>
    <w:rsid w:val="005F368A"/>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0E9"/>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4EF7"/>
    <w:rsid w:val="00615557"/>
    <w:rsid w:val="0061599F"/>
    <w:rsid w:val="00615A74"/>
    <w:rsid w:val="006160E6"/>
    <w:rsid w:val="0061630C"/>
    <w:rsid w:val="00616955"/>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2F9D"/>
    <w:rsid w:val="006232C5"/>
    <w:rsid w:val="006232D2"/>
    <w:rsid w:val="00624070"/>
    <w:rsid w:val="00624113"/>
    <w:rsid w:val="00624692"/>
    <w:rsid w:val="006252A4"/>
    <w:rsid w:val="00625A52"/>
    <w:rsid w:val="00626BFD"/>
    <w:rsid w:val="00626D46"/>
    <w:rsid w:val="00626F74"/>
    <w:rsid w:val="0062709A"/>
    <w:rsid w:val="006272AB"/>
    <w:rsid w:val="006272BF"/>
    <w:rsid w:val="00627450"/>
    <w:rsid w:val="006279BD"/>
    <w:rsid w:val="00627AFC"/>
    <w:rsid w:val="00630654"/>
    <w:rsid w:val="006314C6"/>
    <w:rsid w:val="006317F5"/>
    <w:rsid w:val="006318BA"/>
    <w:rsid w:val="0063242B"/>
    <w:rsid w:val="0063268A"/>
    <w:rsid w:val="0063371F"/>
    <w:rsid w:val="00633BA1"/>
    <w:rsid w:val="0063427E"/>
    <w:rsid w:val="00634441"/>
    <w:rsid w:val="00634A12"/>
    <w:rsid w:val="00634BA7"/>
    <w:rsid w:val="00634FAD"/>
    <w:rsid w:val="0063529A"/>
    <w:rsid w:val="00635CDD"/>
    <w:rsid w:val="00635E76"/>
    <w:rsid w:val="006368ED"/>
    <w:rsid w:val="00636DBC"/>
    <w:rsid w:val="00637091"/>
    <w:rsid w:val="00637331"/>
    <w:rsid w:val="00637C1B"/>
    <w:rsid w:val="00637EE7"/>
    <w:rsid w:val="006401F7"/>
    <w:rsid w:val="00640A49"/>
    <w:rsid w:val="00640FD3"/>
    <w:rsid w:val="0064102F"/>
    <w:rsid w:val="0064139A"/>
    <w:rsid w:val="00641804"/>
    <w:rsid w:val="00641B29"/>
    <w:rsid w:val="00641E56"/>
    <w:rsid w:val="006422EE"/>
    <w:rsid w:val="0064296E"/>
    <w:rsid w:val="00643009"/>
    <w:rsid w:val="006434A9"/>
    <w:rsid w:val="00643683"/>
    <w:rsid w:val="0064370A"/>
    <w:rsid w:val="00643CAA"/>
    <w:rsid w:val="00643D03"/>
    <w:rsid w:val="00643E2B"/>
    <w:rsid w:val="00643E58"/>
    <w:rsid w:val="006443EF"/>
    <w:rsid w:val="006445BA"/>
    <w:rsid w:val="00644EE0"/>
    <w:rsid w:val="006450AC"/>
    <w:rsid w:val="00645384"/>
    <w:rsid w:val="0064569C"/>
    <w:rsid w:val="00645851"/>
    <w:rsid w:val="006461CD"/>
    <w:rsid w:val="006470CF"/>
    <w:rsid w:val="0064711D"/>
    <w:rsid w:val="00647A7B"/>
    <w:rsid w:val="00647B3C"/>
    <w:rsid w:val="00647CB4"/>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6D1"/>
    <w:rsid w:val="00654C2B"/>
    <w:rsid w:val="0065518A"/>
    <w:rsid w:val="006555F3"/>
    <w:rsid w:val="00655876"/>
    <w:rsid w:val="00656156"/>
    <w:rsid w:val="00657FEE"/>
    <w:rsid w:val="006602CE"/>
    <w:rsid w:val="00660D8A"/>
    <w:rsid w:val="00660F0E"/>
    <w:rsid w:val="006616E9"/>
    <w:rsid w:val="00661886"/>
    <w:rsid w:val="00661AE8"/>
    <w:rsid w:val="00661D7E"/>
    <w:rsid w:val="00662A2A"/>
    <w:rsid w:val="00662E60"/>
    <w:rsid w:val="00664776"/>
    <w:rsid w:val="00664B2C"/>
    <w:rsid w:val="00664C87"/>
    <w:rsid w:val="006658B9"/>
    <w:rsid w:val="006658D9"/>
    <w:rsid w:val="00665D4B"/>
    <w:rsid w:val="00665EDF"/>
    <w:rsid w:val="00666063"/>
    <w:rsid w:val="0066669A"/>
    <w:rsid w:val="00666B49"/>
    <w:rsid w:val="00667232"/>
    <w:rsid w:val="00667362"/>
    <w:rsid w:val="00667647"/>
    <w:rsid w:val="00667EA9"/>
    <w:rsid w:val="00667F9C"/>
    <w:rsid w:val="006705D4"/>
    <w:rsid w:val="00670801"/>
    <w:rsid w:val="00670C7A"/>
    <w:rsid w:val="00670DA8"/>
    <w:rsid w:val="00670E9B"/>
    <w:rsid w:val="0067151E"/>
    <w:rsid w:val="006716DC"/>
    <w:rsid w:val="00671873"/>
    <w:rsid w:val="006719A4"/>
    <w:rsid w:val="00671CED"/>
    <w:rsid w:val="00671F63"/>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910"/>
    <w:rsid w:val="00676B27"/>
    <w:rsid w:val="00676E4F"/>
    <w:rsid w:val="00677A0B"/>
    <w:rsid w:val="00677A9B"/>
    <w:rsid w:val="006806BD"/>
    <w:rsid w:val="0068116E"/>
    <w:rsid w:val="006819E9"/>
    <w:rsid w:val="00682238"/>
    <w:rsid w:val="00682405"/>
    <w:rsid w:val="00682902"/>
    <w:rsid w:val="006830A0"/>
    <w:rsid w:val="006832ED"/>
    <w:rsid w:val="00683975"/>
    <w:rsid w:val="00683CD7"/>
    <w:rsid w:val="00683E87"/>
    <w:rsid w:val="00684A4E"/>
    <w:rsid w:val="00684C87"/>
    <w:rsid w:val="006857EF"/>
    <w:rsid w:val="00685A31"/>
    <w:rsid w:val="00685CE7"/>
    <w:rsid w:val="00685DAF"/>
    <w:rsid w:val="00686322"/>
    <w:rsid w:val="00686837"/>
    <w:rsid w:val="00686C0E"/>
    <w:rsid w:val="00686E04"/>
    <w:rsid w:val="00686FF4"/>
    <w:rsid w:val="0068789A"/>
    <w:rsid w:val="00687B63"/>
    <w:rsid w:val="00690CA1"/>
    <w:rsid w:val="0069169C"/>
    <w:rsid w:val="00691C3C"/>
    <w:rsid w:val="00691FA6"/>
    <w:rsid w:val="00692AC4"/>
    <w:rsid w:val="00692DD1"/>
    <w:rsid w:val="00692EAE"/>
    <w:rsid w:val="00693139"/>
    <w:rsid w:val="0069317C"/>
    <w:rsid w:val="00693614"/>
    <w:rsid w:val="00694164"/>
    <w:rsid w:val="006949B7"/>
    <w:rsid w:val="00694CE5"/>
    <w:rsid w:val="00695542"/>
    <w:rsid w:val="00695F0D"/>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4FF7"/>
    <w:rsid w:val="006A5505"/>
    <w:rsid w:val="006A55A7"/>
    <w:rsid w:val="006A6329"/>
    <w:rsid w:val="006A65FD"/>
    <w:rsid w:val="006A6B14"/>
    <w:rsid w:val="006A78FD"/>
    <w:rsid w:val="006A7C2E"/>
    <w:rsid w:val="006A7EFC"/>
    <w:rsid w:val="006B02B5"/>
    <w:rsid w:val="006B09E5"/>
    <w:rsid w:val="006B0ACF"/>
    <w:rsid w:val="006B0F5E"/>
    <w:rsid w:val="006B14BD"/>
    <w:rsid w:val="006B1945"/>
    <w:rsid w:val="006B1D28"/>
    <w:rsid w:val="006B1E88"/>
    <w:rsid w:val="006B1F9E"/>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4BF"/>
    <w:rsid w:val="006B68E4"/>
    <w:rsid w:val="006B6A0A"/>
    <w:rsid w:val="006B6C4F"/>
    <w:rsid w:val="006B755D"/>
    <w:rsid w:val="006B7666"/>
    <w:rsid w:val="006B799C"/>
    <w:rsid w:val="006C02F6"/>
    <w:rsid w:val="006C071F"/>
    <w:rsid w:val="006C07FB"/>
    <w:rsid w:val="006C0900"/>
    <w:rsid w:val="006C0AB0"/>
    <w:rsid w:val="006C126A"/>
    <w:rsid w:val="006C1ABE"/>
    <w:rsid w:val="006C2064"/>
    <w:rsid w:val="006C20A3"/>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966"/>
    <w:rsid w:val="006D2DCF"/>
    <w:rsid w:val="006D2EC6"/>
    <w:rsid w:val="006D30E0"/>
    <w:rsid w:val="006D30FC"/>
    <w:rsid w:val="006D3D74"/>
    <w:rsid w:val="006D47D4"/>
    <w:rsid w:val="006D54AC"/>
    <w:rsid w:val="006D5FE4"/>
    <w:rsid w:val="006D6080"/>
    <w:rsid w:val="006D6696"/>
    <w:rsid w:val="006D6960"/>
    <w:rsid w:val="006D6AE5"/>
    <w:rsid w:val="006D6DEA"/>
    <w:rsid w:val="006D71A8"/>
    <w:rsid w:val="006D76B3"/>
    <w:rsid w:val="006D7E2A"/>
    <w:rsid w:val="006E013B"/>
    <w:rsid w:val="006E0721"/>
    <w:rsid w:val="006E076C"/>
    <w:rsid w:val="006E0841"/>
    <w:rsid w:val="006E0DAC"/>
    <w:rsid w:val="006E0F44"/>
    <w:rsid w:val="006E1383"/>
    <w:rsid w:val="006E17A1"/>
    <w:rsid w:val="006E1A78"/>
    <w:rsid w:val="006E1E1E"/>
    <w:rsid w:val="006E1F62"/>
    <w:rsid w:val="006E2346"/>
    <w:rsid w:val="006E249F"/>
    <w:rsid w:val="006E2611"/>
    <w:rsid w:val="006E2C31"/>
    <w:rsid w:val="006E300B"/>
    <w:rsid w:val="006E313E"/>
    <w:rsid w:val="006E3D54"/>
    <w:rsid w:val="006E3DDE"/>
    <w:rsid w:val="006E45EB"/>
    <w:rsid w:val="006E4617"/>
    <w:rsid w:val="006E4922"/>
    <w:rsid w:val="006E4A0B"/>
    <w:rsid w:val="006E4DA4"/>
    <w:rsid w:val="006E5524"/>
    <w:rsid w:val="006E5720"/>
    <w:rsid w:val="006E5B3E"/>
    <w:rsid w:val="006E5B4C"/>
    <w:rsid w:val="006E5C20"/>
    <w:rsid w:val="006E5C2F"/>
    <w:rsid w:val="006E5C6C"/>
    <w:rsid w:val="006E5F5D"/>
    <w:rsid w:val="006E6847"/>
    <w:rsid w:val="006E7084"/>
    <w:rsid w:val="006E7256"/>
    <w:rsid w:val="006E788C"/>
    <w:rsid w:val="006F0691"/>
    <w:rsid w:val="006F0DAD"/>
    <w:rsid w:val="006F13CF"/>
    <w:rsid w:val="006F232A"/>
    <w:rsid w:val="006F2BF9"/>
    <w:rsid w:val="006F2F75"/>
    <w:rsid w:val="006F2FE3"/>
    <w:rsid w:val="006F37B3"/>
    <w:rsid w:val="006F387F"/>
    <w:rsid w:val="006F3972"/>
    <w:rsid w:val="006F3B1D"/>
    <w:rsid w:val="006F448B"/>
    <w:rsid w:val="006F44E0"/>
    <w:rsid w:val="006F44E9"/>
    <w:rsid w:val="006F4BC0"/>
    <w:rsid w:val="006F5054"/>
    <w:rsid w:val="006F5519"/>
    <w:rsid w:val="006F66DE"/>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3CA"/>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07C73"/>
    <w:rsid w:val="0071020F"/>
    <w:rsid w:val="00710923"/>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02D"/>
    <w:rsid w:val="00720F6D"/>
    <w:rsid w:val="007216C8"/>
    <w:rsid w:val="00721E5A"/>
    <w:rsid w:val="00721EFC"/>
    <w:rsid w:val="00722DE3"/>
    <w:rsid w:val="00722E4C"/>
    <w:rsid w:val="007230FB"/>
    <w:rsid w:val="00723226"/>
    <w:rsid w:val="00723312"/>
    <w:rsid w:val="00723567"/>
    <w:rsid w:val="00723796"/>
    <w:rsid w:val="007238A7"/>
    <w:rsid w:val="00723952"/>
    <w:rsid w:val="00723F38"/>
    <w:rsid w:val="00724420"/>
    <w:rsid w:val="00724CBE"/>
    <w:rsid w:val="007253E4"/>
    <w:rsid w:val="007254DA"/>
    <w:rsid w:val="00725EFB"/>
    <w:rsid w:val="007261DD"/>
    <w:rsid w:val="00726476"/>
    <w:rsid w:val="0072663A"/>
    <w:rsid w:val="00726C44"/>
    <w:rsid w:val="00727298"/>
    <w:rsid w:val="00727323"/>
    <w:rsid w:val="00727BB5"/>
    <w:rsid w:val="00727D7E"/>
    <w:rsid w:val="00727DAB"/>
    <w:rsid w:val="00730129"/>
    <w:rsid w:val="007303C4"/>
    <w:rsid w:val="00730877"/>
    <w:rsid w:val="00730A72"/>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166"/>
    <w:rsid w:val="007421A5"/>
    <w:rsid w:val="0074222D"/>
    <w:rsid w:val="007424CC"/>
    <w:rsid w:val="00742540"/>
    <w:rsid w:val="00742EB7"/>
    <w:rsid w:val="00743B9C"/>
    <w:rsid w:val="007441EF"/>
    <w:rsid w:val="00744BEA"/>
    <w:rsid w:val="00744F98"/>
    <w:rsid w:val="00745AA4"/>
    <w:rsid w:val="007460CD"/>
    <w:rsid w:val="007461B9"/>
    <w:rsid w:val="00746339"/>
    <w:rsid w:val="00746488"/>
    <w:rsid w:val="0074655C"/>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A6E"/>
    <w:rsid w:val="00752DA4"/>
    <w:rsid w:val="00752FAD"/>
    <w:rsid w:val="0075304B"/>
    <w:rsid w:val="007538A9"/>
    <w:rsid w:val="00754036"/>
    <w:rsid w:val="00754433"/>
    <w:rsid w:val="00754CF5"/>
    <w:rsid w:val="00754CF7"/>
    <w:rsid w:val="00755162"/>
    <w:rsid w:val="007556B2"/>
    <w:rsid w:val="007556FF"/>
    <w:rsid w:val="00755A0E"/>
    <w:rsid w:val="00755B4F"/>
    <w:rsid w:val="00755B7C"/>
    <w:rsid w:val="00755C4C"/>
    <w:rsid w:val="00756458"/>
    <w:rsid w:val="007564BD"/>
    <w:rsid w:val="007566F7"/>
    <w:rsid w:val="00756D86"/>
    <w:rsid w:val="00756E65"/>
    <w:rsid w:val="00756EF6"/>
    <w:rsid w:val="007574E8"/>
    <w:rsid w:val="0075764E"/>
    <w:rsid w:val="007577E4"/>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780"/>
    <w:rsid w:val="0076586E"/>
    <w:rsid w:val="00765A27"/>
    <w:rsid w:val="00765A9E"/>
    <w:rsid w:val="00765EF9"/>
    <w:rsid w:val="00766A5C"/>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2FB"/>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9B4"/>
    <w:rsid w:val="00782F98"/>
    <w:rsid w:val="007836DD"/>
    <w:rsid w:val="00783712"/>
    <w:rsid w:val="00784323"/>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1BD9"/>
    <w:rsid w:val="0079223E"/>
    <w:rsid w:val="007926E1"/>
    <w:rsid w:val="00792925"/>
    <w:rsid w:val="00792ACA"/>
    <w:rsid w:val="00792B91"/>
    <w:rsid w:val="007930E0"/>
    <w:rsid w:val="00793154"/>
    <w:rsid w:val="00793174"/>
    <w:rsid w:val="00793321"/>
    <w:rsid w:val="007936DD"/>
    <w:rsid w:val="007937F9"/>
    <w:rsid w:val="007938B8"/>
    <w:rsid w:val="00793B72"/>
    <w:rsid w:val="00793E9B"/>
    <w:rsid w:val="00793EAB"/>
    <w:rsid w:val="007941E8"/>
    <w:rsid w:val="0079430F"/>
    <w:rsid w:val="007947F7"/>
    <w:rsid w:val="00794B20"/>
    <w:rsid w:val="00794CAD"/>
    <w:rsid w:val="00794F38"/>
    <w:rsid w:val="007951A8"/>
    <w:rsid w:val="0079544B"/>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2B0A"/>
    <w:rsid w:val="007A2CC5"/>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28B"/>
    <w:rsid w:val="007B037C"/>
    <w:rsid w:val="007B0D00"/>
    <w:rsid w:val="007B1743"/>
    <w:rsid w:val="007B1772"/>
    <w:rsid w:val="007B1C04"/>
    <w:rsid w:val="007B1CF0"/>
    <w:rsid w:val="007B1D49"/>
    <w:rsid w:val="007B20E4"/>
    <w:rsid w:val="007B2408"/>
    <w:rsid w:val="007B3229"/>
    <w:rsid w:val="007B32EC"/>
    <w:rsid w:val="007B3715"/>
    <w:rsid w:val="007B3FCD"/>
    <w:rsid w:val="007B4070"/>
    <w:rsid w:val="007B4BA5"/>
    <w:rsid w:val="007B4E34"/>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6D1"/>
    <w:rsid w:val="007C2913"/>
    <w:rsid w:val="007C2954"/>
    <w:rsid w:val="007C2B6B"/>
    <w:rsid w:val="007C2C39"/>
    <w:rsid w:val="007C2D85"/>
    <w:rsid w:val="007C2DA4"/>
    <w:rsid w:val="007C2F4A"/>
    <w:rsid w:val="007C33CA"/>
    <w:rsid w:val="007C384A"/>
    <w:rsid w:val="007C40B1"/>
    <w:rsid w:val="007C4189"/>
    <w:rsid w:val="007C46F9"/>
    <w:rsid w:val="007C493E"/>
    <w:rsid w:val="007C4C57"/>
    <w:rsid w:val="007C4D35"/>
    <w:rsid w:val="007C51F1"/>
    <w:rsid w:val="007C520A"/>
    <w:rsid w:val="007C68E1"/>
    <w:rsid w:val="007C6EC4"/>
    <w:rsid w:val="007C6FC5"/>
    <w:rsid w:val="007C7402"/>
    <w:rsid w:val="007C763A"/>
    <w:rsid w:val="007C793B"/>
    <w:rsid w:val="007C7E31"/>
    <w:rsid w:val="007D036A"/>
    <w:rsid w:val="007D057D"/>
    <w:rsid w:val="007D0D8B"/>
    <w:rsid w:val="007D11E4"/>
    <w:rsid w:val="007D171D"/>
    <w:rsid w:val="007D1CB4"/>
    <w:rsid w:val="007D293C"/>
    <w:rsid w:val="007D29A8"/>
    <w:rsid w:val="007D2C44"/>
    <w:rsid w:val="007D2D9B"/>
    <w:rsid w:val="007D36F7"/>
    <w:rsid w:val="007D3E4F"/>
    <w:rsid w:val="007D4412"/>
    <w:rsid w:val="007D455F"/>
    <w:rsid w:val="007D49AE"/>
    <w:rsid w:val="007D501E"/>
    <w:rsid w:val="007D543E"/>
    <w:rsid w:val="007D56FE"/>
    <w:rsid w:val="007D6AE4"/>
    <w:rsid w:val="007D6B13"/>
    <w:rsid w:val="007D7705"/>
    <w:rsid w:val="007D7A0F"/>
    <w:rsid w:val="007E05A3"/>
    <w:rsid w:val="007E068C"/>
    <w:rsid w:val="007E0BBC"/>
    <w:rsid w:val="007E0E61"/>
    <w:rsid w:val="007E1C06"/>
    <w:rsid w:val="007E1EB0"/>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B16"/>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55B"/>
    <w:rsid w:val="00801B2C"/>
    <w:rsid w:val="00801D08"/>
    <w:rsid w:val="00801D14"/>
    <w:rsid w:val="008025C3"/>
    <w:rsid w:val="008030AF"/>
    <w:rsid w:val="00803631"/>
    <w:rsid w:val="00803A67"/>
    <w:rsid w:val="00804646"/>
    <w:rsid w:val="008048B1"/>
    <w:rsid w:val="00804F26"/>
    <w:rsid w:val="00805154"/>
    <w:rsid w:val="008051C8"/>
    <w:rsid w:val="00805434"/>
    <w:rsid w:val="00805483"/>
    <w:rsid w:val="008054CD"/>
    <w:rsid w:val="00805532"/>
    <w:rsid w:val="0080593C"/>
    <w:rsid w:val="00806795"/>
    <w:rsid w:val="0080681D"/>
    <w:rsid w:val="0080692D"/>
    <w:rsid w:val="00806978"/>
    <w:rsid w:val="00806DE3"/>
    <w:rsid w:val="00807051"/>
    <w:rsid w:val="00807769"/>
    <w:rsid w:val="0080779A"/>
    <w:rsid w:val="00807C0B"/>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7A8"/>
    <w:rsid w:val="00814A20"/>
    <w:rsid w:val="0081504B"/>
    <w:rsid w:val="008150C0"/>
    <w:rsid w:val="00815421"/>
    <w:rsid w:val="00815825"/>
    <w:rsid w:val="00815E93"/>
    <w:rsid w:val="0081602E"/>
    <w:rsid w:val="00816194"/>
    <w:rsid w:val="00816567"/>
    <w:rsid w:val="008166DB"/>
    <w:rsid w:val="0081681C"/>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507"/>
    <w:rsid w:val="00842A23"/>
    <w:rsid w:val="008431AE"/>
    <w:rsid w:val="0084329D"/>
    <w:rsid w:val="008432BB"/>
    <w:rsid w:val="0084343E"/>
    <w:rsid w:val="00843A13"/>
    <w:rsid w:val="0084411C"/>
    <w:rsid w:val="0084414E"/>
    <w:rsid w:val="00844C66"/>
    <w:rsid w:val="008463D1"/>
    <w:rsid w:val="00846594"/>
    <w:rsid w:val="00846B9E"/>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113E"/>
    <w:rsid w:val="00862791"/>
    <w:rsid w:val="00862A60"/>
    <w:rsid w:val="00862A8E"/>
    <w:rsid w:val="00862BDD"/>
    <w:rsid w:val="00863215"/>
    <w:rsid w:val="0086339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8A2"/>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19"/>
    <w:rsid w:val="00876CB6"/>
    <w:rsid w:val="00876CE8"/>
    <w:rsid w:val="00876F73"/>
    <w:rsid w:val="00877474"/>
    <w:rsid w:val="00877600"/>
    <w:rsid w:val="00877C53"/>
    <w:rsid w:val="00880324"/>
    <w:rsid w:val="008806E9"/>
    <w:rsid w:val="00880A2B"/>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D"/>
    <w:rsid w:val="00887CEC"/>
    <w:rsid w:val="008900AE"/>
    <w:rsid w:val="0089050A"/>
    <w:rsid w:val="008905C1"/>
    <w:rsid w:val="008906E5"/>
    <w:rsid w:val="008906F1"/>
    <w:rsid w:val="008907CA"/>
    <w:rsid w:val="00890F83"/>
    <w:rsid w:val="00891ABD"/>
    <w:rsid w:val="00891BE0"/>
    <w:rsid w:val="0089222E"/>
    <w:rsid w:val="0089226C"/>
    <w:rsid w:val="0089284D"/>
    <w:rsid w:val="008931EB"/>
    <w:rsid w:val="008937BF"/>
    <w:rsid w:val="0089381B"/>
    <w:rsid w:val="00894005"/>
    <w:rsid w:val="0089406B"/>
    <w:rsid w:val="008943A3"/>
    <w:rsid w:val="008947DC"/>
    <w:rsid w:val="00894ECD"/>
    <w:rsid w:val="00895332"/>
    <w:rsid w:val="00895460"/>
    <w:rsid w:val="00895542"/>
    <w:rsid w:val="00895BCC"/>
    <w:rsid w:val="00895E95"/>
    <w:rsid w:val="0089602F"/>
    <w:rsid w:val="00896182"/>
    <w:rsid w:val="008963CB"/>
    <w:rsid w:val="00896A18"/>
    <w:rsid w:val="00896D09"/>
    <w:rsid w:val="00896DAA"/>
    <w:rsid w:val="00896FAE"/>
    <w:rsid w:val="008971BF"/>
    <w:rsid w:val="00897B67"/>
    <w:rsid w:val="00897C63"/>
    <w:rsid w:val="008A0146"/>
    <w:rsid w:val="008A063E"/>
    <w:rsid w:val="008A0885"/>
    <w:rsid w:val="008A08F9"/>
    <w:rsid w:val="008A09AC"/>
    <w:rsid w:val="008A09E7"/>
    <w:rsid w:val="008A0CA9"/>
    <w:rsid w:val="008A1070"/>
    <w:rsid w:val="008A1CA6"/>
    <w:rsid w:val="008A1E13"/>
    <w:rsid w:val="008A20AA"/>
    <w:rsid w:val="008A2D50"/>
    <w:rsid w:val="008A327F"/>
    <w:rsid w:val="008A37F8"/>
    <w:rsid w:val="008A4BF1"/>
    <w:rsid w:val="008A4CD9"/>
    <w:rsid w:val="008A500E"/>
    <w:rsid w:val="008A50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023"/>
    <w:rsid w:val="008C6168"/>
    <w:rsid w:val="008C682D"/>
    <w:rsid w:val="008C71C7"/>
    <w:rsid w:val="008C7532"/>
    <w:rsid w:val="008C75F5"/>
    <w:rsid w:val="008D084F"/>
    <w:rsid w:val="008D0D37"/>
    <w:rsid w:val="008D102B"/>
    <w:rsid w:val="008D11F2"/>
    <w:rsid w:val="008D13CB"/>
    <w:rsid w:val="008D1425"/>
    <w:rsid w:val="008D1D17"/>
    <w:rsid w:val="008D1FC5"/>
    <w:rsid w:val="008D1FDB"/>
    <w:rsid w:val="008D2A79"/>
    <w:rsid w:val="008D2DC1"/>
    <w:rsid w:val="008D301D"/>
    <w:rsid w:val="008D3C1A"/>
    <w:rsid w:val="008D3D4C"/>
    <w:rsid w:val="008D445D"/>
    <w:rsid w:val="008D4F1F"/>
    <w:rsid w:val="008D5AFD"/>
    <w:rsid w:val="008D5E26"/>
    <w:rsid w:val="008D6087"/>
    <w:rsid w:val="008D61BC"/>
    <w:rsid w:val="008D62E9"/>
    <w:rsid w:val="008D63DE"/>
    <w:rsid w:val="008D6779"/>
    <w:rsid w:val="008D6885"/>
    <w:rsid w:val="008D765F"/>
    <w:rsid w:val="008E0212"/>
    <w:rsid w:val="008E1799"/>
    <w:rsid w:val="008E1C29"/>
    <w:rsid w:val="008E1D13"/>
    <w:rsid w:val="008E1E3F"/>
    <w:rsid w:val="008E1F4C"/>
    <w:rsid w:val="008E1F74"/>
    <w:rsid w:val="008E230F"/>
    <w:rsid w:val="008E2311"/>
    <w:rsid w:val="008E27EA"/>
    <w:rsid w:val="008E29F1"/>
    <w:rsid w:val="008E3A1A"/>
    <w:rsid w:val="008E43BC"/>
    <w:rsid w:val="008E4BFA"/>
    <w:rsid w:val="008E4F71"/>
    <w:rsid w:val="008E4F80"/>
    <w:rsid w:val="008E5063"/>
    <w:rsid w:val="008E51FB"/>
    <w:rsid w:val="008E53A7"/>
    <w:rsid w:val="008E5C32"/>
    <w:rsid w:val="008E60BE"/>
    <w:rsid w:val="008E6289"/>
    <w:rsid w:val="008E6326"/>
    <w:rsid w:val="008E6A57"/>
    <w:rsid w:val="008E7033"/>
    <w:rsid w:val="008E7369"/>
    <w:rsid w:val="008E777A"/>
    <w:rsid w:val="008E7FF2"/>
    <w:rsid w:val="008F0BFD"/>
    <w:rsid w:val="008F0DB4"/>
    <w:rsid w:val="008F0E51"/>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C43"/>
    <w:rsid w:val="00907FF6"/>
    <w:rsid w:val="009107A8"/>
    <w:rsid w:val="00910A1D"/>
    <w:rsid w:val="00910AC5"/>
    <w:rsid w:val="00910B5B"/>
    <w:rsid w:val="0091101B"/>
    <w:rsid w:val="009113B3"/>
    <w:rsid w:val="00911AD2"/>
    <w:rsid w:val="00912248"/>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17985"/>
    <w:rsid w:val="009202A0"/>
    <w:rsid w:val="00920594"/>
    <w:rsid w:val="00920848"/>
    <w:rsid w:val="00920A3D"/>
    <w:rsid w:val="00920D08"/>
    <w:rsid w:val="00920D7E"/>
    <w:rsid w:val="009221C5"/>
    <w:rsid w:val="0092226A"/>
    <w:rsid w:val="00922855"/>
    <w:rsid w:val="00922B8C"/>
    <w:rsid w:val="00922F97"/>
    <w:rsid w:val="00924359"/>
    <w:rsid w:val="00924E41"/>
    <w:rsid w:val="009250E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1F07"/>
    <w:rsid w:val="009328B7"/>
    <w:rsid w:val="00932B79"/>
    <w:rsid w:val="00932C34"/>
    <w:rsid w:val="00933557"/>
    <w:rsid w:val="00933AD4"/>
    <w:rsid w:val="009348C7"/>
    <w:rsid w:val="00934FC1"/>
    <w:rsid w:val="0093505E"/>
    <w:rsid w:val="009351A8"/>
    <w:rsid w:val="00935DE4"/>
    <w:rsid w:val="00935EF2"/>
    <w:rsid w:val="00936A2B"/>
    <w:rsid w:val="0093739B"/>
    <w:rsid w:val="00937AE7"/>
    <w:rsid w:val="00937D5B"/>
    <w:rsid w:val="00940362"/>
    <w:rsid w:val="00940512"/>
    <w:rsid w:val="00940659"/>
    <w:rsid w:val="009406D4"/>
    <w:rsid w:val="00940740"/>
    <w:rsid w:val="00940753"/>
    <w:rsid w:val="00940DC8"/>
    <w:rsid w:val="009410AD"/>
    <w:rsid w:val="00941440"/>
    <w:rsid w:val="0094158C"/>
    <w:rsid w:val="0094166B"/>
    <w:rsid w:val="0094186A"/>
    <w:rsid w:val="00941DCD"/>
    <w:rsid w:val="009422A6"/>
    <w:rsid w:val="009426D6"/>
    <w:rsid w:val="00942805"/>
    <w:rsid w:val="009429FE"/>
    <w:rsid w:val="00942DDD"/>
    <w:rsid w:val="00942EAF"/>
    <w:rsid w:val="009432A9"/>
    <w:rsid w:val="00943495"/>
    <w:rsid w:val="00943CE0"/>
    <w:rsid w:val="00944683"/>
    <w:rsid w:val="009447D1"/>
    <w:rsid w:val="009447EE"/>
    <w:rsid w:val="0094499D"/>
    <w:rsid w:val="00944B05"/>
    <w:rsid w:val="00945377"/>
    <w:rsid w:val="009456B5"/>
    <w:rsid w:val="00945C2C"/>
    <w:rsid w:val="00945C83"/>
    <w:rsid w:val="00945E0E"/>
    <w:rsid w:val="00945E6E"/>
    <w:rsid w:val="00946140"/>
    <w:rsid w:val="00946281"/>
    <w:rsid w:val="009463F4"/>
    <w:rsid w:val="00946D61"/>
    <w:rsid w:val="00947135"/>
    <w:rsid w:val="00947900"/>
    <w:rsid w:val="00947A2B"/>
    <w:rsid w:val="00947CBB"/>
    <w:rsid w:val="00947D44"/>
    <w:rsid w:val="00950433"/>
    <w:rsid w:val="0095059C"/>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CE0"/>
    <w:rsid w:val="00953D79"/>
    <w:rsid w:val="00954993"/>
    <w:rsid w:val="00954A50"/>
    <w:rsid w:val="00954F29"/>
    <w:rsid w:val="00955568"/>
    <w:rsid w:val="009564AA"/>
    <w:rsid w:val="0095657D"/>
    <w:rsid w:val="00956678"/>
    <w:rsid w:val="00956857"/>
    <w:rsid w:val="0095785A"/>
    <w:rsid w:val="00957AE6"/>
    <w:rsid w:val="0096010A"/>
    <w:rsid w:val="009605B6"/>
    <w:rsid w:val="009606F9"/>
    <w:rsid w:val="0096116E"/>
    <w:rsid w:val="0096131D"/>
    <w:rsid w:val="00961529"/>
    <w:rsid w:val="00961599"/>
    <w:rsid w:val="00961F05"/>
    <w:rsid w:val="009630C4"/>
    <w:rsid w:val="00963A60"/>
    <w:rsid w:val="00963CCC"/>
    <w:rsid w:val="00963DB4"/>
    <w:rsid w:val="009640D4"/>
    <w:rsid w:val="0096423F"/>
    <w:rsid w:val="009646B0"/>
    <w:rsid w:val="00964700"/>
    <w:rsid w:val="00964F00"/>
    <w:rsid w:val="00964FE4"/>
    <w:rsid w:val="00964FE8"/>
    <w:rsid w:val="00965EE5"/>
    <w:rsid w:val="009669AD"/>
    <w:rsid w:val="00966C04"/>
    <w:rsid w:val="00966CF0"/>
    <w:rsid w:val="009679CF"/>
    <w:rsid w:val="00967EB5"/>
    <w:rsid w:val="00970D0F"/>
    <w:rsid w:val="00970F49"/>
    <w:rsid w:val="00971260"/>
    <w:rsid w:val="00971D03"/>
    <w:rsid w:val="00971EFA"/>
    <w:rsid w:val="00971F6F"/>
    <w:rsid w:val="009720C3"/>
    <w:rsid w:val="009721F7"/>
    <w:rsid w:val="0097247A"/>
    <w:rsid w:val="009725CD"/>
    <w:rsid w:val="00972957"/>
    <w:rsid w:val="00973F4F"/>
    <w:rsid w:val="009747FA"/>
    <w:rsid w:val="00974CAA"/>
    <w:rsid w:val="0097569A"/>
    <w:rsid w:val="00975BFF"/>
    <w:rsid w:val="00975CAE"/>
    <w:rsid w:val="009763F2"/>
    <w:rsid w:val="00976697"/>
    <w:rsid w:val="009767F5"/>
    <w:rsid w:val="009775C8"/>
    <w:rsid w:val="009777AA"/>
    <w:rsid w:val="00977BD7"/>
    <w:rsid w:val="0098006B"/>
    <w:rsid w:val="009803A5"/>
    <w:rsid w:val="00980E5C"/>
    <w:rsid w:val="00981160"/>
    <w:rsid w:val="009814AC"/>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2BEE"/>
    <w:rsid w:val="00992C7A"/>
    <w:rsid w:val="00993A26"/>
    <w:rsid w:val="00993A65"/>
    <w:rsid w:val="00994A59"/>
    <w:rsid w:val="00994D37"/>
    <w:rsid w:val="009952D4"/>
    <w:rsid w:val="00995B9B"/>
    <w:rsid w:val="009964D6"/>
    <w:rsid w:val="009964E9"/>
    <w:rsid w:val="0099663D"/>
    <w:rsid w:val="00996974"/>
    <w:rsid w:val="00996F25"/>
    <w:rsid w:val="00997695"/>
    <w:rsid w:val="009A00A4"/>
    <w:rsid w:val="009A0E71"/>
    <w:rsid w:val="009A0F47"/>
    <w:rsid w:val="009A183A"/>
    <w:rsid w:val="009A247B"/>
    <w:rsid w:val="009A420D"/>
    <w:rsid w:val="009A44C5"/>
    <w:rsid w:val="009A4977"/>
    <w:rsid w:val="009A4A68"/>
    <w:rsid w:val="009A4B87"/>
    <w:rsid w:val="009A4C8B"/>
    <w:rsid w:val="009A517F"/>
    <w:rsid w:val="009A5361"/>
    <w:rsid w:val="009A5CC3"/>
    <w:rsid w:val="009A5EB2"/>
    <w:rsid w:val="009A5F80"/>
    <w:rsid w:val="009A6045"/>
    <w:rsid w:val="009A60A9"/>
    <w:rsid w:val="009A61D4"/>
    <w:rsid w:val="009A62EE"/>
    <w:rsid w:val="009A6D74"/>
    <w:rsid w:val="009A6DEF"/>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3F0"/>
    <w:rsid w:val="009B4506"/>
    <w:rsid w:val="009B459C"/>
    <w:rsid w:val="009B46DA"/>
    <w:rsid w:val="009B538C"/>
    <w:rsid w:val="009B5630"/>
    <w:rsid w:val="009B62D2"/>
    <w:rsid w:val="009B6CC9"/>
    <w:rsid w:val="009B6D23"/>
    <w:rsid w:val="009B7228"/>
    <w:rsid w:val="009B770F"/>
    <w:rsid w:val="009B79F7"/>
    <w:rsid w:val="009C185C"/>
    <w:rsid w:val="009C1B49"/>
    <w:rsid w:val="009C1CCD"/>
    <w:rsid w:val="009C1F66"/>
    <w:rsid w:val="009C2878"/>
    <w:rsid w:val="009C28DB"/>
    <w:rsid w:val="009C2CD4"/>
    <w:rsid w:val="009C30F4"/>
    <w:rsid w:val="009C31B2"/>
    <w:rsid w:val="009C3430"/>
    <w:rsid w:val="009C34F9"/>
    <w:rsid w:val="009C3BB5"/>
    <w:rsid w:val="009C3F13"/>
    <w:rsid w:val="009C4082"/>
    <w:rsid w:val="009C4392"/>
    <w:rsid w:val="009C44E5"/>
    <w:rsid w:val="009C46D2"/>
    <w:rsid w:val="009C48E1"/>
    <w:rsid w:val="009C4AC8"/>
    <w:rsid w:val="009C5159"/>
    <w:rsid w:val="009C5185"/>
    <w:rsid w:val="009C53D5"/>
    <w:rsid w:val="009C5627"/>
    <w:rsid w:val="009C5838"/>
    <w:rsid w:val="009C5A96"/>
    <w:rsid w:val="009C5B84"/>
    <w:rsid w:val="009C5EA1"/>
    <w:rsid w:val="009C63C4"/>
    <w:rsid w:val="009C6913"/>
    <w:rsid w:val="009C6E87"/>
    <w:rsid w:val="009C71F0"/>
    <w:rsid w:val="009C7352"/>
    <w:rsid w:val="009C77A6"/>
    <w:rsid w:val="009C7F68"/>
    <w:rsid w:val="009D0561"/>
    <w:rsid w:val="009D07F9"/>
    <w:rsid w:val="009D0A4A"/>
    <w:rsid w:val="009D0D18"/>
    <w:rsid w:val="009D0DA5"/>
    <w:rsid w:val="009D1202"/>
    <w:rsid w:val="009D16F7"/>
    <w:rsid w:val="009D18B6"/>
    <w:rsid w:val="009D1D33"/>
    <w:rsid w:val="009D3295"/>
    <w:rsid w:val="009D329F"/>
    <w:rsid w:val="009D3468"/>
    <w:rsid w:val="009D3A90"/>
    <w:rsid w:val="009D3C9F"/>
    <w:rsid w:val="009D531B"/>
    <w:rsid w:val="009D5978"/>
    <w:rsid w:val="009D605C"/>
    <w:rsid w:val="009D65C9"/>
    <w:rsid w:val="009D669C"/>
    <w:rsid w:val="009D6812"/>
    <w:rsid w:val="009D69E6"/>
    <w:rsid w:val="009D7283"/>
    <w:rsid w:val="009D7419"/>
    <w:rsid w:val="009D745F"/>
    <w:rsid w:val="009D7463"/>
    <w:rsid w:val="009D749E"/>
    <w:rsid w:val="009E005D"/>
    <w:rsid w:val="009E0206"/>
    <w:rsid w:val="009E08DB"/>
    <w:rsid w:val="009E0BDB"/>
    <w:rsid w:val="009E0FBF"/>
    <w:rsid w:val="009E110E"/>
    <w:rsid w:val="009E12A3"/>
    <w:rsid w:val="009E1E20"/>
    <w:rsid w:val="009E27CB"/>
    <w:rsid w:val="009E2861"/>
    <w:rsid w:val="009E3B9F"/>
    <w:rsid w:val="009E40D1"/>
    <w:rsid w:val="009E4524"/>
    <w:rsid w:val="009E4A1D"/>
    <w:rsid w:val="009E4DD8"/>
    <w:rsid w:val="009E5396"/>
    <w:rsid w:val="009E53E2"/>
    <w:rsid w:val="009E5A65"/>
    <w:rsid w:val="009E5C7B"/>
    <w:rsid w:val="009E610C"/>
    <w:rsid w:val="009E639B"/>
    <w:rsid w:val="009E6782"/>
    <w:rsid w:val="009E6F3A"/>
    <w:rsid w:val="009E76C0"/>
    <w:rsid w:val="009E77A4"/>
    <w:rsid w:val="009F0317"/>
    <w:rsid w:val="009F07C6"/>
    <w:rsid w:val="009F087F"/>
    <w:rsid w:val="009F0CA9"/>
    <w:rsid w:val="009F1271"/>
    <w:rsid w:val="009F137D"/>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E00"/>
    <w:rsid w:val="009F5E33"/>
    <w:rsid w:val="009F6854"/>
    <w:rsid w:val="009F6E18"/>
    <w:rsid w:val="009F72D2"/>
    <w:rsid w:val="009F779F"/>
    <w:rsid w:val="009F7BCC"/>
    <w:rsid w:val="00A0014D"/>
    <w:rsid w:val="00A004A7"/>
    <w:rsid w:val="00A00942"/>
    <w:rsid w:val="00A00DFA"/>
    <w:rsid w:val="00A00E64"/>
    <w:rsid w:val="00A0131A"/>
    <w:rsid w:val="00A014B4"/>
    <w:rsid w:val="00A019C7"/>
    <w:rsid w:val="00A01A7A"/>
    <w:rsid w:val="00A020D4"/>
    <w:rsid w:val="00A02193"/>
    <w:rsid w:val="00A0299A"/>
    <w:rsid w:val="00A02A2F"/>
    <w:rsid w:val="00A02D2E"/>
    <w:rsid w:val="00A02E13"/>
    <w:rsid w:val="00A02E49"/>
    <w:rsid w:val="00A030A1"/>
    <w:rsid w:val="00A032AF"/>
    <w:rsid w:val="00A03514"/>
    <w:rsid w:val="00A0384D"/>
    <w:rsid w:val="00A040B5"/>
    <w:rsid w:val="00A040C5"/>
    <w:rsid w:val="00A04302"/>
    <w:rsid w:val="00A04EE3"/>
    <w:rsid w:val="00A0548D"/>
    <w:rsid w:val="00A05AAC"/>
    <w:rsid w:val="00A05C58"/>
    <w:rsid w:val="00A06688"/>
    <w:rsid w:val="00A068AC"/>
    <w:rsid w:val="00A06F11"/>
    <w:rsid w:val="00A0723D"/>
    <w:rsid w:val="00A07796"/>
    <w:rsid w:val="00A0785D"/>
    <w:rsid w:val="00A0789F"/>
    <w:rsid w:val="00A07FE1"/>
    <w:rsid w:val="00A104F6"/>
    <w:rsid w:val="00A111E2"/>
    <w:rsid w:val="00A112F4"/>
    <w:rsid w:val="00A11627"/>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6D22"/>
    <w:rsid w:val="00A171F0"/>
    <w:rsid w:val="00A1753E"/>
    <w:rsid w:val="00A20444"/>
    <w:rsid w:val="00A2067F"/>
    <w:rsid w:val="00A20796"/>
    <w:rsid w:val="00A20DA3"/>
    <w:rsid w:val="00A21F41"/>
    <w:rsid w:val="00A2226B"/>
    <w:rsid w:val="00A22939"/>
    <w:rsid w:val="00A22CC4"/>
    <w:rsid w:val="00A23223"/>
    <w:rsid w:val="00A2322C"/>
    <w:rsid w:val="00A2355D"/>
    <w:rsid w:val="00A23843"/>
    <w:rsid w:val="00A23CD4"/>
    <w:rsid w:val="00A23E02"/>
    <w:rsid w:val="00A23E58"/>
    <w:rsid w:val="00A246D7"/>
    <w:rsid w:val="00A24997"/>
    <w:rsid w:val="00A253F8"/>
    <w:rsid w:val="00A25B7C"/>
    <w:rsid w:val="00A25BEE"/>
    <w:rsid w:val="00A26867"/>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299"/>
    <w:rsid w:val="00A358BC"/>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588E"/>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1B3"/>
    <w:rsid w:val="00A51480"/>
    <w:rsid w:val="00A51496"/>
    <w:rsid w:val="00A51933"/>
    <w:rsid w:val="00A51B3D"/>
    <w:rsid w:val="00A51FD5"/>
    <w:rsid w:val="00A524B1"/>
    <w:rsid w:val="00A52927"/>
    <w:rsid w:val="00A52AE4"/>
    <w:rsid w:val="00A52F7D"/>
    <w:rsid w:val="00A53181"/>
    <w:rsid w:val="00A53339"/>
    <w:rsid w:val="00A53B86"/>
    <w:rsid w:val="00A53FD5"/>
    <w:rsid w:val="00A54893"/>
    <w:rsid w:val="00A54ECC"/>
    <w:rsid w:val="00A551C2"/>
    <w:rsid w:val="00A559F5"/>
    <w:rsid w:val="00A55C61"/>
    <w:rsid w:val="00A55C6A"/>
    <w:rsid w:val="00A56140"/>
    <w:rsid w:val="00A56707"/>
    <w:rsid w:val="00A57735"/>
    <w:rsid w:val="00A57878"/>
    <w:rsid w:val="00A57FB3"/>
    <w:rsid w:val="00A601E7"/>
    <w:rsid w:val="00A60882"/>
    <w:rsid w:val="00A6097E"/>
    <w:rsid w:val="00A6102E"/>
    <w:rsid w:val="00A6122D"/>
    <w:rsid w:val="00A61624"/>
    <w:rsid w:val="00A61727"/>
    <w:rsid w:val="00A61AAF"/>
    <w:rsid w:val="00A61ED8"/>
    <w:rsid w:val="00A62CD9"/>
    <w:rsid w:val="00A62E94"/>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67F6B"/>
    <w:rsid w:val="00A70938"/>
    <w:rsid w:val="00A71088"/>
    <w:rsid w:val="00A712AB"/>
    <w:rsid w:val="00A715FD"/>
    <w:rsid w:val="00A71634"/>
    <w:rsid w:val="00A71876"/>
    <w:rsid w:val="00A71C6A"/>
    <w:rsid w:val="00A7211F"/>
    <w:rsid w:val="00A72719"/>
    <w:rsid w:val="00A72D15"/>
    <w:rsid w:val="00A72EBE"/>
    <w:rsid w:val="00A72F7D"/>
    <w:rsid w:val="00A739C5"/>
    <w:rsid w:val="00A75C03"/>
    <w:rsid w:val="00A75D0B"/>
    <w:rsid w:val="00A76E00"/>
    <w:rsid w:val="00A77305"/>
    <w:rsid w:val="00A773CD"/>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8B7"/>
    <w:rsid w:val="00A830E8"/>
    <w:rsid w:val="00A8316D"/>
    <w:rsid w:val="00A83982"/>
    <w:rsid w:val="00A83DC1"/>
    <w:rsid w:val="00A83F18"/>
    <w:rsid w:val="00A84208"/>
    <w:rsid w:val="00A842DB"/>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AB2"/>
    <w:rsid w:val="00A91CCD"/>
    <w:rsid w:val="00A92728"/>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247"/>
    <w:rsid w:val="00AA0B31"/>
    <w:rsid w:val="00AA0B7D"/>
    <w:rsid w:val="00AA0D50"/>
    <w:rsid w:val="00AA0F40"/>
    <w:rsid w:val="00AA1901"/>
    <w:rsid w:val="00AA1B56"/>
    <w:rsid w:val="00AA3043"/>
    <w:rsid w:val="00AA3A71"/>
    <w:rsid w:val="00AA3B69"/>
    <w:rsid w:val="00AA3BF0"/>
    <w:rsid w:val="00AA447E"/>
    <w:rsid w:val="00AA4AC5"/>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8D6"/>
    <w:rsid w:val="00AB49F1"/>
    <w:rsid w:val="00AB51C0"/>
    <w:rsid w:val="00AB53B1"/>
    <w:rsid w:val="00AB558E"/>
    <w:rsid w:val="00AB60F6"/>
    <w:rsid w:val="00AB61E8"/>
    <w:rsid w:val="00AB6333"/>
    <w:rsid w:val="00AB67E6"/>
    <w:rsid w:val="00AB6A70"/>
    <w:rsid w:val="00AB6F5F"/>
    <w:rsid w:val="00AB7423"/>
    <w:rsid w:val="00AB7646"/>
    <w:rsid w:val="00AB764F"/>
    <w:rsid w:val="00AB7E2A"/>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369"/>
    <w:rsid w:val="00AC6FDE"/>
    <w:rsid w:val="00AC7914"/>
    <w:rsid w:val="00AC792C"/>
    <w:rsid w:val="00AC7C85"/>
    <w:rsid w:val="00AC7F98"/>
    <w:rsid w:val="00AD02B2"/>
    <w:rsid w:val="00AD05E0"/>
    <w:rsid w:val="00AD083E"/>
    <w:rsid w:val="00AD0AA2"/>
    <w:rsid w:val="00AD12B1"/>
    <w:rsid w:val="00AD1BF0"/>
    <w:rsid w:val="00AD22BE"/>
    <w:rsid w:val="00AD2325"/>
    <w:rsid w:val="00AD2909"/>
    <w:rsid w:val="00AD2A1A"/>
    <w:rsid w:val="00AD35FC"/>
    <w:rsid w:val="00AD368D"/>
    <w:rsid w:val="00AD3CC2"/>
    <w:rsid w:val="00AD3DC0"/>
    <w:rsid w:val="00AD3E77"/>
    <w:rsid w:val="00AD3ECC"/>
    <w:rsid w:val="00AD44D7"/>
    <w:rsid w:val="00AD4610"/>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B4E"/>
    <w:rsid w:val="00AE1FB8"/>
    <w:rsid w:val="00AE2314"/>
    <w:rsid w:val="00AE273D"/>
    <w:rsid w:val="00AE28BA"/>
    <w:rsid w:val="00AE2925"/>
    <w:rsid w:val="00AE38D0"/>
    <w:rsid w:val="00AE38EA"/>
    <w:rsid w:val="00AE3F15"/>
    <w:rsid w:val="00AE4127"/>
    <w:rsid w:val="00AE41B5"/>
    <w:rsid w:val="00AE41FD"/>
    <w:rsid w:val="00AE4B2C"/>
    <w:rsid w:val="00AE4E58"/>
    <w:rsid w:val="00AE4F18"/>
    <w:rsid w:val="00AE5088"/>
    <w:rsid w:val="00AE5AA7"/>
    <w:rsid w:val="00AE6571"/>
    <w:rsid w:val="00AE68AA"/>
    <w:rsid w:val="00AE6C79"/>
    <w:rsid w:val="00AE77D8"/>
    <w:rsid w:val="00AF0217"/>
    <w:rsid w:val="00AF06D8"/>
    <w:rsid w:val="00AF0B00"/>
    <w:rsid w:val="00AF0FCB"/>
    <w:rsid w:val="00AF18E7"/>
    <w:rsid w:val="00AF1D8B"/>
    <w:rsid w:val="00AF286D"/>
    <w:rsid w:val="00AF2B71"/>
    <w:rsid w:val="00AF2F80"/>
    <w:rsid w:val="00AF32D7"/>
    <w:rsid w:val="00AF3DC5"/>
    <w:rsid w:val="00AF3F66"/>
    <w:rsid w:val="00AF4130"/>
    <w:rsid w:val="00AF42F6"/>
    <w:rsid w:val="00AF4A10"/>
    <w:rsid w:val="00AF4D9F"/>
    <w:rsid w:val="00AF5D3C"/>
    <w:rsid w:val="00AF65D9"/>
    <w:rsid w:val="00AF6FC6"/>
    <w:rsid w:val="00AF74F8"/>
    <w:rsid w:val="00AF776C"/>
    <w:rsid w:val="00B00123"/>
    <w:rsid w:val="00B0028C"/>
    <w:rsid w:val="00B01000"/>
    <w:rsid w:val="00B0156D"/>
    <w:rsid w:val="00B030C3"/>
    <w:rsid w:val="00B03593"/>
    <w:rsid w:val="00B03A11"/>
    <w:rsid w:val="00B03A9A"/>
    <w:rsid w:val="00B04090"/>
    <w:rsid w:val="00B0469D"/>
    <w:rsid w:val="00B04BDE"/>
    <w:rsid w:val="00B04ED4"/>
    <w:rsid w:val="00B0506D"/>
    <w:rsid w:val="00B0508B"/>
    <w:rsid w:val="00B05177"/>
    <w:rsid w:val="00B0555F"/>
    <w:rsid w:val="00B0558F"/>
    <w:rsid w:val="00B058A3"/>
    <w:rsid w:val="00B063D1"/>
    <w:rsid w:val="00B06ABE"/>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D8"/>
    <w:rsid w:val="00B143FA"/>
    <w:rsid w:val="00B15155"/>
    <w:rsid w:val="00B15582"/>
    <w:rsid w:val="00B1596E"/>
    <w:rsid w:val="00B1636B"/>
    <w:rsid w:val="00B167F6"/>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3022"/>
    <w:rsid w:val="00B2312C"/>
    <w:rsid w:val="00B24127"/>
    <w:rsid w:val="00B24696"/>
    <w:rsid w:val="00B247F0"/>
    <w:rsid w:val="00B24AC5"/>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BD6"/>
    <w:rsid w:val="00B35E5A"/>
    <w:rsid w:val="00B368D5"/>
    <w:rsid w:val="00B3742B"/>
    <w:rsid w:val="00B37508"/>
    <w:rsid w:val="00B37D6B"/>
    <w:rsid w:val="00B37EB8"/>
    <w:rsid w:val="00B400F8"/>
    <w:rsid w:val="00B402F1"/>
    <w:rsid w:val="00B40919"/>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47CE0"/>
    <w:rsid w:val="00B5001E"/>
    <w:rsid w:val="00B502CE"/>
    <w:rsid w:val="00B50814"/>
    <w:rsid w:val="00B509DA"/>
    <w:rsid w:val="00B50EA2"/>
    <w:rsid w:val="00B5107C"/>
    <w:rsid w:val="00B5124E"/>
    <w:rsid w:val="00B512C9"/>
    <w:rsid w:val="00B5204F"/>
    <w:rsid w:val="00B52356"/>
    <w:rsid w:val="00B52705"/>
    <w:rsid w:val="00B52AFC"/>
    <w:rsid w:val="00B52EB5"/>
    <w:rsid w:val="00B5324A"/>
    <w:rsid w:val="00B54596"/>
    <w:rsid w:val="00B5467C"/>
    <w:rsid w:val="00B54B34"/>
    <w:rsid w:val="00B54D33"/>
    <w:rsid w:val="00B54E87"/>
    <w:rsid w:val="00B54EAD"/>
    <w:rsid w:val="00B550AC"/>
    <w:rsid w:val="00B55976"/>
    <w:rsid w:val="00B56100"/>
    <w:rsid w:val="00B561EA"/>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811"/>
    <w:rsid w:val="00B640C5"/>
    <w:rsid w:val="00B643E8"/>
    <w:rsid w:val="00B64773"/>
    <w:rsid w:val="00B64AA2"/>
    <w:rsid w:val="00B6537B"/>
    <w:rsid w:val="00B65FBE"/>
    <w:rsid w:val="00B66A78"/>
    <w:rsid w:val="00B66B3B"/>
    <w:rsid w:val="00B66DBC"/>
    <w:rsid w:val="00B67230"/>
    <w:rsid w:val="00B6723F"/>
    <w:rsid w:val="00B6766E"/>
    <w:rsid w:val="00B67DC2"/>
    <w:rsid w:val="00B67EDF"/>
    <w:rsid w:val="00B67FEA"/>
    <w:rsid w:val="00B70557"/>
    <w:rsid w:val="00B70950"/>
    <w:rsid w:val="00B7102E"/>
    <w:rsid w:val="00B71057"/>
    <w:rsid w:val="00B7106D"/>
    <w:rsid w:val="00B71543"/>
    <w:rsid w:val="00B71B45"/>
    <w:rsid w:val="00B71CA9"/>
    <w:rsid w:val="00B71D36"/>
    <w:rsid w:val="00B721D2"/>
    <w:rsid w:val="00B723B8"/>
    <w:rsid w:val="00B72B8B"/>
    <w:rsid w:val="00B7357E"/>
    <w:rsid w:val="00B73E43"/>
    <w:rsid w:val="00B74619"/>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484"/>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5C64"/>
    <w:rsid w:val="00B85D92"/>
    <w:rsid w:val="00B860AF"/>
    <w:rsid w:val="00B8656E"/>
    <w:rsid w:val="00B86731"/>
    <w:rsid w:val="00B86A8A"/>
    <w:rsid w:val="00B86BBF"/>
    <w:rsid w:val="00B86C63"/>
    <w:rsid w:val="00B87D4F"/>
    <w:rsid w:val="00B87D51"/>
    <w:rsid w:val="00B90354"/>
    <w:rsid w:val="00B904E5"/>
    <w:rsid w:val="00B9058F"/>
    <w:rsid w:val="00B90C12"/>
    <w:rsid w:val="00B91159"/>
    <w:rsid w:val="00B9186F"/>
    <w:rsid w:val="00B91B98"/>
    <w:rsid w:val="00B92247"/>
    <w:rsid w:val="00B923C8"/>
    <w:rsid w:val="00B9297C"/>
    <w:rsid w:val="00B92AD0"/>
    <w:rsid w:val="00B92BE6"/>
    <w:rsid w:val="00B92E26"/>
    <w:rsid w:val="00B92F8B"/>
    <w:rsid w:val="00B93045"/>
    <w:rsid w:val="00B9340D"/>
    <w:rsid w:val="00B936D0"/>
    <w:rsid w:val="00B93902"/>
    <w:rsid w:val="00B939B7"/>
    <w:rsid w:val="00B93D12"/>
    <w:rsid w:val="00B93F85"/>
    <w:rsid w:val="00B9420E"/>
    <w:rsid w:val="00B94B18"/>
    <w:rsid w:val="00B94F07"/>
    <w:rsid w:val="00B9633A"/>
    <w:rsid w:val="00B963D0"/>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5E"/>
    <w:rsid w:val="00BA4BD1"/>
    <w:rsid w:val="00BA4FB7"/>
    <w:rsid w:val="00BA50BF"/>
    <w:rsid w:val="00BA532C"/>
    <w:rsid w:val="00BA56B6"/>
    <w:rsid w:val="00BA58B5"/>
    <w:rsid w:val="00BA5A67"/>
    <w:rsid w:val="00BA5EAD"/>
    <w:rsid w:val="00BA63A9"/>
    <w:rsid w:val="00BA641F"/>
    <w:rsid w:val="00BA64F5"/>
    <w:rsid w:val="00BA6B6A"/>
    <w:rsid w:val="00BA6C5B"/>
    <w:rsid w:val="00BA6D99"/>
    <w:rsid w:val="00BA6EE1"/>
    <w:rsid w:val="00BA70E5"/>
    <w:rsid w:val="00BA7327"/>
    <w:rsid w:val="00BA73A9"/>
    <w:rsid w:val="00BA7ED8"/>
    <w:rsid w:val="00BA7FD1"/>
    <w:rsid w:val="00BB06B4"/>
    <w:rsid w:val="00BB0705"/>
    <w:rsid w:val="00BB075B"/>
    <w:rsid w:val="00BB0B1D"/>
    <w:rsid w:val="00BB15BA"/>
    <w:rsid w:val="00BB1AC0"/>
    <w:rsid w:val="00BB23B3"/>
    <w:rsid w:val="00BB2BC9"/>
    <w:rsid w:val="00BB2C26"/>
    <w:rsid w:val="00BB2D1A"/>
    <w:rsid w:val="00BB3945"/>
    <w:rsid w:val="00BB407B"/>
    <w:rsid w:val="00BB43A0"/>
    <w:rsid w:val="00BB4A6C"/>
    <w:rsid w:val="00BB4B88"/>
    <w:rsid w:val="00BB5667"/>
    <w:rsid w:val="00BB5720"/>
    <w:rsid w:val="00BB5B46"/>
    <w:rsid w:val="00BB602B"/>
    <w:rsid w:val="00BB671D"/>
    <w:rsid w:val="00BB69AB"/>
    <w:rsid w:val="00BB6B62"/>
    <w:rsid w:val="00BB7138"/>
    <w:rsid w:val="00BB7D12"/>
    <w:rsid w:val="00BB7F7A"/>
    <w:rsid w:val="00BC0382"/>
    <w:rsid w:val="00BC0609"/>
    <w:rsid w:val="00BC0A8E"/>
    <w:rsid w:val="00BC1220"/>
    <w:rsid w:val="00BC13F5"/>
    <w:rsid w:val="00BC1CA5"/>
    <w:rsid w:val="00BC2625"/>
    <w:rsid w:val="00BC2773"/>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250A"/>
    <w:rsid w:val="00BD283D"/>
    <w:rsid w:val="00BD3227"/>
    <w:rsid w:val="00BD338A"/>
    <w:rsid w:val="00BD3687"/>
    <w:rsid w:val="00BD3927"/>
    <w:rsid w:val="00BD392B"/>
    <w:rsid w:val="00BD3EBA"/>
    <w:rsid w:val="00BD3F46"/>
    <w:rsid w:val="00BD405C"/>
    <w:rsid w:val="00BD4A34"/>
    <w:rsid w:val="00BD5081"/>
    <w:rsid w:val="00BD56CE"/>
    <w:rsid w:val="00BD5E19"/>
    <w:rsid w:val="00BD6113"/>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F34"/>
    <w:rsid w:val="00BE3277"/>
    <w:rsid w:val="00BE343E"/>
    <w:rsid w:val="00BE36FC"/>
    <w:rsid w:val="00BE3AD7"/>
    <w:rsid w:val="00BE3BB1"/>
    <w:rsid w:val="00BE3F2F"/>
    <w:rsid w:val="00BE4527"/>
    <w:rsid w:val="00BE55F0"/>
    <w:rsid w:val="00BE5D87"/>
    <w:rsid w:val="00BE6099"/>
    <w:rsid w:val="00BE71DB"/>
    <w:rsid w:val="00BE7A65"/>
    <w:rsid w:val="00BE7B84"/>
    <w:rsid w:val="00BF03EA"/>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52B"/>
    <w:rsid w:val="00BF6AEB"/>
    <w:rsid w:val="00BF73C2"/>
    <w:rsid w:val="00BF7570"/>
    <w:rsid w:val="00BF78A1"/>
    <w:rsid w:val="00BF7AB0"/>
    <w:rsid w:val="00BF7B48"/>
    <w:rsid w:val="00C00161"/>
    <w:rsid w:val="00C00D84"/>
    <w:rsid w:val="00C016C4"/>
    <w:rsid w:val="00C0174D"/>
    <w:rsid w:val="00C01F38"/>
    <w:rsid w:val="00C01FE2"/>
    <w:rsid w:val="00C025D9"/>
    <w:rsid w:val="00C02BE4"/>
    <w:rsid w:val="00C02F35"/>
    <w:rsid w:val="00C0358B"/>
    <w:rsid w:val="00C03664"/>
    <w:rsid w:val="00C03717"/>
    <w:rsid w:val="00C039F2"/>
    <w:rsid w:val="00C03BB0"/>
    <w:rsid w:val="00C043A1"/>
    <w:rsid w:val="00C04586"/>
    <w:rsid w:val="00C048C8"/>
    <w:rsid w:val="00C04A39"/>
    <w:rsid w:val="00C052F8"/>
    <w:rsid w:val="00C065F4"/>
    <w:rsid w:val="00C06880"/>
    <w:rsid w:val="00C06B36"/>
    <w:rsid w:val="00C06F8F"/>
    <w:rsid w:val="00C0735B"/>
    <w:rsid w:val="00C074FC"/>
    <w:rsid w:val="00C0754C"/>
    <w:rsid w:val="00C076A2"/>
    <w:rsid w:val="00C07B18"/>
    <w:rsid w:val="00C07C6C"/>
    <w:rsid w:val="00C11048"/>
    <w:rsid w:val="00C11A70"/>
    <w:rsid w:val="00C11DF2"/>
    <w:rsid w:val="00C12E3E"/>
    <w:rsid w:val="00C1309F"/>
    <w:rsid w:val="00C13341"/>
    <w:rsid w:val="00C13560"/>
    <w:rsid w:val="00C13C48"/>
    <w:rsid w:val="00C142EC"/>
    <w:rsid w:val="00C148F4"/>
    <w:rsid w:val="00C148F9"/>
    <w:rsid w:val="00C14B86"/>
    <w:rsid w:val="00C15057"/>
    <w:rsid w:val="00C15068"/>
    <w:rsid w:val="00C15A50"/>
    <w:rsid w:val="00C15C99"/>
    <w:rsid w:val="00C15CE4"/>
    <w:rsid w:val="00C16EF2"/>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022"/>
    <w:rsid w:val="00C25207"/>
    <w:rsid w:val="00C25AD8"/>
    <w:rsid w:val="00C25EA6"/>
    <w:rsid w:val="00C26099"/>
    <w:rsid w:val="00C26168"/>
    <w:rsid w:val="00C266DB"/>
    <w:rsid w:val="00C268BD"/>
    <w:rsid w:val="00C26947"/>
    <w:rsid w:val="00C26DAA"/>
    <w:rsid w:val="00C26EBF"/>
    <w:rsid w:val="00C272B0"/>
    <w:rsid w:val="00C27726"/>
    <w:rsid w:val="00C3046F"/>
    <w:rsid w:val="00C30D4C"/>
    <w:rsid w:val="00C30E53"/>
    <w:rsid w:val="00C30F0B"/>
    <w:rsid w:val="00C318E6"/>
    <w:rsid w:val="00C3225E"/>
    <w:rsid w:val="00C32316"/>
    <w:rsid w:val="00C32529"/>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B9E"/>
    <w:rsid w:val="00C37C1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129"/>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17C0"/>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2BA"/>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1F8C"/>
    <w:rsid w:val="00C823B3"/>
    <w:rsid w:val="00C824FB"/>
    <w:rsid w:val="00C82772"/>
    <w:rsid w:val="00C82791"/>
    <w:rsid w:val="00C82BEE"/>
    <w:rsid w:val="00C82C8D"/>
    <w:rsid w:val="00C82D87"/>
    <w:rsid w:val="00C83043"/>
    <w:rsid w:val="00C83098"/>
    <w:rsid w:val="00C8313F"/>
    <w:rsid w:val="00C8317E"/>
    <w:rsid w:val="00C842D4"/>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7FE"/>
    <w:rsid w:val="00C91BB3"/>
    <w:rsid w:val="00C92299"/>
    <w:rsid w:val="00C923E8"/>
    <w:rsid w:val="00C925B5"/>
    <w:rsid w:val="00C92779"/>
    <w:rsid w:val="00C92A6E"/>
    <w:rsid w:val="00C935BB"/>
    <w:rsid w:val="00C937DF"/>
    <w:rsid w:val="00C93A5B"/>
    <w:rsid w:val="00C93D63"/>
    <w:rsid w:val="00C94021"/>
    <w:rsid w:val="00C940CA"/>
    <w:rsid w:val="00C946E9"/>
    <w:rsid w:val="00C94E4F"/>
    <w:rsid w:val="00C94EBC"/>
    <w:rsid w:val="00C9516B"/>
    <w:rsid w:val="00C95D13"/>
    <w:rsid w:val="00C96222"/>
    <w:rsid w:val="00C967ED"/>
    <w:rsid w:val="00C96CA2"/>
    <w:rsid w:val="00C9723A"/>
    <w:rsid w:val="00C973AF"/>
    <w:rsid w:val="00C977A1"/>
    <w:rsid w:val="00C97884"/>
    <w:rsid w:val="00C97AC3"/>
    <w:rsid w:val="00C97E1A"/>
    <w:rsid w:val="00C97F8C"/>
    <w:rsid w:val="00CA05F2"/>
    <w:rsid w:val="00CA0644"/>
    <w:rsid w:val="00CA08BE"/>
    <w:rsid w:val="00CA0B7C"/>
    <w:rsid w:val="00CA1349"/>
    <w:rsid w:val="00CA1DDA"/>
    <w:rsid w:val="00CA1F99"/>
    <w:rsid w:val="00CA21A3"/>
    <w:rsid w:val="00CA22FB"/>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0E3"/>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6CE"/>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15B6"/>
    <w:rsid w:val="00CC2881"/>
    <w:rsid w:val="00CC2E82"/>
    <w:rsid w:val="00CC3076"/>
    <w:rsid w:val="00CC3B78"/>
    <w:rsid w:val="00CC3B87"/>
    <w:rsid w:val="00CC407F"/>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0D69"/>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B29"/>
    <w:rsid w:val="00CE0B7A"/>
    <w:rsid w:val="00CE10E6"/>
    <w:rsid w:val="00CE1119"/>
    <w:rsid w:val="00CE1154"/>
    <w:rsid w:val="00CE11E3"/>
    <w:rsid w:val="00CE12FD"/>
    <w:rsid w:val="00CE18C6"/>
    <w:rsid w:val="00CE2000"/>
    <w:rsid w:val="00CE222F"/>
    <w:rsid w:val="00CE22F0"/>
    <w:rsid w:val="00CE23FA"/>
    <w:rsid w:val="00CE24BE"/>
    <w:rsid w:val="00CE31D5"/>
    <w:rsid w:val="00CE39A5"/>
    <w:rsid w:val="00CE4015"/>
    <w:rsid w:val="00CE4ADB"/>
    <w:rsid w:val="00CE4C34"/>
    <w:rsid w:val="00CE553C"/>
    <w:rsid w:val="00CE57B4"/>
    <w:rsid w:val="00CE5BF2"/>
    <w:rsid w:val="00CE72D3"/>
    <w:rsid w:val="00CE7A3B"/>
    <w:rsid w:val="00CE7A96"/>
    <w:rsid w:val="00CE7CD5"/>
    <w:rsid w:val="00CF0C8A"/>
    <w:rsid w:val="00CF0FDE"/>
    <w:rsid w:val="00CF12CD"/>
    <w:rsid w:val="00CF16FC"/>
    <w:rsid w:val="00CF18E6"/>
    <w:rsid w:val="00CF1934"/>
    <w:rsid w:val="00CF1ECF"/>
    <w:rsid w:val="00CF1F65"/>
    <w:rsid w:val="00CF22DB"/>
    <w:rsid w:val="00CF2E9C"/>
    <w:rsid w:val="00CF2EF3"/>
    <w:rsid w:val="00CF30D8"/>
    <w:rsid w:val="00CF34B0"/>
    <w:rsid w:val="00CF356F"/>
    <w:rsid w:val="00CF35EE"/>
    <w:rsid w:val="00CF406D"/>
    <w:rsid w:val="00CF4656"/>
    <w:rsid w:val="00CF47D1"/>
    <w:rsid w:val="00CF47EC"/>
    <w:rsid w:val="00CF4A02"/>
    <w:rsid w:val="00CF4D5B"/>
    <w:rsid w:val="00CF4E5F"/>
    <w:rsid w:val="00CF567C"/>
    <w:rsid w:val="00CF60E1"/>
    <w:rsid w:val="00CF6137"/>
    <w:rsid w:val="00CF63B7"/>
    <w:rsid w:val="00CF640E"/>
    <w:rsid w:val="00CF6A04"/>
    <w:rsid w:val="00CF6B48"/>
    <w:rsid w:val="00CF6D8A"/>
    <w:rsid w:val="00CF7359"/>
    <w:rsid w:val="00CF7751"/>
    <w:rsid w:val="00CF790C"/>
    <w:rsid w:val="00CF7C6C"/>
    <w:rsid w:val="00CF7D17"/>
    <w:rsid w:val="00CF7FF5"/>
    <w:rsid w:val="00D0075C"/>
    <w:rsid w:val="00D0145E"/>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0AE"/>
    <w:rsid w:val="00D07286"/>
    <w:rsid w:val="00D073A3"/>
    <w:rsid w:val="00D075F0"/>
    <w:rsid w:val="00D07FE2"/>
    <w:rsid w:val="00D101D3"/>
    <w:rsid w:val="00D1070A"/>
    <w:rsid w:val="00D10969"/>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1F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0B5"/>
    <w:rsid w:val="00D31A3A"/>
    <w:rsid w:val="00D31A3D"/>
    <w:rsid w:val="00D31BE1"/>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3D6"/>
    <w:rsid w:val="00D37461"/>
    <w:rsid w:val="00D37AC0"/>
    <w:rsid w:val="00D37B55"/>
    <w:rsid w:val="00D37E8D"/>
    <w:rsid w:val="00D40076"/>
    <w:rsid w:val="00D400D2"/>
    <w:rsid w:val="00D40C61"/>
    <w:rsid w:val="00D40FEE"/>
    <w:rsid w:val="00D410D7"/>
    <w:rsid w:val="00D41132"/>
    <w:rsid w:val="00D41FA3"/>
    <w:rsid w:val="00D4201D"/>
    <w:rsid w:val="00D42A11"/>
    <w:rsid w:val="00D43050"/>
    <w:rsid w:val="00D4341B"/>
    <w:rsid w:val="00D43963"/>
    <w:rsid w:val="00D43E04"/>
    <w:rsid w:val="00D441D6"/>
    <w:rsid w:val="00D446CF"/>
    <w:rsid w:val="00D449FA"/>
    <w:rsid w:val="00D45810"/>
    <w:rsid w:val="00D458D8"/>
    <w:rsid w:val="00D45DA8"/>
    <w:rsid w:val="00D460EB"/>
    <w:rsid w:val="00D46117"/>
    <w:rsid w:val="00D46372"/>
    <w:rsid w:val="00D4664E"/>
    <w:rsid w:val="00D47136"/>
    <w:rsid w:val="00D47161"/>
    <w:rsid w:val="00D472DB"/>
    <w:rsid w:val="00D4730F"/>
    <w:rsid w:val="00D4743F"/>
    <w:rsid w:val="00D474BF"/>
    <w:rsid w:val="00D479E6"/>
    <w:rsid w:val="00D47CBB"/>
    <w:rsid w:val="00D47F0C"/>
    <w:rsid w:val="00D50420"/>
    <w:rsid w:val="00D51129"/>
    <w:rsid w:val="00D51716"/>
    <w:rsid w:val="00D51CB1"/>
    <w:rsid w:val="00D51DB8"/>
    <w:rsid w:val="00D529A8"/>
    <w:rsid w:val="00D52BC9"/>
    <w:rsid w:val="00D52E41"/>
    <w:rsid w:val="00D534F0"/>
    <w:rsid w:val="00D537E0"/>
    <w:rsid w:val="00D53B83"/>
    <w:rsid w:val="00D53FFA"/>
    <w:rsid w:val="00D5452D"/>
    <w:rsid w:val="00D54BB8"/>
    <w:rsid w:val="00D54D96"/>
    <w:rsid w:val="00D55BDA"/>
    <w:rsid w:val="00D55D65"/>
    <w:rsid w:val="00D56216"/>
    <w:rsid w:val="00D56388"/>
    <w:rsid w:val="00D5691D"/>
    <w:rsid w:val="00D56B25"/>
    <w:rsid w:val="00D56CEE"/>
    <w:rsid w:val="00D56D9F"/>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4F40"/>
    <w:rsid w:val="00D65506"/>
    <w:rsid w:val="00D6550C"/>
    <w:rsid w:val="00D656AD"/>
    <w:rsid w:val="00D65F5F"/>
    <w:rsid w:val="00D667E9"/>
    <w:rsid w:val="00D66E6F"/>
    <w:rsid w:val="00D67B68"/>
    <w:rsid w:val="00D70080"/>
    <w:rsid w:val="00D703E7"/>
    <w:rsid w:val="00D7085C"/>
    <w:rsid w:val="00D7098E"/>
    <w:rsid w:val="00D709A7"/>
    <w:rsid w:val="00D70FF6"/>
    <w:rsid w:val="00D725D8"/>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240"/>
    <w:rsid w:val="00D80B9E"/>
    <w:rsid w:val="00D80BF1"/>
    <w:rsid w:val="00D81728"/>
    <w:rsid w:val="00D81FB4"/>
    <w:rsid w:val="00D8209E"/>
    <w:rsid w:val="00D824AB"/>
    <w:rsid w:val="00D825A6"/>
    <w:rsid w:val="00D827B7"/>
    <w:rsid w:val="00D82D20"/>
    <w:rsid w:val="00D831DF"/>
    <w:rsid w:val="00D836E9"/>
    <w:rsid w:val="00D83CB7"/>
    <w:rsid w:val="00D83DB4"/>
    <w:rsid w:val="00D84BFA"/>
    <w:rsid w:val="00D84D68"/>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3EAA"/>
    <w:rsid w:val="00D944CB"/>
    <w:rsid w:val="00D9458F"/>
    <w:rsid w:val="00D952D9"/>
    <w:rsid w:val="00D95329"/>
    <w:rsid w:val="00D955FF"/>
    <w:rsid w:val="00D95BDB"/>
    <w:rsid w:val="00D95D0C"/>
    <w:rsid w:val="00D95DD3"/>
    <w:rsid w:val="00D9682B"/>
    <w:rsid w:val="00D9684F"/>
    <w:rsid w:val="00D97319"/>
    <w:rsid w:val="00D973F8"/>
    <w:rsid w:val="00D97638"/>
    <w:rsid w:val="00D97697"/>
    <w:rsid w:val="00D97A93"/>
    <w:rsid w:val="00DA0307"/>
    <w:rsid w:val="00DA087F"/>
    <w:rsid w:val="00DA1330"/>
    <w:rsid w:val="00DA18E4"/>
    <w:rsid w:val="00DA1D35"/>
    <w:rsid w:val="00DA1D41"/>
    <w:rsid w:val="00DA250B"/>
    <w:rsid w:val="00DA27DA"/>
    <w:rsid w:val="00DA3010"/>
    <w:rsid w:val="00DA368F"/>
    <w:rsid w:val="00DA36D1"/>
    <w:rsid w:val="00DA51D2"/>
    <w:rsid w:val="00DA589A"/>
    <w:rsid w:val="00DA5B4B"/>
    <w:rsid w:val="00DA5DF5"/>
    <w:rsid w:val="00DA6084"/>
    <w:rsid w:val="00DA609A"/>
    <w:rsid w:val="00DA617D"/>
    <w:rsid w:val="00DA630F"/>
    <w:rsid w:val="00DA6631"/>
    <w:rsid w:val="00DA6705"/>
    <w:rsid w:val="00DA7310"/>
    <w:rsid w:val="00DA7774"/>
    <w:rsid w:val="00DA78C7"/>
    <w:rsid w:val="00DB0390"/>
    <w:rsid w:val="00DB03D7"/>
    <w:rsid w:val="00DB0EC8"/>
    <w:rsid w:val="00DB0F00"/>
    <w:rsid w:val="00DB1799"/>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EF4"/>
    <w:rsid w:val="00DC4F90"/>
    <w:rsid w:val="00DC60C9"/>
    <w:rsid w:val="00DC61F5"/>
    <w:rsid w:val="00DC6E22"/>
    <w:rsid w:val="00DC6FB6"/>
    <w:rsid w:val="00DC7522"/>
    <w:rsid w:val="00DC7D4A"/>
    <w:rsid w:val="00DC7FF4"/>
    <w:rsid w:val="00DD0201"/>
    <w:rsid w:val="00DD03AB"/>
    <w:rsid w:val="00DD08D6"/>
    <w:rsid w:val="00DD19DF"/>
    <w:rsid w:val="00DD1F53"/>
    <w:rsid w:val="00DD3006"/>
    <w:rsid w:val="00DD31EF"/>
    <w:rsid w:val="00DD3FF9"/>
    <w:rsid w:val="00DD4533"/>
    <w:rsid w:val="00DD4A1D"/>
    <w:rsid w:val="00DD56A0"/>
    <w:rsid w:val="00DD59AA"/>
    <w:rsid w:val="00DD5D22"/>
    <w:rsid w:val="00DD5EAB"/>
    <w:rsid w:val="00DD5EF6"/>
    <w:rsid w:val="00DD5F6C"/>
    <w:rsid w:val="00DD61FC"/>
    <w:rsid w:val="00DD65E9"/>
    <w:rsid w:val="00DD701A"/>
    <w:rsid w:val="00DD712D"/>
    <w:rsid w:val="00DD75D9"/>
    <w:rsid w:val="00DD7EC3"/>
    <w:rsid w:val="00DE046B"/>
    <w:rsid w:val="00DE09FA"/>
    <w:rsid w:val="00DE0D34"/>
    <w:rsid w:val="00DE16F7"/>
    <w:rsid w:val="00DE19D5"/>
    <w:rsid w:val="00DE1A3F"/>
    <w:rsid w:val="00DE1B70"/>
    <w:rsid w:val="00DE1BF2"/>
    <w:rsid w:val="00DE2069"/>
    <w:rsid w:val="00DE24DF"/>
    <w:rsid w:val="00DE2D61"/>
    <w:rsid w:val="00DE3624"/>
    <w:rsid w:val="00DE4018"/>
    <w:rsid w:val="00DE41BE"/>
    <w:rsid w:val="00DE4723"/>
    <w:rsid w:val="00DE4C93"/>
    <w:rsid w:val="00DE5326"/>
    <w:rsid w:val="00DE535D"/>
    <w:rsid w:val="00DE5620"/>
    <w:rsid w:val="00DE5A34"/>
    <w:rsid w:val="00DE751D"/>
    <w:rsid w:val="00DE7E4B"/>
    <w:rsid w:val="00DF045E"/>
    <w:rsid w:val="00DF0D4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966"/>
    <w:rsid w:val="00DF6BAA"/>
    <w:rsid w:val="00DF706A"/>
    <w:rsid w:val="00DF72AC"/>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103"/>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56DE"/>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B34"/>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5636"/>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4BE"/>
    <w:rsid w:val="00E42935"/>
    <w:rsid w:val="00E42F18"/>
    <w:rsid w:val="00E42FDE"/>
    <w:rsid w:val="00E433CA"/>
    <w:rsid w:val="00E43745"/>
    <w:rsid w:val="00E4384E"/>
    <w:rsid w:val="00E43B2B"/>
    <w:rsid w:val="00E43B68"/>
    <w:rsid w:val="00E44BC5"/>
    <w:rsid w:val="00E44CCF"/>
    <w:rsid w:val="00E45534"/>
    <w:rsid w:val="00E456D9"/>
    <w:rsid w:val="00E4572B"/>
    <w:rsid w:val="00E45739"/>
    <w:rsid w:val="00E4586B"/>
    <w:rsid w:val="00E45C99"/>
    <w:rsid w:val="00E46161"/>
    <w:rsid w:val="00E4651C"/>
    <w:rsid w:val="00E46808"/>
    <w:rsid w:val="00E46831"/>
    <w:rsid w:val="00E46EE7"/>
    <w:rsid w:val="00E470A1"/>
    <w:rsid w:val="00E473B4"/>
    <w:rsid w:val="00E510B1"/>
    <w:rsid w:val="00E51BB4"/>
    <w:rsid w:val="00E52113"/>
    <w:rsid w:val="00E52989"/>
    <w:rsid w:val="00E53248"/>
    <w:rsid w:val="00E53365"/>
    <w:rsid w:val="00E539B4"/>
    <w:rsid w:val="00E53BF8"/>
    <w:rsid w:val="00E53C3B"/>
    <w:rsid w:val="00E5429C"/>
    <w:rsid w:val="00E548C7"/>
    <w:rsid w:val="00E549D4"/>
    <w:rsid w:val="00E54AEF"/>
    <w:rsid w:val="00E54F4E"/>
    <w:rsid w:val="00E5516E"/>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04"/>
    <w:rsid w:val="00E62D30"/>
    <w:rsid w:val="00E6330F"/>
    <w:rsid w:val="00E63439"/>
    <w:rsid w:val="00E63AE9"/>
    <w:rsid w:val="00E641C3"/>
    <w:rsid w:val="00E6441E"/>
    <w:rsid w:val="00E645F8"/>
    <w:rsid w:val="00E649C0"/>
    <w:rsid w:val="00E64F57"/>
    <w:rsid w:val="00E658D1"/>
    <w:rsid w:val="00E65CCB"/>
    <w:rsid w:val="00E661ED"/>
    <w:rsid w:val="00E67632"/>
    <w:rsid w:val="00E67672"/>
    <w:rsid w:val="00E67837"/>
    <w:rsid w:val="00E67A8A"/>
    <w:rsid w:val="00E67D2B"/>
    <w:rsid w:val="00E700A6"/>
    <w:rsid w:val="00E7012E"/>
    <w:rsid w:val="00E70261"/>
    <w:rsid w:val="00E704FE"/>
    <w:rsid w:val="00E707FE"/>
    <w:rsid w:val="00E70CE4"/>
    <w:rsid w:val="00E7121E"/>
    <w:rsid w:val="00E712FD"/>
    <w:rsid w:val="00E7154F"/>
    <w:rsid w:val="00E71E3B"/>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380"/>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18C"/>
    <w:rsid w:val="00E91442"/>
    <w:rsid w:val="00E91825"/>
    <w:rsid w:val="00E91CC8"/>
    <w:rsid w:val="00E92248"/>
    <w:rsid w:val="00E927A9"/>
    <w:rsid w:val="00E927F5"/>
    <w:rsid w:val="00E92A50"/>
    <w:rsid w:val="00E92CD6"/>
    <w:rsid w:val="00E93D5C"/>
    <w:rsid w:val="00E93DCE"/>
    <w:rsid w:val="00E94152"/>
    <w:rsid w:val="00E944EB"/>
    <w:rsid w:val="00E94548"/>
    <w:rsid w:val="00E9482B"/>
    <w:rsid w:val="00E95299"/>
    <w:rsid w:val="00E95C3F"/>
    <w:rsid w:val="00E95EA2"/>
    <w:rsid w:val="00E960CB"/>
    <w:rsid w:val="00E96A84"/>
    <w:rsid w:val="00E96C97"/>
    <w:rsid w:val="00E977B5"/>
    <w:rsid w:val="00E97C6F"/>
    <w:rsid w:val="00E97E83"/>
    <w:rsid w:val="00EA02F1"/>
    <w:rsid w:val="00EA0970"/>
    <w:rsid w:val="00EA2257"/>
    <w:rsid w:val="00EA2D25"/>
    <w:rsid w:val="00EA3117"/>
    <w:rsid w:val="00EA3545"/>
    <w:rsid w:val="00EA3734"/>
    <w:rsid w:val="00EA3BEB"/>
    <w:rsid w:val="00EA452A"/>
    <w:rsid w:val="00EA467F"/>
    <w:rsid w:val="00EA4C59"/>
    <w:rsid w:val="00EA4EA7"/>
    <w:rsid w:val="00EA4EDE"/>
    <w:rsid w:val="00EA557C"/>
    <w:rsid w:val="00EA6442"/>
    <w:rsid w:val="00EA6F1D"/>
    <w:rsid w:val="00EA73A0"/>
    <w:rsid w:val="00EA760A"/>
    <w:rsid w:val="00EA76E8"/>
    <w:rsid w:val="00EA77DC"/>
    <w:rsid w:val="00EA7B36"/>
    <w:rsid w:val="00EB1225"/>
    <w:rsid w:val="00EB146B"/>
    <w:rsid w:val="00EB1955"/>
    <w:rsid w:val="00EB1FE1"/>
    <w:rsid w:val="00EB20B1"/>
    <w:rsid w:val="00EB25C2"/>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1E16"/>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0E6A"/>
    <w:rsid w:val="00ED172E"/>
    <w:rsid w:val="00ED195F"/>
    <w:rsid w:val="00ED19E0"/>
    <w:rsid w:val="00ED1BAF"/>
    <w:rsid w:val="00ED1F66"/>
    <w:rsid w:val="00ED24CC"/>
    <w:rsid w:val="00ED24D5"/>
    <w:rsid w:val="00ED24F9"/>
    <w:rsid w:val="00ED25CA"/>
    <w:rsid w:val="00ED26B0"/>
    <w:rsid w:val="00ED2EDB"/>
    <w:rsid w:val="00ED2FD4"/>
    <w:rsid w:val="00ED2FE6"/>
    <w:rsid w:val="00ED31C8"/>
    <w:rsid w:val="00ED351C"/>
    <w:rsid w:val="00ED400E"/>
    <w:rsid w:val="00ED41DE"/>
    <w:rsid w:val="00ED4BDF"/>
    <w:rsid w:val="00ED5499"/>
    <w:rsid w:val="00ED59E6"/>
    <w:rsid w:val="00ED63E2"/>
    <w:rsid w:val="00ED6D59"/>
    <w:rsid w:val="00ED74CD"/>
    <w:rsid w:val="00ED7768"/>
    <w:rsid w:val="00ED7792"/>
    <w:rsid w:val="00EE0525"/>
    <w:rsid w:val="00EE0AE7"/>
    <w:rsid w:val="00EE0BD9"/>
    <w:rsid w:val="00EE1364"/>
    <w:rsid w:val="00EE15E8"/>
    <w:rsid w:val="00EE15FB"/>
    <w:rsid w:val="00EE19EA"/>
    <w:rsid w:val="00EE205C"/>
    <w:rsid w:val="00EE20DA"/>
    <w:rsid w:val="00EE2F0C"/>
    <w:rsid w:val="00EE34FD"/>
    <w:rsid w:val="00EE3602"/>
    <w:rsid w:val="00EE371E"/>
    <w:rsid w:val="00EE3ADC"/>
    <w:rsid w:val="00EE3F9F"/>
    <w:rsid w:val="00EE4418"/>
    <w:rsid w:val="00EE461F"/>
    <w:rsid w:val="00EE49A5"/>
    <w:rsid w:val="00EE5B8F"/>
    <w:rsid w:val="00EE611C"/>
    <w:rsid w:val="00EE6507"/>
    <w:rsid w:val="00EE6602"/>
    <w:rsid w:val="00EE6AC7"/>
    <w:rsid w:val="00EE6E44"/>
    <w:rsid w:val="00EE714B"/>
    <w:rsid w:val="00EE797C"/>
    <w:rsid w:val="00EE7B17"/>
    <w:rsid w:val="00EE7B98"/>
    <w:rsid w:val="00EF1FD6"/>
    <w:rsid w:val="00EF2218"/>
    <w:rsid w:val="00EF32A4"/>
    <w:rsid w:val="00EF3952"/>
    <w:rsid w:val="00EF3F33"/>
    <w:rsid w:val="00EF4193"/>
    <w:rsid w:val="00EF45E4"/>
    <w:rsid w:val="00EF49C5"/>
    <w:rsid w:val="00EF4C4C"/>
    <w:rsid w:val="00EF5001"/>
    <w:rsid w:val="00EF5A29"/>
    <w:rsid w:val="00EF5B7C"/>
    <w:rsid w:val="00EF5DD9"/>
    <w:rsid w:val="00EF68D8"/>
    <w:rsid w:val="00EF6E40"/>
    <w:rsid w:val="00EF7393"/>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1E0"/>
    <w:rsid w:val="00F03699"/>
    <w:rsid w:val="00F036D2"/>
    <w:rsid w:val="00F03CDE"/>
    <w:rsid w:val="00F04E5C"/>
    <w:rsid w:val="00F054B9"/>
    <w:rsid w:val="00F054D8"/>
    <w:rsid w:val="00F05700"/>
    <w:rsid w:val="00F0590A"/>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4B6"/>
    <w:rsid w:val="00F1358D"/>
    <w:rsid w:val="00F13648"/>
    <w:rsid w:val="00F13A7F"/>
    <w:rsid w:val="00F13CBA"/>
    <w:rsid w:val="00F14065"/>
    <w:rsid w:val="00F1484A"/>
    <w:rsid w:val="00F150FB"/>
    <w:rsid w:val="00F15AD0"/>
    <w:rsid w:val="00F15F15"/>
    <w:rsid w:val="00F15FF5"/>
    <w:rsid w:val="00F160C3"/>
    <w:rsid w:val="00F161EC"/>
    <w:rsid w:val="00F16949"/>
    <w:rsid w:val="00F169A3"/>
    <w:rsid w:val="00F16FBF"/>
    <w:rsid w:val="00F1725E"/>
    <w:rsid w:val="00F1736F"/>
    <w:rsid w:val="00F17879"/>
    <w:rsid w:val="00F202C9"/>
    <w:rsid w:val="00F202CF"/>
    <w:rsid w:val="00F2093C"/>
    <w:rsid w:val="00F20BA0"/>
    <w:rsid w:val="00F20DFE"/>
    <w:rsid w:val="00F211BA"/>
    <w:rsid w:val="00F216A7"/>
    <w:rsid w:val="00F21A09"/>
    <w:rsid w:val="00F22201"/>
    <w:rsid w:val="00F22239"/>
    <w:rsid w:val="00F22727"/>
    <w:rsid w:val="00F2273D"/>
    <w:rsid w:val="00F22781"/>
    <w:rsid w:val="00F22EFB"/>
    <w:rsid w:val="00F22F68"/>
    <w:rsid w:val="00F23BC0"/>
    <w:rsid w:val="00F23BDA"/>
    <w:rsid w:val="00F24078"/>
    <w:rsid w:val="00F243B1"/>
    <w:rsid w:val="00F2448C"/>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5CF"/>
    <w:rsid w:val="00F3168A"/>
    <w:rsid w:val="00F31707"/>
    <w:rsid w:val="00F31810"/>
    <w:rsid w:val="00F320B7"/>
    <w:rsid w:val="00F3287A"/>
    <w:rsid w:val="00F33164"/>
    <w:rsid w:val="00F3377E"/>
    <w:rsid w:val="00F3405E"/>
    <w:rsid w:val="00F34257"/>
    <w:rsid w:val="00F34B49"/>
    <w:rsid w:val="00F34CD8"/>
    <w:rsid w:val="00F35174"/>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2FFE"/>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5EE9"/>
    <w:rsid w:val="00F4689B"/>
    <w:rsid w:val="00F46CB6"/>
    <w:rsid w:val="00F478BA"/>
    <w:rsid w:val="00F47982"/>
    <w:rsid w:val="00F5007C"/>
    <w:rsid w:val="00F505FB"/>
    <w:rsid w:val="00F506C0"/>
    <w:rsid w:val="00F50A73"/>
    <w:rsid w:val="00F50AE9"/>
    <w:rsid w:val="00F50EE5"/>
    <w:rsid w:val="00F5114C"/>
    <w:rsid w:val="00F51201"/>
    <w:rsid w:val="00F51DA1"/>
    <w:rsid w:val="00F52461"/>
    <w:rsid w:val="00F52859"/>
    <w:rsid w:val="00F53246"/>
    <w:rsid w:val="00F537C7"/>
    <w:rsid w:val="00F53B52"/>
    <w:rsid w:val="00F53D17"/>
    <w:rsid w:val="00F54CCF"/>
    <w:rsid w:val="00F54EA4"/>
    <w:rsid w:val="00F54FF2"/>
    <w:rsid w:val="00F55357"/>
    <w:rsid w:val="00F558A5"/>
    <w:rsid w:val="00F55CAF"/>
    <w:rsid w:val="00F56860"/>
    <w:rsid w:val="00F568B3"/>
    <w:rsid w:val="00F56ACB"/>
    <w:rsid w:val="00F5723D"/>
    <w:rsid w:val="00F573A6"/>
    <w:rsid w:val="00F5740F"/>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8F"/>
    <w:rsid w:val="00F65DC3"/>
    <w:rsid w:val="00F66DDC"/>
    <w:rsid w:val="00F67269"/>
    <w:rsid w:val="00F67B92"/>
    <w:rsid w:val="00F67EAD"/>
    <w:rsid w:val="00F67F82"/>
    <w:rsid w:val="00F7044E"/>
    <w:rsid w:val="00F708BC"/>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2DE"/>
    <w:rsid w:val="00F76700"/>
    <w:rsid w:val="00F76A86"/>
    <w:rsid w:val="00F77718"/>
    <w:rsid w:val="00F77D7D"/>
    <w:rsid w:val="00F8061A"/>
    <w:rsid w:val="00F80847"/>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878DD"/>
    <w:rsid w:val="00F907E2"/>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EEE"/>
    <w:rsid w:val="00FA4F65"/>
    <w:rsid w:val="00FA520F"/>
    <w:rsid w:val="00FA5690"/>
    <w:rsid w:val="00FA5BD1"/>
    <w:rsid w:val="00FA6469"/>
    <w:rsid w:val="00FA72AF"/>
    <w:rsid w:val="00FA78F9"/>
    <w:rsid w:val="00FA7ACD"/>
    <w:rsid w:val="00FA7DE2"/>
    <w:rsid w:val="00FA7DE4"/>
    <w:rsid w:val="00FA7DFB"/>
    <w:rsid w:val="00FB025E"/>
    <w:rsid w:val="00FB0A49"/>
    <w:rsid w:val="00FB0A67"/>
    <w:rsid w:val="00FB0E6C"/>
    <w:rsid w:val="00FB1BD3"/>
    <w:rsid w:val="00FB1FFC"/>
    <w:rsid w:val="00FB20E5"/>
    <w:rsid w:val="00FB215B"/>
    <w:rsid w:val="00FB2508"/>
    <w:rsid w:val="00FB26B3"/>
    <w:rsid w:val="00FB2D8A"/>
    <w:rsid w:val="00FB2F2B"/>
    <w:rsid w:val="00FB334C"/>
    <w:rsid w:val="00FB344F"/>
    <w:rsid w:val="00FB3D9D"/>
    <w:rsid w:val="00FB42E6"/>
    <w:rsid w:val="00FB488E"/>
    <w:rsid w:val="00FB4FCE"/>
    <w:rsid w:val="00FB5315"/>
    <w:rsid w:val="00FB579F"/>
    <w:rsid w:val="00FB6936"/>
    <w:rsid w:val="00FB71F9"/>
    <w:rsid w:val="00FB7231"/>
    <w:rsid w:val="00FB7543"/>
    <w:rsid w:val="00FB7781"/>
    <w:rsid w:val="00FB7C32"/>
    <w:rsid w:val="00FC043E"/>
    <w:rsid w:val="00FC0C25"/>
    <w:rsid w:val="00FC1151"/>
    <w:rsid w:val="00FC15F4"/>
    <w:rsid w:val="00FC1ACE"/>
    <w:rsid w:val="00FC1BC9"/>
    <w:rsid w:val="00FC1FDC"/>
    <w:rsid w:val="00FC2B00"/>
    <w:rsid w:val="00FC2B4C"/>
    <w:rsid w:val="00FC2D04"/>
    <w:rsid w:val="00FC31A2"/>
    <w:rsid w:val="00FC32DC"/>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ADD"/>
    <w:rsid w:val="00FC7E95"/>
    <w:rsid w:val="00FC7F0B"/>
    <w:rsid w:val="00FD012E"/>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CE7"/>
    <w:rsid w:val="00FD6E86"/>
    <w:rsid w:val="00FD79B0"/>
    <w:rsid w:val="00FE0652"/>
    <w:rsid w:val="00FE13B9"/>
    <w:rsid w:val="00FE1862"/>
    <w:rsid w:val="00FE1CB0"/>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D3"/>
    <w:rsid w:val="00FE71F0"/>
    <w:rsid w:val="00FE7312"/>
    <w:rsid w:val="00FE7439"/>
    <w:rsid w:val="00FE751D"/>
    <w:rsid w:val="00FE7F45"/>
    <w:rsid w:val="00FF0849"/>
    <w:rsid w:val="00FF0C8A"/>
    <w:rsid w:val="00FF14DB"/>
    <w:rsid w:val="00FF2BB2"/>
    <w:rsid w:val="00FF3180"/>
    <w:rsid w:val="00FF3378"/>
    <w:rsid w:val="00FF3E05"/>
    <w:rsid w:val="00FF4609"/>
    <w:rsid w:val="00FF4A91"/>
    <w:rsid w:val="00FF595A"/>
    <w:rsid w:val="00FF68D8"/>
    <w:rsid w:val="00FF6A44"/>
    <w:rsid w:val="00FF6E25"/>
    <w:rsid w:val="00FF6F30"/>
    <w:rsid w:val="00FF7221"/>
    <w:rsid w:val="00FF7913"/>
    <w:rsid w:val="00FF7C9A"/>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8E0F"/>
  <w15:chartTrackingRefBased/>
  <w15:docId w15:val="{B109802E-06A2-47C0-81FB-A5F30D29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879AE"/>
    <w:pPr>
      <w:spacing w:after="60"/>
      <w:jc w:val="both"/>
    </w:pPr>
    <w:rPr>
      <w:rFonts w:ascii="Times New Roman" w:eastAsia="Times New Roman" w:hAnsi="Times New Roman"/>
      <w:sz w:val="24"/>
      <w:szCs w:val="24"/>
    </w:rPr>
  </w:style>
  <w:style w:type="paragraph" w:styleId="1">
    <w:name w:val="heading 1"/>
    <w:aliases w:val="Document Header1"/>
    <w:basedOn w:val="a1"/>
    <w:next w:val="a1"/>
    <w:link w:val="10"/>
    <w:uiPriority w:val="9"/>
    <w:qFormat/>
    <w:rsid w:val="00DB674A"/>
    <w:pPr>
      <w:keepNext/>
      <w:widowControl w:val="0"/>
      <w:tabs>
        <w:tab w:val="left" w:pos="1077"/>
      </w:tabs>
      <w:suppressAutoHyphens/>
      <w:snapToGrid w:val="0"/>
      <w:spacing w:after="0"/>
      <w:ind w:firstLine="720"/>
      <w:outlineLvl w:val="0"/>
    </w:pPr>
    <w:rPr>
      <w:b/>
      <w:sz w:val="20"/>
      <w:szCs w:val="20"/>
      <w:lang w:val="x-none" w:eastAsia="ar-SA"/>
    </w:rPr>
  </w:style>
  <w:style w:type="paragraph" w:styleId="2">
    <w:name w:val="heading 2"/>
    <w:basedOn w:val="a1"/>
    <w:next w:val="a1"/>
    <w:link w:val="20"/>
    <w:unhideWhenUsed/>
    <w:qFormat/>
    <w:rsid w:val="00413347"/>
    <w:pPr>
      <w:keepNext/>
      <w:keepLines/>
      <w:spacing w:before="200" w:after="0"/>
      <w:outlineLvl w:val="1"/>
    </w:pPr>
    <w:rPr>
      <w:rFonts w:ascii="Cambria" w:hAnsi="Cambria"/>
      <w:b/>
      <w:bCs/>
      <w:color w:val="4F81BD"/>
      <w:sz w:val="26"/>
      <w:szCs w:val="26"/>
      <w:lang w:val="x-none"/>
    </w:rPr>
  </w:style>
  <w:style w:type="paragraph" w:styleId="3">
    <w:name w:val="heading 3"/>
    <w:basedOn w:val="a1"/>
    <w:next w:val="a1"/>
    <w:link w:val="30"/>
    <w:unhideWhenUsed/>
    <w:qFormat/>
    <w:rsid w:val="00F56ACB"/>
    <w:pPr>
      <w:keepNext/>
      <w:spacing w:before="240"/>
      <w:outlineLvl w:val="2"/>
    </w:pPr>
    <w:rPr>
      <w:rFonts w:ascii="Cambria" w:hAnsi="Cambria"/>
      <w:b/>
      <w:bCs/>
      <w:sz w:val="26"/>
      <w:szCs w:val="26"/>
      <w:lang w:val="x-none"/>
    </w:rPr>
  </w:style>
  <w:style w:type="paragraph" w:styleId="4">
    <w:name w:val="heading 4"/>
    <w:basedOn w:val="a1"/>
    <w:next w:val="a1"/>
    <w:link w:val="40"/>
    <w:unhideWhenUsed/>
    <w:qFormat/>
    <w:rsid w:val="00413347"/>
    <w:pPr>
      <w:keepNext/>
      <w:keepLines/>
      <w:spacing w:before="200" w:after="0"/>
      <w:outlineLvl w:val="3"/>
    </w:pPr>
    <w:rPr>
      <w:rFonts w:ascii="Cambria" w:hAnsi="Cambria"/>
      <w:b/>
      <w:bCs/>
      <w:i/>
      <w:iCs/>
      <w:color w:val="4F81BD"/>
      <w:lang w:val="x-none"/>
    </w:rPr>
  </w:style>
  <w:style w:type="paragraph" w:styleId="5">
    <w:name w:val="heading 5"/>
    <w:basedOn w:val="a1"/>
    <w:next w:val="a1"/>
    <w:link w:val="50"/>
    <w:unhideWhenUsed/>
    <w:qFormat/>
    <w:rsid w:val="00413347"/>
    <w:pPr>
      <w:keepNext/>
      <w:keepLines/>
      <w:spacing w:before="200" w:after="0"/>
      <w:outlineLvl w:val="4"/>
    </w:pPr>
    <w:rPr>
      <w:rFonts w:ascii="Cambria" w:hAnsi="Cambria"/>
      <w:color w:val="243F60"/>
      <w:lang w:val="x-none"/>
    </w:rPr>
  </w:style>
  <w:style w:type="paragraph" w:styleId="6">
    <w:name w:val="heading 6"/>
    <w:basedOn w:val="a1"/>
    <w:next w:val="a1"/>
    <w:link w:val="60"/>
    <w:qFormat/>
    <w:rsid w:val="00360CEB"/>
    <w:pPr>
      <w:tabs>
        <w:tab w:val="num" w:pos="1152"/>
      </w:tabs>
      <w:spacing w:before="240"/>
      <w:ind w:left="1152" w:hanging="1152"/>
      <w:outlineLvl w:val="5"/>
    </w:pPr>
    <w:rPr>
      <w:i/>
      <w:sz w:val="20"/>
      <w:szCs w:val="20"/>
      <w:lang w:val="x-none"/>
    </w:rPr>
  </w:style>
  <w:style w:type="paragraph" w:styleId="7">
    <w:name w:val="heading 7"/>
    <w:basedOn w:val="a1"/>
    <w:next w:val="a1"/>
    <w:link w:val="70"/>
    <w:qFormat/>
    <w:rsid w:val="00360CEB"/>
    <w:pPr>
      <w:tabs>
        <w:tab w:val="num" w:pos="1296"/>
      </w:tabs>
      <w:spacing w:before="240"/>
      <w:ind w:left="1296" w:hanging="1296"/>
      <w:outlineLvl w:val="6"/>
    </w:pPr>
    <w:rPr>
      <w:rFonts w:ascii="Arial" w:hAnsi="Arial"/>
      <w:sz w:val="20"/>
      <w:szCs w:val="20"/>
      <w:lang w:val="x-none"/>
    </w:rPr>
  </w:style>
  <w:style w:type="paragraph" w:styleId="8">
    <w:name w:val="heading 8"/>
    <w:basedOn w:val="a1"/>
    <w:next w:val="a1"/>
    <w:link w:val="80"/>
    <w:uiPriority w:val="9"/>
    <w:qFormat/>
    <w:rsid w:val="00360CEB"/>
    <w:pPr>
      <w:tabs>
        <w:tab w:val="num" w:pos="1440"/>
      </w:tabs>
      <w:spacing w:before="240"/>
      <w:ind w:left="1440" w:hanging="1440"/>
      <w:outlineLvl w:val="7"/>
    </w:pPr>
    <w:rPr>
      <w:rFonts w:ascii="Arial" w:hAnsi="Arial"/>
      <w:i/>
      <w:sz w:val="20"/>
      <w:szCs w:val="20"/>
      <w:lang w:val="x-none"/>
    </w:rPr>
  </w:style>
  <w:style w:type="paragraph" w:styleId="9">
    <w:name w:val="heading 9"/>
    <w:basedOn w:val="a1"/>
    <w:next w:val="a1"/>
    <w:link w:val="90"/>
    <w:qFormat/>
    <w:rsid w:val="00360CEB"/>
    <w:pPr>
      <w:tabs>
        <w:tab w:val="num" w:pos="3744"/>
      </w:tabs>
      <w:spacing w:before="240"/>
      <w:ind w:left="3744" w:hanging="1584"/>
      <w:outlineLvl w:val="8"/>
    </w:pPr>
    <w:rPr>
      <w:rFonts w:ascii="Arial" w:hAnsi="Arial"/>
      <w:b/>
      <w:i/>
      <w:sz w:val="18"/>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aliases w:val="Таблица ИТ Эксперт"/>
    <w:basedOn w:val="a3"/>
    <w:rsid w:val="00A63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List,FooterText,numbered,Маркер,Абзац маркированнный,Table-Normal,RSHB_Table-Normal,Предусловия,ТЗ список,Абзац списка литеральный,Булет1,1Булет,it_List1,Нумерованый список,Bullet Number,List Paragraph1,lp1,lp1 Text"/>
    <w:basedOn w:val="a1"/>
    <w:link w:val="a7"/>
    <w:uiPriority w:val="34"/>
    <w:qFormat/>
    <w:rsid w:val="00A63572"/>
    <w:pPr>
      <w:ind w:left="720"/>
      <w:contextualSpacing/>
    </w:pPr>
    <w:rPr>
      <w:lang w:val="x-none"/>
    </w:rPr>
  </w:style>
  <w:style w:type="paragraph" w:styleId="a8">
    <w:name w:val="No Spacing"/>
    <w:link w:val="a9"/>
    <w:uiPriority w:val="1"/>
    <w:qFormat/>
    <w:rsid w:val="00A63572"/>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rsid w:val="00931BC4"/>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931BC4"/>
    <w:rPr>
      <w:rFonts w:ascii="Arial" w:eastAsia="Times New Roman" w:hAnsi="Arial" w:cs="Arial"/>
      <w:sz w:val="22"/>
      <w:szCs w:val="22"/>
      <w:lang w:eastAsia="ru-RU" w:bidi="ar-SA"/>
    </w:rPr>
  </w:style>
  <w:style w:type="paragraph" w:styleId="aa">
    <w:name w:val="Body Text"/>
    <w:aliases w:val="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a1"/>
    <w:link w:val="ab"/>
    <w:uiPriority w:val="99"/>
    <w:rsid w:val="00931BC4"/>
    <w:pPr>
      <w:spacing w:after="120"/>
      <w:jc w:val="left"/>
    </w:pPr>
    <w:rPr>
      <w:sz w:val="20"/>
      <w:szCs w:val="20"/>
      <w:lang w:val="x-none"/>
    </w:rPr>
  </w:style>
  <w:style w:type="character" w:customStyle="1" w:styleId="ab">
    <w:name w:val="Основной текст Знак"/>
    <w:aliases w:val="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link w:val="aa"/>
    <w:uiPriority w:val="99"/>
    <w:rsid w:val="00931BC4"/>
    <w:rPr>
      <w:rFonts w:ascii="Times New Roman" w:eastAsia="Times New Roman" w:hAnsi="Times New Roman" w:cs="Times New Roman"/>
      <w:sz w:val="20"/>
      <w:szCs w:val="20"/>
      <w:lang w:eastAsia="ru-RU"/>
    </w:rPr>
  </w:style>
  <w:style w:type="paragraph" w:styleId="21">
    <w:name w:val="toc 2"/>
    <w:basedOn w:val="a1"/>
    <w:next w:val="a1"/>
    <w:autoRedefine/>
    <w:rsid w:val="00931BC4"/>
    <w:pPr>
      <w:spacing w:after="0"/>
      <w:ind w:left="240"/>
      <w:jc w:val="left"/>
    </w:pPr>
    <w:rPr>
      <w:smallCaps/>
      <w:sz w:val="20"/>
      <w:szCs w:val="20"/>
    </w:rPr>
  </w:style>
  <w:style w:type="paragraph" w:styleId="ac">
    <w:name w:val="header"/>
    <w:basedOn w:val="a1"/>
    <w:link w:val="ad"/>
    <w:uiPriority w:val="99"/>
    <w:unhideWhenUsed/>
    <w:rsid w:val="00FD6ADD"/>
    <w:pPr>
      <w:tabs>
        <w:tab w:val="center" w:pos="4677"/>
        <w:tab w:val="right" w:pos="9355"/>
      </w:tabs>
      <w:spacing w:after="0"/>
    </w:pPr>
    <w:rPr>
      <w:lang w:val="x-none"/>
    </w:rPr>
  </w:style>
  <w:style w:type="character" w:customStyle="1" w:styleId="ad">
    <w:name w:val="Верхний колонтитул Знак"/>
    <w:link w:val="ac"/>
    <w:uiPriority w:val="99"/>
    <w:rsid w:val="00FD6ADD"/>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FD6ADD"/>
    <w:pPr>
      <w:tabs>
        <w:tab w:val="center" w:pos="4677"/>
        <w:tab w:val="right" w:pos="9355"/>
      </w:tabs>
      <w:spacing w:after="0"/>
    </w:pPr>
    <w:rPr>
      <w:lang w:val="x-none"/>
    </w:rPr>
  </w:style>
  <w:style w:type="character" w:customStyle="1" w:styleId="af">
    <w:name w:val="Нижний колонтитул Знак"/>
    <w:link w:val="ae"/>
    <w:uiPriority w:val="99"/>
    <w:rsid w:val="00FD6ADD"/>
    <w:rPr>
      <w:rFonts w:ascii="Times New Roman" w:eastAsia="Times New Roman" w:hAnsi="Times New Roman" w:cs="Times New Roman"/>
      <w:sz w:val="24"/>
      <w:szCs w:val="24"/>
      <w:lang w:eastAsia="ru-RU"/>
    </w:rPr>
  </w:style>
  <w:style w:type="paragraph" w:styleId="af0">
    <w:name w:val="Balloon Text"/>
    <w:basedOn w:val="a1"/>
    <w:link w:val="af1"/>
    <w:uiPriority w:val="99"/>
    <w:unhideWhenUsed/>
    <w:rsid w:val="009F2450"/>
    <w:pPr>
      <w:spacing w:after="0"/>
    </w:pPr>
    <w:rPr>
      <w:rFonts w:ascii="Tahoma" w:hAnsi="Tahoma"/>
      <w:sz w:val="16"/>
      <w:szCs w:val="16"/>
      <w:lang w:val="x-none"/>
    </w:rPr>
  </w:style>
  <w:style w:type="character" w:customStyle="1" w:styleId="af1">
    <w:name w:val="Текст выноски Знак"/>
    <w:link w:val="af0"/>
    <w:uiPriority w:val="99"/>
    <w:rsid w:val="009F2450"/>
    <w:rPr>
      <w:rFonts w:ascii="Tahoma" w:eastAsia="Times New Roman" w:hAnsi="Tahoma" w:cs="Tahoma"/>
      <w:sz w:val="16"/>
      <w:szCs w:val="16"/>
      <w:lang w:eastAsia="ru-RU"/>
    </w:rPr>
  </w:style>
  <w:style w:type="character" w:customStyle="1" w:styleId="FontStyle12">
    <w:name w:val="Font Style12"/>
    <w:rsid w:val="008A327F"/>
    <w:rPr>
      <w:rFonts w:ascii="Times New Roman" w:hAnsi="Times New Roman" w:cs="Times New Roman"/>
      <w:sz w:val="26"/>
      <w:szCs w:val="26"/>
    </w:rPr>
  </w:style>
  <w:style w:type="character" w:customStyle="1" w:styleId="31">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2"/>
    <w:locked/>
    <w:rsid w:val="008A327F"/>
    <w:rPr>
      <w:rFonts w:ascii="Courier New" w:hAnsi="Courier New" w:cs="Courier New"/>
      <w:szCs w:val="24"/>
    </w:rPr>
  </w:style>
  <w:style w:type="paragraph" w:styleId="a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Зна, Знак2 Знак"/>
    <w:basedOn w:val="a1"/>
    <w:link w:val="31"/>
    <w:rsid w:val="008A327F"/>
    <w:pPr>
      <w:spacing w:after="0"/>
      <w:jc w:val="left"/>
    </w:pPr>
    <w:rPr>
      <w:rFonts w:ascii="Courier New" w:eastAsia="Calibri" w:hAnsi="Courier New"/>
      <w:sz w:val="20"/>
      <w:lang w:val="x-none" w:eastAsia="x-none"/>
    </w:rPr>
  </w:style>
  <w:style w:type="character" w:customStyle="1" w:styleId="af3">
    <w:name w:val="Текст Знак"/>
    <w:aliases w:val="Зна Знак, Зна Знак, Знак2 Знак Знак, Знак2 Знак Знак Знак Знак, Знак2 Знак1 Знак Знак, Знак2 Знак Знак1 Знак1, Знак2 Знак Знак1 Знак Знак"/>
    <w:rsid w:val="008A327F"/>
    <w:rPr>
      <w:rFonts w:ascii="Consolas" w:eastAsia="Times New Roman" w:hAnsi="Consolas" w:cs="Consolas"/>
      <w:sz w:val="21"/>
      <w:szCs w:val="21"/>
      <w:lang w:eastAsia="ru-RU"/>
    </w:rPr>
  </w:style>
  <w:style w:type="character" w:customStyle="1" w:styleId="FontStyle20">
    <w:name w:val="Font Style20"/>
    <w:rsid w:val="00F83C98"/>
    <w:rPr>
      <w:rFonts w:ascii="Arial" w:hAnsi="Arial" w:cs="Arial"/>
      <w:sz w:val="20"/>
      <w:szCs w:val="20"/>
    </w:rPr>
  </w:style>
  <w:style w:type="paragraph" w:customStyle="1" w:styleId="Style10">
    <w:name w:val="Style10"/>
    <w:basedOn w:val="a1"/>
    <w:uiPriority w:val="99"/>
    <w:rsid w:val="00F83C98"/>
    <w:pPr>
      <w:widowControl w:val="0"/>
      <w:autoSpaceDE w:val="0"/>
      <w:autoSpaceDN w:val="0"/>
      <w:adjustRightInd w:val="0"/>
      <w:spacing w:after="0" w:line="254" w:lineRule="exact"/>
    </w:pPr>
    <w:rPr>
      <w:rFonts w:ascii="Arial" w:hAnsi="Arial" w:cs="Arial"/>
    </w:rPr>
  </w:style>
  <w:style w:type="character" w:customStyle="1" w:styleId="FontStyle19">
    <w:name w:val="Font Style19"/>
    <w:rsid w:val="00F83C98"/>
    <w:rPr>
      <w:rFonts w:ascii="Arial" w:hAnsi="Arial" w:cs="Arial"/>
      <w:b/>
      <w:bCs/>
      <w:sz w:val="20"/>
      <w:szCs w:val="20"/>
    </w:rPr>
  </w:style>
  <w:style w:type="paragraph" w:styleId="22">
    <w:name w:val="Body Text Indent 2"/>
    <w:aliases w:val=" Знак, Знак Знак"/>
    <w:basedOn w:val="a1"/>
    <w:link w:val="23"/>
    <w:unhideWhenUsed/>
    <w:rsid w:val="00F83C98"/>
    <w:pPr>
      <w:spacing w:after="120" w:line="480" w:lineRule="auto"/>
      <w:ind w:left="283"/>
    </w:pPr>
    <w:rPr>
      <w:lang w:val="x-none"/>
    </w:rPr>
  </w:style>
  <w:style w:type="character" w:customStyle="1" w:styleId="23">
    <w:name w:val="Основной текст с отступом 2 Знак"/>
    <w:aliases w:val=" Знак Знак1, Знак Знак Знак"/>
    <w:link w:val="22"/>
    <w:rsid w:val="00F83C98"/>
    <w:rPr>
      <w:rFonts w:ascii="Times New Roman" w:eastAsia="Times New Roman" w:hAnsi="Times New Roman" w:cs="Times New Roman"/>
      <w:sz w:val="24"/>
      <w:szCs w:val="24"/>
      <w:lang w:eastAsia="ru-RU"/>
    </w:rPr>
  </w:style>
  <w:style w:type="paragraph" w:styleId="24">
    <w:name w:val="List 2"/>
    <w:basedOn w:val="a1"/>
    <w:rsid w:val="00F83C98"/>
    <w:pPr>
      <w:spacing w:after="0"/>
      <w:ind w:left="566" w:hanging="283"/>
    </w:pPr>
  </w:style>
  <w:style w:type="paragraph" w:customStyle="1" w:styleId="Style3">
    <w:name w:val="Style3"/>
    <w:basedOn w:val="a1"/>
    <w:rsid w:val="00F83C98"/>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rsid w:val="00F83C98"/>
    <w:pPr>
      <w:widowControl w:val="0"/>
      <w:autoSpaceDE w:val="0"/>
      <w:autoSpaceDN w:val="0"/>
      <w:adjustRightInd w:val="0"/>
    </w:pPr>
    <w:rPr>
      <w:rFonts w:ascii="Courier New" w:eastAsia="Times New Roman" w:hAnsi="Courier New" w:cs="Courier New"/>
      <w:sz w:val="22"/>
      <w:szCs w:val="22"/>
    </w:rPr>
  </w:style>
  <w:style w:type="character" w:styleId="af4">
    <w:name w:val="Hyperlink"/>
    <w:unhideWhenUsed/>
    <w:rsid w:val="006C3BCA"/>
    <w:rPr>
      <w:color w:val="0000FF"/>
      <w:u w:val="single"/>
    </w:rPr>
  </w:style>
  <w:style w:type="paragraph" w:customStyle="1" w:styleId="Komarik">
    <w:name w:val="Komarik"/>
    <w:autoRedefine/>
    <w:qFormat/>
    <w:rsid w:val="00521447"/>
    <w:pPr>
      <w:jc w:val="both"/>
    </w:pPr>
    <w:rPr>
      <w:rFonts w:ascii="Times New Roman" w:eastAsia="Times New Roman" w:hAnsi="Times New Roman" w:cs="Arial"/>
      <w:bCs/>
      <w:color w:val="000000"/>
      <w:sz w:val="22"/>
      <w:szCs w:val="22"/>
    </w:rPr>
  </w:style>
  <w:style w:type="paragraph" w:styleId="af5">
    <w:name w:val="Body Text Indent"/>
    <w:aliases w:val="Знак Знак,текст,Body Text Indent,Основной текст 1,Основной текст 1 Знак Знак Знак,Основной текст 1 Знак Знак,Основной текст без отступа"/>
    <w:basedOn w:val="a1"/>
    <w:link w:val="af6"/>
    <w:uiPriority w:val="99"/>
    <w:unhideWhenUsed/>
    <w:rsid w:val="00440D6B"/>
    <w:pPr>
      <w:spacing w:after="120"/>
      <w:ind w:left="283"/>
    </w:pPr>
    <w:rPr>
      <w:lang w:val="x-none"/>
    </w:rPr>
  </w:style>
  <w:style w:type="character" w:customStyle="1" w:styleId="af6">
    <w:name w:val="Основной текст с отступом Знак"/>
    <w:aliases w:val="Знак Знак Знак,текст Знак,Body Text Indent Знак,Основной текст 1 Знак,Основной текст 1 Знак Знак Знак Знак,Основной текст 1 Знак Знак Знак1,Основной текст без отступа Знак"/>
    <w:link w:val="af5"/>
    <w:uiPriority w:val="99"/>
    <w:rsid w:val="00440D6B"/>
    <w:rPr>
      <w:rFonts w:ascii="Times New Roman" w:eastAsia="Times New Roman" w:hAnsi="Times New Roman" w:cs="Times New Roman"/>
      <w:sz w:val="24"/>
      <w:szCs w:val="24"/>
      <w:lang w:eastAsia="ru-RU"/>
    </w:rPr>
  </w:style>
  <w:style w:type="paragraph" w:customStyle="1" w:styleId="af7">
    <w:name w:val="Содержимое таблицы"/>
    <w:basedOn w:val="a1"/>
    <w:rsid w:val="00F56ACB"/>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rsid w:val="00F56ACB"/>
    <w:rPr>
      <w:rFonts w:ascii="Cambria" w:eastAsia="Times New Roman" w:hAnsi="Cambria" w:cs="Times New Roman"/>
      <w:b/>
      <w:bCs/>
      <w:sz w:val="26"/>
      <w:szCs w:val="26"/>
      <w:lang w:eastAsia="ru-RU"/>
    </w:rPr>
  </w:style>
  <w:style w:type="character" w:customStyle="1" w:styleId="iceouttxt53">
    <w:name w:val="iceouttxt53"/>
    <w:rsid w:val="000478B5"/>
    <w:rPr>
      <w:rFonts w:ascii="Arial" w:hAnsi="Arial" w:cs="Arial" w:hint="default"/>
      <w:color w:val="666666"/>
      <w:sz w:val="14"/>
      <w:szCs w:val="14"/>
    </w:rPr>
  </w:style>
  <w:style w:type="character" w:customStyle="1" w:styleId="iceouttxt4">
    <w:name w:val="iceouttxt4"/>
    <w:rsid w:val="000478B5"/>
  </w:style>
  <w:style w:type="character" w:styleId="af8">
    <w:name w:val="page number"/>
    <w:rsid w:val="000478B5"/>
  </w:style>
  <w:style w:type="paragraph" w:styleId="af9">
    <w:name w:val="footnote text"/>
    <w:aliases w:val="Знак21,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Знак1 Знак1"/>
    <w:basedOn w:val="a1"/>
    <w:link w:val="afa"/>
    <w:uiPriority w:val="99"/>
    <w:unhideWhenUsed/>
    <w:rsid w:val="00B643E8"/>
    <w:pPr>
      <w:spacing w:after="0"/>
    </w:pPr>
    <w:rPr>
      <w:sz w:val="20"/>
      <w:szCs w:val="20"/>
      <w:lang w:val="x-none"/>
    </w:rPr>
  </w:style>
  <w:style w:type="character" w:customStyle="1" w:styleId="afa">
    <w:name w:val="Текст сноски Знак"/>
    <w:aliases w:val="Знак21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link w:val="af9"/>
    <w:uiPriority w:val="99"/>
    <w:rsid w:val="00B643E8"/>
    <w:rPr>
      <w:rFonts w:ascii="Times New Roman" w:eastAsia="Times New Roman" w:hAnsi="Times New Roman" w:cs="Times New Roman"/>
      <w:sz w:val="20"/>
      <w:szCs w:val="20"/>
      <w:lang w:eastAsia="ru-RU"/>
    </w:rPr>
  </w:style>
  <w:style w:type="character" w:styleId="afb">
    <w:name w:val="footnote reference"/>
    <w:unhideWhenUsed/>
    <w:rsid w:val="00B643E8"/>
    <w:rPr>
      <w:vertAlign w:val="superscript"/>
    </w:rPr>
  </w:style>
  <w:style w:type="character" w:customStyle="1" w:styleId="10">
    <w:name w:val="Заголовок 1 Знак"/>
    <w:aliases w:val="Document Header1 Знак"/>
    <w:link w:val="1"/>
    <w:uiPriority w:val="9"/>
    <w:rsid w:val="00DB674A"/>
    <w:rPr>
      <w:rFonts w:ascii="Times New Roman" w:eastAsia="Times New Roman" w:hAnsi="Times New Roman" w:cs="Times New Roman"/>
      <w:b/>
      <w:szCs w:val="20"/>
      <w:lang w:eastAsia="ar-SA"/>
    </w:rPr>
  </w:style>
  <w:style w:type="paragraph" w:styleId="afc">
    <w:name w:val="Note Heading"/>
    <w:basedOn w:val="a1"/>
    <w:next w:val="a1"/>
    <w:link w:val="afd"/>
    <w:unhideWhenUsed/>
    <w:rsid w:val="00DB674A"/>
    <w:rPr>
      <w:lang w:val="x-none"/>
    </w:rPr>
  </w:style>
  <w:style w:type="character" w:customStyle="1" w:styleId="afd">
    <w:name w:val="Заголовок записки Знак"/>
    <w:link w:val="afc"/>
    <w:rsid w:val="00DB674A"/>
    <w:rPr>
      <w:rFonts w:ascii="Times New Roman" w:eastAsia="Times New Roman" w:hAnsi="Times New Roman" w:cs="Times New Roman"/>
      <w:sz w:val="24"/>
      <w:szCs w:val="24"/>
      <w:lang w:eastAsia="ru-RU"/>
    </w:rPr>
  </w:style>
  <w:style w:type="paragraph" w:customStyle="1" w:styleId="ConsPlusTitle">
    <w:name w:val="ConsPlusTitle"/>
    <w:rsid w:val="00DB674A"/>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e">
    <w:name w:val="Таблица текст"/>
    <w:basedOn w:val="a1"/>
    <w:rsid w:val="00DB674A"/>
    <w:pPr>
      <w:widowControl w:val="0"/>
      <w:suppressAutoHyphens/>
      <w:spacing w:before="40" w:after="40"/>
      <w:ind w:left="57" w:right="57"/>
      <w:jc w:val="left"/>
    </w:pPr>
    <w:rPr>
      <w:rFonts w:eastAsia="Andale Sans UI"/>
      <w:kern w:val="1"/>
      <w:sz w:val="22"/>
      <w:szCs w:val="22"/>
    </w:rPr>
  </w:style>
  <w:style w:type="paragraph" w:customStyle="1" w:styleId="11">
    <w:name w:val="Обычный1"/>
    <w:rsid w:val="00DB674A"/>
    <w:pPr>
      <w:suppressAutoHyphens/>
    </w:pPr>
    <w:rPr>
      <w:rFonts w:ascii="Times New Roman" w:eastAsia="Arial" w:hAnsi="Times New Roman"/>
      <w:lang w:eastAsia="ar-SA"/>
    </w:rPr>
  </w:style>
  <w:style w:type="paragraph" w:customStyle="1" w:styleId="210">
    <w:name w:val="Основной текст 21"/>
    <w:basedOn w:val="a1"/>
    <w:rsid w:val="00DB674A"/>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rsid w:val="00DB674A"/>
    <w:pPr>
      <w:suppressAutoHyphens/>
      <w:spacing w:after="0"/>
      <w:jc w:val="center"/>
    </w:pPr>
    <w:rPr>
      <w:bCs/>
      <w:i/>
      <w:color w:val="000000"/>
      <w:sz w:val="22"/>
      <w:szCs w:val="22"/>
      <w:u w:val="single"/>
      <w:lang w:eastAsia="ar-SA"/>
    </w:rPr>
  </w:style>
  <w:style w:type="character" w:styleId="aff">
    <w:name w:val="Emphasis"/>
    <w:qFormat/>
    <w:rsid w:val="00DB674A"/>
    <w:rPr>
      <w:i/>
      <w:iCs/>
    </w:rPr>
  </w:style>
  <w:style w:type="paragraph" w:customStyle="1" w:styleId="FR2">
    <w:name w:val="FR2"/>
    <w:rsid w:val="00DB674A"/>
    <w:pPr>
      <w:widowControl w:val="0"/>
      <w:suppressAutoHyphens/>
      <w:autoSpaceDE w:val="0"/>
      <w:ind w:left="680" w:hanging="340"/>
      <w:jc w:val="both"/>
    </w:pPr>
    <w:rPr>
      <w:rFonts w:ascii="Times New Roman" w:eastAsia="Arial" w:hAnsi="Times New Roman"/>
      <w:sz w:val="28"/>
      <w:szCs w:val="28"/>
      <w:lang w:eastAsia="ar-SA"/>
    </w:rPr>
  </w:style>
  <w:style w:type="numbering" w:customStyle="1" w:styleId="12">
    <w:name w:val="Нет списка1"/>
    <w:next w:val="a4"/>
    <w:uiPriority w:val="99"/>
    <w:semiHidden/>
    <w:unhideWhenUsed/>
    <w:rsid w:val="005B7B62"/>
  </w:style>
  <w:style w:type="character" w:styleId="aff0">
    <w:name w:val="FollowedHyperlink"/>
    <w:uiPriority w:val="99"/>
    <w:unhideWhenUsed/>
    <w:rsid w:val="000A20B1"/>
    <w:rPr>
      <w:color w:val="800080"/>
      <w:u w:val="single"/>
    </w:rPr>
  </w:style>
  <w:style w:type="character" w:customStyle="1" w:styleId="a9">
    <w:name w:val="Без интервала Знак"/>
    <w:link w:val="a8"/>
    <w:uiPriority w:val="1"/>
    <w:locked/>
    <w:rsid w:val="003F411A"/>
    <w:rPr>
      <w:rFonts w:ascii="Times New Roman" w:eastAsia="Times New Roman" w:hAnsi="Times New Roman"/>
      <w:sz w:val="28"/>
      <w:szCs w:val="28"/>
      <w:lang w:eastAsia="ru-RU" w:bidi="ar-SA"/>
    </w:rPr>
  </w:style>
  <w:style w:type="paragraph" w:styleId="32">
    <w:name w:val="Body Text Indent 3"/>
    <w:basedOn w:val="a1"/>
    <w:link w:val="33"/>
    <w:unhideWhenUsed/>
    <w:rsid w:val="00825196"/>
    <w:pPr>
      <w:spacing w:after="120"/>
      <w:ind w:left="283"/>
    </w:pPr>
    <w:rPr>
      <w:sz w:val="16"/>
      <w:szCs w:val="16"/>
      <w:lang w:val="x-none"/>
    </w:rPr>
  </w:style>
  <w:style w:type="character" w:customStyle="1" w:styleId="33">
    <w:name w:val="Основной текст с отступом 3 Знак"/>
    <w:link w:val="32"/>
    <w:rsid w:val="00825196"/>
    <w:rPr>
      <w:rFonts w:ascii="Times New Roman" w:eastAsia="Times New Roman" w:hAnsi="Times New Roman" w:cs="Times New Roman"/>
      <w:sz w:val="16"/>
      <w:szCs w:val="16"/>
      <w:lang w:eastAsia="ru-RU"/>
    </w:rPr>
  </w:style>
  <w:style w:type="character" w:customStyle="1" w:styleId="40">
    <w:name w:val="Заголовок 4 Знак"/>
    <w:link w:val="4"/>
    <w:rsid w:val="00413347"/>
    <w:rPr>
      <w:rFonts w:ascii="Cambria" w:eastAsia="Times New Roman" w:hAnsi="Cambria" w:cs="Times New Roman"/>
      <w:b/>
      <w:bCs/>
      <w:i/>
      <w:iCs/>
      <w:color w:val="4F81BD"/>
      <w:sz w:val="24"/>
      <w:szCs w:val="24"/>
      <w:lang w:eastAsia="ru-RU"/>
    </w:rPr>
  </w:style>
  <w:style w:type="character" w:customStyle="1" w:styleId="20">
    <w:name w:val="Заголовок 2 Знак"/>
    <w:link w:val="2"/>
    <w:rsid w:val="00413347"/>
    <w:rPr>
      <w:rFonts w:ascii="Cambria" w:eastAsia="Times New Roman" w:hAnsi="Cambria" w:cs="Times New Roman"/>
      <w:b/>
      <w:bCs/>
      <w:color w:val="4F81BD"/>
      <w:sz w:val="26"/>
      <w:szCs w:val="26"/>
      <w:lang w:eastAsia="ru-RU"/>
    </w:rPr>
  </w:style>
  <w:style w:type="character" w:customStyle="1" w:styleId="50">
    <w:name w:val="Заголовок 5 Знак"/>
    <w:link w:val="5"/>
    <w:rsid w:val="00413347"/>
    <w:rPr>
      <w:rFonts w:ascii="Cambria" w:eastAsia="Times New Roman" w:hAnsi="Cambria" w:cs="Times New Roman"/>
      <w:color w:val="243F60"/>
      <w:sz w:val="24"/>
      <w:szCs w:val="24"/>
      <w:lang w:eastAsia="ru-RU"/>
    </w:rPr>
  </w:style>
  <w:style w:type="paragraph" w:customStyle="1" w:styleId="aff1">
    <w:name w:val="Обычный (веб)"/>
    <w:aliases w:val="Обычный (Web),Знак Знак1 Знак Знак,Обычный (веб)1"/>
    <w:basedOn w:val="a1"/>
    <w:link w:val="aff2"/>
    <w:qFormat/>
    <w:rsid w:val="00B61D94"/>
    <w:pPr>
      <w:keepNext/>
      <w:widowControl w:val="0"/>
      <w:suppressAutoHyphens/>
      <w:spacing w:after="0" w:line="100" w:lineRule="atLeast"/>
      <w:jc w:val="left"/>
    </w:pPr>
    <w:rPr>
      <w:kern w:val="1"/>
      <w:lang w:val="x-none"/>
    </w:rPr>
  </w:style>
  <w:style w:type="character" w:customStyle="1" w:styleId="aff2">
    <w:name w:val="Обычный (веб) Знак"/>
    <w:aliases w:val="Обычный (Web) Знак,Знак Знак1 Знак Знак Знак,Обычный (веб)1 Знак"/>
    <w:link w:val="aff1"/>
    <w:locked/>
    <w:rsid w:val="00B61D94"/>
    <w:rPr>
      <w:rFonts w:ascii="Times New Roman" w:eastAsia="Times New Roman" w:hAnsi="Times New Roman" w:cs="Times New Roman"/>
      <w:kern w:val="1"/>
      <w:sz w:val="24"/>
      <w:szCs w:val="24"/>
      <w:lang w:eastAsia="ru-RU"/>
    </w:rPr>
  </w:style>
  <w:style w:type="paragraph" w:customStyle="1" w:styleId="aff3">
    <w:name w:val="Пункт Знак Знак"/>
    <w:basedOn w:val="a1"/>
    <w:rsid w:val="00B61D94"/>
    <w:pPr>
      <w:tabs>
        <w:tab w:val="left" w:pos="1134"/>
      </w:tabs>
      <w:spacing w:after="0"/>
    </w:pPr>
    <w:rPr>
      <w:kern w:val="1"/>
      <w:lang w:eastAsia="zh-CN"/>
    </w:rPr>
  </w:style>
  <w:style w:type="character" w:customStyle="1" w:styleId="60">
    <w:name w:val="Заголовок 6 Знак"/>
    <w:link w:val="6"/>
    <w:rsid w:val="00360CEB"/>
    <w:rPr>
      <w:rFonts w:ascii="Times New Roman" w:eastAsia="Times New Roman" w:hAnsi="Times New Roman" w:cs="Times New Roman"/>
      <w:i/>
      <w:szCs w:val="20"/>
      <w:lang w:eastAsia="ru-RU"/>
    </w:rPr>
  </w:style>
  <w:style w:type="character" w:customStyle="1" w:styleId="70">
    <w:name w:val="Заголовок 7 Знак"/>
    <w:link w:val="7"/>
    <w:rsid w:val="00360CEB"/>
    <w:rPr>
      <w:rFonts w:ascii="Arial" w:eastAsia="Times New Roman" w:hAnsi="Arial" w:cs="Times New Roman"/>
      <w:sz w:val="20"/>
      <w:szCs w:val="20"/>
      <w:lang w:eastAsia="ru-RU"/>
    </w:rPr>
  </w:style>
  <w:style w:type="character" w:customStyle="1" w:styleId="80">
    <w:name w:val="Заголовок 8 Знак"/>
    <w:link w:val="8"/>
    <w:uiPriority w:val="9"/>
    <w:rsid w:val="00360CEB"/>
    <w:rPr>
      <w:rFonts w:ascii="Arial" w:eastAsia="Times New Roman" w:hAnsi="Arial" w:cs="Times New Roman"/>
      <w:i/>
      <w:sz w:val="20"/>
      <w:szCs w:val="20"/>
      <w:lang w:eastAsia="ru-RU"/>
    </w:rPr>
  </w:style>
  <w:style w:type="character" w:customStyle="1" w:styleId="90">
    <w:name w:val="Заголовок 9 Знак"/>
    <w:link w:val="9"/>
    <w:rsid w:val="00360CEB"/>
    <w:rPr>
      <w:rFonts w:ascii="Arial" w:eastAsia="Times New Roman" w:hAnsi="Arial" w:cs="Times New Roman"/>
      <w:b/>
      <w:i/>
      <w:sz w:val="18"/>
      <w:szCs w:val="20"/>
      <w:lang w:eastAsia="ru-RU"/>
    </w:rPr>
  </w:style>
  <w:style w:type="paragraph" w:customStyle="1" w:styleId="western">
    <w:name w:val="western"/>
    <w:basedOn w:val="a1"/>
    <w:rsid w:val="00360CEB"/>
    <w:pPr>
      <w:spacing w:before="100" w:beforeAutospacing="1" w:after="100" w:afterAutospacing="1"/>
      <w:jc w:val="left"/>
    </w:pPr>
  </w:style>
  <w:style w:type="paragraph" w:styleId="HTML">
    <w:name w:val="HTML Preformatted"/>
    <w:basedOn w:val="a1"/>
    <w:link w:val="HTML0"/>
    <w:rsid w:val="0036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lang w:val="x-none"/>
    </w:rPr>
  </w:style>
  <w:style w:type="character" w:customStyle="1" w:styleId="HTML0">
    <w:name w:val="Стандартный HTML Знак"/>
    <w:link w:val="HTML"/>
    <w:rsid w:val="00360CEB"/>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rsid w:val="00360CEB"/>
    <w:pPr>
      <w:overflowPunct w:val="0"/>
      <w:autoSpaceDE w:val="0"/>
      <w:autoSpaceDN w:val="0"/>
      <w:adjustRightInd w:val="0"/>
      <w:spacing w:after="0"/>
      <w:ind w:left="480"/>
      <w:textAlignment w:val="baseline"/>
    </w:pPr>
    <w:rPr>
      <w:sz w:val="28"/>
      <w:szCs w:val="20"/>
    </w:rPr>
  </w:style>
  <w:style w:type="paragraph" w:styleId="aff4">
    <w:name w:val="Title"/>
    <w:basedOn w:val="a1"/>
    <w:next w:val="aa"/>
    <w:rsid w:val="00360CEB"/>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rsid w:val="00360CEB"/>
  </w:style>
  <w:style w:type="character" w:customStyle="1" w:styleId="Absatz-Standardschriftart">
    <w:name w:val="Absatz-Standardschriftart"/>
    <w:rsid w:val="00360CEB"/>
  </w:style>
  <w:style w:type="character" w:customStyle="1" w:styleId="WW-Absatz-Standardschriftart">
    <w:name w:val="WW-Absatz-Standardschriftart"/>
    <w:rsid w:val="00360CEB"/>
  </w:style>
  <w:style w:type="character" w:customStyle="1" w:styleId="51">
    <w:name w:val="Основной шрифт абзаца5"/>
    <w:rsid w:val="00360CEB"/>
  </w:style>
  <w:style w:type="character" w:customStyle="1" w:styleId="WW-Absatz-Standardschriftart1">
    <w:name w:val="WW-Absatz-Standardschriftart1"/>
    <w:rsid w:val="00360CEB"/>
  </w:style>
  <w:style w:type="character" w:customStyle="1" w:styleId="WW-Absatz-Standardschriftart11">
    <w:name w:val="WW-Absatz-Standardschriftart11"/>
    <w:rsid w:val="00360CEB"/>
  </w:style>
  <w:style w:type="character" w:customStyle="1" w:styleId="41">
    <w:name w:val="Основной шрифт абзаца4"/>
    <w:rsid w:val="00360CEB"/>
  </w:style>
  <w:style w:type="character" w:customStyle="1" w:styleId="34">
    <w:name w:val="Основной шрифт абзаца3"/>
    <w:rsid w:val="00360CEB"/>
  </w:style>
  <w:style w:type="character" w:customStyle="1" w:styleId="WW-Absatz-Standardschriftart111">
    <w:name w:val="WW-Absatz-Standardschriftart111"/>
    <w:rsid w:val="00360CEB"/>
  </w:style>
  <w:style w:type="character" w:customStyle="1" w:styleId="WW-Absatz-Standardschriftart1111">
    <w:name w:val="WW-Absatz-Standardschriftart1111"/>
    <w:rsid w:val="00360CEB"/>
  </w:style>
  <w:style w:type="character" w:customStyle="1" w:styleId="WW-Absatz-Standardschriftart11111">
    <w:name w:val="WW-Absatz-Standardschriftart11111"/>
    <w:rsid w:val="00360CEB"/>
  </w:style>
  <w:style w:type="character" w:customStyle="1" w:styleId="25">
    <w:name w:val="Основной шрифт абзаца2"/>
    <w:rsid w:val="00360CEB"/>
  </w:style>
  <w:style w:type="character" w:customStyle="1" w:styleId="WW-Absatz-Standardschriftart111111">
    <w:name w:val="WW-Absatz-Standardschriftart111111"/>
    <w:rsid w:val="00360CEB"/>
  </w:style>
  <w:style w:type="character" w:customStyle="1" w:styleId="13">
    <w:name w:val="Основной шрифт абзаца1"/>
    <w:rsid w:val="00360CEB"/>
  </w:style>
  <w:style w:type="character" w:customStyle="1" w:styleId="WW8Num2z0">
    <w:name w:val="WW8Num2z0"/>
    <w:rsid w:val="00360CEB"/>
    <w:rPr>
      <w:rFonts w:eastAsia="Calibri"/>
      <w:color w:val="00000A"/>
    </w:rPr>
  </w:style>
  <w:style w:type="character" w:customStyle="1" w:styleId="WW-Absatz-Standardschriftart1111111">
    <w:name w:val="WW-Absatz-Standardschriftart1111111"/>
    <w:rsid w:val="00360CEB"/>
  </w:style>
  <w:style w:type="character" w:customStyle="1" w:styleId="71">
    <w:name w:val="Основной шрифт абзаца7"/>
    <w:rsid w:val="00360CEB"/>
  </w:style>
  <w:style w:type="character" w:customStyle="1" w:styleId="ListLabel1">
    <w:name w:val="ListLabel 1"/>
    <w:rsid w:val="00360CEB"/>
    <w:rPr>
      <w:rFonts w:eastAsia="Calibri"/>
      <w:color w:val="00000A"/>
    </w:rPr>
  </w:style>
  <w:style w:type="character" w:customStyle="1" w:styleId="Anrede1IhrZeichen">
    <w:name w:val="Anrede1IhrZeichen"/>
    <w:rsid w:val="00360CEB"/>
    <w:rPr>
      <w:rFonts w:ascii="Arial" w:hAnsi="Arial" w:cs="Arial"/>
      <w:sz w:val="22"/>
    </w:rPr>
  </w:style>
  <w:style w:type="paragraph" w:styleId="aff5">
    <w:name w:val="List"/>
    <w:basedOn w:val="aa"/>
    <w:rsid w:val="00360CEB"/>
    <w:pPr>
      <w:suppressAutoHyphens/>
      <w:spacing w:line="100" w:lineRule="atLeast"/>
    </w:pPr>
    <w:rPr>
      <w:rFonts w:cs="Tahoma"/>
      <w:kern w:val="1"/>
      <w:sz w:val="24"/>
      <w:szCs w:val="24"/>
      <w:lang w:eastAsia="ar-SA"/>
    </w:rPr>
  </w:style>
  <w:style w:type="paragraph" w:customStyle="1" w:styleId="72">
    <w:name w:val="Название7"/>
    <w:basedOn w:val="a1"/>
    <w:rsid w:val="00360CEB"/>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rsid w:val="00360CEB"/>
    <w:pPr>
      <w:suppressLineNumbers/>
      <w:suppressAutoHyphens/>
      <w:spacing w:after="0" w:line="100" w:lineRule="atLeast"/>
      <w:jc w:val="left"/>
    </w:pPr>
    <w:rPr>
      <w:rFonts w:cs="Tahoma"/>
      <w:kern w:val="1"/>
      <w:lang w:eastAsia="ar-SA"/>
    </w:rPr>
  </w:style>
  <w:style w:type="paragraph" w:customStyle="1" w:styleId="62">
    <w:name w:val="Название6"/>
    <w:basedOn w:val="a1"/>
    <w:rsid w:val="00360CEB"/>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rsid w:val="00360CEB"/>
    <w:pPr>
      <w:suppressLineNumbers/>
      <w:suppressAutoHyphens/>
      <w:spacing w:after="0" w:line="100" w:lineRule="atLeast"/>
      <w:jc w:val="left"/>
    </w:pPr>
    <w:rPr>
      <w:rFonts w:cs="Tahoma"/>
      <w:kern w:val="1"/>
      <w:lang w:eastAsia="ar-SA"/>
    </w:rPr>
  </w:style>
  <w:style w:type="paragraph" w:customStyle="1" w:styleId="52">
    <w:name w:val="Название5"/>
    <w:basedOn w:val="a1"/>
    <w:rsid w:val="00360CEB"/>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rsid w:val="00360CEB"/>
    <w:pPr>
      <w:suppressLineNumbers/>
      <w:suppressAutoHyphens/>
      <w:spacing w:after="0" w:line="100" w:lineRule="atLeast"/>
      <w:jc w:val="left"/>
    </w:pPr>
    <w:rPr>
      <w:rFonts w:cs="Tahoma"/>
      <w:kern w:val="1"/>
      <w:lang w:eastAsia="ar-SA"/>
    </w:rPr>
  </w:style>
  <w:style w:type="paragraph" w:customStyle="1" w:styleId="42">
    <w:name w:val="Название4"/>
    <w:basedOn w:val="a1"/>
    <w:rsid w:val="00360CEB"/>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rsid w:val="00360CEB"/>
    <w:pPr>
      <w:suppressLineNumbers/>
      <w:suppressAutoHyphens/>
      <w:spacing w:after="0" w:line="100" w:lineRule="atLeast"/>
      <w:jc w:val="left"/>
    </w:pPr>
    <w:rPr>
      <w:rFonts w:cs="Tahoma"/>
      <w:kern w:val="1"/>
      <w:lang w:eastAsia="ar-SA"/>
    </w:rPr>
  </w:style>
  <w:style w:type="paragraph" w:customStyle="1" w:styleId="35">
    <w:name w:val="Название3"/>
    <w:basedOn w:val="a1"/>
    <w:rsid w:val="00360CEB"/>
    <w:pPr>
      <w:suppressLineNumbers/>
      <w:suppressAutoHyphens/>
      <w:spacing w:before="120" w:after="120" w:line="100" w:lineRule="atLeast"/>
      <w:jc w:val="left"/>
    </w:pPr>
    <w:rPr>
      <w:rFonts w:cs="Tahoma"/>
      <w:i/>
      <w:iCs/>
      <w:kern w:val="1"/>
      <w:lang w:eastAsia="ar-SA"/>
    </w:rPr>
  </w:style>
  <w:style w:type="paragraph" w:customStyle="1" w:styleId="36">
    <w:name w:val="Указатель3"/>
    <w:basedOn w:val="a1"/>
    <w:rsid w:val="00360CEB"/>
    <w:pPr>
      <w:suppressLineNumbers/>
      <w:suppressAutoHyphens/>
      <w:spacing w:after="0" w:line="100" w:lineRule="atLeast"/>
      <w:jc w:val="left"/>
    </w:pPr>
    <w:rPr>
      <w:rFonts w:cs="Tahoma"/>
      <w:kern w:val="1"/>
      <w:lang w:eastAsia="ar-SA"/>
    </w:rPr>
  </w:style>
  <w:style w:type="paragraph" w:customStyle="1" w:styleId="26">
    <w:name w:val="Название2"/>
    <w:basedOn w:val="a1"/>
    <w:rsid w:val="00360CEB"/>
    <w:pPr>
      <w:suppressLineNumbers/>
      <w:suppressAutoHyphens/>
      <w:spacing w:before="120" w:after="120" w:line="100" w:lineRule="atLeast"/>
      <w:jc w:val="left"/>
    </w:pPr>
    <w:rPr>
      <w:rFonts w:cs="Tahoma"/>
      <w:i/>
      <w:iCs/>
      <w:kern w:val="1"/>
      <w:lang w:eastAsia="ar-SA"/>
    </w:rPr>
  </w:style>
  <w:style w:type="paragraph" w:customStyle="1" w:styleId="27">
    <w:name w:val="Указатель2"/>
    <w:basedOn w:val="a1"/>
    <w:rsid w:val="00360CEB"/>
    <w:pPr>
      <w:suppressLineNumbers/>
      <w:suppressAutoHyphens/>
      <w:spacing w:after="0" w:line="100" w:lineRule="atLeast"/>
      <w:jc w:val="left"/>
    </w:pPr>
    <w:rPr>
      <w:rFonts w:cs="Tahoma"/>
      <w:kern w:val="1"/>
      <w:lang w:eastAsia="ar-SA"/>
    </w:rPr>
  </w:style>
  <w:style w:type="paragraph" w:customStyle="1" w:styleId="14">
    <w:name w:val="Название1"/>
    <w:basedOn w:val="a1"/>
    <w:rsid w:val="00360CEB"/>
    <w:pPr>
      <w:suppressLineNumbers/>
      <w:suppressAutoHyphens/>
      <w:spacing w:before="120" w:after="120" w:line="100" w:lineRule="atLeast"/>
      <w:jc w:val="left"/>
    </w:pPr>
    <w:rPr>
      <w:rFonts w:cs="Tahoma"/>
      <w:i/>
      <w:iCs/>
      <w:kern w:val="1"/>
      <w:lang w:eastAsia="ar-SA"/>
    </w:rPr>
  </w:style>
  <w:style w:type="paragraph" w:customStyle="1" w:styleId="15">
    <w:name w:val="Указатель1"/>
    <w:basedOn w:val="a1"/>
    <w:rsid w:val="00360CEB"/>
    <w:pPr>
      <w:suppressLineNumbers/>
      <w:suppressAutoHyphens/>
      <w:spacing w:after="0" w:line="100" w:lineRule="atLeast"/>
      <w:jc w:val="left"/>
    </w:pPr>
    <w:rPr>
      <w:rFonts w:cs="Tahoma"/>
      <w:kern w:val="1"/>
      <w:lang w:eastAsia="ar-SA"/>
    </w:rPr>
  </w:style>
  <w:style w:type="paragraph" w:customStyle="1" w:styleId="16">
    <w:name w:val="Текст выноски1"/>
    <w:rsid w:val="00360CEB"/>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6">
    <w:name w:val="Заголовок таблицы"/>
    <w:basedOn w:val="af7"/>
    <w:rsid w:val="00360CEB"/>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7">
    <w:name w:val="Основной текст с отступом Знак1"/>
    <w:aliases w:val="Знак Знак Знак2,текст Знак1,Body Text Indent Знак1,Основной текст 1 Знак1,Основной текст 1 Знак Знак Знак Знак1,Основной текст 1 Знак Знак Знак2"/>
    <w:uiPriority w:val="99"/>
    <w:rsid w:val="00360CEB"/>
    <w:rPr>
      <w:rFonts w:ascii="Times New Roman" w:eastAsia="Times New Roman" w:hAnsi="Times New Roman" w:cs="Times New Roman"/>
      <w:kern w:val="1"/>
      <w:sz w:val="24"/>
      <w:szCs w:val="24"/>
      <w:lang w:eastAsia="ar-SA"/>
    </w:rPr>
  </w:style>
  <w:style w:type="paragraph" w:customStyle="1" w:styleId="ConsTitle">
    <w:name w:val="ConsTitle"/>
    <w:rsid w:val="00360CEB"/>
    <w:pPr>
      <w:widowControl w:val="0"/>
      <w:ind w:right="19772"/>
    </w:pPr>
    <w:rPr>
      <w:rFonts w:ascii="Arial" w:eastAsia="Times New Roman" w:hAnsi="Arial"/>
      <w:b/>
      <w:snapToGrid w:val="0"/>
      <w:sz w:val="16"/>
    </w:rPr>
  </w:style>
  <w:style w:type="paragraph" w:customStyle="1" w:styleId="aff7">
    <w:name w:val="Название"/>
    <w:aliases w:val="Знак Знак Знак Знак Знак Знак Знак Знак"/>
    <w:basedOn w:val="a1"/>
    <w:link w:val="aff8"/>
    <w:uiPriority w:val="10"/>
    <w:qFormat/>
    <w:rsid w:val="00360CEB"/>
    <w:pPr>
      <w:spacing w:after="0"/>
      <w:ind w:firstLine="709"/>
      <w:jc w:val="center"/>
    </w:pPr>
    <w:rPr>
      <w:color w:val="000000"/>
      <w:sz w:val="28"/>
      <w:szCs w:val="20"/>
      <w:lang w:val="x-none"/>
    </w:rPr>
  </w:style>
  <w:style w:type="character" w:customStyle="1" w:styleId="aff8">
    <w:name w:val="Название Знак"/>
    <w:aliases w:val="Знак Знак Знак Знак Знак Знак Знак Знак Знак"/>
    <w:link w:val="aff7"/>
    <w:uiPriority w:val="10"/>
    <w:rsid w:val="00360CEB"/>
    <w:rPr>
      <w:rFonts w:ascii="Times New Roman" w:eastAsia="Times New Roman" w:hAnsi="Times New Roman" w:cs="Times New Roman"/>
      <w:color w:val="000000"/>
      <w:sz w:val="28"/>
      <w:szCs w:val="20"/>
      <w:lang w:eastAsia="ru-RU"/>
    </w:rPr>
  </w:style>
  <w:style w:type="paragraph" w:styleId="28">
    <w:name w:val="Body Text 2"/>
    <w:basedOn w:val="a1"/>
    <w:link w:val="29"/>
    <w:uiPriority w:val="99"/>
    <w:rsid w:val="00360CEB"/>
    <w:pPr>
      <w:spacing w:after="120" w:line="480" w:lineRule="auto"/>
      <w:jc w:val="left"/>
    </w:pPr>
    <w:rPr>
      <w:lang w:val="x-none"/>
    </w:rPr>
  </w:style>
  <w:style w:type="character" w:customStyle="1" w:styleId="29">
    <w:name w:val="Основной текст 2 Знак"/>
    <w:link w:val="28"/>
    <w:uiPriority w:val="99"/>
    <w:rsid w:val="00360CEB"/>
    <w:rPr>
      <w:rFonts w:ascii="Times New Roman" w:eastAsia="Times New Roman" w:hAnsi="Times New Roman" w:cs="Times New Roman"/>
      <w:sz w:val="24"/>
      <w:szCs w:val="24"/>
      <w:lang w:eastAsia="ru-RU"/>
    </w:rPr>
  </w:style>
  <w:style w:type="paragraph" w:customStyle="1" w:styleId="aff9">
    <w:name w:val="Тендерные данные"/>
    <w:basedOn w:val="a1"/>
    <w:rsid w:val="00360CEB"/>
    <w:pPr>
      <w:tabs>
        <w:tab w:val="left" w:pos="1985"/>
      </w:tabs>
      <w:spacing w:before="120"/>
    </w:pPr>
    <w:rPr>
      <w:b/>
      <w:bCs/>
    </w:rPr>
  </w:style>
  <w:style w:type="paragraph" w:customStyle="1" w:styleId="18">
    <w:name w:val="Знак1"/>
    <w:basedOn w:val="a1"/>
    <w:rsid w:val="00360CEB"/>
    <w:pPr>
      <w:spacing w:before="100" w:beforeAutospacing="1" w:after="100" w:afterAutospacing="1"/>
      <w:jc w:val="left"/>
    </w:pPr>
    <w:rPr>
      <w:rFonts w:ascii="Tahoma" w:hAnsi="Tahoma"/>
      <w:sz w:val="20"/>
      <w:szCs w:val="20"/>
      <w:lang w:val="en-US" w:eastAsia="en-US"/>
    </w:rPr>
  </w:style>
  <w:style w:type="paragraph" w:styleId="2a">
    <w:name w:val="Body Text First Indent 2"/>
    <w:basedOn w:val="af5"/>
    <w:link w:val="2b"/>
    <w:rsid w:val="00360CEB"/>
    <w:pPr>
      <w:ind w:firstLine="210"/>
      <w:jc w:val="left"/>
    </w:pPr>
  </w:style>
  <w:style w:type="character" w:customStyle="1" w:styleId="2b">
    <w:name w:val="Красная строка 2 Знак"/>
    <w:link w:val="2a"/>
    <w:rsid w:val="00360CEB"/>
    <w:rPr>
      <w:rFonts w:ascii="Times New Roman" w:eastAsia="Times New Roman" w:hAnsi="Times New Roman" w:cs="Times New Roman"/>
      <w:sz w:val="24"/>
      <w:szCs w:val="24"/>
      <w:lang w:eastAsia="ru-RU"/>
    </w:rPr>
  </w:style>
  <w:style w:type="paragraph" w:customStyle="1" w:styleId="211">
    <w:name w:val="Красная строка 21"/>
    <w:basedOn w:val="af5"/>
    <w:rsid w:val="00360CEB"/>
    <w:pPr>
      <w:suppressAutoHyphens/>
      <w:overflowPunct w:val="0"/>
      <w:autoSpaceDE w:val="0"/>
      <w:ind w:firstLine="210"/>
      <w:jc w:val="left"/>
      <w:textAlignment w:val="baseline"/>
    </w:pPr>
    <w:rPr>
      <w:sz w:val="20"/>
      <w:szCs w:val="20"/>
      <w:lang w:eastAsia="ar-SA"/>
    </w:rPr>
  </w:style>
  <w:style w:type="character" w:customStyle="1" w:styleId="affa">
    <w:name w:val="Не вступил в силу"/>
    <w:rsid w:val="00360CEB"/>
    <w:rPr>
      <w:color w:val="008080"/>
      <w:sz w:val="20"/>
      <w:szCs w:val="20"/>
    </w:rPr>
  </w:style>
  <w:style w:type="character" w:customStyle="1" w:styleId="affb">
    <w:name w:val="Гипертекстовая ссылка"/>
    <w:uiPriority w:val="99"/>
    <w:rsid w:val="00360CEB"/>
    <w:rPr>
      <w:color w:val="008000"/>
      <w:sz w:val="22"/>
      <w:szCs w:val="22"/>
    </w:rPr>
  </w:style>
  <w:style w:type="character" w:customStyle="1" w:styleId="affc">
    <w:name w:val="Цветовое выделение"/>
    <w:uiPriority w:val="99"/>
    <w:rsid w:val="00360CEB"/>
    <w:rPr>
      <w:b/>
      <w:bCs/>
      <w:color w:val="000080"/>
    </w:rPr>
  </w:style>
  <w:style w:type="paragraph" w:customStyle="1" w:styleId="affd">
    <w:name w:val="Заголовок статьи"/>
    <w:basedOn w:val="a1"/>
    <w:next w:val="a1"/>
    <w:rsid w:val="00360CEB"/>
    <w:pPr>
      <w:autoSpaceDE w:val="0"/>
      <w:autoSpaceDN w:val="0"/>
      <w:adjustRightInd w:val="0"/>
      <w:spacing w:after="0"/>
      <w:ind w:left="1612" w:hanging="892"/>
    </w:pPr>
    <w:rPr>
      <w:rFonts w:ascii="Arial" w:hAnsi="Arial"/>
    </w:rPr>
  </w:style>
  <w:style w:type="paragraph" w:customStyle="1" w:styleId="affe">
    <w:name w:val="Информация об изменениях документа"/>
    <w:basedOn w:val="a1"/>
    <w:next w:val="a1"/>
    <w:rsid w:val="00360CEB"/>
    <w:pPr>
      <w:autoSpaceDE w:val="0"/>
      <w:autoSpaceDN w:val="0"/>
      <w:adjustRightInd w:val="0"/>
      <w:spacing w:after="0"/>
    </w:pPr>
    <w:rPr>
      <w:rFonts w:ascii="Arial" w:hAnsi="Arial"/>
      <w:i/>
      <w:iCs/>
      <w:color w:val="800080"/>
    </w:rPr>
  </w:style>
  <w:style w:type="paragraph" w:styleId="2c">
    <w:name w:val="List Number 2"/>
    <w:basedOn w:val="a1"/>
    <w:unhideWhenUsed/>
    <w:rsid w:val="00360CEB"/>
    <w:pPr>
      <w:widowControl w:val="0"/>
      <w:tabs>
        <w:tab w:val="num" w:pos="432"/>
      </w:tabs>
      <w:adjustRightInd w:val="0"/>
      <w:spacing w:after="0" w:line="360" w:lineRule="atLeast"/>
      <w:ind w:left="432" w:hanging="432"/>
    </w:pPr>
  </w:style>
  <w:style w:type="paragraph" w:styleId="afff">
    <w:name w:val="Subtitle"/>
    <w:basedOn w:val="a1"/>
    <w:link w:val="afff0"/>
    <w:uiPriority w:val="99"/>
    <w:qFormat/>
    <w:rsid w:val="00360CEB"/>
    <w:pPr>
      <w:spacing w:after="0"/>
      <w:jc w:val="center"/>
    </w:pPr>
    <w:rPr>
      <w:b/>
      <w:smallCaps/>
      <w:spacing w:val="20"/>
      <w:sz w:val="32"/>
      <w:szCs w:val="20"/>
      <w:lang w:val="x-none"/>
    </w:rPr>
  </w:style>
  <w:style w:type="character" w:customStyle="1" w:styleId="afff0">
    <w:name w:val="Подзаголовок Знак"/>
    <w:link w:val="afff"/>
    <w:uiPriority w:val="99"/>
    <w:rsid w:val="00360CEB"/>
    <w:rPr>
      <w:rFonts w:ascii="Times New Roman" w:eastAsia="Times New Roman" w:hAnsi="Times New Roman" w:cs="Times New Roman"/>
      <w:b/>
      <w:smallCaps/>
      <w:spacing w:val="20"/>
      <w:sz w:val="32"/>
      <w:szCs w:val="20"/>
      <w:lang w:eastAsia="ru-RU"/>
    </w:rPr>
  </w:style>
  <w:style w:type="paragraph" w:styleId="afff1">
    <w:name w:val="Document Map"/>
    <w:basedOn w:val="a1"/>
    <w:link w:val="afff2"/>
    <w:unhideWhenUsed/>
    <w:rsid w:val="00360CEB"/>
    <w:pPr>
      <w:spacing w:after="0"/>
      <w:jc w:val="left"/>
    </w:pPr>
    <w:rPr>
      <w:rFonts w:ascii="Tahoma" w:hAnsi="Tahoma"/>
      <w:sz w:val="16"/>
      <w:szCs w:val="16"/>
      <w:lang w:val="x-none"/>
    </w:rPr>
  </w:style>
  <w:style w:type="character" w:customStyle="1" w:styleId="afff2">
    <w:name w:val="Схема документа Знак"/>
    <w:link w:val="afff1"/>
    <w:rsid w:val="00360CEB"/>
    <w:rPr>
      <w:rFonts w:ascii="Tahoma" w:eastAsia="Times New Roman" w:hAnsi="Tahoma" w:cs="Times New Roman"/>
      <w:sz w:val="16"/>
      <w:szCs w:val="16"/>
      <w:lang w:eastAsia="ru-RU"/>
    </w:rPr>
  </w:style>
  <w:style w:type="paragraph" w:customStyle="1" w:styleId="xl29">
    <w:name w:val="xl29"/>
    <w:basedOn w:val="a1"/>
    <w:rsid w:val="00360CEB"/>
    <w:pPr>
      <w:suppressAutoHyphens/>
      <w:spacing w:before="280" w:after="280"/>
      <w:jc w:val="left"/>
    </w:pPr>
    <w:rPr>
      <w:rFonts w:ascii="Arial" w:eastAsia="Arial Unicode MS" w:hAnsi="Arial" w:cs="Arial"/>
      <w:lang w:val="en-US" w:eastAsia="ar-SA"/>
    </w:rPr>
  </w:style>
  <w:style w:type="paragraph" w:customStyle="1" w:styleId="Style6">
    <w:name w:val="Style6"/>
    <w:basedOn w:val="a1"/>
    <w:rsid w:val="00360CEB"/>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rsid w:val="00360CEB"/>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rsid w:val="00360CEB"/>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rsid w:val="00360CEB"/>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rsid w:val="00360CEB"/>
    <w:pPr>
      <w:spacing w:after="0"/>
      <w:ind w:firstLine="600"/>
    </w:pPr>
    <w:rPr>
      <w:sz w:val="29"/>
      <w:szCs w:val="29"/>
    </w:rPr>
  </w:style>
  <w:style w:type="paragraph" w:customStyle="1" w:styleId="110">
    <w:name w:val="заголовок 11"/>
    <w:basedOn w:val="a1"/>
    <w:next w:val="a1"/>
    <w:rsid w:val="00360CEB"/>
    <w:pPr>
      <w:keepNext/>
      <w:widowControl w:val="0"/>
      <w:adjustRightInd w:val="0"/>
      <w:snapToGrid w:val="0"/>
      <w:spacing w:after="0" w:line="360" w:lineRule="atLeast"/>
      <w:jc w:val="center"/>
    </w:pPr>
    <w:rPr>
      <w:szCs w:val="20"/>
    </w:rPr>
  </w:style>
  <w:style w:type="paragraph" w:customStyle="1" w:styleId="ConsNormal">
    <w:name w:val="ConsNormal"/>
    <w:link w:val="ConsNormal0"/>
    <w:rsid w:val="00360CEB"/>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rsid w:val="00360CEB"/>
    <w:pPr>
      <w:widowControl w:val="0"/>
      <w:adjustRightInd w:val="0"/>
      <w:snapToGrid w:val="0"/>
      <w:spacing w:line="360" w:lineRule="atLeast"/>
      <w:jc w:val="both"/>
    </w:pPr>
    <w:rPr>
      <w:rFonts w:ascii="Courier New" w:eastAsia="Times New Roman" w:hAnsi="Courier New"/>
    </w:rPr>
  </w:style>
  <w:style w:type="paragraph" w:customStyle="1" w:styleId="afff3">
    <w:name w:val="Îáû÷íûé"/>
    <w:rsid w:val="00360CEB"/>
    <w:pPr>
      <w:widowControl w:val="0"/>
      <w:adjustRightInd w:val="0"/>
      <w:spacing w:line="360" w:lineRule="atLeast"/>
      <w:jc w:val="both"/>
    </w:pPr>
    <w:rPr>
      <w:rFonts w:ascii="Times New Roman" w:eastAsia="Times New Roman" w:hAnsi="Times New Roman"/>
      <w:lang w:val="en-US"/>
    </w:rPr>
  </w:style>
  <w:style w:type="paragraph" w:customStyle="1" w:styleId="19">
    <w:name w:val="Основной текст1"/>
    <w:basedOn w:val="a1"/>
    <w:rsid w:val="00360CEB"/>
    <w:pPr>
      <w:widowControl w:val="0"/>
      <w:adjustRightInd w:val="0"/>
      <w:spacing w:after="0" w:line="360" w:lineRule="atLeast"/>
    </w:pPr>
    <w:rPr>
      <w:kern w:val="16"/>
      <w:sz w:val="28"/>
      <w:szCs w:val="20"/>
    </w:rPr>
  </w:style>
  <w:style w:type="paragraph" w:customStyle="1" w:styleId="afff4">
    <w:name w:val="текст сноски"/>
    <w:basedOn w:val="a1"/>
    <w:rsid w:val="00360CEB"/>
    <w:pPr>
      <w:widowControl w:val="0"/>
      <w:adjustRightInd w:val="0"/>
      <w:spacing w:after="0" w:line="360" w:lineRule="atLeast"/>
    </w:pPr>
    <w:rPr>
      <w:rFonts w:ascii="Gelvetsky 12pt" w:hAnsi="Gelvetsky 12pt"/>
      <w:lang w:val="en-US"/>
    </w:rPr>
  </w:style>
  <w:style w:type="paragraph" w:customStyle="1" w:styleId="1a">
    <w:name w:val="Стиль Заголовок 1 +"/>
    <w:basedOn w:val="1"/>
    <w:rsid w:val="00360CEB"/>
    <w:pPr>
      <w:tabs>
        <w:tab w:val="clear" w:pos="1077"/>
        <w:tab w:val="num"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rsid w:val="00360CEB"/>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rsid w:val="00360CEB"/>
    <w:pPr>
      <w:widowControl w:val="0"/>
      <w:adjustRightInd w:val="0"/>
      <w:snapToGrid w:val="0"/>
      <w:spacing w:line="360" w:lineRule="atLeast"/>
      <w:jc w:val="both"/>
    </w:pPr>
    <w:rPr>
      <w:rFonts w:ascii="Arial" w:eastAsia="Times New Roman" w:hAnsi="Arial"/>
      <w:sz w:val="28"/>
    </w:rPr>
  </w:style>
  <w:style w:type="paragraph" w:customStyle="1" w:styleId="1b">
    <w:name w:val="Стиль1"/>
    <w:basedOn w:val="a1"/>
    <w:qFormat/>
    <w:rsid w:val="00360CEB"/>
    <w:pPr>
      <w:keepNext/>
      <w:keepLines/>
      <w:widowControl w:val="0"/>
      <w:suppressLineNumbers/>
      <w:suppressAutoHyphens/>
      <w:adjustRightInd w:val="0"/>
      <w:spacing w:line="360" w:lineRule="atLeast"/>
    </w:pPr>
    <w:rPr>
      <w:b/>
      <w:sz w:val="28"/>
    </w:rPr>
  </w:style>
  <w:style w:type="paragraph" w:customStyle="1" w:styleId="2d">
    <w:name w:val="Стиль2"/>
    <w:basedOn w:val="2c"/>
    <w:rsid w:val="00360CEB"/>
    <w:pPr>
      <w:keepNext/>
      <w:keepLines/>
      <w:suppressLineNumbers/>
      <w:tabs>
        <w:tab w:val="clear" w:pos="432"/>
      </w:tabs>
      <w:suppressAutoHyphens/>
      <w:spacing w:after="60"/>
    </w:pPr>
    <w:rPr>
      <w:b/>
      <w:szCs w:val="20"/>
    </w:rPr>
  </w:style>
  <w:style w:type="paragraph" w:customStyle="1" w:styleId="37">
    <w:name w:val="Стиль3"/>
    <w:basedOn w:val="22"/>
    <w:rsid w:val="00360CEB"/>
    <w:pPr>
      <w:widowControl w:val="0"/>
      <w:tabs>
        <w:tab w:val="num" w:pos="1307"/>
      </w:tabs>
      <w:adjustRightInd w:val="0"/>
      <w:spacing w:after="0" w:line="360" w:lineRule="atLeast"/>
      <w:ind w:left="1080"/>
    </w:pPr>
    <w:rPr>
      <w:szCs w:val="20"/>
    </w:rPr>
  </w:style>
  <w:style w:type="paragraph" w:customStyle="1" w:styleId="FR1">
    <w:name w:val="FR1"/>
    <w:rsid w:val="00360CEB"/>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c">
    <w:name w:val="заголовок 1"/>
    <w:basedOn w:val="a1"/>
    <w:next w:val="a1"/>
    <w:rsid w:val="00360CEB"/>
    <w:pPr>
      <w:keepNext/>
      <w:widowControl w:val="0"/>
      <w:adjustRightInd w:val="0"/>
      <w:snapToGrid w:val="0"/>
      <w:spacing w:after="0" w:line="360" w:lineRule="atLeast"/>
    </w:pPr>
    <w:rPr>
      <w:b/>
      <w:sz w:val="28"/>
      <w:szCs w:val="20"/>
    </w:rPr>
  </w:style>
  <w:style w:type="paragraph" w:customStyle="1" w:styleId="38">
    <w:name w:val="Стиль3 Знак Знак"/>
    <w:basedOn w:val="22"/>
    <w:rsid w:val="00360CEB"/>
    <w:pPr>
      <w:widowControl w:val="0"/>
      <w:tabs>
        <w:tab w:val="num" w:pos="227"/>
      </w:tabs>
      <w:adjustRightInd w:val="0"/>
      <w:spacing w:after="0" w:line="360" w:lineRule="atLeast"/>
      <w:ind w:left="0"/>
    </w:pPr>
    <w:rPr>
      <w:szCs w:val="20"/>
    </w:rPr>
  </w:style>
  <w:style w:type="paragraph" w:customStyle="1" w:styleId="222">
    <w:name w:val="222"/>
    <w:basedOn w:val="a1"/>
    <w:rsid w:val="00360CEB"/>
    <w:pPr>
      <w:spacing w:after="0"/>
      <w:ind w:left="851"/>
      <w:jc w:val="left"/>
    </w:pPr>
    <w:rPr>
      <w:rFonts w:ascii="Times New Roman CYR" w:hAnsi="Times New Roman CYR"/>
      <w:sz w:val="20"/>
      <w:szCs w:val="20"/>
    </w:rPr>
  </w:style>
  <w:style w:type="paragraph" w:customStyle="1" w:styleId="02statia2">
    <w:name w:val="02statia2"/>
    <w:basedOn w:val="a1"/>
    <w:rsid w:val="00360CEB"/>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rsid w:val="00360CEB"/>
    <w:pPr>
      <w:spacing w:before="150" w:after="0"/>
      <w:jc w:val="left"/>
    </w:pPr>
  </w:style>
  <w:style w:type="paragraph" w:customStyle="1" w:styleId="1d">
    <w:name w:val="Знак Знак Знак1 Знак Знак Знак Знак Знак Знак Знак"/>
    <w:basedOn w:val="a1"/>
    <w:rsid w:val="00360CEB"/>
    <w:pPr>
      <w:spacing w:before="100" w:beforeAutospacing="1" w:after="100" w:afterAutospacing="1"/>
      <w:jc w:val="left"/>
    </w:pPr>
    <w:rPr>
      <w:rFonts w:ascii="Tahoma" w:hAnsi="Tahoma"/>
      <w:sz w:val="20"/>
      <w:szCs w:val="20"/>
      <w:lang w:val="en-US" w:eastAsia="en-US"/>
    </w:rPr>
  </w:style>
  <w:style w:type="paragraph" w:customStyle="1" w:styleId="afff5">
    <w:name w:val="Знак"/>
    <w:basedOn w:val="a1"/>
    <w:rsid w:val="00360CEB"/>
    <w:pPr>
      <w:spacing w:before="100" w:beforeAutospacing="1" w:after="100" w:afterAutospacing="1"/>
    </w:pPr>
    <w:rPr>
      <w:rFonts w:ascii="Tahoma" w:hAnsi="Tahoma"/>
      <w:sz w:val="20"/>
      <w:szCs w:val="20"/>
      <w:lang w:val="en-US" w:eastAsia="en-US"/>
    </w:rPr>
  </w:style>
  <w:style w:type="paragraph" w:customStyle="1" w:styleId="02statia3">
    <w:name w:val="02statia3"/>
    <w:basedOn w:val="a1"/>
    <w:rsid w:val="00360CEB"/>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rsid w:val="00360CEB"/>
    <w:pPr>
      <w:spacing w:after="0"/>
      <w:ind w:left="851" w:hanging="851"/>
      <w:jc w:val="left"/>
    </w:pPr>
    <w:rPr>
      <w:rFonts w:ascii="Times New Roman CYR" w:hAnsi="Times New Roman CYR"/>
      <w:sz w:val="20"/>
    </w:rPr>
  </w:style>
  <w:style w:type="paragraph" w:customStyle="1" w:styleId="39">
    <w:name w:val="Знак Знак3 Знак Знак Знак"/>
    <w:basedOn w:val="a1"/>
    <w:rsid w:val="00360CEB"/>
    <w:pPr>
      <w:spacing w:after="160" w:line="240" w:lineRule="exact"/>
      <w:jc w:val="left"/>
    </w:pPr>
    <w:rPr>
      <w:rFonts w:ascii="Verdana" w:hAnsi="Verdana"/>
      <w:sz w:val="20"/>
      <w:szCs w:val="20"/>
      <w:lang w:val="en-US" w:eastAsia="en-US"/>
    </w:rPr>
  </w:style>
  <w:style w:type="paragraph" w:customStyle="1" w:styleId="afff6">
    <w:name w:val="Таблица шапка"/>
    <w:basedOn w:val="a1"/>
    <w:rsid w:val="00360CEB"/>
    <w:pPr>
      <w:keepNext/>
      <w:spacing w:before="40" w:after="40"/>
      <w:ind w:left="57" w:right="57"/>
      <w:jc w:val="left"/>
    </w:pPr>
    <w:rPr>
      <w:sz w:val="18"/>
      <w:szCs w:val="18"/>
    </w:rPr>
  </w:style>
  <w:style w:type="paragraph" w:customStyle="1" w:styleId="txt">
    <w:name w:val="txt"/>
    <w:basedOn w:val="a1"/>
    <w:rsid w:val="00360CEB"/>
    <w:pPr>
      <w:spacing w:after="0"/>
      <w:ind w:firstLine="360"/>
    </w:pPr>
    <w:rPr>
      <w:rFonts w:ascii="Verdana" w:hAnsi="Verdana"/>
      <w:color w:val="000000"/>
      <w:kern w:val="2"/>
      <w:sz w:val="18"/>
      <w:szCs w:val="18"/>
    </w:rPr>
  </w:style>
  <w:style w:type="paragraph" w:customStyle="1" w:styleId="caaieiaie11">
    <w:name w:val="caaieiaie 11"/>
    <w:basedOn w:val="a1"/>
    <w:next w:val="a1"/>
    <w:rsid w:val="00360CEB"/>
    <w:pPr>
      <w:keepNext/>
      <w:overflowPunct w:val="0"/>
      <w:autoSpaceDE w:val="0"/>
      <w:autoSpaceDN w:val="0"/>
      <w:adjustRightInd w:val="0"/>
      <w:spacing w:after="0"/>
      <w:jc w:val="center"/>
    </w:pPr>
    <w:rPr>
      <w:szCs w:val="20"/>
    </w:rPr>
  </w:style>
  <w:style w:type="paragraph" w:customStyle="1" w:styleId="txt1">
    <w:name w:val="txt1"/>
    <w:basedOn w:val="a1"/>
    <w:rsid w:val="00360CEB"/>
    <w:pPr>
      <w:spacing w:after="0"/>
      <w:jc w:val="left"/>
    </w:pPr>
    <w:rPr>
      <w:rFonts w:ascii="Verdana" w:hAnsi="Verdana"/>
      <w:color w:val="000000"/>
      <w:sz w:val="18"/>
      <w:szCs w:val="18"/>
    </w:rPr>
  </w:style>
  <w:style w:type="character" w:customStyle="1" w:styleId="afff7">
    <w:name w:val="Текст ТУ Знак"/>
    <w:link w:val="afff8"/>
    <w:locked/>
    <w:rsid w:val="00360CEB"/>
    <w:rPr>
      <w:sz w:val="24"/>
      <w:szCs w:val="24"/>
    </w:rPr>
  </w:style>
  <w:style w:type="paragraph" w:customStyle="1" w:styleId="afff8">
    <w:name w:val="Текст ТУ"/>
    <w:basedOn w:val="a1"/>
    <w:link w:val="afff7"/>
    <w:rsid w:val="00360CEB"/>
    <w:pPr>
      <w:spacing w:after="0" w:line="276" w:lineRule="auto"/>
      <w:ind w:firstLine="709"/>
      <w:jc w:val="left"/>
    </w:pPr>
    <w:rPr>
      <w:rFonts w:ascii="Calibri" w:eastAsia="Calibri" w:hAnsi="Calibri"/>
      <w:lang w:val="x-none" w:eastAsia="x-none"/>
    </w:rPr>
  </w:style>
  <w:style w:type="paragraph" w:customStyle="1" w:styleId="xl34">
    <w:name w:val="xl34"/>
    <w:basedOn w:val="a1"/>
    <w:rsid w:val="00360CEB"/>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e">
    <w:name w:val="Текст1"/>
    <w:basedOn w:val="a1"/>
    <w:rsid w:val="00360CEB"/>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rsid w:val="00360CEB"/>
    <w:pPr>
      <w:suppressAutoHyphens/>
      <w:spacing w:after="0"/>
      <w:ind w:firstLine="708"/>
    </w:pPr>
    <w:rPr>
      <w:bCs/>
      <w:lang w:eastAsia="ar-SA"/>
    </w:rPr>
  </w:style>
  <w:style w:type="paragraph" w:customStyle="1" w:styleId="2e">
    <w:name w:val="Текст2"/>
    <w:basedOn w:val="a1"/>
    <w:rsid w:val="00360CEB"/>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locked/>
    <w:rsid w:val="00360CEB"/>
    <w:rPr>
      <w:rFonts w:ascii="Arial" w:eastAsia="SimSun" w:hAnsi="Arial" w:cs="Arial"/>
      <w:sz w:val="24"/>
      <w:szCs w:val="24"/>
      <w:lang w:val="en-US" w:eastAsia="zh-CN" w:bidi="ar-SA"/>
    </w:rPr>
  </w:style>
  <w:style w:type="paragraph" w:customStyle="1" w:styleId="Tabletextleft0">
    <w:name w:val="Table_text_left"/>
    <w:link w:val="Tabletextleft"/>
    <w:rsid w:val="00360CEB"/>
    <w:pPr>
      <w:spacing w:before="60" w:after="60"/>
    </w:pPr>
    <w:rPr>
      <w:rFonts w:ascii="Arial" w:eastAsia="SimSun" w:hAnsi="Arial" w:cs="Arial"/>
      <w:sz w:val="24"/>
      <w:szCs w:val="24"/>
      <w:lang w:val="en-US" w:eastAsia="zh-CN"/>
    </w:rPr>
  </w:style>
  <w:style w:type="paragraph" w:customStyle="1" w:styleId="Tabletextleftbold">
    <w:name w:val="Table_text_left_bold"/>
    <w:rsid w:val="00360CEB"/>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
    <w:name w:val="Верхний колонтитул Знак1"/>
    <w:rsid w:val="00360CEB"/>
  </w:style>
  <w:style w:type="character" w:customStyle="1" w:styleId="FontStyle23">
    <w:name w:val="Font Style23"/>
    <w:rsid w:val="00360CEB"/>
    <w:rPr>
      <w:rFonts w:ascii="Arial" w:hAnsi="Arial" w:cs="Arial" w:hint="default"/>
      <w:sz w:val="12"/>
      <w:szCs w:val="12"/>
    </w:rPr>
  </w:style>
  <w:style w:type="character" w:customStyle="1" w:styleId="FontStyle16">
    <w:name w:val="Font Style16"/>
    <w:rsid w:val="00360CEB"/>
    <w:rPr>
      <w:rFonts w:ascii="Arial" w:hAnsi="Arial" w:cs="Arial" w:hint="default"/>
      <w:b/>
      <w:bCs/>
      <w:sz w:val="12"/>
      <w:szCs w:val="12"/>
    </w:rPr>
  </w:style>
  <w:style w:type="character" w:customStyle="1" w:styleId="FontStyle24">
    <w:name w:val="Font Style24"/>
    <w:rsid w:val="00360CEB"/>
    <w:rPr>
      <w:rFonts w:ascii="Arial" w:hAnsi="Arial" w:cs="Arial" w:hint="default"/>
      <w:i/>
      <w:iCs/>
      <w:sz w:val="12"/>
      <w:szCs w:val="12"/>
    </w:rPr>
  </w:style>
  <w:style w:type="character" w:customStyle="1" w:styleId="FontStyle18">
    <w:name w:val="Font Style18"/>
    <w:rsid w:val="00360CEB"/>
    <w:rPr>
      <w:rFonts w:ascii="Arial" w:hAnsi="Arial" w:cs="Arial" w:hint="default"/>
      <w:b/>
      <w:bCs/>
      <w:sz w:val="12"/>
      <w:szCs w:val="12"/>
    </w:rPr>
  </w:style>
  <w:style w:type="character" w:customStyle="1" w:styleId="FontStyle21">
    <w:name w:val="Font Style21"/>
    <w:rsid w:val="00360CEB"/>
    <w:rPr>
      <w:rFonts w:ascii="Arial" w:hAnsi="Arial" w:cs="Arial" w:hint="default"/>
      <w:smallCaps/>
      <w:spacing w:val="10"/>
      <w:sz w:val="8"/>
      <w:szCs w:val="8"/>
    </w:rPr>
  </w:style>
  <w:style w:type="character" w:customStyle="1" w:styleId="FontStyle22">
    <w:name w:val="Font Style22"/>
    <w:rsid w:val="00360CEB"/>
    <w:rPr>
      <w:rFonts w:ascii="Arial" w:hAnsi="Arial" w:cs="Arial" w:hint="default"/>
      <w:b/>
      <w:bCs/>
      <w:sz w:val="10"/>
      <w:szCs w:val="10"/>
    </w:rPr>
  </w:style>
  <w:style w:type="character" w:customStyle="1" w:styleId="2f">
    <w:name w:val="Знак2"/>
    <w:rsid w:val="00360CEB"/>
    <w:rPr>
      <w:sz w:val="28"/>
      <w:szCs w:val="24"/>
    </w:rPr>
  </w:style>
  <w:style w:type="character" w:customStyle="1" w:styleId="160">
    <w:name w:val="Знак16"/>
    <w:rsid w:val="00360CEB"/>
    <w:rPr>
      <w:b/>
      <w:bCs w:val="0"/>
      <w:sz w:val="28"/>
      <w:szCs w:val="24"/>
    </w:rPr>
  </w:style>
  <w:style w:type="character" w:customStyle="1" w:styleId="150">
    <w:name w:val="Знак15"/>
    <w:rsid w:val="00360CEB"/>
    <w:rPr>
      <w:sz w:val="28"/>
      <w:szCs w:val="24"/>
    </w:rPr>
  </w:style>
  <w:style w:type="character" w:customStyle="1" w:styleId="140">
    <w:name w:val="Знак14"/>
    <w:rsid w:val="00360CEB"/>
    <w:rPr>
      <w:sz w:val="28"/>
      <w:szCs w:val="24"/>
    </w:rPr>
  </w:style>
  <w:style w:type="character" w:customStyle="1" w:styleId="130">
    <w:name w:val="Знак13"/>
    <w:rsid w:val="00360CEB"/>
    <w:rPr>
      <w:b/>
      <w:bCs/>
      <w:sz w:val="28"/>
      <w:szCs w:val="24"/>
    </w:rPr>
  </w:style>
  <w:style w:type="character" w:customStyle="1" w:styleId="120">
    <w:name w:val="Знак12"/>
    <w:rsid w:val="00360CEB"/>
    <w:rPr>
      <w:sz w:val="24"/>
    </w:rPr>
  </w:style>
  <w:style w:type="character" w:customStyle="1" w:styleId="111">
    <w:name w:val="Знак11"/>
    <w:rsid w:val="00360CEB"/>
    <w:rPr>
      <w:sz w:val="24"/>
    </w:rPr>
  </w:style>
  <w:style w:type="character" w:customStyle="1" w:styleId="100">
    <w:name w:val="Знак10"/>
    <w:rsid w:val="00360CEB"/>
    <w:rPr>
      <w:b/>
      <w:bCs w:val="0"/>
      <w:sz w:val="24"/>
    </w:rPr>
  </w:style>
  <w:style w:type="character" w:customStyle="1" w:styleId="91">
    <w:name w:val="Знак9"/>
    <w:rsid w:val="00360CEB"/>
    <w:rPr>
      <w:b/>
      <w:bCs w:val="0"/>
      <w:szCs w:val="24"/>
    </w:rPr>
  </w:style>
  <w:style w:type="character" w:customStyle="1" w:styleId="81">
    <w:name w:val="Знак8"/>
    <w:rsid w:val="00360CEB"/>
    <w:rPr>
      <w:b/>
      <w:bCs w:val="0"/>
      <w:sz w:val="28"/>
    </w:rPr>
  </w:style>
  <w:style w:type="character" w:customStyle="1" w:styleId="74">
    <w:name w:val="Знак7"/>
    <w:basedOn w:val="a2"/>
    <w:rsid w:val="00360CEB"/>
  </w:style>
  <w:style w:type="character" w:customStyle="1" w:styleId="64">
    <w:name w:val="Знак6"/>
    <w:rsid w:val="00360CEB"/>
    <w:rPr>
      <w:szCs w:val="24"/>
    </w:rPr>
  </w:style>
  <w:style w:type="character" w:customStyle="1" w:styleId="54">
    <w:name w:val="Знак5"/>
    <w:rsid w:val="00360CEB"/>
    <w:rPr>
      <w:b/>
      <w:bCs/>
      <w:sz w:val="24"/>
      <w:szCs w:val="24"/>
    </w:rPr>
  </w:style>
  <w:style w:type="character" w:customStyle="1" w:styleId="44">
    <w:name w:val="Знак4"/>
    <w:rsid w:val="00360CEB"/>
    <w:rPr>
      <w:rFonts w:ascii="Courier New" w:hAnsi="Courier New" w:cs="Courier New" w:hint="default"/>
    </w:rPr>
  </w:style>
  <w:style w:type="character" w:customStyle="1" w:styleId="3a">
    <w:name w:val="Стиль3 Знак"/>
    <w:rsid w:val="00360CEB"/>
    <w:rPr>
      <w:noProof w:val="0"/>
      <w:sz w:val="24"/>
      <w:lang w:val="ru-RU" w:eastAsia="ru-RU" w:bidi="ar-SA"/>
    </w:rPr>
  </w:style>
  <w:style w:type="character" w:customStyle="1" w:styleId="labelbodytext11">
    <w:name w:val="label_body_text_11"/>
    <w:rsid w:val="00360CEB"/>
    <w:rPr>
      <w:color w:val="0000FF"/>
      <w:sz w:val="20"/>
      <w:szCs w:val="20"/>
    </w:rPr>
  </w:style>
  <w:style w:type="character" w:customStyle="1" w:styleId="92">
    <w:name w:val="Знак Знак9"/>
    <w:rsid w:val="00360CEB"/>
    <w:rPr>
      <w:rFonts w:ascii="Arial" w:hAnsi="Arial" w:cs="Arial" w:hint="default"/>
      <w:b/>
      <w:bCs/>
      <w:kern w:val="32"/>
      <w:sz w:val="32"/>
      <w:szCs w:val="32"/>
      <w:lang w:val="ru-RU" w:eastAsia="ru-RU" w:bidi="ar-SA"/>
    </w:rPr>
  </w:style>
  <w:style w:type="character" w:customStyle="1" w:styleId="stltextm-011">
    <w:name w:val="stl_textm-011"/>
    <w:basedOn w:val="a2"/>
    <w:rsid w:val="00360CEB"/>
  </w:style>
  <w:style w:type="character" w:customStyle="1" w:styleId="3b">
    <w:name w:val="Знак Знак3"/>
    <w:rsid w:val="00360CEB"/>
    <w:rPr>
      <w:sz w:val="24"/>
      <w:szCs w:val="24"/>
      <w:lang w:val="ru-RU" w:eastAsia="ru-RU" w:bidi="ar-SA"/>
    </w:rPr>
  </w:style>
  <w:style w:type="character" w:customStyle="1" w:styleId="510">
    <w:name w:val="Заголовок 5 Знак1"/>
    <w:rsid w:val="00360CEB"/>
    <w:rPr>
      <w:b/>
      <w:bCs/>
      <w:i/>
      <w:iCs/>
      <w:sz w:val="26"/>
      <w:szCs w:val="26"/>
    </w:rPr>
  </w:style>
  <w:style w:type="paragraph" w:customStyle="1" w:styleId="-0">
    <w:name w:val="Контракт-пункт"/>
    <w:basedOn w:val="a1"/>
    <w:rsid w:val="00360CEB"/>
    <w:pPr>
      <w:tabs>
        <w:tab w:val="left" w:pos="1134"/>
        <w:tab w:val="num" w:pos="1800"/>
      </w:tabs>
      <w:spacing w:after="0"/>
      <w:ind w:left="1800" w:hanging="360"/>
    </w:pPr>
    <w:rPr>
      <w:lang w:eastAsia="ar-SA"/>
    </w:rPr>
  </w:style>
  <w:style w:type="paragraph" w:customStyle="1" w:styleId="-1">
    <w:name w:val="Контракт-подподпункт"/>
    <w:basedOn w:val="a1"/>
    <w:rsid w:val="00360CEB"/>
    <w:pPr>
      <w:tabs>
        <w:tab w:val="num" w:pos="1800"/>
      </w:tabs>
      <w:spacing w:after="0"/>
      <w:ind w:left="1800" w:hanging="360"/>
    </w:pPr>
    <w:rPr>
      <w:lang w:eastAsia="ar-SA"/>
    </w:rPr>
  </w:style>
  <w:style w:type="character" w:customStyle="1" w:styleId="apple-converted-space">
    <w:name w:val="apple-converted-space"/>
    <w:rsid w:val="00360CEB"/>
  </w:style>
  <w:style w:type="character" w:customStyle="1" w:styleId="apple-style-span">
    <w:name w:val="apple-style-span"/>
    <w:rsid w:val="00360CEB"/>
  </w:style>
  <w:style w:type="character" w:customStyle="1" w:styleId="dfaq">
    <w:name w:val="dfaq"/>
    <w:rsid w:val="00360CEB"/>
  </w:style>
  <w:style w:type="paragraph" w:customStyle="1" w:styleId="afff9">
    <w:name w:val="a"/>
    <w:basedOn w:val="a1"/>
    <w:rsid w:val="00360CEB"/>
    <w:pPr>
      <w:spacing w:before="100" w:beforeAutospacing="1" w:after="100" w:afterAutospacing="1"/>
      <w:jc w:val="left"/>
    </w:pPr>
  </w:style>
  <w:style w:type="paragraph" w:customStyle="1" w:styleId="tx4">
    <w:name w:val="tx4"/>
    <w:basedOn w:val="a1"/>
    <w:rsid w:val="00360CEB"/>
    <w:pPr>
      <w:spacing w:before="100" w:beforeAutospacing="1" w:after="100" w:afterAutospacing="1"/>
      <w:jc w:val="left"/>
    </w:pPr>
  </w:style>
  <w:style w:type="character" w:styleId="afffa">
    <w:name w:val="Strong"/>
    <w:uiPriority w:val="22"/>
    <w:qFormat/>
    <w:rsid w:val="00360CEB"/>
    <w:rPr>
      <w:b/>
      <w:bCs/>
    </w:rPr>
  </w:style>
  <w:style w:type="character" w:customStyle="1" w:styleId="FontStyle11">
    <w:name w:val="Font Style11"/>
    <w:rsid w:val="00360CEB"/>
    <w:rPr>
      <w:rFonts w:ascii="Times New Roman" w:hAnsi="Times New Roman" w:cs="Times New Roman"/>
      <w:sz w:val="22"/>
      <w:szCs w:val="22"/>
    </w:rPr>
  </w:style>
  <w:style w:type="character" w:customStyle="1" w:styleId="1f0">
    <w:name w:val="Заголовок №1_"/>
    <w:link w:val="1f1"/>
    <w:rsid w:val="00360CEB"/>
    <w:rPr>
      <w:sz w:val="25"/>
      <w:szCs w:val="25"/>
      <w:shd w:val="clear" w:color="auto" w:fill="FFFFFF"/>
    </w:rPr>
  </w:style>
  <w:style w:type="paragraph" w:customStyle="1" w:styleId="1f1">
    <w:name w:val="Заголовок №1"/>
    <w:basedOn w:val="a1"/>
    <w:link w:val="1f0"/>
    <w:rsid w:val="00360CEB"/>
    <w:pPr>
      <w:shd w:val="clear" w:color="auto" w:fill="FFFFFF"/>
      <w:spacing w:after="300" w:line="322" w:lineRule="exact"/>
      <w:outlineLvl w:val="0"/>
    </w:pPr>
    <w:rPr>
      <w:rFonts w:ascii="Calibri" w:eastAsia="Calibri" w:hAnsi="Calibri"/>
      <w:sz w:val="25"/>
      <w:szCs w:val="25"/>
      <w:lang w:val="x-none" w:eastAsia="x-none"/>
    </w:rPr>
  </w:style>
  <w:style w:type="paragraph" w:customStyle="1" w:styleId="afffb">
    <w:name w:val="Знак Знак Знак Знак Знак Знак"/>
    <w:basedOn w:val="a1"/>
    <w:rsid w:val="00360CEB"/>
    <w:pPr>
      <w:spacing w:after="160" w:line="240" w:lineRule="exact"/>
      <w:jc w:val="left"/>
    </w:pPr>
    <w:rPr>
      <w:rFonts w:ascii="Verdana" w:hAnsi="Verdana"/>
      <w:lang w:val="en-US" w:eastAsia="en-US"/>
    </w:rPr>
  </w:style>
  <w:style w:type="paragraph" w:customStyle="1" w:styleId="afffc">
    <w:name w:val="Знак Знак Знак Знак"/>
    <w:basedOn w:val="a1"/>
    <w:rsid w:val="00360CEB"/>
    <w:pPr>
      <w:spacing w:after="160" w:line="240" w:lineRule="exact"/>
      <w:jc w:val="left"/>
    </w:pPr>
    <w:rPr>
      <w:rFonts w:ascii="Verdana" w:hAnsi="Verdana"/>
      <w:lang w:val="en-US" w:eastAsia="en-US"/>
    </w:rPr>
  </w:style>
  <w:style w:type="paragraph" w:customStyle="1" w:styleId="afffd">
    <w:name w:val="Знак Знак Знак Знак Знак Знак Знак"/>
    <w:basedOn w:val="a1"/>
    <w:rsid w:val="00360CEB"/>
    <w:pPr>
      <w:spacing w:after="160" w:line="240" w:lineRule="exact"/>
      <w:jc w:val="left"/>
    </w:pPr>
    <w:rPr>
      <w:rFonts w:ascii="Verdana" w:hAnsi="Verdana"/>
      <w:lang w:val="en-US" w:eastAsia="en-US"/>
    </w:rPr>
  </w:style>
  <w:style w:type="character" w:customStyle="1" w:styleId="1f2">
    <w:name w:val="Знак1 Знак"/>
    <w:locked/>
    <w:rsid w:val="00360CEB"/>
    <w:rPr>
      <w:sz w:val="24"/>
      <w:lang w:val="ru-RU" w:eastAsia="ru-RU" w:bidi="ar-SA"/>
    </w:rPr>
  </w:style>
  <w:style w:type="character" w:customStyle="1" w:styleId="1f3">
    <w:name w:val="Заголовок №1 + Не полужирный"/>
    <w:rsid w:val="00360CEB"/>
    <w:rPr>
      <w:b/>
      <w:bCs/>
      <w:sz w:val="23"/>
      <w:szCs w:val="23"/>
      <w:shd w:val="clear" w:color="auto" w:fill="FFFFFF"/>
      <w:lang w:bidi="ar-SA"/>
    </w:rPr>
  </w:style>
  <w:style w:type="paragraph" w:customStyle="1" w:styleId="CharChar">
    <w:name w:val="Char Char"/>
    <w:basedOn w:val="a1"/>
    <w:rsid w:val="00360CEB"/>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rsid w:val="00360CEB"/>
    <w:pPr>
      <w:spacing w:after="0"/>
      <w:ind w:firstLine="567"/>
    </w:pPr>
    <w:rPr>
      <w:sz w:val="20"/>
      <w:szCs w:val="20"/>
      <w:lang w:eastAsia="en-US"/>
    </w:rPr>
  </w:style>
  <w:style w:type="paragraph" w:customStyle="1" w:styleId="H-TextFormat">
    <w:name w:val="H-TextFormat"/>
    <w:rsid w:val="00360CEB"/>
    <w:pPr>
      <w:autoSpaceDE w:val="0"/>
      <w:autoSpaceDN w:val="0"/>
      <w:adjustRightInd w:val="0"/>
    </w:pPr>
    <w:rPr>
      <w:rFonts w:ascii="Arial" w:eastAsia="SimSun" w:hAnsi="Arial" w:cs="Arial"/>
      <w:sz w:val="22"/>
      <w:szCs w:val="22"/>
      <w:lang w:val="en-US" w:eastAsia="zh-CN"/>
    </w:rPr>
  </w:style>
  <w:style w:type="paragraph" w:customStyle="1" w:styleId="afffe">
    <w:name w:val="Стиль"/>
    <w:rsid w:val="00360CEB"/>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rsid w:val="00360CEB"/>
  </w:style>
  <w:style w:type="character" w:customStyle="1" w:styleId="1f4">
    <w:name w:val="Нижний колонтитул Знак1"/>
    <w:rsid w:val="00360CEB"/>
    <w:rPr>
      <w:sz w:val="24"/>
      <w:szCs w:val="24"/>
    </w:rPr>
  </w:style>
  <w:style w:type="paragraph" w:customStyle="1" w:styleId="h">
    <w:name w:val="h"/>
    <w:basedOn w:val="a1"/>
    <w:rsid w:val="00360CEB"/>
    <w:pPr>
      <w:spacing w:before="100" w:beforeAutospacing="1" w:after="100" w:afterAutospacing="1"/>
      <w:jc w:val="left"/>
    </w:pPr>
    <w:rPr>
      <w:rFonts w:ascii="Arial" w:hAnsi="Arial" w:cs="Arial"/>
    </w:rPr>
  </w:style>
  <w:style w:type="character" w:customStyle="1" w:styleId="312">
    <w:name w:val="Заголовок 3 Знак1"/>
    <w:rsid w:val="00360CEB"/>
    <w:rPr>
      <w:b/>
      <w:bCs/>
      <w:sz w:val="26"/>
      <w:szCs w:val="24"/>
    </w:rPr>
  </w:style>
  <w:style w:type="paragraph" w:customStyle="1" w:styleId="3A0">
    <w:name w:val="Заголовок 3 A"/>
    <w:next w:val="11"/>
    <w:rsid w:val="00360CEB"/>
    <w:pPr>
      <w:keepNext/>
      <w:jc w:val="center"/>
      <w:outlineLvl w:val="2"/>
    </w:pPr>
    <w:rPr>
      <w:rFonts w:ascii="Arial" w:eastAsia="ヒラギノ角ゴ Pro W3" w:hAnsi="Arial"/>
      <w:b/>
      <w:color w:val="000000"/>
      <w:sz w:val="16"/>
      <w:lang w:eastAsia="en-US"/>
    </w:rPr>
  </w:style>
  <w:style w:type="paragraph" w:customStyle="1" w:styleId="2f0">
    <w:name w:val="Обычный2"/>
    <w:rsid w:val="00360CEB"/>
    <w:pPr>
      <w:widowControl w:val="0"/>
      <w:snapToGrid w:val="0"/>
      <w:ind w:firstLine="720"/>
    </w:pPr>
    <w:rPr>
      <w:rFonts w:ascii="Times New Roman" w:eastAsia="Times New Roman" w:hAnsi="Times New Roman"/>
    </w:rPr>
  </w:style>
  <w:style w:type="paragraph" w:customStyle="1" w:styleId="3c">
    <w:name w:val="Обычный3"/>
    <w:rsid w:val="00360CEB"/>
    <w:pPr>
      <w:widowControl w:val="0"/>
      <w:snapToGrid w:val="0"/>
      <w:ind w:firstLine="720"/>
    </w:pPr>
    <w:rPr>
      <w:rFonts w:ascii="Times New Roman" w:eastAsia="Times New Roman" w:hAnsi="Times New Roman"/>
    </w:rPr>
  </w:style>
  <w:style w:type="paragraph" w:customStyle="1" w:styleId="affff">
    <w:name w:val="Стиль Таблица_ячейка_центр"/>
    <w:basedOn w:val="a1"/>
    <w:rsid w:val="00360CEB"/>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rsid w:val="00360CEB"/>
    <w:pPr>
      <w:widowControl w:val="0"/>
      <w:autoSpaceDE w:val="0"/>
      <w:spacing w:after="0" w:line="288" w:lineRule="exact"/>
    </w:pPr>
    <w:rPr>
      <w:rFonts w:ascii="Tahoma" w:hAnsi="Tahoma" w:cs="Tahoma"/>
      <w:sz w:val="20"/>
      <w:szCs w:val="20"/>
      <w:lang w:eastAsia="ar-SA"/>
    </w:rPr>
  </w:style>
  <w:style w:type="paragraph" w:styleId="affff0">
    <w:name w:val="List Bullet"/>
    <w:basedOn w:val="a1"/>
    <w:rsid w:val="00360CEB"/>
    <w:pPr>
      <w:tabs>
        <w:tab w:val="num" w:pos="360"/>
      </w:tabs>
      <w:spacing w:after="0"/>
      <w:ind w:left="360" w:hanging="360"/>
      <w:jc w:val="left"/>
    </w:pPr>
  </w:style>
  <w:style w:type="paragraph" w:customStyle="1" w:styleId="Standard">
    <w:name w:val="Standard"/>
    <w:qFormat/>
    <w:rsid w:val="00360CEB"/>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5">
    <w:name w:val="Абзац списка1"/>
    <w:basedOn w:val="a1"/>
    <w:rsid w:val="00360CEB"/>
    <w:pPr>
      <w:spacing w:after="0"/>
      <w:ind w:left="720"/>
      <w:contextualSpacing/>
      <w:jc w:val="left"/>
    </w:pPr>
    <w:rPr>
      <w:rFonts w:eastAsia="Calibri"/>
    </w:rPr>
  </w:style>
  <w:style w:type="paragraph" w:customStyle="1" w:styleId="Normalunindented">
    <w:name w:val="Normal unindented"/>
    <w:qFormat/>
    <w:rsid w:val="00360CEB"/>
    <w:pPr>
      <w:spacing w:before="120" w:after="120" w:line="276" w:lineRule="auto"/>
      <w:jc w:val="both"/>
    </w:pPr>
    <w:rPr>
      <w:rFonts w:ascii="Times New Roman" w:eastAsia="Times New Roman" w:hAnsi="Times New Roman"/>
      <w:sz w:val="22"/>
      <w:szCs w:val="22"/>
    </w:rPr>
  </w:style>
  <w:style w:type="paragraph" w:customStyle="1" w:styleId="1f6">
    <w:name w:val="Без интервала1"/>
    <w:rsid w:val="00360CEB"/>
    <w:pPr>
      <w:ind w:firstLine="567"/>
      <w:jc w:val="both"/>
    </w:pPr>
    <w:rPr>
      <w:rFonts w:ascii="Times New Roman" w:hAnsi="Times New Roman"/>
      <w:sz w:val="28"/>
      <w:szCs w:val="28"/>
    </w:rPr>
  </w:style>
  <w:style w:type="paragraph" w:styleId="affff1">
    <w:name w:val="annotation text"/>
    <w:basedOn w:val="a1"/>
    <w:link w:val="affff2"/>
    <w:uiPriority w:val="99"/>
    <w:semiHidden/>
    <w:rsid w:val="00360CEB"/>
    <w:rPr>
      <w:rFonts w:eastAsia="Calibri"/>
      <w:sz w:val="20"/>
      <w:szCs w:val="20"/>
      <w:lang w:val="x-none"/>
    </w:rPr>
  </w:style>
  <w:style w:type="character" w:customStyle="1" w:styleId="affff2">
    <w:name w:val="Текст примечания Знак"/>
    <w:link w:val="affff1"/>
    <w:uiPriority w:val="99"/>
    <w:semiHidden/>
    <w:rsid w:val="00360CEB"/>
    <w:rPr>
      <w:rFonts w:ascii="Times New Roman" w:eastAsia="Calibri" w:hAnsi="Times New Roman" w:cs="Times New Roman"/>
      <w:sz w:val="20"/>
      <w:szCs w:val="20"/>
      <w:lang w:eastAsia="ru-RU"/>
    </w:rPr>
  </w:style>
  <w:style w:type="paragraph" w:customStyle="1" w:styleId="TableText">
    <w:name w:val="Table Text"/>
    <w:basedOn w:val="a1"/>
    <w:rsid w:val="00360CEB"/>
    <w:pPr>
      <w:spacing w:after="200" w:line="276" w:lineRule="auto"/>
      <w:jc w:val="left"/>
    </w:pPr>
    <w:rPr>
      <w:rFonts w:ascii="Calibri" w:eastAsia="Calibri" w:hAnsi="Calibri"/>
      <w:sz w:val="22"/>
      <w:szCs w:val="22"/>
      <w:lang w:eastAsia="en-US"/>
    </w:rPr>
  </w:style>
  <w:style w:type="character" w:customStyle="1" w:styleId="A00">
    <w:name w:val="A0"/>
    <w:rsid w:val="00360CEB"/>
    <w:rPr>
      <w:rFonts w:ascii="Tahoma" w:hAnsi="Tahoma" w:cs="Tahoma" w:hint="default"/>
      <w:color w:val="000000"/>
      <w:sz w:val="18"/>
      <w:szCs w:val="18"/>
    </w:rPr>
  </w:style>
  <w:style w:type="paragraph" w:customStyle="1" w:styleId="Default">
    <w:name w:val="Default"/>
    <w:rsid w:val="00360CEB"/>
    <w:pPr>
      <w:autoSpaceDE w:val="0"/>
      <w:autoSpaceDN w:val="0"/>
      <w:adjustRightInd w:val="0"/>
    </w:pPr>
    <w:rPr>
      <w:rFonts w:ascii="Times New Roman" w:eastAsia="Times New Roman" w:hAnsi="Times New Roman"/>
      <w:color w:val="000000"/>
      <w:sz w:val="24"/>
      <w:szCs w:val="24"/>
    </w:rPr>
  </w:style>
  <w:style w:type="paragraph" w:styleId="affff3">
    <w:name w:val="toa heading"/>
    <w:basedOn w:val="a1"/>
    <w:next w:val="a1"/>
    <w:uiPriority w:val="99"/>
    <w:semiHidden/>
    <w:unhideWhenUsed/>
    <w:rsid w:val="001D71F5"/>
    <w:pPr>
      <w:spacing w:before="120" w:after="0"/>
      <w:jc w:val="left"/>
    </w:pPr>
    <w:rPr>
      <w:rFonts w:ascii="Arial" w:hAnsi="Arial"/>
      <w:b/>
      <w:szCs w:val="20"/>
    </w:rPr>
  </w:style>
  <w:style w:type="character" w:customStyle="1" w:styleId="1f7">
    <w:name w:val="Название Знак1"/>
    <w:aliases w:val="Знак Знак Знак Знак Знак Знак Знак Знак Знак1,Знак Знак Знак Знак Знак Знак Знак1"/>
    <w:rsid w:val="001D71F5"/>
    <w:rPr>
      <w:rFonts w:ascii="Cambria" w:eastAsia="Times New Roman" w:hAnsi="Cambria" w:cs="Times New Roman"/>
      <w:color w:val="17365D"/>
      <w:spacing w:val="5"/>
      <w:kern w:val="28"/>
      <w:sz w:val="52"/>
      <w:szCs w:val="52"/>
      <w:lang w:eastAsia="ru-RU"/>
    </w:rPr>
  </w:style>
  <w:style w:type="character" w:customStyle="1" w:styleId="1f8">
    <w:name w:val="Основной текст Знак1"/>
    <w:aliases w:val="body text Знак"/>
    <w:rsid w:val="001D71F5"/>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rsid w:val="001D71F5"/>
    <w:pPr>
      <w:spacing w:before="100" w:beforeAutospacing="1" w:after="100" w:afterAutospacing="1"/>
      <w:jc w:val="left"/>
    </w:pPr>
  </w:style>
  <w:style w:type="paragraph" w:styleId="affff4">
    <w:name w:val="endnote text"/>
    <w:basedOn w:val="a1"/>
    <w:link w:val="affff5"/>
    <w:semiHidden/>
    <w:rsid w:val="00085A0F"/>
    <w:pPr>
      <w:spacing w:before="120" w:after="0"/>
    </w:pPr>
    <w:rPr>
      <w:sz w:val="20"/>
      <w:szCs w:val="20"/>
      <w:lang w:val="x-none"/>
    </w:rPr>
  </w:style>
  <w:style w:type="character" w:customStyle="1" w:styleId="affff5">
    <w:name w:val="Текст концевой сноски Знак"/>
    <w:link w:val="affff4"/>
    <w:semiHidden/>
    <w:rsid w:val="00085A0F"/>
    <w:rPr>
      <w:rFonts w:ascii="Times New Roman" w:eastAsia="Times New Roman" w:hAnsi="Times New Roman" w:cs="Times New Roman"/>
      <w:sz w:val="20"/>
      <w:szCs w:val="20"/>
      <w:lang w:eastAsia="ru-RU"/>
    </w:rPr>
  </w:style>
  <w:style w:type="character" w:styleId="affff6">
    <w:name w:val="endnote reference"/>
    <w:semiHidden/>
    <w:rsid w:val="00085A0F"/>
    <w:rPr>
      <w:vertAlign w:val="superscript"/>
    </w:rPr>
  </w:style>
  <w:style w:type="paragraph" w:customStyle="1" w:styleId="affff7">
    <w:name w:val="Пункт б/н"/>
    <w:basedOn w:val="a1"/>
    <w:semiHidden/>
    <w:rsid w:val="00085A0F"/>
    <w:pPr>
      <w:tabs>
        <w:tab w:val="left" w:pos="1134"/>
      </w:tabs>
      <w:spacing w:after="0"/>
      <w:ind w:firstLine="567"/>
    </w:pPr>
  </w:style>
  <w:style w:type="paragraph" w:customStyle="1" w:styleId="-">
    <w:name w:val="Контракт-раздел"/>
    <w:basedOn w:val="a1"/>
    <w:next w:val="-0"/>
    <w:qFormat/>
    <w:rsid w:val="00085A0F"/>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rsid w:val="00085A0F"/>
    <w:pPr>
      <w:tabs>
        <w:tab w:val="num" w:pos="851"/>
      </w:tabs>
      <w:spacing w:after="0"/>
      <w:ind w:left="851" w:hanging="851"/>
    </w:pPr>
  </w:style>
  <w:style w:type="character" w:customStyle="1" w:styleId="affff8">
    <w:name w:val="Основной текст_"/>
    <w:link w:val="2f1"/>
    <w:rsid w:val="00E22D39"/>
    <w:rPr>
      <w:rFonts w:ascii="Times New Roman" w:eastAsia="Times New Roman" w:hAnsi="Times New Roman"/>
      <w:sz w:val="27"/>
      <w:szCs w:val="27"/>
      <w:shd w:val="clear" w:color="auto" w:fill="FFFFFF"/>
    </w:rPr>
  </w:style>
  <w:style w:type="paragraph" w:customStyle="1" w:styleId="2f1">
    <w:name w:val="Основной текст2"/>
    <w:basedOn w:val="a1"/>
    <w:link w:val="affff8"/>
    <w:rsid w:val="00E22D39"/>
    <w:pPr>
      <w:widowControl w:val="0"/>
      <w:shd w:val="clear" w:color="auto" w:fill="FFFFFF"/>
      <w:spacing w:after="300" w:line="322" w:lineRule="exact"/>
      <w:ind w:hanging="1560"/>
      <w:jc w:val="left"/>
    </w:pPr>
    <w:rPr>
      <w:sz w:val="27"/>
      <w:szCs w:val="27"/>
      <w:lang w:val="x-none" w:eastAsia="x-none"/>
    </w:rPr>
  </w:style>
  <w:style w:type="character" w:customStyle="1" w:styleId="affff9">
    <w:name w:val="Основной текст + Курсив"/>
    <w:rsid w:val="00E22D39"/>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11pt">
    <w:name w:val="Основной текст + 11 pt"/>
    <w:rsid w:val="00E22D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f2">
    <w:name w:val="Основной текст (2)_"/>
    <w:link w:val="2f3"/>
    <w:rsid w:val="00E22D39"/>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rsid w:val="00E22D39"/>
    <w:pPr>
      <w:widowControl w:val="0"/>
      <w:shd w:val="clear" w:color="auto" w:fill="FFFFFF"/>
      <w:spacing w:after="0" w:line="322" w:lineRule="exact"/>
    </w:pPr>
    <w:rPr>
      <w:i/>
      <w:iCs/>
      <w:sz w:val="27"/>
      <w:szCs w:val="27"/>
      <w:lang w:val="x-none" w:eastAsia="x-none"/>
    </w:rPr>
  </w:style>
  <w:style w:type="character" w:customStyle="1" w:styleId="2f4">
    <w:name w:val="Основной текст (2) + Не курсив"/>
    <w:rsid w:val="00E22D39"/>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d">
    <w:name w:val="Основной текст (3)_"/>
    <w:link w:val="3e"/>
    <w:rsid w:val="00E22D39"/>
    <w:rPr>
      <w:rFonts w:ascii="Verdana" w:eastAsia="Verdana" w:hAnsi="Verdana" w:cs="Verdana"/>
      <w:spacing w:val="-10"/>
      <w:sz w:val="15"/>
      <w:szCs w:val="15"/>
      <w:shd w:val="clear" w:color="auto" w:fill="FFFFFF"/>
    </w:rPr>
  </w:style>
  <w:style w:type="paragraph" w:customStyle="1" w:styleId="3e">
    <w:name w:val="Основной текст (3)"/>
    <w:basedOn w:val="a1"/>
    <w:link w:val="3d"/>
    <w:rsid w:val="00E22D39"/>
    <w:pPr>
      <w:widowControl w:val="0"/>
      <w:shd w:val="clear" w:color="auto" w:fill="FFFFFF"/>
      <w:spacing w:after="0" w:line="322" w:lineRule="exact"/>
      <w:jc w:val="left"/>
    </w:pPr>
    <w:rPr>
      <w:rFonts w:ascii="Verdana" w:eastAsia="Verdana" w:hAnsi="Verdana"/>
      <w:spacing w:val="-10"/>
      <w:sz w:val="15"/>
      <w:szCs w:val="15"/>
      <w:lang w:val="x-none" w:eastAsia="x-none"/>
    </w:rPr>
  </w:style>
  <w:style w:type="character" w:customStyle="1" w:styleId="45">
    <w:name w:val="Основной текст (4)_"/>
    <w:link w:val="46"/>
    <w:rsid w:val="00E22D39"/>
    <w:rPr>
      <w:rFonts w:ascii="Times New Roman" w:eastAsia="Times New Roman" w:hAnsi="Times New Roman"/>
      <w:sz w:val="18"/>
      <w:szCs w:val="18"/>
      <w:shd w:val="clear" w:color="auto" w:fill="FFFFFF"/>
    </w:rPr>
  </w:style>
  <w:style w:type="paragraph" w:customStyle="1" w:styleId="46">
    <w:name w:val="Основной текст (4)"/>
    <w:basedOn w:val="a1"/>
    <w:link w:val="45"/>
    <w:rsid w:val="00E22D39"/>
    <w:pPr>
      <w:widowControl w:val="0"/>
      <w:shd w:val="clear" w:color="auto" w:fill="FFFFFF"/>
      <w:spacing w:after="0" w:line="0" w:lineRule="atLeast"/>
      <w:ind w:hanging="360"/>
      <w:jc w:val="left"/>
    </w:pPr>
    <w:rPr>
      <w:sz w:val="18"/>
      <w:szCs w:val="18"/>
      <w:lang w:val="x-none" w:eastAsia="x-none"/>
    </w:rPr>
  </w:style>
  <w:style w:type="character" w:customStyle="1" w:styleId="75">
    <w:name w:val="Основной текст (7)_"/>
    <w:link w:val="76"/>
    <w:rsid w:val="00E22D39"/>
    <w:rPr>
      <w:rFonts w:ascii="Verdana" w:eastAsia="Verdana" w:hAnsi="Verdana" w:cs="Verdana"/>
      <w:spacing w:val="-20"/>
      <w:sz w:val="15"/>
      <w:szCs w:val="15"/>
      <w:shd w:val="clear" w:color="auto" w:fill="FFFFFF"/>
    </w:rPr>
  </w:style>
  <w:style w:type="paragraph" w:customStyle="1" w:styleId="76">
    <w:name w:val="Основной текст (7)"/>
    <w:basedOn w:val="a1"/>
    <w:link w:val="75"/>
    <w:rsid w:val="00E22D39"/>
    <w:pPr>
      <w:widowControl w:val="0"/>
      <w:shd w:val="clear" w:color="auto" w:fill="FFFFFF"/>
      <w:spacing w:after="0" w:line="322" w:lineRule="exact"/>
      <w:jc w:val="left"/>
    </w:pPr>
    <w:rPr>
      <w:rFonts w:ascii="Verdana" w:eastAsia="Verdana" w:hAnsi="Verdana"/>
      <w:spacing w:val="-20"/>
      <w:sz w:val="15"/>
      <w:szCs w:val="15"/>
      <w:lang w:val="x-none" w:eastAsia="x-none"/>
    </w:rPr>
  </w:style>
  <w:style w:type="character" w:customStyle="1" w:styleId="9pt">
    <w:name w:val="Основной текст + 9 pt"/>
    <w:rsid w:val="00E22D3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ffffa">
    <w:name w:val="Колонтитул"/>
    <w:rsid w:val="00E22D3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Verdana10pt">
    <w:name w:val="Колонтитул + Verdana;10 pt"/>
    <w:rsid w:val="00E22D39"/>
    <w:rPr>
      <w:rFonts w:ascii="Verdana" w:eastAsia="Verdana" w:hAnsi="Verdana" w:cs="Verdana"/>
      <w:b w:val="0"/>
      <w:bCs w:val="0"/>
      <w:i w:val="0"/>
      <w:iCs w:val="0"/>
      <w:smallCaps w:val="0"/>
      <w:strike w:val="0"/>
      <w:color w:val="000000"/>
      <w:spacing w:val="0"/>
      <w:w w:val="100"/>
      <w:position w:val="0"/>
      <w:sz w:val="20"/>
      <w:szCs w:val="20"/>
      <w:u w:val="none"/>
    </w:rPr>
  </w:style>
  <w:style w:type="character" w:customStyle="1" w:styleId="105pt">
    <w:name w:val="Основной текст + 10;5 pt;Полужирный"/>
    <w:rsid w:val="00E22D39"/>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ffffb">
    <w:name w:val="Оглавление_"/>
    <w:link w:val="affffc"/>
    <w:rsid w:val="00E22D39"/>
    <w:rPr>
      <w:rFonts w:ascii="Times New Roman" w:eastAsia="Times New Roman" w:hAnsi="Times New Roman"/>
      <w:sz w:val="27"/>
      <w:szCs w:val="27"/>
      <w:shd w:val="clear" w:color="auto" w:fill="FFFFFF"/>
    </w:rPr>
  </w:style>
  <w:style w:type="paragraph" w:customStyle="1" w:styleId="affffc">
    <w:name w:val="Оглавление"/>
    <w:basedOn w:val="a1"/>
    <w:link w:val="affffb"/>
    <w:rsid w:val="00E22D39"/>
    <w:pPr>
      <w:widowControl w:val="0"/>
      <w:shd w:val="clear" w:color="auto" w:fill="FFFFFF"/>
      <w:spacing w:after="0" w:line="322" w:lineRule="exact"/>
    </w:pPr>
    <w:rPr>
      <w:sz w:val="27"/>
      <w:szCs w:val="27"/>
      <w:lang w:val="x-none" w:eastAsia="x-none"/>
    </w:rPr>
  </w:style>
  <w:style w:type="character" w:customStyle="1" w:styleId="2f5">
    <w:name w:val="Оглавление (2)_"/>
    <w:link w:val="2f6"/>
    <w:rsid w:val="00E22D39"/>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rsid w:val="00E22D39"/>
    <w:pPr>
      <w:widowControl w:val="0"/>
      <w:shd w:val="clear" w:color="auto" w:fill="FFFFFF"/>
      <w:spacing w:after="540" w:line="0" w:lineRule="atLeast"/>
    </w:pPr>
    <w:rPr>
      <w:rFonts w:ascii="Sylfaen" w:eastAsia="Sylfaen" w:hAnsi="Sylfaen"/>
      <w:spacing w:val="-10"/>
      <w:sz w:val="21"/>
      <w:szCs w:val="21"/>
      <w:lang w:val="en-US" w:eastAsia="x-none"/>
    </w:rPr>
  </w:style>
  <w:style w:type="character" w:customStyle="1" w:styleId="101">
    <w:name w:val="Основной текст (10)_"/>
    <w:link w:val="102"/>
    <w:rsid w:val="00E22D39"/>
    <w:rPr>
      <w:rFonts w:ascii="MS Gothic" w:eastAsia="MS Gothic" w:hAnsi="MS Gothic" w:cs="MS Gothic"/>
      <w:sz w:val="31"/>
      <w:szCs w:val="31"/>
      <w:shd w:val="clear" w:color="auto" w:fill="FFFFFF"/>
    </w:rPr>
  </w:style>
  <w:style w:type="paragraph" w:customStyle="1" w:styleId="102">
    <w:name w:val="Основной текст (10)"/>
    <w:basedOn w:val="a1"/>
    <w:link w:val="101"/>
    <w:rsid w:val="00E22D39"/>
    <w:pPr>
      <w:widowControl w:val="0"/>
      <w:shd w:val="clear" w:color="auto" w:fill="FFFFFF"/>
      <w:spacing w:after="0" w:line="317" w:lineRule="exact"/>
    </w:pPr>
    <w:rPr>
      <w:rFonts w:ascii="MS Gothic" w:eastAsia="MS Gothic" w:hAnsi="MS Gothic"/>
      <w:sz w:val="31"/>
      <w:szCs w:val="31"/>
      <w:lang w:val="x-none" w:eastAsia="x-none"/>
    </w:rPr>
  </w:style>
  <w:style w:type="character" w:customStyle="1" w:styleId="10TimesNewRoman135pt">
    <w:name w:val="Основной текст (10) + Times New Roman;13;5 pt;Полужирный"/>
    <w:rsid w:val="00E22D39"/>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2f7">
    <w:name w:val="Заголовок №2_"/>
    <w:link w:val="2f8"/>
    <w:rsid w:val="00E22D39"/>
    <w:rPr>
      <w:rFonts w:ascii="Times New Roman" w:eastAsia="Times New Roman" w:hAnsi="Times New Roman"/>
      <w:sz w:val="28"/>
      <w:szCs w:val="28"/>
      <w:shd w:val="clear" w:color="auto" w:fill="FFFFFF"/>
    </w:rPr>
  </w:style>
  <w:style w:type="paragraph" w:customStyle="1" w:styleId="2f8">
    <w:name w:val="Заголовок №2"/>
    <w:basedOn w:val="a1"/>
    <w:link w:val="2f7"/>
    <w:rsid w:val="00E22D39"/>
    <w:pPr>
      <w:widowControl w:val="0"/>
      <w:shd w:val="clear" w:color="auto" w:fill="FFFFFF"/>
      <w:spacing w:after="0" w:line="317" w:lineRule="exact"/>
      <w:outlineLvl w:val="1"/>
    </w:pPr>
    <w:rPr>
      <w:sz w:val="28"/>
      <w:szCs w:val="28"/>
      <w:lang w:val="x-none" w:eastAsia="x-none"/>
    </w:rPr>
  </w:style>
  <w:style w:type="character" w:customStyle="1" w:styleId="2f9">
    <w:name w:val="Заголовок №2 + Полужирный;Курсив"/>
    <w:rsid w:val="00E22D39"/>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2MSGothic18pt">
    <w:name w:val="Заголовок №2 + MS Gothic;18 pt;Курсив"/>
    <w:rsid w:val="00E22D39"/>
    <w:rPr>
      <w:rFonts w:ascii="MS Gothic" w:eastAsia="MS Gothic" w:hAnsi="MS Gothic" w:cs="MS Gothic"/>
      <w:b w:val="0"/>
      <w:bCs w:val="0"/>
      <w:i/>
      <w:iCs/>
      <w:smallCaps w:val="0"/>
      <w:strike w:val="0"/>
      <w:color w:val="000000"/>
      <w:spacing w:val="0"/>
      <w:w w:val="100"/>
      <w:position w:val="0"/>
      <w:sz w:val="36"/>
      <w:szCs w:val="36"/>
      <w:u w:val="none"/>
    </w:rPr>
  </w:style>
  <w:style w:type="character" w:customStyle="1" w:styleId="121">
    <w:name w:val="Основной текст (12)_"/>
    <w:link w:val="123"/>
    <w:rsid w:val="00E22D39"/>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E22D39"/>
    <w:pPr>
      <w:widowControl w:val="0"/>
      <w:shd w:val="clear" w:color="auto" w:fill="FFFFFF"/>
      <w:spacing w:before="480" w:after="0" w:line="278" w:lineRule="exact"/>
      <w:ind w:hanging="480"/>
      <w:jc w:val="left"/>
    </w:pPr>
    <w:rPr>
      <w:b/>
      <w:bCs/>
      <w:sz w:val="23"/>
      <w:szCs w:val="23"/>
      <w:lang w:val="x-none" w:eastAsia="x-none"/>
    </w:rPr>
  </w:style>
  <w:style w:type="character" w:customStyle="1" w:styleId="115pt">
    <w:name w:val="Основной текст + 11;5 pt;Полужирный"/>
    <w:rsid w:val="00E22D3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lk">
    <w:name w:val="blk"/>
    <w:rsid w:val="00EF5DD9"/>
  </w:style>
  <w:style w:type="character" w:customStyle="1" w:styleId="ConsNormal0">
    <w:name w:val="ConsNormal Знак"/>
    <w:link w:val="ConsNormal"/>
    <w:rsid w:val="00EF5DD9"/>
    <w:rPr>
      <w:rFonts w:ascii="Courier New" w:eastAsia="Times New Roman" w:hAnsi="Courier New"/>
      <w:sz w:val="24"/>
      <w:szCs w:val="22"/>
      <w:lang w:eastAsia="ru-RU" w:bidi="ar-SA"/>
    </w:rPr>
  </w:style>
  <w:style w:type="character" w:customStyle="1" w:styleId="a7">
    <w:name w:val="Абзац списка Знак"/>
    <w:aliases w:val="Bullet List Знак,FooterText Знак,numbered Знак,Маркер Знак,Абзац маркированнный Знак,Table-Normal Знак,RSHB_Table-Normal Знак,Предусловия Знак,ТЗ список Знак,Абзац списка литеральный Знак,Булет1 Знак,1Булет Знак,it_List1 Знак,lp1 Знак"/>
    <w:link w:val="a6"/>
    <w:uiPriority w:val="34"/>
    <w:locked/>
    <w:rsid w:val="00EF5DD9"/>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sid w:val="000716D5"/>
    <w:rPr>
      <w:rFonts w:ascii="Courier New" w:eastAsia="Times New Roman" w:hAnsi="Courier New" w:cs="Courier New"/>
      <w:sz w:val="22"/>
      <w:szCs w:val="22"/>
      <w:lang w:eastAsia="ru-RU" w:bidi="ar-SA"/>
    </w:rPr>
  </w:style>
  <w:style w:type="character" w:customStyle="1" w:styleId="-3">
    <w:name w:val="Интернет-ссылка"/>
    <w:rsid w:val="003D558B"/>
    <w:rPr>
      <w:color w:val="0000FF"/>
      <w:u w:val="single"/>
    </w:rPr>
  </w:style>
  <w:style w:type="paragraph" w:customStyle="1" w:styleId="ConsPlusCell">
    <w:name w:val="ConsPlusCell"/>
    <w:uiPriority w:val="99"/>
    <w:rsid w:val="000F069F"/>
    <w:pPr>
      <w:autoSpaceDE w:val="0"/>
      <w:autoSpaceDN w:val="0"/>
      <w:adjustRightInd w:val="0"/>
    </w:pPr>
    <w:rPr>
      <w:rFonts w:ascii="Times New Roman" w:hAnsi="Times New Roman"/>
    </w:rPr>
  </w:style>
  <w:style w:type="table" w:customStyle="1" w:styleId="1f9">
    <w:name w:val="Сетка таблицы1"/>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5"/>
    <w:uiPriority w:val="59"/>
    <w:rsid w:val="000F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1"/>
    <w:next w:val="a1"/>
    <w:autoRedefine/>
    <w:uiPriority w:val="99"/>
    <w:semiHidden/>
    <w:rsid w:val="000F069F"/>
    <w:pPr>
      <w:suppressAutoHyphens/>
      <w:spacing w:before="120" w:after="120"/>
      <w:jc w:val="left"/>
    </w:pPr>
    <w:rPr>
      <w:rFonts w:ascii="Calibri" w:hAnsi="Calibri" w:cs="Calibri"/>
      <w:b/>
      <w:bCs/>
      <w:caps/>
      <w:sz w:val="22"/>
      <w:szCs w:val="22"/>
    </w:rPr>
  </w:style>
  <w:style w:type="paragraph" w:customStyle="1" w:styleId="03closecomment">
    <w:name w:val="03closecomment"/>
    <w:basedOn w:val="a1"/>
    <w:uiPriority w:val="99"/>
    <w:rsid w:val="000F069F"/>
    <w:pPr>
      <w:suppressAutoHyphens/>
      <w:spacing w:after="0" w:line="240" w:lineRule="atLeast"/>
      <w:jc w:val="right"/>
    </w:pPr>
    <w:rPr>
      <w:rFonts w:ascii="GaramondC" w:hAnsi="GaramondC" w:cs="GaramondC"/>
      <w:color w:val="000000"/>
      <w:sz w:val="20"/>
      <w:szCs w:val="20"/>
      <w:lang w:eastAsia="zh-CN"/>
    </w:rPr>
  </w:style>
  <w:style w:type="character" w:styleId="affffd">
    <w:name w:val="Subtle Emphasis"/>
    <w:uiPriority w:val="19"/>
    <w:qFormat/>
    <w:rsid w:val="000F069F"/>
    <w:rPr>
      <w:i/>
      <w:iCs/>
      <w:color w:val="808080"/>
    </w:rPr>
  </w:style>
  <w:style w:type="numbering" w:customStyle="1" w:styleId="2fb">
    <w:name w:val="Нет списка2"/>
    <w:next w:val="a4"/>
    <w:uiPriority w:val="99"/>
    <w:semiHidden/>
    <w:unhideWhenUsed/>
    <w:rsid w:val="008B0053"/>
  </w:style>
  <w:style w:type="numbering" w:customStyle="1" w:styleId="3f0">
    <w:name w:val="Нет списка3"/>
    <w:next w:val="a4"/>
    <w:uiPriority w:val="99"/>
    <w:semiHidden/>
    <w:unhideWhenUsed/>
    <w:rsid w:val="008B0053"/>
  </w:style>
  <w:style w:type="character" w:customStyle="1" w:styleId="iceouttxt6">
    <w:name w:val="iceouttxt6"/>
    <w:rsid w:val="000F546B"/>
    <w:rPr>
      <w:rFonts w:ascii="Arial" w:hAnsi="Arial" w:cs="Arial" w:hint="default"/>
      <w:color w:val="666666"/>
      <w:sz w:val="17"/>
      <w:szCs w:val="17"/>
    </w:rPr>
  </w:style>
  <w:style w:type="paragraph" w:customStyle="1" w:styleId="msonormalbullet2gif">
    <w:name w:val="msonormalbullet2.gif"/>
    <w:basedOn w:val="a1"/>
    <w:rsid w:val="006B35C0"/>
    <w:pPr>
      <w:spacing w:before="100" w:beforeAutospacing="1" w:after="100" w:afterAutospacing="1"/>
      <w:jc w:val="left"/>
    </w:pPr>
  </w:style>
  <w:style w:type="paragraph" w:customStyle="1" w:styleId="msonormalbullet1gif">
    <w:name w:val="msonormalbullet1.gif"/>
    <w:basedOn w:val="a1"/>
    <w:rsid w:val="006B35C0"/>
    <w:pPr>
      <w:spacing w:before="100" w:beforeAutospacing="1" w:after="100" w:afterAutospacing="1"/>
      <w:jc w:val="left"/>
    </w:pPr>
  </w:style>
  <w:style w:type="paragraph" w:customStyle="1" w:styleId="consplusnormalbullet1gif">
    <w:name w:val="consplusnormalbullet1.gif"/>
    <w:basedOn w:val="a1"/>
    <w:rsid w:val="005F5211"/>
    <w:pPr>
      <w:spacing w:before="100" w:beforeAutospacing="1" w:after="100" w:afterAutospacing="1"/>
      <w:jc w:val="left"/>
    </w:pPr>
  </w:style>
  <w:style w:type="paragraph" w:customStyle="1" w:styleId="consplusnormalbullet3gif">
    <w:name w:val="consplusnormalbullet3.gif"/>
    <w:basedOn w:val="a1"/>
    <w:rsid w:val="005F5211"/>
    <w:pPr>
      <w:spacing w:before="100" w:beforeAutospacing="1" w:after="100" w:afterAutospacing="1"/>
      <w:jc w:val="left"/>
    </w:pPr>
  </w:style>
  <w:style w:type="paragraph" w:customStyle="1" w:styleId="msonormalbullet3gif">
    <w:name w:val="msonormalbullet3.gif"/>
    <w:basedOn w:val="a1"/>
    <w:rsid w:val="005F5211"/>
    <w:pPr>
      <w:spacing w:before="100" w:beforeAutospacing="1" w:after="100" w:afterAutospacing="1"/>
      <w:jc w:val="left"/>
    </w:pPr>
  </w:style>
  <w:style w:type="paragraph" w:customStyle="1" w:styleId="consplusnormalbullet2gif">
    <w:name w:val="consplusnormalbullet2.gif"/>
    <w:basedOn w:val="a1"/>
    <w:rsid w:val="005F5211"/>
    <w:pPr>
      <w:spacing w:before="100" w:beforeAutospacing="1" w:after="100" w:afterAutospacing="1"/>
      <w:jc w:val="left"/>
    </w:pPr>
  </w:style>
  <w:style w:type="paragraph" w:customStyle="1" w:styleId="msobodytextindent2bullet1gif">
    <w:name w:val="msobodytextindent2bullet1.gif"/>
    <w:basedOn w:val="a1"/>
    <w:rsid w:val="005F5211"/>
    <w:pPr>
      <w:spacing w:before="100" w:beforeAutospacing="1" w:after="100" w:afterAutospacing="1"/>
      <w:jc w:val="left"/>
    </w:pPr>
  </w:style>
  <w:style w:type="paragraph" w:customStyle="1" w:styleId="msobodytextindent2bullet2gif">
    <w:name w:val="msobodytextindent2bullet2.gif"/>
    <w:basedOn w:val="a1"/>
    <w:rsid w:val="005F5211"/>
    <w:pPr>
      <w:spacing w:before="100" w:beforeAutospacing="1" w:after="100" w:afterAutospacing="1"/>
      <w:jc w:val="left"/>
    </w:pPr>
  </w:style>
  <w:style w:type="paragraph" w:customStyle="1" w:styleId="msobodytextindent2bullet3gif">
    <w:name w:val="msobodytextindent2bullet3.gif"/>
    <w:basedOn w:val="a1"/>
    <w:rsid w:val="005F5211"/>
    <w:pPr>
      <w:spacing w:before="100" w:beforeAutospacing="1" w:after="100" w:afterAutospacing="1"/>
      <w:jc w:val="left"/>
    </w:pPr>
  </w:style>
  <w:style w:type="paragraph" w:customStyle="1" w:styleId="a0">
    <w:name w:val="раздел договора"/>
    <w:basedOn w:val="a"/>
    <w:rsid w:val="005F5211"/>
    <w:pPr>
      <w:numPr>
        <w:numId w:val="4"/>
      </w:numPr>
    </w:pPr>
    <w:rPr>
      <w:b/>
      <w:sz w:val="20"/>
    </w:rPr>
  </w:style>
  <w:style w:type="paragraph" w:styleId="a">
    <w:name w:val="List Number"/>
    <w:basedOn w:val="a1"/>
    <w:semiHidden/>
    <w:rsid w:val="005F5211"/>
    <w:pPr>
      <w:numPr>
        <w:numId w:val="3"/>
      </w:numPr>
      <w:spacing w:before="120" w:after="120"/>
      <w:jc w:val="center"/>
    </w:pPr>
    <w:rPr>
      <w:rFonts w:ascii="Arial" w:hAnsi="Arial"/>
      <w:color w:val="000000"/>
      <w:szCs w:val="20"/>
    </w:rPr>
  </w:style>
  <w:style w:type="paragraph" w:customStyle="1" w:styleId="2fc">
    <w:name w:val="Абзац списка2"/>
    <w:basedOn w:val="a1"/>
    <w:rsid w:val="00B52EB5"/>
    <w:pPr>
      <w:suppressAutoHyphens/>
      <w:spacing w:after="0"/>
      <w:ind w:left="720"/>
      <w:jc w:val="left"/>
    </w:pPr>
    <w:rPr>
      <w:lang w:eastAsia="ar-SA"/>
    </w:rPr>
  </w:style>
  <w:style w:type="character" w:customStyle="1" w:styleId="n-product-specname-inner2">
    <w:name w:val="n-product-spec__name-inner2"/>
    <w:basedOn w:val="a2"/>
    <w:rsid w:val="00627AFC"/>
  </w:style>
  <w:style w:type="character" w:customStyle="1" w:styleId="n-product-specvalue-inner3">
    <w:name w:val="n-product-spec__value-inner3"/>
    <w:rsid w:val="00627AFC"/>
    <w:rPr>
      <w:vanish w:val="0"/>
      <w:webHidden w:val="0"/>
      <w:specVanish w:val="0"/>
    </w:rPr>
  </w:style>
  <w:style w:type="character" w:customStyle="1" w:styleId="linkinner3">
    <w:name w:val="link__inner3"/>
    <w:basedOn w:val="a2"/>
    <w:rsid w:val="004F5C73"/>
  </w:style>
  <w:style w:type="paragraph" w:customStyle="1" w:styleId="Normal0">
    <w:name w:val="Normal_0"/>
    <w:qFormat/>
    <w:rsid w:val="000A4FCC"/>
    <w:rPr>
      <w:rFonts w:ascii="Times New Roman" w:hAnsi="Times New Roman"/>
      <w:sz w:val="24"/>
    </w:rPr>
  </w:style>
  <w:style w:type="character" w:customStyle="1" w:styleId="longtext">
    <w:name w:val="long_text"/>
    <w:basedOn w:val="a2"/>
    <w:rsid w:val="0082161A"/>
  </w:style>
  <w:style w:type="character" w:customStyle="1" w:styleId="hps">
    <w:name w:val="hps"/>
    <w:basedOn w:val="a2"/>
    <w:rsid w:val="0082161A"/>
  </w:style>
  <w:style w:type="paragraph" w:customStyle="1" w:styleId="s1">
    <w:name w:val="s_1"/>
    <w:basedOn w:val="a1"/>
    <w:rsid w:val="003E2504"/>
    <w:pPr>
      <w:spacing w:before="100" w:beforeAutospacing="1" w:after="100" w:afterAutospacing="1"/>
      <w:jc w:val="left"/>
    </w:pPr>
  </w:style>
  <w:style w:type="character" w:customStyle="1" w:styleId="s10">
    <w:name w:val="s_10"/>
    <w:basedOn w:val="a2"/>
    <w:rsid w:val="00FA72AF"/>
  </w:style>
  <w:style w:type="paragraph" w:customStyle="1" w:styleId="affffe">
    <w:name w:val="Нормальный (таблица)"/>
    <w:basedOn w:val="a1"/>
    <w:next w:val="a1"/>
    <w:uiPriority w:val="99"/>
    <w:rsid w:val="007F4646"/>
    <w:pPr>
      <w:widowControl w:val="0"/>
      <w:autoSpaceDE w:val="0"/>
      <w:autoSpaceDN w:val="0"/>
      <w:adjustRightInd w:val="0"/>
      <w:spacing w:after="0"/>
    </w:pPr>
    <w:rPr>
      <w:rFonts w:ascii="Times New Roman CYR" w:hAnsi="Times New Roman CYR" w:cs="Times New Roman CYR"/>
    </w:rPr>
  </w:style>
  <w:style w:type="paragraph" w:customStyle="1" w:styleId="afffff">
    <w:name w:val="Комментарий"/>
    <w:basedOn w:val="a1"/>
    <w:next w:val="a1"/>
    <w:uiPriority w:val="99"/>
    <w:rsid w:val="007F4646"/>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f0">
    <w:name w:val="Прижатый влево"/>
    <w:basedOn w:val="a1"/>
    <w:next w:val="a1"/>
    <w:uiPriority w:val="99"/>
    <w:rsid w:val="00B63594"/>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A679AD"/>
    <w:pPr>
      <w:widowControl w:val="0"/>
      <w:autoSpaceDE w:val="0"/>
      <w:autoSpaceDN w:val="0"/>
      <w:spacing w:after="0"/>
      <w:jc w:val="left"/>
    </w:pPr>
    <w:rPr>
      <w:sz w:val="22"/>
      <w:szCs w:val="22"/>
      <w:lang w:bidi="ru-RU"/>
    </w:rPr>
  </w:style>
  <w:style w:type="paragraph" w:customStyle="1" w:styleId="pj">
    <w:name w:val="pj"/>
    <w:basedOn w:val="a1"/>
    <w:uiPriority w:val="99"/>
    <w:rsid w:val="00F15AD0"/>
    <w:pPr>
      <w:spacing w:before="100" w:beforeAutospacing="1" w:after="100" w:afterAutospacing="1"/>
    </w:pPr>
  </w:style>
  <w:style w:type="character" w:styleId="afffff1">
    <w:name w:val="Unresolved Mention"/>
    <w:uiPriority w:val="99"/>
    <w:semiHidden/>
    <w:unhideWhenUsed/>
    <w:rsid w:val="0029510D"/>
    <w:rPr>
      <w:color w:val="605E5C"/>
      <w:shd w:val="clear" w:color="auto" w:fill="E1DFDD"/>
    </w:rPr>
  </w:style>
  <w:style w:type="paragraph" w:customStyle="1" w:styleId="FR3">
    <w:name w:val="FR3"/>
    <w:rsid w:val="003D1B44"/>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rsid w:val="007A1483"/>
  </w:style>
  <w:style w:type="character" w:customStyle="1" w:styleId="afffff2">
    <w:name w:val="Основной шрифт"/>
    <w:semiHidden/>
    <w:rsid w:val="00927470"/>
  </w:style>
  <w:style w:type="paragraph" w:customStyle="1" w:styleId="1bullet1gif">
    <w:name w:val="1bullet1.gif"/>
    <w:basedOn w:val="a1"/>
    <w:rsid w:val="004438F4"/>
    <w:pPr>
      <w:spacing w:before="100" w:beforeAutospacing="1" w:after="100" w:afterAutospacing="1"/>
      <w:jc w:val="left"/>
    </w:pPr>
  </w:style>
  <w:style w:type="paragraph" w:customStyle="1" w:styleId="1bullet2gif">
    <w:name w:val="1bullet2.gif"/>
    <w:basedOn w:val="a1"/>
    <w:rsid w:val="004438F4"/>
    <w:pPr>
      <w:spacing w:before="100" w:beforeAutospacing="1" w:after="100" w:afterAutospacing="1"/>
      <w:jc w:val="left"/>
    </w:pPr>
  </w:style>
  <w:style w:type="paragraph" w:customStyle="1" w:styleId="1bullet3gif">
    <w:name w:val="1bullet3.gif"/>
    <w:basedOn w:val="a1"/>
    <w:rsid w:val="004438F4"/>
    <w:pPr>
      <w:spacing w:before="100" w:beforeAutospacing="1" w:after="100" w:afterAutospacing="1"/>
      <w:jc w:val="left"/>
    </w:pPr>
  </w:style>
  <w:style w:type="paragraph" w:customStyle="1" w:styleId="2fd">
    <w:name w:val="Без интервала2"/>
    <w:rsid w:val="00EF7393"/>
    <w:rPr>
      <w:rFonts w:eastAsia="Times New Roman"/>
      <w:sz w:val="22"/>
      <w:szCs w:val="22"/>
      <w:lang w:eastAsia="en-US"/>
    </w:rPr>
  </w:style>
  <w:style w:type="paragraph" w:customStyle="1" w:styleId="2fe">
    <w:name w:val="Пункт2"/>
    <w:basedOn w:val="a1"/>
    <w:uiPriority w:val="99"/>
    <w:rsid w:val="00BB7F7A"/>
    <w:pPr>
      <w:keepNext/>
      <w:suppressAutoHyphens/>
      <w:spacing w:before="240" w:after="120"/>
      <w:jc w:val="left"/>
      <w:outlineLvl w:val="2"/>
    </w:pPr>
    <w:rPr>
      <w:b/>
      <w:sz w:val="28"/>
      <w:szCs w:val="20"/>
    </w:rPr>
  </w:style>
  <w:style w:type="character" w:customStyle="1" w:styleId="afffff3">
    <w:name w:val="Другое_"/>
    <w:link w:val="afffff4"/>
    <w:rsid w:val="00EE34FD"/>
    <w:rPr>
      <w:rFonts w:ascii="Times New Roman" w:eastAsia="Times New Roman" w:hAnsi="Times New Roman"/>
      <w:shd w:val="clear" w:color="auto" w:fill="FFFFFF"/>
    </w:rPr>
  </w:style>
  <w:style w:type="paragraph" w:customStyle="1" w:styleId="afffff4">
    <w:name w:val="Другое"/>
    <w:basedOn w:val="a1"/>
    <w:link w:val="afffff3"/>
    <w:rsid w:val="00EE34FD"/>
    <w:pPr>
      <w:widowControl w:val="0"/>
      <w:shd w:val="clear" w:color="auto" w:fill="FFFFFF"/>
      <w:spacing w:after="0" w:line="264" w:lineRule="auto"/>
      <w:ind w:firstLine="400"/>
      <w:jc w:val="left"/>
    </w:pPr>
    <w:rPr>
      <w:sz w:val="20"/>
      <w:szCs w:val="20"/>
      <w:lang w:val="x-none" w:eastAsia="x-none"/>
    </w:rPr>
  </w:style>
  <w:style w:type="character" w:customStyle="1" w:styleId="afffff5">
    <w:name w:val="Подпись к таблице_"/>
    <w:link w:val="afffff6"/>
    <w:rsid w:val="00EE34FD"/>
    <w:rPr>
      <w:rFonts w:ascii="Times New Roman" w:eastAsia="Times New Roman" w:hAnsi="Times New Roman"/>
      <w:b/>
      <w:bCs/>
      <w:shd w:val="clear" w:color="auto" w:fill="FFFFFF"/>
    </w:rPr>
  </w:style>
  <w:style w:type="paragraph" w:customStyle="1" w:styleId="afffff6">
    <w:name w:val="Подпись к таблице"/>
    <w:basedOn w:val="a1"/>
    <w:link w:val="afffff5"/>
    <w:rsid w:val="00EE34FD"/>
    <w:pPr>
      <w:widowControl w:val="0"/>
      <w:shd w:val="clear" w:color="auto" w:fill="FFFFFF"/>
      <w:spacing w:after="0"/>
      <w:jc w:val="left"/>
    </w:pPr>
    <w:rPr>
      <w:b/>
      <w:bCs/>
      <w:sz w:val="20"/>
      <w:szCs w:val="20"/>
      <w:lang w:val="x-none" w:eastAsia="x-none"/>
    </w:rPr>
  </w:style>
  <w:style w:type="character" w:styleId="afffff7">
    <w:name w:val="annotation reference"/>
    <w:uiPriority w:val="99"/>
    <w:semiHidden/>
    <w:unhideWhenUsed/>
    <w:rsid w:val="00947135"/>
    <w:rPr>
      <w:sz w:val="16"/>
      <w:szCs w:val="16"/>
    </w:rPr>
  </w:style>
  <w:style w:type="paragraph" w:styleId="afffff8">
    <w:name w:val="annotation subject"/>
    <w:basedOn w:val="affff1"/>
    <w:next w:val="affff1"/>
    <w:link w:val="afffff9"/>
    <w:uiPriority w:val="99"/>
    <w:semiHidden/>
    <w:unhideWhenUsed/>
    <w:rsid w:val="00947135"/>
    <w:rPr>
      <w:rFonts w:eastAsia="Times New Roman"/>
      <w:b/>
      <w:bCs/>
    </w:rPr>
  </w:style>
  <w:style w:type="character" w:customStyle="1" w:styleId="afffff9">
    <w:name w:val="Тема примечания Знак"/>
    <w:link w:val="afffff8"/>
    <w:uiPriority w:val="99"/>
    <w:semiHidden/>
    <w:rsid w:val="00947135"/>
    <w:rPr>
      <w:rFonts w:ascii="Times New Roman" w:eastAsia="Times New Roman" w:hAnsi="Times New Roman" w:cs="Times New Roman"/>
      <w:b/>
      <w:bCs/>
      <w:sz w:val="20"/>
      <w:szCs w:val="20"/>
      <w:lang w:eastAsia="ru-RU"/>
    </w:rPr>
  </w:style>
  <w:style w:type="paragraph" w:styleId="afffffa">
    <w:name w:val="Revision"/>
    <w:hidden/>
    <w:uiPriority w:val="99"/>
    <w:semiHidden/>
    <w:rsid w:val="00947135"/>
    <w:rPr>
      <w:rFonts w:ascii="Times New Roman" w:eastAsia="Times New Roman" w:hAnsi="Times New Roman"/>
      <w:sz w:val="24"/>
      <w:szCs w:val="24"/>
    </w:rPr>
  </w:style>
  <w:style w:type="paragraph" w:customStyle="1" w:styleId="afffffb">
    <w:name w:val="Заголовок формы"/>
    <w:basedOn w:val="a1"/>
    <w:next w:val="a1"/>
    <w:locked/>
    <w:rsid w:val="00C15C99"/>
    <w:pPr>
      <w:keepNext/>
      <w:tabs>
        <w:tab w:val="left" w:pos="1134"/>
      </w:tabs>
      <w:suppressAutoHyphens/>
      <w:kinsoku w:val="0"/>
      <w:overflowPunct w:val="0"/>
      <w:autoSpaceDE w:val="0"/>
      <w:autoSpaceDN w:val="0"/>
      <w:spacing w:before="360" w:after="120"/>
      <w:jc w:val="center"/>
    </w:pPr>
    <w:rPr>
      <w:b/>
      <w:caps/>
      <w:szCs w:val="28"/>
    </w:rPr>
  </w:style>
  <w:style w:type="character" w:customStyle="1" w:styleId="fontstyle01">
    <w:name w:val="fontstyle01"/>
    <w:rsid w:val="0084329D"/>
    <w:rPr>
      <w:rFonts w:ascii="TimesNewRomanPSMT" w:hAnsi="TimesNewRomanPSMT" w:hint="default"/>
      <w:b w:val="0"/>
      <w:bCs w:val="0"/>
      <w:i w:val="0"/>
      <w:iCs w:val="0"/>
      <w:color w:val="000000"/>
      <w:sz w:val="24"/>
      <w:szCs w:val="24"/>
    </w:rPr>
  </w:style>
  <w:style w:type="table" w:customStyle="1" w:styleId="TableNormal">
    <w:name w:val="Table Normal"/>
    <w:uiPriority w:val="2"/>
    <w:semiHidden/>
    <w:unhideWhenUsed/>
    <w:qFormat/>
    <w:rsid w:val="001E332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ffffc">
    <w:name w:val="Placeholder Text"/>
    <w:basedOn w:val="a2"/>
    <w:uiPriority w:val="99"/>
    <w:semiHidden/>
    <w:rsid w:val="000605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899">
      <w:bodyDiv w:val="1"/>
      <w:marLeft w:val="0"/>
      <w:marRight w:val="0"/>
      <w:marTop w:val="0"/>
      <w:marBottom w:val="0"/>
      <w:divBdr>
        <w:top w:val="none" w:sz="0" w:space="0" w:color="auto"/>
        <w:left w:val="none" w:sz="0" w:space="0" w:color="auto"/>
        <w:bottom w:val="none" w:sz="0" w:space="0" w:color="auto"/>
        <w:right w:val="none" w:sz="0" w:space="0" w:color="auto"/>
      </w:divBdr>
    </w:div>
    <w:div w:id="83770676">
      <w:bodyDiv w:val="1"/>
      <w:marLeft w:val="0"/>
      <w:marRight w:val="0"/>
      <w:marTop w:val="0"/>
      <w:marBottom w:val="0"/>
      <w:divBdr>
        <w:top w:val="none" w:sz="0" w:space="0" w:color="auto"/>
        <w:left w:val="none" w:sz="0" w:space="0" w:color="auto"/>
        <w:bottom w:val="none" w:sz="0" w:space="0" w:color="auto"/>
        <w:right w:val="none" w:sz="0" w:space="0" w:color="auto"/>
      </w:divBdr>
    </w:div>
    <w:div w:id="102002086">
      <w:bodyDiv w:val="1"/>
      <w:marLeft w:val="0"/>
      <w:marRight w:val="0"/>
      <w:marTop w:val="0"/>
      <w:marBottom w:val="0"/>
      <w:divBdr>
        <w:top w:val="none" w:sz="0" w:space="0" w:color="auto"/>
        <w:left w:val="none" w:sz="0" w:space="0" w:color="auto"/>
        <w:bottom w:val="none" w:sz="0" w:space="0" w:color="auto"/>
        <w:right w:val="none" w:sz="0" w:space="0" w:color="auto"/>
      </w:divBdr>
    </w:div>
    <w:div w:id="116222975">
      <w:bodyDiv w:val="1"/>
      <w:marLeft w:val="0"/>
      <w:marRight w:val="0"/>
      <w:marTop w:val="0"/>
      <w:marBottom w:val="0"/>
      <w:divBdr>
        <w:top w:val="none" w:sz="0" w:space="0" w:color="auto"/>
        <w:left w:val="none" w:sz="0" w:space="0" w:color="auto"/>
        <w:bottom w:val="none" w:sz="0" w:space="0" w:color="auto"/>
        <w:right w:val="none" w:sz="0" w:space="0" w:color="auto"/>
      </w:divBdr>
    </w:div>
    <w:div w:id="144048671">
      <w:bodyDiv w:val="1"/>
      <w:marLeft w:val="0"/>
      <w:marRight w:val="0"/>
      <w:marTop w:val="0"/>
      <w:marBottom w:val="0"/>
      <w:divBdr>
        <w:top w:val="none" w:sz="0" w:space="0" w:color="auto"/>
        <w:left w:val="none" w:sz="0" w:space="0" w:color="auto"/>
        <w:bottom w:val="none" w:sz="0" w:space="0" w:color="auto"/>
        <w:right w:val="none" w:sz="0" w:space="0" w:color="auto"/>
      </w:divBdr>
    </w:div>
    <w:div w:id="304822050">
      <w:bodyDiv w:val="1"/>
      <w:marLeft w:val="0"/>
      <w:marRight w:val="0"/>
      <w:marTop w:val="0"/>
      <w:marBottom w:val="0"/>
      <w:divBdr>
        <w:top w:val="none" w:sz="0" w:space="0" w:color="auto"/>
        <w:left w:val="none" w:sz="0" w:space="0" w:color="auto"/>
        <w:bottom w:val="none" w:sz="0" w:space="0" w:color="auto"/>
        <w:right w:val="none" w:sz="0" w:space="0" w:color="auto"/>
      </w:divBdr>
      <w:divsChild>
        <w:div w:id="1115253621">
          <w:marLeft w:val="0"/>
          <w:marRight w:val="0"/>
          <w:marTop w:val="0"/>
          <w:marBottom w:val="0"/>
          <w:divBdr>
            <w:top w:val="none" w:sz="0" w:space="0" w:color="auto"/>
            <w:left w:val="none" w:sz="0" w:space="0" w:color="auto"/>
            <w:bottom w:val="none" w:sz="0" w:space="0" w:color="auto"/>
            <w:right w:val="none" w:sz="0" w:space="0" w:color="auto"/>
          </w:divBdr>
          <w:divsChild>
            <w:div w:id="1315179012">
              <w:marLeft w:val="0"/>
              <w:marRight w:val="0"/>
              <w:marTop w:val="0"/>
              <w:marBottom w:val="0"/>
              <w:divBdr>
                <w:top w:val="none" w:sz="0" w:space="0" w:color="auto"/>
                <w:left w:val="none" w:sz="0" w:space="0" w:color="auto"/>
                <w:bottom w:val="none" w:sz="0" w:space="0" w:color="auto"/>
                <w:right w:val="none" w:sz="0" w:space="0" w:color="auto"/>
              </w:divBdr>
              <w:divsChild>
                <w:div w:id="869950369">
                  <w:marLeft w:val="0"/>
                  <w:marRight w:val="0"/>
                  <w:marTop w:val="0"/>
                  <w:marBottom w:val="0"/>
                  <w:divBdr>
                    <w:top w:val="none" w:sz="0" w:space="0" w:color="auto"/>
                    <w:left w:val="none" w:sz="0" w:space="0" w:color="auto"/>
                    <w:bottom w:val="none" w:sz="0" w:space="0" w:color="auto"/>
                    <w:right w:val="none" w:sz="0" w:space="0" w:color="auto"/>
                  </w:divBdr>
                  <w:divsChild>
                    <w:div w:id="1346830994">
                      <w:marLeft w:val="0"/>
                      <w:marRight w:val="0"/>
                      <w:marTop w:val="0"/>
                      <w:marBottom w:val="0"/>
                      <w:divBdr>
                        <w:top w:val="none" w:sz="0" w:space="0" w:color="auto"/>
                        <w:left w:val="none" w:sz="0" w:space="0" w:color="auto"/>
                        <w:bottom w:val="none" w:sz="0" w:space="0" w:color="auto"/>
                        <w:right w:val="none" w:sz="0" w:space="0" w:color="auto"/>
                      </w:divBdr>
                      <w:divsChild>
                        <w:div w:id="1134326400">
                          <w:marLeft w:val="-4005"/>
                          <w:marRight w:val="-3075"/>
                          <w:marTop w:val="0"/>
                          <w:marBottom w:val="0"/>
                          <w:divBdr>
                            <w:top w:val="none" w:sz="0" w:space="0" w:color="auto"/>
                            <w:left w:val="none" w:sz="0" w:space="0" w:color="auto"/>
                            <w:bottom w:val="none" w:sz="0" w:space="0" w:color="auto"/>
                            <w:right w:val="none" w:sz="0" w:space="0" w:color="auto"/>
                          </w:divBdr>
                          <w:divsChild>
                            <w:div w:id="409695248">
                              <w:marLeft w:val="3795"/>
                              <w:marRight w:val="0"/>
                              <w:marTop w:val="0"/>
                              <w:marBottom w:val="0"/>
                              <w:divBdr>
                                <w:top w:val="none" w:sz="0" w:space="0" w:color="auto"/>
                                <w:left w:val="none" w:sz="0" w:space="0" w:color="auto"/>
                                <w:bottom w:val="none" w:sz="0" w:space="0" w:color="auto"/>
                                <w:right w:val="none" w:sz="0" w:space="0" w:color="auto"/>
                              </w:divBdr>
                              <w:divsChild>
                                <w:div w:id="1749960786">
                                  <w:marLeft w:val="0"/>
                                  <w:marRight w:val="0"/>
                                  <w:marTop w:val="225"/>
                                  <w:marBottom w:val="0"/>
                                  <w:divBdr>
                                    <w:top w:val="single" w:sz="6" w:space="0" w:color="4878B2"/>
                                    <w:left w:val="single" w:sz="6" w:space="0" w:color="4878B2"/>
                                    <w:bottom w:val="single" w:sz="6" w:space="15" w:color="4878B2"/>
                                    <w:right w:val="single" w:sz="6" w:space="0" w:color="4878B2"/>
                                  </w:divBdr>
                                  <w:divsChild>
                                    <w:div w:id="14668551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699637">
      <w:bodyDiv w:val="1"/>
      <w:marLeft w:val="0"/>
      <w:marRight w:val="0"/>
      <w:marTop w:val="0"/>
      <w:marBottom w:val="0"/>
      <w:divBdr>
        <w:top w:val="none" w:sz="0" w:space="0" w:color="auto"/>
        <w:left w:val="none" w:sz="0" w:space="0" w:color="auto"/>
        <w:bottom w:val="none" w:sz="0" w:space="0" w:color="auto"/>
        <w:right w:val="none" w:sz="0" w:space="0" w:color="auto"/>
      </w:divBdr>
    </w:div>
    <w:div w:id="322394663">
      <w:bodyDiv w:val="1"/>
      <w:marLeft w:val="0"/>
      <w:marRight w:val="0"/>
      <w:marTop w:val="0"/>
      <w:marBottom w:val="0"/>
      <w:divBdr>
        <w:top w:val="none" w:sz="0" w:space="0" w:color="auto"/>
        <w:left w:val="none" w:sz="0" w:space="0" w:color="auto"/>
        <w:bottom w:val="none" w:sz="0" w:space="0" w:color="auto"/>
        <w:right w:val="none" w:sz="0" w:space="0" w:color="auto"/>
      </w:divBdr>
    </w:div>
    <w:div w:id="347021209">
      <w:bodyDiv w:val="1"/>
      <w:marLeft w:val="0"/>
      <w:marRight w:val="0"/>
      <w:marTop w:val="0"/>
      <w:marBottom w:val="0"/>
      <w:divBdr>
        <w:top w:val="none" w:sz="0" w:space="0" w:color="auto"/>
        <w:left w:val="none" w:sz="0" w:space="0" w:color="auto"/>
        <w:bottom w:val="none" w:sz="0" w:space="0" w:color="auto"/>
        <w:right w:val="none" w:sz="0" w:space="0" w:color="auto"/>
      </w:divBdr>
    </w:div>
    <w:div w:id="364138356">
      <w:bodyDiv w:val="1"/>
      <w:marLeft w:val="0"/>
      <w:marRight w:val="0"/>
      <w:marTop w:val="0"/>
      <w:marBottom w:val="0"/>
      <w:divBdr>
        <w:top w:val="none" w:sz="0" w:space="0" w:color="auto"/>
        <w:left w:val="none" w:sz="0" w:space="0" w:color="auto"/>
        <w:bottom w:val="none" w:sz="0" w:space="0" w:color="auto"/>
        <w:right w:val="none" w:sz="0" w:space="0" w:color="auto"/>
      </w:divBdr>
    </w:div>
    <w:div w:id="384568111">
      <w:bodyDiv w:val="1"/>
      <w:marLeft w:val="0"/>
      <w:marRight w:val="0"/>
      <w:marTop w:val="0"/>
      <w:marBottom w:val="0"/>
      <w:divBdr>
        <w:top w:val="none" w:sz="0" w:space="0" w:color="auto"/>
        <w:left w:val="none" w:sz="0" w:space="0" w:color="auto"/>
        <w:bottom w:val="none" w:sz="0" w:space="0" w:color="auto"/>
        <w:right w:val="none" w:sz="0" w:space="0" w:color="auto"/>
      </w:divBdr>
    </w:div>
    <w:div w:id="426662316">
      <w:bodyDiv w:val="1"/>
      <w:marLeft w:val="0"/>
      <w:marRight w:val="0"/>
      <w:marTop w:val="0"/>
      <w:marBottom w:val="0"/>
      <w:divBdr>
        <w:top w:val="none" w:sz="0" w:space="0" w:color="auto"/>
        <w:left w:val="none" w:sz="0" w:space="0" w:color="auto"/>
        <w:bottom w:val="none" w:sz="0" w:space="0" w:color="auto"/>
        <w:right w:val="none" w:sz="0" w:space="0" w:color="auto"/>
      </w:divBdr>
    </w:div>
    <w:div w:id="430928552">
      <w:bodyDiv w:val="1"/>
      <w:marLeft w:val="0"/>
      <w:marRight w:val="0"/>
      <w:marTop w:val="0"/>
      <w:marBottom w:val="0"/>
      <w:divBdr>
        <w:top w:val="none" w:sz="0" w:space="0" w:color="auto"/>
        <w:left w:val="none" w:sz="0" w:space="0" w:color="auto"/>
        <w:bottom w:val="none" w:sz="0" w:space="0" w:color="auto"/>
        <w:right w:val="none" w:sz="0" w:space="0" w:color="auto"/>
      </w:divBdr>
    </w:div>
    <w:div w:id="435636842">
      <w:bodyDiv w:val="1"/>
      <w:marLeft w:val="0"/>
      <w:marRight w:val="0"/>
      <w:marTop w:val="0"/>
      <w:marBottom w:val="0"/>
      <w:divBdr>
        <w:top w:val="none" w:sz="0" w:space="0" w:color="auto"/>
        <w:left w:val="none" w:sz="0" w:space="0" w:color="auto"/>
        <w:bottom w:val="none" w:sz="0" w:space="0" w:color="auto"/>
        <w:right w:val="none" w:sz="0" w:space="0" w:color="auto"/>
      </w:divBdr>
    </w:div>
    <w:div w:id="447244144">
      <w:bodyDiv w:val="1"/>
      <w:marLeft w:val="0"/>
      <w:marRight w:val="0"/>
      <w:marTop w:val="0"/>
      <w:marBottom w:val="0"/>
      <w:divBdr>
        <w:top w:val="none" w:sz="0" w:space="0" w:color="auto"/>
        <w:left w:val="none" w:sz="0" w:space="0" w:color="auto"/>
        <w:bottom w:val="none" w:sz="0" w:space="0" w:color="auto"/>
        <w:right w:val="none" w:sz="0" w:space="0" w:color="auto"/>
      </w:divBdr>
      <w:divsChild>
        <w:div w:id="1851868059">
          <w:marLeft w:val="0"/>
          <w:marRight w:val="0"/>
          <w:marTop w:val="0"/>
          <w:marBottom w:val="0"/>
          <w:divBdr>
            <w:top w:val="none" w:sz="0" w:space="0" w:color="auto"/>
            <w:left w:val="none" w:sz="0" w:space="0" w:color="auto"/>
            <w:bottom w:val="none" w:sz="0" w:space="0" w:color="auto"/>
            <w:right w:val="none" w:sz="0" w:space="0" w:color="auto"/>
          </w:divBdr>
          <w:divsChild>
            <w:div w:id="1646933489">
              <w:marLeft w:val="0"/>
              <w:marRight w:val="0"/>
              <w:marTop w:val="0"/>
              <w:marBottom w:val="0"/>
              <w:divBdr>
                <w:top w:val="none" w:sz="0" w:space="0" w:color="auto"/>
                <w:left w:val="none" w:sz="0" w:space="0" w:color="auto"/>
                <w:bottom w:val="none" w:sz="0" w:space="0" w:color="auto"/>
                <w:right w:val="none" w:sz="0" w:space="0" w:color="auto"/>
              </w:divBdr>
              <w:divsChild>
                <w:div w:id="621887558">
                  <w:marLeft w:val="0"/>
                  <w:marRight w:val="0"/>
                  <w:marTop w:val="0"/>
                  <w:marBottom w:val="0"/>
                  <w:divBdr>
                    <w:top w:val="none" w:sz="0" w:space="0" w:color="auto"/>
                    <w:left w:val="none" w:sz="0" w:space="0" w:color="auto"/>
                    <w:bottom w:val="none" w:sz="0" w:space="0" w:color="auto"/>
                    <w:right w:val="none" w:sz="0" w:space="0" w:color="auto"/>
                  </w:divBdr>
                  <w:divsChild>
                    <w:div w:id="1833177360">
                      <w:marLeft w:val="0"/>
                      <w:marRight w:val="0"/>
                      <w:marTop w:val="0"/>
                      <w:marBottom w:val="0"/>
                      <w:divBdr>
                        <w:top w:val="none" w:sz="0" w:space="0" w:color="auto"/>
                        <w:left w:val="none" w:sz="0" w:space="0" w:color="auto"/>
                        <w:bottom w:val="none" w:sz="0" w:space="0" w:color="auto"/>
                        <w:right w:val="none" w:sz="0" w:space="0" w:color="auto"/>
                      </w:divBdr>
                      <w:divsChild>
                        <w:div w:id="604534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74219938">
      <w:bodyDiv w:val="1"/>
      <w:marLeft w:val="0"/>
      <w:marRight w:val="0"/>
      <w:marTop w:val="0"/>
      <w:marBottom w:val="0"/>
      <w:divBdr>
        <w:top w:val="none" w:sz="0" w:space="0" w:color="auto"/>
        <w:left w:val="none" w:sz="0" w:space="0" w:color="auto"/>
        <w:bottom w:val="none" w:sz="0" w:space="0" w:color="auto"/>
        <w:right w:val="none" w:sz="0" w:space="0" w:color="auto"/>
      </w:divBdr>
      <w:divsChild>
        <w:div w:id="845099422">
          <w:marLeft w:val="0"/>
          <w:marRight w:val="0"/>
          <w:marTop w:val="0"/>
          <w:marBottom w:val="0"/>
          <w:divBdr>
            <w:top w:val="none" w:sz="0" w:space="0" w:color="auto"/>
            <w:left w:val="none" w:sz="0" w:space="0" w:color="auto"/>
            <w:bottom w:val="none" w:sz="0" w:space="0" w:color="auto"/>
            <w:right w:val="none" w:sz="0" w:space="0" w:color="auto"/>
          </w:divBdr>
          <w:divsChild>
            <w:div w:id="1129395815">
              <w:marLeft w:val="0"/>
              <w:marRight w:val="0"/>
              <w:marTop w:val="0"/>
              <w:marBottom w:val="0"/>
              <w:divBdr>
                <w:top w:val="none" w:sz="0" w:space="0" w:color="auto"/>
                <w:left w:val="none" w:sz="0" w:space="0" w:color="auto"/>
                <w:bottom w:val="none" w:sz="0" w:space="0" w:color="auto"/>
                <w:right w:val="none" w:sz="0" w:space="0" w:color="auto"/>
              </w:divBdr>
              <w:divsChild>
                <w:div w:id="1432243527">
                  <w:marLeft w:val="0"/>
                  <w:marRight w:val="0"/>
                  <w:marTop w:val="0"/>
                  <w:marBottom w:val="0"/>
                  <w:divBdr>
                    <w:top w:val="none" w:sz="0" w:space="0" w:color="auto"/>
                    <w:left w:val="none" w:sz="0" w:space="0" w:color="auto"/>
                    <w:bottom w:val="none" w:sz="0" w:space="0" w:color="auto"/>
                    <w:right w:val="none" w:sz="0" w:space="0" w:color="auto"/>
                  </w:divBdr>
                  <w:divsChild>
                    <w:div w:id="1683817064">
                      <w:marLeft w:val="0"/>
                      <w:marRight w:val="0"/>
                      <w:marTop w:val="0"/>
                      <w:marBottom w:val="0"/>
                      <w:divBdr>
                        <w:top w:val="none" w:sz="0" w:space="0" w:color="auto"/>
                        <w:left w:val="none" w:sz="0" w:space="0" w:color="auto"/>
                        <w:bottom w:val="none" w:sz="0" w:space="0" w:color="auto"/>
                        <w:right w:val="none" w:sz="0" w:space="0" w:color="auto"/>
                      </w:divBdr>
                      <w:divsChild>
                        <w:div w:id="153491000">
                          <w:marLeft w:val="0"/>
                          <w:marRight w:val="0"/>
                          <w:marTop w:val="0"/>
                          <w:marBottom w:val="0"/>
                          <w:divBdr>
                            <w:top w:val="none" w:sz="0" w:space="0" w:color="auto"/>
                            <w:left w:val="none" w:sz="0" w:space="0" w:color="auto"/>
                            <w:bottom w:val="none" w:sz="0" w:space="0" w:color="auto"/>
                            <w:right w:val="none" w:sz="0" w:space="0" w:color="auto"/>
                          </w:divBdr>
                          <w:divsChild>
                            <w:div w:id="1796218502">
                              <w:marLeft w:val="0"/>
                              <w:marRight w:val="0"/>
                              <w:marTop w:val="0"/>
                              <w:marBottom w:val="250"/>
                              <w:divBdr>
                                <w:top w:val="single" w:sz="12" w:space="0" w:color="D3D7DB"/>
                                <w:left w:val="single" w:sz="12" w:space="0" w:color="D3D7DB"/>
                                <w:bottom w:val="single" w:sz="12" w:space="0" w:color="D3D7DB"/>
                                <w:right w:val="single" w:sz="12" w:space="0" w:color="D3D7DB"/>
                              </w:divBdr>
                              <w:divsChild>
                                <w:div w:id="1867062267">
                                  <w:marLeft w:val="0"/>
                                  <w:marRight w:val="0"/>
                                  <w:marTop w:val="0"/>
                                  <w:marBottom w:val="0"/>
                                  <w:divBdr>
                                    <w:top w:val="none" w:sz="0" w:space="0" w:color="auto"/>
                                    <w:left w:val="none" w:sz="0" w:space="0" w:color="auto"/>
                                    <w:bottom w:val="none" w:sz="0" w:space="0" w:color="auto"/>
                                    <w:right w:val="none" w:sz="0" w:space="0" w:color="auto"/>
                                  </w:divBdr>
                                  <w:divsChild>
                                    <w:div w:id="1917010938">
                                      <w:marLeft w:val="0"/>
                                      <w:marRight w:val="0"/>
                                      <w:marTop w:val="0"/>
                                      <w:marBottom w:val="0"/>
                                      <w:divBdr>
                                        <w:top w:val="none" w:sz="0" w:space="0" w:color="auto"/>
                                        <w:left w:val="none" w:sz="0" w:space="0" w:color="auto"/>
                                        <w:bottom w:val="none" w:sz="0" w:space="0" w:color="auto"/>
                                        <w:right w:val="none" w:sz="0" w:space="0" w:color="auto"/>
                                      </w:divBdr>
                                      <w:divsChild>
                                        <w:div w:id="1958029164">
                                          <w:marLeft w:val="0"/>
                                          <w:marRight w:val="0"/>
                                          <w:marTop w:val="0"/>
                                          <w:marBottom w:val="0"/>
                                          <w:divBdr>
                                            <w:top w:val="none" w:sz="0" w:space="0" w:color="auto"/>
                                            <w:left w:val="none" w:sz="0" w:space="0" w:color="auto"/>
                                            <w:bottom w:val="none" w:sz="0" w:space="0" w:color="auto"/>
                                            <w:right w:val="none" w:sz="0" w:space="0" w:color="auto"/>
                                          </w:divBdr>
                                          <w:divsChild>
                                            <w:div w:id="1136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668025">
      <w:bodyDiv w:val="1"/>
      <w:marLeft w:val="0"/>
      <w:marRight w:val="0"/>
      <w:marTop w:val="0"/>
      <w:marBottom w:val="0"/>
      <w:divBdr>
        <w:top w:val="none" w:sz="0" w:space="0" w:color="auto"/>
        <w:left w:val="none" w:sz="0" w:space="0" w:color="auto"/>
        <w:bottom w:val="none" w:sz="0" w:space="0" w:color="auto"/>
        <w:right w:val="none" w:sz="0" w:space="0" w:color="auto"/>
      </w:divBdr>
    </w:div>
    <w:div w:id="546337059">
      <w:bodyDiv w:val="1"/>
      <w:marLeft w:val="0"/>
      <w:marRight w:val="0"/>
      <w:marTop w:val="0"/>
      <w:marBottom w:val="0"/>
      <w:divBdr>
        <w:top w:val="none" w:sz="0" w:space="0" w:color="auto"/>
        <w:left w:val="none" w:sz="0" w:space="0" w:color="auto"/>
        <w:bottom w:val="none" w:sz="0" w:space="0" w:color="auto"/>
        <w:right w:val="none" w:sz="0" w:space="0" w:color="auto"/>
      </w:divBdr>
    </w:div>
    <w:div w:id="571548136">
      <w:bodyDiv w:val="1"/>
      <w:marLeft w:val="0"/>
      <w:marRight w:val="0"/>
      <w:marTop w:val="0"/>
      <w:marBottom w:val="0"/>
      <w:divBdr>
        <w:top w:val="none" w:sz="0" w:space="0" w:color="auto"/>
        <w:left w:val="none" w:sz="0" w:space="0" w:color="auto"/>
        <w:bottom w:val="none" w:sz="0" w:space="0" w:color="auto"/>
        <w:right w:val="none" w:sz="0" w:space="0" w:color="auto"/>
      </w:divBdr>
    </w:div>
    <w:div w:id="592707755">
      <w:bodyDiv w:val="1"/>
      <w:marLeft w:val="0"/>
      <w:marRight w:val="0"/>
      <w:marTop w:val="0"/>
      <w:marBottom w:val="0"/>
      <w:divBdr>
        <w:top w:val="none" w:sz="0" w:space="0" w:color="auto"/>
        <w:left w:val="none" w:sz="0" w:space="0" w:color="auto"/>
        <w:bottom w:val="none" w:sz="0" w:space="0" w:color="auto"/>
        <w:right w:val="none" w:sz="0" w:space="0" w:color="auto"/>
      </w:divBdr>
      <w:divsChild>
        <w:div w:id="1688561585">
          <w:marLeft w:val="0"/>
          <w:marRight w:val="0"/>
          <w:marTop w:val="0"/>
          <w:marBottom w:val="0"/>
          <w:divBdr>
            <w:top w:val="none" w:sz="0" w:space="0" w:color="auto"/>
            <w:left w:val="none" w:sz="0" w:space="0" w:color="auto"/>
            <w:bottom w:val="none" w:sz="0" w:space="0" w:color="auto"/>
            <w:right w:val="none" w:sz="0" w:space="0" w:color="auto"/>
          </w:divBdr>
          <w:divsChild>
            <w:div w:id="922688496">
              <w:marLeft w:val="0"/>
              <w:marRight w:val="0"/>
              <w:marTop w:val="0"/>
              <w:marBottom w:val="0"/>
              <w:divBdr>
                <w:top w:val="none" w:sz="0" w:space="0" w:color="auto"/>
                <w:left w:val="none" w:sz="0" w:space="0" w:color="auto"/>
                <w:bottom w:val="none" w:sz="0" w:space="0" w:color="auto"/>
                <w:right w:val="none" w:sz="0" w:space="0" w:color="auto"/>
              </w:divBdr>
              <w:divsChild>
                <w:div w:id="794102996">
                  <w:marLeft w:val="0"/>
                  <w:marRight w:val="0"/>
                  <w:marTop w:val="195"/>
                  <w:marBottom w:val="195"/>
                  <w:divBdr>
                    <w:top w:val="none" w:sz="0" w:space="0" w:color="auto"/>
                    <w:left w:val="none" w:sz="0" w:space="0" w:color="auto"/>
                    <w:bottom w:val="none" w:sz="0" w:space="0" w:color="auto"/>
                    <w:right w:val="none" w:sz="0" w:space="0" w:color="auto"/>
                  </w:divBdr>
                  <w:divsChild>
                    <w:div w:id="2043313499">
                      <w:marLeft w:val="0"/>
                      <w:marRight w:val="0"/>
                      <w:marTop w:val="0"/>
                      <w:marBottom w:val="0"/>
                      <w:divBdr>
                        <w:top w:val="none" w:sz="0" w:space="0" w:color="auto"/>
                        <w:left w:val="none" w:sz="0" w:space="0" w:color="auto"/>
                        <w:bottom w:val="none" w:sz="0" w:space="0" w:color="auto"/>
                        <w:right w:val="none" w:sz="0" w:space="0" w:color="auto"/>
                      </w:divBdr>
                      <w:divsChild>
                        <w:div w:id="99103704">
                          <w:marLeft w:val="0"/>
                          <w:marRight w:val="0"/>
                          <w:marTop w:val="0"/>
                          <w:marBottom w:val="0"/>
                          <w:divBdr>
                            <w:top w:val="none" w:sz="0" w:space="0" w:color="auto"/>
                            <w:left w:val="none" w:sz="0" w:space="0" w:color="auto"/>
                            <w:bottom w:val="none" w:sz="0" w:space="0" w:color="auto"/>
                            <w:right w:val="none" w:sz="0" w:space="0" w:color="auto"/>
                          </w:divBdr>
                          <w:divsChild>
                            <w:div w:id="3987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432826">
      <w:bodyDiv w:val="1"/>
      <w:marLeft w:val="0"/>
      <w:marRight w:val="0"/>
      <w:marTop w:val="0"/>
      <w:marBottom w:val="0"/>
      <w:divBdr>
        <w:top w:val="none" w:sz="0" w:space="0" w:color="auto"/>
        <w:left w:val="none" w:sz="0" w:space="0" w:color="auto"/>
        <w:bottom w:val="none" w:sz="0" w:space="0" w:color="auto"/>
        <w:right w:val="none" w:sz="0" w:space="0" w:color="auto"/>
      </w:divBdr>
    </w:div>
    <w:div w:id="620264472">
      <w:bodyDiv w:val="1"/>
      <w:marLeft w:val="0"/>
      <w:marRight w:val="0"/>
      <w:marTop w:val="0"/>
      <w:marBottom w:val="0"/>
      <w:divBdr>
        <w:top w:val="none" w:sz="0" w:space="0" w:color="auto"/>
        <w:left w:val="none" w:sz="0" w:space="0" w:color="auto"/>
        <w:bottom w:val="none" w:sz="0" w:space="0" w:color="auto"/>
        <w:right w:val="none" w:sz="0" w:space="0" w:color="auto"/>
      </w:divBdr>
    </w:div>
    <w:div w:id="639967495">
      <w:bodyDiv w:val="1"/>
      <w:marLeft w:val="0"/>
      <w:marRight w:val="0"/>
      <w:marTop w:val="0"/>
      <w:marBottom w:val="0"/>
      <w:divBdr>
        <w:top w:val="none" w:sz="0" w:space="0" w:color="auto"/>
        <w:left w:val="none" w:sz="0" w:space="0" w:color="auto"/>
        <w:bottom w:val="none" w:sz="0" w:space="0" w:color="auto"/>
        <w:right w:val="none" w:sz="0" w:space="0" w:color="auto"/>
      </w:divBdr>
      <w:divsChild>
        <w:div w:id="1280844503">
          <w:marLeft w:val="0"/>
          <w:marRight w:val="0"/>
          <w:marTop w:val="0"/>
          <w:marBottom w:val="0"/>
          <w:divBdr>
            <w:top w:val="none" w:sz="0" w:space="0" w:color="auto"/>
            <w:left w:val="none" w:sz="0" w:space="0" w:color="auto"/>
            <w:bottom w:val="none" w:sz="0" w:space="0" w:color="auto"/>
            <w:right w:val="none" w:sz="0" w:space="0" w:color="auto"/>
          </w:divBdr>
          <w:divsChild>
            <w:div w:id="1854148758">
              <w:marLeft w:val="0"/>
              <w:marRight w:val="0"/>
              <w:marTop w:val="0"/>
              <w:marBottom w:val="0"/>
              <w:divBdr>
                <w:top w:val="none" w:sz="0" w:space="0" w:color="auto"/>
                <w:left w:val="none" w:sz="0" w:space="0" w:color="auto"/>
                <w:bottom w:val="none" w:sz="0" w:space="0" w:color="auto"/>
                <w:right w:val="none" w:sz="0" w:space="0" w:color="auto"/>
              </w:divBdr>
              <w:divsChild>
                <w:div w:id="102723845">
                  <w:marLeft w:val="0"/>
                  <w:marRight w:val="0"/>
                  <w:marTop w:val="0"/>
                  <w:marBottom w:val="0"/>
                  <w:divBdr>
                    <w:top w:val="none" w:sz="0" w:space="0" w:color="auto"/>
                    <w:left w:val="none" w:sz="0" w:space="0" w:color="auto"/>
                    <w:bottom w:val="none" w:sz="0" w:space="0" w:color="auto"/>
                    <w:right w:val="none" w:sz="0" w:space="0" w:color="auto"/>
                  </w:divBdr>
                  <w:divsChild>
                    <w:div w:id="833690332">
                      <w:marLeft w:val="0"/>
                      <w:marRight w:val="0"/>
                      <w:marTop w:val="0"/>
                      <w:marBottom w:val="0"/>
                      <w:divBdr>
                        <w:top w:val="none" w:sz="0" w:space="0" w:color="auto"/>
                        <w:left w:val="none" w:sz="0" w:space="0" w:color="auto"/>
                        <w:bottom w:val="none" w:sz="0" w:space="0" w:color="auto"/>
                        <w:right w:val="none" w:sz="0" w:space="0" w:color="auto"/>
                      </w:divBdr>
                      <w:divsChild>
                        <w:div w:id="5437166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640774596">
      <w:bodyDiv w:val="1"/>
      <w:marLeft w:val="0"/>
      <w:marRight w:val="0"/>
      <w:marTop w:val="0"/>
      <w:marBottom w:val="0"/>
      <w:divBdr>
        <w:top w:val="none" w:sz="0" w:space="0" w:color="auto"/>
        <w:left w:val="none" w:sz="0" w:space="0" w:color="auto"/>
        <w:bottom w:val="none" w:sz="0" w:space="0" w:color="auto"/>
        <w:right w:val="none" w:sz="0" w:space="0" w:color="auto"/>
      </w:divBdr>
    </w:div>
    <w:div w:id="678892673">
      <w:bodyDiv w:val="1"/>
      <w:marLeft w:val="0"/>
      <w:marRight w:val="0"/>
      <w:marTop w:val="0"/>
      <w:marBottom w:val="0"/>
      <w:divBdr>
        <w:top w:val="none" w:sz="0" w:space="0" w:color="auto"/>
        <w:left w:val="none" w:sz="0" w:space="0" w:color="auto"/>
        <w:bottom w:val="none" w:sz="0" w:space="0" w:color="auto"/>
        <w:right w:val="none" w:sz="0" w:space="0" w:color="auto"/>
      </w:divBdr>
    </w:div>
    <w:div w:id="693459565">
      <w:bodyDiv w:val="1"/>
      <w:marLeft w:val="0"/>
      <w:marRight w:val="0"/>
      <w:marTop w:val="0"/>
      <w:marBottom w:val="0"/>
      <w:divBdr>
        <w:top w:val="none" w:sz="0" w:space="0" w:color="auto"/>
        <w:left w:val="none" w:sz="0" w:space="0" w:color="auto"/>
        <w:bottom w:val="none" w:sz="0" w:space="0" w:color="auto"/>
        <w:right w:val="none" w:sz="0" w:space="0" w:color="auto"/>
      </w:divBdr>
    </w:div>
    <w:div w:id="803741710">
      <w:bodyDiv w:val="1"/>
      <w:marLeft w:val="0"/>
      <w:marRight w:val="0"/>
      <w:marTop w:val="0"/>
      <w:marBottom w:val="0"/>
      <w:divBdr>
        <w:top w:val="none" w:sz="0" w:space="0" w:color="auto"/>
        <w:left w:val="none" w:sz="0" w:space="0" w:color="auto"/>
        <w:bottom w:val="none" w:sz="0" w:space="0" w:color="auto"/>
        <w:right w:val="none" w:sz="0" w:space="0" w:color="auto"/>
      </w:divBdr>
      <w:divsChild>
        <w:div w:id="862743778">
          <w:marLeft w:val="0"/>
          <w:marRight w:val="0"/>
          <w:marTop w:val="0"/>
          <w:marBottom w:val="0"/>
          <w:divBdr>
            <w:top w:val="none" w:sz="0" w:space="0" w:color="auto"/>
            <w:left w:val="none" w:sz="0" w:space="0" w:color="auto"/>
            <w:bottom w:val="none" w:sz="0" w:space="0" w:color="auto"/>
            <w:right w:val="none" w:sz="0" w:space="0" w:color="auto"/>
          </w:divBdr>
          <w:divsChild>
            <w:div w:id="1439330867">
              <w:marLeft w:val="0"/>
              <w:marRight w:val="0"/>
              <w:marTop w:val="0"/>
              <w:marBottom w:val="0"/>
              <w:divBdr>
                <w:top w:val="none" w:sz="0" w:space="0" w:color="auto"/>
                <w:left w:val="none" w:sz="0" w:space="0" w:color="auto"/>
                <w:bottom w:val="none" w:sz="0" w:space="0" w:color="auto"/>
                <w:right w:val="none" w:sz="0" w:space="0" w:color="auto"/>
              </w:divBdr>
              <w:divsChild>
                <w:div w:id="703797912">
                  <w:marLeft w:val="0"/>
                  <w:marRight w:val="0"/>
                  <w:marTop w:val="195"/>
                  <w:marBottom w:val="195"/>
                  <w:divBdr>
                    <w:top w:val="none" w:sz="0" w:space="0" w:color="auto"/>
                    <w:left w:val="none" w:sz="0" w:space="0" w:color="auto"/>
                    <w:bottom w:val="none" w:sz="0" w:space="0" w:color="auto"/>
                    <w:right w:val="none" w:sz="0" w:space="0" w:color="auto"/>
                  </w:divBdr>
                  <w:divsChild>
                    <w:div w:id="2017418071">
                      <w:marLeft w:val="0"/>
                      <w:marRight w:val="0"/>
                      <w:marTop w:val="0"/>
                      <w:marBottom w:val="0"/>
                      <w:divBdr>
                        <w:top w:val="none" w:sz="0" w:space="0" w:color="auto"/>
                        <w:left w:val="none" w:sz="0" w:space="0" w:color="auto"/>
                        <w:bottom w:val="none" w:sz="0" w:space="0" w:color="auto"/>
                        <w:right w:val="none" w:sz="0" w:space="0" w:color="auto"/>
                      </w:divBdr>
                      <w:divsChild>
                        <w:div w:id="514155900">
                          <w:marLeft w:val="0"/>
                          <w:marRight w:val="0"/>
                          <w:marTop w:val="0"/>
                          <w:marBottom w:val="0"/>
                          <w:divBdr>
                            <w:top w:val="none" w:sz="0" w:space="0" w:color="auto"/>
                            <w:left w:val="none" w:sz="0" w:space="0" w:color="auto"/>
                            <w:bottom w:val="none" w:sz="0" w:space="0" w:color="auto"/>
                            <w:right w:val="none" w:sz="0" w:space="0" w:color="auto"/>
                          </w:divBdr>
                          <w:divsChild>
                            <w:div w:id="905649408">
                              <w:marLeft w:val="0"/>
                              <w:marRight w:val="0"/>
                              <w:marTop w:val="0"/>
                              <w:marBottom w:val="0"/>
                              <w:divBdr>
                                <w:top w:val="none" w:sz="0" w:space="0" w:color="auto"/>
                                <w:left w:val="none" w:sz="0" w:space="0" w:color="auto"/>
                                <w:bottom w:val="none" w:sz="0" w:space="0" w:color="auto"/>
                                <w:right w:val="none" w:sz="0" w:space="0" w:color="auto"/>
                              </w:divBdr>
                              <w:divsChild>
                                <w:div w:id="1356005948">
                                  <w:marLeft w:val="0"/>
                                  <w:marRight w:val="0"/>
                                  <w:marTop w:val="0"/>
                                  <w:marBottom w:val="0"/>
                                  <w:divBdr>
                                    <w:top w:val="none" w:sz="0" w:space="0" w:color="auto"/>
                                    <w:left w:val="none" w:sz="0" w:space="0" w:color="auto"/>
                                    <w:bottom w:val="none" w:sz="0" w:space="0" w:color="auto"/>
                                    <w:right w:val="none" w:sz="0" w:space="0" w:color="auto"/>
                                  </w:divBdr>
                                  <w:divsChild>
                                    <w:div w:id="1996107891">
                                      <w:marLeft w:val="0"/>
                                      <w:marRight w:val="0"/>
                                      <w:marTop w:val="0"/>
                                      <w:marBottom w:val="0"/>
                                      <w:divBdr>
                                        <w:top w:val="none" w:sz="0" w:space="0" w:color="auto"/>
                                        <w:left w:val="none" w:sz="0" w:space="0" w:color="auto"/>
                                        <w:bottom w:val="none" w:sz="0" w:space="0" w:color="auto"/>
                                        <w:right w:val="none" w:sz="0" w:space="0" w:color="auto"/>
                                      </w:divBdr>
                                      <w:divsChild>
                                        <w:div w:id="1455096305">
                                          <w:marLeft w:val="0"/>
                                          <w:marRight w:val="0"/>
                                          <w:marTop w:val="0"/>
                                          <w:marBottom w:val="0"/>
                                          <w:divBdr>
                                            <w:top w:val="none" w:sz="0" w:space="0" w:color="auto"/>
                                            <w:left w:val="none" w:sz="0" w:space="0" w:color="auto"/>
                                            <w:bottom w:val="none" w:sz="0" w:space="0" w:color="auto"/>
                                            <w:right w:val="none" w:sz="0" w:space="0" w:color="auto"/>
                                          </w:divBdr>
                                          <w:divsChild>
                                            <w:div w:id="2063208371">
                                              <w:marLeft w:val="0"/>
                                              <w:marRight w:val="0"/>
                                              <w:marTop w:val="0"/>
                                              <w:marBottom w:val="0"/>
                                              <w:divBdr>
                                                <w:top w:val="none" w:sz="0" w:space="0" w:color="auto"/>
                                                <w:left w:val="none" w:sz="0" w:space="0" w:color="auto"/>
                                                <w:bottom w:val="none" w:sz="0" w:space="0" w:color="auto"/>
                                                <w:right w:val="none" w:sz="0" w:space="0" w:color="auto"/>
                                              </w:divBdr>
                                              <w:divsChild>
                                                <w:div w:id="16709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209748">
      <w:bodyDiv w:val="1"/>
      <w:marLeft w:val="0"/>
      <w:marRight w:val="0"/>
      <w:marTop w:val="0"/>
      <w:marBottom w:val="0"/>
      <w:divBdr>
        <w:top w:val="none" w:sz="0" w:space="0" w:color="auto"/>
        <w:left w:val="none" w:sz="0" w:space="0" w:color="auto"/>
        <w:bottom w:val="none" w:sz="0" w:space="0" w:color="auto"/>
        <w:right w:val="none" w:sz="0" w:space="0" w:color="auto"/>
      </w:divBdr>
    </w:div>
    <w:div w:id="929974327">
      <w:bodyDiv w:val="1"/>
      <w:marLeft w:val="0"/>
      <w:marRight w:val="0"/>
      <w:marTop w:val="0"/>
      <w:marBottom w:val="0"/>
      <w:divBdr>
        <w:top w:val="none" w:sz="0" w:space="0" w:color="auto"/>
        <w:left w:val="none" w:sz="0" w:space="0" w:color="auto"/>
        <w:bottom w:val="none" w:sz="0" w:space="0" w:color="auto"/>
        <w:right w:val="none" w:sz="0" w:space="0" w:color="auto"/>
      </w:divBdr>
    </w:div>
    <w:div w:id="1020011758">
      <w:bodyDiv w:val="1"/>
      <w:marLeft w:val="0"/>
      <w:marRight w:val="0"/>
      <w:marTop w:val="0"/>
      <w:marBottom w:val="0"/>
      <w:divBdr>
        <w:top w:val="none" w:sz="0" w:space="0" w:color="auto"/>
        <w:left w:val="none" w:sz="0" w:space="0" w:color="auto"/>
        <w:bottom w:val="none" w:sz="0" w:space="0" w:color="auto"/>
        <w:right w:val="none" w:sz="0" w:space="0" w:color="auto"/>
      </w:divBdr>
    </w:div>
    <w:div w:id="1080249723">
      <w:bodyDiv w:val="1"/>
      <w:marLeft w:val="0"/>
      <w:marRight w:val="0"/>
      <w:marTop w:val="0"/>
      <w:marBottom w:val="0"/>
      <w:divBdr>
        <w:top w:val="none" w:sz="0" w:space="0" w:color="auto"/>
        <w:left w:val="none" w:sz="0" w:space="0" w:color="auto"/>
        <w:bottom w:val="none" w:sz="0" w:space="0" w:color="auto"/>
        <w:right w:val="none" w:sz="0" w:space="0" w:color="auto"/>
      </w:divBdr>
    </w:div>
    <w:div w:id="1081945081">
      <w:bodyDiv w:val="1"/>
      <w:marLeft w:val="0"/>
      <w:marRight w:val="0"/>
      <w:marTop w:val="0"/>
      <w:marBottom w:val="0"/>
      <w:divBdr>
        <w:top w:val="none" w:sz="0" w:space="0" w:color="auto"/>
        <w:left w:val="none" w:sz="0" w:space="0" w:color="auto"/>
        <w:bottom w:val="none" w:sz="0" w:space="0" w:color="auto"/>
        <w:right w:val="none" w:sz="0" w:space="0" w:color="auto"/>
      </w:divBdr>
      <w:divsChild>
        <w:div w:id="467821293">
          <w:marLeft w:val="0"/>
          <w:marRight w:val="0"/>
          <w:marTop w:val="0"/>
          <w:marBottom w:val="0"/>
          <w:divBdr>
            <w:top w:val="none" w:sz="0" w:space="0" w:color="auto"/>
            <w:left w:val="none" w:sz="0" w:space="0" w:color="auto"/>
            <w:bottom w:val="none" w:sz="0" w:space="0" w:color="auto"/>
            <w:right w:val="none" w:sz="0" w:space="0" w:color="auto"/>
          </w:divBdr>
          <w:divsChild>
            <w:div w:id="179467103">
              <w:marLeft w:val="0"/>
              <w:marRight w:val="0"/>
              <w:marTop w:val="0"/>
              <w:marBottom w:val="0"/>
              <w:divBdr>
                <w:top w:val="none" w:sz="0" w:space="0" w:color="auto"/>
                <w:left w:val="none" w:sz="0" w:space="0" w:color="auto"/>
                <w:bottom w:val="none" w:sz="0" w:space="0" w:color="auto"/>
                <w:right w:val="none" w:sz="0" w:space="0" w:color="auto"/>
              </w:divBdr>
              <w:divsChild>
                <w:div w:id="327101847">
                  <w:marLeft w:val="0"/>
                  <w:marRight w:val="0"/>
                  <w:marTop w:val="0"/>
                  <w:marBottom w:val="0"/>
                  <w:divBdr>
                    <w:top w:val="none" w:sz="0" w:space="0" w:color="auto"/>
                    <w:left w:val="none" w:sz="0" w:space="0" w:color="auto"/>
                    <w:bottom w:val="none" w:sz="0" w:space="0" w:color="auto"/>
                    <w:right w:val="none" w:sz="0" w:space="0" w:color="auto"/>
                  </w:divBdr>
                  <w:divsChild>
                    <w:div w:id="49813329">
                      <w:marLeft w:val="0"/>
                      <w:marRight w:val="0"/>
                      <w:marTop w:val="0"/>
                      <w:marBottom w:val="0"/>
                      <w:divBdr>
                        <w:top w:val="none" w:sz="0" w:space="0" w:color="auto"/>
                        <w:left w:val="none" w:sz="0" w:space="0" w:color="auto"/>
                        <w:bottom w:val="none" w:sz="0" w:space="0" w:color="auto"/>
                        <w:right w:val="none" w:sz="0" w:space="0" w:color="auto"/>
                      </w:divBdr>
                      <w:divsChild>
                        <w:div w:id="9617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093167554">
      <w:bodyDiv w:val="1"/>
      <w:marLeft w:val="0"/>
      <w:marRight w:val="0"/>
      <w:marTop w:val="0"/>
      <w:marBottom w:val="0"/>
      <w:divBdr>
        <w:top w:val="none" w:sz="0" w:space="0" w:color="auto"/>
        <w:left w:val="none" w:sz="0" w:space="0" w:color="auto"/>
        <w:bottom w:val="none" w:sz="0" w:space="0" w:color="auto"/>
        <w:right w:val="none" w:sz="0" w:space="0" w:color="auto"/>
      </w:divBdr>
    </w:div>
    <w:div w:id="1112363465">
      <w:bodyDiv w:val="1"/>
      <w:marLeft w:val="0"/>
      <w:marRight w:val="0"/>
      <w:marTop w:val="0"/>
      <w:marBottom w:val="0"/>
      <w:divBdr>
        <w:top w:val="none" w:sz="0" w:space="0" w:color="auto"/>
        <w:left w:val="none" w:sz="0" w:space="0" w:color="auto"/>
        <w:bottom w:val="none" w:sz="0" w:space="0" w:color="auto"/>
        <w:right w:val="none" w:sz="0" w:space="0" w:color="auto"/>
      </w:divBdr>
    </w:div>
    <w:div w:id="1126629959">
      <w:bodyDiv w:val="1"/>
      <w:marLeft w:val="0"/>
      <w:marRight w:val="0"/>
      <w:marTop w:val="0"/>
      <w:marBottom w:val="0"/>
      <w:divBdr>
        <w:top w:val="none" w:sz="0" w:space="0" w:color="auto"/>
        <w:left w:val="none" w:sz="0" w:space="0" w:color="auto"/>
        <w:bottom w:val="none" w:sz="0" w:space="0" w:color="auto"/>
        <w:right w:val="none" w:sz="0" w:space="0" w:color="auto"/>
      </w:divBdr>
    </w:div>
    <w:div w:id="1145005305">
      <w:bodyDiv w:val="1"/>
      <w:marLeft w:val="0"/>
      <w:marRight w:val="0"/>
      <w:marTop w:val="0"/>
      <w:marBottom w:val="0"/>
      <w:divBdr>
        <w:top w:val="none" w:sz="0" w:space="0" w:color="auto"/>
        <w:left w:val="none" w:sz="0" w:space="0" w:color="auto"/>
        <w:bottom w:val="none" w:sz="0" w:space="0" w:color="auto"/>
        <w:right w:val="none" w:sz="0" w:space="0" w:color="auto"/>
      </w:divBdr>
      <w:divsChild>
        <w:div w:id="1589390621">
          <w:marLeft w:val="0"/>
          <w:marRight w:val="0"/>
          <w:marTop w:val="0"/>
          <w:marBottom w:val="0"/>
          <w:divBdr>
            <w:top w:val="none" w:sz="0" w:space="0" w:color="auto"/>
            <w:left w:val="none" w:sz="0" w:space="0" w:color="auto"/>
            <w:bottom w:val="none" w:sz="0" w:space="0" w:color="auto"/>
            <w:right w:val="none" w:sz="0" w:space="0" w:color="auto"/>
          </w:divBdr>
          <w:divsChild>
            <w:div w:id="1771312879">
              <w:marLeft w:val="0"/>
              <w:marRight w:val="0"/>
              <w:marTop w:val="0"/>
              <w:marBottom w:val="0"/>
              <w:divBdr>
                <w:top w:val="none" w:sz="0" w:space="0" w:color="auto"/>
                <w:left w:val="none" w:sz="0" w:space="0" w:color="auto"/>
                <w:bottom w:val="none" w:sz="0" w:space="0" w:color="auto"/>
                <w:right w:val="none" w:sz="0" w:space="0" w:color="auto"/>
              </w:divBdr>
              <w:divsChild>
                <w:div w:id="68233025">
                  <w:marLeft w:val="0"/>
                  <w:marRight w:val="0"/>
                  <w:marTop w:val="195"/>
                  <w:marBottom w:val="195"/>
                  <w:divBdr>
                    <w:top w:val="none" w:sz="0" w:space="0" w:color="auto"/>
                    <w:left w:val="none" w:sz="0" w:space="0" w:color="auto"/>
                    <w:bottom w:val="none" w:sz="0" w:space="0" w:color="auto"/>
                    <w:right w:val="none" w:sz="0" w:space="0" w:color="auto"/>
                  </w:divBdr>
                  <w:divsChild>
                    <w:div w:id="775949206">
                      <w:marLeft w:val="0"/>
                      <w:marRight w:val="0"/>
                      <w:marTop w:val="0"/>
                      <w:marBottom w:val="0"/>
                      <w:divBdr>
                        <w:top w:val="none" w:sz="0" w:space="0" w:color="auto"/>
                        <w:left w:val="none" w:sz="0" w:space="0" w:color="auto"/>
                        <w:bottom w:val="none" w:sz="0" w:space="0" w:color="auto"/>
                        <w:right w:val="none" w:sz="0" w:space="0" w:color="auto"/>
                      </w:divBdr>
                      <w:divsChild>
                        <w:div w:id="1198544483">
                          <w:marLeft w:val="0"/>
                          <w:marRight w:val="0"/>
                          <w:marTop w:val="0"/>
                          <w:marBottom w:val="0"/>
                          <w:divBdr>
                            <w:top w:val="none" w:sz="0" w:space="0" w:color="auto"/>
                            <w:left w:val="none" w:sz="0" w:space="0" w:color="auto"/>
                            <w:bottom w:val="none" w:sz="0" w:space="0" w:color="auto"/>
                            <w:right w:val="none" w:sz="0" w:space="0" w:color="auto"/>
                          </w:divBdr>
                          <w:divsChild>
                            <w:div w:id="407308784">
                              <w:marLeft w:val="0"/>
                              <w:marRight w:val="0"/>
                              <w:marTop w:val="0"/>
                              <w:marBottom w:val="0"/>
                              <w:divBdr>
                                <w:top w:val="none" w:sz="0" w:space="0" w:color="auto"/>
                                <w:left w:val="none" w:sz="0" w:space="0" w:color="auto"/>
                                <w:bottom w:val="none" w:sz="0" w:space="0" w:color="auto"/>
                                <w:right w:val="none" w:sz="0" w:space="0" w:color="auto"/>
                              </w:divBdr>
                              <w:divsChild>
                                <w:div w:id="178012682">
                                  <w:marLeft w:val="0"/>
                                  <w:marRight w:val="0"/>
                                  <w:marTop w:val="0"/>
                                  <w:marBottom w:val="0"/>
                                  <w:divBdr>
                                    <w:top w:val="none" w:sz="0" w:space="0" w:color="auto"/>
                                    <w:left w:val="none" w:sz="0" w:space="0" w:color="auto"/>
                                    <w:bottom w:val="none" w:sz="0" w:space="0" w:color="auto"/>
                                    <w:right w:val="none" w:sz="0" w:space="0" w:color="auto"/>
                                  </w:divBdr>
                                  <w:divsChild>
                                    <w:div w:id="1801607021">
                                      <w:marLeft w:val="0"/>
                                      <w:marRight w:val="0"/>
                                      <w:marTop w:val="0"/>
                                      <w:marBottom w:val="0"/>
                                      <w:divBdr>
                                        <w:top w:val="none" w:sz="0" w:space="0" w:color="auto"/>
                                        <w:left w:val="none" w:sz="0" w:space="0" w:color="auto"/>
                                        <w:bottom w:val="none" w:sz="0" w:space="0" w:color="auto"/>
                                        <w:right w:val="none" w:sz="0" w:space="0" w:color="auto"/>
                                      </w:divBdr>
                                      <w:divsChild>
                                        <w:div w:id="83963490">
                                          <w:marLeft w:val="0"/>
                                          <w:marRight w:val="0"/>
                                          <w:marTop w:val="0"/>
                                          <w:marBottom w:val="0"/>
                                          <w:divBdr>
                                            <w:top w:val="none" w:sz="0" w:space="0" w:color="auto"/>
                                            <w:left w:val="none" w:sz="0" w:space="0" w:color="auto"/>
                                            <w:bottom w:val="none" w:sz="0" w:space="0" w:color="auto"/>
                                            <w:right w:val="none" w:sz="0" w:space="0" w:color="auto"/>
                                          </w:divBdr>
                                          <w:divsChild>
                                            <w:div w:id="189612664">
                                              <w:marLeft w:val="0"/>
                                              <w:marRight w:val="0"/>
                                              <w:marTop w:val="0"/>
                                              <w:marBottom w:val="0"/>
                                              <w:divBdr>
                                                <w:top w:val="none" w:sz="0" w:space="0" w:color="auto"/>
                                                <w:left w:val="none" w:sz="0" w:space="0" w:color="auto"/>
                                                <w:bottom w:val="none" w:sz="0" w:space="0" w:color="auto"/>
                                                <w:right w:val="none" w:sz="0" w:space="0" w:color="auto"/>
                                              </w:divBdr>
                                              <w:divsChild>
                                                <w:div w:id="17331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593256">
      <w:bodyDiv w:val="1"/>
      <w:marLeft w:val="0"/>
      <w:marRight w:val="0"/>
      <w:marTop w:val="0"/>
      <w:marBottom w:val="0"/>
      <w:divBdr>
        <w:top w:val="none" w:sz="0" w:space="0" w:color="auto"/>
        <w:left w:val="none" w:sz="0" w:space="0" w:color="auto"/>
        <w:bottom w:val="none" w:sz="0" w:space="0" w:color="auto"/>
        <w:right w:val="none" w:sz="0" w:space="0" w:color="auto"/>
      </w:divBdr>
    </w:div>
    <w:div w:id="1173178593">
      <w:bodyDiv w:val="1"/>
      <w:marLeft w:val="0"/>
      <w:marRight w:val="0"/>
      <w:marTop w:val="0"/>
      <w:marBottom w:val="0"/>
      <w:divBdr>
        <w:top w:val="none" w:sz="0" w:space="0" w:color="auto"/>
        <w:left w:val="none" w:sz="0" w:space="0" w:color="auto"/>
        <w:bottom w:val="none" w:sz="0" w:space="0" w:color="auto"/>
        <w:right w:val="none" w:sz="0" w:space="0" w:color="auto"/>
      </w:divBdr>
    </w:div>
    <w:div w:id="1205753015">
      <w:bodyDiv w:val="1"/>
      <w:marLeft w:val="0"/>
      <w:marRight w:val="0"/>
      <w:marTop w:val="0"/>
      <w:marBottom w:val="0"/>
      <w:divBdr>
        <w:top w:val="none" w:sz="0" w:space="0" w:color="auto"/>
        <w:left w:val="none" w:sz="0" w:space="0" w:color="auto"/>
        <w:bottom w:val="none" w:sz="0" w:space="0" w:color="auto"/>
        <w:right w:val="none" w:sz="0" w:space="0" w:color="auto"/>
      </w:divBdr>
    </w:div>
    <w:div w:id="1245384876">
      <w:bodyDiv w:val="1"/>
      <w:marLeft w:val="0"/>
      <w:marRight w:val="0"/>
      <w:marTop w:val="0"/>
      <w:marBottom w:val="0"/>
      <w:divBdr>
        <w:top w:val="none" w:sz="0" w:space="0" w:color="auto"/>
        <w:left w:val="none" w:sz="0" w:space="0" w:color="auto"/>
        <w:bottom w:val="none" w:sz="0" w:space="0" w:color="auto"/>
        <w:right w:val="none" w:sz="0" w:space="0" w:color="auto"/>
      </w:divBdr>
    </w:div>
    <w:div w:id="1266811031">
      <w:bodyDiv w:val="1"/>
      <w:marLeft w:val="0"/>
      <w:marRight w:val="0"/>
      <w:marTop w:val="0"/>
      <w:marBottom w:val="0"/>
      <w:divBdr>
        <w:top w:val="none" w:sz="0" w:space="0" w:color="auto"/>
        <w:left w:val="none" w:sz="0" w:space="0" w:color="auto"/>
        <w:bottom w:val="none" w:sz="0" w:space="0" w:color="auto"/>
        <w:right w:val="none" w:sz="0" w:space="0" w:color="auto"/>
      </w:divBdr>
    </w:div>
    <w:div w:id="1287083149">
      <w:bodyDiv w:val="1"/>
      <w:marLeft w:val="0"/>
      <w:marRight w:val="0"/>
      <w:marTop w:val="0"/>
      <w:marBottom w:val="0"/>
      <w:divBdr>
        <w:top w:val="none" w:sz="0" w:space="0" w:color="auto"/>
        <w:left w:val="none" w:sz="0" w:space="0" w:color="auto"/>
        <w:bottom w:val="none" w:sz="0" w:space="0" w:color="auto"/>
        <w:right w:val="none" w:sz="0" w:space="0" w:color="auto"/>
      </w:divBdr>
    </w:div>
    <w:div w:id="1303343799">
      <w:bodyDiv w:val="1"/>
      <w:marLeft w:val="0"/>
      <w:marRight w:val="0"/>
      <w:marTop w:val="0"/>
      <w:marBottom w:val="0"/>
      <w:divBdr>
        <w:top w:val="none" w:sz="0" w:space="0" w:color="auto"/>
        <w:left w:val="none" w:sz="0" w:space="0" w:color="auto"/>
        <w:bottom w:val="none" w:sz="0" w:space="0" w:color="auto"/>
        <w:right w:val="none" w:sz="0" w:space="0" w:color="auto"/>
      </w:divBdr>
    </w:div>
    <w:div w:id="1318415955">
      <w:bodyDiv w:val="1"/>
      <w:marLeft w:val="0"/>
      <w:marRight w:val="0"/>
      <w:marTop w:val="0"/>
      <w:marBottom w:val="0"/>
      <w:divBdr>
        <w:top w:val="none" w:sz="0" w:space="0" w:color="auto"/>
        <w:left w:val="none" w:sz="0" w:space="0" w:color="auto"/>
        <w:bottom w:val="none" w:sz="0" w:space="0" w:color="auto"/>
        <w:right w:val="none" w:sz="0" w:space="0" w:color="auto"/>
      </w:divBdr>
    </w:div>
    <w:div w:id="1323510064">
      <w:bodyDiv w:val="1"/>
      <w:marLeft w:val="0"/>
      <w:marRight w:val="0"/>
      <w:marTop w:val="0"/>
      <w:marBottom w:val="0"/>
      <w:divBdr>
        <w:top w:val="none" w:sz="0" w:space="0" w:color="auto"/>
        <w:left w:val="none" w:sz="0" w:space="0" w:color="auto"/>
        <w:bottom w:val="none" w:sz="0" w:space="0" w:color="auto"/>
        <w:right w:val="none" w:sz="0" w:space="0" w:color="auto"/>
      </w:divBdr>
    </w:div>
    <w:div w:id="1337264996">
      <w:bodyDiv w:val="1"/>
      <w:marLeft w:val="0"/>
      <w:marRight w:val="0"/>
      <w:marTop w:val="0"/>
      <w:marBottom w:val="0"/>
      <w:divBdr>
        <w:top w:val="none" w:sz="0" w:space="0" w:color="auto"/>
        <w:left w:val="none" w:sz="0" w:space="0" w:color="auto"/>
        <w:bottom w:val="none" w:sz="0" w:space="0" w:color="auto"/>
        <w:right w:val="none" w:sz="0" w:space="0" w:color="auto"/>
      </w:divBdr>
    </w:div>
    <w:div w:id="1438333065">
      <w:bodyDiv w:val="1"/>
      <w:marLeft w:val="0"/>
      <w:marRight w:val="0"/>
      <w:marTop w:val="0"/>
      <w:marBottom w:val="0"/>
      <w:divBdr>
        <w:top w:val="none" w:sz="0" w:space="0" w:color="auto"/>
        <w:left w:val="none" w:sz="0" w:space="0" w:color="auto"/>
        <w:bottom w:val="none" w:sz="0" w:space="0" w:color="auto"/>
        <w:right w:val="none" w:sz="0" w:space="0" w:color="auto"/>
      </w:divBdr>
    </w:div>
    <w:div w:id="1448306346">
      <w:bodyDiv w:val="1"/>
      <w:marLeft w:val="0"/>
      <w:marRight w:val="0"/>
      <w:marTop w:val="0"/>
      <w:marBottom w:val="0"/>
      <w:divBdr>
        <w:top w:val="none" w:sz="0" w:space="0" w:color="auto"/>
        <w:left w:val="none" w:sz="0" w:space="0" w:color="auto"/>
        <w:bottom w:val="none" w:sz="0" w:space="0" w:color="auto"/>
        <w:right w:val="none" w:sz="0" w:space="0" w:color="auto"/>
      </w:divBdr>
    </w:div>
    <w:div w:id="1594896469">
      <w:bodyDiv w:val="1"/>
      <w:marLeft w:val="0"/>
      <w:marRight w:val="0"/>
      <w:marTop w:val="0"/>
      <w:marBottom w:val="0"/>
      <w:divBdr>
        <w:top w:val="none" w:sz="0" w:space="0" w:color="auto"/>
        <w:left w:val="none" w:sz="0" w:space="0" w:color="auto"/>
        <w:bottom w:val="none" w:sz="0" w:space="0" w:color="auto"/>
        <w:right w:val="none" w:sz="0" w:space="0" w:color="auto"/>
      </w:divBdr>
    </w:div>
    <w:div w:id="1647541400">
      <w:bodyDiv w:val="1"/>
      <w:marLeft w:val="0"/>
      <w:marRight w:val="0"/>
      <w:marTop w:val="0"/>
      <w:marBottom w:val="0"/>
      <w:divBdr>
        <w:top w:val="none" w:sz="0" w:space="0" w:color="auto"/>
        <w:left w:val="none" w:sz="0" w:space="0" w:color="auto"/>
        <w:bottom w:val="none" w:sz="0" w:space="0" w:color="auto"/>
        <w:right w:val="none" w:sz="0" w:space="0" w:color="auto"/>
      </w:divBdr>
    </w:div>
    <w:div w:id="1655449556">
      <w:bodyDiv w:val="1"/>
      <w:marLeft w:val="0"/>
      <w:marRight w:val="0"/>
      <w:marTop w:val="0"/>
      <w:marBottom w:val="0"/>
      <w:divBdr>
        <w:top w:val="none" w:sz="0" w:space="0" w:color="auto"/>
        <w:left w:val="none" w:sz="0" w:space="0" w:color="auto"/>
        <w:bottom w:val="none" w:sz="0" w:space="0" w:color="auto"/>
        <w:right w:val="none" w:sz="0" w:space="0" w:color="auto"/>
      </w:divBdr>
    </w:div>
    <w:div w:id="1747990158">
      <w:bodyDiv w:val="1"/>
      <w:marLeft w:val="0"/>
      <w:marRight w:val="0"/>
      <w:marTop w:val="0"/>
      <w:marBottom w:val="0"/>
      <w:divBdr>
        <w:top w:val="none" w:sz="0" w:space="0" w:color="auto"/>
        <w:left w:val="none" w:sz="0" w:space="0" w:color="auto"/>
        <w:bottom w:val="none" w:sz="0" w:space="0" w:color="auto"/>
        <w:right w:val="none" w:sz="0" w:space="0" w:color="auto"/>
      </w:divBdr>
    </w:div>
    <w:div w:id="1914318947">
      <w:bodyDiv w:val="1"/>
      <w:marLeft w:val="0"/>
      <w:marRight w:val="0"/>
      <w:marTop w:val="0"/>
      <w:marBottom w:val="0"/>
      <w:divBdr>
        <w:top w:val="none" w:sz="0" w:space="0" w:color="auto"/>
        <w:left w:val="none" w:sz="0" w:space="0" w:color="auto"/>
        <w:bottom w:val="none" w:sz="0" w:space="0" w:color="auto"/>
        <w:right w:val="none" w:sz="0" w:space="0" w:color="auto"/>
      </w:divBdr>
    </w:div>
    <w:div w:id="1934505948">
      <w:bodyDiv w:val="1"/>
      <w:marLeft w:val="0"/>
      <w:marRight w:val="0"/>
      <w:marTop w:val="0"/>
      <w:marBottom w:val="0"/>
      <w:divBdr>
        <w:top w:val="none" w:sz="0" w:space="0" w:color="auto"/>
        <w:left w:val="none" w:sz="0" w:space="0" w:color="auto"/>
        <w:bottom w:val="none" w:sz="0" w:space="0" w:color="auto"/>
        <w:right w:val="none" w:sz="0" w:space="0" w:color="auto"/>
      </w:divBdr>
    </w:div>
    <w:div w:id="1945383148">
      <w:bodyDiv w:val="1"/>
      <w:marLeft w:val="0"/>
      <w:marRight w:val="0"/>
      <w:marTop w:val="0"/>
      <w:marBottom w:val="0"/>
      <w:divBdr>
        <w:top w:val="none" w:sz="0" w:space="0" w:color="auto"/>
        <w:left w:val="none" w:sz="0" w:space="0" w:color="auto"/>
        <w:bottom w:val="none" w:sz="0" w:space="0" w:color="auto"/>
        <w:right w:val="none" w:sz="0" w:space="0" w:color="auto"/>
      </w:divBdr>
    </w:div>
    <w:div w:id="209639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ofd.nalog.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p-regio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www.nalog.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FEA3A33FB94B91A57B894FDE27339B"/>
        <w:category>
          <w:name w:val="Общие"/>
          <w:gallery w:val="placeholder"/>
        </w:category>
        <w:types>
          <w:type w:val="bbPlcHdr"/>
        </w:types>
        <w:behaviors>
          <w:behavior w:val="content"/>
        </w:behaviors>
        <w:guid w:val="{83D2D4F2-6DFB-41CB-BBF2-25A4AF5C3571}"/>
      </w:docPartPr>
      <w:docPartBody>
        <w:p w:rsidR="002B75A0" w:rsidRDefault="006F7419" w:rsidP="006F7419">
          <w:pPr>
            <w:pStyle w:val="B2FEA3A33FB94B91A57B894FDE27339B"/>
          </w:pPr>
          <w:r w:rsidRPr="00B2611C">
            <w:rPr>
              <w:rStyle w:val="a3"/>
            </w:rPr>
            <w:t>Выберите элемент.</w:t>
          </w:r>
        </w:p>
      </w:docPartBody>
    </w:docPart>
    <w:docPart>
      <w:docPartPr>
        <w:name w:val="12D14DD0935C4B10919E69E03657BD3C"/>
        <w:category>
          <w:name w:val="Общие"/>
          <w:gallery w:val="placeholder"/>
        </w:category>
        <w:types>
          <w:type w:val="bbPlcHdr"/>
        </w:types>
        <w:behaviors>
          <w:behavior w:val="content"/>
        </w:behaviors>
        <w:guid w:val="{CE44DDF5-30D1-4024-97A1-AFF9BAD7E1E5}"/>
      </w:docPartPr>
      <w:docPartBody>
        <w:p w:rsidR="002B75A0" w:rsidRDefault="006F7419" w:rsidP="006F7419">
          <w:pPr>
            <w:pStyle w:val="12D14DD0935C4B10919E69E03657BD3C"/>
          </w:pPr>
          <w:r w:rsidRPr="00B2611C">
            <w:rPr>
              <w:rStyle w:val="a3"/>
            </w:rPr>
            <w:t>Выберите элемент.</w:t>
          </w:r>
        </w:p>
      </w:docPartBody>
    </w:docPart>
    <w:docPart>
      <w:docPartPr>
        <w:name w:val="3245B3696AD345D48C4EFC088DC59EF0"/>
        <w:category>
          <w:name w:val="Общие"/>
          <w:gallery w:val="placeholder"/>
        </w:category>
        <w:types>
          <w:type w:val="bbPlcHdr"/>
        </w:types>
        <w:behaviors>
          <w:behavior w:val="content"/>
        </w:behaviors>
        <w:guid w:val="{13FE18A9-9305-43EC-9E9B-B0957AA92040}"/>
      </w:docPartPr>
      <w:docPartBody>
        <w:p w:rsidR="002B75A0" w:rsidRDefault="006F7419" w:rsidP="006F7419">
          <w:pPr>
            <w:pStyle w:val="3245B3696AD345D48C4EFC088DC59EF0"/>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CC"/>
    <w:family w:val="roman"/>
    <w:pitch w:val="variable"/>
  </w:font>
  <w:font w:name="Verdana">
    <w:panose1 w:val="020B0604030504040204"/>
    <w:charset w:val="CC"/>
    <w:family w:val="swiss"/>
    <w:pitch w:val="variable"/>
    <w:sig w:usb0="A00006FF" w:usb1="4000205B" w:usb2="00000010" w:usb3="00000000" w:csb0="0000019F" w:csb1="00000000"/>
  </w:font>
  <w:font w:name="ヒラギノ角ゴ Pro W3">
    <w:panose1 w:val="00000000000000000000"/>
    <w:charset w:val="80"/>
    <w:family w:val="roman"/>
    <w:notTrueType/>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charset w:val="00"/>
    <w:family w:val="auto"/>
    <w:pitch w:val="default"/>
  </w:font>
  <w:font w:name="TimesNewRomanPSMT">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19"/>
    <w:rsid w:val="0029658E"/>
    <w:rsid w:val="002B75A0"/>
    <w:rsid w:val="006F7419"/>
    <w:rsid w:val="009B4953"/>
    <w:rsid w:val="00E163B4"/>
    <w:rsid w:val="00EB3BF1"/>
    <w:rsid w:val="00F62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7419"/>
    <w:rPr>
      <w:color w:val="808080"/>
    </w:rPr>
  </w:style>
  <w:style w:type="paragraph" w:customStyle="1" w:styleId="B2FEA3A33FB94B91A57B894FDE27339B">
    <w:name w:val="B2FEA3A33FB94B91A57B894FDE27339B"/>
    <w:rsid w:val="006F7419"/>
  </w:style>
  <w:style w:type="paragraph" w:customStyle="1" w:styleId="12D14DD0935C4B10919E69E03657BD3C">
    <w:name w:val="12D14DD0935C4B10919E69E03657BD3C"/>
    <w:rsid w:val="006F7419"/>
  </w:style>
  <w:style w:type="paragraph" w:customStyle="1" w:styleId="3245B3696AD345D48C4EFC088DC59EF0">
    <w:name w:val="3245B3696AD345D48C4EFC088DC59EF0"/>
    <w:rsid w:val="006F7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BFB78-A967-4725-9D2D-B1A2E311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10973</Words>
  <Characters>62548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73375</CharactersWithSpaces>
  <SharedDoc>false</SharedDoc>
  <HLinks>
    <vt:vector size="42" baseType="variant">
      <vt:variant>
        <vt:i4>1245189</vt:i4>
      </vt:variant>
      <vt:variant>
        <vt:i4>18</vt:i4>
      </vt:variant>
      <vt:variant>
        <vt:i4>0</vt:i4>
      </vt:variant>
      <vt:variant>
        <vt:i4>5</vt:i4>
      </vt:variant>
      <vt:variant>
        <vt:lpwstr>http://www.nalog.ru/</vt:lpwstr>
      </vt:variant>
      <vt:variant>
        <vt:lpwstr/>
      </vt:variant>
      <vt:variant>
        <vt:i4>786524</vt:i4>
      </vt:variant>
      <vt:variant>
        <vt:i4>15</vt:i4>
      </vt:variant>
      <vt:variant>
        <vt:i4>0</vt:i4>
      </vt:variant>
      <vt:variant>
        <vt:i4>5</vt:i4>
      </vt:variant>
      <vt:variant>
        <vt:lpwstr>https://ofd.nalog.ru/</vt:lpwstr>
      </vt:variant>
      <vt:variant>
        <vt:lpwstr/>
      </vt:variant>
      <vt:variant>
        <vt:i4>7864364</vt:i4>
      </vt:variant>
      <vt:variant>
        <vt:i4>12</vt:i4>
      </vt:variant>
      <vt:variant>
        <vt:i4>0</vt:i4>
      </vt:variant>
      <vt:variant>
        <vt:i4>5</vt:i4>
      </vt:variant>
      <vt:variant>
        <vt:lpwstr>https://egrul.nalog.ru/</vt:lpwstr>
      </vt:variant>
      <vt:variant>
        <vt:lpwstr/>
      </vt:variant>
      <vt:variant>
        <vt:i4>917512</vt:i4>
      </vt:variant>
      <vt:variant>
        <vt:i4>9</vt:i4>
      </vt:variant>
      <vt:variant>
        <vt:i4>0</vt:i4>
      </vt:variant>
      <vt:variant>
        <vt:i4>5</vt:i4>
      </vt:variant>
      <vt:variant>
        <vt:lpwstr>http://www.rts-tender.ru/</vt:lpwstr>
      </vt:variant>
      <vt:variant>
        <vt:lpwstr/>
      </vt:variant>
      <vt:variant>
        <vt:i4>917512</vt:i4>
      </vt:variant>
      <vt:variant>
        <vt:i4>6</vt:i4>
      </vt:variant>
      <vt:variant>
        <vt:i4>0</vt:i4>
      </vt:variant>
      <vt:variant>
        <vt:i4>5</vt:i4>
      </vt:variant>
      <vt:variant>
        <vt:lpwstr>http://www.rts-tender.ru/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ZAK3</dc:creator>
  <cp:keywords/>
  <cp:lastModifiedBy>Наталья Сальникова</cp:lastModifiedBy>
  <cp:revision>5</cp:revision>
  <cp:lastPrinted>2024-07-01T10:44:00Z</cp:lastPrinted>
  <dcterms:created xsi:type="dcterms:W3CDTF">2025-07-30T06:00:00Z</dcterms:created>
  <dcterms:modified xsi:type="dcterms:W3CDTF">2025-07-30T07:32:00Z</dcterms:modified>
</cp:coreProperties>
</file>