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A9A28" w14:textId="77777777" w:rsidR="000F4695" w:rsidRDefault="00C078B0">
      <w:pPr>
        <w:spacing w:after="0" w:line="240" w:lineRule="auto"/>
        <w:jc w:val="right"/>
        <w:rPr>
          <w:rFonts w:ascii="Times New Roman" w:hAnsi="Times New Roman"/>
        </w:rPr>
      </w:pPr>
      <w:r>
        <w:rPr>
          <w:rFonts w:ascii="Times New Roman" w:hAnsi="Times New Roman"/>
        </w:rPr>
        <w:t>УТВЕРЖДАЮ</w:t>
      </w:r>
    </w:p>
    <w:p w14:paraId="7808D887" w14:textId="77777777" w:rsidR="000F4695" w:rsidRDefault="009B0017">
      <w:pPr>
        <w:spacing w:after="0" w:line="240" w:lineRule="auto"/>
        <w:jc w:val="right"/>
        <w:rPr>
          <w:rFonts w:ascii="Times New Roman" w:hAnsi="Times New Roman"/>
        </w:rPr>
      </w:pPr>
      <w:r>
        <w:rPr>
          <w:rFonts w:ascii="Times New Roman" w:hAnsi="Times New Roman"/>
        </w:rPr>
        <w:t>Д</w:t>
      </w:r>
      <w:r w:rsidR="00C078B0">
        <w:rPr>
          <w:rFonts w:ascii="Times New Roman" w:hAnsi="Times New Roman"/>
        </w:rPr>
        <w:t>иректор</w:t>
      </w:r>
    </w:p>
    <w:p w14:paraId="0667B7BF" w14:textId="77777777" w:rsidR="000F4695" w:rsidRDefault="00C078B0">
      <w:pPr>
        <w:spacing w:after="0" w:line="240" w:lineRule="auto"/>
        <w:jc w:val="right"/>
        <w:rPr>
          <w:rFonts w:ascii="Times New Roman" w:hAnsi="Times New Roman"/>
        </w:rPr>
      </w:pPr>
      <w:r>
        <w:rPr>
          <w:rFonts w:ascii="Times New Roman" w:hAnsi="Times New Roman"/>
        </w:rPr>
        <w:t xml:space="preserve"> ООО «</w:t>
      </w:r>
      <w:proofErr w:type="spellStart"/>
      <w:r>
        <w:rPr>
          <w:rFonts w:ascii="Times New Roman" w:hAnsi="Times New Roman"/>
        </w:rPr>
        <w:t>Нововятич</w:t>
      </w:r>
      <w:proofErr w:type="spellEnd"/>
      <w:r>
        <w:rPr>
          <w:rFonts w:ascii="Times New Roman" w:hAnsi="Times New Roman"/>
        </w:rPr>
        <w:t>»</w:t>
      </w:r>
    </w:p>
    <w:p w14:paraId="5400C1DF" w14:textId="77777777" w:rsidR="000F4695" w:rsidRDefault="00C078B0">
      <w:pPr>
        <w:spacing w:after="0" w:line="240" w:lineRule="auto"/>
        <w:jc w:val="right"/>
        <w:rPr>
          <w:rFonts w:ascii="Times New Roman" w:hAnsi="Times New Roman"/>
        </w:rPr>
      </w:pPr>
      <w:r>
        <w:rPr>
          <w:rFonts w:ascii="Times New Roman" w:hAnsi="Times New Roman"/>
        </w:rPr>
        <w:t xml:space="preserve">_______________ </w:t>
      </w:r>
      <w:r w:rsidR="009B0017">
        <w:rPr>
          <w:rFonts w:ascii="Times New Roman" w:hAnsi="Times New Roman"/>
        </w:rPr>
        <w:t xml:space="preserve">В.И. </w:t>
      </w:r>
      <w:proofErr w:type="spellStart"/>
      <w:r w:rsidR="009B0017">
        <w:rPr>
          <w:rFonts w:ascii="Times New Roman" w:hAnsi="Times New Roman"/>
        </w:rPr>
        <w:t>Кукарека</w:t>
      </w:r>
      <w:proofErr w:type="spellEnd"/>
    </w:p>
    <w:p w14:paraId="3C1A7DA6" w14:textId="77777777" w:rsidR="000F4695" w:rsidRDefault="000F4695">
      <w:pPr>
        <w:spacing w:after="0" w:line="240" w:lineRule="auto"/>
        <w:jc w:val="right"/>
        <w:rPr>
          <w:rFonts w:ascii="Times New Roman" w:hAnsi="Times New Roman"/>
        </w:rPr>
      </w:pPr>
    </w:p>
    <w:p w14:paraId="5F5329E3" w14:textId="69C336F4" w:rsidR="000F4695" w:rsidRDefault="00C078B0">
      <w:pPr>
        <w:spacing w:after="0" w:line="240" w:lineRule="auto"/>
        <w:jc w:val="right"/>
        <w:rPr>
          <w:rFonts w:ascii="Times New Roman" w:hAnsi="Times New Roman"/>
        </w:rPr>
      </w:pPr>
      <w:r>
        <w:rPr>
          <w:rFonts w:ascii="Times New Roman" w:hAnsi="Times New Roman"/>
        </w:rPr>
        <w:t>«</w:t>
      </w:r>
      <w:r w:rsidR="00D0507A">
        <w:rPr>
          <w:rFonts w:ascii="Times New Roman" w:hAnsi="Times New Roman"/>
        </w:rPr>
        <w:t>0</w:t>
      </w:r>
      <w:r w:rsidR="00064F47">
        <w:rPr>
          <w:rFonts w:ascii="Times New Roman" w:hAnsi="Times New Roman"/>
        </w:rPr>
        <w:t>3</w:t>
      </w:r>
      <w:r>
        <w:rPr>
          <w:rFonts w:ascii="Times New Roman" w:hAnsi="Times New Roman"/>
        </w:rPr>
        <w:t xml:space="preserve">» </w:t>
      </w:r>
      <w:r w:rsidR="00D0507A">
        <w:rPr>
          <w:rFonts w:ascii="Times New Roman" w:hAnsi="Times New Roman"/>
        </w:rPr>
        <w:t>сентября</w:t>
      </w:r>
      <w:r>
        <w:rPr>
          <w:rFonts w:ascii="Times New Roman" w:hAnsi="Times New Roman"/>
        </w:rPr>
        <w:t xml:space="preserve"> 202</w:t>
      </w:r>
      <w:r w:rsidR="00D0507A">
        <w:rPr>
          <w:rFonts w:ascii="Times New Roman" w:hAnsi="Times New Roman"/>
        </w:rPr>
        <w:t>5</w:t>
      </w:r>
      <w:r>
        <w:rPr>
          <w:rFonts w:ascii="Times New Roman" w:hAnsi="Times New Roman"/>
        </w:rPr>
        <w:t xml:space="preserve"> год</w:t>
      </w:r>
    </w:p>
    <w:p w14:paraId="147AC87A" w14:textId="77777777" w:rsidR="000F4695" w:rsidRDefault="000F4695">
      <w:pPr>
        <w:spacing w:after="0" w:line="240" w:lineRule="auto"/>
        <w:jc w:val="right"/>
        <w:rPr>
          <w:rFonts w:ascii="Times New Roman" w:hAnsi="Times New Roman" w:cs="Times New Roman"/>
          <w:lang w:bidi="ru-RU"/>
        </w:rPr>
      </w:pPr>
    </w:p>
    <w:p w14:paraId="4569B016" w14:textId="77777777" w:rsidR="000F4695" w:rsidRDefault="000F4695">
      <w:pPr>
        <w:spacing w:after="0" w:line="240" w:lineRule="auto"/>
        <w:jc w:val="right"/>
        <w:rPr>
          <w:rFonts w:ascii="Times New Roman" w:hAnsi="Times New Roman" w:cs="Times New Roman"/>
          <w:lang w:bidi="ru-RU"/>
        </w:rPr>
      </w:pPr>
    </w:p>
    <w:p w14:paraId="02950593" w14:textId="5D37E12E" w:rsidR="000F4695" w:rsidRDefault="00C078B0">
      <w:pPr>
        <w:pStyle w:val="10"/>
        <w:keepNext w:val="0"/>
        <w:keepLines w:val="0"/>
        <w:widowControl w:val="0"/>
        <w:spacing w:before="0" w:line="240" w:lineRule="auto"/>
        <w:jc w:val="center"/>
        <w:rPr>
          <w:rFonts w:cs="Times New Roman"/>
          <w:caps/>
          <w:sz w:val="22"/>
          <w:szCs w:val="22"/>
        </w:rPr>
      </w:pPr>
      <w:r>
        <w:rPr>
          <w:rFonts w:cs="Times New Roman"/>
          <w:caps/>
          <w:sz w:val="22"/>
          <w:szCs w:val="22"/>
        </w:rPr>
        <w:t xml:space="preserve">Проведение ценового запроса </w:t>
      </w:r>
      <w:r w:rsidR="00CA60BE" w:rsidRPr="009D53F0">
        <w:rPr>
          <w:rFonts w:cs="Times New Roman"/>
          <w:caps/>
          <w:sz w:val="22"/>
          <w:szCs w:val="22"/>
        </w:rPr>
        <w:t>в электронном виде, участники которого могут быть только субъекты малого и среднего предпринимательства</w:t>
      </w:r>
    </w:p>
    <w:p w14:paraId="2A039A1E" w14:textId="77777777" w:rsidR="000F4695" w:rsidRDefault="00C078B0">
      <w:pPr>
        <w:pStyle w:val="10"/>
        <w:keepNext w:val="0"/>
        <w:keepLines w:val="0"/>
        <w:widowControl w:val="0"/>
        <w:spacing w:before="0" w:line="240" w:lineRule="auto"/>
        <w:jc w:val="center"/>
        <w:rPr>
          <w:rFonts w:cs="Times New Roman"/>
          <w:sz w:val="22"/>
          <w:szCs w:val="22"/>
        </w:rPr>
      </w:pPr>
      <w:r>
        <w:rPr>
          <w:rFonts w:cs="Times New Roman"/>
          <w:caps/>
          <w:sz w:val="22"/>
          <w:szCs w:val="22"/>
        </w:rPr>
        <w:t xml:space="preserve"> </w:t>
      </w:r>
    </w:p>
    <w:tbl>
      <w:tblPr>
        <w:tblW w:w="10173"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0F4695" w14:paraId="08F1DCF0" w14:textId="77777777">
        <w:tc>
          <w:tcPr>
            <w:tcW w:w="656" w:type="dxa"/>
            <w:tcBorders>
              <w:top w:val="single" w:sz="4" w:space="0" w:color="auto"/>
              <w:left w:val="single" w:sz="4" w:space="0" w:color="auto"/>
              <w:bottom w:val="single" w:sz="4" w:space="0" w:color="auto"/>
              <w:right w:val="single" w:sz="4" w:space="0" w:color="auto"/>
            </w:tcBorders>
            <w:vAlign w:val="center"/>
          </w:tcPr>
          <w:p w14:paraId="673C2FD7"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0B042BC4" w14:textId="571EAC3E" w:rsidR="000F4695" w:rsidRDefault="00C078B0">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3A0FBDD1" w14:textId="79B3DD59" w:rsidR="000F4695" w:rsidRDefault="00C078B0">
            <w:pPr>
              <w:snapToGrid w:val="0"/>
              <w:spacing w:after="0" w:line="240" w:lineRule="auto"/>
              <w:jc w:val="both"/>
              <w:rPr>
                <w:rFonts w:ascii="Times New Roman" w:hAnsi="Times New Roman" w:cs="Times New Roman"/>
              </w:rPr>
            </w:pPr>
            <w:r>
              <w:rPr>
                <w:rFonts w:ascii="Times New Roman" w:hAnsi="Times New Roman" w:cs="Times New Roman"/>
              </w:rPr>
              <w:t xml:space="preserve">Неконкурентная закупка проведение ценового запроса </w:t>
            </w:r>
            <w:r w:rsidR="00CA60BE">
              <w:rPr>
                <w:rFonts w:ascii="Times New Roman" w:hAnsi="Times New Roman" w:cs="Times New Roman"/>
              </w:rPr>
              <w:t>в электронном виде</w:t>
            </w:r>
            <w:r>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Pr>
                  <w:rFonts w:ascii="Times New Roman" w:hAnsi="Times New Roman" w:cs="Times New Roman"/>
                </w:rPr>
                <w:t>https://etp-region.ru</w:t>
              </w:r>
            </w:hyperlink>
            <w:r>
              <w:rPr>
                <w:rFonts w:ascii="Times New Roman" w:hAnsi="Times New Roman" w:cs="Times New Roman"/>
              </w:rPr>
              <w:t xml:space="preserve">. Закупка товаров, работ, услуг путем проведения ценового запроса </w:t>
            </w:r>
            <w:r w:rsidR="00CA60BE">
              <w:rPr>
                <w:rFonts w:ascii="Times New Roman" w:hAnsi="Times New Roman" w:cs="Times New Roman"/>
              </w:rPr>
              <w:t>в электронном виде</w:t>
            </w:r>
            <w:r>
              <w:rPr>
                <w:rFonts w:ascii="Times New Roman" w:hAnsi="Times New Roman" w:cs="Times New Roman"/>
              </w:rPr>
              <w:t xml:space="preserve"> в соответствии с Приложением № 2 к Положению о закупке товаров, работ, услуг </w:t>
            </w:r>
            <w:r>
              <w:rPr>
                <w:rFonts w:ascii="Times New Roman" w:hAnsi="Times New Roman"/>
              </w:rPr>
              <w:t>ООО «</w:t>
            </w:r>
            <w:proofErr w:type="spellStart"/>
            <w:r>
              <w:rPr>
                <w:rFonts w:ascii="Times New Roman" w:hAnsi="Times New Roman"/>
              </w:rPr>
              <w:t>Нововятич</w:t>
            </w:r>
            <w:proofErr w:type="spellEnd"/>
            <w:r>
              <w:rPr>
                <w:rFonts w:ascii="Times New Roman" w:hAnsi="Times New Roman"/>
              </w:rPr>
              <w:t>»</w:t>
            </w:r>
          </w:p>
        </w:tc>
      </w:tr>
      <w:tr w:rsidR="000F4695" w14:paraId="67599202" w14:textId="77777777">
        <w:tc>
          <w:tcPr>
            <w:tcW w:w="656" w:type="dxa"/>
            <w:tcBorders>
              <w:top w:val="single" w:sz="4" w:space="0" w:color="auto"/>
              <w:left w:val="single" w:sz="4" w:space="0" w:color="auto"/>
              <w:bottom w:val="single" w:sz="4" w:space="0" w:color="auto"/>
              <w:right w:val="single" w:sz="4" w:space="0" w:color="auto"/>
            </w:tcBorders>
            <w:vAlign w:val="center"/>
          </w:tcPr>
          <w:p w14:paraId="41B586C7"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6C0064D8" w14:textId="77777777" w:rsidR="000F4695" w:rsidRDefault="00C078B0">
            <w:pPr>
              <w:pStyle w:val="a1"/>
              <w:widowControl w:val="0"/>
              <w:numPr>
                <w:ilvl w:val="0"/>
                <w:numId w:val="0"/>
              </w:numPr>
              <w:autoSpaceDE w:val="0"/>
              <w:autoSpaceDN w:val="0"/>
              <w:adjustRightInd w:val="0"/>
              <w:spacing w:line="240" w:lineRule="auto"/>
              <w:jc w:val="left"/>
              <w:rPr>
                <w:b/>
                <w:color w:val="000000"/>
                <w:sz w:val="22"/>
                <w:szCs w:val="22"/>
              </w:rPr>
            </w:pPr>
            <w:r>
              <w:rPr>
                <w:b/>
                <w:color w:val="000000"/>
                <w:sz w:val="22"/>
                <w:szCs w:val="22"/>
              </w:rPr>
              <w:t>Участники закупки</w:t>
            </w:r>
            <w:r>
              <w:t xml:space="preserve"> </w:t>
            </w:r>
            <w:r>
              <w:rPr>
                <w:b/>
                <w:color w:val="000000"/>
                <w:sz w:val="22"/>
                <w:szCs w:val="22"/>
              </w:rPr>
              <w:t>субъекты малого и среднего предпринимательства</w:t>
            </w:r>
          </w:p>
        </w:tc>
        <w:tc>
          <w:tcPr>
            <w:tcW w:w="6237" w:type="dxa"/>
            <w:tcBorders>
              <w:top w:val="single" w:sz="4" w:space="0" w:color="auto"/>
              <w:left w:val="single" w:sz="4" w:space="0" w:color="auto"/>
              <w:bottom w:val="single" w:sz="4" w:space="0" w:color="auto"/>
              <w:right w:val="single" w:sz="4" w:space="0" w:color="auto"/>
            </w:tcBorders>
            <w:vAlign w:val="center"/>
          </w:tcPr>
          <w:p w14:paraId="6629A987" w14:textId="77777777" w:rsidR="000F4695" w:rsidRDefault="00C078B0">
            <w:pPr>
              <w:snapToGrid w:val="0"/>
              <w:spacing w:after="0" w:line="240" w:lineRule="auto"/>
              <w:jc w:val="both"/>
              <w:rPr>
                <w:rFonts w:ascii="Times New Roman" w:hAnsi="Times New Roman" w:cs="Times New Roman"/>
              </w:rPr>
            </w:pPr>
            <w:r>
              <w:rPr>
                <w:rFonts w:ascii="Times New Roman" w:hAnsi="Times New Roman" w:cs="Times New Roman"/>
              </w:rPr>
              <w:t>Установлено</w:t>
            </w:r>
          </w:p>
        </w:tc>
      </w:tr>
      <w:tr w:rsidR="000F4695" w14:paraId="33FC82E5" w14:textId="77777777">
        <w:tc>
          <w:tcPr>
            <w:tcW w:w="656" w:type="dxa"/>
            <w:tcBorders>
              <w:top w:val="single" w:sz="4" w:space="0" w:color="auto"/>
              <w:left w:val="single" w:sz="4" w:space="0" w:color="auto"/>
              <w:bottom w:val="single" w:sz="4" w:space="0" w:color="auto"/>
              <w:right w:val="single" w:sz="4" w:space="0" w:color="auto"/>
            </w:tcBorders>
            <w:vAlign w:val="center"/>
          </w:tcPr>
          <w:p w14:paraId="72433B21"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18404A1E" w14:textId="77777777" w:rsidR="000F4695" w:rsidRDefault="00C078B0">
            <w:pPr>
              <w:pStyle w:val="a1"/>
              <w:widowControl w:val="0"/>
              <w:numPr>
                <w:ilvl w:val="0"/>
                <w:numId w:val="0"/>
              </w:numPr>
              <w:autoSpaceDE w:val="0"/>
              <w:autoSpaceDN w:val="0"/>
              <w:adjustRightInd w:val="0"/>
              <w:spacing w:line="240" w:lineRule="auto"/>
              <w:jc w:val="left"/>
              <w:rPr>
                <w:color w:val="000000"/>
                <w:sz w:val="22"/>
                <w:szCs w:val="22"/>
              </w:rPr>
            </w:pPr>
            <w:r>
              <w:rPr>
                <w:b/>
                <w:sz w:val="22"/>
                <w:szCs w:val="22"/>
              </w:rPr>
              <w:t xml:space="preserve">Наименование Заказчика, </w:t>
            </w:r>
          </w:p>
        </w:tc>
        <w:tc>
          <w:tcPr>
            <w:tcW w:w="6237" w:type="dxa"/>
            <w:tcBorders>
              <w:top w:val="single" w:sz="4" w:space="0" w:color="auto"/>
              <w:left w:val="single" w:sz="4" w:space="0" w:color="auto"/>
              <w:bottom w:val="single" w:sz="4" w:space="0" w:color="auto"/>
              <w:right w:val="single" w:sz="4" w:space="0" w:color="auto"/>
            </w:tcBorders>
            <w:vAlign w:val="center"/>
          </w:tcPr>
          <w:p w14:paraId="75680E61" w14:textId="77777777" w:rsidR="000F4695" w:rsidRPr="00C078B0" w:rsidRDefault="00C078B0">
            <w:pPr>
              <w:snapToGrid w:val="0"/>
              <w:spacing w:after="0" w:line="240" w:lineRule="auto"/>
              <w:jc w:val="both"/>
              <w:rPr>
                <w:rFonts w:ascii="Times New Roman" w:hAnsi="Times New Roman" w:cs="Times New Roman"/>
              </w:rPr>
            </w:pPr>
            <w:r>
              <w:rPr>
                <w:rFonts w:ascii="Times New Roman" w:hAnsi="Times New Roman" w:cs="Times New Roman"/>
              </w:rPr>
              <w:t>ОБЩЕСТВО С ОГРАНИЧЕННОЙ ОТВЕТСТВЕННОСТЬЮ "НОВОВЯТИЧ"  (ООО "НОВОВЯТИЧ")</w:t>
            </w:r>
          </w:p>
        </w:tc>
      </w:tr>
      <w:tr w:rsidR="000F4695" w14:paraId="1D96C984" w14:textId="77777777">
        <w:tc>
          <w:tcPr>
            <w:tcW w:w="656" w:type="dxa"/>
            <w:tcBorders>
              <w:top w:val="single" w:sz="4" w:space="0" w:color="auto"/>
              <w:left w:val="single" w:sz="4" w:space="0" w:color="auto"/>
              <w:bottom w:val="single" w:sz="4" w:space="0" w:color="auto"/>
              <w:right w:val="single" w:sz="4" w:space="0" w:color="auto"/>
            </w:tcBorders>
            <w:vAlign w:val="center"/>
          </w:tcPr>
          <w:p w14:paraId="79365524"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346D50FF"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нахождения Заказчика и почтовый адрес</w:t>
            </w:r>
          </w:p>
        </w:tc>
        <w:tc>
          <w:tcPr>
            <w:tcW w:w="6237" w:type="dxa"/>
            <w:tcBorders>
              <w:top w:val="single" w:sz="4" w:space="0" w:color="auto"/>
              <w:left w:val="single" w:sz="4" w:space="0" w:color="auto"/>
              <w:bottom w:val="single" w:sz="4" w:space="0" w:color="auto"/>
              <w:right w:val="single" w:sz="4" w:space="0" w:color="auto"/>
            </w:tcBorders>
            <w:vAlign w:val="center"/>
          </w:tcPr>
          <w:p w14:paraId="60C9177C" w14:textId="77777777" w:rsidR="000F4695" w:rsidRDefault="00C078B0">
            <w:pPr>
              <w:snapToGrid w:val="0"/>
              <w:spacing w:after="0" w:line="240" w:lineRule="auto"/>
              <w:jc w:val="both"/>
              <w:rPr>
                <w:rFonts w:ascii="Times New Roman" w:hAnsi="Times New Roman" w:cs="Times New Roman"/>
              </w:rPr>
            </w:pPr>
            <w:r>
              <w:rPr>
                <w:rFonts w:ascii="Times New Roman" w:hAnsi="Times New Roman" w:cs="Times New Roman"/>
              </w:rPr>
              <w:t>610013, ОБЛ. КИРОВСКАЯ, Г. Киров, УЛ. ОКТЯБРЬСКАЯ (НОВОВЯТСКИЙ), дом Д. 29А</w:t>
            </w:r>
          </w:p>
        </w:tc>
      </w:tr>
      <w:tr w:rsidR="000F4695" w14:paraId="6F82419F" w14:textId="77777777">
        <w:tc>
          <w:tcPr>
            <w:tcW w:w="656" w:type="dxa"/>
            <w:tcBorders>
              <w:top w:val="single" w:sz="4" w:space="0" w:color="auto"/>
              <w:left w:val="single" w:sz="4" w:space="0" w:color="auto"/>
              <w:bottom w:val="single" w:sz="4" w:space="0" w:color="auto"/>
              <w:right w:val="single" w:sz="4" w:space="0" w:color="auto"/>
            </w:tcBorders>
            <w:vAlign w:val="center"/>
          </w:tcPr>
          <w:p w14:paraId="3CBD7BC9"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4C4295A7"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Адрес электронной почты Заказчика и номер контактного телефона </w:t>
            </w:r>
          </w:p>
        </w:tc>
        <w:tc>
          <w:tcPr>
            <w:tcW w:w="6237" w:type="dxa"/>
            <w:tcBorders>
              <w:top w:val="single" w:sz="4" w:space="0" w:color="auto"/>
              <w:left w:val="single" w:sz="4" w:space="0" w:color="auto"/>
              <w:bottom w:val="single" w:sz="4" w:space="0" w:color="auto"/>
              <w:right w:val="single" w:sz="4" w:space="0" w:color="auto"/>
            </w:tcBorders>
            <w:vAlign w:val="center"/>
          </w:tcPr>
          <w:p w14:paraId="3173F405" w14:textId="77777777" w:rsidR="000F4695" w:rsidRDefault="00C078B0">
            <w:pPr>
              <w:snapToGrid w:val="0"/>
              <w:spacing w:after="0" w:line="240" w:lineRule="auto"/>
              <w:jc w:val="both"/>
              <w:rPr>
                <w:rFonts w:ascii="Times New Roman" w:hAnsi="Times New Roman" w:cs="Times New Roman"/>
              </w:rPr>
            </w:pPr>
            <w:r>
              <w:rPr>
                <w:rFonts w:ascii="Times New Roman" w:hAnsi="Times New Roman" w:cs="Times New Roman"/>
              </w:rPr>
              <w:t xml:space="preserve">Mau1007@yandex.ru </w:t>
            </w:r>
          </w:p>
          <w:p w14:paraId="4865412D" w14:textId="77777777" w:rsidR="000F4695" w:rsidRDefault="00C078B0">
            <w:pPr>
              <w:snapToGrid w:val="0"/>
              <w:spacing w:after="0" w:line="240" w:lineRule="auto"/>
              <w:jc w:val="both"/>
              <w:rPr>
                <w:rFonts w:ascii="Times New Roman" w:hAnsi="Times New Roman" w:cs="Times New Roman"/>
                <w:lang w:val="en-US"/>
              </w:rPr>
            </w:pPr>
            <w:r>
              <w:rPr>
                <w:rFonts w:ascii="Times New Roman" w:hAnsi="Times New Roman" w:cs="Times New Roman"/>
              </w:rPr>
              <w:t>8(8332) 410995</w:t>
            </w:r>
          </w:p>
        </w:tc>
      </w:tr>
      <w:tr w:rsidR="000F4695" w14:paraId="6F2C3EF3" w14:textId="77777777">
        <w:trPr>
          <w:trHeight w:val="916"/>
        </w:trPr>
        <w:tc>
          <w:tcPr>
            <w:tcW w:w="656" w:type="dxa"/>
            <w:tcBorders>
              <w:top w:val="single" w:sz="4" w:space="0" w:color="auto"/>
              <w:left w:val="single" w:sz="4" w:space="0" w:color="auto"/>
              <w:right w:val="single" w:sz="4" w:space="0" w:color="auto"/>
            </w:tcBorders>
            <w:vAlign w:val="center"/>
          </w:tcPr>
          <w:p w14:paraId="731C6EA3"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24CD696A"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Предмет ценового запроса,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vAlign w:val="center"/>
          </w:tcPr>
          <w:p w14:paraId="17569203" w14:textId="458E2E05" w:rsidR="000F4695" w:rsidRDefault="00064F47" w:rsidP="00CA60BE">
            <w:pPr>
              <w:autoSpaceDE w:val="0"/>
              <w:autoSpaceDN w:val="0"/>
              <w:adjustRightInd w:val="0"/>
              <w:spacing w:after="0" w:line="240" w:lineRule="auto"/>
              <w:jc w:val="both"/>
              <w:rPr>
                <w:rFonts w:ascii="Times New Roman" w:hAnsi="Times New Roman" w:cs="Times New Roman"/>
                <w:bCs/>
                <w:color w:val="000000"/>
              </w:rPr>
            </w:pPr>
            <w:r w:rsidRPr="00064F47">
              <w:rPr>
                <w:rFonts w:ascii="Times New Roman" w:hAnsi="Times New Roman" w:cs="Times New Roman"/>
                <w:b/>
                <w:bCs/>
              </w:rPr>
              <w:t>Поставка щебня</w:t>
            </w:r>
          </w:p>
        </w:tc>
      </w:tr>
      <w:tr w:rsidR="000F4695" w14:paraId="72C0A6B4" w14:textId="77777777">
        <w:tc>
          <w:tcPr>
            <w:tcW w:w="656" w:type="dxa"/>
            <w:tcBorders>
              <w:top w:val="single" w:sz="4" w:space="0" w:color="auto"/>
              <w:left w:val="single" w:sz="4" w:space="0" w:color="auto"/>
              <w:bottom w:val="single" w:sz="4" w:space="0" w:color="auto"/>
              <w:right w:val="single" w:sz="4" w:space="0" w:color="auto"/>
            </w:tcBorders>
            <w:vAlign w:val="center"/>
          </w:tcPr>
          <w:p w14:paraId="0F77E385"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056026E2"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54C05D1B" w14:textId="2CE6F4F1" w:rsidR="000F4695" w:rsidRDefault="00064F47">
            <w:pPr>
              <w:pStyle w:val="docdata"/>
              <w:spacing w:before="0" w:beforeAutospacing="0" w:after="0" w:afterAutospacing="0"/>
              <w:jc w:val="both"/>
              <w:rPr>
                <w:rFonts w:ascii="Times New Roman" w:hAnsi="Times New Roman" w:cs="Times New Roman"/>
              </w:rPr>
            </w:pPr>
            <w:r w:rsidRPr="00064F47">
              <w:rPr>
                <w:rFonts w:ascii="Times New Roman" w:hAnsi="Times New Roman"/>
                <w:sz w:val="22"/>
                <w:szCs w:val="22"/>
                <w:lang w:eastAsia="en-US"/>
              </w:rPr>
              <w:t>Российская Федерация, Кировская область, улично-дорожная сеть в границах муниципального образования «Город Киров», в места по указанию Заказчика.</w:t>
            </w:r>
          </w:p>
        </w:tc>
      </w:tr>
      <w:tr w:rsidR="000F4695" w14:paraId="4F0E811B" w14:textId="77777777">
        <w:tc>
          <w:tcPr>
            <w:tcW w:w="656" w:type="dxa"/>
            <w:tcBorders>
              <w:top w:val="single" w:sz="4" w:space="0" w:color="auto"/>
              <w:left w:val="single" w:sz="4" w:space="0" w:color="auto"/>
              <w:bottom w:val="single" w:sz="4" w:space="0" w:color="auto"/>
              <w:right w:val="single" w:sz="4" w:space="0" w:color="auto"/>
            </w:tcBorders>
            <w:vAlign w:val="center"/>
          </w:tcPr>
          <w:p w14:paraId="63C835AF"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2C062CD"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Срок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799B1F59" w14:textId="37AB2809" w:rsidR="000F4695" w:rsidRDefault="00064F47" w:rsidP="00D0507A">
            <w:pPr>
              <w:autoSpaceDE w:val="0"/>
              <w:autoSpaceDN w:val="0"/>
              <w:adjustRightInd w:val="0"/>
              <w:spacing w:after="0" w:line="240" w:lineRule="auto"/>
              <w:jc w:val="both"/>
              <w:rPr>
                <w:rFonts w:ascii="Times New Roman" w:hAnsi="Times New Roman" w:cs="Times New Roman"/>
                <w:iCs/>
                <w:lang w:eastAsia="ar-SA"/>
              </w:rPr>
            </w:pPr>
            <w:r w:rsidRPr="00064F47">
              <w:rPr>
                <w:rFonts w:ascii="Times New Roman" w:hAnsi="Times New Roman" w:cs="Times New Roman"/>
              </w:rPr>
              <w:t>Поставка товара осуществляется партиями в течении 1(одного) рабочего дня с момента подачи заявки Заказчиком по средствам электронной почты. Заявки подаются с момента подписания договора по 31.12.2025 г.</w:t>
            </w:r>
          </w:p>
        </w:tc>
      </w:tr>
      <w:tr w:rsidR="000F4695" w14:paraId="2B6F3104"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A7BD8AC"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7C3445F4"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7C6C8B10" w14:textId="3537EFB8" w:rsidR="000F4695" w:rsidRDefault="00064F47">
            <w:pPr>
              <w:shd w:val="clear" w:color="auto" w:fill="FFFFFF"/>
              <w:tabs>
                <w:tab w:val="left" w:pos="10632"/>
              </w:tabs>
              <w:spacing w:after="0" w:line="100" w:lineRule="atLeast"/>
              <w:jc w:val="both"/>
              <w:rPr>
                <w:rFonts w:ascii="Times New Roman" w:hAnsi="Times New Roman"/>
                <w:lang w:eastAsia="en-US"/>
              </w:rPr>
            </w:pPr>
            <w:r w:rsidRPr="00064F47">
              <w:rPr>
                <w:rFonts w:ascii="Times New Roman" w:hAnsi="Times New Roman"/>
                <w:lang w:eastAsia="en-US"/>
              </w:rPr>
              <w:t>5</w:t>
            </w:r>
            <w:r>
              <w:rPr>
                <w:rFonts w:ascii="Times New Roman" w:hAnsi="Times New Roman"/>
                <w:lang w:eastAsia="en-US"/>
              </w:rPr>
              <w:t xml:space="preserve"> </w:t>
            </w:r>
            <w:r w:rsidRPr="00064F47">
              <w:rPr>
                <w:rFonts w:ascii="Times New Roman" w:hAnsi="Times New Roman"/>
                <w:lang w:eastAsia="en-US"/>
              </w:rPr>
              <w:t>462</w:t>
            </w:r>
            <w:r>
              <w:rPr>
                <w:rFonts w:ascii="Times New Roman" w:hAnsi="Times New Roman"/>
                <w:lang w:eastAsia="en-US"/>
              </w:rPr>
              <w:t xml:space="preserve"> </w:t>
            </w:r>
            <w:r w:rsidRPr="00064F47">
              <w:rPr>
                <w:rFonts w:ascii="Times New Roman" w:hAnsi="Times New Roman"/>
                <w:lang w:eastAsia="en-US"/>
              </w:rPr>
              <w:t xml:space="preserve">991 </w:t>
            </w:r>
            <w:r w:rsidR="00C078B0">
              <w:rPr>
                <w:rFonts w:ascii="Times New Roman" w:hAnsi="Times New Roman"/>
                <w:lang w:eastAsia="en-US"/>
              </w:rPr>
              <w:t>(</w:t>
            </w:r>
            <w:r>
              <w:rPr>
                <w:rFonts w:ascii="Times New Roman" w:hAnsi="Times New Roman"/>
                <w:lang w:eastAsia="en-US"/>
              </w:rPr>
              <w:t>Пять миллионов четыреста шестьдесят две тысячи девятьсот девяносто один</w:t>
            </w:r>
            <w:r w:rsidR="00C078B0">
              <w:rPr>
                <w:rFonts w:ascii="Times New Roman" w:hAnsi="Times New Roman"/>
                <w:lang w:eastAsia="en-US"/>
              </w:rPr>
              <w:t>) рубл</w:t>
            </w:r>
            <w:r>
              <w:rPr>
                <w:rFonts w:ascii="Times New Roman" w:hAnsi="Times New Roman"/>
                <w:lang w:eastAsia="en-US"/>
              </w:rPr>
              <w:t xml:space="preserve">ь </w:t>
            </w:r>
            <w:r w:rsidR="00D0507A">
              <w:rPr>
                <w:rFonts w:ascii="Times New Roman" w:hAnsi="Times New Roman"/>
                <w:lang w:eastAsia="en-US"/>
              </w:rPr>
              <w:t>00</w:t>
            </w:r>
            <w:r w:rsidR="00C078B0">
              <w:rPr>
                <w:rFonts w:ascii="Times New Roman" w:hAnsi="Times New Roman"/>
                <w:lang w:eastAsia="en-US"/>
              </w:rPr>
              <w:t xml:space="preserve"> копеек.</w:t>
            </w:r>
          </w:p>
          <w:p w14:paraId="6B1FD487" w14:textId="77777777" w:rsidR="000F4695" w:rsidRDefault="000F4695">
            <w:pPr>
              <w:snapToGrid w:val="0"/>
              <w:spacing w:after="0" w:line="240" w:lineRule="auto"/>
              <w:jc w:val="both"/>
              <w:rPr>
                <w:rFonts w:ascii="Times New Roman" w:hAnsi="Times New Roman" w:cs="Times New Roman"/>
                <w:lang w:eastAsia="en-US"/>
              </w:rPr>
            </w:pPr>
          </w:p>
          <w:p w14:paraId="3F2938A7" w14:textId="1A7BCAF1" w:rsidR="000F4695" w:rsidRDefault="00064F47" w:rsidP="00064F47">
            <w:pPr>
              <w:spacing w:after="0" w:line="240" w:lineRule="auto"/>
              <w:jc w:val="both"/>
              <w:rPr>
                <w:rFonts w:ascii="Times New Roman" w:hAnsi="Times New Roman"/>
                <w:lang w:eastAsia="en-US"/>
              </w:rPr>
            </w:pPr>
            <w:r w:rsidRPr="00064F47">
              <w:rPr>
                <w:rFonts w:ascii="Times New Roman" w:hAnsi="Times New Roma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0F4695" w14:paraId="40499DE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3B831D4"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2C5C87E1"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Обоснование начальной (максимальной) цены договора либо цены единицы товара, работы, услуги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4D591DC" w14:textId="16EE5551" w:rsidR="000F4695" w:rsidRDefault="00C078B0" w:rsidP="00A62D09">
            <w:pPr>
              <w:shd w:val="clear" w:color="auto" w:fill="FFFFFF"/>
              <w:tabs>
                <w:tab w:val="left" w:pos="10632"/>
              </w:tabs>
              <w:spacing w:after="0" w:line="100" w:lineRule="atLeast"/>
              <w:jc w:val="both"/>
              <w:rPr>
                <w:rFonts w:ascii="Times New Roman" w:hAnsi="Times New Roman" w:cs="Times New Roman"/>
              </w:rPr>
            </w:pPr>
            <w:r>
              <w:rPr>
                <w:rFonts w:ascii="Times New Roman" w:hAnsi="Times New Roman" w:cs="Times New Roman"/>
              </w:rPr>
              <w:t>Расчет и обоснование НМЦД указано в отдельном файле</w:t>
            </w:r>
          </w:p>
        </w:tc>
      </w:tr>
      <w:tr w:rsidR="000F4695" w14:paraId="78DF8A99"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633C9AC9"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7.</w:t>
            </w:r>
          </w:p>
        </w:tc>
        <w:tc>
          <w:tcPr>
            <w:tcW w:w="3280" w:type="dxa"/>
            <w:tcBorders>
              <w:top w:val="single" w:sz="4" w:space="0" w:color="auto"/>
              <w:left w:val="single" w:sz="4" w:space="0" w:color="auto"/>
              <w:bottom w:val="single" w:sz="4" w:space="0" w:color="auto"/>
              <w:right w:val="single" w:sz="4" w:space="0" w:color="auto"/>
            </w:tcBorders>
            <w:vAlign w:val="center"/>
          </w:tcPr>
          <w:p w14:paraId="270AFD5E"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Срок, место и порядок предоставления ценового запроса</w:t>
            </w:r>
          </w:p>
        </w:tc>
        <w:tc>
          <w:tcPr>
            <w:tcW w:w="6237" w:type="dxa"/>
            <w:tcBorders>
              <w:top w:val="single" w:sz="4" w:space="0" w:color="auto"/>
              <w:left w:val="single" w:sz="4" w:space="0" w:color="auto"/>
              <w:bottom w:val="single" w:sz="4" w:space="0" w:color="auto"/>
              <w:right w:val="single" w:sz="4" w:space="0" w:color="auto"/>
            </w:tcBorders>
            <w:vAlign w:val="center"/>
          </w:tcPr>
          <w:p w14:paraId="6BA6CBA6" w14:textId="48111201" w:rsidR="000F4695" w:rsidRDefault="00C078B0" w:rsidP="00E80989">
            <w:pPr>
              <w:spacing w:after="0" w:line="240" w:lineRule="auto"/>
              <w:jc w:val="both"/>
              <w:rPr>
                <w:rFonts w:ascii="Times New Roman" w:hAnsi="Times New Roman" w:cs="Times New Roman"/>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10"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eastAsia="Calibri" w:hAnsi="Times New Roman" w:cs="Times New Roman"/>
              </w:rPr>
              <w:t xml:space="preserve">в период </w:t>
            </w:r>
            <w:r>
              <w:rPr>
                <w:rFonts w:ascii="Times New Roman" w:eastAsia="Calibri" w:hAnsi="Times New Roman" w:cs="Times New Roman"/>
                <w:b/>
              </w:rPr>
              <w:t xml:space="preserve">с </w:t>
            </w:r>
            <w:r w:rsidR="00D0507A">
              <w:rPr>
                <w:rFonts w:ascii="Times New Roman" w:eastAsia="Calibri" w:hAnsi="Times New Roman" w:cs="Times New Roman"/>
                <w:b/>
              </w:rPr>
              <w:t>0</w:t>
            </w:r>
            <w:r w:rsidR="00064F47">
              <w:rPr>
                <w:rFonts w:ascii="Times New Roman" w:eastAsia="Calibri" w:hAnsi="Times New Roman" w:cs="Times New Roman"/>
                <w:b/>
              </w:rPr>
              <w:t>3</w:t>
            </w:r>
            <w:r>
              <w:rPr>
                <w:rFonts w:ascii="Times New Roman" w:eastAsia="Calibri" w:hAnsi="Times New Roman" w:cs="Times New Roman"/>
                <w:b/>
              </w:rPr>
              <w:t>.</w:t>
            </w:r>
            <w:r w:rsidR="00EE60FB">
              <w:rPr>
                <w:rFonts w:ascii="Times New Roman" w:eastAsia="Calibri" w:hAnsi="Times New Roman" w:cs="Times New Roman"/>
                <w:b/>
              </w:rPr>
              <w:t>0</w:t>
            </w:r>
            <w:r w:rsidR="00D0507A">
              <w:rPr>
                <w:rFonts w:ascii="Times New Roman" w:eastAsia="Calibri" w:hAnsi="Times New Roman" w:cs="Times New Roman"/>
                <w:b/>
              </w:rPr>
              <w:t>9</w:t>
            </w:r>
            <w:r>
              <w:rPr>
                <w:rFonts w:ascii="Times New Roman" w:eastAsia="Calibri" w:hAnsi="Times New Roman" w:cs="Times New Roman"/>
                <w:b/>
              </w:rPr>
              <w:t>.202</w:t>
            </w:r>
            <w:r w:rsidR="00D0507A">
              <w:rPr>
                <w:rFonts w:ascii="Times New Roman" w:eastAsia="Calibri" w:hAnsi="Times New Roman" w:cs="Times New Roman"/>
                <w:b/>
              </w:rPr>
              <w:t>5</w:t>
            </w:r>
            <w:r>
              <w:rPr>
                <w:rFonts w:ascii="Times New Roman" w:eastAsia="Calibri" w:hAnsi="Times New Roman" w:cs="Times New Roman"/>
                <w:b/>
              </w:rPr>
              <w:t xml:space="preserve"> г. по </w:t>
            </w:r>
            <w:r w:rsidR="00D0507A" w:rsidRPr="00E80989">
              <w:rPr>
                <w:rFonts w:ascii="Times New Roman" w:eastAsia="Calibri" w:hAnsi="Times New Roman" w:cs="Times New Roman"/>
                <w:b/>
              </w:rPr>
              <w:t>0</w:t>
            </w:r>
            <w:r w:rsidR="00E80989">
              <w:rPr>
                <w:rFonts w:ascii="Times New Roman" w:eastAsia="Calibri" w:hAnsi="Times New Roman" w:cs="Times New Roman"/>
                <w:b/>
              </w:rPr>
              <w:t>4</w:t>
            </w:r>
            <w:r w:rsidRPr="00E80989">
              <w:rPr>
                <w:rFonts w:ascii="Times New Roman" w:eastAsia="Calibri" w:hAnsi="Times New Roman" w:cs="Times New Roman"/>
                <w:b/>
              </w:rPr>
              <w:t>.</w:t>
            </w:r>
            <w:r w:rsidR="00EE60FB" w:rsidRPr="00E80989">
              <w:rPr>
                <w:rFonts w:ascii="Times New Roman" w:eastAsia="Calibri" w:hAnsi="Times New Roman" w:cs="Times New Roman"/>
                <w:b/>
              </w:rPr>
              <w:t>0</w:t>
            </w:r>
            <w:r w:rsidR="00D0507A" w:rsidRPr="00E80989">
              <w:rPr>
                <w:rFonts w:ascii="Times New Roman" w:eastAsia="Calibri" w:hAnsi="Times New Roman" w:cs="Times New Roman"/>
                <w:b/>
              </w:rPr>
              <w:t>9</w:t>
            </w:r>
            <w:r w:rsidRPr="00E80989">
              <w:rPr>
                <w:rFonts w:ascii="Times New Roman" w:eastAsia="Calibri" w:hAnsi="Times New Roman" w:cs="Times New Roman"/>
                <w:b/>
              </w:rPr>
              <w:t>.202</w:t>
            </w:r>
            <w:r w:rsidR="00D0507A" w:rsidRPr="00E80989">
              <w:rPr>
                <w:rFonts w:ascii="Times New Roman" w:eastAsia="Calibri" w:hAnsi="Times New Roman" w:cs="Times New Roman"/>
                <w:b/>
              </w:rPr>
              <w:t>5</w:t>
            </w:r>
            <w:r w:rsidRPr="00E80989">
              <w:rPr>
                <w:rFonts w:ascii="Times New Roman" w:eastAsia="Calibri" w:hAnsi="Times New Roman" w:cs="Times New Roman"/>
                <w:b/>
              </w:rPr>
              <w:t xml:space="preserve"> г. 1</w:t>
            </w:r>
            <w:r w:rsidR="00BF4880" w:rsidRPr="00E80989">
              <w:rPr>
                <w:rFonts w:ascii="Times New Roman" w:eastAsia="Calibri" w:hAnsi="Times New Roman" w:cs="Times New Roman"/>
                <w:b/>
              </w:rPr>
              <w:t>5</w:t>
            </w:r>
            <w:r w:rsidRPr="00E80989">
              <w:rPr>
                <w:rFonts w:ascii="Times New Roman" w:eastAsia="Calibri" w:hAnsi="Times New Roman" w:cs="Times New Roman"/>
                <w:b/>
              </w:rPr>
              <w:t>.00 (местное время Заказчика)</w:t>
            </w:r>
          </w:p>
        </w:tc>
      </w:tr>
      <w:tr w:rsidR="000F4695" w14:paraId="5E4E87C5"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32D513FB"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8.</w:t>
            </w:r>
          </w:p>
        </w:tc>
        <w:tc>
          <w:tcPr>
            <w:tcW w:w="3280" w:type="dxa"/>
            <w:tcBorders>
              <w:top w:val="single" w:sz="4" w:space="0" w:color="auto"/>
              <w:left w:val="single" w:sz="4" w:space="0" w:color="auto"/>
              <w:bottom w:val="single" w:sz="4" w:space="0" w:color="auto"/>
              <w:right w:val="single" w:sz="4" w:space="0" w:color="auto"/>
            </w:tcBorders>
          </w:tcPr>
          <w:p w14:paraId="336C5C86" w14:textId="77777777" w:rsidR="000F4695" w:rsidRDefault="00C078B0">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5F266070" w14:textId="77777777" w:rsidR="000F4695" w:rsidRDefault="00C078B0">
            <w:pPr>
              <w:spacing w:after="0" w:line="240" w:lineRule="auto"/>
              <w:jc w:val="both"/>
              <w:rPr>
                <w:rFonts w:ascii="Times New Roman" w:hAnsi="Times New Roman" w:cs="Times New Roman"/>
              </w:rPr>
            </w:pPr>
            <w:r>
              <w:rPr>
                <w:rFonts w:ascii="Times New Roman" w:hAnsi="Times New Roman" w:cs="Times New Roman"/>
              </w:rPr>
              <w:t>Российский рубль.</w:t>
            </w:r>
          </w:p>
        </w:tc>
      </w:tr>
      <w:tr w:rsidR="000F4695" w14:paraId="414C13BE"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05BB7DAA"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04D0A838" w14:textId="77777777" w:rsidR="000F4695" w:rsidRDefault="00C078B0">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53D22E6E" w14:textId="50643962" w:rsidR="000F4695" w:rsidRDefault="001E3572" w:rsidP="001E3572">
            <w:pPr>
              <w:spacing w:line="240" w:lineRule="auto"/>
              <w:jc w:val="both"/>
              <w:rPr>
                <w:rFonts w:ascii="Times New Roman" w:hAnsi="Times New Roman" w:cs="Times New Roman"/>
              </w:rPr>
            </w:pPr>
            <w:r w:rsidRPr="001E3572">
              <w:rPr>
                <w:rFonts w:ascii="Times New Roman" w:hAnsi="Times New Roman"/>
              </w:rPr>
              <w:t>Расчет производится за фактически перевезённый щебень на основании счета, счет-фактуры по безналичному расчету в течени</w:t>
            </w:r>
            <w:proofErr w:type="gramStart"/>
            <w:r w:rsidRPr="001E3572">
              <w:rPr>
                <w:rFonts w:ascii="Times New Roman" w:hAnsi="Times New Roman"/>
              </w:rPr>
              <w:t>и</w:t>
            </w:r>
            <w:proofErr w:type="gramEnd"/>
            <w:r w:rsidRPr="001E3572">
              <w:rPr>
                <w:rFonts w:ascii="Times New Roman" w:hAnsi="Times New Roman"/>
              </w:rPr>
              <w:t xml:space="preserve"> 7 (семи) рабочих  дней с даты подписания Заказчиком документов о приемке.</w:t>
            </w:r>
          </w:p>
        </w:tc>
      </w:tr>
      <w:tr w:rsidR="000F4695" w:rsidRPr="00E80989" w14:paraId="49EF4FA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E9E3B70"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375B023E"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3971D419" w14:textId="31A579C0" w:rsidR="000F4695" w:rsidRDefault="00C078B0">
            <w:pPr>
              <w:spacing w:after="0" w:line="240" w:lineRule="auto"/>
              <w:jc w:val="both"/>
              <w:rPr>
                <w:rFonts w:ascii="Times New Roman" w:hAnsi="Times New Roman" w:cs="Times New Roman"/>
              </w:rPr>
            </w:pPr>
            <w:r>
              <w:rPr>
                <w:rFonts w:ascii="Times New Roman" w:hAnsi="Times New Roman" w:cs="Times New Roman"/>
              </w:rPr>
              <w:t xml:space="preserve">Дата начала </w:t>
            </w:r>
            <w:r w:rsidRPr="00D0507A">
              <w:rPr>
                <w:rFonts w:ascii="Times New Roman" w:hAnsi="Times New Roman" w:cs="Times New Roman"/>
                <w:b/>
              </w:rPr>
              <w:t xml:space="preserve">- </w:t>
            </w:r>
            <w:r w:rsidR="00D0507A" w:rsidRPr="00D0507A">
              <w:rPr>
                <w:rFonts w:ascii="Times New Roman" w:hAnsi="Times New Roman" w:cs="Times New Roman"/>
                <w:b/>
              </w:rPr>
              <w:t>0</w:t>
            </w:r>
            <w:r w:rsidR="00064F47">
              <w:rPr>
                <w:rFonts w:ascii="Times New Roman" w:hAnsi="Times New Roman" w:cs="Times New Roman"/>
                <w:b/>
              </w:rPr>
              <w:t>3</w:t>
            </w:r>
            <w:r w:rsidRPr="00D0507A">
              <w:rPr>
                <w:rFonts w:ascii="Times New Roman" w:hAnsi="Times New Roman" w:cs="Times New Roman"/>
                <w:b/>
                <w:bCs/>
              </w:rPr>
              <w:t>.</w:t>
            </w:r>
            <w:r w:rsidR="00EE60FB">
              <w:rPr>
                <w:rFonts w:ascii="Times New Roman" w:hAnsi="Times New Roman" w:cs="Times New Roman"/>
                <w:b/>
                <w:bCs/>
              </w:rPr>
              <w:t>0</w:t>
            </w:r>
            <w:r w:rsidR="00D0507A">
              <w:rPr>
                <w:rFonts w:ascii="Times New Roman" w:hAnsi="Times New Roman" w:cs="Times New Roman"/>
                <w:b/>
                <w:bCs/>
              </w:rPr>
              <w:t>9</w:t>
            </w:r>
            <w:r>
              <w:rPr>
                <w:rFonts w:ascii="Times New Roman" w:hAnsi="Times New Roman" w:cs="Times New Roman"/>
                <w:b/>
                <w:bCs/>
              </w:rPr>
              <w:t>.202</w:t>
            </w:r>
            <w:r w:rsidR="00D0507A">
              <w:rPr>
                <w:rFonts w:ascii="Times New Roman" w:hAnsi="Times New Roman" w:cs="Times New Roman"/>
                <w:b/>
                <w:bCs/>
              </w:rPr>
              <w:t>5</w:t>
            </w:r>
            <w:r>
              <w:rPr>
                <w:rFonts w:ascii="Times New Roman" w:hAnsi="Times New Roman" w:cs="Times New Roman"/>
                <w:b/>
                <w:bCs/>
              </w:rPr>
              <w:t>г.</w:t>
            </w:r>
          </w:p>
          <w:p w14:paraId="5EE2992C" w14:textId="32DA3D80" w:rsidR="000F4695" w:rsidRPr="00E80989" w:rsidRDefault="00C078B0">
            <w:pPr>
              <w:spacing w:after="0" w:line="240" w:lineRule="auto"/>
              <w:jc w:val="both"/>
              <w:rPr>
                <w:rFonts w:ascii="Times New Roman" w:hAnsi="Times New Roman" w:cs="Times New Roman"/>
              </w:rPr>
            </w:pPr>
            <w:r>
              <w:rPr>
                <w:rFonts w:ascii="Times New Roman" w:hAnsi="Times New Roman" w:cs="Times New Roman"/>
              </w:rPr>
              <w:t xml:space="preserve">Дата окончания </w:t>
            </w:r>
            <w:r w:rsidRPr="00EE60FB">
              <w:rPr>
                <w:rFonts w:ascii="Times New Roman" w:hAnsi="Times New Roman" w:cs="Times New Roman"/>
                <w:b/>
              </w:rPr>
              <w:t xml:space="preserve">- </w:t>
            </w:r>
            <w:r w:rsidR="00D0507A" w:rsidRPr="00E80989">
              <w:rPr>
                <w:rFonts w:ascii="Times New Roman" w:hAnsi="Times New Roman" w:cs="Times New Roman"/>
                <w:b/>
              </w:rPr>
              <w:t>0</w:t>
            </w:r>
            <w:r w:rsidR="00E80989">
              <w:rPr>
                <w:rFonts w:ascii="Times New Roman" w:hAnsi="Times New Roman" w:cs="Times New Roman"/>
                <w:b/>
              </w:rPr>
              <w:t>4</w:t>
            </w:r>
            <w:r w:rsidRPr="00E80989">
              <w:rPr>
                <w:rFonts w:ascii="Times New Roman" w:eastAsia="Calibri" w:hAnsi="Times New Roman" w:cs="Times New Roman"/>
                <w:b/>
              </w:rPr>
              <w:t>.</w:t>
            </w:r>
            <w:r w:rsidR="00EE60FB" w:rsidRPr="00E80989">
              <w:rPr>
                <w:rFonts w:ascii="Times New Roman" w:eastAsia="Calibri" w:hAnsi="Times New Roman" w:cs="Times New Roman"/>
                <w:b/>
              </w:rPr>
              <w:t>0</w:t>
            </w:r>
            <w:r w:rsidR="00D0507A" w:rsidRPr="00E80989">
              <w:rPr>
                <w:rFonts w:ascii="Times New Roman" w:eastAsia="Calibri" w:hAnsi="Times New Roman" w:cs="Times New Roman"/>
                <w:b/>
              </w:rPr>
              <w:t>9</w:t>
            </w:r>
            <w:r w:rsidRPr="00E80989">
              <w:rPr>
                <w:rFonts w:ascii="Times New Roman" w:eastAsia="Calibri" w:hAnsi="Times New Roman" w:cs="Times New Roman"/>
                <w:b/>
              </w:rPr>
              <w:t>.202</w:t>
            </w:r>
            <w:r w:rsidR="00EE60FB" w:rsidRPr="00E80989">
              <w:rPr>
                <w:rFonts w:ascii="Times New Roman" w:eastAsia="Calibri" w:hAnsi="Times New Roman" w:cs="Times New Roman"/>
                <w:b/>
              </w:rPr>
              <w:t>4</w:t>
            </w:r>
            <w:r w:rsidRPr="00E80989">
              <w:rPr>
                <w:rFonts w:ascii="Times New Roman" w:eastAsia="Calibri" w:hAnsi="Times New Roman" w:cs="Times New Roman"/>
                <w:b/>
              </w:rPr>
              <w:t xml:space="preserve"> г. 15.00 (местное время Заказчика)</w:t>
            </w:r>
          </w:p>
          <w:p w14:paraId="361B21E0" w14:textId="77777777" w:rsidR="000F4695" w:rsidRDefault="00C078B0">
            <w:pPr>
              <w:spacing w:after="0" w:line="240" w:lineRule="auto"/>
              <w:jc w:val="both"/>
              <w:rPr>
                <w:rFonts w:ascii="Times New Roman" w:hAnsi="Times New Roman" w:cs="Times New Roman"/>
              </w:rPr>
            </w:pPr>
            <w:r w:rsidRPr="00E80989">
              <w:rPr>
                <w:rFonts w:ascii="Times New Roman" w:hAnsi="Times New Roman" w:cs="Times New Roman"/>
              </w:rPr>
              <w:t>В форме электронного документа</w:t>
            </w:r>
            <w:r>
              <w:rPr>
                <w:rFonts w:ascii="Times New Roman" w:hAnsi="Times New Roman" w:cs="Times New Roman"/>
              </w:rPr>
              <w:t xml:space="preserve">,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0F4695" w14:paraId="1C057371"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7CCF0211"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2C8F4EEC"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10D37A3F" w14:textId="5ED664A6" w:rsidR="000F4695" w:rsidRDefault="00C078B0">
            <w:pPr>
              <w:spacing w:after="0" w:line="240" w:lineRule="auto"/>
              <w:jc w:val="both"/>
              <w:rPr>
                <w:rFonts w:ascii="Times New Roman" w:hAnsi="Times New Roman" w:cs="Times New Roman"/>
              </w:rPr>
            </w:pPr>
            <w:r>
              <w:rPr>
                <w:rFonts w:ascii="Times New Roman" w:hAnsi="Times New Roman" w:cs="Times New Roman"/>
              </w:rPr>
              <w:t xml:space="preserve">В информационно-телекоммуникационной сети «Интернет» </w:t>
            </w:r>
            <w:hyperlink r:id="rId11" w:history="1">
              <w:r>
                <w:rPr>
                  <w:rFonts w:ascii="Times New Roman" w:hAnsi="Times New Roman" w:cs="Times New Roman"/>
                </w:rPr>
                <w:t>https://etp-region.ru</w:t>
              </w:r>
            </w:hyperlink>
          </w:p>
        </w:tc>
      </w:tr>
      <w:tr w:rsidR="000F4695" w14:paraId="0D6AFC65"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82A8481"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322A0329"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Требования к участникам ценового запроса </w:t>
            </w:r>
          </w:p>
        </w:tc>
        <w:tc>
          <w:tcPr>
            <w:tcW w:w="6237" w:type="dxa"/>
            <w:tcBorders>
              <w:top w:val="single" w:sz="4" w:space="0" w:color="auto"/>
              <w:left w:val="single" w:sz="4" w:space="0" w:color="auto"/>
              <w:bottom w:val="single" w:sz="4" w:space="0" w:color="auto"/>
              <w:right w:val="single" w:sz="4" w:space="0" w:color="auto"/>
            </w:tcBorders>
            <w:vAlign w:val="center"/>
          </w:tcPr>
          <w:p w14:paraId="2C6A5C7F" w14:textId="52C7A75B" w:rsidR="00CA60BE" w:rsidRDefault="00CA60BE" w:rsidP="00CA60BE">
            <w:pPr>
              <w:spacing w:after="0" w:line="240" w:lineRule="auto"/>
              <w:ind w:firstLine="472"/>
              <w:jc w:val="both"/>
              <w:rPr>
                <w:rFonts w:ascii="Times New Roman" w:hAnsi="Times New Roman"/>
              </w:rPr>
            </w:pPr>
            <w:r w:rsidRPr="000102B3">
              <w:rPr>
                <w:rFonts w:ascii="Times New Roman" w:hAnsi="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0C7FB83" w14:textId="1D3BA27D" w:rsidR="000F4695" w:rsidRDefault="00C078B0" w:rsidP="00CA60BE">
            <w:pPr>
              <w:spacing w:after="0" w:line="240" w:lineRule="auto"/>
              <w:ind w:firstLine="472"/>
              <w:jc w:val="both"/>
              <w:rPr>
                <w:rFonts w:ascii="Times New Roman" w:hAnsi="Times New Roman"/>
              </w:rPr>
            </w:pPr>
            <w:r>
              <w:rPr>
                <w:rFonts w:ascii="Times New Roman" w:hAnsi="Times New Roman"/>
              </w:rPr>
              <w:t>1)</w:t>
            </w:r>
            <w:r w:rsidR="00FB6969">
              <w:rPr>
                <w:rFonts w:ascii="Times New Roman" w:hAnsi="Times New Roman"/>
              </w:rPr>
              <w:t xml:space="preserve"> </w:t>
            </w:r>
            <w:r>
              <w:rPr>
                <w:rFonts w:ascii="Times New Roman" w:hAnsi="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не установлено.</w:t>
            </w:r>
          </w:p>
          <w:p w14:paraId="63088C3B"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2)</w:t>
            </w:r>
            <w:r>
              <w:rPr>
                <w:rFonts w:ascii="Times New Roman" w:hAnsi="Times New Roman"/>
              </w:rPr>
              <w:tab/>
              <w:t>участник закупки - юридическое лицо не находится в процессе ликвидации;</w:t>
            </w:r>
          </w:p>
          <w:p w14:paraId="59F8A3C0"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3)</w:t>
            </w:r>
            <w:r>
              <w:rPr>
                <w:rFonts w:ascii="Times New Roman" w:hAnsi="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2AEE14E"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4)</w:t>
            </w:r>
            <w:r>
              <w:rPr>
                <w:rFonts w:ascii="Times New Roman" w:hAnsi="Times New Roman"/>
              </w:rPr>
              <w:tab/>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A063E08"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5)</w:t>
            </w:r>
            <w:r>
              <w:rPr>
                <w:rFonts w:ascii="Times New Roman" w:hAnsi="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w:t>
            </w:r>
            <w:r>
              <w:rPr>
                <w:rFonts w:ascii="Times New Roman" w:hAnsi="Times New Roman"/>
              </w:rPr>
              <w:lastRenderedPageBreak/>
              <w:t>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C86AACC"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6)</w:t>
            </w:r>
            <w:r>
              <w:rPr>
                <w:rFonts w:ascii="Times New Roman" w:hAnsi="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53318C"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7)</w:t>
            </w:r>
            <w:r>
              <w:rPr>
                <w:rFonts w:ascii="Times New Roman" w:hAnsi="Times New Roman"/>
              </w:rPr>
              <w:tab/>
            </w:r>
            <w:proofErr w:type="spellStart"/>
            <w:r>
              <w:rPr>
                <w:rFonts w:ascii="Times New Roman" w:hAnsi="Times New Roman"/>
              </w:rPr>
              <w:t>непривлечение</w:t>
            </w:r>
            <w:proofErr w:type="spellEnd"/>
            <w:r>
              <w:rPr>
                <w:rFonts w:ascii="Times New Roman" w:hAnsi="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A08EBE"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8)</w:t>
            </w:r>
            <w:r>
              <w:rPr>
                <w:rFonts w:ascii="Times New Roman" w:hAnsi="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190E26B"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9)</w:t>
            </w:r>
            <w:r>
              <w:rPr>
                <w:rFonts w:ascii="Times New Roman" w:hAnsi="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E4B0314"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10)</w:t>
            </w:r>
            <w:r>
              <w:rPr>
                <w:rFonts w:ascii="Times New Roman" w:hAnsi="Times New Roman"/>
              </w:rPr>
              <w:tab/>
              <w:t>отсутствие между участником закупки и заказчиком конфликта интересов;</w:t>
            </w:r>
          </w:p>
          <w:p w14:paraId="5EC1F8CB"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11)</w:t>
            </w:r>
            <w:r>
              <w:rPr>
                <w:rFonts w:ascii="Times New Roman" w:hAnsi="Times New Roman"/>
              </w:rPr>
              <w:tab/>
              <w:t>участник закупки не является офшорной компанией;</w:t>
            </w:r>
          </w:p>
          <w:p w14:paraId="52727E7A"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rPr>
              <w:t>12)</w:t>
            </w:r>
            <w:r>
              <w:rPr>
                <w:rFonts w:ascii="Times New Roman" w:hAnsi="Times New Roman"/>
              </w:rPr>
              <w:tab/>
              <w:t>отсутствие у участника закупки ограничений для участия в закупках, установленных законодательством Российской Федерации;</w:t>
            </w:r>
          </w:p>
        </w:tc>
      </w:tr>
      <w:tr w:rsidR="000F4695" w14:paraId="6E8F4BF1"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C615BA6"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1E05C88C"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bCs/>
                <w:sz w:val="22"/>
                <w:szCs w:val="22"/>
              </w:rPr>
              <w:t>Требования к составу заявки ценового запроса</w:t>
            </w:r>
          </w:p>
        </w:tc>
        <w:tc>
          <w:tcPr>
            <w:tcW w:w="6237" w:type="dxa"/>
            <w:tcBorders>
              <w:top w:val="single" w:sz="4" w:space="0" w:color="auto"/>
              <w:left w:val="single" w:sz="4" w:space="0" w:color="auto"/>
              <w:bottom w:val="single" w:sz="4" w:space="0" w:color="auto"/>
              <w:right w:val="single" w:sz="4" w:space="0" w:color="auto"/>
            </w:tcBorders>
            <w:vAlign w:val="center"/>
          </w:tcPr>
          <w:p w14:paraId="5EEB6325"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07477CCE"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1-1) при размещении закупки на поставку товара:</w:t>
            </w:r>
          </w:p>
          <w:p w14:paraId="5C8B8FB3"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а) согласие участника процедуры закупки на поставку товара в случае:</w:t>
            </w:r>
          </w:p>
          <w:p w14:paraId="7114ADF3"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 xml:space="preserve">● если участник процедуры закупки предлагает для поставки товар, указание на товарный знак которого </w:t>
            </w:r>
            <w:r>
              <w:rPr>
                <w:rFonts w:ascii="Times New Roman" w:hAnsi="Times New Roman" w:cs="Times New Roman"/>
              </w:rPr>
              <w:lastRenderedPageBreak/>
              <w:t>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w:t>
            </w:r>
          </w:p>
          <w:p w14:paraId="41624102"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164BBC5"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08470CC"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3E8223E"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3-1) при размещении закупки на выполнение работ, оказание услуг для выполнения, оказания которых используется товар:</w:t>
            </w:r>
          </w:p>
          <w:p w14:paraId="6B768015"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 согласие, предусмотренное пунктом 2-1 настоящей части на использование товара, указание на товарный знак которого, содержится в документации о закупке;</w:t>
            </w:r>
          </w:p>
          <w:p w14:paraId="3C1CA47C"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w:t>
            </w:r>
          </w:p>
          <w:p w14:paraId="31DEF074"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0BB6FF3"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41C2A700"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38D9027"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8E00A40"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документ, подтверждающий полномочия лица на </w:t>
            </w:r>
            <w:r>
              <w:rPr>
                <w:rFonts w:ascii="Times New Roman" w:hAnsi="Times New Roman" w:cs="Times New Roman"/>
              </w:rPr>
              <w:lastRenderedPageBreak/>
              <w:t>осуществление действий от имени участника закупки;</w:t>
            </w:r>
          </w:p>
          <w:p w14:paraId="55F60A2C"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документ (декларацию) о соответствии участника закупки требованиям, перечисленным в пункте 12 настоящего извещения;</w:t>
            </w:r>
          </w:p>
          <w:p w14:paraId="5AF11A6A"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0F4695" w14:paraId="3D593378"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0A614AEC"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518408A4"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514C4B4D" w14:textId="69E65D1A" w:rsidR="000F4695" w:rsidRDefault="00D0507A">
            <w:pPr>
              <w:spacing w:after="0" w:line="240" w:lineRule="auto"/>
              <w:jc w:val="both"/>
              <w:rPr>
                <w:rFonts w:ascii="Times New Roman" w:eastAsia="Calibri" w:hAnsi="Times New Roman" w:cs="Times New Roman"/>
                <w:b/>
              </w:rPr>
            </w:pPr>
            <w:r>
              <w:rPr>
                <w:rFonts w:ascii="Times New Roman" w:eastAsia="Calibri" w:hAnsi="Times New Roman" w:cs="Times New Roman"/>
                <w:b/>
              </w:rPr>
              <w:t>0</w:t>
            </w:r>
            <w:r w:rsidR="00895158">
              <w:rPr>
                <w:rFonts w:ascii="Times New Roman" w:eastAsia="Calibri" w:hAnsi="Times New Roman" w:cs="Times New Roman"/>
                <w:b/>
              </w:rPr>
              <w:t>4</w:t>
            </w:r>
            <w:bookmarkStart w:id="0" w:name="_GoBack"/>
            <w:bookmarkEnd w:id="0"/>
            <w:r w:rsidR="00C078B0">
              <w:rPr>
                <w:rFonts w:ascii="Times New Roman" w:eastAsia="Calibri" w:hAnsi="Times New Roman" w:cs="Times New Roman"/>
                <w:b/>
              </w:rPr>
              <w:t>.</w:t>
            </w:r>
            <w:r w:rsidR="00EE60FB">
              <w:rPr>
                <w:rFonts w:ascii="Times New Roman" w:eastAsia="Calibri" w:hAnsi="Times New Roman" w:cs="Times New Roman"/>
                <w:b/>
              </w:rPr>
              <w:t>0</w:t>
            </w:r>
            <w:r>
              <w:rPr>
                <w:rFonts w:ascii="Times New Roman" w:eastAsia="Calibri" w:hAnsi="Times New Roman" w:cs="Times New Roman"/>
                <w:b/>
              </w:rPr>
              <w:t>9</w:t>
            </w:r>
            <w:r w:rsidR="00C078B0">
              <w:rPr>
                <w:rFonts w:ascii="Times New Roman" w:eastAsia="Calibri" w:hAnsi="Times New Roman" w:cs="Times New Roman"/>
                <w:b/>
              </w:rPr>
              <w:t>.202</w:t>
            </w:r>
            <w:r>
              <w:rPr>
                <w:rFonts w:ascii="Times New Roman" w:eastAsia="Calibri" w:hAnsi="Times New Roman" w:cs="Times New Roman"/>
                <w:b/>
              </w:rPr>
              <w:t>5</w:t>
            </w:r>
            <w:r w:rsidR="00C078B0">
              <w:rPr>
                <w:rFonts w:ascii="Times New Roman" w:eastAsia="Calibri" w:hAnsi="Times New Roman" w:cs="Times New Roman"/>
                <w:b/>
              </w:rPr>
              <w:t xml:space="preserve"> г. </w:t>
            </w:r>
          </w:p>
          <w:p w14:paraId="3086C5A6" w14:textId="5088F751" w:rsidR="000F4695" w:rsidRDefault="00C078B0" w:rsidP="00CA60BE">
            <w:pPr>
              <w:spacing w:after="0" w:line="240" w:lineRule="auto"/>
              <w:jc w:val="both"/>
              <w:rPr>
                <w:rFonts w:ascii="Times New Roman" w:hAnsi="Times New Roman" w:cs="Times New Roman"/>
              </w:rPr>
            </w:pPr>
            <w:r>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ценовом запросе, ценовом предложении участника, чье предложение было признано лучшим.</w:t>
            </w:r>
          </w:p>
        </w:tc>
      </w:tr>
      <w:tr w:rsidR="000F4695" w14:paraId="640CB24D"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21844FB"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181B287A"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оценки заявок на участие в </w:t>
            </w:r>
            <w:r>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64EC9B3F" w14:textId="506DAA3F" w:rsidR="000F4695" w:rsidRDefault="00C078B0">
            <w:pPr>
              <w:spacing w:after="0" w:line="240" w:lineRule="auto"/>
              <w:jc w:val="both"/>
              <w:rPr>
                <w:rFonts w:ascii="Times New Roman" w:hAnsi="Times New Roman" w:cs="Times New Roman"/>
              </w:rPr>
            </w:pPr>
            <w:r>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w:t>
            </w:r>
            <w:r w:rsidR="00CA60BE">
              <w:rPr>
                <w:rFonts w:ascii="Times New Roman" w:hAnsi="Times New Roman" w:cs="Times New Roman"/>
              </w:rPr>
              <w:t>на сайте электронной торговой площадки</w:t>
            </w:r>
            <w:r>
              <w:rPr>
                <w:rFonts w:ascii="Times New Roman" w:hAnsi="Times New Roman" w:cs="Times New Roman"/>
              </w:rPr>
              <w:t>.</w:t>
            </w:r>
          </w:p>
        </w:tc>
      </w:tr>
      <w:tr w:rsidR="000F4695" w14:paraId="62CB9694"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6211BD2"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F353E0D"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Отмена </w:t>
            </w:r>
            <w:r>
              <w:rPr>
                <w:b/>
                <w:bCs/>
                <w:sz w:val="22"/>
                <w:szCs w:val="22"/>
              </w:rPr>
              <w:t>ценового запроса</w:t>
            </w:r>
          </w:p>
        </w:tc>
        <w:tc>
          <w:tcPr>
            <w:tcW w:w="6237" w:type="dxa"/>
            <w:tcBorders>
              <w:top w:val="single" w:sz="4" w:space="0" w:color="auto"/>
              <w:left w:val="single" w:sz="4" w:space="0" w:color="auto"/>
              <w:bottom w:val="single" w:sz="4" w:space="0" w:color="auto"/>
              <w:right w:val="single" w:sz="4" w:space="0" w:color="auto"/>
            </w:tcBorders>
            <w:vAlign w:val="center"/>
          </w:tcPr>
          <w:p w14:paraId="489A4EBD" w14:textId="7D04F9DE" w:rsidR="000F4695" w:rsidRDefault="00C078B0">
            <w:pPr>
              <w:spacing w:after="0" w:line="240" w:lineRule="auto"/>
              <w:jc w:val="both"/>
              <w:rPr>
                <w:rFonts w:ascii="Times New Roman" w:hAnsi="Times New Roman" w:cs="Times New Roman"/>
              </w:rPr>
            </w:pPr>
            <w:r>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CA60BE">
              <w:rPr>
                <w:rFonts w:ascii="Times New Roman" w:hAnsi="Times New Roman" w:cs="Times New Roman"/>
              </w:rPr>
              <w:t>на сайте электронной торговой площадки.</w:t>
            </w:r>
          </w:p>
        </w:tc>
      </w:tr>
      <w:tr w:rsidR="000F4695" w14:paraId="2A5CD01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375C9783"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280" w:type="dxa"/>
            <w:tcBorders>
              <w:top w:val="single" w:sz="4" w:space="0" w:color="auto"/>
              <w:left w:val="single" w:sz="4" w:space="0" w:color="auto"/>
              <w:bottom w:val="single" w:sz="4" w:space="0" w:color="auto"/>
              <w:right w:val="single" w:sz="4" w:space="0" w:color="auto"/>
            </w:tcBorders>
            <w:vAlign w:val="center"/>
          </w:tcPr>
          <w:p w14:paraId="762D5E12" w14:textId="77777777" w:rsidR="000F4695" w:rsidRDefault="00C078B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Заключение Договора по результатам проведения ценового запроса </w:t>
            </w:r>
          </w:p>
        </w:tc>
        <w:tc>
          <w:tcPr>
            <w:tcW w:w="6237" w:type="dxa"/>
            <w:tcBorders>
              <w:top w:val="single" w:sz="4" w:space="0" w:color="auto"/>
              <w:left w:val="single" w:sz="4" w:space="0" w:color="auto"/>
              <w:bottom w:val="single" w:sz="4" w:space="0" w:color="auto"/>
              <w:right w:val="single" w:sz="4" w:space="0" w:color="auto"/>
            </w:tcBorders>
            <w:vAlign w:val="center"/>
          </w:tcPr>
          <w:p w14:paraId="457EBE71" w14:textId="3184CDFF" w:rsidR="000F4695" w:rsidRDefault="00C078B0">
            <w:pPr>
              <w:spacing w:after="0" w:line="240" w:lineRule="auto"/>
              <w:jc w:val="both"/>
              <w:rPr>
                <w:rFonts w:ascii="Times New Roman" w:hAnsi="Times New Roman" w:cs="Times New Roman"/>
              </w:rPr>
            </w:pPr>
            <w:r>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CA60BE" w:rsidRPr="009D53F0" w14:paraId="2B590667" w14:textId="77777777" w:rsidTr="00CA60BE">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59328088" w14:textId="77777777" w:rsidR="00CA60BE" w:rsidRPr="009D53F0" w:rsidRDefault="00CA60BE" w:rsidP="00CA60BE">
            <w:pPr>
              <w:pStyle w:val="a1"/>
              <w:widowControl w:val="0"/>
              <w:numPr>
                <w:ilvl w:val="0"/>
                <w:numId w:val="0"/>
              </w:numPr>
              <w:autoSpaceDE w:val="0"/>
              <w:autoSpaceDN w:val="0"/>
              <w:adjustRightInd w:val="0"/>
              <w:spacing w:line="240" w:lineRule="auto"/>
              <w:jc w:val="center"/>
              <w:rPr>
                <w:b/>
                <w:color w:val="000000"/>
                <w:sz w:val="22"/>
                <w:szCs w:val="22"/>
              </w:rPr>
            </w:pPr>
            <w:r w:rsidRPr="009D53F0">
              <w:rPr>
                <w:b/>
                <w:color w:val="000000"/>
                <w:sz w:val="22"/>
                <w:szCs w:val="22"/>
              </w:rPr>
              <w:t>18</w:t>
            </w:r>
          </w:p>
        </w:tc>
        <w:tc>
          <w:tcPr>
            <w:tcW w:w="3280" w:type="dxa"/>
            <w:tcBorders>
              <w:top w:val="single" w:sz="4" w:space="0" w:color="auto"/>
              <w:left w:val="single" w:sz="4" w:space="0" w:color="auto"/>
              <w:bottom w:val="single" w:sz="4" w:space="0" w:color="auto"/>
              <w:right w:val="single" w:sz="4" w:space="0" w:color="auto"/>
            </w:tcBorders>
            <w:vAlign w:val="center"/>
          </w:tcPr>
          <w:p w14:paraId="0179B45B" w14:textId="77777777" w:rsidR="00CA60BE" w:rsidRPr="009D53F0" w:rsidRDefault="00CA60BE" w:rsidP="00CA60BE">
            <w:pPr>
              <w:pStyle w:val="a1"/>
              <w:widowControl w:val="0"/>
              <w:numPr>
                <w:ilvl w:val="0"/>
                <w:numId w:val="0"/>
              </w:numPr>
              <w:autoSpaceDE w:val="0"/>
              <w:autoSpaceDN w:val="0"/>
              <w:adjustRightInd w:val="0"/>
              <w:spacing w:line="240" w:lineRule="auto"/>
              <w:jc w:val="left"/>
              <w:rPr>
                <w:b/>
                <w:bCs/>
                <w:sz w:val="22"/>
                <w:szCs w:val="22"/>
              </w:rPr>
            </w:pPr>
            <w:r w:rsidRPr="009D53F0">
              <w:rPr>
                <w:b/>
                <w:bCs/>
                <w:sz w:val="22"/>
                <w:szCs w:val="22"/>
              </w:rPr>
              <w:t>Заключение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3508BD75"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tc>
      </w:tr>
      <w:tr w:rsidR="00CA60BE" w:rsidRPr="00A83693" w14:paraId="09CCEB13" w14:textId="77777777" w:rsidTr="00AC18CB">
        <w:trPr>
          <w:trHeight w:val="6060"/>
        </w:trPr>
        <w:tc>
          <w:tcPr>
            <w:tcW w:w="656" w:type="dxa"/>
            <w:tcBorders>
              <w:top w:val="single" w:sz="4" w:space="0" w:color="auto"/>
              <w:left w:val="single" w:sz="4" w:space="0" w:color="auto"/>
              <w:bottom w:val="single" w:sz="4" w:space="0" w:color="auto"/>
              <w:right w:val="single" w:sz="4" w:space="0" w:color="auto"/>
            </w:tcBorders>
            <w:vAlign w:val="center"/>
          </w:tcPr>
          <w:p w14:paraId="115754AE" w14:textId="77777777" w:rsidR="00CA60BE" w:rsidRPr="009D53F0" w:rsidRDefault="00CA60BE" w:rsidP="00CA60BE">
            <w:pPr>
              <w:pStyle w:val="a1"/>
              <w:widowControl w:val="0"/>
              <w:numPr>
                <w:ilvl w:val="0"/>
                <w:numId w:val="0"/>
              </w:numPr>
              <w:autoSpaceDE w:val="0"/>
              <w:autoSpaceDN w:val="0"/>
              <w:adjustRightInd w:val="0"/>
              <w:spacing w:line="240" w:lineRule="auto"/>
              <w:jc w:val="center"/>
              <w:rPr>
                <w:b/>
                <w:color w:val="000000"/>
                <w:sz w:val="22"/>
                <w:szCs w:val="22"/>
              </w:rPr>
            </w:pPr>
            <w:r w:rsidRPr="009D53F0">
              <w:rPr>
                <w:b/>
                <w:color w:val="000000"/>
                <w:sz w:val="22"/>
                <w:szCs w:val="22"/>
              </w:rPr>
              <w:lastRenderedPageBreak/>
              <w:t>19</w:t>
            </w:r>
          </w:p>
        </w:tc>
        <w:tc>
          <w:tcPr>
            <w:tcW w:w="3280" w:type="dxa"/>
            <w:tcBorders>
              <w:top w:val="single" w:sz="4" w:space="0" w:color="auto"/>
              <w:left w:val="single" w:sz="4" w:space="0" w:color="auto"/>
              <w:bottom w:val="single" w:sz="4" w:space="0" w:color="auto"/>
              <w:right w:val="single" w:sz="4" w:space="0" w:color="auto"/>
            </w:tcBorders>
            <w:vAlign w:val="center"/>
          </w:tcPr>
          <w:p w14:paraId="5E585C55" w14:textId="77777777" w:rsidR="00CA60BE" w:rsidRPr="009D53F0" w:rsidRDefault="00CA60BE" w:rsidP="00CA60BE">
            <w:pPr>
              <w:pStyle w:val="a1"/>
              <w:widowControl w:val="0"/>
              <w:numPr>
                <w:ilvl w:val="0"/>
                <w:numId w:val="0"/>
              </w:numPr>
              <w:autoSpaceDE w:val="0"/>
              <w:autoSpaceDN w:val="0"/>
              <w:adjustRightInd w:val="0"/>
              <w:spacing w:line="240" w:lineRule="auto"/>
              <w:jc w:val="left"/>
              <w:rPr>
                <w:b/>
                <w:bCs/>
                <w:sz w:val="22"/>
                <w:szCs w:val="22"/>
              </w:rPr>
            </w:pPr>
            <w:r w:rsidRPr="009D53F0">
              <w:rPr>
                <w:b/>
                <w:bCs/>
                <w:sz w:val="22"/>
                <w:szCs w:val="22"/>
              </w:rPr>
              <w:t>Отказ в дальнейшем участии в закупке (отклонение заявки участника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7EDB0526"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1. Заказчик, Комиссия по закупкам вправе отказать в дальнейшем участии в закупке (отклонить заявку участника закупки) на основании:</w:t>
            </w:r>
          </w:p>
          <w:p w14:paraId="33618A47"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400288DB"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настоящего Положения;</w:t>
            </w:r>
          </w:p>
          <w:p w14:paraId="3C4902D7"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 участник закупки не представил документы, необходимые для участия в процедуре закупки;</w:t>
            </w:r>
          </w:p>
          <w:p w14:paraId="57FEBE4E"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62D7AC1F"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06F30FC9"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768AAEE3" w14:textId="79442976" w:rsidR="00AC18CB" w:rsidRPr="009D53F0" w:rsidRDefault="00CA60BE" w:rsidP="00AC18CB">
            <w:pPr>
              <w:spacing w:after="0" w:line="240" w:lineRule="auto"/>
              <w:jc w:val="both"/>
              <w:rPr>
                <w:rFonts w:ascii="Times New Roman" w:hAnsi="Times New Roman" w:cs="Times New Roman"/>
              </w:rPr>
            </w:pPr>
            <w:r w:rsidRPr="009D53F0">
              <w:rPr>
                <w:rFonts w:ascii="Times New Roman" w:hAnsi="Times New Roman" w:cs="Times New Roman"/>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w:t>
            </w:r>
            <w:r w:rsidR="00AC18CB" w:rsidRPr="009D53F0">
              <w:rPr>
                <w:rFonts w:ascii="Times New Roman" w:hAnsi="Times New Roman" w:cs="Times New Roman"/>
              </w:rPr>
              <w:t xml:space="preserve">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416423BD" w14:textId="77777777" w:rsidR="00AC18CB" w:rsidRDefault="00AC18CB" w:rsidP="00AC18CB">
            <w:pPr>
              <w:spacing w:after="0" w:line="240" w:lineRule="auto"/>
              <w:jc w:val="both"/>
              <w:rPr>
                <w:rFonts w:ascii="Times New Roman" w:hAnsi="Times New Roman" w:cs="Times New Roman"/>
              </w:rPr>
            </w:pPr>
            <w:r w:rsidRPr="009D53F0">
              <w:rPr>
                <w:rFonts w:ascii="Times New Roman" w:hAnsi="Times New Roman" w:cs="Times New Roman"/>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14:paraId="6C4E101C" w14:textId="39BBEB71" w:rsidR="00AC18CB" w:rsidRPr="003E5B79" w:rsidRDefault="00AC18CB" w:rsidP="00CA60BE">
            <w:pPr>
              <w:spacing w:after="0" w:line="240" w:lineRule="auto"/>
              <w:jc w:val="both"/>
              <w:rPr>
                <w:rFonts w:ascii="Times New Roman" w:hAnsi="Times New Roman" w:cs="Times New Roman"/>
              </w:rPr>
            </w:pPr>
          </w:p>
        </w:tc>
      </w:tr>
      <w:tr w:rsidR="00FD2367" w:rsidRPr="00A83693" w14:paraId="7A0B9F53" w14:textId="77777777" w:rsidTr="00064F47">
        <w:trPr>
          <w:trHeight w:val="3032"/>
        </w:trPr>
        <w:tc>
          <w:tcPr>
            <w:tcW w:w="656" w:type="dxa"/>
            <w:tcBorders>
              <w:top w:val="single" w:sz="4" w:space="0" w:color="auto"/>
              <w:left w:val="single" w:sz="4" w:space="0" w:color="auto"/>
              <w:bottom w:val="single" w:sz="4" w:space="0" w:color="auto"/>
              <w:right w:val="single" w:sz="4" w:space="0" w:color="auto"/>
            </w:tcBorders>
            <w:vAlign w:val="center"/>
          </w:tcPr>
          <w:p w14:paraId="57454F9A" w14:textId="47DB0D7B" w:rsidR="00FD2367" w:rsidRPr="00064F47" w:rsidRDefault="00FD2367" w:rsidP="00FD2367">
            <w:pPr>
              <w:pStyle w:val="a1"/>
              <w:widowControl w:val="0"/>
              <w:numPr>
                <w:ilvl w:val="0"/>
                <w:numId w:val="0"/>
              </w:numPr>
              <w:autoSpaceDE w:val="0"/>
              <w:autoSpaceDN w:val="0"/>
              <w:adjustRightInd w:val="0"/>
              <w:spacing w:line="240" w:lineRule="auto"/>
              <w:rPr>
                <w:b/>
                <w:color w:val="000000"/>
                <w:sz w:val="22"/>
                <w:szCs w:val="22"/>
              </w:rPr>
            </w:pPr>
            <w:r w:rsidRPr="00064F47">
              <w:rPr>
                <w:b/>
                <w:color w:val="000000"/>
                <w:sz w:val="22"/>
                <w:szCs w:val="22"/>
              </w:rPr>
              <w:t>20</w:t>
            </w:r>
          </w:p>
        </w:tc>
        <w:tc>
          <w:tcPr>
            <w:tcW w:w="9517" w:type="dxa"/>
            <w:gridSpan w:val="2"/>
            <w:tcBorders>
              <w:top w:val="single" w:sz="4" w:space="0" w:color="auto"/>
              <w:left w:val="single" w:sz="4" w:space="0" w:color="auto"/>
              <w:bottom w:val="single" w:sz="4" w:space="0" w:color="auto"/>
              <w:right w:val="single" w:sz="4" w:space="0" w:color="auto"/>
            </w:tcBorders>
            <w:vAlign w:val="center"/>
          </w:tcPr>
          <w:p w14:paraId="7176EA69" w14:textId="5D5A3432" w:rsidR="00FD2367" w:rsidRPr="00064F47" w:rsidRDefault="00FD2367" w:rsidP="00064F47">
            <w:pPr>
              <w:spacing w:after="0" w:line="240" w:lineRule="auto"/>
              <w:jc w:val="both"/>
              <w:rPr>
                <w:rFonts w:ascii="Times New Roman" w:hAnsi="Times New Roman" w:cs="Times New Roman"/>
              </w:rPr>
            </w:pPr>
            <w:r w:rsidRPr="00064F47">
              <w:rPr>
                <w:rFonts w:ascii="Times New Roman" w:hAnsi="Times New Roman" w:cs="Times New Roman"/>
              </w:rPr>
              <w:t xml:space="preserve">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 223-ФЗ не применяется на основании </w:t>
            </w:r>
            <w:proofErr w:type="spellStart"/>
            <w:r w:rsidRPr="00064F47">
              <w:rPr>
                <w:rFonts w:ascii="Times New Roman" w:hAnsi="Times New Roman" w:cs="Times New Roman"/>
              </w:rPr>
              <w:t>пп</w:t>
            </w:r>
            <w:proofErr w:type="spellEnd"/>
            <w:r w:rsidRPr="00064F47">
              <w:rPr>
                <w:rFonts w:ascii="Times New Roman" w:hAnsi="Times New Roman" w:cs="Times New Roman"/>
              </w:rPr>
              <w:t>. «м» п 4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692CC8C5" w14:textId="77777777" w:rsidR="00CA60BE" w:rsidRDefault="00CA60BE">
      <w:pPr>
        <w:rPr>
          <w:rFonts w:ascii="Times New Roman" w:hAnsi="Times New Roman" w:cs="Times New Roman"/>
        </w:rPr>
      </w:pPr>
    </w:p>
    <w:p w14:paraId="45A7D06E" w14:textId="422A3B2B" w:rsidR="000F4695" w:rsidRDefault="00C078B0">
      <w:pPr>
        <w:rPr>
          <w:rFonts w:ascii="Times New Roman" w:hAnsi="Times New Roman" w:cs="Times New Roman"/>
        </w:rPr>
      </w:pPr>
      <w:r>
        <w:rPr>
          <w:rFonts w:ascii="Times New Roman" w:hAnsi="Times New Roman" w:cs="Times New Roman"/>
        </w:rPr>
        <w:br w:type="page"/>
      </w:r>
    </w:p>
    <w:p w14:paraId="51F3F024" w14:textId="77777777" w:rsidR="000F4695" w:rsidRDefault="00C078B0">
      <w:pPr>
        <w:jc w:val="right"/>
        <w:rPr>
          <w:rFonts w:ascii="Times New Roman" w:hAnsi="Times New Roman" w:cs="Times New Roman"/>
        </w:rPr>
      </w:pPr>
      <w:r>
        <w:rPr>
          <w:rFonts w:ascii="Times New Roman" w:hAnsi="Times New Roman" w:cs="Times New Roman"/>
        </w:rPr>
        <w:lastRenderedPageBreak/>
        <w:t>Приложение № 1</w:t>
      </w:r>
    </w:p>
    <w:p w14:paraId="5F41E429" w14:textId="7629AD98" w:rsidR="00064F47" w:rsidRPr="00064F47" w:rsidRDefault="00064F47" w:rsidP="00064F47">
      <w:pPr>
        <w:widowControl w:val="0"/>
        <w:ind w:right="-108"/>
        <w:jc w:val="center"/>
        <w:rPr>
          <w:rFonts w:ascii="Times New Roman" w:eastAsia="Times New Roman" w:hAnsi="Times New Roman" w:cs="Times New Roman"/>
          <w:b/>
          <w:bCs/>
        </w:rPr>
      </w:pPr>
      <w:r>
        <w:rPr>
          <w:rFonts w:ascii="Times New Roman" w:eastAsia="Times New Roman" w:hAnsi="Times New Roman" w:cs="Times New Roman"/>
          <w:b/>
          <w:bCs/>
        </w:rPr>
        <w:t>ПРОЕКТ ДОГОВОРА</w:t>
      </w:r>
    </w:p>
    <w:p w14:paraId="7DDAD8B9" w14:textId="77777777" w:rsidR="00064F47" w:rsidRPr="00064F47" w:rsidRDefault="00064F47" w:rsidP="00064F47">
      <w:pPr>
        <w:widowControl w:val="0"/>
        <w:ind w:right="-108"/>
        <w:jc w:val="center"/>
        <w:rPr>
          <w:rFonts w:ascii="Times New Roman" w:eastAsia="Times New Roman" w:hAnsi="Times New Roman" w:cs="Times New Roman"/>
          <w:b/>
          <w:bCs/>
        </w:rPr>
      </w:pPr>
      <w:r w:rsidRPr="00064F47">
        <w:rPr>
          <w:rFonts w:ascii="Times New Roman" w:eastAsia="Times New Roman" w:hAnsi="Times New Roman" w:cs="Times New Roman"/>
          <w:b/>
          <w:bCs/>
        </w:rPr>
        <w:t>Д О Г О В О Р №___</w:t>
      </w:r>
    </w:p>
    <w:p w14:paraId="4FB93D9F" w14:textId="77777777" w:rsidR="00064F47" w:rsidRPr="00064F47" w:rsidRDefault="00064F47" w:rsidP="00064F47">
      <w:pPr>
        <w:tabs>
          <w:tab w:val="left" w:pos="0"/>
        </w:tabs>
        <w:spacing w:after="0" w:line="240" w:lineRule="auto"/>
        <w:ind w:right="-108"/>
        <w:jc w:val="both"/>
        <w:rPr>
          <w:rFonts w:ascii="Times New Roman" w:eastAsia="Calibri" w:hAnsi="Times New Roman" w:cs="Times New Roman"/>
        </w:rPr>
      </w:pPr>
      <w:r w:rsidRPr="00064F47">
        <w:rPr>
          <w:rFonts w:ascii="Times New Roman" w:eastAsia="Calibri" w:hAnsi="Times New Roman" w:cs="Times New Roman"/>
        </w:rPr>
        <w:t>г. __________</w:t>
      </w:r>
      <w:r w:rsidRPr="00064F47">
        <w:rPr>
          <w:rFonts w:ascii="Times New Roman" w:eastAsia="Calibri" w:hAnsi="Times New Roman" w:cs="Times New Roman"/>
          <w:bCs/>
          <w:caps/>
          <w:color w:val="000000"/>
        </w:rPr>
        <w:tab/>
      </w:r>
      <w:r w:rsidRPr="00064F47">
        <w:rPr>
          <w:rFonts w:ascii="Times New Roman" w:eastAsia="Calibri" w:hAnsi="Times New Roman" w:cs="Times New Roman"/>
          <w:bCs/>
          <w:caps/>
          <w:color w:val="000000"/>
        </w:rPr>
        <w:tab/>
      </w:r>
      <w:r w:rsidRPr="00064F47">
        <w:rPr>
          <w:rFonts w:ascii="Times New Roman" w:eastAsia="Calibri" w:hAnsi="Times New Roman" w:cs="Times New Roman"/>
          <w:bCs/>
          <w:caps/>
          <w:color w:val="000000"/>
        </w:rPr>
        <w:tab/>
      </w:r>
      <w:r w:rsidRPr="00064F47">
        <w:rPr>
          <w:rFonts w:ascii="Times New Roman" w:eastAsia="Calibri" w:hAnsi="Times New Roman" w:cs="Times New Roman"/>
          <w:bCs/>
          <w:caps/>
          <w:color w:val="000000"/>
        </w:rPr>
        <w:tab/>
      </w:r>
      <w:r w:rsidRPr="00064F47">
        <w:rPr>
          <w:rFonts w:ascii="Times New Roman" w:eastAsia="Calibri" w:hAnsi="Times New Roman" w:cs="Times New Roman"/>
          <w:bCs/>
          <w:caps/>
          <w:color w:val="000000"/>
        </w:rPr>
        <w:tab/>
        <w:t xml:space="preserve">                                                 «____»______________</w:t>
      </w:r>
      <w:r w:rsidRPr="00064F47">
        <w:rPr>
          <w:rFonts w:ascii="Times New Roman" w:eastAsia="Calibri" w:hAnsi="Times New Roman" w:cs="Times New Roman"/>
        </w:rPr>
        <w:t>2025г.</w:t>
      </w:r>
    </w:p>
    <w:p w14:paraId="107DE5E4" w14:textId="77777777" w:rsidR="00064F47" w:rsidRPr="00064F47" w:rsidRDefault="00064F47" w:rsidP="00064F47">
      <w:pPr>
        <w:tabs>
          <w:tab w:val="left" w:pos="0"/>
        </w:tabs>
        <w:spacing w:after="0" w:line="240" w:lineRule="auto"/>
        <w:ind w:left="-108" w:right="-108" w:firstLine="709"/>
        <w:jc w:val="center"/>
        <w:rPr>
          <w:rFonts w:ascii="Times New Roman" w:eastAsia="Calibri" w:hAnsi="Times New Roman" w:cs="Times New Roman"/>
          <w:b/>
        </w:rPr>
      </w:pPr>
    </w:p>
    <w:p w14:paraId="48E9093C" w14:textId="77777777" w:rsidR="00064F47" w:rsidRPr="00064F47" w:rsidRDefault="00064F47" w:rsidP="00064F47">
      <w:pPr>
        <w:spacing w:after="0" w:line="240" w:lineRule="auto"/>
        <w:ind w:left="-108" w:right="-108" w:firstLine="709"/>
        <w:jc w:val="both"/>
        <w:rPr>
          <w:rFonts w:ascii="Times New Roman" w:eastAsia="Times New Roman" w:hAnsi="Times New Roman" w:cs="Times New Roman"/>
          <w:bCs/>
          <w:u w:val="single"/>
        </w:rPr>
      </w:pPr>
      <w:r w:rsidRPr="00064F47">
        <w:rPr>
          <w:rFonts w:ascii="Times New Roman" w:eastAsia="Times New Roman" w:hAnsi="Times New Roman" w:cs="Times New Roman"/>
          <w:b/>
        </w:rPr>
        <w:t xml:space="preserve">____________________________________________ </w:t>
      </w:r>
      <w:r w:rsidRPr="00064F47">
        <w:rPr>
          <w:rFonts w:ascii="Times New Roman" w:eastAsia="Times New Roman" w:hAnsi="Times New Roman" w:cs="Times New Roman"/>
        </w:rPr>
        <w:t xml:space="preserve">именуемое в дальнейшем «Заказчик», в лице </w:t>
      </w:r>
      <w:r w:rsidRPr="00064F47">
        <w:rPr>
          <w:rFonts w:ascii="Times New Roman" w:eastAsia="Times New Roman" w:hAnsi="Times New Roman" w:cs="Times New Roman"/>
          <w:b/>
        </w:rPr>
        <w:t xml:space="preserve">__________________________________ </w:t>
      </w:r>
      <w:r w:rsidRPr="00064F47">
        <w:rPr>
          <w:rFonts w:ascii="Times New Roman" w:eastAsia="Times New Roman" w:hAnsi="Times New Roman" w:cs="Times New Roman"/>
        </w:rPr>
        <w:t>действующего на основании ________________, с одной стороны</w:t>
      </w:r>
      <w:r w:rsidRPr="00064F47">
        <w:rPr>
          <w:rFonts w:ascii="Times New Roman" w:eastAsia="Calibri" w:hAnsi="Times New Roman" w:cs="Times New Roman"/>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064F47">
        <w:rPr>
          <w:rFonts w:ascii="Times New Roman" w:eastAsia="Calibri" w:hAnsi="Times New Roman" w:cs="Times New Roman"/>
          <w:color w:val="000000"/>
          <w:shd w:val="clear" w:color="auto" w:fill="FFFFFF"/>
        </w:rPr>
        <w:t>18.07.2011 г. № 223-ФЗ «О закупках товаров, работ, услуг отдельными видами юридических лиц»</w:t>
      </w:r>
      <w:r w:rsidRPr="00064F47">
        <w:rPr>
          <w:rFonts w:ascii="Times New Roman" w:eastAsia="Calibri" w:hAnsi="Times New Roman" w:cs="Times New Roman"/>
        </w:rPr>
        <w:t>, заключили настоящий договор о нижеследующем:</w:t>
      </w:r>
    </w:p>
    <w:p w14:paraId="2F141F7C" w14:textId="77777777" w:rsidR="00064F47" w:rsidRPr="00064F47" w:rsidRDefault="00064F47" w:rsidP="00064F47">
      <w:pPr>
        <w:spacing w:after="0" w:line="240" w:lineRule="auto"/>
        <w:ind w:left="-108" w:right="-108" w:firstLine="709"/>
        <w:jc w:val="center"/>
        <w:rPr>
          <w:rFonts w:ascii="Times New Roman" w:eastAsia="Calibri" w:hAnsi="Times New Roman" w:cs="Times New Roman"/>
          <w:b/>
        </w:rPr>
      </w:pPr>
    </w:p>
    <w:p w14:paraId="3208A5F9" w14:textId="77777777" w:rsidR="00064F47" w:rsidRPr="00064F47" w:rsidRDefault="00064F47" w:rsidP="00064F47">
      <w:pPr>
        <w:numPr>
          <w:ilvl w:val="0"/>
          <w:numId w:val="9"/>
        </w:numPr>
        <w:spacing w:after="0" w:line="240" w:lineRule="auto"/>
        <w:contextualSpacing/>
        <w:jc w:val="center"/>
        <w:outlineLvl w:val="0"/>
        <w:rPr>
          <w:rFonts w:ascii="Times New Roman" w:eastAsia="Calibri" w:hAnsi="Times New Roman" w:cs="Times New Roman"/>
          <w:b/>
        </w:rPr>
      </w:pPr>
      <w:r w:rsidRPr="00064F47">
        <w:rPr>
          <w:rFonts w:ascii="Times New Roman" w:eastAsia="Calibri" w:hAnsi="Times New Roman" w:cs="Times New Roman"/>
          <w:b/>
        </w:rPr>
        <w:t>Предмет договора</w:t>
      </w:r>
    </w:p>
    <w:p w14:paraId="10D417B4" w14:textId="77777777" w:rsidR="00064F47" w:rsidRPr="00064F47" w:rsidRDefault="00064F47" w:rsidP="00064F47">
      <w:pPr>
        <w:spacing w:after="0" w:line="240" w:lineRule="auto"/>
        <w:ind w:left="720" w:right="-108" w:firstLine="709"/>
        <w:contextualSpacing/>
        <w:jc w:val="both"/>
        <w:outlineLvl w:val="0"/>
        <w:rPr>
          <w:rFonts w:ascii="Times New Roman" w:eastAsia="Calibri" w:hAnsi="Times New Roman" w:cs="Times New Roman"/>
          <w:b/>
        </w:rPr>
      </w:pPr>
    </w:p>
    <w:p w14:paraId="339E0A7D" w14:textId="77777777" w:rsidR="00064F47" w:rsidRPr="00064F47" w:rsidRDefault="00064F47" w:rsidP="00064F47">
      <w:pPr>
        <w:spacing w:after="0" w:line="240" w:lineRule="auto"/>
        <w:ind w:left="-108" w:right="-108" w:firstLine="709"/>
        <w:jc w:val="both"/>
        <w:rPr>
          <w:rFonts w:ascii="Times New Roman" w:eastAsia="Calibri" w:hAnsi="Times New Roman" w:cs="Times New Roman"/>
          <w:b/>
          <w:bCs/>
        </w:rPr>
      </w:pPr>
      <w:r w:rsidRPr="00064F47">
        <w:rPr>
          <w:rFonts w:ascii="Times New Roman" w:eastAsia="Calibri" w:hAnsi="Times New Roman" w:cs="Times New Roman"/>
        </w:rPr>
        <w:t xml:space="preserve">1.1. Предметом настоящего Договора является </w:t>
      </w:r>
      <w:r w:rsidRPr="00064F47">
        <w:rPr>
          <w:rFonts w:ascii="Times New Roman" w:eastAsia="Calibri" w:hAnsi="Times New Roman" w:cs="Times New Roman"/>
          <w:b/>
          <w:bCs/>
        </w:rPr>
        <w:t xml:space="preserve">Поставка  ______ </w:t>
      </w:r>
      <w:r w:rsidRPr="00064F47">
        <w:rPr>
          <w:rFonts w:ascii="Times New Roman" w:eastAsia="Times New Roman" w:hAnsi="Times New Roman" w:cs="Times New Roman"/>
          <w:b/>
          <w:spacing w:val="1"/>
          <w:lang w:eastAsia="zh-CN"/>
        </w:rPr>
        <w:t xml:space="preserve"> </w:t>
      </w:r>
      <w:r w:rsidRPr="00064F47">
        <w:rPr>
          <w:rFonts w:ascii="Times New Roman" w:eastAsia="Calibri" w:hAnsi="Times New Roman" w:cs="Times New Roman"/>
        </w:rPr>
        <w:t xml:space="preserve">(далее – Товар). </w:t>
      </w:r>
    </w:p>
    <w:p w14:paraId="51053CCB" w14:textId="77777777" w:rsidR="00064F47" w:rsidRPr="00064F47" w:rsidRDefault="00064F47" w:rsidP="00064F47">
      <w:pPr>
        <w:spacing w:after="0" w:line="240" w:lineRule="auto"/>
        <w:ind w:left="-108" w:firstLine="709"/>
        <w:jc w:val="both"/>
        <w:rPr>
          <w:rFonts w:ascii="Times New Roman" w:eastAsia="Calibri" w:hAnsi="Times New Roman" w:cs="Times New Roman"/>
        </w:rPr>
      </w:pPr>
      <w:r w:rsidRPr="00064F47">
        <w:rPr>
          <w:rFonts w:ascii="Times New Roman" w:eastAsia="Calibri" w:hAnsi="Times New Roman" w:cs="Times New Roman"/>
        </w:rPr>
        <w:t xml:space="preserve">1.1.1. </w:t>
      </w:r>
      <w:r w:rsidRPr="00064F47">
        <w:rPr>
          <w:rFonts w:ascii="Times New Roman" w:eastAsia="Calibri" w:hAnsi="Times New Roman" w:cs="Times New Roman"/>
          <w:b/>
          <w:bCs/>
        </w:rPr>
        <w:t>Место поставки товара</w:t>
      </w:r>
      <w:r w:rsidRPr="00064F47">
        <w:rPr>
          <w:rFonts w:ascii="Times New Roman" w:eastAsia="Calibri" w:hAnsi="Times New Roman" w:cs="Times New Roman"/>
        </w:rPr>
        <w:t>: Российская Федерация, Кировская область, улично-дорожная сеть в границах муниципального образования «Город Киров», в места по указанию Заказчика.</w:t>
      </w:r>
    </w:p>
    <w:p w14:paraId="50FA1A5A" w14:textId="77777777" w:rsidR="00064F47" w:rsidRPr="00064F47" w:rsidRDefault="00064F47" w:rsidP="00064F47">
      <w:pPr>
        <w:spacing w:after="0" w:line="240" w:lineRule="auto"/>
        <w:ind w:left="-108" w:firstLine="709"/>
        <w:jc w:val="both"/>
        <w:rPr>
          <w:rFonts w:ascii="Times New Roman" w:eastAsia="Calibri" w:hAnsi="Times New Roman" w:cs="Times New Roman"/>
        </w:rPr>
      </w:pPr>
      <w:r w:rsidRPr="00064F47">
        <w:rPr>
          <w:rFonts w:ascii="Times New Roman" w:eastAsia="Calibri" w:hAnsi="Times New Roman" w:cs="Times New Roman"/>
        </w:rPr>
        <w:t xml:space="preserve">1.2. Поставщик обязуется осуществить поставку </w:t>
      </w:r>
      <w:r w:rsidRPr="00064F47">
        <w:rPr>
          <w:rFonts w:ascii="Times New Roman" w:eastAsia="Calibri" w:hAnsi="Times New Roman" w:cs="Times New Roman"/>
          <w:shd w:val="clear" w:color="auto" w:fill="FFFFFF"/>
        </w:rPr>
        <w:t xml:space="preserve">Товара </w:t>
      </w:r>
      <w:r w:rsidRPr="00064F47">
        <w:rPr>
          <w:rFonts w:ascii="Times New Roman" w:eastAsia="Calibri" w:hAnsi="Times New Roman" w:cs="Times New Roman"/>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25D1CA09"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1.3.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7C407EDA"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1.4. Товар должен быть пригоден для целей, указанных в Договоре, а также для целей, для которых товары такого рода обычно используются.</w:t>
      </w:r>
    </w:p>
    <w:p w14:paraId="514F6B41"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1.5. Требования к гарантии указаны в том числе в Спецификации.</w:t>
      </w:r>
    </w:p>
    <w:p w14:paraId="6ED27267"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p>
    <w:p w14:paraId="1A7BD8CC" w14:textId="77777777" w:rsidR="00064F47" w:rsidRPr="00064F47" w:rsidRDefault="00064F47" w:rsidP="00064F47">
      <w:pPr>
        <w:numPr>
          <w:ilvl w:val="0"/>
          <w:numId w:val="9"/>
        </w:numPr>
        <w:spacing w:after="0" w:line="240" w:lineRule="auto"/>
        <w:contextualSpacing/>
        <w:jc w:val="center"/>
        <w:outlineLvl w:val="0"/>
        <w:rPr>
          <w:rFonts w:ascii="Times New Roman" w:eastAsia="Calibri" w:hAnsi="Times New Roman" w:cs="Times New Roman"/>
          <w:b/>
        </w:rPr>
      </w:pPr>
      <w:r w:rsidRPr="00064F47">
        <w:rPr>
          <w:rFonts w:ascii="Times New Roman" w:eastAsia="Calibri" w:hAnsi="Times New Roman" w:cs="Times New Roman"/>
          <w:b/>
        </w:rPr>
        <w:t>Цена договора и порядок расчётов</w:t>
      </w:r>
    </w:p>
    <w:p w14:paraId="1C38DBDC" w14:textId="77777777" w:rsidR="00064F47" w:rsidRPr="00064F47" w:rsidRDefault="00064F47" w:rsidP="00064F47">
      <w:pPr>
        <w:spacing w:after="0" w:line="240" w:lineRule="auto"/>
        <w:ind w:left="720" w:right="-108" w:firstLine="709"/>
        <w:contextualSpacing/>
        <w:jc w:val="both"/>
        <w:outlineLvl w:val="0"/>
        <w:rPr>
          <w:rFonts w:ascii="Times New Roman" w:eastAsia="Calibri" w:hAnsi="Times New Roman" w:cs="Times New Roman"/>
          <w:b/>
        </w:rPr>
      </w:pPr>
    </w:p>
    <w:p w14:paraId="4C5740EA" w14:textId="77777777" w:rsidR="00064F47" w:rsidRPr="00064F47" w:rsidRDefault="00064F47" w:rsidP="00064F47">
      <w:pPr>
        <w:spacing w:after="0" w:line="240" w:lineRule="auto"/>
        <w:ind w:left="-108" w:right="-108" w:firstLine="709"/>
        <w:jc w:val="both"/>
        <w:rPr>
          <w:rFonts w:ascii="Times New Roman" w:eastAsia="Calibri" w:hAnsi="Times New Roman" w:cs="Times New Roman"/>
          <w:b/>
          <w:i/>
        </w:rPr>
      </w:pPr>
      <w:r w:rsidRPr="00064F47">
        <w:rPr>
          <w:rFonts w:ascii="Times New Roman" w:eastAsia="Calibri" w:hAnsi="Times New Roman" w:cs="Times New Roman"/>
        </w:rPr>
        <w:t xml:space="preserve">2.1. Цена настоящего Договора составляет </w:t>
      </w:r>
      <w:r w:rsidRPr="00064F47">
        <w:rPr>
          <w:rFonts w:ascii="Times New Roman" w:eastAsia="Calibri" w:hAnsi="Times New Roman" w:cs="Times New Roman"/>
          <w:b/>
        </w:rPr>
        <w:t>_________________</w:t>
      </w:r>
      <w:r w:rsidRPr="00064F47">
        <w:rPr>
          <w:rFonts w:ascii="Times New Roman" w:eastAsia="Calibri" w:hAnsi="Times New Roman" w:cs="Times New Roman"/>
          <w:b/>
          <w:bCs/>
        </w:rPr>
        <w:t xml:space="preserve"> рублей ______ копеек (_________________________________________ рублей _______ копеек), </w:t>
      </w:r>
      <w:r w:rsidRPr="00064F47">
        <w:rPr>
          <w:rFonts w:ascii="Times New Roman" w:eastAsia="Calibri" w:hAnsi="Times New Roman" w:cs="Times New Roman"/>
          <w:bCs/>
        </w:rPr>
        <w:t xml:space="preserve">в том числе НДС _% </w:t>
      </w:r>
      <w:r w:rsidRPr="00064F47">
        <w:rPr>
          <w:rFonts w:ascii="Times New Roman" w:eastAsia="Calibri" w:hAnsi="Times New Roman" w:cs="Times New Roman"/>
          <w:b/>
          <w:bCs/>
        </w:rPr>
        <w:t xml:space="preserve">/ </w:t>
      </w:r>
      <w:r w:rsidRPr="00064F47">
        <w:rPr>
          <w:rFonts w:ascii="Times New Roman" w:eastAsia="Calibri" w:hAnsi="Times New Roman" w:cs="Times New Roman"/>
          <w:bCs/>
        </w:rPr>
        <w:t>НДС не предусмотрен, на основании _______________________.</w:t>
      </w:r>
    </w:p>
    <w:p w14:paraId="4A62417A" w14:textId="77777777" w:rsidR="00064F47" w:rsidRPr="00064F47" w:rsidRDefault="00064F47" w:rsidP="00064F47">
      <w:pPr>
        <w:autoSpaceDE w:val="0"/>
        <w:autoSpaceDN w:val="0"/>
        <w:spacing w:after="0" w:line="240" w:lineRule="auto"/>
        <w:ind w:firstLine="709"/>
        <w:jc w:val="both"/>
        <w:rPr>
          <w:rFonts w:ascii="Times New Roman" w:eastAsia="Times New Roman" w:hAnsi="Times New Roman" w:cs="Times New Roman"/>
        </w:rPr>
      </w:pPr>
      <w:r w:rsidRPr="00064F47">
        <w:rPr>
          <w:rFonts w:ascii="Times New Roman" w:eastAsia="Times New Roman" w:hAnsi="Times New Roman" w:cs="Times New Roman"/>
          <w:lang w:eastAsia="zh-CN"/>
        </w:rPr>
        <w:t xml:space="preserve">2.2. </w:t>
      </w:r>
      <w:r w:rsidRPr="00064F47">
        <w:rPr>
          <w:rFonts w:ascii="Times New Roman" w:eastAsia="Times New Roman" w:hAnsi="Times New Roman" w:cs="Times New Roman"/>
        </w:rPr>
        <w:t xml:space="preserve">Цена договора является твердой, возможно изменять цену </w:t>
      </w:r>
      <w:r w:rsidRPr="00064F47">
        <w:rPr>
          <w:rFonts w:ascii="Times New Roman" w:eastAsia="Times New Roman" w:hAnsi="Times New Roman" w:cs="Times New Roman"/>
          <w:iCs/>
        </w:rPr>
        <w:t xml:space="preserve">по соглашению сторон, в </w:t>
      </w:r>
      <w:r w:rsidRPr="00064F47">
        <w:rPr>
          <w:rFonts w:ascii="Times New Roman" w:eastAsia="Times New Roman" w:hAnsi="Times New Roman" w:cs="Times New Roman"/>
        </w:rPr>
        <w:t>случаях установленных Договором.</w:t>
      </w:r>
    </w:p>
    <w:p w14:paraId="3676B173"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12" w:history="1">
        <w:r w:rsidRPr="00064F47">
          <w:rPr>
            <w:rFonts w:ascii="Times New Roman" w:eastAsia="Times New Roman" w:hAnsi="Times New Roman" w:cs="Times New Roman"/>
          </w:rPr>
          <w:t>законодательством</w:t>
        </w:r>
      </w:hyperlink>
      <w:r w:rsidRPr="00064F47">
        <w:rPr>
          <w:rFonts w:ascii="Times New Roman" w:eastAsia="Times New Roman" w:hAnsi="Times New Roman" w:cs="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82513D"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2.4.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064F47">
        <w:rPr>
          <w:rFonts w:ascii="Times New Roman" w:eastAsia="Times New Roman" w:hAnsi="Times New Roman" w:cs="Times New Roman"/>
          <w:b/>
          <w:bCs/>
        </w:rPr>
        <w:t xml:space="preserve">доставку, </w:t>
      </w:r>
      <w:r w:rsidRPr="00064F47">
        <w:rPr>
          <w:rFonts w:ascii="Times New Roman" w:eastAsia="Times New Roman" w:hAnsi="Times New Roman" w:cs="Times New Roman"/>
        </w:rPr>
        <w:t>а также все применимые налоги, сборы и другие обязательные платежи, предусмотренные законодательством Российской Федерации.</w:t>
      </w:r>
    </w:p>
    <w:p w14:paraId="5C733713"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2.5.  Оплата по Договору производится в следующем порядке:</w:t>
      </w:r>
    </w:p>
    <w:p w14:paraId="4B14AA4C"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2D600A5"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2.5.2. Оплата производится в рублях Российской Федерации.</w:t>
      </w:r>
    </w:p>
    <w:p w14:paraId="16E3AE62"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2.5.3</w:t>
      </w:r>
      <w:r w:rsidRPr="00064F47">
        <w:rPr>
          <w:rFonts w:ascii="Times New Roman" w:eastAsia="Times New Roman" w:hAnsi="Times New Roman" w:cs="Times New Roman"/>
          <w:color w:val="000000"/>
        </w:rPr>
        <w:t xml:space="preserve">.  </w:t>
      </w:r>
      <w:bookmarkStart w:id="1" w:name="_Hlk207782193"/>
      <w:r w:rsidRPr="00064F47">
        <w:rPr>
          <w:rFonts w:ascii="Times New Roman" w:eastAsia="SimSun" w:hAnsi="Times New Roman" w:cs="Times New Roman"/>
          <w:color w:val="000000"/>
          <w:lang w:eastAsia="zh-CN"/>
        </w:rPr>
        <w:t>Расчет производится за фактически перевезённый щебень на основании счета, счет-фактуры по безналичному расчету в течени</w:t>
      </w:r>
      <w:proofErr w:type="gramStart"/>
      <w:r w:rsidRPr="00064F47">
        <w:rPr>
          <w:rFonts w:ascii="Times New Roman" w:eastAsia="SimSun" w:hAnsi="Times New Roman" w:cs="Times New Roman"/>
          <w:color w:val="000000"/>
          <w:lang w:eastAsia="zh-CN"/>
        </w:rPr>
        <w:t>и</w:t>
      </w:r>
      <w:proofErr w:type="gramEnd"/>
      <w:r w:rsidRPr="00064F47">
        <w:rPr>
          <w:rFonts w:ascii="Times New Roman" w:eastAsia="SimSun" w:hAnsi="Times New Roman" w:cs="Times New Roman"/>
          <w:color w:val="000000"/>
          <w:lang w:eastAsia="zh-CN"/>
        </w:rPr>
        <w:t xml:space="preserve"> 7 (семи) рабочих  дней с даты подписания Заказчиком документов о приемке.</w:t>
      </w:r>
    </w:p>
    <w:bookmarkEnd w:id="1"/>
    <w:p w14:paraId="37A5A391"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p>
    <w:p w14:paraId="6880D3D4" w14:textId="77777777" w:rsidR="00064F47" w:rsidRPr="00064F47" w:rsidRDefault="00064F47" w:rsidP="00064F47">
      <w:pPr>
        <w:widowControl w:val="0"/>
        <w:autoSpaceDE w:val="0"/>
        <w:autoSpaceDN w:val="0"/>
        <w:adjustRightInd w:val="0"/>
        <w:spacing w:after="0" w:line="240" w:lineRule="auto"/>
        <w:ind w:left="-108" w:right="-108" w:firstLine="709"/>
        <w:jc w:val="both"/>
        <w:rPr>
          <w:rFonts w:ascii="Times New Roman" w:eastAsia="Calibri" w:hAnsi="Times New Roman" w:cs="Times New Roman"/>
        </w:rPr>
      </w:pPr>
    </w:p>
    <w:p w14:paraId="314B6A45" w14:textId="77777777" w:rsidR="00064F47" w:rsidRPr="00064F47" w:rsidRDefault="00064F47" w:rsidP="00064F47">
      <w:pPr>
        <w:widowControl w:val="0"/>
        <w:spacing w:after="0" w:line="240" w:lineRule="auto"/>
        <w:ind w:left="-108" w:right="-108" w:firstLine="709"/>
        <w:jc w:val="center"/>
        <w:outlineLvl w:val="0"/>
        <w:rPr>
          <w:rFonts w:ascii="Times New Roman" w:eastAsia="Calibri" w:hAnsi="Times New Roman" w:cs="Times New Roman"/>
          <w:b/>
          <w:bCs/>
        </w:rPr>
      </w:pPr>
      <w:r w:rsidRPr="00064F47">
        <w:rPr>
          <w:rFonts w:ascii="Times New Roman" w:eastAsia="Times New Roman" w:hAnsi="Times New Roman" w:cs="Times New Roman"/>
          <w:b/>
        </w:rPr>
        <w:lastRenderedPageBreak/>
        <w:t>3. Права и обязанности сторон</w:t>
      </w:r>
    </w:p>
    <w:p w14:paraId="3538B561"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3.1. </w:t>
      </w:r>
      <w:r w:rsidRPr="00064F47">
        <w:rPr>
          <w:rFonts w:ascii="Times New Roman" w:eastAsia="Times New Roman" w:hAnsi="Times New Roman" w:cs="Times New Roman"/>
          <w:b/>
          <w:bCs/>
        </w:rPr>
        <w:t>Заказчик имеет право</w:t>
      </w:r>
      <w:r w:rsidRPr="00064F47">
        <w:rPr>
          <w:rFonts w:ascii="Times New Roman" w:eastAsia="Times New Roman" w:hAnsi="Times New Roman" w:cs="Times New Roman"/>
        </w:rPr>
        <w:t>:</w:t>
      </w:r>
    </w:p>
    <w:p w14:paraId="5B931BAF"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3.1.2. По согласованию с Поставщиком изменить условия Договора.</w:t>
      </w:r>
    </w:p>
    <w:p w14:paraId="3599F36C"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E1C50D2"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3.1.4. Требовать возмещения неустойки (штрафа, пени) и (или) убытков, причиненных по вине Поставщика.</w:t>
      </w:r>
    </w:p>
    <w:p w14:paraId="4F557948"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3.2. </w:t>
      </w:r>
      <w:r w:rsidRPr="00064F47">
        <w:rPr>
          <w:rFonts w:ascii="Times New Roman" w:eastAsia="Times New Roman" w:hAnsi="Times New Roman" w:cs="Times New Roman"/>
          <w:b/>
          <w:bCs/>
        </w:rPr>
        <w:t>Заказчик обязан</w:t>
      </w:r>
      <w:r w:rsidRPr="00064F47">
        <w:rPr>
          <w:rFonts w:ascii="Times New Roman" w:eastAsia="Times New Roman" w:hAnsi="Times New Roman" w:cs="Times New Roman"/>
        </w:rPr>
        <w:t>:</w:t>
      </w:r>
    </w:p>
    <w:p w14:paraId="1D1A95B3"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3.2.1. Обеспечить приемку поставляемого по Договору товара в соответствии с условиями Договора.</w:t>
      </w:r>
    </w:p>
    <w:p w14:paraId="1FEDC600" w14:textId="77777777" w:rsidR="00064F47" w:rsidRPr="00064F47" w:rsidRDefault="00064F47" w:rsidP="00064F47">
      <w:pPr>
        <w:tabs>
          <w:tab w:val="left" w:pos="2443"/>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3.2.2. Оплатить поставленный и принятый товар в порядке, предусмотренном Договором.</w:t>
      </w:r>
    </w:p>
    <w:p w14:paraId="7FD1BCE5" w14:textId="77777777" w:rsidR="00064F47" w:rsidRPr="00064F47" w:rsidRDefault="00064F47" w:rsidP="00064F47">
      <w:pPr>
        <w:tabs>
          <w:tab w:val="left" w:pos="2443"/>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2C48A7A9"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3.3. </w:t>
      </w:r>
      <w:r w:rsidRPr="00064F47">
        <w:rPr>
          <w:rFonts w:ascii="Times New Roman" w:eastAsia="Times New Roman" w:hAnsi="Times New Roman" w:cs="Times New Roman"/>
          <w:b/>
          <w:bCs/>
        </w:rPr>
        <w:t>Поставщик обязан</w:t>
      </w:r>
      <w:r w:rsidRPr="00064F47">
        <w:rPr>
          <w:rFonts w:ascii="Times New Roman" w:eastAsia="Times New Roman" w:hAnsi="Times New Roman" w:cs="Times New Roman"/>
        </w:rPr>
        <w:t>:</w:t>
      </w:r>
    </w:p>
    <w:p w14:paraId="7A54CBA4" w14:textId="77777777" w:rsidR="00064F47" w:rsidRPr="00064F47" w:rsidRDefault="00064F47" w:rsidP="00064F47">
      <w:pPr>
        <w:shd w:val="clear" w:color="auto" w:fill="FFFFFF"/>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3.3.1. Поставлять товар в сроки, предусмотренные Договором.</w:t>
      </w:r>
    </w:p>
    <w:p w14:paraId="22155D33"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28A52281"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62297272"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B187978"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3.3.6. Соблюдать пропускной и внутриобъектовый режим Заказчика.</w:t>
      </w:r>
    </w:p>
    <w:p w14:paraId="24F8ECAD"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3.3.7. По требованию Заказчика, подписать Акт </w:t>
      </w:r>
      <w:proofErr w:type="spellStart"/>
      <w:r w:rsidRPr="00064F47">
        <w:rPr>
          <w:rFonts w:ascii="Times New Roman" w:eastAsia="Times New Roman" w:hAnsi="Times New Roman" w:cs="Times New Roman"/>
        </w:rPr>
        <w:t>взаимосверки</w:t>
      </w:r>
      <w:proofErr w:type="spellEnd"/>
      <w:r w:rsidRPr="00064F47">
        <w:rPr>
          <w:rFonts w:ascii="Times New Roman" w:eastAsia="Times New Roman" w:hAnsi="Times New Roman" w:cs="Times New Roman"/>
        </w:rPr>
        <w:t xml:space="preserve"> обязательств по Договору. </w:t>
      </w:r>
    </w:p>
    <w:p w14:paraId="7C9C7AE4"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iCs/>
        </w:rPr>
      </w:pPr>
      <w:r w:rsidRPr="00064F47">
        <w:rPr>
          <w:rFonts w:ascii="Times New Roman" w:eastAsia="Times New Roman" w:hAnsi="Times New Roman" w:cs="Times New Roman"/>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A237910"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3.3.9. Выполнять иные обязанности, предусмотренные Договором.</w:t>
      </w:r>
    </w:p>
    <w:p w14:paraId="5DE81495"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3.4. </w:t>
      </w:r>
      <w:r w:rsidRPr="00064F47">
        <w:rPr>
          <w:rFonts w:ascii="Times New Roman" w:eastAsia="Times New Roman" w:hAnsi="Times New Roman" w:cs="Times New Roman"/>
          <w:b/>
          <w:bCs/>
        </w:rPr>
        <w:t>Поставщик вправе</w:t>
      </w:r>
      <w:r w:rsidRPr="00064F47">
        <w:rPr>
          <w:rFonts w:ascii="Times New Roman" w:eastAsia="Times New Roman" w:hAnsi="Times New Roman" w:cs="Times New Roman"/>
        </w:rPr>
        <w:t>:</w:t>
      </w:r>
    </w:p>
    <w:p w14:paraId="2B6A73B1"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3.4.1. Требовать приемки поставляемого товара в соответствии с условиями Договора.</w:t>
      </w:r>
    </w:p>
    <w:p w14:paraId="2DE525CB"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3.4.2. Требовать оплаты поставленного и принятого товара в соответствии с условиями Договора.</w:t>
      </w:r>
    </w:p>
    <w:p w14:paraId="4AE7A414"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3.4.3. По согласованию с Заказчиком досрочно поставить товар.</w:t>
      </w:r>
    </w:p>
    <w:p w14:paraId="338E6A1C" w14:textId="77777777" w:rsidR="00064F47" w:rsidRPr="00064F47" w:rsidRDefault="00064F47" w:rsidP="00064F47">
      <w:pPr>
        <w:widowControl w:val="0"/>
        <w:spacing w:after="0" w:line="240" w:lineRule="auto"/>
        <w:ind w:left="-108" w:right="-108" w:firstLine="709"/>
        <w:jc w:val="center"/>
        <w:outlineLvl w:val="0"/>
        <w:rPr>
          <w:rFonts w:ascii="Times New Roman" w:eastAsia="Calibri" w:hAnsi="Times New Roman" w:cs="Times New Roman"/>
          <w:b/>
          <w:bCs/>
          <w:color w:val="000000"/>
        </w:rPr>
      </w:pPr>
    </w:p>
    <w:p w14:paraId="79897BA6" w14:textId="77777777" w:rsidR="00064F47" w:rsidRPr="00064F47" w:rsidRDefault="00064F47" w:rsidP="00064F47">
      <w:pPr>
        <w:widowControl w:val="0"/>
        <w:spacing w:after="0" w:line="240" w:lineRule="auto"/>
        <w:ind w:left="-108" w:right="-108" w:firstLine="709"/>
        <w:jc w:val="center"/>
        <w:outlineLvl w:val="0"/>
        <w:rPr>
          <w:rFonts w:ascii="Times New Roman" w:eastAsia="Calibri" w:hAnsi="Times New Roman" w:cs="Times New Roman"/>
          <w:b/>
          <w:bCs/>
          <w:color w:val="000000"/>
        </w:rPr>
      </w:pPr>
      <w:r w:rsidRPr="00064F47">
        <w:rPr>
          <w:rFonts w:ascii="Times New Roman" w:eastAsia="Calibri" w:hAnsi="Times New Roman" w:cs="Times New Roman"/>
          <w:b/>
          <w:bCs/>
          <w:color w:val="000000"/>
        </w:rPr>
        <w:t>4. Порядок и сроки поставки товара</w:t>
      </w:r>
    </w:p>
    <w:p w14:paraId="2A599A73" w14:textId="77777777" w:rsidR="00064F47" w:rsidRPr="00064F47" w:rsidRDefault="00064F47" w:rsidP="00064F47">
      <w:pPr>
        <w:widowControl w:val="0"/>
        <w:spacing w:after="0" w:line="240" w:lineRule="auto"/>
        <w:ind w:left="-108" w:right="-108" w:firstLine="709"/>
        <w:jc w:val="center"/>
        <w:outlineLvl w:val="0"/>
        <w:rPr>
          <w:rFonts w:ascii="Times New Roman" w:eastAsia="Calibri" w:hAnsi="Times New Roman" w:cs="Times New Roman"/>
          <w:b/>
          <w:bCs/>
        </w:rPr>
      </w:pPr>
    </w:p>
    <w:p w14:paraId="4A86ED17"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bCs/>
          <w:lang w:eastAsia="zh-CN" w:bidi="ru-RU"/>
        </w:rPr>
      </w:pPr>
      <w:r w:rsidRPr="00064F47">
        <w:rPr>
          <w:rFonts w:ascii="Times New Roman" w:eastAsia="Times New Roman" w:hAnsi="Times New Roman" w:cs="Times New Roman"/>
        </w:rPr>
        <w:t xml:space="preserve">4.1. </w:t>
      </w:r>
      <w:r w:rsidRPr="00064F47">
        <w:rPr>
          <w:rFonts w:ascii="Times New Roman" w:eastAsia="Times New Roman" w:hAnsi="Times New Roman" w:cs="Times New Roman"/>
          <w:b/>
          <w:bCs/>
        </w:rPr>
        <w:t>Сроки поставки</w:t>
      </w:r>
      <w:r w:rsidRPr="00064F47">
        <w:rPr>
          <w:rFonts w:ascii="Times New Roman" w:eastAsia="Times New Roman" w:hAnsi="Times New Roman" w:cs="Times New Roman"/>
        </w:rPr>
        <w:t xml:space="preserve">: </w:t>
      </w:r>
      <w:r w:rsidRPr="00064F47">
        <w:rPr>
          <w:rFonts w:ascii="Times New Roman" w:eastAsia="Times New Roman" w:hAnsi="Times New Roman" w:cs="Times New Roman"/>
          <w:bCs/>
          <w:lang w:eastAsia="zh-CN" w:bidi="ru-RU"/>
        </w:rPr>
        <w:t>Поставка товара осуществляется партиями в течении 1(одного) рабочего дня с момента подачи заявки Заказчиком по средствам электронной почты. Заявки подаются с момента подписания договора по 31.12.2025 г.</w:t>
      </w:r>
    </w:p>
    <w:p w14:paraId="354277DA"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4.2.</w:t>
      </w:r>
      <w:r w:rsidRPr="00064F47">
        <w:rPr>
          <w:rFonts w:ascii="Times New Roman" w:eastAsia="Times New Roman" w:hAnsi="Times New Roman" w:cs="Times New Roman"/>
        </w:rPr>
        <w:tab/>
        <w:t>При поставке Поставщик извещает Заказчика о начале поставки не позднее 1 дня с момента начала поставки, а также сообщает номера автомобиля с указанием количества отгруженного товара.</w:t>
      </w:r>
    </w:p>
    <w:p w14:paraId="51FCC0A2"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4.3. Датой поставки товара является дата подписания Заказчиком соответствующего документа о приемке. </w:t>
      </w:r>
    </w:p>
    <w:p w14:paraId="6876E9E8"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p>
    <w:p w14:paraId="34F84811" w14:textId="77777777" w:rsidR="00064F47" w:rsidRPr="00064F47" w:rsidRDefault="00064F47" w:rsidP="00064F47">
      <w:pPr>
        <w:widowControl w:val="0"/>
        <w:shd w:val="clear" w:color="auto" w:fill="FFFFFF"/>
        <w:spacing w:after="0" w:line="240" w:lineRule="auto"/>
        <w:ind w:left="-108" w:right="-108" w:firstLine="709"/>
        <w:jc w:val="center"/>
        <w:outlineLvl w:val="0"/>
        <w:rPr>
          <w:rFonts w:ascii="Times New Roman" w:eastAsia="Calibri" w:hAnsi="Times New Roman" w:cs="Times New Roman"/>
          <w:b/>
          <w:bCs/>
          <w:color w:val="000000"/>
        </w:rPr>
      </w:pPr>
      <w:r w:rsidRPr="00064F47">
        <w:rPr>
          <w:rFonts w:ascii="Times New Roman" w:eastAsia="Calibri" w:hAnsi="Times New Roman" w:cs="Times New Roman"/>
          <w:b/>
          <w:bCs/>
          <w:color w:val="000000"/>
        </w:rPr>
        <w:t xml:space="preserve">5. </w:t>
      </w:r>
      <w:r w:rsidRPr="00064F47">
        <w:rPr>
          <w:rFonts w:ascii="Times New Roman" w:eastAsia="Times New Roman" w:hAnsi="Times New Roman" w:cs="Times New Roman"/>
          <w:b/>
        </w:rPr>
        <w:t>Порядок сдачи и приемки товара</w:t>
      </w:r>
    </w:p>
    <w:p w14:paraId="33F18566"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53976FFF"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5.2. Приемка товара осуществляется в месте поставки товара </w:t>
      </w:r>
      <w:r w:rsidRPr="00064F47">
        <w:rPr>
          <w:rFonts w:ascii="Times New Roman" w:eastAsia="Times New Roman" w:hAnsi="Times New Roman" w:cs="Times New Roman"/>
          <w:b/>
          <w:bCs/>
        </w:rPr>
        <w:t>в течение 5 (пяти) рабочих дней</w:t>
      </w:r>
      <w:r w:rsidRPr="00064F47">
        <w:rPr>
          <w:rFonts w:ascii="Times New Roman" w:eastAsia="Times New Roman" w:hAnsi="Times New Roman" w:cs="Times New Roman"/>
        </w:rPr>
        <w:t>.</w:t>
      </w:r>
    </w:p>
    <w:p w14:paraId="73B07096"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5.2.1.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52DC1A5C"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5.3. Приемка осуществляется уполномоченным представителем Заказчика</w:t>
      </w:r>
      <w:r w:rsidRPr="00064F47">
        <w:rPr>
          <w:rFonts w:ascii="Times New Roman" w:eastAsia="Times New Roman" w:hAnsi="Times New Roman" w:cs="Times New Roman"/>
          <w:i/>
        </w:rPr>
        <w:t>.</w:t>
      </w:r>
      <w:r w:rsidRPr="00064F47">
        <w:rPr>
          <w:rFonts w:ascii="Times New Roman" w:eastAsia="Times New Roman" w:hAnsi="Times New Roman" w:cs="Times New Roman"/>
          <w:lang w:eastAsia="zh-CN"/>
        </w:rPr>
        <w:t xml:space="preserve"> </w:t>
      </w:r>
    </w:p>
    <w:p w14:paraId="60EC1C9A"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5.4. Проверка соответствия товара требованиям, установленным Договором, осуществляется в следующем порядке:</w:t>
      </w:r>
    </w:p>
    <w:p w14:paraId="5D123056"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5.4.1. В присутствии представителей Заказчика, приемочной комиссии (в случае создания </w:t>
      </w:r>
      <w:r w:rsidRPr="00064F47">
        <w:rPr>
          <w:rFonts w:ascii="Times New Roman" w:eastAsia="Times New Roman" w:hAnsi="Times New Roman" w:cs="Times New Roman"/>
        </w:rPr>
        <w:lastRenderedPageBreak/>
        <w:t>приемочной комиссии), экспертов, экспертных организаций (в случае привлечения к приемке экспертов, экспертных организаций) и</w:t>
      </w:r>
      <w:r w:rsidRPr="00064F47">
        <w:rPr>
          <w:rFonts w:ascii="Times New Roman" w:eastAsia="Times New Roman" w:hAnsi="Times New Roman" w:cs="Times New Roman"/>
          <w:i/>
        </w:rPr>
        <w:t xml:space="preserve"> </w:t>
      </w:r>
      <w:r w:rsidRPr="00064F47">
        <w:rPr>
          <w:rFonts w:ascii="Times New Roman" w:eastAsia="Times New Roman" w:hAnsi="Times New Roman" w:cs="Times New Roman"/>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1DD53EC4"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8D5B1C8"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5912118F"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5.4.4. Наличие недостатков и сроки их устранения фиксируются Сторонами в двухстороннем акте выявленных недостатков.</w:t>
      </w:r>
    </w:p>
    <w:p w14:paraId="253874DD"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064F47">
        <w:rPr>
          <w:rFonts w:ascii="Times New Roman" w:eastAsia="Times New Roman" w:hAnsi="Times New Roman" w:cs="Times New Roman"/>
          <w:kern w:val="16"/>
        </w:rPr>
        <w:t>заключением эксперта,</w:t>
      </w:r>
      <w:r w:rsidRPr="00064F47">
        <w:rPr>
          <w:rFonts w:ascii="Times New Roman" w:eastAsia="Times New Roman" w:hAnsi="Times New Roman" w:cs="Times New Roman"/>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1E81AEE"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kern w:val="16"/>
        </w:rPr>
      </w:pPr>
      <w:r w:rsidRPr="00064F47">
        <w:rPr>
          <w:rFonts w:ascii="Times New Roman" w:eastAsia="Times New Roman" w:hAnsi="Times New Roman" w:cs="Times New Roman"/>
        </w:rPr>
        <w:t xml:space="preserve">5.4.6. </w:t>
      </w:r>
      <w:r w:rsidRPr="00064F47">
        <w:rPr>
          <w:rFonts w:ascii="Times New Roman" w:eastAsia="Times New Roman" w:hAnsi="Times New Roman" w:cs="Times New Roman"/>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064F47">
        <w:rPr>
          <w:rFonts w:ascii="Times New Roman" w:eastAsia="Times New Roman" w:hAnsi="Times New Roman" w:cs="Times New Roman"/>
          <w:b/>
          <w:bCs/>
          <w:kern w:val="16"/>
        </w:rPr>
        <w:t>2 (Двух) рабочих дней</w:t>
      </w:r>
      <w:r w:rsidRPr="00064F47">
        <w:rPr>
          <w:rFonts w:ascii="Times New Roman" w:eastAsia="Times New Roman" w:hAnsi="Times New Roman" w:cs="Times New Roman"/>
          <w:kern w:val="16"/>
        </w:rPr>
        <w:t xml:space="preserve"> </w:t>
      </w:r>
      <w:r w:rsidRPr="00064F47">
        <w:rPr>
          <w:rFonts w:ascii="Times New Roman" w:eastAsia="Times New Roman" w:hAnsi="Times New Roman" w:cs="Times New Roman"/>
          <w:b/>
          <w:bCs/>
          <w:kern w:val="16"/>
        </w:rPr>
        <w:t>с даты обнаружения</w:t>
      </w:r>
      <w:r w:rsidRPr="00064F47">
        <w:rPr>
          <w:rFonts w:ascii="Times New Roman" w:eastAsia="Times New Roman" w:hAnsi="Times New Roman" w:cs="Times New Roman"/>
          <w:kern w:val="16"/>
        </w:rPr>
        <w:t xml:space="preserve"> указанных нарушений. </w:t>
      </w:r>
    </w:p>
    <w:p w14:paraId="405DCB5E"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5.4.7. Поставщик </w:t>
      </w:r>
      <w:r w:rsidRPr="00064F47">
        <w:rPr>
          <w:rFonts w:ascii="Times New Roman" w:eastAsia="Times New Roman" w:hAnsi="Times New Roman" w:cs="Times New Roman"/>
          <w:b/>
          <w:bCs/>
        </w:rPr>
        <w:t>в течение 5 (пяти) дней от даты получения информации</w:t>
      </w:r>
      <w:r w:rsidRPr="00064F47">
        <w:rPr>
          <w:rFonts w:ascii="Times New Roman" w:eastAsia="Times New Roman" w:hAnsi="Times New Roman" w:cs="Times New Roman"/>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064F47">
        <w:rPr>
          <w:rFonts w:ascii="Times New Roman" w:eastAsia="Times New Roman" w:hAnsi="Times New Roman" w:cs="Times New Roman"/>
          <w:kern w:val="16"/>
        </w:rPr>
        <w:t xml:space="preserve">(и (или) принять решение </w:t>
      </w:r>
      <w:r w:rsidRPr="00064F47">
        <w:rPr>
          <w:rFonts w:ascii="Times New Roman" w:eastAsia="Times New Roman" w:hAnsi="Times New Roman" w:cs="Times New Roman"/>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694FA3C0"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5.4.8. По окончании процедуры </w:t>
      </w:r>
      <w:r w:rsidRPr="00064F47">
        <w:rPr>
          <w:rFonts w:ascii="Times New Roman" w:eastAsia="Times New Roman" w:hAnsi="Times New Roman" w:cs="Times New Roman"/>
          <w:b/>
          <w:bCs/>
        </w:rPr>
        <w:t>приемки</w:t>
      </w:r>
      <w:r w:rsidRPr="00064F47">
        <w:rPr>
          <w:rFonts w:ascii="Times New Roman" w:eastAsia="Times New Roman" w:hAnsi="Times New Roman" w:cs="Times New Roman"/>
        </w:rPr>
        <w:t xml:space="preserve">, Заказчик обязан подписать документы о приемке или направить мотивированный отказ от приемки. </w:t>
      </w:r>
    </w:p>
    <w:p w14:paraId="2F49DBFC"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3F892737"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5.6. Поставщик обеспечивает хранение товара до момента его приемки.</w:t>
      </w:r>
    </w:p>
    <w:p w14:paraId="0BB24C90"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22FF326"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«О порядке приемки продукции производственно-технического назначения и товаров народного потребления по количеству» от 15.06.1965 № П-6;</w:t>
      </w:r>
    </w:p>
    <w:p w14:paraId="148FD38C"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«О порядке приемки продукции производственно-технического назначения и товаров народного потребления по качеству» от 25.04.1966 № П-7.</w:t>
      </w:r>
    </w:p>
    <w:p w14:paraId="6CB3540F" w14:textId="77777777" w:rsidR="00064F47" w:rsidRPr="00064F47" w:rsidRDefault="00064F47" w:rsidP="00064F47">
      <w:pPr>
        <w:shd w:val="clear" w:color="auto" w:fill="FFFFFF"/>
        <w:spacing w:after="0" w:line="240" w:lineRule="auto"/>
        <w:ind w:left="-108" w:right="-108" w:firstLine="709"/>
        <w:jc w:val="center"/>
        <w:rPr>
          <w:rFonts w:ascii="Times New Roman" w:eastAsia="Calibri" w:hAnsi="Times New Roman" w:cs="Times New Roman"/>
          <w:b/>
          <w:lang w:eastAsia="zh-CN"/>
        </w:rPr>
      </w:pPr>
    </w:p>
    <w:p w14:paraId="36ACB81D" w14:textId="77777777" w:rsidR="00064F47" w:rsidRPr="00064F47" w:rsidRDefault="00064F47" w:rsidP="00064F47">
      <w:pPr>
        <w:shd w:val="clear" w:color="auto" w:fill="FFFFFF"/>
        <w:spacing w:after="0" w:line="240" w:lineRule="auto"/>
        <w:ind w:left="-108" w:right="-108" w:firstLine="709"/>
        <w:jc w:val="center"/>
        <w:rPr>
          <w:rFonts w:ascii="Times New Roman" w:eastAsia="Calibri" w:hAnsi="Times New Roman" w:cs="Times New Roman"/>
          <w:b/>
          <w:lang w:eastAsia="zh-CN"/>
        </w:rPr>
      </w:pPr>
    </w:p>
    <w:p w14:paraId="1B200355" w14:textId="77777777" w:rsidR="00064F47" w:rsidRPr="00064F47" w:rsidRDefault="00064F47" w:rsidP="00064F47">
      <w:pPr>
        <w:shd w:val="clear" w:color="auto" w:fill="FFFFFF"/>
        <w:spacing w:after="0" w:line="240" w:lineRule="auto"/>
        <w:ind w:left="-108" w:right="-108" w:firstLine="709"/>
        <w:jc w:val="center"/>
        <w:outlineLvl w:val="0"/>
        <w:rPr>
          <w:rFonts w:ascii="Times New Roman" w:eastAsia="Calibri" w:hAnsi="Times New Roman" w:cs="Times New Roman"/>
          <w:b/>
          <w:lang w:eastAsia="zh-CN"/>
        </w:rPr>
      </w:pPr>
      <w:r w:rsidRPr="00064F47">
        <w:rPr>
          <w:rFonts w:ascii="Times New Roman" w:eastAsia="Calibri" w:hAnsi="Times New Roman" w:cs="Times New Roman"/>
          <w:b/>
          <w:lang w:eastAsia="zh-CN"/>
        </w:rPr>
        <w:t>6. Ответственность сторон</w:t>
      </w:r>
    </w:p>
    <w:p w14:paraId="362CA2B4" w14:textId="77777777" w:rsidR="00064F47" w:rsidRPr="00064F47" w:rsidRDefault="00064F47" w:rsidP="00064F47">
      <w:pPr>
        <w:shd w:val="clear" w:color="auto" w:fill="FFFFFF"/>
        <w:spacing w:after="0" w:line="240" w:lineRule="auto"/>
        <w:ind w:left="-108" w:right="-108" w:firstLine="709"/>
        <w:jc w:val="center"/>
        <w:outlineLvl w:val="0"/>
        <w:rPr>
          <w:rFonts w:ascii="Times New Roman" w:eastAsia="Calibri" w:hAnsi="Times New Roman" w:cs="Times New Roman"/>
          <w:b/>
        </w:rPr>
      </w:pPr>
    </w:p>
    <w:p w14:paraId="696AB086"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D02FC6A"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w:t>
      </w:r>
      <w:r w:rsidRPr="00064F47">
        <w:rPr>
          <w:rFonts w:ascii="Times New Roman" w:eastAsia="Times New Roman" w:hAnsi="Times New Roman" w:cs="Times New Roman"/>
        </w:rPr>
        <w:lastRenderedPageBreak/>
        <w:t>штрафа составляет:</w:t>
      </w:r>
    </w:p>
    <w:p w14:paraId="369A5263"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а) 1000 рублей, если цена договора не превышает 3 млн. рублей;</w:t>
      </w:r>
    </w:p>
    <w:p w14:paraId="59577EAC"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б) 5000 рублей, если цена договора составляет свыше 3 млн. рублей до 50 млн. рублей (включительно);</w:t>
      </w:r>
    </w:p>
    <w:p w14:paraId="0CA37D1B"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в) 10000 рублей, если цена договора превышает 50 млн. рублей.</w:t>
      </w:r>
    </w:p>
    <w:p w14:paraId="77032882"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6.2.</w:t>
      </w:r>
      <w:r w:rsidRPr="00064F47">
        <w:rPr>
          <w:rFonts w:ascii="Times New Roman" w:eastAsia="Times New Roman" w:hAnsi="Times New Roman" w:cs="Times New Roman"/>
        </w:rPr>
        <w:tab/>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4F35E9CE"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6.3.</w:t>
      </w:r>
      <w:r w:rsidRPr="00064F47">
        <w:rPr>
          <w:rFonts w:ascii="Times New Roman" w:eastAsia="Times New Roman" w:hAnsi="Times New Roman" w:cs="Times New Roman"/>
        </w:rPr>
        <w:tab/>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625750EF"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6.4.</w:t>
      </w:r>
      <w:r w:rsidRPr="00064F47">
        <w:rPr>
          <w:rFonts w:ascii="Times New Roman" w:eastAsia="Times New Roman" w:hAnsi="Times New Roman" w:cs="Times New Roman"/>
        </w:rPr>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(при наличии в договоре таких обязательств) в следующем порядке:</w:t>
      </w:r>
    </w:p>
    <w:p w14:paraId="4AC8DD81"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а) 50 000 рублей, если цена договора не превышает 1 </w:t>
      </w:r>
      <w:proofErr w:type="spellStart"/>
      <w:r w:rsidRPr="00064F47">
        <w:rPr>
          <w:rFonts w:ascii="Times New Roman" w:eastAsia="Times New Roman" w:hAnsi="Times New Roman" w:cs="Times New Roman"/>
        </w:rPr>
        <w:t>млн</w:t>
      </w:r>
      <w:proofErr w:type="gramStart"/>
      <w:r w:rsidRPr="00064F47">
        <w:rPr>
          <w:rFonts w:ascii="Times New Roman" w:eastAsia="Times New Roman" w:hAnsi="Times New Roman" w:cs="Times New Roman"/>
        </w:rPr>
        <w:t>.р</w:t>
      </w:r>
      <w:proofErr w:type="gramEnd"/>
      <w:r w:rsidRPr="00064F47">
        <w:rPr>
          <w:rFonts w:ascii="Times New Roman" w:eastAsia="Times New Roman" w:hAnsi="Times New Roman" w:cs="Times New Roman"/>
        </w:rPr>
        <w:t>ублей</w:t>
      </w:r>
      <w:proofErr w:type="spellEnd"/>
      <w:r w:rsidRPr="00064F47">
        <w:rPr>
          <w:rFonts w:ascii="Times New Roman" w:eastAsia="Times New Roman" w:hAnsi="Times New Roman" w:cs="Times New Roman"/>
        </w:rPr>
        <w:t>;</w:t>
      </w:r>
    </w:p>
    <w:p w14:paraId="16E6814C"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б) 100 000 рублей, если цена договора составляет от 1 </w:t>
      </w:r>
      <w:proofErr w:type="spellStart"/>
      <w:r w:rsidRPr="00064F47">
        <w:rPr>
          <w:rFonts w:ascii="Times New Roman" w:eastAsia="Times New Roman" w:hAnsi="Times New Roman" w:cs="Times New Roman"/>
        </w:rPr>
        <w:t>млн</w:t>
      </w:r>
      <w:proofErr w:type="gramStart"/>
      <w:r w:rsidRPr="00064F47">
        <w:rPr>
          <w:rFonts w:ascii="Times New Roman" w:eastAsia="Times New Roman" w:hAnsi="Times New Roman" w:cs="Times New Roman"/>
        </w:rPr>
        <w:t>.р</w:t>
      </w:r>
      <w:proofErr w:type="gramEnd"/>
      <w:r w:rsidRPr="00064F47">
        <w:rPr>
          <w:rFonts w:ascii="Times New Roman" w:eastAsia="Times New Roman" w:hAnsi="Times New Roman" w:cs="Times New Roman"/>
        </w:rPr>
        <w:t>ублей</w:t>
      </w:r>
      <w:proofErr w:type="spellEnd"/>
      <w:r w:rsidRPr="00064F47">
        <w:rPr>
          <w:rFonts w:ascii="Times New Roman" w:eastAsia="Times New Roman" w:hAnsi="Times New Roman" w:cs="Times New Roman"/>
        </w:rPr>
        <w:t xml:space="preserve"> до 3 млн. рублей;</w:t>
      </w:r>
    </w:p>
    <w:p w14:paraId="23FAF583"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в) 150 000 рублей, если цена договора составляет свыше 3 млн. рублей до 10 млн. рублей (включительно);</w:t>
      </w:r>
    </w:p>
    <w:p w14:paraId="6DA95F34"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г) 200 000 рублей, если цена договора превышает 10 млн. рублей</w:t>
      </w:r>
    </w:p>
    <w:p w14:paraId="15B64C13"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6.5.</w:t>
      </w:r>
      <w:r w:rsidRPr="00064F47">
        <w:rPr>
          <w:rFonts w:ascii="Times New Roman" w:eastAsia="Times New Roman" w:hAnsi="Times New Roman" w:cs="Times New Roman"/>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D9123E3"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6.6.</w:t>
      </w:r>
      <w:r w:rsidRPr="00064F47">
        <w:rPr>
          <w:rFonts w:ascii="Times New Roman" w:eastAsia="Times New Roman" w:hAnsi="Times New Roman" w:cs="Times New Roman"/>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41A6AAC"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6.7.</w:t>
      </w:r>
      <w:r w:rsidRPr="00064F47">
        <w:rPr>
          <w:rFonts w:ascii="Times New Roman" w:eastAsia="Times New Roman" w:hAnsi="Times New Roman" w:cs="Times New Roman"/>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47B0C98"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F9F0155"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202D2BF"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взыскать неустойку (штраф, пени) в судебном порядке.</w:t>
      </w:r>
    </w:p>
    <w:p w14:paraId="215BE46C"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p>
    <w:p w14:paraId="5D56C073" w14:textId="77777777" w:rsidR="00064F47" w:rsidRPr="00064F47" w:rsidRDefault="00064F47" w:rsidP="00064F47">
      <w:pPr>
        <w:keepNext/>
        <w:jc w:val="center"/>
        <w:rPr>
          <w:rFonts w:ascii="Times New Roman" w:eastAsia="Times New Roman" w:hAnsi="Times New Roman" w:cs="Times New Roman"/>
          <w:b/>
        </w:rPr>
      </w:pPr>
      <w:r w:rsidRPr="00064F47">
        <w:rPr>
          <w:rFonts w:ascii="Times New Roman" w:eastAsia="Times New Roman" w:hAnsi="Times New Roman" w:cs="Times New Roman"/>
          <w:b/>
        </w:rPr>
        <w:t>7. Условия гарантии</w:t>
      </w:r>
    </w:p>
    <w:p w14:paraId="6421E4FA"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7.1. Гарантия качества товара - в соответствии со сроком установленным производителем.</w:t>
      </w:r>
    </w:p>
    <w:p w14:paraId="035A2590"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7.2. Гарантийные обязательства должны распространяться на каждую единицу товара с момента приемки товара Заказчиком.</w:t>
      </w:r>
    </w:p>
    <w:p w14:paraId="345FB784"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7.3.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7101141"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p>
    <w:p w14:paraId="1E72BD56"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center"/>
        <w:rPr>
          <w:rFonts w:ascii="Times New Roman" w:eastAsia="Times New Roman" w:hAnsi="Times New Roman" w:cs="Times New Roman"/>
          <w:b/>
        </w:rPr>
      </w:pPr>
      <w:r w:rsidRPr="00064F47">
        <w:rPr>
          <w:rFonts w:ascii="Times New Roman" w:eastAsia="Times New Roman" w:hAnsi="Times New Roman" w:cs="Times New Roman"/>
          <w:b/>
        </w:rPr>
        <w:t>8. Порядок разрешения споров</w:t>
      </w:r>
    </w:p>
    <w:p w14:paraId="32D65419"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63652456"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lastRenderedPageBreak/>
        <w:t xml:space="preserve">8.2. Срок рассмотрения Сторонами письменной претензии составляет 10 (десять) календарных дней со дня её получения. </w:t>
      </w:r>
    </w:p>
    <w:p w14:paraId="3A2FEE9B"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5BE17158" w14:textId="77777777" w:rsidR="00064F47" w:rsidRPr="00064F47" w:rsidRDefault="00064F47" w:rsidP="00064F47">
      <w:pPr>
        <w:widowControl w:val="0"/>
        <w:suppressAutoHyphens/>
        <w:spacing w:after="0" w:line="240" w:lineRule="auto"/>
        <w:ind w:left="-108" w:right="-108" w:firstLine="709"/>
        <w:jc w:val="both"/>
        <w:rPr>
          <w:rFonts w:ascii="Times New Roman" w:eastAsia="Calibri" w:hAnsi="Times New Roman" w:cs="Times New Roman"/>
          <w:color w:val="000000"/>
          <w:lang w:eastAsia="zh-CN"/>
        </w:rPr>
      </w:pPr>
    </w:p>
    <w:p w14:paraId="72C63048" w14:textId="77777777" w:rsidR="00064F47" w:rsidRPr="00064F47" w:rsidRDefault="00064F47" w:rsidP="00064F47">
      <w:pPr>
        <w:spacing w:after="0" w:line="240" w:lineRule="auto"/>
        <w:ind w:right="-108" w:firstLine="709"/>
        <w:jc w:val="center"/>
        <w:rPr>
          <w:rFonts w:ascii="Times New Roman" w:eastAsia="Times New Roman" w:hAnsi="Times New Roman" w:cs="Times New Roman"/>
          <w:b/>
        </w:rPr>
      </w:pPr>
      <w:r w:rsidRPr="00064F47">
        <w:rPr>
          <w:rFonts w:ascii="Times New Roman" w:eastAsia="Times New Roman" w:hAnsi="Times New Roman" w:cs="Times New Roman"/>
          <w:b/>
        </w:rPr>
        <w:t>9. Форс-мажорные обстоятельства</w:t>
      </w:r>
    </w:p>
    <w:p w14:paraId="383728E7"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3728EB61"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7DAAA53"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9.3. Обязанность доказать наличие обстоятельств непреодолимой силы лежит на Стороне Договора, не выполнившей свои обязательства по Договору.</w:t>
      </w:r>
    </w:p>
    <w:p w14:paraId="5AC513EF"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559A933C"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p>
    <w:p w14:paraId="260F55B7" w14:textId="77777777" w:rsidR="00064F47" w:rsidRPr="00064F47" w:rsidRDefault="00064F47" w:rsidP="00064F47">
      <w:pPr>
        <w:spacing w:after="0" w:line="240" w:lineRule="auto"/>
        <w:ind w:right="-108" w:firstLine="709"/>
        <w:jc w:val="center"/>
        <w:rPr>
          <w:rFonts w:ascii="Times New Roman" w:eastAsia="Times New Roman" w:hAnsi="Times New Roman" w:cs="Times New Roman"/>
          <w:b/>
        </w:rPr>
      </w:pPr>
      <w:r w:rsidRPr="00064F47">
        <w:rPr>
          <w:rFonts w:ascii="Times New Roman" w:eastAsia="Times New Roman" w:hAnsi="Times New Roman" w:cs="Times New Roman"/>
          <w:b/>
        </w:rPr>
        <w:t>10. Расторжение и Изменение Договора</w:t>
      </w:r>
    </w:p>
    <w:p w14:paraId="35581D0E" w14:textId="77777777" w:rsidR="00064F47" w:rsidRPr="00064F47" w:rsidRDefault="00064F47" w:rsidP="00064F47">
      <w:pPr>
        <w:spacing w:after="0" w:line="240" w:lineRule="auto"/>
        <w:ind w:right="-108" w:firstLine="709"/>
        <w:jc w:val="both"/>
        <w:rPr>
          <w:rFonts w:ascii="Times New Roman" w:eastAsia="Times New Roman" w:hAnsi="Times New Roman" w:cs="Times New Roman"/>
          <w:b/>
          <w:bCs/>
        </w:rPr>
      </w:pPr>
      <w:r w:rsidRPr="00064F47">
        <w:rPr>
          <w:rFonts w:ascii="Times New Roman" w:eastAsia="Times New Roman" w:hAnsi="Times New Roman" w:cs="Times New Roman"/>
          <w:b/>
          <w:bCs/>
        </w:rPr>
        <w:t>10.1.</w:t>
      </w:r>
      <w:r w:rsidRPr="00064F47">
        <w:rPr>
          <w:rFonts w:ascii="Times New Roman" w:eastAsia="Times New Roman" w:hAnsi="Times New Roman" w:cs="Times New Roman"/>
          <w:b/>
          <w:bCs/>
        </w:rPr>
        <w:tab/>
        <w:t>Расторжение договора:</w:t>
      </w:r>
    </w:p>
    <w:p w14:paraId="105F782F"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10.1.1.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9924B3D"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10.1.2. 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3C5D246C"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p>
    <w:p w14:paraId="5C4B2517" w14:textId="77777777" w:rsidR="00064F47" w:rsidRPr="00064F47" w:rsidRDefault="00064F47" w:rsidP="00064F47">
      <w:pPr>
        <w:spacing w:after="0" w:line="240" w:lineRule="auto"/>
        <w:ind w:right="-108" w:firstLine="709"/>
        <w:jc w:val="both"/>
        <w:rPr>
          <w:rFonts w:ascii="Times New Roman" w:eastAsia="Times New Roman" w:hAnsi="Times New Roman" w:cs="Times New Roman"/>
          <w:b/>
          <w:bCs/>
        </w:rPr>
      </w:pPr>
      <w:r w:rsidRPr="00064F47">
        <w:rPr>
          <w:rFonts w:ascii="Times New Roman" w:eastAsia="Times New Roman" w:hAnsi="Times New Roman" w:cs="Times New Roman"/>
        </w:rPr>
        <w:t xml:space="preserve">10.2. </w:t>
      </w:r>
      <w:r w:rsidRPr="00064F47">
        <w:rPr>
          <w:rFonts w:ascii="Times New Roman" w:eastAsia="Times New Roman" w:hAnsi="Times New Roman" w:cs="Times New Roman"/>
          <w:b/>
          <w:bCs/>
        </w:rPr>
        <w:t>Изменение условий договора:</w:t>
      </w:r>
    </w:p>
    <w:p w14:paraId="49DAC5BC"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10.2.1. 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w:t>
      </w:r>
      <w:proofErr w:type="gramStart"/>
      <w:r w:rsidRPr="00064F47">
        <w:rPr>
          <w:rFonts w:ascii="Times New Roman" w:eastAsia="Times New Roman" w:hAnsi="Times New Roman" w:cs="Times New Roman"/>
        </w:rPr>
        <w:t xml:space="preserve"> ,</w:t>
      </w:r>
      <w:proofErr w:type="gramEnd"/>
      <w:r w:rsidRPr="00064F47">
        <w:rPr>
          <w:rFonts w:ascii="Times New Roman" w:eastAsia="Times New Roman" w:hAnsi="Times New Roman" w:cs="Times New Roman"/>
        </w:rPr>
        <w:t xml:space="preserve"> в случаях установленных Положением Заказчика и действующим законодательством. </w:t>
      </w:r>
    </w:p>
    <w:p w14:paraId="68E0AA17"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p>
    <w:p w14:paraId="0DEA2AAC" w14:textId="77777777" w:rsidR="00064F47" w:rsidRPr="00064F47" w:rsidRDefault="00064F47" w:rsidP="00064F47">
      <w:pPr>
        <w:spacing w:after="0" w:line="240" w:lineRule="auto"/>
        <w:ind w:right="-108" w:firstLine="709"/>
        <w:jc w:val="both"/>
        <w:rPr>
          <w:rFonts w:ascii="Times New Roman" w:eastAsia="Times New Roman" w:hAnsi="Times New Roman" w:cs="Times New Roman"/>
          <w:b/>
        </w:rPr>
      </w:pPr>
      <w:r w:rsidRPr="00064F47">
        <w:rPr>
          <w:rFonts w:ascii="Times New Roman" w:eastAsia="Times New Roman" w:hAnsi="Times New Roman" w:cs="Times New Roman"/>
          <w:b/>
        </w:rPr>
        <w:t>11. Срок действия Договора</w:t>
      </w:r>
    </w:p>
    <w:p w14:paraId="6B73B4B1"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11.1. Договор вступает в силу с момента подписания Договора и действует по </w:t>
      </w:r>
      <w:r w:rsidRPr="00064F47">
        <w:rPr>
          <w:rFonts w:ascii="Times New Roman" w:eastAsia="Times New Roman" w:hAnsi="Times New Roman" w:cs="Times New Roman"/>
          <w:b/>
        </w:rPr>
        <w:t>31.12.2025 г.</w:t>
      </w:r>
      <w:r w:rsidRPr="00064F47">
        <w:rPr>
          <w:rFonts w:ascii="Times New Roman" w:eastAsia="Times New Roman" w:hAnsi="Times New Roman" w:cs="Times New Roman"/>
        </w:rPr>
        <w:t>, за исключением гарантийных обязательств, обязательств по возмещению убытков и выплате неустойки.</w:t>
      </w:r>
    </w:p>
    <w:p w14:paraId="50E7CA95" w14:textId="77777777" w:rsidR="00064F47" w:rsidRPr="00064F47" w:rsidRDefault="00064F47" w:rsidP="00064F47">
      <w:pPr>
        <w:widowControl w:val="0"/>
        <w:suppressAutoHyphens/>
        <w:spacing w:after="0" w:line="240" w:lineRule="auto"/>
        <w:ind w:left="-108" w:right="-108" w:firstLine="709"/>
        <w:rPr>
          <w:rFonts w:ascii="Times New Roman" w:eastAsia="Times New Roman" w:hAnsi="Times New Roman" w:cs="Times New Roman"/>
        </w:rPr>
      </w:pPr>
    </w:p>
    <w:p w14:paraId="67539FB3" w14:textId="77777777" w:rsidR="00064F47" w:rsidRPr="00064F47" w:rsidRDefault="00064F47" w:rsidP="00064F47">
      <w:pPr>
        <w:spacing w:after="0" w:line="240" w:lineRule="auto"/>
        <w:ind w:right="-108" w:firstLine="709"/>
        <w:jc w:val="center"/>
        <w:rPr>
          <w:rFonts w:ascii="Times New Roman" w:eastAsia="Times New Roman" w:hAnsi="Times New Roman" w:cs="Times New Roman"/>
          <w:b/>
        </w:rPr>
      </w:pPr>
      <w:r w:rsidRPr="00064F47">
        <w:rPr>
          <w:rFonts w:ascii="Times New Roman" w:eastAsia="Times New Roman" w:hAnsi="Times New Roman" w:cs="Times New Roman"/>
          <w:b/>
        </w:rPr>
        <w:t>12.Прочие условия</w:t>
      </w:r>
    </w:p>
    <w:p w14:paraId="0E22939C"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5F858BA1"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12.2. Все приложения к Договору являются его неотъемной частью.</w:t>
      </w:r>
    </w:p>
    <w:p w14:paraId="214A9607"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456A4BA8"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12.4.  К Договору прилагаются, и являются его неотъемлемой частью:</w:t>
      </w:r>
    </w:p>
    <w:p w14:paraId="19E53FF4"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Спецификация (Приложение № 1).</w:t>
      </w:r>
    </w:p>
    <w:p w14:paraId="0AD337E7" w14:textId="77777777" w:rsidR="00064F47" w:rsidRPr="00064F47" w:rsidRDefault="00064F47" w:rsidP="00064F47">
      <w:pPr>
        <w:autoSpaceDE w:val="0"/>
        <w:autoSpaceDN w:val="0"/>
        <w:adjustRightInd w:val="0"/>
        <w:spacing w:after="0" w:line="240" w:lineRule="auto"/>
        <w:ind w:right="-108" w:firstLine="709"/>
        <w:jc w:val="both"/>
        <w:rPr>
          <w:rFonts w:ascii="Times New Roman" w:eastAsia="Calibri" w:hAnsi="Times New Roman" w:cs="Times New Roman"/>
          <w:b/>
        </w:rPr>
      </w:pPr>
      <w:r w:rsidRPr="00064F47">
        <w:rPr>
          <w:rFonts w:ascii="Times New Roman" w:eastAsia="Times New Roman" w:hAnsi="Times New Roman" w:cs="Times New Roman"/>
        </w:rPr>
        <w:t xml:space="preserve">   </w:t>
      </w:r>
    </w:p>
    <w:p w14:paraId="64145E99" w14:textId="77777777" w:rsidR="00064F47" w:rsidRPr="00064F47" w:rsidRDefault="00064F47" w:rsidP="00064F47">
      <w:pPr>
        <w:spacing w:after="0" w:line="240" w:lineRule="auto"/>
        <w:ind w:left="-108" w:right="-108" w:firstLine="709"/>
        <w:jc w:val="center"/>
        <w:outlineLvl w:val="0"/>
        <w:rPr>
          <w:rFonts w:ascii="Times New Roman" w:eastAsia="Calibri" w:hAnsi="Times New Roman" w:cs="Times New Roman"/>
          <w:b/>
        </w:rPr>
      </w:pPr>
      <w:r w:rsidRPr="00064F47">
        <w:rPr>
          <w:rFonts w:ascii="Times New Roman" w:eastAsia="Calibri" w:hAnsi="Times New Roman" w:cs="Times New Roman"/>
          <w:b/>
        </w:rPr>
        <w:t xml:space="preserve">13. </w:t>
      </w:r>
      <w:r w:rsidRPr="00064F47">
        <w:rPr>
          <w:rFonts w:ascii="Times New Roman" w:eastAsia="Times New Roman" w:hAnsi="Times New Roman" w:cs="Times New Roman"/>
          <w:b/>
        </w:rPr>
        <w:t>Адреса места нахождения, банковские реквизиты и подписи Сторон</w:t>
      </w:r>
    </w:p>
    <w:p w14:paraId="7C7E10EF" w14:textId="77777777" w:rsidR="00064F47" w:rsidRPr="00064F47" w:rsidRDefault="00064F47" w:rsidP="00064F47">
      <w:pPr>
        <w:spacing w:after="0" w:line="240" w:lineRule="auto"/>
        <w:ind w:left="-108" w:right="-108" w:firstLine="567"/>
        <w:jc w:val="center"/>
        <w:rPr>
          <w:rFonts w:ascii="Times New Roman" w:eastAsia="Calibri" w:hAnsi="Times New Roman" w:cs="Times New Roman"/>
          <w:b/>
        </w:rPr>
      </w:pPr>
    </w:p>
    <w:tbl>
      <w:tblPr>
        <w:tblW w:w="10200" w:type="dxa"/>
        <w:tblInd w:w="108" w:type="dxa"/>
        <w:tblLayout w:type="fixed"/>
        <w:tblLook w:val="04A0" w:firstRow="1" w:lastRow="0" w:firstColumn="1" w:lastColumn="0" w:noHBand="0" w:noVBand="1"/>
      </w:tblPr>
      <w:tblGrid>
        <w:gridCol w:w="5134"/>
        <w:gridCol w:w="5066"/>
      </w:tblGrid>
      <w:tr w:rsidR="00064F47" w:rsidRPr="00064F47" w14:paraId="7B258D13" w14:textId="77777777" w:rsidTr="00064F47">
        <w:trPr>
          <w:trHeight w:val="425"/>
        </w:trPr>
        <w:tc>
          <w:tcPr>
            <w:tcW w:w="5137" w:type="dxa"/>
            <w:tcBorders>
              <w:top w:val="nil"/>
              <w:left w:val="nil"/>
              <w:bottom w:val="nil"/>
              <w:right w:val="single" w:sz="4" w:space="0" w:color="FFFFFF"/>
            </w:tcBorders>
          </w:tcPr>
          <w:p w14:paraId="0B5C9C9C" w14:textId="77777777" w:rsidR="00064F47" w:rsidRPr="00064F47" w:rsidRDefault="00064F47" w:rsidP="00064F47">
            <w:pPr>
              <w:autoSpaceDE w:val="0"/>
              <w:autoSpaceDN w:val="0"/>
              <w:adjustRightInd w:val="0"/>
              <w:spacing w:after="0" w:line="240" w:lineRule="auto"/>
              <w:ind w:left="-108" w:right="-108" w:firstLine="709"/>
              <w:jc w:val="both"/>
              <w:rPr>
                <w:rFonts w:ascii="Times New Roman" w:eastAsia="Times New Roman" w:hAnsi="Times New Roman" w:cs="Times New Roman"/>
                <w:b/>
              </w:rPr>
            </w:pPr>
            <w:r w:rsidRPr="00064F47">
              <w:rPr>
                <w:rFonts w:ascii="Times New Roman" w:eastAsia="Times New Roman" w:hAnsi="Times New Roman" w:cs="Times New Roman"/>
                <w:b/>
              </w:rPr>
              <w:t>Заказчик:</w:t>
            </w:r>
          </w:p>
          <w:p w14:paraId="7AF0C2D7"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Юридический адрес: </w:t>
            </w:r>
          </w:p>
          <w:p w14:paraId="016FBED3"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Почтовый адрес: </w:t>
            </w:r>
          </w:p>
          <w:p w14:paraId="36F85CED"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Телефон:  </w:t>
            </w:r>
          </w:p>
          <w:p w14:paraId="7111B362"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Факс: </w:t>
            </w:r>
          </w:p>
          <w:p w14:paraId="4F1BA040"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lang w:val="en-US"/>
              </w:rPr>
              <w:t>e</w:t>
            </w:r>
            <w:r w:rsidRPr="00064F47">
              <w:rPr>
                <w:rFonts w:ascii="Times New Roman" w:eastAsia="Calibri" w:hAnsi="Times New Roman" w:cs="Times New Roman"/>
              </w:rPr>
              <w:t>-</w:t>
            </w:r>
            <w:r w:rsidRPr="00064F47">
              <w:rPr>
                <w:rFonts w:ascii="Times New Roman" w:eastAsia="Calibri" w:hAnsi="Times New Roman" w:cs="Times New Roman"/>
                <w:lang w:val="en-US"/>
              </w:rPr>
              <w:t>mail</w:t>
            </w:r>
            <w:r w:rsidRPr="00064F47">
              <w:rPr>
                <w:rFonts w:ascii="Times New Roman" w:eastAsia="Calibri" w:hAnsi="Times New Roman" w:cs="Times New Roman"/>
              </w:rPr>
              <w:t>:</w:t>
            </w:r>
          </w:p>
          <w:p w14:paraId="71DF9595"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lastRenderedPageBreak/>
              <w:t xml:space="preserve">Банковские реквизиты:  </w:t>
            </w:r>
          </w:p>
          <w:p w14:paraId="297A6945"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ИНН </w:t>
            </w:r>
          </w:p>
          <w:p w14:paraId="58254485"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КПП </w:t>
            </w:r>
          </w:p>
          <w:p w14:paraId="28C294F5"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ОГРН              </w:t>
            </w:r>
          </w:p>
          <w:p w14:paraId="4BD95165"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lang w:eastAsia="ar-SA"/>
              </w:rPr>
            </w:pPr>
            <w:r w:rsidRPr="00064F47">
              <w:rPr>
                <w:rFonts w:ascii="Times New Roman" w:eastAsia="Calibri" w:hAnsi="Times New Roman" w:cs="Times New Roman"/>
                <w:lang w:eastAsia="ar-SA"/>
              </w:rPr>
              <w:t>ОКТМО              ОКПО</w:t>
            </w:r>
          </w:p>
          <w:p w14:paraId="6B147A16"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lang w:eastAsia="ar-SA"/>
              </w:rPr>
            </w:pPr>
          </w:p>
          <w:p w14:paraId="0B9C9B80"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lang w:eastAsia="ar-SA"/>
              </w:rPr>
            </w:pPr>
            <w:r w:rsidRPr="00064F47">
              <w:rPr>
                <w:rFonts w:ascii="Times New Roman" w:eastAsia="Calibri" w:hAnsi="Times New Roman" w:cs="Times New Roman"/>
                <w:lang w:eastAsia="ar-SA"/>
              </w:rPr>
              <w:t>БИК</w:t>
            </w:r>
          </w:p>
          <w:p w14:paraId="12063A92"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lang w:eastAsia="ar-SA"/>
              </w:rPr>
            </w:pPr>
            <w:r w:rsidRPr="00064F47">
              <w:rPr>
                <w:rFonts w:ascii="Times New Roman" w:eastAsia="Calibri" w:hAnsi="Times New Roman" w:cs="Times New Roman"/>
                <w:lang w:eastAsia="ar-SA"/>
              </w:rPr>
              <w:t xml:space="preserve">к/с   </w:t>
            </w:r>
          </w:p>
          <w:p w14:paraId="1401A7F1"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b/>
              </w:rPr>
            </w:pPr>
            <w:r w:rsidRPr="00064F47">
              <w:rPr>
                <w:rFonts w:ascii="Times New Roman" w:eastAsia="Calibri" w:hAnsi="Times New Roman" w:cs="Times New Roman"/>
                <w:lang w:eastAsia="ar-SA"/>
              </w:rPr>
              <w:t xml:space="preserve">р/с </w:t>
            </w:r>
          </w:p>
          <w:p w14:paraId="1E94852C"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b/>
              </w:rPr>
            </w:pPr>
            <w:r w:rsidRPr="00064F47">
              <w:rPr>
                <w:rFonts w:ascii="Times New Roman" w:eastAsia="Calibri" w:hAnsi="Times New Roman" w:cs="Times New Roman"/>
                <w:b/>
              </w:rPr>
              <w:t xml:space="preserve">        </w:t>
            </w:r>
          </w:p>
          <w:p w14:paraId="42C59A70"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b/>
              </w:rPr>
            </w:pPr>
          </w:p>
          <w:p w14:paraId="31C29008"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b/>
              </w:rPr>
            </w:pPr>
            <w:r w:rsidRPr="00064F47">
              <w:rPr>
                <w:rFonts w:ascii="Times New Roman" w:eastAsia="Calibri" w:hAnsi="Times New Roman" w:cs="Times New Roman"/>
                <w:b/>
              </w:rPr>
              <w:t xml:space="preserve">______________/__________/ </w:t>
            </w:r>
          </w:p>
          <w:p w14:paraId="101C587A"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rPr>
            </w:pPr>
            <w:r w:rsidRPr="00064F47">
              <w:rPr>
                <w:rFonts w:ascii="Times New Roman" w:eastAsia="Calibri" w:hAnsi="Times New Roman" w:cs="Times New Roman"/>
              </w:rPr>
              <w:t>«___»_______________ 20__ г.</w:t>
            </w:r>
          </w:p>
          <w:p w14:paraId="2A7B046F" w14:textId="77777777" w:rsidR="00064F47" w:rsidRPr="00064F47" w:rsidRDefault="00064F47" w:rsidP="00064F47">
            <w:pPr>
              <w:autoSpaceDE w:val="0"/>
              <w:autoSpaceDN w:val="0"/>
              <w:adjustRightInd w:val="0"/>
              <w:spacing w:after="0" w:line="240" w:lineRule="auto"/>
              <w:ind w:left="-108" w:right="-108" w:firstLine="709"/>
              <w:jc w:val="both"/>
              <w:rPr>
                <w:rFonts w:ascii="Times New Roman" w:eastAsia="Calibri" w:hAnsi="Times New Roman" w:cs="Times New Roman"/>
                <w:lang w:eastAsia="ar-SA"/>
              </w:rPr>
            </w:pPr>
            <w:r w:rsidRPr="00064F47">
              <w:rPr>
                <w:rFonts w:ascii="Times New Roman" w:eastAsia="Calibri" w:hAnsi="Times New Roman" w:cs="Times New Roman"/>
                <w:lang w:eastAsia="ar-SA"/>
              </w:rPr>
              <w:t xml:space="preserve">М.П. </w:t>
            </w:r>
          </w:p>
        </w:tc>
        <w:tc>
          <w:tcPr>
            <w:tcW w:w="5069" w:type="dxa"/>
            <w:tcBorders>
              <w:top w:val="nil"/>
              <w:left w:val="single" w:sz="4" w:space="0" w:color="FFFFFF"/>
              <w:bottom w:val="nil"/>
              <w:right w:val="nil"/>
            </w:tcBorders>
          </w:tcPr>
          <w:p w14:paraId="4C65CE12" w14:textId="77777777" w:rsidR="00064F47" w:rsidRPr="00064F47" w:rsidRDefault="00064F47" w:rsidP="00064F47">
            <w:pPr>
              <w:spacing w:after="0" w:line="240" w:lineRule="auto"/>
              <w:ind w:left="459" w:right="-108" w:firstLine="709"/>
              <w:jc w:val="both"/>
              <w:rPr>
                <w:rFonts w:ascii="Times New Roman" w:eastAsia="Calibri" w:hAnsi="Times New Roman" w:cs="Times New Roman"/>
                <w:b/>
              </w:rPr>
            </w:pPr>
            <w:r w:rsidRPr="00064F47">
              <w:rPr>
                <w:rFonts w:ascii="Times New Roman" w:eastAsia="Calibri" w:hAnsi="Times New Roman" w:cs="Times New Roman"/>
                <w:b/>
              </w:rPr>
              <w:lastRenderedPageBreak/>
              <w:t>Поставщик:</w:t>
            </w:r>
          </w:p>
          <w:p w14:paraId="789F67C5"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Юридический адрес: </w:t>
            </w:r>
          </w:p>
          <w:p w14:paraId="165CEB9A"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Почтовый адрес: </w:t>
            </w:r>
          </w:p>
          <w:p w14:paraId="05C73051"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Телефон:  </w:t>
            </w:r>
          </w:p>
          <w:p w14:paraId="45953DD6"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Факс: </w:t>
            </w:r>
          </w:p>
          <w:p w14:paraId="09720D3E"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lang w:val="en-US"/>
              </w:rPr>
              <w:t>e</w:t>
            </w:r>
            <w:r w:rsidRPr="00064F47">
              <w:rPr>
                <w:rFonts w:ascii="Times New Roman" w:eastAsia="Calibri" w:hAnsi="Times New Roman" w:cs="Times New Roman"/>
              </w:rPr>
              <w:t>-</w:t>
            </w:r>
            <w:r w:rsidRPr="00064F47">
              <w:rPr>
                <w:rFonts w:ascii="Times New Roman" w:eastAsia="Calibri" w:hAnsi="Times New Roman" w:cs="Times New Roman"/>
                <w:lang w:val="en-US"/>
              </w:rPr>
              <w:t>mail</w:t>
            </w:r>
            <w:r w:rsidRPr="00064F47">
              <w:rPr>
                <w:rFonts w:ascii="Times New Roman" w:eastAsia="Calibri" w:hAnsi="Times New Roman" w:cs="Times New Roman"/>
              </w:rPr>
              <w:t>:</w:t>
            </w:r>
          </w:p>
          <w:p w14:paraId="7772B679"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lastRenderedPageBreak/>
              <w:t xml:space="preserve">Банковские реквизиты:  </w:t>
            </w:r>
          </w:p>
          <w:p w14:paraId="06CF2D95"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ИНН </w:t>
            </w:r>
          </w:p>
          <w:p w14:paraId="551456B7"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КПП </w:t>
            </w:r>
          </w:p>
          <w:p w14:paraId="084F7D0E"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ОГРН              </w:t>
            </w:r>
          </w:p>
          <w:p w14:paraId="6C7D3C01" w14:textId="77777777" w:rsidR="00064F47" w:rsidRPr="00064F47" w:rsidRDefault="00064F47" w:rsidP="00064F47">
            <w:pPr>
              <w:spacing w:after="0" w:line="240" w:lineRule="auto"/>
              <w:ind w:left="459" w:right="-108" w:firstLine="709"/>
              <w:jc w:val="both"/>
              <w:rPr>
                <w:rFonts w:ascii="Times New Roman" w:eastAsia="Calibri" w:hAnsi="Times New Roman" w:cs="Times New Roman"/>
                <w:lang w:eastAsia="ar-SA"/>
              </w:rPr>
            </w:pPr>
            <w:r w:rsidRPr="00064F47">
              <w:rPr>
                <w:rFonts w:ascii="Times New Roman" w:eastAsia="Calibri" w:hAnsi="Times New Roman" w:cs="Times New Roman"/>
                <w:lang w:eastAsia="ar-SA"/>
              </w:rPr>
              <w:t>ОКТМО              ОКПО</w:t>
            </w:r>
          </w:p>
          <w:p w14:paraId="1B73DBDD" w14:textId="77777777" w:rsidR="00064F47" w:rsidRPr="00064F47" w:rsidRDefault="00064F47" w:rsidP="00064F47">
            <w:pPr>
              <w:spacing w:after="0" w:line="240" w:lineRule="auto"/>
              <w:ind w:left="459" w:right="-108" w:firstLine="709"/>
              <w:jc w:val="both"/>
              <w:rPr>
                <w:rFonts w:ascii="Times New Roman" w:eastAsia="Calibri" w:hAnsi="Times New Roman" w:cs="Times New Roman"/>
                <w:lang w:eastAsia="ar-SA"/>
              </w:rPr>
            </w:pPr>
          </w:p>
          <w:p w14:paraId="46C67D89" w14:textId="77777777" w:rsidR="00064F47" w:rsidRPr="00064F47" w:rsidRDefault="00064F47" w:rsidP="00064F47">
            <w:pPr>
              <w:spacing w:after="0" w:line="240" w:lineRule="auto"/>
              <w:ind w:left="459" w:right="-108" w:firstLine="709"/>
              <w:jc w:val="both"/>
              <w:rPr>
                <w:rFonts w:ascii="Times New Roman" w:eastAsia="Calibri" w:hAnsi="Times New Roman" w:cs="Times New Roman"/>
                <w:lang w:eastAsia="ar-SA"/>
              </w:rPr>
            </w:pPr>
            <w:r w:rsidRPr="00064F47">
              <w:rPr>
                <w:rFonts w:ascii="Times New Roman" w:eastAsia="Calibri" w:hAnsi="Times New Roman" w:cs="Times New Roman"/>
                <w:lang w:eastAsia="ar-SA"/>
              </w:rPr>
              <w:t>БИК</w:t>
            </w:r>
          </w:p>
          <w:p w14:paraId="47CAB8DA" w14:textId="77777777" w:rsidR="00064F47" w:rsidRPr="00064F47" w:rsidRDefault="00064F47" w:rsidP="00064F47">
            <w:pPr>
              <w:spacing w:after="0" w:line="240" w:lineRule="auto"/>
              <w:ind w:left="459" w:right="-108" w:firstLine="709"/>
              <w:jc w:val="both"/>
              <w:rPr>
                <w:rFonts w:ascii="Times New Roman" w:eastAsia="Calibri" w:hAnsi="Times New Roman" w:cs="Times New Roman"/>
                <w:lang w:eastAsia="ar-SA"/>
              </w:rPr>
            </w:pPr>
            <w:r w:rsidRPr="00064F47">
              <w:rPr>
                <w:rFonts w:ascii="Times New Roman" w:eastAsia="Calibri" w:hAnsi="Times New Roman" w:cs="Times New Roman"/>
                <w:lang w:eastAsia="ar-SA"/>
              </w:rPr>
              <w:t xml:space="preserve">к/с   </w:t>
            </w:r>
          </w:p>
          <w:p w14:paraId="472252FE" w14:textId="77777777" w:rsidR="00064F47" w:rsidRPr="00064F47" w:rsidRDefault="00064F47" w:rsidP="00064F47">
            <w:pPr>
              <w:spacing w:after="0" w:line="240" w:lineRule="auto"/>
              <w:ind w:left="459" w:right="-108" w:firstLine="709"/>
              <w:jc w:val="both"/>
              <w:rPr>
                <w:rFonts w:ascii="Times New Roman" w:eastAsia="Calibri" w:hAnsi="Times New Roman" w:cs="Times New Roman"/>
                <w:b/>
              </w:rPr>
            </w:pPr>
            <w:r w:rsidRPr="00064F47">
              <w:rPr>
                <w:rFonts w:ascii="Times New Roman" w:eastAsia="Calibri" w:hAnsi="Times New Roman" w:cs="Times New Roman"/>
                <w:lang w:eastAsia="ar-SA"/>
              </w:rPr>
              <w:t xml:space="preserve">р/с </w:t>
            </w:r>
          </w:p>
          <w:p w14:paraId="0AD6C546" w14:textId="77777777" w:rsidR="00064F47" w:rsidRPr="00064F47" w:rsidRDefault="00064F47" w:rsidP="00064F47">
            <w:pPr>
              <w:spacing w:after="0" w:line="240" w:lineRule="auto"/>
              <w:ind w:left="-108" w:right="-108" w:firstLine="709"/>
              <w:jc w:val="both"/>
              <w:rPr>
                <w:rFonts w:ascii="Times New Roman" w:eastAsia="Calibri" w:hAnsi="Times New Roman" w:cs="Times New Roman"/>
                <w:b/>
              </w:rPr>
            </w:pPr>
            <w:r w:rsidRPr="00064F47">
              <w:rPr>
                <w:rFonts w:ascii="Times New Roman" w:eastAsia="Calibri" w:hAnsi="Times New Roman" w:cs="Times New Roman"/>
                <w:b/>
              </w:rPr>
              <w:t xml:space="preserve">        </w:t>
            </w:r>
          </w:p>
          <w:p w14:paraId="6C5AD097" w14:textId="77777777" w:rsidR="00064F47" w:rsidRPr="00064F47" w:rsidRDefault="00064F47" w:rsidP="00064F47">
            <w:pPr>
              <w:spacing w:after="0" w:line="240" w:lineRule="auto"/>
              <w:ind w:left="-108" w:right="-108" w:firstLine="709"/>
              <w:jc w:val="both"/>
              <w:rPr>
                <w:rFonts w:ascii="Times New Roman" w:eastAsia="Calibri" w:hAnsi="Times New Roman" w:cs="Times New Roman"/>
                <w:b/>
              </w:rPr>
            </w:pPr>
          </w:p>
          <w:p w14:paraId="7301199A" w14:textId="77777777" w:rsidR="00064F47" w:rsidRPr="00064F47" w:rsidRDefault="00064F47" w:rsidP="00064F47">
            <w:pPr>
              <w:spacing w:after="0" w:line="240" w:lineRule="auto"/>
              <w:ind w:left="-108" w:right="-108" w:firstLine="709"/>
              <w:jc w:val="both"/>
              <w:rPr>
                <w:rFonts w:ascii="Times New Roman" w:eastAsia="Calibri" w:hAnsi="Times New Roman" w:cs="Times New Roman"/>
                <w:b/>
              </w:rPr>
            </w:pPr>
            <w:r w:rsidRPr="00064F47">
              <w:rPr>
                <w:rFonts w:ascii="Times New Roman" w:eastAsia="Calibri" w:hAnsi="Times New Roman" w:cs="Times New Roman"/>
                <w:b/>
              </w:rPr>
              <w:t xml:space="preserve">______________/__________/ </w:t>
            </w:r>
          </w:p>
          <w:p w14:paraId="0C4026C1" w14:textId="77777777" w:rsidR="00064F47" w:rsidRPr="00064F47" w:rsidRDefault="00064F47" w:rsidP="00064F47">
            <w:pPr>
              <w:spacing w:after="0" w:line="240" w:lineRule="auto"/>
              <w:ind w:left="459" w:right="-108" w:firstLine="709"/>
              <w:jc w:val="both"/>
              <w:rPr>
                <w:rFonts w:ascii="Times New Roman" w:eastAsia="Calibri" w:hAnsi="Times New Roman" w:cs="Times New Roman"/>
              </w:rPr>
            </w:pPr>
            <w:r w:rsidRPr="00064F47">
              <w:rPr>
                <w:rFonts w:ascii="Times New Roman" w:eastAsia="Calibri" w:hAnsi="Times New Roman" w:cs="Times New Roman"/>
              </w:rPr>
              <w:t>«___»_______________ 20__ г.</w:t>
            </w:r>
          </w:p>
          <w:p w14:paraId="141B6CB1" w14:textId="77777777" w:rsidR="00064F47" w:rsidRPr="00064F47" w:rsidRDefault="00064F47" w:rsidP="00064F47">
            <w:pPr>
              <w:spacing w:after="0" w:line="240" w:lineRule="auto"/>
              <w:ind w:left="459" w:right="-108" w:firstLine="709"/>
              <w:jc w:val="both"/>
              <w:rPr>
                <w:rFonts w:ascii="Times New Roman" w:eastAsia="Calibri" w:hAnsi="Times New Roman" w:cs="Times New Roman"/>
                <w:lang w:eastAsia="ar-SA"/>
              </w:rPr>
            </w:pPr>
            <w:r w:rsidRPr="00064F47">
              <w:rPr>
                <w:rFonts w:ascii="Times New Roman" w:eastAsia="Calibri" w:hAnsi="Times New Roman" w:cs="Times New Roman"/>
                <w:lang w:eastAsia="ar-SA"/>
              </w:rPr>
              <w:t xml:space="preserve">М.П. </w:t>
            </w:r>
          </w:p>
        </w:tc>
      </w:tr>
    </w:tbl>
    <w:p w14:paraId="6AA21CBE"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68359530"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6AA94F6A"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7C5894CF"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6D51BA57"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7366803B"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3E52558A"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77A85D94"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111AFDCA"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5386EE25"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7A6AF162"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73BB24AD"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6D7AE639"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1EDF0FC5" w14:textId="77777777" w:rsidR="00064F47" w:rsidRPr="00064F47" w:rsidRDefault="00064F47" w:rsidP="00064F47">
      <w:pPr>
        <w:spacing w:after="0" w:line="240" w:lineRule="auto"/>
        <w:ind w:left="6946" w:right="-108" w:firstLine="709"/>
        <w:jc w:val="right"/>
        <w:rPr>
          <w:rFonts w:ascii="Times New Roman" w:eastAsia="Calibri" w:hAnsi="Times New Roman" w:cs="Times New Roman"/>
          <w:bCs/>
        </w:rPr>
      </w:pPr>
      <w:r w:rsidRPr="00064F47">
        <w:rPr>
          <w:rFonts w:ascii="Times New Roman" w:eastAsia="Calibri" w:hAnsi="Times New Roman" w:cs="Times New Roman"/>
          <w:bCs/>
        </w:rPr>
        <w:br w:type="page"/>
      </w:r>
      <w:r w:rsidRPr="00064F47">
        <w:rPr>
          <w:rFonts w:ascii="Times New Roman" w:eastAsia="Calibri" w:hAnsi="Times New Roman" w:cs="Times New Roman"/>
          <w:bCs/>
        </w:rPr>
        <w:lastRenderedPageBreak/>
        <w:t xml:space="preserve">Приложение № 1 </w:t>
      </w:r>
    </w:p>
    <w:p w14:paraId="6E6CC42B" w14:textId="77777777" w:rsidR="00064F47" w:rsidRPr="00064F47" w:rsidRDefault="00064F47" w:rsidP="00064F47">
      <w:pPr>
        <w:spacing w:after="0" w:line="240" w:lineRule="auto"/>
        <w:ind w:left="6946" w:right="-108" w:firstLine="709"/>
        <w:jc w:val="right"/>
        <w:rPr>
          <w:rFonts w:ascii="Times New Roman" w:eastAsia="Calibri" w:hAnsi="Times New Roman" w:cs="Times New Roman"/>
          <w:bCs/>
        </w:rPr>
      </w:pPr>
      <w:r w:rsidRPr="00064F47">
        <w:rPr>
          <w:rFonts w:ascii="Times New Roman" w:eastAsia="Calibri" w:hAnsi="Times New Roman" w:cs="Times New Roman"/>
          <w:bCs/>
        </w:rPr>
        <w:t>к Договору № ___</w:t>
      </w:r>
    </w:p>
    <w:p w14:paraId="5DAE8A06" w14:textId="77777777" w:rsidR="00064F47" w:rsidRPr="00064F47" w:rsidRDefault="00064F47" w:rsidP="00064F47">
      <w:pPr>
        <w:spacing w:after="0" w:line="240" w:lineRule="auto"/>
        <w:ind w:left="6946" w:right="-108"/>
        <w:jc w:val="right"/>
        <w:rPr>
          <w:rFonts w:ascii="Times New Roman" w:eastAsia="Calibri" w:hAnsi="Times New Roman" w:cs="Times New Roman"/>
          <w:bCs/>
        </w:rPr>
      </w:pPr>
      <w:r w:rsidRPr="00064F47">
        <w:rPr>
          <w:rFonts w:ascii="Times New Roman" w:eastAsia="Calibri" w:hAnsi="Times New Roman" w:cs="Times New Roman"/>
          <w:bCs/>
        </w:rPr>
        <w:t>от «___»_________ 2025 г.</w:t>
      </w:r>
    </w:p>
    <w:p w14:paraId="0BF1F14F" w14:textId="77777777" w:rsidR="00064F47" w:rsidRPr="00064F47" w:rsidRDefault="00064F47" w:rsidP="00064F47">
      <w:pPr>
        <w:spacing w:after="0" w:line="240" w:lineRule="auto"/>
        <w:ind w:left="-108" w:right="-108" w:firstLine="709"/>
        <w:jc w:val="right"/>
        <w:rPr>
          <w:rFonts w:ascii="Times New Roman" w:eastAsia="Calibri" w:hAnsi="Times New Roman" w:cs="Times New Roman"/>
          <w:bCs/>
        </w:rPr>
      </w:pPr>
    </w:p>
    <w:p w14:paraId="5BC3111B" w14:textId="77777777" w:rsidR="00064F47" w:rsidRPr="00064F47" w:rsidRDefault="00064F47" w:rsidP="00064F47">
      <w:pPr>
        <w:keepNext/>
        <w:spacing w:after="0" w:line="240" w:lineRule="auto"/>
        <w:ind w:left="-108" w:right="-108" w:firstLine="709"/>
        <w:jc w:val="center"/>
        <w:outlineLvl w:val="2"/>
        <w:rPr>
          <w:rFonts w:ascii="Times New Roman" w:eastAsia="Times New Roman" w:hAnsi="Times New Roman" w:cs="Times New Roman"/>
          <w:b/>
          <w:bCs/>
        </w:rPr>
      </w:pPr>
      <w:r w:rsidRPr="00064F47">
        <w:rPr>
          <w:rFonts w:ascii="Times New Roman" w:eastAsia="Times New Roman" w:hAnsi="Times New Roman" w:cs="Times New Roman"/>
          <w:b/>
          <w:bCs/>
        </w:rPr>
        <w:t>СПЕЦИФИКАЦИЯ</w:t>
      </w:r>
    </w:p>
    <w:p w14:paraId="6574157E" w14:textId="77777777" w:rsidR="00064F47" w:rsidRPr="00064F47" w:rsidRDefault="00064F47" w:rsidP="00064F47">
      <w:pPr>
        <w:keepNext/>
        <w:tabs>
          <w:tab w:val="left" w:pos="142"/>
        </w:tabs>
        <w:spacing w:after="0" w:line="240" w:lineRule="auto"/>
        <w:ind w:right="-108"/>
        <w:outlineLvl w:val="2"/>
        <w:rPr>
          <w:rFonts w:ascii="Times New Roman" w:eastAsia="Times New Roman" w:hAnsi="Times New Roman" w:cs="Times New Roman"/>
        </w:rPr>
      </w:pPr>
    </w:p>
    <w:tbl>
      <w:tblPr>
        <w:tblW w:w="10398" w:type="dxa"/>
        <w:tblInd w:w="5"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064F47" w:rsidRPr="00064F47" w14:paraId="53DC4342" w14:textId="77777777" w:rsidTr="00064F47">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31697710" w14:textId="77777777" w:rsidR="00064F47" w:rsidRPr="00064F47" w:rsidRDefault="00064F47" w:rsidP="00064F47">
            <w:pPr>
              <w:widowControl w:val="0"/>
              <w:spacing w:after="0" w:line="240" w:lineRule="auto"/>
              <w:jc w:val="center"/>
              <w:rPr>
                <w:rFonts w:ascii="Times New Roman" w:eastAsia="Calibri" w:hAnsi="Times New Roman" w:cs="Times New Roman"/>
                <w:b/>
              </w:rPr>
            </w:pPr>
            <w:r w:rsidRPr="00064F47">
              <w:rPr>
                <w:rFonts w:ascii="Times New Roman" w:eastAsia="Calibri" w:hAnsi="Times New Roman" w:cs="Times New Roman"/>
                <w:b/>
              </w:rPr>
              <w:t>№</w:t>
            </w:r>
          </w:p>
        </w:tc>
        <w:tc>
          <w:tcPr>
            <w:tcW w:w="1926" w:type="dxa"/>
            <w:tcBorders>
              <w:top w:val="single" w:sz="4" w:space="0" w:color="000000"/>
              <w:left w:val="single" w:sz="4" w:space="0" w:color="auto"/>
              <w:bottom w:val="single" w:sz="4" w:space="0" w:color="000000"/>
              <w:right w:val="nil"/>
            </w:tcBorders>
          </w:tcPr>
          <w:p w14:paraId="3609770E" w14:textId="77777777" w:rsidR="00064F47" w:rsidRPr="00064F47" w:rsidRDefault="00064F47" w:rsidP="00064F47">
            <w:pPr>
              <w:widowControl w:val="0"/>
              <w:spacing w:after="0" w:line="240" w:lineRule="auto"/>
              <w:jc w:val="center"/>
              <w:rPr>
                <w:rFonts w:ascii="Times New Roman" w:eastAsia="Calibri" w:hAnsi="Times New Roman" w:cs="Times New Roman"/>
                <w:b/>
              </w:rPr>
            </w:pPr>
            <w:r w:rsidRPr="00064F47">
              <w:rPr>
                <w:rFonts w:ascii="Times New Roman" w:eastAsia="Calibri" w:hAnsi="Times New Roman" w:cs="Times New Roman"/>
                <w:b/>
              </w:rPr>
              <w:t>Наименование Товара</w:t>
            </w:r>
          </w:p>
        </w:tc>
        <w:tc>
          <w:tcPr>
            <w:tcW w:w="2091" w:type="dxa"/>
            <w:tcBorders>
              <w:top w:val="single" w:sz="4" w:space="0" w:color="000000"/>
              <w:left w:val="single" w:sz="4" w:space="0" w:color="000000"/>
              <w:bottom w:val="single" w:sz="4" w:space="0" w:color="000000"/>
              <w:right w:val="nil"/>
            </w:tcBorders>
          </w:tcPr>
          <w:p w14:paraId="2429308D" w14:textId="77777777" w:rsidR="00064F47" w:rsidRPr="00064F47" w:rsidRDefault="00064F47" w:rsidP="00064F47">
            <w:pPr>
              <w:widowControl w:val="0"/>
              <w:spacing w:after="0" w:line="240" w:lineRule="auto"/>
              <w:jc w:val="center"/>
              <w:rPr>
                <w:rFonts w:ascii="Times New Roman" w:eastAsia="Calibri" w:hAnsi="Times New Roman" w:cs="Times New Roman"/>
                <w:b/>
              </w:rPr>
            </w:pPr>
            <w:r w:rsidRPr="00064F47">
              <w:rPr>
                <w:rFonts w:ascii="Times New Roman" w:eastAsia="Calibri" w:hAnsi="Times New Roman" w:cs="Times New Roman"/>
                <w:b/>
                <w:kern w:val="28"/>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5B384A3E" w14:textId="77777777" w:rsidR="00064F47" w:rsidRPr="00064F47" w:rsidRDefault="00064F47" w:rsidP="00064F47">
            <w:pPr>
              <w:widowControl w:val="0"/>
              <w:autoSpaceDE w:val="0"/>
              <w:autoSpaceDN w:val="0"/>
              <w:adjustRightInd w:val="0"/>
              <w:spacing w:after="0" w:line="240" w:lineRule="auto"/>
              <w:jc w:val="center"/>
              <w:rPr>
                <w:rFonts w:ascii="Times New Roman" w:eastAsia="Calibri" w:hAnsi="Times New Roman" w:cs="Times New Roman"/>
                <w:b/>
                <w:bCs/>
              </w:rPr>
            </w:pPr>
            <w:r w:rsidRPr="00064F47">
              <w:rPr>
                <w:rFonts w:ascii="Times New Roman" w:eastAsia="Calibri" w:hAnsi="Times New Roman" w:cs="Times New Roman"/>
                <w:b/>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19850F22"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Ед.</w:t>
            </w:r>
          </w:p>
          <w:p w14:paraId="20A24054"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изм.</w:t>
            </w:r>
          </w:p>
        </w:tc>
        <w:tc>
          <w:tcPr>
            <w:tcW w:w="709" w:type="dxa"/>
            <w:tcBorders>
              <w:top w:val="single" w:sz="4" w:space="0" w:color="000000"/>
              <w:left w:val="single" w:sz="4" w:space="0" w:color="auto"/>
              <w:bottom w:val="single" w:sz="4" w:space="0" w:color="000000"/>
              <w:right w:val="nil"/>
            </w:tcBorders>
          </w:tcPr>
          <w:p w14:paraId="0B8A9A1B"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Кол-во</w:t>
            </w:r>
          </w:p>
        </w:tc>
        <w:tc>
          <w:tcPr>
            <w:tcW w:w="1477" w:type="dxa"/>
            <w:tcBorders>
              <w:top w:val="single" w:sz="4" w:space="0" w:color="000000"/>
              <w:left w:val="single" w:sz="4" w:space="0" w:color="000000"/>
              <w:bottom w:val="single" w:sz="4" w:space="0" w:color="000000"/>
              <w:right w:val="single" w:sz="4" w:space="0" w:color="000000"/>
            </w:tcBorders>
          </w:tcPr>
          <w:p w14:paraId="5F46AB23"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Цена за ед. товара</w:t>
            </w:r>
          </w:p>
          <w:p w14:paraId="352059CC"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3521B928"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Стоимость товара</w:t>
            </w:r>
          </w:p>
          <w:p w14:paraId="69C90966"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607A6E09" w14:textId="77777777" w:rsidR="00064F47" w:rsidRPr="00064F47" w:rsidRDefault="00064F47" w:rsidP="00064F47">
            <w:pPr>
              <w:keepNext/>
              <w:keepLines/>
              <w:spacing w:after="0" w:line="240" w:lineRule="auto"/>
              <w:jc w:val="center"/>
              <w:rPr>
                <w:rFonts w:ascii="Times New Roman" w:eastAsia="Calibri" w:hAnsi="Times New Roman" w:cs="Times New Roman"/>
                <w:b/>
                <w:color w:val="000000"/>
              </w:rPr>
            </w:pPr>
            <w:r w:rsidRPr="00064F47">
              <w:rPr>
                <w:rFonts w:ascii="Times New Roman" w:eastAsia="Calibri" w:hAnsi="Times New Roman" w:cs="Times New Roman"/>
                <w:b/>
                <w:color w:val="000000"/>
              </w:rPr>
              <w:t>Примечание</w:t>
            </w:r>
          </w:p>
        </w:tc>
      </w:tr>
      <w:tr w:rsidR="00064F47" w:rsidRPr="00064F47" w14:paraId="212EB2DF" w14:textId="77777777" w:rsidTr="00064F47">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440D1BB6" w14:textId="77777777" w:rsidR="00064F47" w:rsidRPr="00064F47" w:rsidRDefault="00064F47" w:rsidP="00064F47">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1926" w:type="dxa"/>
            <w:tcBorders>
              <w:top w:val="single" w:sz="4" w:space="0" w:color="000000"/>
              <w:left w:val="single" w:sz="4" w:space="0" w:color="auto"/>
              <w:bottom w:val="single" w:sz="4" w:space="0" w:color="auto"/>
              <w:right w:val="nil"/>
            </w:tcBorders>
            <w:vAlign w:val="center"/>
          </w:tcPr>
          <w:p w14:paraId="45ECDBB3" w14:textId="77777777" w:rsidR="00064F47" w:rsidRPr="00064F47" w:rsidRDefault="00064F47" w:rsidP="00064F47">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091" w:type="dxa"/>
            <w:tcBorders>
              <w:top w:val="single" w:sz="4" w:space="0" w:color="000000"/>
              <w:left w:val="single" w:sz="4" w:space="0" w:color="000000"/>
              <w:bottom w:val="single" w:sz="4" w:space="0" w:color="auto"/>
              <w:right w:val="nil"/>
            </w:tcBorders>
            <w:vAlign w:val="center"/>
          </w:tcPr>
          <w:p w14:paraId="2AB53FEA" w14:textId="77777777" w:rsidR="00064F47" w:rsidRPr="00064F47" w:rsidRDefault="00064F47" w:rsidP="00064F47">
            <w:pPr>
              <w:tabs>
                <w:tab w:val="left" w:pos="1140"/>
                <w:tab w:val="left" w:pos="3869"/>
              </w:tabs>
              <w:spacing w:after="0" w:line="240" w:lineRule="auto"/>
              <w:ind w:left="68" w:right="-108" w:firstLine="709"/>
              <w:jc w:val="both"/>
              <w:rPr>
                <w:rFonts w:ascii="Times New Roman" w:eastAsia="Times New Roman" w:hAnsi="Times New Roman" w:cs="Times New Roman"/>
              </w:rPr>
            </w:pPr>
          </w:p>
        </w:tc>
        <w:tc>
          <w:tcPr>
            <w:tcW w:w="840" w:type="dxa"/>
            <w:tcBorders>
              <w:top w:val="single" w:sz="4" w:space="0" w:color="000000"/>
              <w:left w:val="single" w:sz="4" w:space="0" w:color="auto"/>
              <w:bottom w:val="single" w:sz="4" w:space="0" w:color="auto"/>
              <w:right w:val="nil"/>
            </w:tcBorders>
            <w:vAlign w:val="center"/>
          </w:tcPr>
          <w:p w14:paraId="0661BE57"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829" w:type="dxa"/>
            <w:tcBorders>
              <w:top w:val="single" w:sz="4" w:space="0" w:color="000000"/>
              <w:left w:val="single" w:sz="4" w:space="0" w:color="000000"/>
              <w:bottom w:val="single" w:sz="4" w:space="0" w:color="auto"/>
              <w:right w:val="single" w:sz="4" w:space="0" w:color="auto"/>
            </w:tcBorders>
            <w:vAlign w:val="center"/>
          </w:tcPr>
          <w:p w14:paraId="6ECFCA46" w14:textId="77777777" w:rsidR="00064F47" w:rsidRPr="00064F47" w:rsidRDefault="00064F47" w:rsidP="00064F47">
            <w:pPr>
              <w:spacing w:after="0" w:line="240" w:lineRule="auto"/>
              <w:ind w:left="-108" w:right="-108" w:firstLine="709"/>
              <w:jc w:val="center"/>
              <w:rPr>
                <w:rFonts w:ascii="Times New Roman" w:eastAsia="Calibri" w:hAnsi="Times New Roman" w:cs="Times New Roman"/>
              </w:rPr>
            </w:pPr>
          </w:p>
        </w:tc>
        <w:tc>
          <w:tcPr>
            <w:tcW w:w="709" w:type="dxa"/>
            <w:tcBorders>
              <w:top w:val="single" w:sz="4" w:space="0" w:color="000000"/>
              <w:left w:val="single" w:sz="4" w:space="0" w:color="auto"/>
              <w:bottom w:val="single" w:sz="4" w:space="0" w:color="auto"/>
              <w:right w:val="nil"/>
            </w:tcBorders>
            <w:vAlign w:val="center"/>
          </w:tcPr>
          <w:p w14:paraId="348FC1E3" w14:textId="77777777" w:rsidR="00064F47" w:rsidRPr="00064F47" w:rsidRDefault="00064F47" w:rsidP="00064F47">
            <w:pPr>
              <w:spacing w:after="0" w:line="240" w:lineRule="auto"/>
              <w:ind w:left="-108" w:right="-108" w:firstLine="709"/>
              <w:jc w:val="center"/>
              <w:outlineLvl w:val="0"/>
              <w:rPr>
                <w:rFonts w:ascii="Times New Roman" w:eastAsia="Calibri" w:hAnsi="Times New Roman" w:cs="Times New Roman"/>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0A0DEF05"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53974637"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763" w:type="dxa"/>
            <w:tcBorders>
              <w:top w:val="single" w:sz="4" w:space="0" w:color="000000"/>
              <w:left w:val="single" w:sz="4" w:space="0" w:color="000000"/>
              <w:bottom w:val="single" w:sz="4" w:space="0" w:color="auto"/>
              <w:right w:val="single" w:sz="4" w:space="0" w:color="000000"/>
            </w:tcBorders>
            <w:vAlign w:val="center"/>
          </w:tcPr>
          <w:p w14:paraId="6D6D9D0B"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r>
      <w:tr w:rsidR="00064F47" w:rsidRPr="00064F47" w14:paraId="45329921" w14:textId="77777777" w:rsidTr="00064F47">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1790E2DD" w14:textId="77777777" w:rsidR="00064F47" w:rsidRPr="00064F47" w:rsidRDefault="00064F47" w:rsidP="00064F47">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1926" w:type="dxa"/>
            <w:tcBorders>
              <w:top w:val="single" w:sz="4" w:space="0" w:color="auto"/>
              <w:left w:val="single" w:sz="4" w:space="0" w:color="auto"/>
              <w:bottom w:val="single" w:sz="4" w:space="0" w:color="auto"/>
              <w:right w:val="nil"/>
            </w:tcBorders>
            <w:vAlign w:val="center"/>
          </w:tcPr>
          <w:p w14:paraId="2C5C0790" w14:textId="77777777" w:rsidR="00064F47" w:rsidRPr="00064F47" w:rsidRDefault="00064F47" w:rsidP="00064F47">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091" w:type="dxa"/>
            <w:tcBorders>
              <w:top w:val="single" w:sz="4" w:space="0" w:color="auto"/>
              <w:left w:val="single" w:sz="4" w:space="0" w:color="000000"/>
              <w:bottom w:val="single" w:sz="4" w:space="0" w:color="auto"/>
              <w:right w:val="nil"/>
            </w:tcBorders>
            <w:vAlign w:val="center"/>
          </w:tcPr>
          <w:p w14:paraId="619AD988" w14:textId="77777777" w:rsidR="00064F47" w:rsidRPr="00064F47" w:rsidRDefault="00064F47" w:rsidP="00064F47">
            <w:pPr>
              <w:tabs>
                <w:tab w:val="left" w:pos="1140"/>
                <w:tab w:val="left" w:pos="3869"/>
              </w:tabs>
              <w:spacing w:after="0" w:line="240" w:lineRule="auto"/>
              <w:ind w:left="68" w:right="-108" w:firstLine="709"/>
              <w:jc w:val="both"/>
              <w:rPr>
                <w:rFonts w:ascii="Times New Roman" w:eastAsia="Times New Roman" w:hAnsi="Times New Roman" w:cs="Times New Roman"/>
              </w:rPr>
            </w:pPr>
          </w:p>
        </w:tc>
        <w:tc>
          <w:tcPr>
            <w:tcW w:w="840" w:type="dxa"/>
            <w:tcBorders>
              <w:top w:val="single" w:sz="4" w:space="0" w:color="auto"/>
              <w:left w:val="single" w:sz="4" w:space="0" w:color="auto"/>
              <w:bottom w:val="single" w:sz="4" w:space="0" w:color="auto"/>
              <w:right w:val="nil"/>
            </w:tcBorders>
            <w:vAlign w:val="center"/>
          </w:tcPr>
          <w:p w14:paraId="0C98156B"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829" w:type="dxa"/>
            <w:tcBorders>
              <w:top w:val="single" w:sz="4" w:space="0" w:color="auto"/>
              <w:left w:val="single" w:sz="4" w:space="0" w:color="000000"/>
              <w:bottom w:val="single" w:sz="4" w:space="0" w:color="auto"/>
              <w:right w:val="single" w:sz="4" w:space="0" w:color="auto"/>
            </w:tcBorders>
            <w:vAlign w:val="center"/>
          </w:tcPr>
          <w:p w14:paraId="417A69A3" w14:textId="77777777" w:rsidR="00064F47" w:rsidRPr="00064F47" w:rsidRDefault="00064F47" w:rsidP="00064F47">
            <w:pPr>
              <w:spacing w:after="0" w:line="240" w:lineRule="auto"/>
              <w:ind w:left="-108" w:right="-108" w:firstLine="709"/>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nil"/>
            </w:tcBorders>
            <w:vAlign w:val="center"/>
          </w:tcPr>
          <w:p w14:paraId="10335BCC" w14:textId="77777777" w:rsidR="00064F47" w:rsidRPr="00064F47" w:rsidRDefault="00064F47" w:rsidP="00064F47">
            <w:pPr>
              <w:spacing w:after="0" w:line="240" w:lineRule="auto"/>
              <w:ind w:left="-108" w:right="-108" w:firstLine="709"/>
              <w:jc w:val="center"/>
              <w:outlineLvl w:val="0"/>
              <w:rPr>
                <w:rFonts w:ascii="Times New Roman" w:eastAsia="Calibri" w:hAnsi="Times New Roman" w:cs="Times New Roman"/>
              </w:rPr>
            </w:pPr>
          </w:p>
        </w:tc>
        <w:tc>
          <w:tcPr>
            <w:tcW w:w="1477" w:type="dxa"/>
            <w:tcBorders>
              <w:top w:val="single" w:sz="4" w:space="0" w:color="auto"/>
              <w:left w:val="single" w:sz="4" w:space="0" w:color="000000"/>
              <w:bottom w:val="single" w:sz="4" w:space="0" w:color="auto"/>
              <w:right w:val="single" w:sz="4" w:space="0" w:color="000000"/>
            </w:tcBorders>
            <w:vAlign w:val="center"/>
          </w:tcPr>
          <w:p w14:paraId="1D5562D3"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1418" w:type="dxa"/>
            <w:tcBorders>
              <w:top w:val="single" w:sz="4" w:space="0" w:color="auto"/>
              <w:left w:val="single" w:sz="4" w:space="0" w:color="000000"/>
              <w:bottom w:val="single" w:sz="4" w:space="0" w:color="auto"/>
              <w:right w:val="single" w:sz="4" w:space="0" w:color="000000"/>
            </w:tcBorders>
            <w:vAlign w:val="center"/>
          </w:tcPr>
          <w:p w14:paraId="6FBCF797"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763" w:type="dxa"/>
            <w:tcBorders>
              <w:top w:val="single" w:sz="4" w:space="0" w:color="auto"/>
              <w:left w:val="single" w:sz="4" w:space="0" w:color="000000"/>
              <w:bottom w:val="single" w:sz="4" w:space="0" w:color="auto"/>
              <w:right w:val="single" w:sz="4" w:space="0" w:color="000000"/>
            </w:tcBorders>
            <w:vAlign w:val="center"/>
          </w:tcPr>
          <w:p w14:paraId="3F734BE0"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r>
      <w:tr w:rsidR="00064F47" w:rsidRPr="00064F47" w14:paraId="4DEA0AFF" w14:textId="77777777" w:rsidTr="00064F47">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41296F24" w14:textId="77777777" w:rsidR="00064F47" w:rsidRPr="00064F47" w:rsidRDefault="00064F47" w:rsidP="00064F47">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1926" w:type="dxa"/>
            <w:tcBorders>
              <w:top w:val="single" w:sz="4" w:space="0" w:color="auto"/>
              <w:left w:val="single" w:sz="4" w:space="0" w:color="auto"/>
              <w:bottom w:val="single" w:sz="4" w:space="0" w:color="auto"/>
              <w:right w:val="nil"/>
            </w:tcBorders>
            <w:vAlign w:val="center"/>
          </w:tcPr>
          <w:p w14:paraId="6D997DFC" w14:textId="77777777" w:rsidR="00064F47" w:rsidRPr="00064F47" w:rsidRDefault="00064F47" w:rsidP="00064F47">
            <w:pPr>
              <w:widowControl w:val="0"/>
              <w:autoSpaceDE w:val="0"/>
              <w:autoSpaceDN w:val="0"/>
              <w:adjustRightInd w:val="0"/>
              <w:spacing w:after="0" w:line="240" w:lineRule="auto"/>
              <w:ind w:left="-108" w:right="-108" w:firstLine="709"/>
              <w:jc w:val="both"/>
              <w:rPr>
                <w:rFonts w:ascii="Times New Roman" w:eastAsia="Calibri" w:hAnsi="Times New Roman" w:cs="Times New Roman"/>
              </w:rPr>
            </w:pPr>
            <w:r w:rsidRPr="00064F47">
              <w:rPr>
                <w:rFonts w:ascii="Times New Roman" w:eastAsia="Calibri" w:hAnsi="Times New Roman" w:cs="Times New Roman"/>
              </w:rPr>
              <w:t>Итого</w:t>
            </w:r>
          </w:p>
        </w:tc>
        <w:tc>
          <w:tcPr>
            <w:tcW w:w="2091" w:type="dxa"/>
            <w:tcBorders>
              <w:top w:val="single" w:sz="4" w:space="0" w:color="auto"/>
              <w:left w:val="single" w:sz="4" w:space="0" w:color="000000"/>
              <w:bottom w:val="single" w:sz="4" w:space="0" w:color="000000"/>
              <w:right w:val="nil"/>
            </w:tcBorders>
            <w:vAlign w:val="center"/>
          </w:tcPr>
          <w:p w14:paraId="34831872" w14:textId="77777777" w:rsidR="00064F47" w:rsidRPr="00064F47" w:rsidRDefault="00064F47" w:rsidP="00064F47">
            <w:pPr>
              <w:tabs>
                <w:tab w:val="left" w:pos="1140"/>
                <w:tab w:val="left" w:pos="3869"/>
              </w:tabs>
              <w:spacing w:after="0" w:line="240" w:lineRule="auto"/>
              <w:ind w:left="68" w:right="-108" w:firstLine="709"/>
              <w:jc w:val="both"/>
              <w:rPr>
                <w:rFonts w:ascii="Times New Roman" w:eastAsia="Times New Roman" w:hAnsi="Times New Roman" w:cs="Times New Roman"/>
              </w:rPr>
            </w:pPr>
          </w:p>
        </w:tc>
        <w:tc>
          <w:tcPr>
            <w:tcW w:w="840" w:type="dxa"/>
            <w:tcBorders>
              <w:top w:val="single" w:sz="4" w:space="0" w:color="auto"/>
              <w:left w:val="single" w:sz="4" w:space="0" w:color="auto"/>
              <w:bottom w:val="single" w:sz="4" w:space="0" w:color="000000"/>
              <w:right w:val="nil"/>
            </w:tcBorders>
            <w:vAlign w:val="center"/>
          </w:tcPr>
          <w:p w14:paraId="244D9679"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829" w:type="dxa"/>
            <w:tcBorders>
              <w:top w:val="single" w:sz="4" w:space="0" w:color="auto"/>
              <w:left w:val="single" w:sz="4" w:space="0" w:color="000000"/>
              <w:bottom w:val="single" w:sz="4" w:space="0" w:color="000000"/>
              <w:right w:val="single" w:sz="4" w:space="0" w:color="auto"/>
            </w:tcBorders>
            <w:vAlign w:val="center"/>
          </w:tcPr>
          <w:p w14:paraId="4F925741" w14:textId="77777777" w:rsidR="00064F47" w:rsidRPr="00064F47" w:rsidRDefault="00064F47" w:rsidP="00064F47">
            <w:pPr>
              <w:spacing w:after="0" w:line="240" w:lineRule="auto"/>
              <w:ind w:left="-108" w:right="-108" w:firstLine="709"/>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000000"/>
              <w:right w:val="nil"/>
            </w:tcBorders>
            <w:vAlign w:val="center"/>
          </w:tcPr>
          <w:p w14:paraId="3C2A3467" w14:textId="77777777" w:rsidR="00064F47" w:rsidRPr="00064F47" w:rsidRDefault="00064F47" w:rsidP="00064F47">
            <w:pPr>
              <w:spacing w:after="0" w:line="240" w:lineRule="auto"/>
              <w:ind w:left="-108" w:right="-108" w:firstLine="709"/>
              <w:jc w:val="center"/>
              <w:outlineLvl w:val="0"/>
              <w:rPr>
                <w:rFonts w:ascii="Times New Roman" w:eastAsia="Calibri" w:hAnsi="Times New Roman" w:cs="Times New Roman"/>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3A291A73"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5E88F1C"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763" w:type="dxa"/>
            <w:tcBorders>
              <w:top w:val="single" w:sz="4" w:space="0" w:color="auto"/>
              <w:left w:val="single" w:sz="4" w:space="0" w:color="000000"/>
              <w:bottom w:val="single" w:sz="4" w:space="0" w:color="000000"/>
              <w:right w:val="single" w:sz="4" w:space="0" w:color="000000"/>
            </w:tcBorders>
            <w:vAlign w:val="center"/>
          </w:tcPr>
          <w:p w14:paraId="55C6FD23"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r>
    </w:tbl>
    <w:p w14:paraId="1650694D" w14:textId="77777777" w:rsidR="000F4695" w:rsidRDefault="00C078B0">
      <w:pPr>
        <w:tabs>
          <w:tab w:val="right" w:pos="9355"/>
        </w:tabs>
        <w:spacing w:after="0" w:line="240" w:lineRule="auto"/>
        <w:jc w:val="right"/>
        <w:rPr>
          <w:rFonts w:ascii="Times New Roman" w:hAnsi="Times New Roman" w:cs="Times New Roman"/>
          <w:b/>
        </w:rPr>
      </w:pPr>
      <w:r>
        <w:rPr>
          <w:rFonts w:ascii="Times New Roman" w:hAnsi="Times New Roman" w:cs="Times New Roman"/>
        </w:rPr>
        <w:tab/>
      </w:r>
      <w:r>
        <w:rPr>
          <w:rFonts w:ascii="Times New Roman" w:hAnsi="Times New Roman" w:cs="Times New Roman"/>
          <w:b/>
        </w:rPr>
        <w:t>ПРОЕКТ ДОГОВОРА</w:t>
      </w:r>
    </w:p>
    <w:p w14:paraId="40E5AA68" w14:textId="77777777" w:rsidR="000F4695" w:rsidRDefault="000F4695">
      <w:pPr>
        <w:spacing w:line="0" w:lineRule="atLeast"/>
        <w:rPr>
          <w:sz w:val="21"/>
          <w:szCs w:val="21"/>
        </w:rPr>
        <w:sectPr w:rsidR="000F4695">
          <w:pgSz w:w="11907" w:h="16839"/>
          <w:pgMar w:top="1134" w:right="851" w:bottom="1134" w:left="1134" w:header="720" w:footer="720" w:gutter="0"/>
          <w:pgNumType w:start="1"/>
          <w:cols w:space="720"/>
          <w:titlePg/>
        </w:sectPr>
      </w:pPr>
    </w:p>
    <w:p w14:paraId="769E6292" w14:textId="77777777" w:rsidR="00B934F0" w:rsidRDefault="00B934F0">
      <w:pPr>
        <w:tabs>
          <w:tab w:val="left" w:pos="7281"/>
        </w:tabs>
        <w:ind w:left="-58" w:firstLine="58"/>
        <w:jc w:val="center"/>
        <w:rPr>
          <w:rFonts w:ascii="Times New Roman" w:hAnsi="Times New Roman" w:cs="Times New Roman"/>
          <w:b/>
        </w:rPr>
      </w:pPr>
    </w:p>
    <w:p w14:paraId="353880DD" w14:textId="77777777" w:rsidR="00B934F0" w:rsidRDefault="00B934F0">
      <w:pPr>
        <w:tabs>
          <w:tab w:val="left" w:pos="7281"/>
        </w:tabs>
        <w:ind w:left="-58" w:firstLine="58"/>
        <w:jc w:val="center"/>
        <w:rPr>
          <w:rFonts w:ascii="Times New Roman" w:hAnsi="Times New Roman" w:cs="Times New Roman"/>
          <w:b/>
        </w:rPr>
      </w:pPr>
    </w:p>
    <w:p w14:paraId="53B461A5" w14:textId="77777777" w:rsidR="000F4695" w:rsidRDefault="000F4695">
      <w:pPr>
        <w:tabs>
          <w:tab w:val="left" w:pos="7281"/>
        </w:tabs>
        <w:ind w:left="-58" w:firstLine="58"/>
        <w:jc w:val="center"/>
        <w:rPr>
          <w:rFonts w:ascii="Times New Roman" w:hAnsi="Times New Roman" w:cs="Times New Roman"/>
          <w:b/>
        </w:rPr>
      </w:pPr>
    </w:p>
    <w:p w14:paraId="4A12DC18" w14:textId="77777777" w:rsidR="000F4695" w:rsidRDefault="00C078B0">
      <w:pPr>
        <w:tabs>
          <w:tab w:val="left" w:pos="7281"/>
        </w:tabs>
        <w:ind w:left="-58" w:firstLine="58"/>
        <w:jc w:val="right"/>
        <w:rPr>
          <w:rFonts w:ascii="Times New Roman" w:hAnsi="Times New Roman" w:cs="Times New Roman"/>
          <w:b/>
        </w:rPr>
      </w:pPr>
      <w:r>
        <w:rPr>
          <w:rFonts w:ascii="Times New Roman" w:hAnsi="Times New Roman" w:cs="Times New Roman"/>
        </w:rPr>
        <w:t xml:space="preserve">Приложение № </w:t>
      </w:r>
      <w:r w:rsidR="00B934F0">
        <w:rPr>
          <w:rFonts w:ascii="Times New Roman" w:hAnsi="Times New Roman" w:cs="Times New Roman"/>
        </w:rPr>
        <w:t>4</w:t>
      </w:r>
    </w:p>
    <w:p w14:paraId="509266CD" w14:textId="77777777" w:rsidR="000F4695" w:rsidRDefault="00C078B0">
      <w:pPr>
        <w:tabs>
          <w:tab w:val="left" w:pos="7281"/>
        </w:tabs>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14:paraId="1B7E9766" w14:textId="77777777" w:rsidR="000F4695" w:rsidRDefault="000F4695">
      <w:pPr>
        <w:spacing w:after="0" w:line="240" w:lineRule="auto"/>
        <w:jc w:val="both"/>
        <w:rPr>
          <w:rFonts w:ascii="Times New Roman" w:hAnsi="Times New Roman" w:cs="Times New Roman"/>
        </w:rPr>
      </w:pPr>
    </w:p>
    <w:p w14:paraId="6282DE1F" w14:textId="77777777" w:rsidR="000F4695" w:rsidRDefault="000F4695">
      <w:pPr>
        <w:spacing w:after="0" w:line="240" w:lineRule="auto"/>
        <w:jc w:val="both"/>
        <w:rPr>
          <w:rFonts w:ascii="Times New Roman" w:hAnsi="Times New Roman" w:cs="Times New Roman"/>
        </w:rPr>
      </w:pPr>
    </w:p>
    <w:p w14:paraId="519042B2" w14:textId="05B81520" w:rsidR="000F4695" w:rsidRDefault="00C078B0">
      <w:pPr>
        <w:spacing w:after="0" w:line="240" w:lineRule="auto"/>
        <w:jc w:val="center"/>
        <w:rPr>
          <w:rFonts w:ascii="Times New Roman" w:hAnsi="Times New Roman" w:cs="Times New Roman"/>
        </w:rPr>
      </w:pPr>
      <w:r>
        <w:rPr>
          <w:rFonts w:ascii="Times New Roman" w:hAnsi="Times New Roman" w:cs="Times New Roman"/>
        </w:rPr>
        <w:t>Прилагается отдельным файлом к извещению</w:t>
      </w:r>
      <w:r w:rsidR="009E1C09">
        <w:rPr>
          <w:rFonts w:ascii="Times New Roman" w:hAnsi="Times New Roman" w:cs="Times New Roman"/>
        </w:rPr>
        <w:t xml:space="preserve"> (локальн</w:t>
      </w:r>
      <w:r w:rsidR="00A62D09">
        <w:rPr>
          <w:rFonts w:ascii="Times New Roman" w:hAnsi="Times New Roman" w:cs="Times New Roman"/>
        </w:rPr>
        <w:t>о</w:t>
      </w:r>
      <w:r w:rsidR="009E1C09">
        <w:rPr>
          <w:rFonts w:ascii="Times New Roman" w:hAnsi="Times New Roman" w:cs="Times New Roman"/>
        </w:rPr>
        <w:t xml:space="preserve"> сметный расчет (смета)</w:t>
      </w:r>
    </w:p>
    <w:p w14:paraId="265B9509" w14:textId="77777777" w:rsidR="000F4695" w:rsidRDefault="000F4695">
      <w:pPr>
        <w:spacing w:after="0" w:line="240" w:lineRule="auto"/>
        <w:jc w:val="both"/>
        <w:rPr>
          <w:rFonts w:ascii="Times New Roman" w:hAnsi="Times New Roman" w:cs="Times New Roman"/>
        </w:rPr>
      </w:pPr>
    </w:p>
    <w:p w14:paraId="4E7A386C" w14:textId="77777777" w:rsidR="00CA60BE" w:rsidRDefault="00CA60BE">
      <w:pPr>
        <w:spacing w:after="0" w:line="240" w:lineRule="auto"/>
        <w:rPr>
          <w:rFonts w:ascii="Times New Roman" w:hAnsi="Times New Roman" w:cs="Times New Roman"/>
        </w:rPr>
      </w:pPr>
      <w:r>
        <w:rPr>
          <w:rFonts w:ascii="Times New Roman" w:hAnsi="Times New Roman" w:cs="Times New Roman"/>
        </w:rPr>
        <w:br w:type="page"/>
      </w:r>
    </w:p>
    <w:p w14:paraId="2271431A" w14:textId="622F5FC7" w:rsidR="000F4695" w:rsidRDefault="00C078B0">
      <w:pPr>
        <w:spacing w:after="0" w:line="240" w:lineRule="auto"/>
        <w:jc w:val="right"/>
        <w:rPr>
          <w:rFonts w:ascii="Times New Roman" w:hAnsi="Times New Roman" w:cs="Times New Roman"/>
        </w:rPr>
      </w:pPr>
      <w:r>
        <w:rPr>
          <w:rFonts w:ascii="Times New Roman" w:hAnsi="Times New Roman" w:cs="Times New Roman"/>
        </w:rPr>
        <w:lastRenderedPageBreak/>
        <w:t xml:space="preserve">Приложение № </w:t>
      </w:r>
      <w:r w:rsidR="00B934F0">
        <w:rPr>
          <w:rFonts w:ascii="Times New Roman" w:hAnsi="Times New Roman" w:cs="Times New Roman"/>
        </w:rPr>
        <w:t>5</w:t>
      </w:r>
    </w:p>
    <w:p w14:paraId="6E280533" w14:textId="77777777" w:rsidR="000F4695" w:rsidRDefault="000F4695">
      <w:pPr>
        <w:tabs>
          <w:tab w:val="left" w:pos="7281"/>
        </w:tabs>
        <w:ind w:left="-58" w:firstLine="58"/>
        <w:jc w:val="center"/>
        <w:rPr>
          <w:rFonts w:ascii="Times New Roman" w:hAnsi="Times New Roman" w:cs="Times New Roman"/>
          <w:b/>
        </w:rPr>
      </w:pPr>
    </w:p>
    <w:p w14:paraId="2435CF8D" w14:textId="11CD2836" w:rsidR="00FD2367" w:rsidRPr="00FD2367" w:rsidRDefault="00FD2367" w:rsidP="00064F47">
      <w:pPr>
        <w:widowControl w:val="0"/>
        <w:autoSpaceDE w:val="0"/>
        <w:autoSpaceDN w:val="0"/>
        <w:spacing w:after="0" w:line="240" w:lineRule="auto"/>
        <w:ind w:right="480"/>
        <w:jc w:val="center"/>
        <w:rPr>
          <w:rFonts w:ascii="Times New Roman" w:eastAsia="Calibri" w:hAnsi="Times New Roman" w:cs="Times New Roman"/>
          <w:b/>
          <w:bCs/>
          <w:lang w:eastAsia="en-US"/>
        </w:rPr>
      </w:pPr>
      <w:r w:rsidRPr="00FD2367">
        <w:rPr>
          <w:rFonts w:ascii="Times New Roman" w:eastAsia="Times New Roman" w:hAnsi="Times New Roman" w:cs="Times New Roman"/>
          <w:b/>
          <w:lang w:bidi="ru-RU"/>
        </w:rPr>
        <w:t xml:space="preserve">ТЕХНИЧЕСКОЕ ЗАДАНИЕ </w:t>
      </w:r>
    </w:p>
    <w:p w14:paraId="586EBCA5" w14:textId="40B0365B" w:rsidR="00FD2367" w:rsidRDefault="00FD2367" w:rsidP="00FD2367">
      <w:pPr>
        <w:tabs>
          <w:tab w:val="left" w:pos="7281"/>
        </w:tabs>
        <w:ind w:left="-58" w:firstLine="58"/>
        <w:jc w:val="center"/>
        <w:rPr>
          <w:rFonts w:ascii="Times New Roman" w:eastAsia="Calibri" w:hAnsi="Times New Roman" w:cs="Times New Roman"/>
          <w:b/>
          <w:lang w:eastAsia="en-US"/>
        </w:rPr>
      </w:pPr>
    </w:p>
    <w:p w14:paraId="4322143B" w14:textId="35CAB71F" w:rsidR="00064F47" w:rsidRPr="00FD2367" w:rsidRDefault="00064F47" w:rsidP="00FD2367">
      <w:pPr>
        <w:tabs>
          <w:tab w:val="left" w:pos="7281"/>
        </w:tabs>
        <w:ind w:left="-58" w:firstLine="58"/>
        <w:jc w:val="center"/>
        <w:rPr>
          <w:rFonts w:ascii="Times New Roman" w:eastAsia="Calibri" w:hAnsi="Times New Roman" w:cs="Times New Roman"/>
          <w:b/>
          <w:lang w:eastAsia="en-US"/>
        </w:rPr>
      </w:pPr>
      <w:r>
        <w:rPr>
          <w:rFonts w:ascii="Times New Roman" w:eastAsia="Calibri" w:hAnsi="Times New Roman" w:cs="Times New Roman"/>
          <w:b/>
          <w:lang w:eastAsia="en-US"/>
        </w:rPr>
        <w:t>Приложено отдельным файлом</w:t>
      </w:r>
    </w:p>
    <w:p w14:paraId="3EDF4ECF" w14:textId="77777777" w:rsidR="009F5F35" w:rsidRDefault="009F5F35" w:rsidP="009F5F35">
      <w:pPr>
        <w:tabs>
          <w:tab w:val="left" w:pos="7281"/>
        </w:tabs>
        <w:ind w:left="-58" w:firstLine="58"/>
        <w:jc w:val="center"/>
        <w:rPr>
          <w:rFonts w:ascii="Times New Roman" w:hAnsi="Times New Roman"/>
          <w:b/>
        </w:rPr>
      </w:pPr>
    </w:p>
    <w:p w14:paraId="17DF3843" w14:textId="77777777" w:rsidR="009F5F35" w:rsidRDefault="009F5F35" w:rsidP="009F5F35">
      <w:pPr>
        <w:shd w:val="clear" w:color="auto" w:fill="FFFFFF"/>
        <w:jc w:val="center"/>
        <w:rPr>
          <w:rFonts w:ascii="Times New Roman" w:hAnsi="Times New Roman"/>
          <w:b/>
          <w:bCs/>
        </w:rPr>
      </w:pPr>
    </w:p>
    <w:p w14:paraId="697E2CBE" w14:textId="77777777" w:rsidR="009F5F35" w:rsidRDefault="009F5F35" w:rsidP="009F5F35">
      <w:pPr>
        <w:shd w:val="clear" w:color="auto" w:fill="FFFFFF"/>
        <w:jc w:val="center"/>
        <w:rPr>
          <w:rFonts w:ascii="Times New Roman" w:hAnsi="Times New Roman"/>
          <w:b/>
          <w:bCs/>
        </w:rPr>
      </w:pPr>
    </w:p>
    <w:p w14:paraId="28875D07" w14:textId="77777777" w:rsidR="009F5F35" w:rsidRDefault="009F5F35" w:rsidP="009F5F35">
      <w:pPr>
        <w:rPr>
          <w:color w:val="000000"/>
          <w:sz w:val="23"/>
          <w:szCs w:val="23"/>
        </w:rPr>
      </w:pPr>
    </w:p>
    <w:p w14:paraId="6C088D83" w14:textId="77777777" w:rsidR="009F5F35" w:rsidRDefault="009F5F35" w:rsidP="009F5F35">
      <w:pPr>
        <w:shd w:val="clear" w:color="auto" w:fill="FFFFFF"/>
        <w:jc w:val="center"/>
        <w:rPr>
          <w:rFonts w:ascii="Times New Roman" w:hAnsi="Times New Roman"/>
          <w:b/>
          <w:bCs/>
        </w:rPr>
      </w:pPr>
    </w:p>
    <w:p w14:paraId="1F29CEBB" w14:textId="77777777" w:rsidR="009F5F35" w:rsidRDefault="009F5F35" w:rsidP="009F5F35">
      <w:pPr>
        <w:shd w:val="clear" w:color="auto" w:fill="FFFFFF"/>
        <w:jc w:val="center"/>
        <w:rPr>
          <w:rFonts w:ascii="Times New Roman" w:hAnsi="Times New Roman"/>
          <w:b/>
          <w:bCs/>
        </w:rPr>
      </w:pPr>
    </w:p>
    <w:p w14:paraId="21ECA464" w14:textId="77777777" w:rsidR="009F5F35" w:rsidRDefault="009F5F35" w:rsidP="009F5F35">
      <w:pPr>
        <w:shd w:val="clear" w:color="auto" w:fill="FFFFFF"/>
        <w:jc w:val="center"/>
        <w:rPr>
          <w:rFonts w:ascii="Times New Roman" w:hAnsi="Times New Roman"/>
          <w:b/>
          <w:bCs/>
        </w:rPr>
      </w:pPr>
    </w:p>
    <w:p w14:paraId="0E6B5C9C" w14:textId="3CDFF23C" w:rsidR="009F5F35" w:rsidRDefault="009F5F35" w:rsidP="009F5F35">
      <w:pPr>
        <w:shd w:val="clear" w:color="auto" w:fill="FFFFFF"/>
        <w:jc w:val="center"/>
        <w:rPr>
          <w:rFonts w:ascii="Times New Roman" w:hAnsi="Times New Roman"/>
          <w:b/>
          <w:bCs/>
        </w:rPr>
      </w:pPr>
    </w:p>
    <w:p w14:paraId="765CB6B2" w14:textId="5DD9AEC4" w:rsidR="00064F47" w:rsidRDefault="00064F47" w:rsidP="009F5F35">
      <w:pPr>
        <w:shd w:val="clear" w:color="auto" w:fill="FFFFFF"/>
        <w:jc w:val="center"/>
        <w:rPr>
          <w:rFonts w:ascii="Times New Roman" w:hAnsi="Times New Roman"/>
          <w:b/>
          <w:bCs/>
        </w:rPr>
      </w:pPr>
    </w:p>
    <w:p w14:paraId="031288D2" w14:textId="79179E2D" w:rsidR="00064F47" w:rsidRDefault="00064F47" w:rsidP="009F5F35">
      <w:pPr>
        <w:shd w:val="clear" w:color="auto" w:fill="FFFFFF"/>
        <w:jc w:val="center"/>
        <w:rPr>
          <w:rFonts w:ascii="Times New Roman" w:hAnsi="Times New Roman"/>
          <w:b/>
          <w:bCs/>
        </w:rPr>
      </w:pPr>
    </w:p>
    <w:p w14:paraId="1A1C25E7" w14:textId="44E6DB92" w:rsidR="00064F47" w:rsidRDefault="00064F47" w:rsidP="009F5F35">
      <w:pPr>
        <w:shd w:val="clear" w:color="auto" w:fill="FFFFFF"/>
        <w:jc w:val="center"/>
        <w:rPr>
          <w:rFonts w:ascii="Times New Roman" w:hAnsi="Times New Roman"/>
          <w:b/>
          <w:bCs/>
        </w:rPr>
      </w:pPr>
    </w:p>
    <w:p w14:paraId="678242E8" w14:textId="0B4DBA71" w:rsidR="00064F47" w:rsidRDefault="00064F47" w:rsidP="009F5F35">
      <w:pPr>
        <w:shd w:val="clear" w:color="auto" w:fill="FFFFFF"/>
        <w:jc w:val="center"/>
        <w:rPr>
          <w:rFonts w:ascii="Times New Roman" w:hAnsi="Times New Roman"/>
          <w:b/>
          <w:bCs/>
        </w:rPr>
      </w:pPr>
    </w:p>
    <w:p w14:paraId="3FF633B4" w14:textId="632A5223" w:rsidR="00064F47" w:rsidRDefault="00064F47" w:rsidP="009F5F35">
      <w:pPr>
        <w:shd w:val="clear" w:color="auto" w:fill="FFFFFF"/>
        <w:jc w:val="center"/>
        <w:rPr>
          <w:rFonts w:ascii="Times New Roman" w:hAnsi="Times New Roman"/>
          <w:b/>
          <w:bCs/>
        </w:rPr>
      </w:pPr>
    </w:p>
    <w:p w14:paraId="699DE912" w14:textId="6A034801" w:rsidR="00064F47" w:rsidRDefault="00064F47" w:rsidP="009F5F35">
      <w:pPr>
        <w:shd w:val="clear" w:color="auto" w:fill="FFFFFF"/>
        <w:jc w:val="center"/>
        <w:rPr>
          <w:rFonts w:ascii="Times New Roman" w:hAnsi="Times New Roman"/>
          <w:b/>
          <w:bCs/>
        </w:rPr>
      </w:pPr>
    </w:p>
    <w:p w14:paraId="1AEE40DB" w14:textId="413ADA04" w:rsidR="00064F47" w:rsidRDefault="00064F47" w:rsidP="009F5F35">
      <w:pPr>
        <w:shd w:val="clear" w:color="auto" w:fill="FFFFFF"/>
        <w:jc w:val="center"/>
        <w:rPr>
          <w:rFonts w:ascii="Times New Roman" w:hAnsi="Times New Roman"/>
          <w:b/>
          <w:bCs/>
        </w:rPr>
      </w:pPr>
    </w:p>
    <w:p w14:paraId="09CA97BC" w14:textId="3C2BB754" w:rsidR="00064F47" w:rsidRDefault="00064F47" w:rsidP="009F5F35">
      <w:pPr>
        <w:shd w:val="clear" w:color="auto" w:fill="FFFFFF"/>
        <w:jc w:val="center"/>
        <w:rPr>
          <w:rFonts w:ascii="Times New Roman" w:hAnsi="Times New Roman"/>
          <w:b/>
          <w:bCs/>
        </w:rPr>
      </w:pPr>
    </w:p>
    <w:p w14:paraId="7424D58C" w14:textId="4421595D" w:rsidR="00064F47" w:rsidRDefault="00064F47" w:rsidP="009F5F35">
      <w:pPr>
        <w:shd w:val="clear" w:color="auto" w:fill="FFFFFF"/>
        <w:jc w:val="center"/>
        <w:rPr>
          <w:rFonts w:ascii="Times New Roman" w:hAnsi="Times New Roman"/>
          <w:b/>
          <w:bCs/>
        </w:rPr>
      </w:pPr>
    </w:p>
    <w:p w14:paraId="4E6E2837" w14:textId="7309A13E" w:rsidR="00064F47" w:rsidRDefault="00064F47" w:rsidP="009F5F35">
      <w:pPr>
        <w:shd w:val="clear" w:color="auto" w:fill="FFFFFF"/>
        <w:jc w:val="center"/>
        <w:rPr>
          <w:rFonts w:ascii="Times New Roman" w:hAnsi="Times New Roman"/>
          <w:b/>
          <w:bCs/>
        </w:rPr>
      </w:pPr>
    </w:p>
    <w:p w14:paraId="537BAA81" w14:textId="4A48EEC1" w:rsidR="00064F47" w:rsidRDefault="00064F47" w:rsidP="009F5F35">
      <w:pPr>
        <w:shd w:val="clear" w:color="auto" w:fill="FFFFFF"/>
        <w:jc w:val="center"/>
        <w:rPr>
          <w:rFonts w:ascii="Times New Roman" w:hAnsi="Times New Roman"/>
          <w:b/>
          <w:bCs/>
        </w:rPr>
      </w:pPr>
    </w:p>
    <w:p w14:paraId="6AFC3E6C" w14:textId="69F3AD0B" w:rsidR="00064F47" w:rsidRDefault="00064F47" w:rsidP="009F5F35">
      <w:pPr>
        <w:shd w:val="clear" w:color="auto" w:fill="FFFFFF"/>
        <w:jc w:val="center"/>
        <w:rPr>
          <w:rFonts w:ascii="Times New Roman" w:hAnsi="Times New Roman"/>
          <w:b/>
          <w:bCs/>
        </w:rPr>
      </w:pPr>
    </w:p>
    <w:p w14:paraId="444269EB" w14:textId="42E63DEE" w:rsidR="00064F47" w:rsidRDefault="00064F47" w:rsidP="009F5F35">
      <w:pPr>
        <w:shd w:val="clear" w:color="auto" w:fill="FFFFFF"/>
        <w:jc w:val="center"/>
        <w:rPr>
          <w:rFonts w:ascii="Times New Roman" w:hAnsi="Times New Roman"/>
          <w:b/>
          <w:bCs/>
        </w:rPr>
      </w:pPr>
    </w:p>
    <w:p w14:paraId="15E299F9" w14:textId="31399603" w:rsidR="00064F47" w:rsidRDefault="00064F47" w:rsidP="009F5F35">
      <w:pPr>
        <w:shd w:val="clear" w:color="auto" w:fill="FFFFFF"/>
        <w:jc w:val="center"/>
        <w:rPr>
          <w:rFonts w:ascii="Times New Roman" w:hAnsi="Times New Roman"/>
          <w:b/>
          <w:bCs/>
        </w:rPr>
      </w:pPr>
    </w:p>
    <w:p w14:paraId="093CBF8B" w14:textId="7A8CF1C9" w:rsidR="00064F47" w:rsidRDefault="00064F47" w:rsidP="009F5F35">
      <w:pPr>
        <w:shd w:val="clear" w:color="auto" w:fill="FFFFFF"/>
        <w:jc w:val="center"/>
        <w:rPr>
          <w:rFonts w:ascii="Times New Roman" w:hAnsi="Times New Roman"/>
          <w:b/>
          <w:bCs/>
        </w:rPr>
      </w:pPr>
    </w:p>
    <w:p w14:paraId="0C24B85D" w14:textId="77C18380" w:rsidR="00064F47" w:rsidRDefault="00064F47" w:rsidP="009F5F35">
      <w:pPr>
        <w:shd w:val="clear" w:color="auto" w:fill="FFFFFF"/>
        <w:jc w:val="center"/>
        <w:rPr>
          <w:rFonts w:ascii="Times New Roman" w:hAnsi="Times New Roman"/>
          <w:b/>
          <w:bCs/>
        </w:rPr>
      </w:pPr>
    </w:p>
    <w:p w14:paraId="55DEBCC9" w14:textId="5CFD4B73" w:rsidR="00064F47" w:rsidRDefault="00064F47" w:rsidP="009F5F35">
      <w:pPr>
        <w:shd w:val="clear" w:color="auto" w:fill="FFFFFF"/>
        <w:jc w:val="center"/>
        <w:rPr>
          <w:rFonts w:ascii="Times New Roman" w:hAnsi="Times New Roman"/>
          <w:b/>
          <w:bCs/>
        </w:rPr>
      </w:pPr>
    </w:p>
    <w:p w14:paraId="7C447236" w14:textId="77777777" w:rsidR="00064F47" w:rsidRDefault="00064F47" w:rsidP="009F5F35">
      <w:pPr>
        <w:shd w:val="clear" w:color="auto" w:fill="FFFFFF"/>
        <w:jc w:val="center"/>
        <w:rPr>
          <w:rFonts w:ascii="Times New Roman" w:hAnsi="Times New Roman"/>
          <w:b/>
          <w:bCs/>
        </w:rPr>
      </w:pPr>
    </w:p>
    <w:p w14:paraId="47CC7CB3" w14:textId="77777777" w:rsidR="009F5F35" w:rsidRDefault="009F5F35" w:rsidP="009F5F35">
      <w:pPr>
        <w:shd w:val="clear" w:color="auto" w:fill="FFFFFF"/>
        <w:jc w:val="center"/>
        <w:rPr>
          <w:rFonts w:ascii="Times New Roman" w:hAnsi="Times New Roman"/>
          <w:b/>
          <w:bCs/>
        </w:rPr>
      </w:pPr>
    </w:p>
    <w:p w14:paraId="2898048A" w14:textId="77777777" w:rsidR="000F4695" w:rsidRDefault="000F4695">
      <w:pPr>
        <w:autoSpaceDE w:val="0"/>
        <w:autoSpaceDN w:val="0"/>
        <w:adjustRightInd w:val="0"/>
        <w:spacing w:after="0" w:line="240" w:lineRule="auto"/>
        <w:jc w:val="center"/>
        <w:rPr>
          <w:rFonts w:ascii="Times New Roman" w:eastAsiaTheme="minorHAnsi" w:hAnsi="Times New Roman" w:cs="Times New Roman"/>
          <w:b/>
          <w:bCs/>
          <w:lang w:eastAsia="en-US"/>
        </w:rPr>
      </w:pPr>
    </w:p>
    <w:p w14:paraId="1528558F" w14:textId="77777777" w:rsidR="000F4695" w:rsidRDefault="00C078B0" w:rsidP="00064F47">
      <w:pPr>
        <w:widowControl w:val="0"/>
        <w:spacing w:after="0" w:line="240" w:lineRule="auto"/>
        <w:ind w:left="1134"/>
        <w:jc w:val="center"/>
        <w:outlineLvl w:val="1"/>
        <w:rPr>
          <w:rFonts w:ascii="Times New Roman" w:eastAsia="Times New Roman" w:hAnsi="Times New Roman" w:cs="Times New Roman"/>
          <w:b/>
        </w:rPr>
      </w:pPr>
      <w:r>
        <w:rPr>
          <w:rFonts w:ascii="Times New Roman" w:eastAsia="Times New Roman" w:hAnsi="Times New Roman" w:cs="Times New Roman"/>
          <w:b/>
        </w:rPr>
        <w:lastRenderedPageBreak/>
        <w:t>ОБРАЗЦЫ ФОРМ ДОКУМЕНТОВ, ВКЛЮЧАЕМЫХ В ЗАЯВКУ</w:t>
      </w:r>
    </w:p>
    <w:p w14:paraId="47670A5E" w14:textId="77777777" w:rsidR="000F4695" w:rsidRDefault="000F4695">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5705938F" w14:textId="77777777" w:rsidR="000F4695" w:rsidRDefault="00C078B0">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14:paraId="0BFAC5DF" w14:textId="77777777" w:rsidR="000F4695" w:rsidRDefault="000F4695">
      <w:pPr>
        <w:widowControl w:val="0"/>
        <w:tabs>
          <w:tab w:val="left" w:pos="9355"/>
        </w:tabs>
        <w:spacing w:after="0" w:line="240" w:lineRule="auto"/>
        <w:jc w:val="center"/>
        <w:rPr>
          <w:rFonts w:ascii="Times New Roman" w:eastAsia="Times New Roman" w:hAnsi="Times New Roman" w:cs="Times New Roman"/>
          <w:bCs/>
          <w:lang w:eastAsia="zh-CN"/>
        </w:rPr>
      </w:pPr>
    </w:p>
    <w:p w14:paraId="2E85A539" w14:textId="77777777" w:rsidR="000F4695" w:rsidRDefault="00C078B0">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82051CC" w14:textId="77777777" w:rsidR="000F4695" w:rsidRDefault="000F4695">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AEEF3FF" w14:textId="77777777" w:rsidR="000F4695" w:rsidRDefault="00C078B0">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14:paraId="6C136543" w14:textId="77777777" w:rsidR="000F4695" w:rsidRDefault="000F4695">
      <w:pPr>
        <w:widowControl w:val="0"/>
        <w:tabs>
          <w:tab w:val="left" w:pos="9355"/>
        </w:tabs>
        <w:spacing w:after="0" w:line="240" w:lineRule="auto"/>
        <w:jc w:val="center"/>
        <w:rPr>
          <w:rFonts w:ascii="Times New Roman" w:eastAsia="Times New Roman" w:hAnsi="Times New Roman" w:cs="Times New Roman"/>
          <w:b/>
          <w:bCs/>
          <w:lang w:eastAsia="zh-CN"/>
        </w:rPr>
      </w:pPr>
    </w:p>
    <w:p w14:paraId="3F209D46" w14:textId="77777777" w:rsidR="000F4695" w:rsidRDefault="00C078B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20___ г.</w:t>
      </w:r>
    </w:p>
    <w:p w14:paraId="613E497D" w14:textId="77777777" w:rsidR="000F4695" w:rsidRDefault="00C078B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14:paraId="2D96300E" w14:textId="77777777" w:rsidR="000F4695" w:rsidRDefault="000F4695">
      <w:pPr>
        <w:widowControl w:val="0"/>
        <w:tabs>
          <w:tab w:val="left" w:pos="9355"/>
        </w:tabs>
        <w:spacing w:after="0" w:line="240" w:lineRule="auto"/>
        <w:ind w:right="-1"/>
        <w:jc w:val="both"/>
        <w:rPr>
          <w:rFonts w:ascii="Times New Roman" w:eastAsia="Times New Roman" w:hAnsi="Times New Roman" w:cs="Times New Roman"/>
          <w:lang w:eastAsia="zh-CN"/>
        </w:rPr>
      </w:pPr>
    </w:p>
    <w:p w14:paraId="75BE5549" w14:textId="77777777" w:rsidR="000F4695" w:rsidRDefault="00C078B0">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ЗАЯВКА НА УЧАСТИЕ В ЗАКУПКЕ  </w:t>
      </w:r>
    </w:p>
    <w:p w14:paraId="21DAC74F" w14:textId="77777777" w:rsidR="000F4695" w:rsidRDefault="000F4695">
      <w:pPr>
        <w:widowControl w:val="0"/>
        <w:spacing w:after="0" w:line="240" w:lineRule="auto"/>
        <w:ind w:left="-540"/>
        <w:jc w:val="center"/>
        <w:rPr>
          <w:rFonts w:ascii="Times New Roman" w:eastAsia="Times New Roman" w:hAnsi="Times New Roman" w:cs="Times New Roman"/>
          <w:b/>
          <w:color w:val="000000"/>
          <w:lang w:eastAsia="zh-CN"/>
        </w:rPr>
      </w:pPr>
    </w:p>
    <w:p w14:paraId="611CE9DA" w14:textId="77777777" w:rsidR="000F4695" w:rsidRDefault="00C078B0">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14:paraId="2D444D54" w14:textId="77777777" w:rsidR="000F4695" w:rsidRDefault="000F4695">
      <w:pPr>
        <w:widowControl w:val="0"/>
        <w:spacing w:after="0" w:line="240" w:lineRule="auto"/>
        <w:ind w:left="360"/>
        <w:rPr>
          <w:rFonts w:ascii="Times New Roman" w:eastAsia="Times New Roman" w:hAnsi="Times New Roman" w:cs="Times New Roman"/>
          <w:b/>
          <w:color w:val="000000"/>
          <w:lang w:eastAsia="zh-CN"/>
        </w:rPr>
      </w:pPr>
    </w:p>
    <w:p w14:paraId="30575008" w14:textId="77777777" w:rsidR="000F4695" w:rsidRDefault="00C078B0">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20A60572" w14:textId="77777777" w:rsidR="000F4695" w:rsidRDefault="00C078B0">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C2BA548" w14:textId="77777777" w:rsidR="000F4695" w:rsidRDefault="00C078B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51707DD7" w14:textId="77777777" w:rsidR="000F4695" w:rsidRDefault="00C078B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14:paraId="63989445" w14:textId="77777777" w:rsidR="000F4695" w:rsidRDefault="00C078B0">
      <w:pPr>
        <w:widowControl w:val="0"/>
        <w:spacing w:after="0" w:line="240" w:lineRule="auto"/>
        <w:ind w:firstLine="567"/>
        <w:rPr>
          <w:rFonts w:ascii="Times New Roman" w:eastAsia="Times New Roman" w:hAnsi="Times New Roman" w:cs="Times New Roman"/>
          <w:lang w:eastAsia="zh-CN"/>
        </w:rPr>
      </w:pPr>
      <w:r>
        <w:rPr>
          <w:rFonts w:ascii="Times New Roman" w:eastAsia="Times New Roman" w:hAnsi="Times New Roman" w:cs="Times New Roman"/>
          <w:lang w:eastAsia="en-US"/>
        </w:rPr>
        <w:t>Цена договора включает в себя _________________________.</w:t>
      </w:r>
      <w:r>
        <w:rPr>
          <w:rFonts w:ascii="Times New Roman" w:eastAsia="Times New Roman" w:hAnsi="Times New Roman" w:cs="Times New Roman"/>
          <w:lang w:eastAsia="zh-CN"/>
        </w:rPr>
        <w:br w:type="page"/>
      </w:r>
    </w:p>
    <w:p w14:paraId="6F7CFBDF" w14:textId="77777777" w:rsidR="000F4695" w:rsidRDefault="000F4695">
      <w:pPr>
        <w:widowControl w:val="0"/>
        <w:spacing w:after="0" w:line="240" w:lineRule="auto"/>
        <w:jc w:val="center"/>
        <w:rPr>
          <w:rFonts w:ascii="Times New Roman" w:eastAsia="Times New Roman" w:hAnsi="Times New Roman" w:cs="Times New Roman"/>
          <w:b/>
          <w:iCs/>
          <w:lang w:eastAsia="zh-CN"/>
        </w:rPr>
      </w:pPr>
    </w:p>
    <w:p w14:paraId="28D78DED" w14:textId="77777777" w:rsidR="000F4695" w:rsidRDefault="00C078B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Приложение 1 к Заявке</w:t>
      </w:r>
      <w:r>
        <w:rPr>
          <w:rFonts w:ascii="Times New Roman" w:eastAsia="Times New Roman" w:hAnsi="Times New Roman" w:cs="Times New Roman"/>
          <w:lang w:eastAsia="zh-CN"/>
        </w:rPr>
        <w:br/>
        <w:t>от «____»_____________ 20_ г. №__________</w:t>
      </w:r>
    </w:p>
    <w:p w14:paraId="706C96EF" w14:textId="77777777" w:rsidR="000F4695" w:rsidRDefault="000F4695">
      <w:pPr>
        <w:widowControl w:val="0"/>
        <w:spacing w:after="0" w:line="240" w:lineRule="auto"/>
        <w:jc w:val="center"/>
        <w:rPr>
          <w:rFonts w:ascii="Times New Roman" w:eastAsia="Times New Roman" w:hAnsi="Times New Roman" w:cs="Times New Roman"/>
          <w:b/>
          <w:iCs/>
          <w:lang w:eastAsia="zh-CN"/>
        </w:rPr>
      </w:pPr>
    </w:p>
    <w:p w14:paraId="10E746DD" w14:textId="77777777" w:rsidR="000F4695" w:rsidRDefault="00C078B0">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14:paraId="13963F77" w14:textId="6708F302" w:rsidR="000F4695" w:rsidRDefault="00CA60BE">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согласно ТЕХНИЧЕСКОМУ ЗАДАНИЮ</w:t>
      </w:r>
    </w:p>
    <w:p w14:paraId="060D6E08" w14:textId="77777777" w:rsidR="000F4695" w:rsidRDefault="000F4695">
      <w:pPr>
        <w:widowControl w:val="0"/>
        <w:spacing w:after="0" w:line="240" w:lineRule="auto"/>
        <w:jc w:val="both"/>
        <w:rPr>
          <w:rFonts w:ascii="Times New Roman" w:eastAsia="Times New Roman" w:hAnsi="Times New Roman" w:cs="Times New Roman"/>
          <w:lang w:eastAsia="zh-CN"/>
        </w:rPr>
      </w:pPr>
    </w:p>
    <w:p w14:paraId="4C42EC6B" w14:textId="77777777" w:rsidR="000F4695" w:rsidRDefault="00C078B0">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
    <w:p w14:paraId="3E749199" w14:textId="77777777" w:rsidR="000F4695" w:rsidRDefault="000F469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0F4695" w14:paraId="3DADEDD1"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902746C" w14:textId="77777777" w:rsidR="000F4695" w:rsidRDefault="00C078B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E3924E9" w14:textId="77777777" w:rsidR="000F4695" w:rsidRDefault="00C078B0">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4149B1AC" w14:textId="77777777" w:rsidR="000F4695" w:rsidRDefault="00C078B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331E1B6" w14:textId="77777777" w:rsidR="000F4695" w:rsidRDefault="00C078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6BACCEDE" w14:textId="77777777" w:rsidR="000F4695" w:rsidRDefault="00C078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F890CFD" w14:textId="77777777" w:rsidR="000F4695" w:rsidRDefault="00C078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27C426F2" w14:textId="77777777" w:rsidR="000F4695" w:rsidRDefault="00C078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2B16CE02" w14:textId="77777777" w:rsidR="000F4695" w:rsidRDefault="00C078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4E9F021" w14:textId="77777777" w:rsidR="000F4695" w:rsidRDefault="00C078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Сумма в руб. </w:t>
            </w:r>
          </w:p>
        </w:tc>
      </w:tr>
      <w:tr w:rsidR="000F4695" w14:paraId="4D28AE29"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54893DDF" w14:textId="77777777" w:rsidR="000F4695" w:rsidRDefault="00C078B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301770C6" w14:textId="77777777" w:rsidR="000F4695" w:rsidRDefault="000F469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E4E30D4" w14:textId="0F395866" w:rsidR="000F4695" w:rsidRDefault="00CA60BE">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Не применяется</w:t>
            </w:r>
          </w:p>
        </w:tc>
        <w:tc>
          <w:tcPr>
            <w:tcW w:w="282" w:type="pct"/>
            <w:tcBorders>
              <w:top w:val="single" w:sz="4" w:space="0" w:color="000000"/>
              <w:left w:val="single" w:sz="4" w:space="0" w:color="000000"/>
              <w:bottom w:val="single" w:sz="4" w:space="0" w:color="000000"/>
              <w:right w:val="single" w:sz="4" w:space="0" w:color="000000"/>
            </w:tcBorders>
            <w:vAlign w:val="center"/>
          </w:tcPr>
          <w:p w14:paraId="68B3E0C6" w14:textId="77777777" w:rsidR="000F4695" w:rsidRDefault="000F469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7C2E8C4" w14:textId="77777777" w:rsidR="000F4695" w:rsidRDefault="000F469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6B688310" w14:textId="77777777" w:rsidR="000F4695" w:rsidRDefault="000F469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2378F12E" w14:textId="77777777" w:rsidR="000F4695" w:rsidRDefault="000F469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71C928A1" w14:textId="77777777" w:rsidR="000F4695" w:rsidRDefault="000F4695">
            <w:pPr>
              <w:widowControl w:val="0"/>
              <w:spacing w:after="0" w:line="240" w:lineRule="auto"/>
              <w:jc w:val="center"/>
              <w:rPr>
                <w:rFonts w:ascii="Times New Roman" w:eastAsia="Times New Roman" w:hAnsi="Times New Roman" w:cs="Times New Roman"/>
                <w:color w:val="000000"/>
                <w:lang w:eastAsia="zh-CN"/>
              </w:rPr>
            </w:pPr>
          </w:p>
        </w:tc>
      </w:tr>
    </w:tbl>
    <w:p w14:paraId="2CAE3689" w14:textId="77777777" w:rsidR="000F4695" w:rsidRDefault="000F4695">
      <w:pPr>
        <w:widowControl w:val="0"/>
        <w:spacing w:after="0" w:line="240" w:lineRule="auto"/>
        <w:ind w:firstLine="567"/>
        <w:jc w:val="both"/>
        <w:rPr>
          <w:rFonts w:ascii="Times New Roman" w:eastAsia="Times New Roman" w:hAnsi="Times New Roman" w:cs="Times New Roman"/>
          <w:lang w:eastAsia="zh-CN"/>
        </w:rPr>
      </w:pPr>
    </w:p>
    <w:p w14:paraId="326EDEDE" w14:textId="77777777" w:rsidR="000F4695" w:rsidRDefault="000F4695">
      <w:pPr>
        <w:widowControl w:val="0"/>
        <w:spacing w:after="0" w:line="240" w:lineRule="auto"/>
        <w:ind w:firstLine="567"/>
        <w:jc w:val="both"/>
        <w:rPr>
          <w:rFonts w:ascii="Times New Roman" w:eastAsia="Times New Roman" w:hAnsi="Times New Roman" w:cs="Times New Roman"/>
          <w:lang w:eastAsia="zh-CN"/>
        </w:rPr>
      </w:pPr>
    </w:p>
    <w:p w14:paraId="6268ADDB" w14:textId="77777777" w:rsidR="000F4695" w:rsidRDefault="000F4695">
      <w:pPr>
        <w:widowControl w:val="0"/>
        <w:spacing w:after="0" w:line="240" w:lineRule="auto"/>
        <w:ind w:firstLine="567"/>
        <w:jc w:val="both"/>
        <w:rPr>
          <w:rFonts w:ascii="Times New Roman" w:eastAsia="Times New Roman" w:hAnsi="Times New Roman" w:cs="Times New Roman"/>
          <w:lang w:eastAsia="zh-CN"/>
        </w:rPr>
      </w:pPr>
    </w:p>
    <w:p w14:paraId="64E2A823" w14:textId="77777777" w:rsidR="000F4695" w:rsidRDefault="000F4695">
      <w:pPr>
        <w:widowControl w:val="0"/>
        <w:spacing w:after="0" w:line="240" w:lineRule="auto"/>
        <w:jc w:val="both"/>
        <w:rPr>
          <w:rFonts w:ascii="Times New Roman" w:eastAsia="Times New Roman" w:hAnsi="Times New Roman" w:cs="Times New Roman"/>
          <w:lang w:eastAsia="zh-CN"/>
        </w:rPr>
      </w:pPr>
    </w:p>
    <w:p w14:paraId="66593109" w14:textId="77777777" w:rsidR="000F4695" w:rsidRDefault="000F4695">
      <w:pPr>
        <w:widowControl w:val="0"/>
        <w:spacing w:after="0" w:line="240" w:lineRule="auto"/>
        <w:jc w:val="both"/>
        <w:rPr>
          <w:rFonts w:ascii="Times New Roman" w:eastAsia="Times New Roman" w:hAnsi="Times New Roman" w:cs="Times New Roman"/>
          <w:lang w:eastAsia="zh-CN"/>
        </w:rPr>
      </w:pPr>
    </w:p>
    <w:p w14:paraId="06BB1CCF" w14:textId="77777777" w:rsidR="000F4695" w:rsidRDefault="000F4695">
      <w:pPr>
        <w:widowControl w:val="0"/>
        <w:spacing w:after="0" w:line="240" w:lineRule="auto"/>
        <w:jc w:val="both"/>
        <w:rPr>
          <w:rFonts w:ascii="Times New Roman" w:eastAsia="Times New Roman" w:hAnsi="Times New Roman" w:cs="Times New Roman"/>
          <w:lang w:eastAsia="zh-CN"/>
        </w:rPr>
      </w:pPr>
    </w:p>
    <w:p w14:paraId="534CF250" w14:textId="77777777" w:rsidR="000F4695" w:rsidRDefault="00C078B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14:paraId="49F8BAFB" w14:textId="77777777" w:rsidR="000F4695" w:rsidRDefault="00C078B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Приложение 2 к Заявке</w:t>
      </w:r>
      <w:r>
        <w:rPr>
          <w:rFonts w:ascii="Times New Roman" w:eastAsia="Times New Roman" w:hAnsi="Times New Roman" w:cs="Times New Roman"/>
          <w:lang w:eastAsia="zh-CN"/>
        </w:rPr>
        <w:br/>
        <w:t>от «____»_____________ 20_ г. №__________</w:t>
      </w:r>
    </w:p>
    <w:p w14:paraId="662A19CE" w14:textId="77777777" w:rsidR="000F4695" w:rsidRDefault="000F4695">
      <w:pPr>
        <w:widowControl w:val="0"/>
        <w:spacing w:after="0" w:line="240" w:lineRule="auto"/>
        <w:jc w:val="center"/>
        <w:rPr>
          <w:rFonts w:ascii="Times New Roman" w:eastAsia="Times New Roman" w:hAnsi="Times New Roman" w:cs="Times New Roman"/>
          <w:b/>
          <w:iCs/>
          <w:lang w:eastAsia="zh-CN"/>
        </w:rPr>
      </w:pPr>
    </w:p>
    <w:p w14:paraId="782CDFE1" w14:textId="77777777" w:rsidR="000F4695" w:rsidRDefault="00C078B0">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 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0F4695" w14:paraId="72C66932" w14:textId="77777777">
        <w:tc>
          <w:tcPr>
            <w:tcW w:w="10031" w:type="dxa"/>
          </w:tcPr>
          <w:p w14:paraId="6C95B817" w14:textId="77777777" w:rsidR="000F4695" w:rsidRDefault="00C078B0">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46C44636" w14:textId="77777777" w:rsidR="000F4695" w:rsidRDefault="00C078B0">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0F4695" w14:paraId="6E4444BF" w14:textId="77777777">
        <w:trPr>
          <w:trHeight w:val="1230"/>
        </w:trPr>
        <w:tc>
          <w:tcPr>
            <w:tcW w:w="10031" w:type="dxa"/>
          </w:tcPr>
          <w:p w14:paraId="40BE8C5D"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1BA685"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r>
            <w:proofErr w:type="spellStart"/>
            <w:r>
              <w:rPr>
                <w:rFonts w:ascii="Times New Roman" w:hAnsi="Times New Roman" w:cs="Times New Roman"/>
                <w:i/>
                <w:iCs/>
              </w:rPr>
              <w:t>неприостановление</w:t>
            </w:r>
            <w:proofErr w:type="spellEnd"/>
            <w:r>
              <w:rPr>
                <w:rFonts w:ascii="Times New Roman" w:hAnsi="Times New Roman" w:cs="Times New Roman"/>
                <w:i/>
                <w:iC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4D03B3E"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37DAE30"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7903A29"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13FEC0"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120ED03"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обстоятельств, при которых должностное лицо заказчика (руководитель заказчика, член комиссии по осуществлению закупок, руководитель службы по осуществлению закупок заказчика, специалист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73136BA"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а) физическим лицом (в том числе зарегистрированным в качестве индивидуального предпринимателя), являющимся участником закупки;</w:t>
            </w:r>
          </w:p>
          <w:p w14:paraId="760D3E9B"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27B39F"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w:t>
            </w:r>
            <w:r>
              <w:rPr>
                <w:rFonts w:ascii="Times New Roman" w:hAnsi="Times New Roman" w:cs="Times New Roman"/>
                <w:i/>
                <w:iCs/>
              </w:rPr>
              <w:lastRenderedPageBreak/>
              <w:t>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F22C995"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49C257B"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Федерального закона от 04.06.2018 г. № 127 – ФЗ «О мерах воздействия на недружественные действия США и иных иностранных государств»;</w:t>
            </w:r>
          </w:p>
          <w:p w14:paraId="3556BD0C"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B9F3546"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участник закупки не является иностранным агентом;</w:t>
            </w:r>
          </w:p>
          <w:p w14:paraId="05CB95F3"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p>
        </w:tc>
      </w:tr>
    </w:tbl>
    <w:p w14:paraId="4C0E3970" w14:textId="77777777" w:rsidR="000F4695" w:rsidRDefault="000F4695">
      <w:pPr>
        <w:widowControl w:val="0"/>
        <w:spacing w:after="0" w:line="240" w:lineRule="auto"/>
        <w:rPr>
          <w:rFonts w:ascii="Times New Roman" w:eastAsia="Times New Roman" w:hAnsi="Times New Roman" w:cs="Times New Roman"/>
          <w:b/>
          <w:lang w:eastAsia="zh-CN"/>
        </w:rPr>
      </w:pPr>
    </w:p>
    <w:p w14:paraId="58BE66D0" w14:textId="77777777" w:rsidR="000F4695" w:rsidRDefault="00C078B0">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14:paraId="1B7B0D56" w14:textId="77777777" w:rsidR="000F4695" w:rsidRDefault="000F469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0F4695" w14:paraId="4D7CB430" w14:textId="77777777">
        <w:trPr>
          <w:trHeight w:val="330"/>
        </w:trPr>
        <w:tc>
          <w:tcPr>
            <w:tcW w:w="648" w:type="dxa"/>
            <w:tcBorders>
              <w:top w:val="single" w:sz="4" w:space="0" w:color="000000"/>
              <w:left w:val="single" w:sz="4" w:space="0" w:color="000000"/>
              <w:bottom w:val="single" w:sz="4" w:space="0" w:color="000000"/>
              <w:right w:val="nil"/>
            </w:tcBorders>
          </w:tcPr>
          <w:p w14:paraId="5ABB5290"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5F5B529A"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0F4695" w14:paraId="25DD4376" w14:textId="77777777">
        <w:trPr>
          <w:cantSplit/>
        </w:trPr>
        <w:tc>
          <w:tcPr>
            <w:tcW w:w="648" w:type="dxa"/>
            <w:vMerge w:val="restart"/>
            <w:tcBorders>
              <w:top w:val="single" w:sz="4" w:space="0" w:color="000000"/>
              <w:left w:val="single" w:sz="4" w:space="0" w:color="000000"/>
              <w:bottom w:val="single" w:sz="4" w:space="0" w:color="000000"/>
              <w:right w:val="nil"/>
            </w:tcBorders>
          </w:tcPr>
          <w:p w14:paraId="441971E6" w14:textId="77777777" w:rsidR="000F4695" w:rsidRDefault="000F4695">
            <w:pPr>
              <w:widowControl w:val="0"/>
              <w:spacing w:after="0" w:line="240" w:lineRule="auto"/>
              <w:rPr>
                <w:rFonts w:ascii="Times New Roman" w:eastAsia="Times New Roman" w:hAnsi="Times New Roman" w:cs="Times New Roman"/>
                <w:bCs/>
                <w:lang w:eastAsia="zh-CN"/>
              </w:rPr>
            </w:pPr>
          </w:p>
          <w:p w14:paraId="1F3363F1" w14:textId="77777777" w:rsidR="000F4695" w:rsidRDefault="000F4695">
            <w:pPr>
              <w:widowControl w:val="0"/>
              <w:spacing w:after="0" w:line="240" w:lineRule="auto"/>
              <w:rPr>
                <w:rFonts w:ascii="Times New Roman" w:eastAsia="Times New Roman" w:hAnsi="Times New Roman" w:cs="Times New Roman"/>
                <w:bCs/>
                <w:lang w:eastAsia="zh-CN"/>
              </w:rPr>
            </w:pPr>
          </w:p>
          <w:p w14:paraId="118DD0CC"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088FD71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13B2A95"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7BF5C6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71DB96"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F01DB8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5501300"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47B97325" w14:textId="77777777">
        <w:trPr>
          <w:cantSplit/>
        </w:trPr>
        <w:tc>
          <w:tcPr>
            <w:tcW w:w="648" w:type="dxa"/>
            <w:vMerge w:val="restart"/>
            <w:tcBorders>
              <w:top w:val="single" w:sz="4" w:space="0" w:color="000000"/>
              <w:left w:val="single" w:sz="4" w:space="0" w:color="000000"/>
              <w:bottom w:val="single" w:sz="4" w:space="0" w:color="000000"/>
              <w:right w:val="nil"/>
            </w:tcBorders>
          </w:tcPr>
          <w:p w14:paraId="1EDF7F2D" w14:textId="77777777" w:rsidR="000F4695" w:rsidRDefault="000F4695">
            <w:pPr>
              <w:widowControl w:val="0"/>
              <w:spacing w:after="0" w:line="240" w:lineRule="auto"/>
              <w:rPr>
                <w:rFonts w:ascii="Times New Roman" w:eastAsia="Times New Roman" w:hAnsi="Times New Roman" w:cs="Times New Roman"/>
                <w:bCs/>
                <w:lang w:eastAsia="zh-CN"/>
              </w:rPr>
            </w:pPr>
          </w:p>
          <w:p w14:paraId="7F1E9BB7" w14:textId="77777777" w:rsidR="000F4695" w:rsidRDefault="000F4695">
            <w:pPr>
              <w:widowControl w:val="0"/>
              <w:spacing w:after="0" w:line="240" w:lineRule="auto"/>
              <w:rPr>
                <w:rFonts w:ascii="Times New Roman" w:eastAsia="Times New Roman" w:hAnsi="Times New Roman" w:cs="Times New Roman"/>
                <w:bCs/>
                <w:lang w:eastAsia="zh-CN"/>
              </w:rPr>
            </w:pPr>
          </w:p>
          <w:p w14:paraId="5448A86D" w14:textId="77777777" w:rsidR="000F4695" w:rsidRDefault="000F4695">
            <w:pPr>
              <w:widowControl w:val="0"/>
              <w:spacing w:after="0" w:line="240" w:lineRule="auto"/>
              <w:rPr>
                <w:rFonts w:ascii="Times New Roman" w:eastAsia="Times New Roman" w:hAnsi="Times New Roman" w:cs="Times New Roman"/>
                <w:bCs/>
                <w:lang w:eastAsia="zh-CN"/>
              </w:rPr>
            </w:pPr>
          </w:p>
          <w:p w14:paraId="02723BA3"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73668E1D"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4066EDB1"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538AA2D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0833619"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4BF26E3" w14:textId="77777777" w:rsidR="000F4695" w:rsidRDefault="00C078B0">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2443A915"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2BA6391"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3277F53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8951069"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9A32F82"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6462843D"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73A30D9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F07561C"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77F582D"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B666E53"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078AF9A0"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14C3BF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74A5F0F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1D19F2F9"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55E1D54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9972751"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6CC5778"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584478F9"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2F455B1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3BEEE90"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ED2DCE2"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5A70AA62"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4131311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C4C4B2"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1BAA8BF"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10E87730"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D672A3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7346811"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50891690"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633699B"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0897402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CC3237"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9AF298C"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6FD990DC"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5A8E33E9" w14:textId="77777777">
        <w:tc>
          <w:tcPr>
            <w:tcW w:w="648" w:type="dxa"/>
            <w:tcBorders>
              <w:top w:val="single" w:sz="4" w:space="0" w:color="000000"/>
              <w:left w:val="single" w:sz="4" w:space="0" w:color="000000"/>
              <w:bottom w:val="single" w:sz="4" w:space="0" w:color="000000"/>
              <w:right w:val="nil"/>
            </w:tcBorders>
          </w:tcPr>
          <w:p w14:paraId="2D861315"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0B96D57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487D8A0"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21C2A6E8" w14:textId="77777777">
        <w:tc>
          <w:tcPr>
            <w:tcW w:w="648" w:type="dxa"/>
            <w:tcBorders>
              <w:top w:val="single" w:sz="4" w:space="0" w:color="000000"/>
              <w:left w:val="single" w:sz="4" w:space="0" w:color="000000"/>
              <w:bottom w:val="single" w:sz="4" w:space="0" w:color="000000"/>
              <w:right w:val="nil"/>
            </w:tcBorders>
          </w:tcPr>
          <w:p w14:paraId="1C6A5DE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37A1C5E8"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54321E56"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17614D2D" w14:textId="77777777">
        <w:trPr>
          <w:cantSplit/>
        </w:trPr>
        <w:tc>
          <w:tcPr>
            <w:tcW w:w="648" w:type="dxa"/>
            <w:vMerge w:val="restart"/>
            <w:tcBorders>
              <w:top w:val="single" w:sz="4" w:space="0" w:color="000000"/>
              <w:left w:val="single" w:sz="4" w:space="0" w:color="000000"/>
              <w:bottom w:val="single" w:sz="4" w:space="0" w:color="000000"/>
              <w:right w:val="nil"/>
            </w:tcBorders>
          </w:tcPr>
          <w:p w14:paraId="4389C7B5" w14:textId="77777777" w:rsidR="000F4695" w:rsidRDefault="000F4695">
            <w:pPr>
              <w:widowControl w:val="0"/>
              <w:spacing w:after="0" w:line="240" w:lineRule="auto"/>
              <w:rPr>
                <w:rFonts w:ascii="Times New Roman" w:eastAsia="Times New Roman" w:hAnsi="Times New Roman" w:cs="Times New Roman"/>
                <w:bCs/>
                <w:lang w:eastAsia="zh-CN"/>
              </w:rPr>
            </w:pPr>
          </w:p>
          <w:p w14:paraId="17BF31CA" w14:textId="77777777" w:rsidR="000F4695" w:rsidRDefault="000F4695">
            <w:pPr>
              <w:widowControl w:val="0"/>
              <w:spacing w:after="0" w:line="240" w:lineRule="auto"/>
              <w:rPr>
                <w:rFonts w:ascii="Times New Roman" w:eastAsia="Times New Roman" w:hAnsi="Times New Roman" w:cs="Times New Roman"/>
                <w:bCs/>
                <w:lang w:eastAsia="zh-CN"/>
              </w:rPr>
            </w:pPr>
          </w:p>
          <w:p w14:paraId="1CE5CD5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3703CDA9"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27F5AFAD"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1CF7D8D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ADA7C36"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DBD451"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5E6D2A2D"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62A7B1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B46776F"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960DA88"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63AC5AF6"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0291972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6C1E905"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815245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3E209219"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3815A8BC" w14:textId="77777777">
        <w:tc>
          <w:tcPr>
            <w:tcW w:w="648" w:type="dxa"/>
            <w:tcBorders>
              <w:top w:val="single" w:sz="4" w:space="0" w:color="000000"/>
              <w:left w:val="single" w:sz="4" w:space="0" w:color="000000"/>
              <w:bottom w:val="single" w:sz="4" w:space="0" w:color="000000"/>
              <w:right w:val="nil"/>
            </w:tcBorders>
          </w:tcPr>
          <w:p w14:paraId="2660BDB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685AC35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D04B160"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47D4C1EE" w14:textId="77777777">
        <w:tc>
          <w:tcPr>
            <w:tcW w:w="648" w:type="dxa"/>
            <w:tcBorders>
              <w:top w:val="single" w:sz="4" w:space="0" w:color="000000"/>
              <w:left w:val="single" w:sz="4" w:space="0" w:color="000000"/>
              <w:bottom w:val="single" w:sz="4" w:space="0" w:color="000000"/>
              <w:right w:val="nil"/>
            </w:tcBorders>
          </w:tcPr>
          <w:p w14:paraId="31F70DB0"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6DD4E729"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14:paraId="1BB50203"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A1AF925"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8D3F911" w14:textId="77777777">
        <w:tc>
          <w:tcPr>
            <w:tcW w:w="648" w:type="dxa"/>
            <w:tcBorders>
              <w:top w:val="single" w:sz="4" w:space="0" w:color="000000"/>
              <w:left w:val="single" w:sz="4" w:space="0" w:color="000000"/>
              <w:bottom w:val="single" w:sz="4" w:space="0" w:color="000000"/>
              <w:right w:val="nil"/>
            </w:tcBorders>
          </w:tcPr>
          <w:p w14:paraId="482097DC"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256EA8F1"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14:paraId="2153ED1C"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BBC108F"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E928480" w14:textId="77777777">
        <w:trPr>
          <w:cantSplit/>
        </w:trPr>
        <w:tc>
          <w:tcPr>
            <w:tcW w:w="648" w:type="dxa"/>
            <w:vMerge w:val="restart"/>
            <w:tcBorders>
              <w:top w:val="single" w:sz="4" w:space="0" w:color="000000"/>
              <w:left w:val="single" w:sz="4" w:space="0" w:color="000000"/>
              <w:bottom w:val="single" w:sz="4" w:space="0" w:color="000000"/>
              <w:right w:val="nil"/>
            </w:tcBorders>
          </w:tcPr>
          <w:p w14:paraId="2706E715" w14:textId="77777777" w:rsidR="000F4695" w:rsidRDefault="000F4695">
            <w:pPr>
              <w:widowControl w:val="0"/>
              <w:spacing w:after="0" w:line="240" w:lineRule="auto"/>
              <w:rPr>
                <w:rFonts w:ascii="Times New Roman" w:eastAsia="Times New Roman" w:hAnsi="Times New Roman" w:cs="Times New Roman"/>
                <w:bCs/>
                <w:lang w:eastAsia="zh-CN"/>
              </w:rPr>
            </w:pPr>
          </w:p>
          <w:p w14:paraId="4EDBC54E" w14:textId="77777777" w:rsidR="000F4695" w:rsidRDefault="000F4695">
            <w:pPr>
              <w:widowControl w:val="0"/>
              <w:spacing w:after="0" w:line="240" w:lineRule="auto"/>
              <w:rPr>
                <w:rFonts w:ascii="Times New Roman" w:eastAsia="Times New Roman" w:hAnsi="Times New Roman" w:cs="Times New Roman"/>
                <w:bCs/>
                <w:lang w:eastAsia="zh-CN"/>
              </w:rPr>
            </w:pPr>
          </w:p>
          <w:p w14:paraId="602D0F69" w14:textId="77777777" w:rsidR="000F4695" w:rsidRDefault="000F4695">
            <w:pPr>
              <w:widowControl w:val="0"/>
              <w:spacing w:after="0" w:line="240" w:lineRule="auto"/>
              <w:rPr>
                <w:rFonts w:ascii="Times New Roman" w:eastAsia="Times New Roman" w:hAnsi="Times New Roman" w:cs="Times New Roman"/>
                <w:bCs/>
                <w:lang w:eastAsia="zh-CN"/>
              </w:rPr>
            </w:pPr>
          </w:p>
          <w:p w14:paraId="3BB51353"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2CB32B60"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7093BBA4"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2E1EFC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F22182"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4FC2735"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878F1D2"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079C83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B7E9F4"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96EE82"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B48EC43"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71A5E60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A758787"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DD188A"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2033F73"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535809F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476B726"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95CD231"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58F89424"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5E4D321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382F6E2"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246381D"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5AE35553"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4294B45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2884EA9"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23E983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6624242"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F8D448C" w14:textId="77777777">
        <w:trPr>
          <w:cantSplit/>
        </w:trPr>
        <w:tc>
          <w:tcPr>
            <w:tcW w:w="648" w:type="dxa"/>
            <w:vMerge w:val="restart"/>
            <w:tcBorders>
              <w:top w:val="single" w:sz="4" w:space="0" w:color="000000"/>
              <w:left w:val="single" w:sz="4" w:space="0" w:color="000000"/>
              <w:bottom w:val="single" w:sz="4" w:space="0" w:color="000000"/>
              <w:right w:val="nil"/>
            </w:tcBorders>
          </w:tcPr>
          <w:p w14:paraId="5DD8648C" w14:textId="77777777" w:rsidR="000F4695" w:rsidRDefault="000F4695">
            <w:pPr>
              <w:widowControl w:val="0"/>
              <w:spacing w:after="0" w:line="240" w:lineRule="auto"/>
              <w:rPr>
                <w:rFonts w:ascii="Times New Roman" w:eastAsia="Times New Roman" w:hAnsi="Times New Roman" w:cs="Times New Roman"/>
                <w:bCs/>
                <w:lang w:eastAsia="zh-CN"/>
              </w:rPr>
            </w:pPr>
          </w:p>
          <w:p w14:paraId="51962600"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083CB15C"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14:paraId="1B6CC45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36B597CC"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3288E8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98BAE17"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EA26C51"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58222F99"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4BC9320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93B5B5E"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52D0FC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2CC2E49D"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03FEAD0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0910BF7"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784B8E7"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65C46"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3668A0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404626"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8CFF58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4D0AE7BA"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03C30DD" w14:textId="77777777">
        <w:tc>
          <w:tcPr>
            <w:tcW w:w="648" w:type="dxa"/>
            <w:tcBorders>
              <w:top w:val="single" w:sz="4" w:space="0" w:color="000000"/>
              <w:left w:val="single" w:sz="4" w:space="0" w:color="000000"/>
              <w:bottom w:val="single" w:sz="4" w:space="0" w:color="000000"/>
              <w:right w:val="nil"/>
            </w:tcBorders>
          </w:tcPr>
          <w:p w14:paraId="66DFC8A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32223C1C"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668DEE7" w14:textId="77777777" w:rsidR="000F4695" w:rsidRDefault="000F4695">
            <w:pPr>
              <w:widowControl w:val="0"/>
              <w:spacing w:after="0" w:line="240" w:lineRule="auto"/>
              <w:rPr>
                <w:rFonts w:ascii="Times New Roman" w:eastAsia="Times New Roman" w:hAnsi="Times New Roman" w:cs="Times New Roman"/>
                <w:b/>
                <w:lang w:eastAsia="zh-CN"/>
              </w:rPr>
            </w:pPr>
          </w:p>
        </w:tc>
      </w:tr>
    </w:tbl>
    <w:p w14:paraId="002B6C2D" w14:textId="77777777" w:rsidR="000F4695" w:rsidRDefault="00C078B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14:paraId="1CE19E51" w14:textId="77777777" w:rsidR="000F4695" w:rsidRDefault="00C078B0">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14:paraId="16834419" w14:textId="77777777" w:rsidR="000F4695" w:rsidRDefault="00C078B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20___ г. </w:t>
      </w:r>
    </w:p>
    <w:p w14:paraId="44D83D90" w14:textId="77777777" w:rsidR="000F4695" w:rsidRDefault="000F4695">
      <w:pPr>
        <w:widowControl w:val="0"/>
        <w:spacing w:after="0" w:line="240" w:lineRule="auto"/>
        <w:jc w:val="both"/>
        <w:rPr>
          <w:rFonts w:ascii="Times New Roman" w:eastAsia="Times New Roman" w:hAnsi="Times New Roman" w:cs="Times New Roman"/>
          <w:lang w:eastAsia="zh-CN"/>
        </w:rPr>
      </w:pPr>
    </w:p>
    <w:p w14:paraId="36BE85EB" w14:textId="77777777" w:rsidR="000F4695" w:rsidRDefault="00C078B0">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14:paraId="46246296" w14:textId="77777777" w:rsidR="000F4695" w:rsidRDefault="00C078B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14:paraId="7CE6E2A4" w14:textId="77777777" w:rsidR="000F4695" w:rsidRDefault="00C078B0">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14:paraId="409198BA" w14:textId="77777777" w:rsidR="000F4695" w:rsidRDefault="00C078B0">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14:paraId="2C9CE7D2" w14:textId="77777777" w:rsidR="000F4695" w:rsidRDefault="000F4695">
      <w:pPr>
        <w:widowControl w:val="0"/>
        <w:spacing w:after="0" w:line="240" w:lineRule="auto"/>
        <w:jc w:val="both"/>
        <w:rPr>
          <w:rFonts w:ascii="Times New Roman" w:eastAsia="Times New Roman" w:hAnsi="Times New Roman" w:cs="Times New Roman"/>
          <w:color w:val="1E1E1E"/>
          <w:lang w:eastAsia="zh-CN"/>
        </w:rPr>
      </w:pPr>
    </w:p>
    <w:p w14:paraId="1A762B5F" w14:textId="77777777" w:rsidR="000F4695" w:rsidRDefault="00C078B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14:paraId="426AAB4F" w14:textId="77777777" w:rsidR="000F4695" w:rsidRDefault="000F4695">
      <w:pPr>
        <w:widowControl w:val="0"/>
        <w:spacing w:after="0" w:line="240" w:lineRule="auto"/>
        <w:jc w:val="both"/>
        <w:rPr>
          <w:rFonts w:ascii="Times New Roman" w:eastAsia="Times New Roman" w:hAnsi="Times New Roman" w:cs="Times New Roman"/>
          <w:color w:val="1E1E1E"/>
          <w:lang w:eastAsia="zh-CN"/>
        </w:rPr>
      </w:pPr>
    </w:p>
    <w:p w14:paraId="113AE0B3" w14:textId="77777777" w:rsidR="000F4695" w:rsidRDefault="00C078B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1ACAF531" w14:textId="77777777" w:rsidR="000F4695" w:rsidRDefault="000F4695">
      <w:pPr>
        <w:widowControl w:val="0"/>
        <w:spacing w:after="0" w:line="240" w:lineRule="auto"/>
        <w:jc w:val="both"/>
        <w:rPr>
          <w:rFonts w:ascii="Times New Roman" w:eastAsia="Times New Roman" w:hAnsi="Times New Roman" w:cs="Times New Roman"/>
          <w:color w:val="1E1E1E"/>
          <w:lang w:eastAsia="zh-CN"/>
        </w:rPr>
      </w:pPr>
    </w:p>
    <w:p w14:paraId="772D1B2F" w14:textId="77777777" w:rsidR="000F4695" w:rsidRDefault="00C078B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78D7BB" w14:textId="77777777" w:rsidR="000F4695" w:rsidRDefault="00C078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6EF8EBEF" w14:textId="77777777" w:rsidR="000F4695" w:rsidRDefault="00C078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E802935" w14:textId="77777777" w:rsidR="000F4695" w:rsidRDefault="00C078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5B9B9FB" w14:textId="77777777" w:rsidR="000F4695" w:rsidRDefault="00C078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120C951" w14:textId="77777777" w:rsidR="000F4695" w:rsidRDefault="00C078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1D82170" w14:textId="77777777" w:rsidR="000F4695" w:rsidRDefault="00C078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B8786A7" w14:textId="77777777" w:rsidR="000F4695" w:rsidRDefault="00C078B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14:paraId="09457AA8" w14:textId="77777777" w:rsidR="000F4695" w:rsidRDefault="00C078B0">
      <w:pPr>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14:paraId="497F252B" w14:textId="77777777" w:rsidR="000F4695" w:rsidRDefault="000F4695">
      <w:pPr>
        <w:spacing w:after="0" w:line="240" w:lineRule="auto"/>
        <w:jc w:val="both"/>
        <w:rPr>
          <w:rFonts w:ascii="Times New Roman" w:hAnsi="Times New Roman" w:cs="Times New Roman"/>
        </w:rPr>
      </w:pPr>
    </w:p>
    <w:p w14:paraId="2DC1CDEB" w14:textId="77777777" w:rsidR="000F4695" w:rsidRDefault="000F4695">
      <w:pPr>
        <w:spacing w:after="0" w:line="240" w:lineRule="auto"/>
        <w:jc w:val="both"/>
        <w:rPr>
          <w:rFonts w:ascii="Times New Roman" w:hAnsi="Times New Roman" w:cs="Times New Roman"/>
        </w:rPr>
      </w:pPr>
    </w:p>
    <w:p w14:paraId="7F058E67" w14:textId="77777777" w:rsidR="000F4695" w:rsidRDefault="000F4695">
      <w:pPr>
        <w:widowControl w:val="0"/>
        <w:shd w:val="clear" w:color="auto" w:fill="FFFFFF"/>
        <w:autoSpaceDE w:val="0"/>
        <w:autoSpaceDN w:val="0"/>
        <w:adjustRightInd w:val="0"/>
        <w:spacing w:after="0" w:line="274" w:lineRule="exact"/>
        <w:rPr>
          <w:rFonts w:ascii="Times New Roman" w:hAnsi="Times New Roman" w:cs="Times New Roman"/>
          <w:b/>
        </w:rPr>
      </w:pPr>
    </w:p>
    <w:sectPr w:rsidR="000F4695">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26AC1" w14:textId="77777777" w:rsidR="002930C3" w:rsidRDefault="002930C3">
      <w:pPr>
        <w:spacing w:line="240" w:lineRule="auto"/>
      </w:pPr>
      <w:r>
        <w:separator/>
      </w:r>
    </w:p>
  </w:endnote>
  <w:endnote w:type="continuationSeparator" w:id="0">
    <w:p w14:paraId="71EBDD7A" w14:textId="77777777" w:rsidR="002930C3" w:rsidRDefault="002930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Roboto">
    <w:altName w:val="Times New Roman"/>
    <w:charset w:val="00"/>
    <w:family w:val="auto"/>
    <w:pitch w:val="default"/>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FEE6C" w14:textId="77777777" w:rsidR="002930C3" w:rsidRDefault="002930C3">
      <w:pPr>
        <w:spacing w:after="0"/>
      </w:pPr>
      <w:r>
        <w:separator/>
      </w:r>
    </w:p>
  </w:footnote>
  <w:footnote w:type="continuationSeparator" w:id="0">
    <w:p w14:paraId="6EF9FD55" w14:textId="77777777" w:rsidR="002930C3" w:rsidRDefault="002930C3">
      <w:pPr>
        <w:spacing w:after="0"/>
      </w:pPr>
      <w:r>
        <w:continuationSeparator/>
      </w:r>
    </w:p>
  </w:footnote>
  <w:footnote w:id="1">
    <w:p w14:paraId="3C73DC86" w14:textId="77777777" w:rsidR="00E80989" w:rsidRDefault="00E80989">
      <w:pPr>
        <w:pStyle w:val="ad"/>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00000005"/>
    <w:multiLevelType w:val="singleLevel"/>
    <w:tmpl w:val="00000005"/>
    <w:lvl w:ilvl="0">
      <w:start w:val="1"/>
      <w:numFmt w:val="bullet"/>
      <w:lvlText w:val="-"/>
      <w:lvlJc w:val="left"/>
      <w:pPr>
        <w:ind w:left="420" w:hanging="360"/>
      </w:pPr>
    </w:lvl>
  </w:abstractNum>
  <w:abstractNum w:abstractNumId="2">
    <w:nsid w:val="0723E096"/>
    <w:multiLevelType w:val="multilevel"/>
    <w:tmpl w:val="0723E096"/>
    <w:lvl w:ilvl="0">
      <w:start w:val="5"/>
      <w:numFmt w:val="decimal"/>
      <w:lvlText w:val="%1."/>
      <w:lvlJc w:val="left"/>
      <w:pPr>
        <w:ind w:left="480" w:hanging="480"/>
      </w:pPr>
      <w:rPr>
        <w:rFonts w:ascii="SimSun" w:eastAsia="SimSun" w:hAnsi="SimSun" w:cs="SimSun" w:hint="default"/>
      </w:rPr>
    </w:lvl>
    <w:lvl w:ilvl="1">
      <w:start w:val="1"/>
      <w:numFmt w:val="decimal"/>
      <w:lvlText w:val="%1.%2."/>
      <w:lvlJc w:val="left"/>
      <w:pPr>
        <w:ind w:left="840" w:hanging="480"/>
      </w:pPr>
      <w:rPr>
        <w:rFonts w:hint="default"/>
      </w:rPr>
    </w:lvl>
    <w:lvl w:ilvl="2">
      <w:start w:val="1"/>
      <w:numFmt w:val="decimal"/>
      <w:lvlText w:val="%1.%2.%3."/>
      <w:lvlJc w:val="left"/>
      <w:pPr>
        <w:ind w:left="1050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ascii="SimSun" w:eastAsia="SimSun" w:hAnsi="SimSun" w:cs="SimSun"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337C538C"/>
    <w:multiLevelType w:val="hybridMultilevel"/>
    <w:tmpl w:val="670478FE"/>
    <w:lvl w:ilvl="0" w:tplc="05980DB0">
      <w:start w:val="1"/>
      <w:numFmt w:val="decimal"/>
      <w:lvlText w:val="%1."/>
      <w:lvlJc w:val="left"/>
      <w:pPr>
        <w:ind w:left="1068"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1D37010"/>
    <w:multiLevelType w:val="multilevel"/>
    <w:tmpl w:val="D6DC343C"/>
    <w:lvl w:ilvl="0">
      <w:start w:val="1"/>
      <w:numFmt w:val="none"/>
      <w:suff w:val="nothing"/>
      <w:lvlText w:val=""/>
      <w:lvlJc w:val="left"/>
      <w:pPr>
        <w:ind w:left="567" w:firstLine="0"/>
      </w:pPr>
    </w:lvl>
    <w:lvl w:ilvl="1">
      <w:start w:val="1"/>
      <w:numFmt w:val="none"/>
      <w:suff w:val="nothing"/>
      <w:lvlText w:val=""/>
      <w:lvlJc w:val="left"/>
      <w:pPr>
        <w:ind w:left="567" w:firstLine="0"/>
      </w:pPr>
    </w:lvl>
    <w:lvl w:ilvl="2">
      <w:start w:val="1"/>
      <w:numFmt w:val="none"/>
      <w:suff w:val="nothing"/>
      <w:lvlText w:val=""/>
      <w:lvlJc w:val="left"/>
      <w:pPr>
        <w:ind w:left="567" w:firstLine="0"/>
      </w:pPr>
    </w:lvl>
    <w:lvl w:ilvl="3">
      <w:start w:val="1"/>
      <w:numFmt w:val="none"/>
      <w:suff w:val="nothing"/>
      <w:lvlText w:val=""/>
      <w:lvlJc w:val="left"/>
      <w:pPr>
        <w:ind w:left="567" w:firstLine="0"/>
      </w:pPr>
    </w:lvl>
    <w:lvl w:ilvl="4">
      <w:start w:val="1"/>
      <w:numFmt w:val="none"/>
      <w:suff w:val="nothing"/>
      <w:lvlText w:val=""/>
      <w:lvlJc w:val="left"/>
      <w:pPr>
        <w:ind w:left="567" w:firstLine="0"/>
      </w:pPr>
    </w:lvl>
    <w:lvl w:ilvl="5">
      <w:start w:val="1"/>
      <w:numFmt w:val="none"/>
      <w:suff w:val="nothing"/>
      <w:lvlText w:val=""/>
      <w:lvlJc w:val="left"/>
      <w:pPr>
        <w:ind w:left="567" w:firstLine="0"/>
      </w:pPr>
    </w:lvl>
    <w:lvl w:ilvl="6">
      <w:start w:val="1"/>
      <w:numFmt w:val="none"/>
      <w:suff w:val="nothing"/>
      <w:lvlText w:val=""/>
      <w:lvlJc w:val="left"/>
      <w:pPr>
        <w:ind w:left="567" w:firstLine="0"/>
      </w:pPr>
    </w:lvl>
    <w:lvl w:ilvl="7">
      <w:start w:val="1"/>
      <w:numFmt w:val="none"/>
      <w:suff w:val="nothing"/>
      <w:lvlText w:val=""/>
      <w:lvlJc w:val="left"/>
      <w:pPr>
        <w:ind w:left="567" w:firstLine="0"/>
      </w:pPr>
    </w:lvl>
    <w:lvl w:ilvl="8">
      <w:start w:val="1"/>
      <w:numFmt w:val="none"/>
      <w:suff w:val="nothing"/>
      <w:lvlText w:val=""/>
      <w:lvlJc w:val="left"/>
      <w:pPr>
        <w:ind w:left="567" w:firstLine="0"/>
      </w:pPr>
    </w:lvl>
  </w:abstractNum>
  <w:abstractNum w:abstractNumId="5">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6">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8">
    <w:nsid w:val="79B28615"/>
    <w:multiLevelType w:val="multilevel"/>
    <w:tmpl w:val="79B28615"/>
    <w:lvl w:ilvl="0">
      <w:start w:val="7"/>
      <w:numFmt w:val="decimal"/>
      <w:lvlText w:val="%1."/>
      <w:lvlJc w:val="left"/>
      <w:pPr>
        <w:ind w:left="495" w:hanging="495"/>
      </w:pPr>
      <w:rPr>
        <w:rFonts w:ascii="SimSun" w:eastAsia="SimSun" w:hAnsi="SimSun" w:cs="SimSun" w:hint="default"/>
      </w:rPr>
    </w:lvl>
    <w:lvl w:ilvl="1">
      <w:start w:val="1"/>
      <w:numFmt w:val="decimal"/>
      <w:lvlText w:val="%1.%2."/>
      <w:lvlJc w:val="left"/>
      <w:pPr>
        <w:ind w:left="1027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
    <w:lvlOverride w:ilvl="0">
      <w:startOverride w:val="1"/>
    </w:lvlOverride>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02B3"/>
    <w:rsid w:val="000124AB"/>
    <w:rsid w:val="00015B16"/>
    <w:rsid w:val="00021126"/>
    <w:rsid w:val="00031222"/>
    <w:rsid w:val="00036263"/>
    <w:rsid w:val="00040271"/>
    <w:rsid w:val="00044C87"/>
    <w:rsid w:val="000454AF"/>
    <w:rsid w:val="00050E77"/>
    <w:rsid w:val="00064F47"/>
    <w:rsid w:val="00067452"/>
    <w:rsid w:val="00084B55"/>
    <w:rsid w:val="000A0473"/>
    <w:rsid w:val="000A4636"/>
    <w:rsid w:val="000A56EA"/>
    <w:rsid w:val="000B0EFF"/>
    <w:rsid w:val="000B5A57"/>
    <w:rsid w:val="000C2CAB"/>
    <w:rsid w:val="000C7FB8"/>
    <w:rsid w:val="000D1053"/>
    <w:rsid w:val="000D1178"/>
    <w:rsid w:val="000E45ED"/>
    <w:rsid w:val="000E57C9"/>
    <w:rsid w:val="000E6B96"/>
    <w:rsid w:val="000E73AA"/>
    <w:rsid w:val="000F0337"/>
    <w:rsid w:val="000F0B0D"/>
    <w:rsid w:val="000F4695"/>
    <w:rsid w:val="000F7D9F"/>
    <w:rsid w:val="000F7E90"/>
    <w:rsid w:val="0010021D"/>
    <w:rsid w:val="00104AF0"/>
    <w:rsid w:val="00107112"/>
    <w:rsid w:val="00107728"/>
    <w:rsid w:val="00110B13"/>
    <w:rsid w:val="001135BD"/>
    <w:rsid w:val="001139F2"/>
    <w:rsid w:val="00114E9C"/>
    <w:rsid w:val="00116EEC"/>
    <w:rsid w:val="00120C6E"/>
    <w:rsid w:val="00121AC8"/>
    <w:rsid w:val="00126C7F"/>
    <w:rsid w:val="00137FD9"/>
    <w:rsid w:val="0014094B"/>
    <w:rsid w:val="00170085"/>
    <w:rsid w:val="001737FF"/>
    <w:rsid w:val="00173E27"/>
    <w:rsid w:val="0017486F"/>
    <w:rsid w:val="00186F13"/>
    <w:rsid w:val="00190660"/>
    <w:rsid w:val="001A00D1"/>
    <w:rsid w:val="001A3931"/>
    <w:rsid w:val="001A48BF"/>
    <w:rsid w:val="001A73A2"/>
    <w:rsid w:val="001B3DF1"/>
    <w:rsid w:val="001B5389"/>
    <w:rsid w:val="001C3D0B"/>
    <w:rsid w:val="001C7CD4"/>
    <w:rsid w:val="001D5A5B"/>
    <w:rsid w:val="001E04BD"/>
    <w:rsid w:val="001E08BE"/>
    <w:rsid w:val="001E3572"/>
    <w:rsid w:val="001E7AC4"/>
    <w:rsid w:val="001F0101"/>
    <w:rsid w:val="00200C11"/>
    <w:rsid w:val="002027CA"/>
    <w:rsid w:val="002044F9"/>
    <w:rsid w:val="00204E8D"/>
    <w:rsid w:val="00204EAF"/>
    <w:rsid w:val="00206951"/>
    <w:rsid w:val="00211884"/>
    <w:rsid w:val="002168B3"/>
    <w:rsid w:val="002178A2"/>
    <w:rsid w:val="00220B7A"/>
    <w:rsid w:val="0022698E"/>
    <w:rsid w:val="00226EB7"/>
    <w:rsid w:val="00230433"/>
    <w:rsid w:val="00237D25"/>
    <w:rsid w:val="002403E9"/>
    <w:rsid w:val="00246400"/>
    <w:rsid w:val="00252435"/>
    <w:rsid w:val="002524DC"/>
    <w:rsid w:val="00255FF7"/>
    <w:rsid w:val="00263740"/>
    <w:rsid w:val="00265151"/>
    <w:rsid w:val="002654C4"/>
    <w:rsid w:val="0026728D"/>
    <w:rsid w:val="0027289B"/>
    <w:rsid w:val="002735B4"/>
    <w:rsid w:val="002753E0"/>
    <w:rsid w:val="002774E4"/>
    <w:rsid w:val="0027797E"/>
    <w:rsid w:val="00287255"/>
    <w:rsid w:val="00291C71"/>
    <w:rsid w:val="00291DC4"/>
    <w:rsid w:val="00292A9D"/>
    <w:rsid w:val="002930C3"/>
    <w:rsid w:val="002A01D6"/>
    <w:rsid w:val="002B03BD"/>
    <w:rsid w:val="002B1638"/>
    <w:rsid w:val="002B1CDD"/>
    <w:rsid w:val="002B59BF"/>
    <w:rsid w:val="002C184F"/>
    <w:rsid w:val="002D6059"/>
    <w:rsid w:val="002E22B6"/>
    <w:rsid w:val="002E26FE"/>
    <w:rsid w:val="002E307F"/>
    <w:rsid w:val="002E31DC"/>
    <w:rsid w:val="002E6FA6"/>
    <w:rsid w:val="002E7470"/>
    <w:rsid w:val="002F0162"/>
    <w:rsid w:val="002F1955"/>
    <w:rsid w:val="00306F89"/>
    <w:rsid w:val="00307709"/>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5874"/>
    <w:rsid w:val="00374AB3"/>
    <w:rsid w:val="00376A88"/>
    <w:rsid w:val="00380A51"/>
    <w:rsid w:val="003A22D4"/>
    <w:rsid w:val="003A3F81"/>
    <w:rsid w:val="003A4CB3"/>
    <w:rsid w:val="003B05DF"/>
    <w:rsid w:val="003C75D9"/>
    <w:rsid w:val="003D5068"/>
    <w:rsid w:val="003D64ED"/>
    <w:rsid w:val="003E62F3"/>
    <w:rsid w:val="003F2B8D"/>
    <w:rsid w:val="003F352C"/>
    <w:rsid w:val="003F5326"/>
    <w:rsid w:val="003F7A7E"/>
    <w:rsid w:val="0040063B"/>
    <w:rsid w:val="0040308A"/>
    <w:rsid w:val="004043A8"/>
    <w:rsid w:val="004065BC"/>
    <w:rsid w:val="00406E7A"/>
    <w:rsid w:val="00407099"/>
    <w:rsid w:val="00411CA2"/>
    <w:rsid w:val="0041349F"/>
    <w:rsid w:val="0041651B"/>
    <w:rsid w:val="00434BC8"/>
    <w:rsid w:val="004373F2"/>
    <w:rsid w:val="00440D66"/>
    <w:rsid w:val="004532DB"/>
    <w:rsid w:val="0045565D"/>
    <w:rsid w:val="004566E8"/>
    <w:rsid w:val="00467D27"/>
    <w:rsid w:val="00473B28"/>
    <w:rsid w:val="00475C41"/>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6B73"/>
    <w:rsid w:val="004E227F"/>
    <w:rsid w:val="004E3DDA"/>
    <w:rsid w:val="004F6960"/>
    <w:rsid w:val="00507401"/>
    <w:rsid w:val="00507813"/>
    <w:rsid w:val="00507ADD"/>
    <w:rsid w:val="00511205"/>
    <w:rsid w:val="00517086"/>
    <w:rsid w:val="00517A1D"/>
    <w:rsid w:val="00523CB4"/>
    <w:rsid w:val="00526C0C"/>
    <w:rsid w:val="00532AC1"/>
    <w:rsid w:val="00535AD7"/>
    <w:rsid w:val="00543035"/>
    <w:rsid w:val="00543C45"/>
    <w:rsid w:val="00550C67"/>
    <w:rsid w:val="005545B8"/>
    <w:rsid w:val="00564E77"/>
    <w:rsid w:val="00566779"/>
    <w:rsid w:val="00570B12"/>
    <w:rsid w:val="005760CB"/>
    <w:rsid w:val="00580EBF"/>
    <w:rsid w:val="00583E7B"/>
    <w:rsid w:val="00584CDC"/>
    <w:rsid w:val="005851D0"/>
    <w:rsid w:val="0059023D"/>
    <w:rsid w:val="005923F8"/>
    <w:rsid w:val="005964EC"/>
    <w:rsid w:val="005A6A6B"/>
    <w:rsid w:val="005B6486"/>
    <w:rsid w:val="005B68C7"/>
    <w:rsid w:val="005C3596"/>
    <w:rsid w:val="005C3CB5"/>
    <w:rsid w:val="005C65D4"/>
    <w:rsid w:val="005C7919"/>
    <w:rsid w:val="005D7C27"/>
    <w:rsid w:val="005E1C1C"/>
    <w:rsid w:val="005E5486"/>
    <w:rsid w:val="005F2EE4"/>
    <w:rsid w:val="005F52F3"/>
    <w:rsid w:val="005F5D81"/>
    <w:rsid w:val="005F64BF"/>
    <w:rsid w:val="006049E2"/>
    <w:rsid w:val="00606599"/>
    <w:rsid w:val="006071D8"/>
    <w:rsid w:val="00610846"/>
    <w:rsid w:val="00616A61"/>
    <w:rsid w:val="00622643"/>
    <w:rsid w:val="00630D6E"/>
    <w:rsid w:val="006320A4"/>
    <w:rsid w:val="00643F12"/>
    <w:rsid w:val="00644E8E"/>
    <w:rsid w:val="006464CC"/>
    <w:rsid w:val="0065061D"/>
    <w:rsid w:val="00655608"/>
    <w:rsid w:val="00657077"/>
    <w:rsid w:val="006636AB"/>
    <w:rsid w:val="00675F51"/>
    <w:rsid w:val="006827F7"/>
    <w:rsid w:val="0068522E"/>
    <w:rsid w:val="00693AEF"/>
    <w:rsid w:val="006A4AF3"/>
    <w:rsid w:val="006C3661"/>
    <w:rsid w:val="006D3315"/>
    <w:rsid w:val="006D6071"/>
    <w:rsid w:val="006E0830"/>
    <w:rsid w:val="006F4612"/>
    <w:rsid w:val="0070348D"/>
    <w:rsid w:val="0071048D"/>
    <w:rsid w:val="00715070"/>
    <w:rsid w:val="00722F23"/>
    <w:rsid w:val="00730E30"/>
    <w:rsid w:val="00737DE5"/>
    <w:rsid w:val="00745875"/>
    <w:rsid w:val="007471A7"/>
    <w:rsid w:val="007518BF"/>
    <w:rsid w:val="00754220"/>
    <w:rsid w:val="00773BD5"/>
    <w:rsid w:val="00777257"/>
    <w:rsid w:val="00781C98"/>
    <w:rsid w:val="007858B0"/>
    <w:rsid w:val="00795E53"/>
    <w:rsid w:val="007A1CBF"/>
    <w:rsid w:val="007A1FD5"/>
    <w:rsid w:val="007A3A2A"/>
    <w:rsid w:val="007A47DB"/>
    <w:rsid w:val="007B16E8"/>
    <w:rsid w:val="007B50C7"/>
    <w:rsid w:val="007B6EFC"/>
    <w:rsid w:val="007C02CC"/>
    <w:rsid w:val="007E0781"/>
    <w:rsid w:val="007E3019"/>
    <w:rsid w:val="007E37C0"/>
    <w:rsid w:val="007E426C"/>
    <w:rsid w:val="007E60BD"/>
    <w:rsid w:val="007E6464"/>
    <w:rsid w:val="007E7625"/>
    <w:rsid w:val="007F3F6C"/>
    <w:rsid w:val="007F78D8"/>
    <w:rsid w:val="00800972"/>
    <w:rsid w:val="00801C37"/>
    <w:rsid w:val="00804CE8"/>
    <w:rsid w:val="00814B48"/>
    <w:rsid w:val="00816775"/>
    <w:rsid w:val="00817534"/>
    <w:rsid w:val="00820713"/>
    <w:rsid w:val="008217A3"/>
    <w:rsid w:val="00823DCF"/>
    <w:rsid w:val="00824C66"/>
    <w:rsid w:val="0083006D"/>
    <w:rsid w:val="00831AFF"/>
    <w:rsid w:val="0083610D"/>
    <w:rsid w:val="00837296"/>
    <w:rsid w:val="008406BD"/>
    <w:rsid w:val="008417F1"/>
    <w:rsid w:val="00842938"/>
    <w:rsid w:val="0085175F"/>
    <w:rsid w:val="00853F2E"/>
    <w:rsid w:val="0085730B"/>
    <w:rsid w:val="00857CF5"/>
    <w:rsid w:val="008614DE"/>
    <w:rsid w:val="00861E06"/>
    <w:rsid w:val="00863825"/>
    <w:rsid w:val="0086520F"/>
    <w:rsid w:val="00867AA7"/>
    <w:rsid w:val="008757BC"/>
    <w:rsid w:val="00876095"/>
    <w:rsid w:val="00877AB0"/>
    <w:rsid w:val="00887225"/>
    <w:rsid w:val="008879EF"/>
    <w:rsid w:val="00891FB5"/>
    <w:rsid w:val="00895158"/>
    <w:rsid w:val="008A10E0"/>
    <w:rsid w:val="008A21FF"/>
    <w:rsid w:val="008A7C5D"/>
    <w:rsid w:val="008B0973"/>
    <w:rsid w:val="008B1B57"/>
    <w:rsid w:val="008B7C37"/>
    <w:rsid w:val="008C0CF1"/>
    <w:rsid w:val="008C1863"/>
    <w:rsid w:val="008C1F58"/>
    <w:rsid w:val="008C2B01"/>
    <w:rsid w:val="008C7F5E"/>
    <w:rsid w:val="008D20E8"/>
    <w:rsid w:val="008D2340"/>
    <w:rsid w:val="008D5728"/>
    <w:rsid w:val="008D73A2"/>
    <w:rsid w:val="008E4EA6"/>
    <w:rsid w:val="008E5598"/>
    <w:rsid w:val="00902D79"/>
    <w:rsid w:val="0090418B"/>
    <w:rsid w:val="00912000"/>
    <w:rsid w:val="00916EF1"/>
    <w:rsid w:val="00923AC3"/>
    <w:rsid w:val="00925369"/>
    <w:rsid w:val="009258AB"/>
    <w:rsid w:val="0092603E"/>
    <w:rsid w:val="00944B0E"/>
    <w:rsid w:val="009459F2"/>
    <w:rsid w:val="00945D8A"/>
    <w:rsid w:val="00950205"/>
    <w:rsid w:val="00950B24"/>
    <w:rsid w:val="00954BFB"/>
    <w:rsid w:val="0095573C"/>
    <w:rsid w:val="00962811"/>
    <w:rsid w:val="009651B8"/>
    <w:rsid w:val="00965C4A"/>
    <w:rsid w:val="00965EA9"/>
    <w:rsid w:val="00966CCF"/>
    <w:rsid w:val="00967846"/>
    <w:rsid w:val="00971B95"/>
    <w:rsid w:val="009732BE"/>
    <w:rsid w:val="00973822"/>
    <w:rsid w:val="00974142"/>
    <w:rsid w:val="00975DE4"/>
    <w:rsid w:val="009843EC"/>
    <w:rsid w:val="00985F4D"/>
    <w:rsid w:val="00987630"/>
    <w:rsid w:val="00995A79"/>
    <w:rsid w:val="009A3846"/>
    <w:rsid w:val="009A6970"/>
    <w:rsid w:val="009B0017"/>
    <w:rsid w:val="009B24B7"/>
    <w:rsid w:val="009B547D"/>
    <w:rsid w:val="009B6821"/>
    <w:rsid w:val="009B6FD5"/>
    <w:rsid w:val="009C0CC0"/>
    <w:rsid w:val="009C3E1A"/>
    <w:rsid w:val="009C74D3"/>
    <w:rsid w:val="009D02CA"/>
    <w:rsid w:val="009D0CC7"/>
    <w:rsid w:val="009D154D"/>
    <w:rsid w:val="009D531A"/>
    <w:rsid w:val="009D5380"/>
    <w:rsid w:val="009D53F0"/>
    <w:rsid w:val="009D5C21"/>
    <w:rsid w:val="009E1006"/>
    <w:rsid w:val="009E1C09"/>
    <w:rsid w:val="009E27F4"/>
    <w:rsid w:val="009E2BC4"/>
    <w:rsid w:val="009E4586"/>
    <w:rsid w:val="009E6D6C"/>
    <w:rsid w:val="009F5F35"/>
    <w:rsid w:val="009F6B46"/>
    <w:rsid w:val="00A04DC6"/>
    <w:rsid w:val="00A10D9D"/>
    <w:rsid w:val="00A11147"/>
    <w:rsid w:val="00A1513F"/>
    <w:rsid w:val="00A205E6"/>
    <w:rsid w:val="00A234D7"/>
    <w:rsid w:val="00A23BEB"/>
    <w:rsid w:val="00A522C9"/>
    <w:rsid w:val="00A62D09"/>
    <w:rsid w:val="00A663F6"/>
    <w:rsid w:val="00A75769"/>
    <w:rsid w:val="00A75C53"/>
    <w:rsid w:val="00A76677"/>
    <w:rsid w:val="00A82C11"/>
    <w:rsid w:val="00A8448C"/>
    <w:rsid w:val="00A917DA"/>
    <w:rsid w:val="00A931BD"/>
    <w:rsid w:val="00A96528"/>
    <w:rsid w:val="00A975DC"/>
    <w:rsid w:val="00AA117F"/>
    <w:rsid w:val="00AA1CF6"/>
    <w:rsid w:val="00AA2F99"/>
    <w:rsid w:val="00AB58C4"/>
    <w:rsid w:val="00AB6B6B"/>
    <w:rsid w:val="00AB7A25"/>
    <w:rsid w:val="00AC0224"/>
    <w:rsid w:val="00AC18CB"/>
    <w:rsid w:val="00AC5638"/>
    <w:rsid w:val="00AC57DC"/>
    <w:rsid w:val="00AC6FC7"/>
    <w:rsid w:val="00AC7B5F"/>
    <w:rsid w:val="00AD02F1"/>
    <w:rsid w:val="00AD1541"/>
    <w:rsid w:val="00AD5641"/>
    <w:rsid w:val="00AE0DBE"/>
    <w:rsid w:val="00AE0ECA"/>
    <w:rsid w:val="00AE47AF"/>
    <w:rsid w:val="00AE58BD"/>
    <w:rsid w:val="00AF03BF"/>
    <w:rsid w:val="00AF352C"/>
    <w:rsid w:val="00B06EDB"/>
    <w:rsid w:val="00B14298"/>
    <w:rsid w:val="00B159C9"/>
    <w:rsid w:val="00B2227D"/>
    <w:rsid w:val="00B269DC"/>
    <w:rsid w:val="00B27ABF"/>
    <w:rsid w:val="00B33BA9"/>
    <w:rsid w:val="00B360E5"/>
    <w:rsid w:val="00B37C8C"/>
    <w:rsid w:val="00B42651"/>
    <w:rsid w:val="00B4713E"/>
    <w:rsid w:val="00B52042"/>
    <w:rsid w:val="00B521FB"/>
    <w:rsid w:val="00B57BB0"/>
    <w:rsid w:val="00B655E1"/>
    <w:rsid w:val="00B65764"/>
    <w:rsid w:val="00B67969"/>
    <w:rsid w:val="00B86611"/>
    <w:rsid w:val="00B934F0"/>
    <w:rsid w:val="00B968CF"/>
    <w:rsid w:val="00BA0133"/>
    <w:rsid w:val="00BA6644"/>
    <w:rsid w:val="00BB1755"/>
    <w:rsid w:val="00BB1EE8"/>
    <w:rsid w:val="00BB425E"/>
    <w:rsid w:val="00BC22A4"/>
    <w:rsid w:val="00BD08AE"/>
    <w:rsid w:val="00BD495A"/>
    <w:rsid w:val="00BE5655"/>
    <w:rsid w:val="00BF3797"/>
    <w:rsid w:val="00BF4880"/>
    <w:rsid w:val="00BF5C74"/>
    <w:rsid w:val="00C00342"/>
    <w:rsid w:val="00C01EB8"/>
    <w:rsid w:val="00C077CB"/>
    <w:rsid w:val="00C078B0"/>
    <w:rsid w:val="00C114F1"/>
    <w:rsid w:val="00C12B58"/>
    <w:rsid w:val="00C1334B"/>
    <w:rsid w:val="00C134A0"/>
    <w:rsid w:val="00C144B1"/>
    <w:rsid w:val="00C207C8"/>
    <w:rsid w:val="00C22489"/>
    <w:rsid w:val="00C251EF"/>
    <w:rsid w:val="00C261F5"/>
    <w:rsid w:val="00C300D5"/>
    <w:rsid w:val="00C50DF4"/>
    <w:rsid w:val="00C60ECA"/>
    <w:rsid w:val="00C620F0"/>
    <w:rsid w:val="00C6522A"/>
    <w:rsid w:val="00C6632E"/>
    <w:rsid w:val="00C67757"/>
    <w:rsid w:val="00C70666"/>
    <w:rsid w:val="00C708E6"/>
    <w:rsid w:val="00C729EA"/>
    <w:rsid w:val="00C75696"/>
    <w:rsid w:val="00C76C53"/>
    <w:rsid w:val="00C8054E"/>
    <w:rsid w:val="00C82092"/>
    <w:rsid w:val="00C86967"/>
    <w:rsid w:val="00C9001A"/>
    <w:rsid w:val="00C90FF7"/>
    <w:rsid w:val="00C95274"/>
    <w:rsid w:val="00C96E34"/>
    <w:rsid w:val="00C979C0"/>
    <w:rsid w:val="00CA140B"/>
    <w:rsid w:val="00CA2E4F"/>
    <w:rsid w:val="00CA60BE"/>
    <w:rsid w:val="00CA7122"/>
    <w:rsid w:val="00CB1B5E"/>
    <w:rsid w:val="00CC1E8D"/>
    <w:rsid w:val="00CC5096"/>
    <w:rsid w:val="00CD1A40"/>
    <w:rsid w:val="00CD5E62"/>
    <w:rsid w:val="00CE328F"/>
    <w:rsid w:val="00CE4991"/>
    <w:rsid w:val="00CE4CEC"/>
    <w:rsid w:val="00CE5A02"/>
    <w:rsid w:val="00CE62CC"/>
    <w:rsid w:val="00CF07A9"/>
    <w:rsid w:val="00CF0DE0"/>
    <w:rsid w:val="00CF31D5"/>
    <w:rsid w:val="00CF65E6"/>
    <w:rsid w:val="00D016B4"/>
    <w:rsid w:val="00D029DB"/>
    <w:rsid w:val="00D0464D"/>
    <w:rsid w:val="00D0507A"/>
    <w:rsid w:val="00D069E0"/>
    <w:rsid w:val="00D0746D"/>
    <w:rsid w:val="00D101E0"/>
    <w:rsid w:val="00D11978"/>
    <w:rsid w:val="00D123B3"/>
    <w:rsid w:val="00D12C51"/>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2AAA"/>
    <w:rsid w:val="00DA64D2"/>
    <w:rsid w:val="00DA7E1E"/>
    <w:rsid w:val="00DB265D"/>
    <w:rsid w:val="00DC4384"/>
    <w:rsid w:val="00DC5DA2"/>
    <w:rsid w:val="00DC5E24"/>
    <w:rsid w:val="00DE0635"/>
    <w:rsid w:val="00DE1AC5"/>
    <w:rsid w:val="00DE751A"/>
    <w:rsid w:val="00DF1C71"/>
    <w:rsid w:val="00DF6464"/>
    <w:rsid w:val="00DF6C6F"/>
    <w:rsid w:val="00E01002"/>
    <w:rsid w:val="00E07A40"/>
    <w:rsid w:val="00E1080F"/>
    <w:rsid w:val="00E10E52"/>
    <w:rsid w:val="00E11E2D"/>
    <w:rsid w:val="00E15E6B"/>
    <w:rsid w:val="00E24DA7"/>
    <w:rsid w:val="00E2542A"/>
    <w:rsid w:val="00E265DD"/>
    <w:rsid w:val="00E310FE"/>
    <w:rsid w:val="00E34517"/>
    <w:rsid w:val="00E40374"/>
    <w:rsid w:val="00E42636"/>
    <w:rsid w:val="00E42D60"/>
    <w:rsid w:val="00E51E90"/>
    <w:rsid w:val="00E569B4"/>
    <w:rsid w:val="00E639B4"/>
    <w:rsid w:val="00E63BE9"/>
    <w:rsid w:val="00E64F83"/>
    <w:rsid w:val="00E66AE1"/>
    <w:rsid w:val="00E70EA8"/>
    <w:rsid w:val="00E74DD6"/>
    <w:rsid w:val="00E752F7"/>
    <w:rsid w:val="00E7551F"/>
    <w:rsid w:val="00E76B48"/>
    <w:rsid w:val="00E80989"/>
    <w:rsid w:val="00E80A4A"/>
    <w:rsid w:val="00E81BF8"/>
    <w:rsid w:val="00E823C1"/>
    <w:rsid w:val="00E826DE"/>
    <w:rsid w:val="00E8744D"/>
    <w:rsid w:val="00E97DE7"/>
    <w:rsid w:val="00EA1126"/>
    <w:rsid w:val="00EA59FC"/>
    <w:rsid w:val="00EA7055"/>
    <w:rsid w:val="00EB7B52"/>
    <w:rsid w:val="00EC059F"/>
    <w:rsid w:val="00EC17CE"/>
    <w:rsid w:val="00EC1B33"/>
    <w:rsid w:val="00EC201E"/>
    <w:rsid w:val="00EC4233"/>
    <w:rsid w:val="00ED330B"/>
    <w:rsid w:val="00EE3BA1"/>
    <w:rsid w:val="00EE56BF"/>
    <w:rsid w:val="00EE60FB"/>
    <w:rsid w:val="00EF72BF"/>
    <w:rsid w:val="00F000A5"/>
    <w:rsid w:val="00F00DC3"/>
    <w:rsid w:val="00F03248"/>
    <w:rsid w:val="00F03C33"/>
    <w:rsid w:val="00F04BE9"/>
    <w:rsid w:val="00F06039"/>
    <w:rsid w:val="00F10A4B"/>
    <w:rsid w:val="00F1269E"/>
    <w:rsid w:val="00F137ED"/>
    <w:rsid w:val="00F156A8"/>
    <w:rsid w:val="00F16BE0"/>
    <w:rsid w:val="00F323BB"/>
    <w:rsid w:val="00F34641"/>
    <w:rsid w:val="00F359B0"/>
    <w:rsid w:val="00F35DD6"/>
    <w:rsid w:val="00F425CC"/>
    <w:rsid w:val="00F4306B"/>
    <w:rsid w:val="00F449E0"/>
    <w:rsid w:val="00F54111"/>
    <w:rsid w:val="00F542A9"/>
    <w:rsid w:val="00F7033C"/>
    <w:rsid w:val="00F70DF0"/>
    <w:rsid w:val="00F70EE1"/>
    <w:rsid w:val="00F71DDE"/>
    <w:rsid w:val="00F918AD"/>
    <w:rsid w:val="00F93F1E"/>
    <w:rsid w:val="00F945BA"/>
    <w:rsid w:val="00FA0678"/>
    <w:rsid w:val="00FA38A5"/>
    <w:rsid w:val="00FA5D26"/>
    <w:rsid w:val="00FB0BEE"/>
    <w:rsid w:val="00FB4B71"/>
    <w:rsid w:val="00FB534A"/>
    <w:rsid w:val="00FB6969"/>
    <w:rsid w:val="00FC3F10"/>
    <w:rsid w:val="00FD2367"/>
    <w:rsid w:val="00FE24E1"/>
    <w:rsid w:val="00FF2E16"/>
    <w:rsid w:val="00FF61E7"/>
    <w:rsid w:val="01EC5F7B"/>
    <w:rsid w:val="0A4D405E"/>
    <w:rsid w:val="29C14141"/>
    <w:rsid w:val="29E922B7"/>
    <w:rsid w:val="49521BC8"/>
    <w:rsid w:val="54446010"/>
    <w:rsid w:val="6D1119FD"/>
    <w:rsid w:val="721F184B"/>
    <w:rsid w:val="7557306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qFormat="1"/>
    <w:lsdException w:name="Normal Table" w:qFormat="1"/>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rPr>
      <w:sz w:val="20"/>
      <w:vertAlign w:val="superscript"/>
    </w:rPr>
  </w:style>
  <w:style w:type="character" w:styleId="a8">
    <w:name w:val="Hyperlink"/>
    <w:basedOn w:val="a4"/>
    <w:uiPriority w:val="99"/>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Plain Text"/>
    <w:qFormat/>
    <w:rPr>
      <w:rFonts w:ascii="Courier New" w:eastAsia="Calibri" w:hAnsi="Courier New"/>
      <w:szCs w:val="24"/>
    </w:rPr>
  </w:style>
  <w:style w:type="paragraph" w:styleId="ad">
    <w:name w:val="footnote text"/>
    <w:basedOn w:val="a3"/>
    <w:link w:val="ae"/>
    <w:uiPriority w:val="99"/>
    <w:semiHidden/>
    <w:unhideWhenUsed/>
    <w:qFormat/>
    <w:pPr>
      <w:spacing w:after="0" w:line="240" w:lineRule="auto"/>
    </w:pPr>
    <w:rPr>
      <w:sz w:val="20"/>
      <w:szCs w:val="20"/>
    </w:rPr>
  </w:style>
  <w:style w:type="paragraph" w:styleId="af">
    <w:name w:val="header"/>
    <w:basedOn w:val="a3"/>
    <w:uiPriority w:val="99"/>
    <w:unhideWhenUsed/>
    <w:qFormat/>
    <w:pPr>
      <w:tabs>
        <w:tab w:val="center" w:pos="4677"/>
        <w:tab w:val="right" w:pos="9355"/>
      </w:tabs>
      <w:spacing w:after="0" w:line="240" w:lineRule="auto"/>
    </w:pPr>
  </w:style>
  <w:style w:type="paragraph" w:styleId="af0">
    <w:name w:val="Body Text"/>
    <w:basedOn w:val="a3"/>
    <w:link w:val="af1"/>
    <w:qFormat/>
    <w:pPr>
      <w:spacing w:after="120" w:line="240" w:lineRule="auto"/>
    </w:pPr>
    <w:rPr>
      <w:rFonts w:ascii="Times New Roman" w:eastAsia="Times New Roman" w:hAnsi="Times New Roman" w:cs="Times New Roman"/>
      <w:sz w:val="24"/>
      <w:szCs w:val="24"/>
    </w:rPr>
  </w:style>
  <w:style w:type="paragraph" w:styleId="af2">
    <w:name w:val="Body Text Indent"/>
    <w:basedOn w:val="a3"/>
    <w:link w:val="af3"/>
    <w:qFormat/>
    <w:pPr>
      <w:spacing w:after="120" w:line="240" w:lineRule="auto"/>
      <w:ind w:left="283"/>
    </w:pPr>
    <w:rPr>
      <w:sz w:val="24"/>
      <w:szCs w:val="24"/>
    </w:rPr>
  </w:style>
  <w:style w:type="paragraph" w:styleId="2">
    <w:name w:val="List Bullet 2"/>
    <w:basedOn w:val="a3"/>
    <w:qFormat/>
    <w:pPr>
      <w:numPr>
        <w:numId w:val="1"/>
      </w:numPr>
      <w:spacing w:after="0" w:line="240" w:lineRule="auto"/>
    </w:pPr>
    <w:rPr>
      <w:rFonts w:ascii="Times New Roman" w:eastAsia="Times New Roman" w:hAnsi="Times New Roman" w:cs="Times New Roman"/>
      <w:sz w:val="24"/>
      <w:szCs w:val="24"/>
    </w:rPr>
  </w:style>
  <w:style w:type="paragraph" w:styleId="af4">
    <w:name w:val="Title"/>
    <w:basedOn w:val="a3"/>
    <w:link w:val="af5"/>
    <w:qFormat/>
    <w:pPr>
      <w:keepNext/>
      <w:keepLines/>
      <w:spacing w:after="300" w:line="240" w:lineRule="auto"/>
    </w:pPr>
    <w:rPr>
      <w:b/>
      <w:color w:val="000000"/>
      <w:sz w:val="36"/>
      <w:szCs w:val="36"/>
    </w:rPr>
  </w:style>
  <w:style w:type="paragraph" w:styleId="af6">
    <w:name w:val="footer"/>
    <w:basedOn w:val="a3"/>
    <w:uiPriority w:val="99"/>
    <w:unhideWhenUsed/>
    <w:qFormat/>
    <w:pPr>
      <w:tabs>
        <w:tab w:val="center" w:pos="4677"/>
        <w:tab w:val="right" w:pos="9355"/>
      </w:tabs>
      <w:spacing w:after="0" w:line="240" w:lineRule="auto"/>
    </w:pPr>
  </w:style>
  <w:style w:type="paragraph" w:styleId="af7">
    <w:name w:val="Normal (Web)"/>
    <w:basedOn w:val="a3"/>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8">
    <w:name w:val="Table Grid"/>
    <w:basedOn w:val="a5"/>
    <w:uiPriority w:val="5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qFormat/>
    <w:pPr>
      <w:spacing w:before="120" w:after="120" w:line="276" w:lineRule="auto"/>
      <w:ind w:firstLine="482"/>
      <w:jc w:val="both"/>
    </w:pPr>
    <w:rPr>
      <w:rFonts w:ascii="Roboto" w:eastAsia="Roboto" w:hAnsi="Roboto" w:cs="Roboto"/>
    </w:r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3">
    <w:name w:val="Основной текст с отступом Знак"/>
    <w:basedOn w:val="a4"/>
    <w:link w:val="af2"/>
    <w:qFormat/>
    <w:locked/>
    <w:rPr>
      <w:sz w:val="24"/>
      <w:szCs w:val="24"/>
      <w:lang w:eastAsia="ru-RU"/>
    </w:rPr>
  </w:style>
  <w:style w:type="character" w:customStyle="1" w:styleId="13">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9">
    <w:name w:val="List Paragraph"/>
    <w:aliases w:val="Bullet List,FooterText,numbered,Булет1,1Булет,Маркер,UL,Абзац маркированнный,Table-Normal,RSHB_Table-Normal,Предусловия,Bullet 1,Use Case List Paragraph,Заголовок списка,Normal bold,Нумерованый список,List Paragraph1"/>
    <w:basedOn w:val="a3"/>
    <w:link w:val="afa"/>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Pr>
      <w:color w:val="605E5C"/>
      <w:shd w:val="clear" w:color="auto" w:fill="E1DFDD"/>
    </w:rPr>
  </w:style>
  <w:style w:type="character" w:customStyle="1" w:styleId="af1">
    <w:name w:val="Основной текст Знак"/>
    <w:basedOn w:val="a4"/>
    <w:link w:val="af0"/>
    <w:qFormat/>
    <w:rPr>
      <w:rFonts w:ascii="Times New Roman" w:eastAsia="Times New Roman" w:hAnsi="Times New Roman" w:cs="Times New Roman"/>
      <w:sz w:val="24"/>
      <w:szCs w:val="24"/>
    </w:rPr>
  </w:style>
  <w:style w:type="character" w:customStyle="1" w:styleId="ae">
    <w:name w:val="Текст сноски Знак"/>
    <w:basedOn w:val="a4"/>
    <w:link w:val="ad"/>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qFormat/>
    <w:rPr>
      <w:color w:val="605E5C"/>
      <w:shd w:val="clear" w:color="auto" w:fill="E1DFDD"/>
    </w:rPr>
  </w:style>
  <w:style w:type="table" w:customStyle="1" w:styleId="Style13">
    <w:name w:val="_Style 13"/>
    <w:qFormat/>
    <w:tblPr>
      <w:tblCellMar>
        <w:top w:w="100" w:type="dxa"/>
        <w:left w:w="100" w:type="dxa"/>
        <w:bottom w:w="100" w:type="dxa"/>
        <w:right w:w="100" w:type="dxa"/>
      </w:tblCellMar>
    </w:tblPr>
  </w:style>
  <w:style w:type="character" w:customStyle="1" w:styleId="af5">
    <w:name w:val="Название Знак"/>
    <w:basedOn w:val="a4"/>
    <w:link w:val="af4"/>
    <w:qFormat/>
    <w:rPr>
      <w:rFonts w:ascii="Roboto" w:eastAsia="Roboto" w:hAnsi="Roboto" w:cs="Roboto"/>
      <w:b/>
      <w:color w:val="000000"/>
      <w:sz w:val="36"/>
      <w:szCs w:val="36"/>
    </w:rPr>
  </w:style>
  <w:style w:type="paragraph" w:customStyle="1" w:styleId="ConsNormal">
    <w:name w:val="ConsNormal"/>
    <w:qFormat/>
    <w:pPr>
      <w:suppressAutoHyphens/>
      <w:autoSpaceDE w:val="0"/>
      <w:ind w:right="19772" w:firstLine="720"/>
    </w:pPr>
    <w:rPr>
      <w:rFonts w:ascii="Arial" w:eastAsia="Times New Roman" w:hAnsi="Arial" w:cs="Arial"/>
      <w:lang w:eastAsia="zh-CN"/>
    </w:rPr>
  </w:style>
  <w:style w:type="paragraph" w:customStyle="1" w:styleId="docdata">
    <w:name w:val="docdata"/>
    <w:basedOn w:val="a3"/>
    <w:qFormat/>
    <w:pPr>
      <w:spacing w:before="100" w:beforeAutospacing="1" w:after="100" w:afterAutospacing="1"/>
    </w:pPr>
    <w:rPr>
      <w:sz w:val="24"/>
      <w:szCs w:val="24"/>
    </w:rPr>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afa">
    <w:name w:val="Абзац списка Знак"/>
    <w:aliases w:val="Bullet List Знак,FooterText Знак,numbered Знак,Булет1 Знак,1Булет Знак,Маркер Знак,UL Знак,Абзац маркированнный Знак,Table-Normal Знак,RSHB_Table-Normal Знак,Предусловия Знак,Bullet 1 Знак,Use Case List Paragraph Знак,Normal bold Знак"/>
    <w:link w:val="af9"/>
    <w:uiPriority w:val="34"/>
    <w:qFormat/>
    <w:locked/>
    <w:rsid w:val="009F5F35"/>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qFormat="1"/>
    <w:lsdException w:name="Normal Table" w:qFormat="1"/>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rPr>
      <w:sz w:val="20"/>
      <w:vertAlign w:val="superscript"/>
    </w:rPr>
  </w:style>
  <w:style w:type="character" w:styleId="a8">
    <w:name w:val="Hyperlink"/>
    <w:basedOn w:val="a4"/>
    <w:uiPriority w:val="99"/>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Plain Text"/>
    <w:qFormat/>
    <w:rPr>
      <w:rFonts w:ascii="Courier New" w:eastAsia="Calibri" w:hAnsi="Courier New"/>
      <w:szCs w:val="24"/>
    </w:rPr>
  </w:style>
  <w:style w:type="paragraph" w:styleId="ad">
    <w:name w:val="footnote text"/>
    <w:basedOn w:val="a3"/>
    <w:link w:val="ae"/>
    <w:uiPriority w:val="99"/>
    <w:semiHidden/>
    <w:unhideWhenUsed/>
    <w:qFormat/>
    <w:pPr>
      <w:spacing w:after="0" w:line="240" w:lineRule="auto"/>
    </w:pPr>
    <w:rPr>
      <w:sz w:val="20"/>
      <w:szCs w:val="20"/>
    </w:rPr>
  </w:style>
  <w:style w:type="paragraph" w:styleId="af">
    <w:name w:val="header"/>
    <w:basedOn w:val="a3"/>
    <w:uiPriority w:val="99"/>
    <w:unhideWhenUsed/>
    <w:qFormat/>
    <w:pPr>
      <w:tabs>
        <w:tab w:val="center" w:pos="4677"/>
        <w:tab w:val="right" w:pos="9355"/>
      </w:tabs>
      <w:spacing w:after="0" w:line="240" w:lineRule="auto"/>
    </w:pPr>
  </w:style>
  <w:style w:type="paragraph" w:styleId="af0">
    <w:name w:val="Body Text"/>
    <w:basedOn w:val="a3"/>
    <w:link w:val="af1"/>
    <w:qFormat/>
    <w:pPr>
      <w:spacing w:after="120" w:line="240" w:lineRule="auto"/>
    </w:pPr>
    <w:rPr>
      <w:rFonts w:ascii="Times New Roman" w:eastAsia="Times New Roman" w:hAnsi="Times New Roman" w:cs="Times New Roman"/>
      <w:sz w:val="24"/>
      <w:szCs w:val="24"/>
    </w:rPr>
  </w:style>
  <w:style w:type="paragraph" w:styleId="af2">
    <w:name w:val="Body Text Indent"/>
    <w:basedOn w:val="a3"/>
    <w:link w:val="af3"/>
    <w:qFormat/>
    <w:pPr>
      <w:spacing w:after="120" w:line="240" w:lineRule="auto"/>
      <w:ind w:left="283"/>
    </w:pPr>
    <w:rPr>
      <w:sz w:val="24"/>
      <w:szCs w:val="24"/>
    </w:rPr>
  </w:style>
  <w:style w:type="paragraph" w:styleId="2">
    <w:name w:val="List Bullet 2"/>
    <w:basedOn w:val="a3"/>
    <w:qFormat/>
    <w:pPr>
      <w:numPr>
        <w:numId w:val="1"/>
      </w:numPr>
      <w:spacing w:after="0" w:line="240" w:lineRule="auto"/>
    </w:pPr>
    <w:rPr>
      <w:rFonts w:ascii="Times New Roman" w:eastAsia="Times New Roman" w:hAnsi="Times New Roman" w:cs="Times New Roman"/>
      <w:sz w:val="24"/>
      <w:szCs w:val="24"/>
    </w:rPr>
  </w:style>
  <w:style w:type="paragraph" w:styleId="af4">
    <w:name w:val="Title"/>
    <w:basedOn w:val="a3"/>
    <w:link w:val="af5"/>
    <w:qFormat/>
    <w:pPr>
      <w:keepNext/>
      <w:keepLines/>
      <w:spacing w:after="300" w:line="240" w:lineRule="auto"/>
    </w:pPr>
    <w:rPr>
      <w:b/>
      <w:color w:val="000000"/>
      <w:sz w:val="36"/>
      <w:szCs w:val="36"/>
    </w:rPr>
  </w:style>
  <w:style w:type="paragraph" w:styleId="af6">
    <w:name w:val="footer"/>
    <w:basedOn w:val="a3"/>
    <w:uiPriority w:val="99"/>
    <w:unhideWhenUsed/>
    <w:qFormat/>
    <w:pPr>
      <w:tabs>
        <w:tab w:val="center" w:pos="4677"/>
        <w:tab w:val="right" w:pos="9355"/>
      </w:tabs>
      <w:spacing w:after="0" w:line="240" w:lineRule="auto"/>
    </w:pPr>
  </w:style>
  <w:style w:type="paragraph" w:styleId="af7">
    <w:name w:val="Normal (Web)"/>
    <w:basedOn w:val="a3"/>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8">
    <w:name w:val="Table Grid"/>
    <w:basedOn w:val="a5"/>
    <w:uiPriority w:val="5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qFormat/>
    <w:pPr>
      <w:spacing w:before="120" w:after="120" w:line="276" w:lineRule="auto"/>
      <w:ind w:firstLine="482"/>
      <w:jc w:val="both"/>
    </w:pPr>
    <w:rPr>
      <w:rFonts w:ascii="Roboto" w:eastAsia="Roboto" w:hAnsi="Roboto" w:cs="Roboto"/>
    </w:r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3">
    <w:name w:val="Основной текст с отступом Знак"/>
    <w:basedOn w:val="a4"/>
    <w:link w:val="af2"/>
    <w:qFormat/>
    <w:locked/>
    <w:rPr>
      <w:sz w:val="24"/>
      <w:szCs w:val="24"/>
      <w:lang w:eastAsia="ru-RU"/>
    </w:rPr>
  </w:style>
  <w:style w:type="character" w:customStyle="1" w:styleId="13">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9">
    <w:name w:val="List Paragraph"/>
    <w:aliases w:val="Bullet List,FooterText,numbered,Булет1,1Булет,Маркер,UL,Абзац маркированнный,Table-Normal,RSHB_Table-Normal,Предусловия,Bullet 1,Use Case List Paragraph,Заголовок списка,Normal bold,Нумерованый список,List Paragraph1"/>
    <w:basedOn w:val="a3"/>
    <w:link w:val="afa"/>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Pr>
      <w:color w:val="605E5C"/>
      <w:shd w:val="clear" w:color="auto" w:fill="E1DFDD"/>
    </w:rPr>
  </w:style>
  <w:style w:type="character" w:customStyle="1" w:styleId="af1">
    <w:name w:val="Основной текст Знак"/>
    <w:basedOn w:val="a4"/>
    <w:link w:val="af0"/>
    <w:qFormat/>
    <w:rPr>
      <w:rFonts w:ascii="Times New Roman" w:eastAsia="Times New Roman" w:hAnsi="Times New Roman" w:cs="Times New Roman"/>
      <w:sz w:val="24"/>
      <w:szCs w:val="24"/>
    </w:rPr>
  </w:style>
  <w:style w:type="character" w:customStyle="1" w:styleId="ae">
    <w:name w:val="Текст сноски Знак"/>
    <w:basedOn w:val="a4"/>
    <w:link w:val="ad"/>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qFormat/>
    <w:rPr>
      <w:color w:val="605E5C"/>
      <w:shd w:val="clear" w:color="auto" w:fill="E1DFDD"/>
    </w:rPr>
  </w:style>
  <w:style w:type="table" w:customStyle="1" w:styleId="Style13">
    <w:name w:val="_Style 13"/>
    <w:qFormat/>
    <w:tblPr>
      <w:tblCellMar>
        <w:top w:w="100" w:type="dxa"/>
        <w:left w:w="100" w:type="dxa"/>
        <w:bottom w:w="100" w:type="dxa"/>
        <w:right w:w="100" w:type="dxa"/>
      </w:tblCellMar>
    </w:tblPr>
  </w:style>
  <w:style w:type="character" w:customStyle="1" w:styleId="af5">
    <w:name w:val="Название Знак"/>
    <w:basedOn w:val="a4"/>
    <w:link w:val="af4"/>
    <w:qFormat/>
    <w:rPr>
      <w:rFonts w:ascii="Roboto" w:eastAsia="Roboto" w:hAnsi="Roboto" w:cs="Roboto"/>
      <w:b/>
      <w:color w:val="000000"/>
      <w:sz w:val="36"/>
      <w:szCs w:val="36"/>
    </w:rPr>
  </w:style>
  <w:style w:type="paragraph" w:customStyle="1" w:styleId="ConsNormal">
    <w:name w:val="ConsNormal"/>
    <w:qFormat/>
    <w:pPr>
      <w:suppressAutoHyphens/>
      <w:autoSpaceDE w:val="0"/>
      <w:ind w:right="19772" w:firstLine="720"/>
    </w:pPr>
    <w:rPr>
      <w:rFonts w:ascii="Arial" w:eastAsia="Times New Roman" w:hAnsi="Arial" w:cs="Arial"/>
      <w:lang w:eastAsia="zh-CN"/>
    </w:rPr>
  </w:style>
  <w:style w:type="paragraph" w:customStyle="1" w:styleId="docdata">
    <w:name w:val="docdata"/>
    <w:basedOn w:val="a3"/>
    <w:qFormat/>
    <w:pPr>
      <w:spacing w:before="100" w:beforeAutospacing="1" w:after="100" w:afterAutospacing="1"/>
    </w:pPr>
    <w:rPr>
      <w:sz w:val="24"/>
      <w:szCs w:val="24"/>
    </w:rPr>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afa">
    <w:name w:val="Абзац списка Знак"/>
    <w:aliases w:val="Bullet List Знак,FooterText Знак,numbered Знак,Булет1 Знак,1Булет Знак,Маркер Знак,UL Знак,Абзац маркированнный Знак,Table-Normal Знак,RSHB_Table-Normal Знак,Предусловия Знак,Bullet 1 Знак,Use Case List Paragraph Знак,Normal bold Знак"/>
    <w:link w:val="af9"/>
    <w:uiPriority w:val="34"/>
    <w:qFormat/>
    <w:locked/>
    <w:rsid w:val="009F5F3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8002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BD80A-6DE4-46DB-BF69-BE7D4445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7350</Words>
  <Characters>41897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User</cp:lastModifiedBy>
  <cp:revision>4</cp:revision>
  <cp:lastPrinted>2022-10-10T11:28:00Z</cp:lastPrinted>
  <dcterms:created xsi:type="dcterms:W3CDTF">2025-09-03T07:40:00Z</dcterms:created>
  <dcterms:modified xsi:type="dcterms:W3CDTF">2025-09-03T10:48:00Z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D1B4C9123DC1487794F1908269B23E06_13</vt:lpwstr>
  </property>
</Properties>
</file>