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4F709" w14:textId="1E435D51" w:rsidR="00BE04E8" w:rsidRDefault="00385479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BE04E8" w:rsidRPr="007C5955">
        <w:rPr>
          <w:rFonts w:ascii="Times New Roman" w:hAnsi="Times New Roman" w:cs="Times New Roman"/>
          <w:b/>
          <w:bCs/>
        </w:rPr>
        <w:t>Запрос на разъяснения положений документации:</w:t>
      </w:r>
    </w:p>
    <w:p w14:paraId="0690C16F" w14:textId="2F1F715E" w:rsidR="00A242F8" w:rsidRPr="00D932FF" w:rsidRDefault="00427462" w:rsidP="00D932FF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</w:rPr>
      </w:pPr>
      <w:r w:rsidRPr="00D932FF">
        <w:rPr>
          <w:rFonts w:ascii="Times New Roman" w:hAnsi="Times New Roman" w:cs="Times New Roman"/>
          <w:color w:val="000000"/>
          <w:shd w:val="clear" w:color="auto" w:fill="FFFFFF"/>
        </w:rPr>
        <w:t>В документации ценового запроса указано, что в ценовом запросе могут принять участие только</w:t>
      </w:r>
      <w:r w:rsidR="00D932F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932FF">
        <w:rPr>
          <w:rFonts w:ascii="Times New Roman" w:hAnsi="Times New Roman" w:cs="Times New Roman"/>
          <w:color w:val="000000"/>
          <w:shd w:val="clear" w:color="auto" w:fill="FFFFFF"/>
        </w:rPr>
        <w:t>Субъекты малого предпринимательства?</w:t>
      </w:r>
      <w:r w:rsidRPr="00D932FF">
        <w:rPr>
          <w:rFonts w:ascii="Times New Roman" w:hAnsi="Times New Roman" w:cs="Times New Roman"/>
          <w:color w:val="000000"/>
        </w:rPr>
        <w:br/>
      </w:r>
      <w:r w:rsidRPr="00D932FF">
        <w:rPr>
          <w:rFonts w:ascii="Times New Roman" w:hAnsi="Times New Roman" w:cs="Times New Roman"/>
          <w:color w:val="000000"/>
          <w:shd w:val="clear" w:color="auto" w:fill="FFFFFF"/>
        </w:rPr>
        <w:t>В таком случае в связи с Постановлением Правительства № 1352 от 11.12.2014 определены условия оплаты для СМП по 223-ФЗ (п. 14 (3), 32 (1) ПП РФ № 1352). В пункте 14 (3) Постановления Правительства № 1352 от 11.12.2014 указано: если победителем признается субъект малого и среднего предпринимательства, то срок оплаты для СМП по 223-ФЗ не превышает 7 рабочих дней от даты подписания документов о приемке по договору или отдельному этапу договора.</w:t>
      </w:r>
      <w:r w:rsidRPr="00D932FF">
        <w:rPr>
          <w:rFonts w:ascii="Times New Roman" w:hAnsi="Times New Roman" w:cs="Times New Roman"/>
          <w:color w:val="000000"/>
        </w:rPr>
        <w:br/>
      </w:r>
      <w:r w:rsidRPr="00D932FF">
        <w:rPr>
          <w:rFonts w:ascii="Times New Roman" w:hAnsi="Times New Roman" w:cs="Times New Roman"/>
          <w:color w:val="000000"/>
          <w:shd w:val="clear" w:color="auto" w:fill="FFFFFF"/>
        </w:rPr>
        <w:t>Просим внести изменения в Документацию.</w:t>
      </w:r>
    </w:p>
    <w:p w14:paraId="4A7182DE" w14:textId="77777777" w:rsidR="0012720E" w:rsidRPr="00D932FF" w:rsidRDefault="0012720E" w:rsidP="00D932FF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44CEF80" w14:textId="77777777" w:rsidR="00D932FF" w:rsidRDefault="00385479" w:rsidP="00427462">
      <w:pPr>
        <w:spacing w:after="0" w:line="280" w:lineRule="exact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BE04E8" w:rsidRPr="007C5955">
        <w:rPr>
          <w:rFonts w:ascii="Times New Roman" w:hAnsi="Times New Roman" w:cs="Times New Roman"/>
          <w:b/>
          <w:bCs/>
        </w:rPr>
        <w:t>Ответ на запрос разъяснений положений документации:</w:t>
      </w:r>
      <w:r w:rsidR="00467821">
        <w:rPr>
          <w:rFonts w:ascii="Times New Roman" w:hAnsi="Times New Roman" w:cs="Times New Roman"/>
          <w:b/>
          <w:bCs/>
        </w:rPr>
        <w:t xml:space="preserve"> </w:t>
      </w:r>
    </w:p>
    <w:p w14:paraId="628C2679" w14:textId="69DD0980" w:rsidR="00427462" w:rsidRPr="00D932FF" w:rsidRDefault="00427462" w:rsidP="00D932FF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32FF">
        <w:rPr>
          <w:rFonts w:ascii="Times New Roman" w:hAnsi="Times New Roman" w:cs="Times New Roman"/>
          <w:bCs/>
          <w:sz w:val="24"/>
          <w:szCs w:val="24"/>
        </w:rPr>
        <w:t>В соответствии с</w:t>
      </w:r>
      <w:r w:rsidRPr="00D932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32FF">
        <w:rPr>
          <w:rFonts w:ascii="Times New Roman" w:hAnsi="Times New Roman" w:cs="Times New Roman"/>
          <w:bCs/>
          <w:sz w:val="24"/>
          <w:szCs w:val="24"/>
        </w:rPr>
        <w:t>п.</w:t>
      </w:r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3.19. Положения о закупках товаров</w:t>
      </w:r>
      <w:proofErr w:type="gramStart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абот, услуг </w:t>
      </w:r>
      <w:r w:rsidR="00D932FF"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Нововятич</w:t>
      </w:r>
      <w:proofErr w:type="spellEnd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(далее «Положение») Заказчик формирует перечень товаров, работ, услуг (далее – ТРУ), закупаемых у субъектов малого и среднего предпринимательства, перечень подлежит утверждению руководителем Заказчика и размещению в ЕИС, при этом должен быть утвержден или изменен и размещен в ЕИС не позднее дня размещения сведений о закупке.</w:t>
      </w:r>
    </w:p>
    <w:p w14:paraId="06F52172" w14:textId="4E8C05DB" w:rsidR="00427462" w:rsidRPr="00D932FF" w:rsidRDefault="00427462" w:rsidP="00D932FF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п. 3.23 Положения срок оплаты по договорам поставки не может превышать 30 рабочих дней с момента приема Товара, срок оплаты работ/услуг не может превышать 60 рабочих дней с момента приема-передачи таких работ/услуг, за исключением договоров, по которым изменены существенные условия, зависящие от третьих лиц: источники финансирования, изменения контрактов, в </w:t>
      </w:r>
      <w:proofErr w:type="gramStart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рамках</w:t>
      </w:r>
      <w:proofErr w:type="gramEnd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исполнения которых заключаются договоры. Продление установленных сроков оплаты настоящим Положением возможно только при условии наличия авансового платежа по договору или при изменении существенных условий. </w:t>
      </w:r>
    </w:p>
    <w:p w14:paraId="0510BAF4" w14:textId="28DFB3B8" w:rsidR="00427462" w:rsidRPr="00D932FF" w:rsidRDefault="00427462" w:rsidP="00D932FF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 3.24. Срок и порядок оплаты товаров, работ, услуг, определенные пунктом 3.23 настоящего Положения, Заказчик вправе установить в документации о закупке и/или извещении о закупке, проекте договора, договора, заключаемого с единственным поставщиком (подрядчиком, исполнителем) при закупке товаров, работ, услуг согласно перечню (приложение №1), определенному настоящим Положением.</w:t>
      </w:r>
    </w:p>
    <w:p w14:paraId="547C20CE" w14:textId="7355F4A7" w:rsidR="00A242F8" w:rsidRPr="00D932FF" w:rsidRDefault="00D932FF" w:rsidP="00D932FF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932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Постановлением Правительства № 1352 от 11.12.2014 определены условия оплаты для СМП по 223-ФЗ (п. 14 (3), 32 (1) ПП РФ № 1352). В пункте 14 (3) Постановления Правительства № 1352 от 11.12.2014</w:t>
      </w:r>
      <w:r w:rsidRPr="00D932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предусмотренные для конкурентных процедур, в данном случае проводится ценовой запрос, который определен Положением о закупках товаров</w:t>
      </w:r>
      <w:proofErr w:type="gramStart"/>
      <w:r w:rsidRPr="00D932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D932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D932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</w:t>
      </w:r>
      <w:proofErr w:type="gramEnd"/>
      <w:r w:rsidRPr="00D932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абот, услуг ООО «</w:t>
      </w:r>
      <w:proofErr w:type="spellStart"/>
      <w:r w:rsidRPr="00D932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Нововятич</w:t>
      </w:r>
      <w:proofErr w:type="spellEnd"/>
      <w:r w:rsidRPr="00D932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», как неконкурентный способ закупки.</w:t>
      </w:r>
    </w:p>
    <w:p w14:paraId="089926EC" w14:textId="6113FBCB" w:rsidR="00D932FF" w:rsidRPr="00D932FF" w:rsidRDefault="00D932FF" w:rsidP="00D932FF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Приложение</w:t>
      </w:r>
      <w:r w:rsidR="003265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2 Положения </w:t>
      </w:r>
      <w:r w:rsidR="003265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закупка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существляться неконкурентным способом — ценовой запрос в электронном виде, предусматривающей участие нескольких участников закупки, но только из числа субъектов МСП.</w:t>
      </w:r>
    </w:p>
    <w:p w14:paraId="7676EA4C" w14:textId="77777777" w:rsidR="00D932FF" w:rsidRPr="00D932FF" w:rsidRDefault="00D932FF" w:rsidP="00D932FF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целях соблюдения принципов пункта 1 статьи 3 Федерального закона № 223-ФЗ, а также информационной открытости закупки, равноправия, справедливости, отсутствия дискриминации, целевого и экономически эффективного расходования денежных средств, отсутствия ограничений допуска к участию в закупке путем установления </w:t>
      </w:r>
      <w:proofErr w:type="spellStart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неизмеряемых</w:t>
      </w:r>
      <w:proofErr w:type="spellEnd"/>
      <w:r w:rsidRPr="00D93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требований к участникам закупки данный способ закупки проводится в электронном виде, в соответствии с регламентом электронной торговой площадки.</w:t>
      </w:r>
      <w:bookmarkStart w:id="0" w:name="_GoBack"/>
      <w:bookmarkEnd w:id="0"/>
      <w:proofErr w:type="gramEnd"/>
    </w:p>
    <w:p w14:paraId="7D7EE80D" w14:textId="77777777" w:rsidR="00D932FF" w:rsidRDefault="00D932FF" w:rsidP="00D932FF">
      <w:pPr>
        <w:spacing w:after="0" w:line="240" w:lineRule="exact"/>
        <w:ind w:firstLine="709"/>
        <w:jc w:val="both"/>
        <w:rPr>
          <w:rFonts w:ascii="Times New Roman" w:eastAsia="SimSun" w:hAnsi="Times New Roman"/>
          <w:color w:val="000000"/>
        </w:rPr>
      </w:pPr>
    </w:p>
    <w:p w14:paraId="39035E12" w14:textId="77777777" w:rsidR="00A242F8" w:rsidRPr="00E330BB" w:rsidRDefault="00A242F8" w:rsidP="00D932FF">
      <w:pPr>
        <w:widowControl w:val="0"/>
        <w:autoSpaceDE w:val="0"/>
        <w:autoSpaceDN w:val="0"/>
        <w:adjustRightInd w:val="0"/>
        <w:spacing w:line="240" w:lineRule="exact"/>
        <w:ind w:right="-108" w:firstLine="709"/>
        <w:jc w:val="both"/>
        <w:rPr>
          <w:rFonts w:ascii="Times New Roman" w:hAnsi="Times New Roman"/>
          <w:lang w:eastAsia="ru-RU"/>
        </w:rPr>
      </w:pPr>
    </w:p>
    <w:p w14:paraId="5BADF9D7" w14:textId="7A597220" w:rsidR="00064F62" w:rsidRPr="00064F62" w:rsidRDefault="00064F62" w:rsidP="00D932FF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</w:rPr>
      </w:pPr>
    </w:p>
    <w:sectPr w:rsidR="00064F62" w:rsidRPr="000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D4E"/>
    <w:multiLevelType w:val="hybridMultilevel"/>
    <w:tmpl w:val="E90CF190"/>
    <w:lvl w:ilvl="0" w:tplc="77266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A0E"/>
    <w:multiLevelType w:val="hybridMultilevel"/>
    <w:tmpl w:val="D6D445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70D6341"/>
    <w:multiLevelType w:val="hybridMultilevel"/>
    <w:tmpl w:val="C52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0EB67D3"/>
    <w:multiLevelType w:val="hybridMultilevel"/>
    <w:tmpl w:val="D6D445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3C0412DB"/>
    <w:multiLevelType w:val="hybridMultilevel"/>
    <w:tmpl w:val="4468A37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4C330B15"/>
    <w:multiLevelType w:val="hybridMultilevel"/>
    <w:tmpl w:val="9C56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D7ABB"/>
    <w:multiLevelType w:val="hybridMultilevel"/>
    <w:tmpl w:val="7546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701A7"/>
    <w:multiLevelType w:val="hybridMultilevel"/>
    <w:tmpl w:val="FC3E803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E8"/>
    <w:rsid w:val="00064F62"/>
    <w:rsid w:val="000824CB"/>
    <w:rsid w:val="000960D4"/>
    <w:rsid w:val="000A7345"/>
    <w:rsid w:val="000C3185"/>
    <w:rsid w:val="000D03A2"/>
    <w:rsid w:val="0012720E"/>
    <w:rsid w:val="001734AB"/>
    <w:rsid w:val="00187106"/>
    <w:rsid w:val="001C28A6"/>
    <w:rsid w:val="001C75DA"/>
    <w:rsid w:val="001F743F"/>
    <w:rsid w:val="00225BD3"/>
    <w:rsid w:val="002A247A"/>
    <w:rsid w:val="002A5257"/>
    <w:rsid w:val="002D1273"/>
    <w:rsid w:val="00326569"/>
    <w:rsid w:val="0033495D"/>
    <w:rsid w:val="0036721C"/>
    <w:rsid w:val="0037486B"/>
    <w:rsid w:val="003814BA"/>
    <w:rsid w:val="00385479"/>
    <w:rsid w:val="003A5185"/>
    <w:rsid w:val="003C3801"/>
    <w:rsid w:val="003C3F74"/>
    <w:rsid w:val="004128F4"/>
    <w:rsid w:val="00423F1D"/>
    <w:rsid w:val="00425EAC"/>
    <w:rsid w:val="00427462"/>
    <w:rsid w:val="00467821"/>
    <w:rsid w:val="004F5269"/>
    <w:rsid w:val="005605AA"/>
    <w:rsid w:val="00571DA8"/>
    <w:rsid w:val="005926BE"/>
    <w:rsid w:val="005A0834"/>
    <w:rsid w:val="005F7583"/>
    <w:rsid w:val="0060028B"/>
    <w:rsid w:val="00601188"/>
    <w:rsid w:val="00650C95"/>
    <w:rsid w:val="006557A2"/>
    <w:rsid w:val="00655B75"/>
    <w:rsid w:val="00667067"/>
    <w:rsid w:val="006A2413"/>
    <w:rsid w:val="006A40AC"/>
    <w:rsid w:val="006D2362"/>
    <w:rsid w:val="0075245A"/>
    <w:rsid w:val="007616D6"/>
    <w:rsid w:val="007661B0"/>
    <w:rsid w:val="00797145"/>
    <w:rsid w:val="007C5955"/>
    <w:rsid w:val="007D4529"/>
    <w:rsid w:val="007F11E6"/>
    <w:rsid w:val="00804EE5"/>
    <w:rsid w:val="0084510E"/>
    <w:rsid w:val="00883093"/>
    <w:rsid w:val="008854E6"/>
    <w:rsid w:val="008B2371"/>
    <w:rsid w:val="009427BB"/>
    <w:rsid w:val="009517B2"/>
    <w:rsid w:val="009649A5"/>
    <w:rsid w:val="009C358A"/>
    <w:rsid w:val="00A07383"/>
    <w:rsid w:val="00A242F8"/>
    <w:rsid w:val="00A359BE"/>
    <w:rsid w:val="00A80720"/>
    <w:rsid w:val="00A849FD"/>
    <w:rsid w:val="00AB1A2E"/>
    <w:rsid w:val="00AF5828"/>
    <w:rsid w:val="00B5556A"/>
    <w:rsid w:val="00B66A31"/>
    <w:rsid w:val="00BE04E8"/>
    <w:rsid w:val="00BF1A90"/>
    <w:rsid w:val="00D734DE"/>
    <w:rsid w:val="00D932FF"/>
    <w:rsid w:val="00DD1AB0"/>
    <w:rsid w:val="00DE16F0"/>
    <w:rsid w:val="00E6542E"/>
    <w:rsid w:val="00E80C28"/>
    <w:rsid w:val="00E82DB4"/>
    <w:rsid w:val="00EA6740"/>
    <w:rsid w:val="00EB0B39"/>
    <w:rsid w:val="00EF0EE8"/>
    <w:rsid w:val="00F1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9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3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95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0960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96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3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95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0960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9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Nurgaliev</dc:creator>
  <cp:keywords/>
  <dc:description/>
  <cp:lastModifiedBy>User</cp:lastModifiedBy>
  <cp:revision>62</cp:revision>
  <dcterms:created xsi:type="dcterms:W3CDTF">2022-01-13T12:24:00Z</dcterms:created>
  <dcterms:modified xsi:type="dcterms:W3CDTF">2025-09-04T08:15:00Z</dcterms:modified>
</cp:coreProperties>
</file>