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0F" w:rsidRPr="00D84905" w:rsidRDefault="00EC700F" w:rsidP="00EC700F">
      <w:pPr>
        <w:tabs>
          <w:tab w:val="left" w:pos="7281"/>
        </w:tabs>
        <w:ind w:left="-58" w:firstLine="767"/>
        <w:jc w:val="center"/>
        <w:rPr>
          <w:b/>
          <w:sz w:val="22"/>
          <w:szCs w:val="22"/>
        </w:rPr>
      </w:pPr>
      <w:r w:rsidRPr="00D84905">
        <w:rPr>
          <w:b/>
          <w:sz w:val="22"/>
          <w:szCs w:val="22"/>
        </w:rPr>
        <w:t>Т</w:t>
      </w:r>
      <w:r w:rsidR="00464175" w:rsidRPr="00D84905">
        <w:rPr>
          <w:b/>
          <w:sz w:val="22"/>
          <w:szCs w:val="22"/>
        </w:rPr>
        <w:t>ехническоезад⁠‌‌​‍‌​⁠﻿﻿​﻿​​‌﻿ание</w:t>
      </w:r>
    </w:p>
    <w:p w:rsidR="000F34A0" w:rsidRDefault="000F34A0" w:rsidP="000F34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п</w:t>
      </w:r>
      <w:r w:rsidR="00EC700F" w:rsidRPr="00D84905">
        <w:rPr>
          <w:b/>
          <w:sz w:val="22"/>
          <w:szCs w:val="22"/>
        </w:rPr>
        <w:t>оставк</w:t>
      </w:r>
      <w:r>
        <w:rPr>
          <w:b/>
          <w:sz w:val="22"/>
          <w:szCs w:val="22"/>
        </w:rPr>
        <w:t>у</w:t>
      </w:r>
      <w:r w:rsidR="00110948">
        <w:rPr>
          <w:b/>
          <w:sz w:val="22"/>
          <w:szCs w:val="22"/>
        </w:rPr>
        <w:t>моющих средств и хозяйств⁠‌‌​‍‌​⁠﻿﻿​﻿​​‌﻿енных товаров</w:t>
      </w:r>
    </w:p>
    <w:p w:rsidR="00EC700F" w:rsidRDefault="00FC08A9" w:rsidP="00EC700F">
      <w:pPr>
        <w:pStyle w:val="af1"/>
        <w:numPr>
          <w:ilvl w:val="0"/>
          <w:numId w:val="3"/>
        </w:numPr>
        <w:tabs>
          <w:tab w:val="left" w:pos="709"/>
          <w:tab w:val="left" w:pos="851"/>
          <w:tab w:val="left" w:pos="8924"/>
        </w:tabs>
        <w:overflowPunct/>
        <w:ind w:left="0" w:firstLine="567"/>
        <w:jc w:val="left"/>
        <w:rPr>
          <w:b/>
          <w:sz w:val="22"/>
          <w:szCs w:val="22"/>
        </w:rPr>
      </w:pPr>
      <w:r w:rsidRPr="00FC08A9">
        <w:rPr>
          <w:b/>
          <w:sz w:val="22"/>
          <w:szCs w:val="22"/>
        </w:rPr>
        <w:t>Описание объекта закупки:</w:t>
      </w:r>
    </w:p>
    <w:tbl>
      <w:tblPr>
        <w:tblW w:w="9952" w:type="dxa"/>
        <w:tblInd w:w="675" w:type="dxa"/>
        <w:tblLook w:val="04A0"/>
      </w:tblPr>
      <w:tblGrid>
        <w:gridCol w:w="620"/>
        <w:gridCol w:w="2088"/>
        <w:gridCol w:w="1445"/>
        <w:gridCol w:w="4402"/>
        <w:gridCol w:w="695"/>
        <w:gridCol w:w="702"/>
      </w:tblGrid>
      <w:tr w:rsidR="00560B10" w:rsidRPr="00C6260D" w:rsidTr="00560B1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8" w:rsidRPr="00C6260D" w:rsidRDefault="00110948" w:rsidP="008525A9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48" w:rsidRDefault="00110948" w:rsidP="008525A9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6260D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110948" w:rsidRPr="00C6260D" w:rsidRDefault="00110948" w:rsidP="008525A9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6260D">
              <w:rPr>
                <w:b/>
                <w:bCs/>
                <w:sz w:val="22"/>
                <w:szCs w:val="22"/>
              </w:rPr>
              <w:t>товара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948" w:rsidRPr="00C6260D" w:rsidRDefault="00110948" w:rsidP="008525A9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ОКПД 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48" w:rsidRPr="00C6260D" w:rsidRDefault="00110948" w:rsidP="00EF5A7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6260D">
              <w:rPr>
                <w:b/>
                <w:bCs/>
                <w:sz w:val="22"/>
                <w:szCs w:val="22"/>
              </w:rPr>
              <w:t>Характеристика товара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48" w:rsidRDefault="00110948" w:rsidP="00EF5A7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6260D">
              <w:rPr>
                <w:b/>
                <w:bCs/>
                <w:sz w:val="22"/>
                <w:szCs w:val="22"/>
              </w:rPr>
              <w:t>Ед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110948" w:rsidRPr="00C6260D" w:rsidRDefault="00110948" w:rsidP="00EF5A7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6260D">
              <w:rPr>
                <w:b/>
                <w:bCs/>
                <w:sz w:val="22"/>
                <w:szCs w:val="22"/>
              </w:rPr>
              <w:t>изм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48" w:rsidRPr="00C6260D" w:rsidRDefault="00110948" w:rsidP="00EF5A7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6260D">
              <w:rPr>
                <w:b/>
                <w:bCs/>
                <w:sz w:val="22"/>
                <w:szCs w:val="22"/>
              </w:rPr>
              <w:t>Кол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C6260D">
              <w:rPr>
                <w:b/>
                <w:bCs/>
                <w:sz w:val="22"/>
                <w:szCs w:val="22"/>
              </w:rPr>
              <w:t>во</w:t>
            </w:r>
          </w:p>
        </w:tc>
      </w:tr>
      <w:tr w:rsidR="00560B10" w:rsidRPr="00C6260D" w:rsidTr="00560B10"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948" w:rsidRPr="00110948" w:rsidRDefault="00110948" w:rsidP="00110948">
            <w:pPr>
              <w:pStyle w:val="af1"/>
              <w:numPr>
                <w:ilvl w:val="0"/>
                <w:numId w:val="6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48" w:rsidRPr="00C6260D" w:rsidRDefault="00110948" w:rsidP="00110948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110948">
              <w:rPr>
                <w:bCs/>
                <w:sz w:val="22"/>
                <w:szCs w:val="22"/>
              </w:rPr>
              <w:t>Мыло туалетное жидкое Baron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A7F" w:rsidRDefault="00EF5A7F" w:rsidP="00560B10">
            <w:pPr>
              <w:tabs>
                <w:tab w:val="left" w:pos="8924"/>
              </w:tabs>
              <w:ind w:firstLine="0"/>
              <w:jc w:val="center"/>
              <w:rPr>
                <w:sz w:val="22"/>
                <w:szCs w:val="22"/>
              </w:rPr>
            </w:pPr>
            <w:r w:rsidRPr="00EF5A7F">
              <w:rPr>
                <w:sz w:val="22"/>
                <w:szCs w:val="22"/>
              </w:rPr>
              <w:t>20.41.31.130</w:t>
            </w:r>
          </w:p>
          <w:p w:rsidR="00110948" w:rsidRPr="00C6260D" w:rsidRDefault="00EF5A7F" w:rsidP="00560B10">
            <w:pPr>
              <w:tabs>
                <w:tab w:val="left" w:pos="8924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10" w:rsidRDefault="00110948" w:rsidP="00560B10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</w:rPr>
            </w:pPr>
            <w:r w:rsidRPr="00110948">
              <w:rPr>
                <w:sz w:val="22"/>
                <w:szCs w:val="22"/>
              </w:rPr>
              <w:t xml:space="preserve">Жидкое мыло для рук с антибактериальным компонентом. </w:t>
            </w:r>
          </w:p>
          <w:p w:rsidR="00560B10" w:rsidRDefault="00110948" w:rsidP="00560B10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</w:rPr>
            </w:pPr>
            <w:r w:rsidRPr="00110948">
              <w:rPr>
                <w:sz w:val="22"/>
                <w:szCs w:val="22"/>
              </w:rPr>
              <w:t xml:space="preserve">Фасовка: пластиковая канистра </w:t>
            </w:r>
          </w:p>
          <w:p w:rsidR="00110948" w:rsidRPr="00C6260D" w:rsidRDefault="00560B10" w:rsidP="00560B10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Объем: не менее </w:t>
            </w:r>
            <w:r w:rsidR="00110948" w:rsidRPr="00110948">
              <w:rPr>
                <w:sz w:val="22"/>
                <w:szCs w:val="22"/>
              </w:rPr>
              <w:t>5л.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48" w:rsidRPr="00C6260D" w:rsidRDefault="00110948" w:rsidP="00EF5A7F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110948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48" w:rsidRPr="00C6260D" w:rsidRDefault="00EF5A7F" w:rsidP="00EF5A7F">
            <w:pPr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560B10" w:rsidRPr="00EF5A7F" w:rsidTr="00560B1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8" w:rsidRPr="00110948" w:rsidRDefault="00110948" w:rsidP="00110948">
            <w:pPr>
              <w:pStyle w:val="af1"/>
              <w:numPr>
                <w:ilvl w:val="0"/>
                <w:numId w:val="6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7F" w:rsidRDefault="00EF5A7F" w:rsidP="00741362">
            <w:pPr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F5A7F">
              <w:rPr>
                <w:bCs/>
                <w:sz w:val="22"/>
                <w:szCs w:val="22"/>
              </w:rPr>
              <w:t>Полотенце</w:t>
            </w:r>
          </w:p>
          <w:p w:rsidR="00EF5A7F" w:rsidRDefault="00EF5A7F" w:rsidP="00741362">
            <w:pPr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F5A7F">
              <w:rPr>
                <w:bCs/>
                <w:sz w:val="22"/>
                <w:szCs w:val="22"/>
              </w:rPr>
              <w:t>бумажное</w:t>
            </w:r>
            <w:r w:rsidRPr="00EF5A7F">
              <w:rPr>
                <w:bCs/>
                <w:sz w:val="22"/>
                <w:szCs w:val="22"/>
                <w:lang w:val="en-US"/>
              </w:rPr>
              <w:t xml:space="preserve"> VEIRO</w:t>
            </w:r>
          </w:p>
          <w:p w:rsidR="00110948" w:rsidRPr="00EF5A7F" w:rsidRDefault="00EF5A7F" w:rsidP="00741362">
            <w:pPr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F5A7F">
              <w:rPr>
                <w:bCs/>
                <w:sz w:val="22"/>
                <w:szCs w:val="22"/>
                <w:lang w:val="en-US"/>
              </w:rPr>
              <w:t>CLASSIC Plus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A7F" w:rsidRDefault="00EF5A7F" w:rsidP="00560B10">
            <w:pPr>
              <w:tabs>
                <w:tab w:val="left" w:pos="8924"/>
              </w:tabs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F5A7F">
              <w:rPr>
                <w:sz w:val="22"/>
                <w:szCs w:val="22"/>
                <w:lang w:val="en-US"/>
              </w:rPr>
              <w:t>17.22.11.130</w:t>
            </w:r>
          </w:p>
          <w:p w:rsidR="00110948" w:rsidRPr="00EF5A7F" w:rsidRDefault="00EF5A7F" w:rsidP="00560B10">
            <w:pPr>
              <w:tabs>
                <w:tab w:val="left" w:pos="8924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7F" w:rsidRPr="00EF5A7F" w:rsidRDefault="00560B10" w:rsidP="00560B10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EF5A7F" w:rsidRPr="00EF5A7F">
              <w:rPr>
                <w:sz w:val="22"/>
                <w:szCs w:val="22"/>
              </w:rPr>
              <w:t>ногослойное</w:t>
            </w:r>
            <w:r>
              <w:rPr>
                <w:sz w:val="22"/>
                <w:szCs w:val="22"/>
              </w:rPr>
              <w:t xml:space="preserve">: наличие </w:t>
            </w:r>
          </w:p>
          <w:p w:rsidR="00560B10" w:rsidRDefault="00EF5A7F" w:rsidP="00560B10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</w:rPr>
            </w:pPr>
            <w:r w:rsidRPr="00EF5A7F">
              <w:rPr>
                <w:sz w:val="22"/>
                <w:szCs w:val="22"/>
              </w:rPr>
              <w:t>В упаковке</w:t>
            </w:r>
            <w:r w:rsidR="00560B10">
              <w:rPr>
                <w:sz w:val="22"/>
                <w:szCs w:val="22"/>
              </w:rPr>
              <w:t>: не менее</w:t>
            </w:r>
            <w:r w:rsidRPr="00EF5A7F">
              <w:rPr>
                <w:sz w:val="22"/>
                <w:szCs w:val="22"/>
              </w:rPr>
              <w:t xml:space="preserve"> 2 рулона. </w:t>
            </w:r>
          </w:p>
          <w:p w:rsidR="00110948" w:rsidRPr="00741362" w:rsidRDefault="00741362" w:rsidP="00560B10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 рулона: не менее</w:t>
            </w:r>
            <w:r w:rsidR="00EF5A7F" w:rsidRPr="00741362">
              <w:rPr>
                <w:sz w:val="22"/>
                <w:szCs w:val="22"/>
              </w:rPr>
              <w:t xml:space="preserve"> 27м.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48" w:rsidRPr="00EF5A7F" w:rsidRDefault="00EF5A7F" w:rsidP="00EF5A7F">
            <w:pPr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Уп.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48" w:rsidRPr="00EF5A7F" w:rsidRDefault="00EF5A7F" w:rsidP="00EF5A7F">
            <w:pPr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560B10" w:rsidRPr="00EF5A7F" w:rsidTr="00560B1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8" w:rsidRPr="00EF5A7F" w:rsidRDefault="00110948" w:rsidP="00110948">
            <w:pPr>
              <w:pStyle w:val="af1"/>
              <w:numPr>
                <w:ilvl w:val="0"/>
                <w:numId w:val="6"/>
              </w:numPr>
              <w:ind w:left="0" w:firstLine="0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7F" w:rsidRDefault="00EF5A7F" w:rsidP="0074136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EF5A7F">
              <w:rPr>
                <w:bCs/>
                <w:sz w:val="22"/>
                <w:szCs w:val="22"/>
              </w:rPr>
              <w:t>Средство для</w:t>
            </w:r>
          </w:p>
          <w:p w:rsidR="00110948" w:rsidRPr="00EF5A7F" w:rsidRDefault="00EF5A7F" w:rsidP="0074136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EF5A7F">
              <w:rPr>
                <w:bCs/>
                <w:sz w:val="22"/>
                <w:szCs w:val="22"/>
              </w:rPr>
              <w:t>мытья посуды ЛЮДВИК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948" w:rsidRPr="00EF5A7F" w:rsidRDefault="00560B10" w:rsidP="00560B10">
            <w:pPr>
              <w:tabs>
                <w:tab w:val="left" w:pos="8924"/>
              </w:tabs>
              <w:ind w:firstLine="0"/>
              <w:jc w:val="center"/>
              <w:rPr>
                <w:sz w:val="22"/>
                <w:szCs w:val="22"/>
              </w:rPr>
            </w:pPr>
            <w:r w:rsidRPr="00560B10">
              <w:rPr>
                <w:sz w:val="22"/>
                <w:szCs w:val="22"/>
              </w:rPr>
              <w:t>20.41.32.111</w:t>
            </w:r>
            <w:r>
              <w:rPr>
                <w:sz w:val="22"/>
                <w:szCs w:val="22"/>
              </w:rPr>
              <w:t xml:space="preserve"> (О)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62" w:rsidRDefault="00EF5A7F" w:rsidP="00560B10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</w:rPr>
            </w:pPr>
            <w:r w:rsidRPr="00EF5A7F">
              <w:rPr>
                <w:sz w:val="22"/>
                <w:szCs w:val="22"/>
              </w:rPr>
              <w:t xml:space="preserve">Гелеобразное средство для мытья посуды. Фасовка: пластиковая канистра </w:t>
            </w:r>
          </w:p>
          <w:p w:rsidR="00110948" w:rsidRPr="00EF5A7F" w:rsidRDefault="00741362" w:rsidP="00560B10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Объем: не менее 5</w:t>
            </w:r>
            <w:r w:rsidR="00EF5A7F" w:rsidRPr="00EF5A7F">
              <w:rPr>
                <w:sz w:val="22"/>
                <w:szCs w:val="22"/>
              </w:rPr>
              <w:t>кг.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48" w:rsidRPr="00EF5A7F" w:rsidRDefault="00EF5A7F" w:rsidP="00EF5A7F">
            <w:pPr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48" w:rsidRPr="00EF5A7F" w:rsidRDefault="00EF5A7F" w:rsidP="00EF5A7F">
            <w:pPr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560B10" w:rsidRPr="00EF5A7F" w:rsidTr="00560B1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8" w:rsidRPr="00EF5A7F" w:rsidRDefault="00110948" w:rsidP="00110948">
            <w:pPr>
              <w:pStyle w:val="af1"/>
              <w:numPr>
                <w:ilvl w:val="0"/>
                <w:numId w:val="6"/>
              </w:numPr>
              <w:ind w:left="0" w:firstLine="0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307" w:rsidRDefault="00EF5A7F" w:rsidP="0074136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EF5A7F">
              <w:rPr>
                <w:bCs/>
                <w:sz w:val="22"/>
                <w:szCs w:val="22"/>
              </w:rPr>
              <w:t xml:space="preserve">Стиральный </w:t>
            </w:r>
          </w:p>
          <w:p w:rsidR="00110948" w:rsidRPr="00EF5A7F" w:rsidRDefault="00EF5A7F" w:rsidP="0074136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EF5A7F">
              <w:rPr>
                <w:bCs/>
                <w:sz w:val="22"/>
                <w:szCs w:val="22"/>
              </w:rPr>
              <w:t xml:space="preserve">порошок САРМА </w:t>
            </w:r>
            <w:r w:rsidRPr="00EF5A7F">
              <w:rPr>
                <w:bCs/>
                <w:sz w:val="22"/>
                <w:szCs w:val="22"/>
                <w:lang w:val="en-US"/>
              </w:rPr>
              <w:t>AC</w:t>
            </w:r>
            <w:r w:rsidRPr="00EF5A7F">
              <w:rPr>
                <w:bCs/>
                <w:sz w:val="22"/>
                <w:szCs w:val="22"/>
              </w:rPr>
              <w:t>Т</w:t>
            </w:r>
            <w:r w:rsidRPr="00EF5A7F">
              <w:rPr>
                <w:bCs/>
                <w:sz w:val="22"/>
                <w:szCs w:val="22"/>
                <w:lang w:val="en-US"/>
              </w:rPr>
              <w:t>IVE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948" w:rsidRPr="00EF5A7F" w:rsidRDefault="00560B10" w:rsidP="00560B10">
            <w:pPr>
              <w:tabs>
                <w:tab w:val="left" w:pos="8924"/>
              </w:tabs>
              <w:ind w:firstLine="0"/>
              <w:jc w:val="center"/>
              <w:rPr>
                <w:sz w:val="22"/>
                <w:szCs w:val="22"/>
              </w:rPr>
            </w:pPr>
            <w:r w:rsidRPr="00560B10">
              <w:rPr>
                <w:sz w:val="22"/>
                <w:szCs w:val="22"/>
              </w:rPr>
              <w:t>20.41.32.121</w:t>
            </w:r>
            <w:r>
              <w:rPr>
                <w:sz w:val="22"/>
                <w:szCs w:val="22"/>
              </w:rPr>
              <w:t xml:space="preserve"> (О)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7F" w:rsidRPr="00EF5A7F" w:rsidRDefault="00EF5A7F" w:rsidP="00560B10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</w:rPr>
            </w:pPr>
            <w:r w:rsidRPr="00EF5A7F">
              <w:rPr>
                <w:sz w:val="22"/>
                <w:szCs w:val="22"/>
              </w:rPr>
              <w:t>Стиральный поро</w:t>
            </w:r>
            <w:r w:rsidR="00741362">
              <w:rPr>
                <w:sz w:val="22"/>
                <w:szCs w:val="22"/>
              </w:rPr>
              <w:t>шо</w:t>
            </w:r>
            <w:r w:rsidRPr="00EF5A7F">
              <w:rPr>
                <w:sz w:val="22"/>
                <w:szCs w:val="22"/>
              </w:rPr>
              <w:t xml:space="preserve">к для белого и цветного белья. Предназначен для всех типов ткани, подходит для машинной и ручной стирки. </w:t>
            </w:r>
          </w:p>
          <w:p w:rsidR="00110948" w:rsidRPr="00EF5A7F" w:rsidRDefault="00EF5A7F" w:rsidP="00560B10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</w:rPr>
            </w:pPr>
            <w:r w:rsidRPr="00EF5A7F">
              <w:rPr>
                <w:sz w:val="22"/>
                <w:szCs w:val="22"/>
              </w:rPr>
              <w:t xml:space="preserve">Фасовка: </w:t>
            </w:r>
            <w:r w:rsidR="00741362">
              <w:rPr>
                <w:sz w:val="22"/>
                <w:szCs w:val="22"/>
              </w:rPr>
              <w:t xml:space="preserve">не менее </w:t>
            </w:r>
            <w:r w:rsidRPr="00EF5A7F">
              <w:rPr>
                <w:sz w:val="22"/>
                <w:szCs w:val="22"/>
              </w:rPr>
              <w:t>4,5 кг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48" w:rsidRPr="00EF5A7F" w:rsidRDefault="00EF5A7F" w:rsidP="00EF5A7F">
            <w:pPr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Уп.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48" w:rsidRPr="00EF5A7F" w:rsidRDefault="00EF5A7F" w:rsidP="00EF5A7F">
            <w:pPr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560B10" w:rsidRPr="00EF5A7F" w:rsidTr="00560B1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7F" w:rsidRPr="00EF5A7F" w:rsidRDefault="00EF5A7F" w:rsidP="00EF5A7F">
            <w:pPr>
              <w:pStyle w:val="af1"/>
              <w:numPr>
                <w:ilvl w:val="0"/>
                <w:numId w:val="6"/>
              </w:numPr>
              <w:ind w:left="0" w:firstLine="0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62" w:rsidRDefault="00EF5A7F" w:rsidP="0074136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EF5A7F">
              <w:rPr>
                <w:bCs/>
                <w:sz w:val="22"/>
                <w:szCs w:val="22"/>
              </w:rPr>
              <w:t>Порошок чистящий ЧистинСода</w:t>
            </w:r>
          </w:p>
          <w:p w:rsidR="00EF5A7F" w:rsidRPr="00EF5A7F" w:rsidRDefault="00EF5A7F" w:rsidP="0074136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EF5A7F">
              <w:rPr>
                <w:bCs/>
                <w:sz w:val="22"/>
                <w:szCs w:val="22"/>
              </w:rPr>
              <w:t>Эффект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A7F" w:rsidRPr="00EF5A7F" w:rsidRDefault="00560B10" w:rsidP="00560B10">
            <w:pPr>
              <w:tabs>
                <w:tab w:val="left" w:pos="8924"/>
              </w:tabs>
              <w:ind w:firstLine="0"/>
              <w:jc w:val="center"/>
              <w:rPr>
                <w:sz w:val="22"/>
                <w:szCs w:val="22"/>
              </w:rPr>
            </w:pPr>
            <w:r w:rsidRPr="00560B10">
              <w:rPr>
                <w:sz w:val="22"/>
                <w:szCs w:val="22"/>
              </w:rPr>
              <w:t>20.41.44.120</w:t>
            </w:r>
            <w:r>
              <w:rPr>
                <w:sz w:val="22"/>
                <w:szCs w:val="22"/>
              </w:rPr>
              <w:t xml:space="preserve"> (П)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7F" w:rsidRPr="00EF5A7F" w:rsidRDefault="00EF5A7F" w:rsidP="00560B10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</w:rPr>
            </w:pPr>
            <w:r w:rsidRPr="00EF5A7F">
              <w:rPr>
                <w:sz w:val="22"/>
                <w:szCs w:val="22"/>
              </w:rPr>
              <w:t xml:space="preserve">Средство абразивное, не содержит хлора. </w:t>
            </w:r>
          </w:p>
          <w:p w:rsidR="00EF5A7F" w:rsidRPr="00EF5A7F" w:rsidRDefault="00EF5A7F" w:rsidP="00560B10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</w:rPr>
            </w:pPr>
            <w:r w:rsidRPr="00EF5A7F">
              <w:rPr>
                <w:sz w:val="22"/>
                <w:szCs w:val="22"/>
              </w:rPr>
              <w:t xml:space="preserve">Фасовка: </w:t>
            </w:r>
            <w:r w:rsidR="00741362">
              <w:rPr>
                <w:sz w:val="22"/>
                <w:szCs w:val="22"/>
              </w:rPr>
              <w:t xml:space="preserve">не менее </w:t>
            </w:r>
            <w:r w:rsidRPr="00EF5A7F">
              <w:rPr>
                <w:sz w:val="22"/>
                <w:szCs w:val="22"/>
              </w:rPr>
              <w:t>400rp.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7F" w:rsidRPr="00EF5A7F" w:rsidRDefault="00EF5A7F" w:rsidP="00EF5A7F">
            <w:pPr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7F" w:rsidRPr="00EF5A7F" w:rsidRDefault="00EF5A7F" w:rsidP="00EF5A7F">
            <w:pPr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560B10" w:rsidRPr="00EF5A7F" w:rsidTr="00560B1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7F" w:rsidRPr="00EF5A7F" w:rsidRDefault="00EF5A7F" w:rsidP="00EF5A7F">
            <w:pPr>
              <w:pStyle w:val="af1"/>
              <w:numPr>
                <w:ilvl w:val="0"/>
                <w:numId w:val="6"/>
              </w:numPr>
              <w:ind w:left="0" w:firstLine="0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62" w:rsidRDefault="00EF5A7F" w:rsidP="0074136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EF5A7F">
              <w:rPr>
                <w:bCs/>
                <w:sz w:val="22"/>
                <w:szCs w:val="22"/>
              </w:rPr>
              <w:t xml:space="preserve">Средство чистящее для кухни </w:t>
            </w:r>
          </w:p>
          <w:p w:rsidR="00EF5A7F" w:rsidRPr="00EF5A7F" w:rsidRDefault="00EF5A7F" w:rsidP="0074136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EF5A7F">
              <w:rPr>
                <w:bCs/>
                <w:sz w:val="22"/>
                <w:szCs w:val="22"/>
              </w:rPr>
              <w:t xml:space="preserve">САНИТА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A7F" w:rsidRPr="00EF5A7F" w:rsidRDefault="00560B10" w:rsidP="00560B10">
            <w:pPr>
              <w:tabs>
                <w:tab w:val="left" w:pos="8924"/>
              </w:tabs>
              <w:ind w:firstLine="0"/>
              <w:jc w:val="center"/>
              <w:rPr>
                <w:sz w:val="22"/>
                <w:szCs w:val="22"/>
              </w:rPr>
            </w:pPr>
            <w:r w:rsidRPr="00560B10">
              <w:rPr>
                <w:sz w:val="22"/>
                <w:szCs w:val="22"/>
              </w:rPr>
              <w:t>20.41.32.119</w:t>
            </w:r>
            <w:r>
              <w:rPr>
                <w:sz w:val="22"/>
                <w:szCs w:val="22"/>
              </w:rPr>
              <w:t xml:space="preserve"> (О)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62" w:rsidRDefault="00EF5A7F" w:rsidP="00560B10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</w:rPr>
            </w:pPr>
            <w:r w:rsidRPr="00EF5A7F">
              <w:rPr>
                <w:sz w:val="22"/>
                <w:szCs w:val="22"/>
              </w:rPr>
              <w:t xml:space="preserve">Средство для удаления жира. </w:t>
            </w:r>
          </w:p>
          <w:p w:rsidR="00EF5A7F" w:rsidRPr="00EF5A7F" w:rsidRDefault="00EF5A7F" w:rsidP="00741362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</w:rPr>
            </w:pPr>
            <w:r w:rsidRPr="00EF5A7F">
              <w:rPr>
                <w:sz w:val="22"/>
                <w:szCs w:val="22"/>
              </w:rPr>
              <w:t xml:space="preserve">Фасовка: пластиковый флаконс триггером, </w:t>
            </w:r>
            <w:r w:rsidR="00741362">
              <w:rPr>
                <w:sz w:val="22"/>
                <w:szCs w:val="22"/>
              </w:rPr>
              <w:t>О</w:t>
            </w:r>
            <w:r w:rsidRPr="00EF5A7F">
              <w:rPr>
                <w:sz w:val="22"/>
                <w:szCs w:val="22"/>
              </w:rPr>
              <w:t>бъем</w:t>
            </w:r>
            <w:r w:rsidR="00741362">
              <w:rPr>
                <w:sz w:val="22"/>
                <w:szCs w:val="22"/>
              </w:rPr>
              <w:t xml:space="preserve">:не менее </w:t>
            </w:r>
            <w:r w:rsidRPr="00EF5A7F">
              <w:rPr>
                <w:sz w:val="22"/>
                <w:szCs w:val="22"/>
              </w:rPr>
              <w:t>500мл.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7F" w:rsidRPr="00EF5A7F" w:rsidRDefault="00EF5A7F" w:rsidP="00EF5A7F">
            <w:pPr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7F" w:rsidRPr="00EF5A7F" w:rsidRDefault="00EF5A7F" w:rsidP="00EF5A7F">
            <w:pPr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560B10" w:rsidRPr="00EF5A7F" w:rsidTr="00560B1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8" w:rsidRPr="00EF5A7F" w:rsidRDefault="00110948" w:rsidP="00110948">
            <w:pPr>
              <w:pStyle w:val="af1"/>
              <w:numPr>
                <w:ilvl w:val="0"/>
                <w:numId w:val="6"/>
              </w:numPr>
              <w:ind w:left="0" w:firstLine="0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48" w:rsidRPr="00EF5A7F" w:rsidRDefault="00EF5A7F" w:rsidP="00741362">
            <w:pPr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F5A7F">
              <w:rPr>
                <w:bCs/>
                <w:sz w:val="22"/>
                <w:szCs w:val="22"/>
                <w:lang w:val="en-US"/>
              </w:rPr>
              <w:t>Б</w:t>
            </w:r>
            <w:r w:rsidR="006B2307">
              <w:rPr>
                <w:bCs/>
                <w:sz w:val="22"/>
                <w:szCs w:val="22"/>
              </w:rPr>
              <w:t>умагатуалетная</w:t>
            </w:r>
            <w:r w:rsidRPr="00EF5A7F">
              <w:rPr>
                <w:bCs/>
                <w:sz w:val="22"/>
                <w:szCs w:val="22"/>
                <w:lang w:val="en-US"/>
              </w:rPr>
              <w:t>. "ГНОМИК"Синий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948" w:rsidRPr="00560B10" w:rsidRDefault="00560B10" w:rsidP="00560B10">
            <w:pPr>
              <w:tabs>
                <w:tab w:val="left" w:pos="8924"/>
              </w:tabs>
              <w:ind w:firstLine="0"/>
              <w:jc w:val="center"/>
              <w:rPr>
                <w:sz w:val="22"/>
                <w:szCs w:val="22"/>
              </w:rPr>
            </w:pPr>
            <w:r w:rsidRPr="00560B10">
              <w:rPr>
                <w:sz w:val="22"/>
                <w:szCs w:val="22"/>
              </w:rPr>
              <w:t>17.22.11.110</w:t>
            </w:r>
            <w:r>
              <w:rPr>
                <w:sz w:val="22"/>
                <w:szCs w:val="22"/>
              </w:rPr>
              <w:t xml:space="preserve"> (П)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62" w:rsidRDefault="00741362" w:rsidP="00560B10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EF5A7F" w:rsidRPr="00EF5A7F">
              <w:rPr>
                <w:sz w:val="22"/>
                <w:szCs w:val="22"/>
              </w:rPr>
              <w:t>торичного сырья</w:t>
            </w:r>
            <w:r>
              <w:rPr>
                <w:sz w:val="22"/>
                <w:szCs w:val="22"/>
              </w:rPr>
              <w:t xml:space="preserve"> наличие</w:t>
            </w:r>
            <w:r w:rsidR="00EF5A7F" w:rsidRPr="00EF5A7F">
              <w:rPr>
                <w:sz w:val="22"/>
                <w:szCs w:val="22"/>
              </w:rPr>
              <w:t xml:space="preserve">, </w:t>
            </w:r>
          </w:p>
          <w:p w:rsidR="00741362" w:rsidRDefault="00741362" w:rsidP="00560B10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F5A7F" w:rsidRPr="00EF5A7F">
              <w:rPr>
                <w:sz w:val="22"/>
                <w:szCs w:val="22"/>
              </w:rPr>
              <w:t>днослойная</w:t>
            </w:r>
            <w:r>
              <w:rPr>
                <w:sz w:val="22"/>
                <w:szCs w:val="22"/>
              </w:rPr>
              <w:t xml:space="preserve"> наличие</w:t>
            </w:r>
            <w:r w:rsidR="00EF5A7F" w:rsidRPr="00EF5A7F">
              <w:rPr>
                <w:sz w:val="22"/>
                <w:szCs w:val="22"/>
              </w:rPr>
              <w:t xml:space="preserve">, </w:t>
            </w:r>
          </w:p>
          <w:p w:rsidR="00110948" w:rsidRPr="00EF5A7F" w:rsidRDefault="00741362" w:rsidP="00560B10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F5A7F" w:rsidRPr="00EF5A7F">
              <w:rPr>
                <w:sz w:val="22"/>
                <w:szCs w:val="22"/>
              </w:rPr>
              <w:t>лина рулона</w:t>
            </w:r>
            <w:r>
              <w:rPr>
                <w:sz w:val="22"/>
                <w:szCs w:val="22"/>
              </w:rPr>
              <w:t>: не менее</w:t>
            </w:r>
            <w:r w:rsidR="00EF5A7F" w:rsidRPr="00EF5A7F">
              <w:rPr>
                <w:sz w:val="22"/>
                <w:szCs w:val="22"/>
              </w:rPr>
              <w:t xml:space="preserve"> 30 м.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48" w:rsidRPr="00EF5A7F" w:rsidRDefault="00EF5A7F" w:rsidP="008525A9">
            <w:pPr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Рул.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48" w:rsidRPr="00EF5A7F" w:rsidRDefault="00EF5A7F" w:rsidP="008525A9">
            <w:pPr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</w:t>
            </w:r>
          </w:p>
        </w:tc>
      </w:tr>
      <w:tr w:rsidR="00560B10" w:rsidRPr="00EF5A7F" w:rsidTr="00560B1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7F" w:rsidRPr="00EF5A7F" w:rsidRDefault="00EF5A7F" w:rsidP="00EF5A7F">
            <w:pPr>
              <w:pStyle w:val="af1"/>
              <w:numPr>
                <w:ilvl w:val="0"/>
                <w:numId w:val="6"/>
              </w:numPr>
              <w:ind w:left="0" w:firstLine="0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7F" w:rsidRPr="00EF5A7F" w:rsidRDefault="00EF5A7F" w:rsidP="00741362">
            <w:pPr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EF5A7F">
              <w:rPr>
                <w:bCs/>
                <w:sz w:val="22"/>
                <w:szCs w:val="22"/>
                <w:lang w:val="en-US"/>
              </w:rPr>
              <w:t>Стаканпластиковый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A7F" w:rsidRPr="00560B10" w:rsidRDefault="00560B10" w:rsidP="00560B10">
            <w:pPr>
              <w:tabs>
                <w:tab w:val="left" w:pos="8924"/>
              </w:tabs>
              <w:ind w:firstLine="0"/>
              <w:jc w:val="center"/>
              <w:rPr>
                <w:sz w:val="22"/>
                <w:szCs w:val="22"/>
              </w:rPr>
            </w:pPr>
            <w:r w:rsidRPr="00560B10">
              <w:rPr>
                <w:sz w:val="22"/>
                <w:szCs w:val="22"/>
              </w:rPr>
              <w:t>22.29.23.110</w:t>
            </w:r>
            <w:r>
              <w:rPr>
                <w:sz w:val="22"/>
                <w:szCs w:val="22"/>
              </w:rPr>
              <w:t xml:space="preserve"> (О)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7F" w:rsidRPr="00EF5A7F" w:rsidRDefault="00EF5A7F" w:rsidP="00560B10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</w:rPr>
            </w:pPr>
            <w:r w:rsidRPr="00EF5A7F">
              <w:rPr>
                <w:sz w:val="22"/>
                <w:szCs w:val="22"/>
              </w:rPr>
              <w:t xml:space="preserve">Стакан пластиковый прозрачный, подходит для холодных и горячих напитков. </w:t>
            </w:r>
          </w:p>
          <w:p w:rsidR="00EF5A7F" w:rsidRPr="00741362" w:rsidRDefault="00EF5A7F" w:rsidP="00560B10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</w:rPr>
            </w:pPr>
            <w:r w:rsidRPr="00741362">
              <w:rPr>
                <w:sz w:val="22"/>
                <w:szCs w:val="22"/>
              </w:rPr>
              <w:t xml:space="preserve">Объем: </w:t>
            </w:r>
            <w:r w:rsidR="00741362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0</w:t>
            </w:r>
            <w:r w:rsidRPr="00741362">
              <w:rPr>
                <w:sz w:val="22"/>
                <w:szCs w:val="22"/>
              </w:rPr>
              <w:t xml:space="preserve">,2л. </w:t>
            </w:r>
          </w:p>
          <w:p w:rsidR="00EF5A7F" w:rsidRPr="00EF5A7F" w:rsidRDefault="00EF5A7F" w:rsidP="00560B10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Упаковка</w:t>
            </w:r>
            <w:r w:rsidR="00741362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100</w:t>
            </w:r>
            <w:r w:rsidRPr="00741362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7F" w:rsidRPr="00EF5A7F" w:rsidRDefault="00EF5A7F" w:rsidP="00EF5A7F">
            <w:pPr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Уп.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7F" w:rsidRPr="00EF5A7F" w:rsidRDefault="00EF5A7F" w:rsidP="00EF5A7F">
            <w:pPr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560B10" w:rsidRPr="00EF5A7F" w:rsidTr="00560B1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8" w:rsidRPr="00EF5A7F" w:rsidRDefault="00110948" w:rsidP="00110948">
            <w:pPr>
              <w:pStyle w:val="af1"/>
              <w:numPr>
                <w:ilvl w:val="0"/>
                <w:numId w:val="6"/>
              </w:numPr>
              <w:ind w:left="0" w:firstLine="0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48" w:rsidRPr="006B2307" w:rsidRDefault="00EF5A7F" w:rsidP="006B2307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6B2307">
              <w:rPr>
                <w:bCs/>
                <w:sz w:val="22"/>
                <w:szCs w:val="22"/>
              </w:rPr>
              <w:t xml:space="preserve">Губка для посуды </w:t>
            </w:r>
            <w:r w:rsidRPr="00EF5A7F">
              <w:rPr>
                <w:bCs/>
                <w:sz w:val="22"/>
                <w:szCs w:val="22"/>
                <w:lang w:val="en-US"/>
              </w:rPr>
              <w:t>CORALMAXI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948" w:rsidRDefault="00560B10" w:rsidP="00560B10">
            <w:pPr>
              <w:tabs>
                <w:tab w:val="left" w:pos="8924"/>
              </w:tabs>
              <w:ind w:firstLine="0"/>
              <w:jc w:val="center"/>
              <w:rPr>
                <w:sz w:val="22"/>
                <w:szCs w:val="22"/>
              </w:rPr>
            </w:pPr>
            <w:r w:rsidRPr="00560B10">
              <w:rPr>
                <w:sz w:val="22"/>
                <w:szCs w:val="22"/>
              </w:rPr>
              <w:t>13.92.24.190</w:t>
            </w:r>
          </w:p>
          <w:p w:rsidR="00560B10" w:rsidRPr="00560B10" w:rsidRDefault="00560B10" w:rsidP="00560B10">
            <w:pPr>
              <w:tabs>
                <w:tab w:val="left" w:pos="8924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560B10">
              <w:rPr>
                <w:sz w:val="22"/>
                <w:szCs w:val="22"/>
              </w:rPr>
              <w:t>подп. "и" п. 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A7F" w:rsidRPr="00EF5A7F" w:rsidRDefault="00741362" w:rsidP="00560B10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Материал:</w:t>
            </w:r>
            <w:r w:rsidR="00EF5A7F" w:rsidRPr="00EF5A7F">
              <w:rPr>
                <w:sz w:val="22"/>
                <w:szCs w:val="22"/>
              </w:rPr>
              <w:t xml:space="preserve"> поролон с абразивным слоем. </w:t>
            </w:r>
          </w:p>
          <w:p w:rsidR="00EF5A7F" w:rsidRPr="00EF5A7F" w:rsidRDefault="00EF5A7F" w:rsidP="00560B10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</w:rPr>
            </w:pPr>
            <w:r w:rsidRPr="00EF5A7F">
              <w:rPr>
                <w:sz w:val="22"/>
                <w:szCs w:val="22"/>
              </w:rPr>
              <w:t>Размер</w:t>
            </w:r>
            <w:r w:rsidR="00741362">
              <w:rPr>
                <w:sz w:val="22"/>
                <w:szCs w:val="22"/>
              </w:rPr>
              <w:t xml:space="preserve">: не менее </w:t>
            </w:r>
            <w:r w:rsidRPr="00EF5A7F">
              <w:rPr>
                <w:sz w:val="22"/>
                <w:szCs w:val="22"/>
              </w:rPr>
              <w:t xml:space="preserve">7см х </w:t>
            </w:r>
            <w:r w:rsidR="006B2307">
              <w:rPr>
                <w:sz w:val="22"/>
                <w:szCs w:val="22"/>
              </w:rPr>
              <w:t xml:space="preserve">10 </w:t>
            </w:r>
            <w:r w:rsidRPr="00EF5A7F">
              <w:rPr>
                <w:sz w:val="22"/>
                <w:szCs w:val="22"/>
              </w:rPr>
              <w:t xml:space="preserve">см х Зсм. </w:t>
            </w:r>
          </w:p>
          <w:p w:rsidR="00110948" w:rsidRPr="00EF5A7F" w:rsidRDefault="006B2307" w:rsidP="00560B10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</w:t>
            </w:r>
            <w:r w:rsidR="00EF5A7F" w:rsidRPr="00EF5A7F">
              <w:rPr>
                <w:sz w:val="22"/>
                <w:szCs w:val="22"/>
                <w:lang w:val="en-US"/>
              </w:rPr>
              <w:t>паковк</w:t>
            </w:r>
            <w:r>
              <w:rPr>
                <w:sz w:val="22"/>
                <w:szCs w:val="22"/>
              </w:rPr>
              <w:t>а: не менее</w:t>
            </w:r>
            <w:r w:rsidR="00EF5A7F" w:rsidRPr="00EF5A7F">
              <w:rPr>
                <w:sz w:val="22"/>
                <w:szCs w:val="22"/>
                <w:lang w:val="en-US"/>
              </w:rPr>
              <w:t xml:space="preserve"> 6 шт.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48" w:rsidRPr="00EF5A7F" w:rsidRDefault="00EF5A7F" w:rsidP="008525A9">
            <w:pPr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Уп.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48" w:rsidRPr="00EF5A7F" w:rsidRDefault="00EF5A7F" w:rsidP="008525A9">
            <w:pPr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560B10" w:rsidRPr="00EF5A7F" w:rsidTr="00560B1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8" w:rsidRPr="00EF5A7F" w:rsidRDefault="00110948" w:rsidP="00110948">
            <w:pPr>
              <w:pStyle w:val="af1"/>
              <w:numPr>
                <w:ilvl w:val="0"/>
                <w:numId w:val="6"/>
              </w:numPr>
              <w:ind w:left="0" w:firstLine="0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307" w:rsidRDefault="00EF5A7F" w:rsidP="0074136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EF5A7F">
              <w:rPr>
                <w:bCs/>
                <w:sz w:val="22"/>
                <w:szCs w:val="22"/>
              </w:rPr>
              <w:t>Средство моющие для туалетов и ва</w:t>
            </w:r>
            <w:r w:rsidRPr="00EF5A7F">
              <w:rPr>
                <w:bCs/>
                <w:sz w:val="22"/>
                <w:szCs w:val="22"/>
              </w:rPr>
              <w:t>н</w:t>
            </w:r>
            <w:r w:rsidRPr="00EF5A7F">
              <w:rPr>
                <w:bCs/>
                <w:sz w:val="22"/>
                <w:szCs w:val="22"/>
              </w:rPr>
              <w:t xml:space="preserve">ных комнат </w:t>
            </w:r>
          </w:p>
          <w:p w:rsidR="00110948" w:rsidRPr="00EF5A7F" w:rsidRDefault="00EF5A7F" w:rsidP="0074136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EF5A7F">
              <w:rPr>
                <w:bCs/>
                <w:sz w:val="22"/>
                <w:szCs w:val="22"/>
              </w:rPr>
              <w:t xml:space="preserve">САНФОР,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948" w:rsidRPr="00EF5A7F" w:rsidRDefault="00560B10" w:rsidP="00560B10">
            <w:pPr>
              <w:tabs>
                <w:tab w:val="left" w:pos="8924"/>
              </w:tabs>
              <w:ind w:firstLine="0"/>
              <w:jc w:val="center"/>
              <w:rPr>
                <w:sz w:val="22"/>
                <w:szCs w:val="22"/>
              </w:rPr>
            </w:pPr>
            <w:r w:rsidRPr="00560B10">
              <w:rPr>
                <w:sz w:val="22"/>
                <w:szCs w:val="22"/>
              </w:rPr>
              <w:t>20.41.32.114</w:t>
            </w:r>
            <w:r>
              <w:rPr>
                <w:sz w:val="22"/>
                <w:szCs w:val="22"/>
              </w:rPr>
              <w:t xml:space="preserve"> (О)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307" w:rsidRDefault="00EF5A7F" w:rsidP="00560B10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</w:rPr>
            </w:pPr>
            <w:r w:rsidRPr="00EF5A7F">
              <w:rPr>
                <w:sz w:val="22"/>
                <w:szCs w:val="22"/>
              </w:rPr>
              <w:t>Гель для унитазов,</w:t>
            </w:r>
          </w:p>
          <w:p w:rsidR="006B2307" w:rsidRDefault="006B2307" w:rsidP="00560B10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EF5A7F" w:rsidRPr="00EF5A7F">
              <w:rPr>
                <w:sz w:val="22"/>
                <w:szCs w:val="22"/>
              </w:rPr>
              <w:t>лор</w:t>
            </w:r>
            <w:r>
              <w:rPr>
                <w:sz w:val="22"/>
                <w:szCs w:val="22"/>
              </w:rPr>
              <w:t>: наличие</w:t>
            </w:r>
            <w:r w:rsidR="00EF5A7F" w:rsidRPr="00EF5A7F">
              <w:rPr>
                <w:sz w:val="22"/>
                <w:szCs w:val="22"/>
              </w:rPr>
              <w:t xml:space="preserve">, </w:t>
            </w:r>
          </w:p>
          <w:p w:rsidR="006B2307" w:rsidRDefault="006B2307" w:rsidP="00560B10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Белизна: наличие,</w:t>
            </w:r>
          </w:p>
          <w:p w:rsidR="00EF5A7F" w:rsidRPr="00EF5A7F" w:rsidRDefault="006B2307" w:rsidP="00560B10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F5A7F" w:rsidRPr="00EF5A7F">
              <w:rPr>
                <w:sz w:val="22"/>
                <w:szCs w:val="22"/>
              </w:rPr>
              <w:t>редназначен для чистки, дезинфекции, дезодорации, удаления устойчивых загря</w:t>
            </w:r>
            <w:r w:rsidR="00EF5A7F" w:rsidRPr="00EF5A7F">
              <w:rPr>
                <w:sz w:val="22"/>
                <w:szCs w:val="22"/>
              </w:rPr>
              <w:t>з</w:t>
            </w:r>
            <w:r w:rsidR="00EF5A7F" w:rsidRPr="00EF5A7F">
              <w:rPr>
                <w:sz w:val="22"/>
                <w:szCs w:val="22"/>
              </w:rPr>
              <w:t>нений с унитазов, фаянсовых раковин и к</w:t>
            </w:r>
            <w:r w:rsidR="00EF5A7F" w:rsidRPr="00EF5A7F">
              <w:rPr>
                <w:sz w:val="22"/>
                <w:szCs w:val="22"/>
              </w:rPr>
              <w:t>а</w:t>
            </w:r>
            <w:r w:rsidR="00EF5A7F" w:rsidRPr="00EF5A7F">
              <w:rPr>
                <w:sz w:val="22"/>
                <w:szCs w:val="22"/>
              </w:rPr>
              <w:t xml:space="preserve">феля </w:t>
            </w:r>
          </w:p>
          <w:p w:rsidR="00110948" w:rsidRPr="00EF5A7F" w:rsidRDefault="00EF5A7F" w:rsidP="00560B10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</w:rPr>
            </w:pPr>
            <w:r w:rsidRPr="00EF5A7F">
              <w:rPr>
                <w:sz w:val="22"/>
                <w:szCs w:val="22"/>
              </w:rPr>
              <w:t>Фасовка</w:t>
            </w:r>
            <w:r w:rsidR="006B2307">
              <w:rPr>
                <w:sz w:val="22"/>
                <w:szCs w:val="22"/>
              </w:rPr>
              <w:t xml:space="preserve">: не менее </w:t>
            </w:r>
            <w:r w:rsidRPr="00EF5A7F">
              <w:rPr>
                <w:sz w:val="22"/>
                <w:szCs w:val="22"/>
              </w:rPr>
              <w:t>700</w:t>
            </w:r>
            <w:r w:rsidR="006B2307">
              <w:rPr>
                <w:sz w:val="22"/>
                <w:szCs w:val="22"/>
              </w:rPr>
              <w:t>гр.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48" w:rsidRPr="00EF5A7F" w:rsidRDefault="00EF5A7F" w:rsidP="008525A9">
            <w:pPr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48" w:rsidRPr="00EF5A7F" w:rsidRDefault="00EF5A7F" w:rsidP="008525A9">
            <w:pPr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560B10" w:rsidRPr="00EF5A7F" w:rsidTr="00560B1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8" w:rsidRPr="00EF5A7F" w:rsidRDefault="00110948" w:rsidP="00110948">
            <w:pPr>
              <w:pStyle w:val="af1"/>
              <w:numPr>
                <w:ilvl w:val="0"/>
                <w:numId w:val="6"/>
              </w:numPr>
              <w:ind w:left="0" w:firstLine="0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48" w:rsidRPr="00EF5A7F" w:rsidRDefault="00EF5A7F" w:rsidP="0074136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EF5A7F">
              <w:rPr>
                <w:bCs/>
                <w:sz w:val="22"/>
                <w:szCs w:val="22"/>
              </w:rPr>
              <w:t>Мочалка металл</w:t>
            </w:r>
            <w:r w:rsidRPr="00EF5A7F">
              <w:rPr>
                <w:bCs/>
                <w:sz w:val="22"/>
                <w:szCs w:val="22"/>
              </w:rPr>
              <w:t>и</w:t>
            </w:r>
            <w:r w:rsidRPr="00EF5A7F">
              <w:rPr>
                <w:bCs/>
                <w:sz w:val="22"/>
                <w:szCs w:val="22"/>
              </w:rPr>
              <w:t xml:space="preserve">ческая ЧИСТЮЛЯ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948" w:rsidRPr="00EF5A7F" w:rsidRDefault="00560B10" w:rsidP="00560B10">
            <w:pPr>
              <w:tabs>
                <w:tab w:val="left" w:pos="8924"/>
              </w:tabs>
              <w:ind w:firstLine="0"/>
              <w:jc w:val="center"/>
              <w:rPr>
                <w:sz w:val="22"/>
                <w:szCs w:val="22"/>
              </w:rPr>
            </w:pPr>
            <w:r w:rsidRPr="00560B10">
              <w:rPr>
                <w:sz w:val="22"/>
                <w:szCs w:val="22"/>
              </w:rPr>
              <w:t>25.99.12.112</w:t>
            </w:r>
            <w:r>
              <w:rPr>
                <w:sz w:val="22"/>
                <w:szCs w:val="22"/>
              </w:rPr>
              <w:t xml:space="preserve"> (О)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307" w:rsidRDefault="00EF5A7F" w:rsidP="00560B10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</w:rPr>
            </w:pPr>
            <w:r w:rsidRPr="00EF5A7F">
              <w:rPr>
                <w:sz w:val="22"/>
                <w:szCs w:val="22"/>
              </w:rPr>
              <w:t xml:space="preserve">Мочалка для посуды из нержавеющей </w:t>
            </w:r>
          </w:p>
          <w:p w:rsidR="006B2307" w:rsidRDefault="006B2307" w:rsidP="00560B10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Материал: </w:t>
            </w:r>
            <w:r w:rsidR="00EF5A7F" w:rsidRPr="00EF5A7F">
              <w:rPr>
                <w:sz w:val="22"/>
                <w:szCs w:val="22"/>
              </w:rPr>
              <w:t xml:space="preserve">стали, </w:t>
            </w:r>
          </w:p>
          <w:p w:rsidR="00EF5A7F" w:rsidRPr="00EF5A7F" w:rsidRDefault="006B2307" w:rsidP="00560B10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F5A7F" w:rsidRPr="00EF5A7F">
              <w:rPr>
                <w:sz w:val="22"/>
                <w:szCs w:val="22"/>
              </w:rPr>
              <w:t>иаметр</w:t>
            </w:r>
            <w:r>
              <w:rPr>
                <w:sz w:val="22"/>
                <w:szCs w:val="22"/>
              </w:rPr>
              <w:t xml:space="preserve">: не менее </w:t>
            </w:r>
            <w:r w:rsidR="00EF5A7F" w:rsidRPr="00EF5A7F">
              <w:rPr>
                <w:sz w:val="22"/>
                <w:szCs w:val="22"/>
              </w:rPr>
              <w:t xml:space="preserve">10см </w:t>
            </w:r>
          </w:p>
          <w:p w:rsidR="00110948" w:rsidRPr="00EF5A7F" w:rsidRDefault="006B2307" w:rsidP="00560B10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EF5A7F" w:rsidRPr="00EF5A7F">
              <w:rPr>
                <w:sz w:val="22"/>
                <w:szCs w:val="22"/>
              </w:rPr>
              <w:t>паковк</w:t>
            </w:r>
            <w:r>
              <w:rPr>
                <w:sz w:val="22"/>
                <w:szCs w:val="22"/>
              </w:rPr>
              <w:t xml:space="preserve">а: не менее </w:t>
            </w:r>
            <w:r w:rsidRPr="00EF5A7F">
              <w:rPr>
                <w:sz w:val="22"/>
                <w:szCs w:val="22"/>
              </w:rPr>
              <w:t>2шт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48" w:rsidRPr="00EF5A7F" w:rsidRDefault="00EF5A7F" w:rsidP="008525A9">
            <w:pPr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Уп.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48" w:rsidRPr="00EF5A7F" w:rsidRDefault="00EF5A7F" w:rsidP="008525A9">
            <w:pPr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560B10" w:rsidRPr="00EF5A7F" w:rsidTr="00560B1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8" w:rsidRPr="00EF5A7F" w:rsidRDefault="00110948" w:rsidP="00110948">
            <w:pPr>
              <w:pStyle w:val="af1"/>
              <w:numPr>
                <w:ilvl w:val="0"/>
                <w:numId w:val="6"/>
              </w:numPr>
              <w:ind w:left="0" w:firstLine="0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48" w:rsidRPr="00EF5A7F" w:rsidRDefault="00EF5A7F" w:rsidP="0074136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EF5A7F">
              <w:rPr>
                <w:bCs/>
                <w:sz w:val="22"/>
                <w:szCs w:val="22"/>
              </w:rPr>
              <w:t>Мыло хозяйстве</w:t>
            </w:r>
            <w:r w:rsidRPr="00EF5A7F">
              <w:rPr>
                <w:bCs/>
                <w:sz w:val="22"/>
                <w:szCs w:val="22"/>
              </w:rPr>
              <w:t>н</w:t>
            </w:r>
            <w:r w:rsidRPr="00EF5A7F">
              <w:rPr>
                <w:bCs/>
                <w:sz w:val="22"/>
                <w:szCs w:val="22"/>
              </w:rPr>
              <w:t>ное твердое (КМЗ/ММЗ)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B10" w:rsidRDefault="00560B10" w:rsidP="00560B10">
            <w:pPr>
              <w:tabs>
                <w:tab w:val="left" w:pos="8924"/>
              </w:tabs>
              <w:ind w:firstLine="0"/>
              <w:jc w:val="center"/>
              <w:rPr>
                <w:sz w:val="22"/>
                <w:szCs w:val="22"/>
              </w:rPr>
            </w:pPr>
            <w:r w:rsidRPr="00560B10">
              <w:rPr>
                <w:sz w:val="22"/>
                <w:szCs w:val="22"/>
              </w:rPr>
              <w:t>20.41.31.12</w:t>
            </w:r>
            <w:r>
              <w:rPr>
                <w:sz w:val="22"/>
                <w:szCs w:val="22"/>
              </w:rPr>
              <w:t>1</w:t>
            </w:r>
          </w:p>
          <w:p w:rsidR="00110948" w:rsidRPr="00EF5A7F" w:rsidRDefault="00560B10" w:rsidP="00560B10">
            <w:pPr>
              <w:tabs>
                <w:tab w:val="left" w:pos="8924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307" w:rsidRDefault="00EF5A7F" w:rsidP="00560B10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</w:rPr>
            </w:pPr>
            <w:r w:rsidRPr="00EF5A7F">
              <w:rPr>
                <w:sz w:val="22"/>
                <w:szCs w:val="22"/>
              </w:rPr>
              <w:t xml:space="preserve">Группа мыла: 1 </w:t>
            </w:r>
          </w:p>
          <w:p w:rsidR="00110948" w:rsidRDefault="00EF5A7F" w:rsidP="00560B10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</w:rPr>
            </w:pPr>
            <w:r w:rsidRPr="00EF5A7F">
              <w:rPr>
                <w:sz w:val="22"/>
                <w:szCs w:val="22"/>
              </w:rPr>
              <w:t>Фасовка</w:t>
            </w:r>
            <w:r w:rsidR="006B2307">
              <w:rPr>
                <w:sz w:val="22"/>
                <w:szCs w:val="22"/>
              </w:rPr>
              <w:t>: не менее</w:t>
            </w:r>
            <w:r w:rsidRPr="00EF5A7F">
              <w:rPr>
                <w:sz w:val="22"/>
                <w:szCs w:val="22"/>
              </w:rPr>
              <w:t xml:space="preserve"> 250rp.</w:t>
            </w:r>
          </w:p>
          <w:p w:rsidR="006B2307" w:rsidRPr="00EF5A7F" w:rsidRDefault="006B2307" w:rsidP="00560B10">
            <w:pPr>
              <w:tabs>
                <w:tab w:val="left" w:pos="8924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Твердость: не менее 72%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48" w:rsidRPr="00EF5A7F" w:rsidRDefault="00EF5A7F" w:rsidP="008525A9">
            <w:pPr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48" w:rsidRPr="00EF5A7F" w:rsidRDefault="00EF5A7F" w:rsidP="008525A9">
            <w:pPr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</w:tbl>
    <w:p w:rsidR="00EF5A7F" w:rsidRDefault="00EF5A7F" w:rsidP="00BB5C82">
      <w:pPr>
        <w:pStyle w:val="af1"/>
        <w:tabs>
          <w:tab w:val="left" w:pos="709"/>
          <w:tab w:val="left" w:pos="851"/>
          <w:tab w:val="left" w:pos="8924"/>
        </w:tabs>
        <w:ind w:left="709" w:right="-428"/>
        <w:rPr>
          <w:bCs/>
          <w:i/>
          <w:iCs/>
          <w:sz w:val="18"/>
          <w:szCs w:val="18"/>
        </w:rPr>
      </w:pPr>
      <w:r w:rsidRPr="00EF5A7F">
        <w:rPr>
          <w:bCs/>
          <w:i/>
          <w:iCs/>
          <w:sz w:val="18"/>
          <w:szCs w:val="18"/>
        </w:rPr>
        <w:t>В случае, если в документации (в каком-либо документе, входящем в состав документации, прикрепленном отдельным файлом к документации) имеются указания на знаки обслуживания, фирменные и торговые наименования, патенты, полезные модели, промышленные образцы, указания на товарный знак, наименование места происхождения товара или наименование произв</w:t>
      </w:r>
      <w:r w:rsidRPr="00EF5A7F">
        <w:rPr>
          <w:bCs/>
          <w:i/>
          <w:iCs/>
          <w:sz w:val="18"/>
          <w:szCs w:val="18"/>
        </w:rPr>
        <w:t>о</w:t>
      </w:r>
      <w:r w:rsidRPr="00EF5A7F">
        <w:rPr>
          <w:bCs/>
          <w:i/>
          <w:iCs/>
          <w:sz w:val="18"/>
          <w:szCs w:val="18"/>
        </w:rPr>
        <w:t>дителя, то такие указания следует читать «знаки обслуживания или эквивалент», «фирменные наименования или эквив</w:t>
      </w:r>
      <w:r w:rsidRPr="00EF5A7F">
        <w:rPr>
          <w:bCs/>
          <w:i/>
          <w:iCs/>
          <w:sz w:val="18"/>
          <w:szCs w:val="18"/>
        </w:rPr>
        <w:t>а</w:t>
      </w:r>
      <w:r w:rsidRPr="00EF5A7F">
        <w:rPr>
          <w:bCs/>
          <w:i/>
          <w:iCs/>
          <w:sz w:val="18"/>
          <w:szCs w:val="18"/>
        </w:rPr>
        <w:t>лент», «торговые наименования или эквивалент», «патенты или эквивалент», «полезные модели или эквивалент», «промы</w:t>
      </w:r>
      <w:r w:rsidRPr="00EF5A7F">
        <w:rPr>
          <w:bCs/>
          <w:i/>
          <w:iCs/>
          <w:sz w:val="18"/>
          <w:szCs w:val="18"/>
        </w:rPr>
        <w:t>ш</w:t>
      </w:r>
      <w:r w:rsidRPr="00EF5A7F">
        <w:rPr>
          <w:bCs/>
          <w:i/>
          <w:iCs/>
          <w:sz w:val="18"/>
          <w:szCs w:val="18"/>
        </w:rPr>
        <w:t>ленные образцы или эквивалент», «товарный знак или эквивалент», «наименование места происхождения товара или эквив</w:t>
      </w:r>
      <w:r w:rsidRPr="00EF5A7F">
        <w:rPr>
          <w:bCs/>
          <w:i/>
          <w:iCs/>
          <w:sz w:val="18"/>
          <w:szCs w:val="18"/>
        </w:rPr>
        <w:t>а</w:t>
      </w:r>
      <w:r w:rsidRPr="00EF5A7F">
        <w:rPr>
          <w:bCs/>
          <w:i/>
          <w:iCs/>
          <w:sz w:val="18"/>
          <w:szCs w:val="18"/>
        </w:rPr>
        <w:t>лент», «наименование производителя или эквивалент».</w:t>
      </w:r>
    </w:p>
    <w:p w:rsidR="00464175" w:rsidRPr="00464175" w:rsidRDefault="00464175" w:rsidP="00BB5C82">
      <w:pPr>
        <w:pStyle w:val="af1"/>
        <w:tabs>
          <w:tab w:val="left" w:pos="709"/>
          <w:tab w:val="left" w:pos="851"/>
          <w:tab w:val="left" w:pos="8924"/>
        </w:tabs>
        <w:ind w:left="709" w:right="-428"/>
        <w:rPr>
          <w:bCs/>
          <w:i/>
          <w:iCs/>
          <w:sz w:val="18"/>
          <w:szCs w:val="18"/>
        </w:rPr>
      </w:pPr>
      <w:r w:rsidRPr="00464175">
        <w:rPr>
          <w:bCs/>
          <w:i/>
          <w:iCs/>
          <w:sz w:val="18"/>
          <w:szCs w:val="18"/>
        </w:rPr>
        <w:t>При осуществлении закупок на вышеуказанные товары распространяются меры национального режима в виде «ограничение» допуска согласно Постановлению Правительства Российской Федерации от 23 декабря 2024 г. N 1875 “О мерах по предоста</w:t>
      </w:r>
      <w:r w:rsidRPr="00464175">
        <w:rPr>
          <w:bCs/>
          <w:i/>
          <w:iCs/>
          <w:sz w:val="18"/>
          <w:szCs w:val="18"/>
        </w:rPr>
        <w:t>в</w:t>
      </w:r>
      <w:r w:rsidRPr="00464175">
        <w:rPr>
          <w:bCs/>
          <w:i/>
          <w:iCs/>
          <w:sz w:val="18"/>
          <w:szCs w:val="18"/>
        </w:rPr>
        <w:t>лению национального режима при осуществлении закупок товаров, работ, услуг для обеспечения государственных и муниц</w:t>
      </w:r>
      <w:r w:rsidRPr="00464175">
        <w:rPr>
          <w:bCs/>
          <w:i/>
          <w:iCs/>
          <w:sz w:val="18"/>
          <w:szCs w:val="18"/>
        </w:rPr>
        <w:t>и</w:t>
      </w:r>
      <w:r w:rsidRPr="00464175">
        <w:rPr>
          <w:bCs/>
          <w:i/>
          <w:iCs/>
          <w:sz w:val="18"/>
          <w:szCs w:val="18"/>
        </w:rPr>
        <w:t>пальных нужд, закупок товаров, работ, услуг отдельными видами юридических лиц”.</w:t>
      </w:r>
    </w:p>
    <w:p w:rsidR="00464175" w:rsidRPr="00464175" w:rsidRDefault="00464175" w:rsidP="00BB5C82">
      <w:pPr>
        <w:pStyle w:val="af1"/>
        <w:tabs>
          <w:tab w:val="left" w:pos="709"/>
          <w:tab w:val="left" w:pos="851"/>
          <w:tab w:val="left" w:pos="8924"/>
        </w:tabs>
        <w:ind w:left="709" w:right="-428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2. </w:t>
      </w:r>
      <w:r w:rsidRPr="00464175">
        <w:rPr>
          <w:b/>
          <w:sz w:val="22"/>
          <w:szCs w:val="22"/>
        </w:rPr>
        <w:t xml:space="preserve">Место поставки товаров: </w:t>
      </w:r>
      <w:r w:rsidR="00110948" w:rsidRPr="00110948">
        <w:rPr>
          <w:bCs/>
          <w:sz w:val="22"/>
          <w:szCs w:val="22"/>
        </w:rPr>
        <w:t>236034, г. Калининград, ул. Дзержинского, д. 103</w:t>
      </w:r>
    </w:p>
    <w:p w:rsidR="00EC700F" w:rsidRPr="00464175" w:rsidRDefault="00464175" w:rsidP="00BB5C82">
      <w:pPr>
        <w:pStyle w:val="af1"/>
        <w:tabs>
          <w:tab w:val="left" w:pos="709"/>
          <w:tab w:val="left" w:pos="851"/>
          <w:tab w:val="left" w:pos="8924"/>
        </w:tabs>
        <w:ind w:left="709" w:right="-428"/>
        <w:rPr>
          <w:b/>
          <w:i/>
          <w:iCs/>
          <w:sz w:val="22"/>
          <w:szCs w:val="22"/>
        </w:rPr>
      </w:pPr>
      <w:r>
        <w:rPr>
          <w:b/>
          <w:sz w:val="22"/>
          <w:szCs w:val="22"/>
        </w:rPr>
        <w:t>3</w:t>
      </w:r>
      <w:r w:rsidRPr="0046417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 </w:t>
      </w:r>
      <w:r w:rsidRPr="00464175">
        <w:rPr>
          <w:b/>
          <w:sz w:val="22"/>
          <w:szCs w:val="22"/>
        </w:rPr>
        <w:t xml:space="preserve">Срок поставки товаров: </w:t>
      </w:r>
      <w:r w:rsidRPr="00464175">
        <w:rPr>
          <w:bCs/>
          <w:sz w:val="22"/>
          <w:szCs w:val="22"/>
        </w:rPr>
        <w:t>с момента заключения договора</w:t>
      </w:r>
      <w:r w:rsidR="00110948">
        <w:rPr>
          <w:bCs/>
          <w:sz w:val="22"/>
          <w:szCs w:val="22"/>
        </w:rPr>
        <w:t xml:space="preserve"> 10 календарных дней</w:t>
      </w:r>
    </w:p>
    <w:p w:rsidR="00464175" w:rsidRPr="00213A9E" w:rsidRDefault="00464175" w:rsidP="00BB5C82">
      <w:pPr>
        <w:tabs>
          <w:tab w:val="left" w:pos="567"/>
        </w:tabs>
        <w:ind w:left="709" w:right="-428" w:firstLine="0"/>
        <w:rPr>
          <w:rFonts w:eastAsia="Calibri"/>
          <w:sz w:val="22"/>
          <w:szCs w:val="22"/>
        </w:rPr>
      </w:pPr>
      <w:r w:rsidRPr="00213A9E">
        <w:rPr>
          <w:rFonts w:eastAsia="Calibri"/>
          <w:sz w:val="22"/>
          <w:szCs w:val="22"/>
        </w:rPr>
        <w:t>3.1. В стоимость товара включена: доставка товара, погрузочно-разгрузочные работы до конкретного места, указанного Заказчиком.</w:t>
      </w:r>
    </w:p>
    <w:p w:rsidR="00464175" w:rsidRPr="00213A9E" w:rsidRDefault="00464175" w:rsidP="00BB5C82">
      <w:pPr>
        <w:tabs>
          <w:tab w:val="left" w:pos="567"/>
        </w:tabs>
        <w:spacing w:line="244" w:lineRule="auto"/>
        <w:ind w:left="709" w:right="-428" w:firstLine="0"/>
        <w:rPr>
          <w:rFonts w:eastAsia="Calibri"/>
          <w:b/>
          <w:bCs/>
          <w:sz w:val="22"/>
          <w:szCs w:val="22"/>
        </w:rPr>
      </w:pPr>
      <w:r w:rsidRPr="00213A9E">
        <w:rPr>
          <w:rFonts w:eastAsia="Calibri"/>
          <w:b/>
          <w:bCs/>
          <w:sz w:val="22"/>
          <w:szCs w:val="22"/>
        </w:rPr>
        <w:t xml:space="preserve">4. Требования к качеству, безопасности товара: </w:t>
      </w:r>
    </w:p>
    <w:p w:rsidR="00464175" w:rsidRPr="00213A9E" w:rsidRDefault="00464175" w:rsidP="00BB5C82">
      <w:pPr>
        <w:tabs>
          <w:tab w:val="left" w:pos="567"/>
        </w:tabs>
        <w:spacing w:line="244" w:lineRule="auto"/>
        <w:ind w:left="709" w:right="-428" w:firstLine="0"/>
        <w:rPr>
          <w:bCs/>
          <w:sz w:val="22"/>
          <w:szCs w:val="22"/>
        </w:rPr>
      </w:pPr>
      <w:r w:rsidRPr="00213A9E">
        <w:rPr>
          <w:bCs/>
          <w:sz w:val="22"/>
          <w:szCs w:val="22"/>
        </w:rPr>
        <w:t>4.1. Поставляемый товар должен соответствовать заданным функциональным и качественным характ</w:t>
      </w:r>
      <w:r w:rsidRPr="00213A9E">
        <w:rPr>
          <w:bCs/>
          <w:sz w:val="22"/>
          <w:szCs w:val="22"/>
        </w:rPr>
        <w:t>е</w:t>
      </w:r>
      <w:r w:rsidRPr="00213A9E">
        <w:rPr>
          <w:bCs/>
          <w:sz w:val="22"/>
          <w:szCs w:val="22"/>
        </w:rPr>
        <w:t>ристикам.</w:t>
      </w:r>
    </w:p>
    <w:p w:rsidR="00464175" w:rsidRPr="00213A9E" w:rsidRDefault="00464175" w:rsidP="00BB5C82">
      <w:pPr>
        <w:tabs>
          <w:tab w:val="left" w:pos="567"/>
        </w:tabs>
        <w:spacing w:line="244" w:lineRule="auto"/>
        <w:ind w:left="709" w:right="-428" w:firstLine="0"/>
        <w:rPr>
          <w:bCs/>
          <w:sz w:val="22"/>
          <w:szCs w:val="22"/>
        </w:rPr>
      </w:pPr>
      <w:r w:rsidRPr="00213A9E">
        <w:rPr>
          <w:bCs/>
          <w:sz w:val="22"/>
          <w:szCs w:val="22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</w:t>
      </w:r>
      <w:r w:rsidRPr="00213A9E">
        <w:rPr>
          <w:bCs/>
          <w:sz w:val="22"/>
          <w:szCs w:val="22"/>
        </w:rPr>
        <w:t>о</w:t>
      </w:r>
      <w:r w:rsidRPr="00213A9E">
        <w:rPr>
          <w:bCs/>
          <w:sz w:val="22"/>
          <w:szCs w:val="22"/>
        </w:rPr>
        <w:t>вать установленным требованиям Российской Федерации, ГОСТ, ОСТ, нормативно-технической док</w:t>
      </w:r>
      <w:r w:rsidRPr="00213A9E">
        <w:rPr>
          <w:bCs/>
          <w:sz w:val="22"/>
          <w:szCs w:val="22"/>
        </w:rPr>
        <w:t>у</w:t>
      </w:r>
      <w:r w:rsidRPr="00213A9E">
        <w:rPr>
          <w:bCs/>
          <w:sz w:val="22"/>
          <w:szCs w:val="22"/>
        </w:rPr>
        <w:t>ментации (сертификатам качества, паспорт товара, декларациям о соответствии и (или) другим докуме</w:t>
      </w:r>
      <w:r w:rsidRPr="00213A9E">
        <w:rPr>
          <w:bCs/>
          <w:sz w:val="22"/>
          <w:szCs w:val="22"/>
        </w:rPr>
        <w:t>н</w:t>
      </w:r>
      <w:r w:rsidRPr="00213A9E">
        <w:rPr>
          <w:bCs/>
          <w:sz w:val="22"/>
          <w:szCs w:val="22"/>
        </w:rPr>
        <w:t>там, подтверждающим качество товара).</w:t>
      </w:r>
    </w:p>
    <w:p w:rsidR="00464175" w:rsidRPr="00213A9E" w:rsidRDefault="00464175" w:rsidP="00BB5C82">
      <w:pPr>
        <w:tabs>
          <w:tab w:val="left" w:pos="567"/>
        </w:tabs>
        <w:spacing w:line="244" w:lineRule="auto"/>
        <w:ind w:left="709" w:right="-428" w:firstLine="0"/>
        <w:rPr>
          <w:bCs/>
          <w:sz w:val="22"/>
          <w:szCs w:val="22"/>
        </w:rPr>
      </w:pPr>
      <w:r w:rsidRPr="00213A9E">
        <w:rPr>
          <w:bCs/>
          <w:sz w:val="22"/>
          <w:szCs w:val="22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дефектов.</w:t>
      </w:r>
    </w:p>
    <w:p w:rsidR="00464175" w:rsidRPr="00213A9E" w:rsidRDefault="00464175" w:rsidP="00BB5C82">
      <w:pPr>
        <w:tabs>
          <w:tab w:val="left" w:pos="567"/>
        </w:tabs>
        <w:spacing w:line="244" w:lineRule="auto"/>
        <w:ind w:left="709" w:right="-428" w:firstLine="0"/>
        <w:rPr>
          <w:bCs/>
          <w:sz w:val="22"/>
          <w:szCs w:val="22"/>
        </w:rPr>
      </w:pPr>
      <w:r w:rsidRPr="00213A9E">
        <w:rPr>
          <w:bCs/>
          <w:sz w:val="22"/>
          <w:szCs w:val="22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</w:t>
      </w:r>
      <w:r w:rsidRPr="00213A9E">
        <w:rPr>
          <w:bCs/>
          <w:sz w:val="22"/>
          <w:szCs w:val="22"/>
        </w:rPr>
        <w:t>а</w:t>
      </w:r>
      <w:r w:rsidRPr="00213A9E">
        <w:rPr>
          <w:bCs/>
          <w:sz w:val="22"/>
          <w:szCs w:val="22"/>
        </w:rPr>
        <w:t>тивно-технической документации.</w:t>
      </w:r>
    </w:p>
    <w:p w:rsidR="00464175" w:rsidRPr="00213A9E" w:rsidRDefault="00464175" w:rsidP="00BB5C82">
      <w:pPr>
        <w:tabs>
          <w:tab w:val="left" w:pos="567"/>
        </w:tabs>
        <w:spacing w:line="244" w:lineRule="auto"/>
        <w:ind w:left="709" w:right="-428" w:firstLine="0"/>
        <w:rPr>
          <w:bCs/>
          <w:sz w:val="22"/>
          <w:szCs w:val="22"/>
        </w:rPr>
      </w:pPr>
      <w:r w:rsidRPr="00213A9E">
        <w:rPr>
          <w:bCs/>
          <w:sz w:val="22"/>
          <w:szCs w:val="22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:rsidR="00464175" w:rsidRPr="00213A9E" w:rsidRDefault="00464175" w:rsidP="00BB5C82">
      <w:pPr>
        <w:tabs>
          <w:tab w:val="left" w:pos="567"/>
        </w:tabs>
        <w:spacing w:line="244" w:lineRule="auto"/>
        <w:ind w:left="709" w:right="-428" w:firstLine="0"/>
        <w:rPr>
          <w:b/>
          <w:sz w:val="22"/>
          <w:szCs w:val="22"/>
        </w:rPr>
      </w:pPr>
      <w:r w:rsidRPr="00213A9E">
        <w:rPr>
          <w:b/>
          <w:sz w:val="22"/>
          <w:szCs w:val="22"/>
        </w:rPr>
        <w:t>5. Требования к упаковке и маркировке поставляемого товара:</w:t>
      </w:r>
    </w:p>
    <w:p w:rsidR="00464175" w:rsidRPr="00213A9E" w:rsidRDefault="00464175" w:rsidP="00BB5C82">
      <w:pPr>
        <w:tabs>
          <w:tab w:val="left" w:pos="567"/>
        </w:tabs>
        <w:spacing w:line="244" w:lineRule="auto"/>
        <w:ind w:left="709" w:right="-428" w:firstLine="0"/>
        <w:rPr>
          <w:bCs/>
          <w:sz w:val="22"/>
          <w:szCs w:val="22"/>
        </w:rPr>
      </w:pPr>
      <w:r w:rsidRPr="00213A9E">
        <w:rPr>
          <w:bCs/>
          <w:sz w:val="22"/>
          <w:szCs w:val="22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</w:t>
      </w:r>
      <w:r w:rsidRPr="00213A9E">
        <w:rPr>
          <w:bCs/>
          <w:sz w:val="22"/>
          <w:szCs w:val="22"/>
        </w:rPr>
        <w:t>а</w:t>
      </w:r>
      <w:r w:rsidRPr="00213A9E">
        <w:rPr>
          <w:bCs/>
          <w:sz w:val="22"/>
          <w:szCs w:val="22"/>
        </w:rPr>
        <w:t>ции. На таре и упаковке должна содержаться отчетливая информация на русском языке.</w:t>
      </w:r>
    </w:p>
    <w:p w:rsidR="00464175" w:rsidRPr="00213A9E" w:rsidRDefault="00464175" w:rsidP="00BB5C82">
      <w:pPr>
        <w:tabs>
          <w:tab w:val="left" w:pos="567"/>
        </w:tabs>
        <w:spacing w:line="244" w:lineRule="auto"/>
        <w:ind w:left="709" w:right="-428" w:firstLine="0"/>
        <w:rPr>
          <w:bCs/>
          <w:sz w:val="22"/>
          <w:szCs w:val="22"/>
        </w:rPr>
      </w:pPr>
      <w:r w:rsidRPr="00213A9E">
        <w:rPr>
          <w:bCs/>
          <w:sz w:val="22"/>
          <w:szCs w:val="22"/>
        </w:rPr>
        <w:t>5.2. Поставщик должен обеспечить упаковку товара, способную предотвратить его повреждение или порчу во время перевозки. Тара и упаковка должны быть прочными, сухими, без нарушения целостности со специальной маркировкой.</w:t>
      </w:r>
    </w:p>
    <w:p w:rsidR="00464175" w:rsidRPr="00213A9E" w:rsidRDefault="00464175" w:rsidP="00BB5C82">
      <w:pPr>
        <w:tabs>
          <w:tab w:val="left" w:pos="567"/>
        </w:tabs>
        <w:spacing w:line="244" w:lineRule="auto"/>
        <w:ind w:left="709" w:right="-428" w:firstLine="0"/>
        <w:rPr>
          <w:bCs/>
          <w:sz w:val="22"/>
          <w:szCs w:val="22"/>
        </w:rPr>
      </w:pPr>
      <w:r w:rsidRPr="00213A9E">
        <w:rPr>
          <w:bCs/>
          <w:sz w:val="22"/>
          <w:szCs w:val="22"/>
        </w:rPr>
        <w:t>5.3. Поставщик несет ответственность за ненадлежащую упаковку, не обеспечивающую сохранность т</w:t>
      </w:r>
      <w:r w:rsidRPr="00213A9E">
        <w:rPr>
          <w:bCs/>
          <w:sz w:val="22"/>
          <w:szCs w:val="22"/>
        </w:rPr>
        <w:t>о</w:t>
      </w:r>
      <w:r w:rsidRPr="00213A9E">
        <w:rPr>
          <w:bCs/>
          <w:sz w:val="22"/>
          <w:szCs w:val="22"/>
        </w:rPr>
        <w:t>вара при его хранении и транспортировании.</w:t>
      </w:r>
    </w:p>
    <w:p w:rsidR="00464175" w:rsidRPr="00213A9E" w:rsidRDefault="00464175" w:rsidP="00BB5C82">
      <w:pPr>
        <w:tabs>
          <w:tab w:val="left" w:pos="567"/>
        </w:tabs>
        <w:spacing w:line="244" w:lineRule="auto"/>
        <w:ind w:left="709" w:right="-428" w:firstLine="0"/>
        <w:rPr>
          <w:bCs/>
          <w:sz w:val="22"/>
          <w:szCs w:val="22"/>
        </w:rPr>
      </w:pPr>
      <w:r w:rsidRPr="00213A9E">
        <w:rPr>
          <w:bCs/>
          <w:sz w:val="22"/>
          <w:szCs w:val="22"/>
        </w:rPr>
        <w:t>5.4. Упаковка и маркировка товара должна соответствовать требованиям ГОСТ, импортный товар – ме</w:t>
      </w:r>
      <w:r w:rsidRPr="00213A9E">
        <w:rPr>
          <w:bCs/>
          <w:sz w:val="22"/>
          <w:szCs w:val="22"/>
        </w:rPr>
        <w:t>ж</w:t>
      </w:r>
      <w:r w:rsidRPr="00213A9E">
        <w:rPr>
          <w:bCs/>
          <w:sz w:val="22"/>
          <w:szCs w:val="22"/>
        </w:rPr>
        <w:t>дународным стандартам упаковки. Маркировка товара должна содержать: наименование товара, наим</w:t>
      </w:r>
      <w:r w:rsidRPr="00213A9E">
        <w:rPr>
          <w:bCs/>
          <w:sz w:val="22"/>
          <w:szCs w:val="22"/>
        </w:rPr>
        <w:t>е</w:t>
      </w:r>
      <w:r w:rsidRPr="00213A9E">
        <w:rPr>
          <w:bCs/>
          <w:sz w:val="22"/>
          <w:szCs w:val="22"/>
        </w:rPr>
        <w:t>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464175" w:rsidRPr="00213A9E" w:rsidRDefault="00464175" w:rsidP="00BB5C82">
      <w:pPr>
        <w:tabs>
          <w:tab w:val="left" w:pos="567"/>
        </w:tabs>
        <w:spacing w:line="244" w:lineRule="auto"/>
        <w:ind w:left="709" w:right="-428" w:firstLine="0"/>
        <w:rPr>
          <w:b/>
          <w:sz w:val="22"/>
          <w:szCs w:val="22"/>
        </w:rPr>
      </w:pPr>
      <w:r w:rsidRPr="00213A9E">
        <w:rPr>
          <w:b/>
          <w:sz w:val="22"/>
          <w:szCs w:val="22"/>
        </w:rPr>
        <w:t>6. Требования к гарантийному сроку товара и (или) объему предоставления гарантий качества т</w:t>
      </w:r>
      <w:r w:rsidRPr="00213A9E">
        <w:rPr>
          <w:b/>
          <w:sz w:val="22"/>
          <w:szCs w:val="22"/>
        </w:rPr>
        <w:t>о</w:t>
      </w:r>
      <w:r w:rsidRPr="00213A9E">
        <w:rPr>
          <w:b/>
          <w:sz w:val="22"/>
          <w:szCs w:val="22"/>
        </w:rPr>
        <w:t>вара:</w:t>
      </w:r>
    </w:p>
    <w:p w:rsidR="00464175" w:rsidRPr="00213A9E" w:rsidRDefault="00464175" w:rsidP="00BB5C82">
      <w:pPr>
        <w:tabs>
          <w:tab w:val="left" w:pos="567"/>
        </w:tabs>
        <w:spacing w:line="244" w:lineRule="auto"/>
        <w:ind w:left="709" w:right="-428" w:firstLine="0"/>
        <w:rPr>
          <w:bCs/>
          <w:sz w:val="22"/>
          <w:szCs w:val="22"/>
        </w:rPr>
      </w:pPr>
      <w:r w:rsidRPr="00213A9E">
        <w:rPr>
          <w:bCs/>
          <w:sz w:val="22"/>
          <w:szCs w:val="22"/>
        </w:rPr>
        <w:t>6.1. Гарантия качества товара - в соответствии с гарантийным сроком, установленным производителем (изготовителем).</w:t>
      </w:r>
    </w:p>
    <w:p w:rsidR="00464175" w:rsidRPr="00213A9E" w:rsidRDefault="00464175" w:rsidP="00BB5C82">
      <w:pPr>
        <w:tabs>
          <w:tab w:val="left" w:pos="567"/>
        </w:tabs>
        <w:spacing w:line="244" w:lineRule="auto"/>
        <w:ind w:left="709" w:right="-428" w:firstLine="0"/>
        <w:rPr>
          <w:bCs/>
          <w:sz w:val="22"/>
          <w:szCs w:val="22"/>
        </w:rPr>
      </w:pPr>
      <w:r w:rsidRPr="00213A9E">
        <w:rPr>
          <w:bCs/>
          <w:sz w:val="22"/>
          <w:szCs w:val="22"/>
        </w:rPr>
        <w:t>6.2. Гарантийные обязательства должны распространяться на каждую единицу товара с момента прие</w:t>
      </w:r>
      <w:r w:rsidRPr="00213A9E">
        <w:rPr>
          <w:bCs/>
          <w:sz w:val="22"/>
          <w:szCs w:val="22"/>
        </w:rPr>
        <w:t>м</w:t>
      </w:r>
      <w:r w:rsidRPr="00213A9E">
        <w:rPr>
          <w:bCs/>
          <w:sz w:val="22"/>
          <w:szCs w:val="22"/>
        </w:rPr>
        <w:t>ки товара Заказчиком.</w:t>
      </w:r>
    </w:p>
    <w:p w:rsidR="00464175" w:rsidRPr="00464175" w:rsidRDefault="00464175" w:rsidP="00BB5C82">
      <w:pPr>
        <w:tabs>
          <w:tab w:val="left" w:pos="567"/>
        </w:tabs>
        <w:spacing w:line="244" w:lineRule="auto"/>
        <w:ind w:left="709" w:right="-428" w:firstLine="0"/>
        <w:rPr>
          <w:bCs/>
        </w:rPr>
      </w:pPr>
      <w:r w:rsidRPr="00213A9E">
        <w:rPr>
          <w:bCs/>
          <w:sz w:val="22"/>
          <w:szCs w:val="22"/>
        </w:rPr>
        <w:t>6.3. Поставщик обязан при обнаружении недостатков у поставляемого товара заменить товар ненадл</w:t>
      </w:r>
      <w:r w:rsidRPr="00213A9E">
        <w:rPr>
          <w:bCs/>
          <w:sz w:val="22"/>
          <w:szCs w:val="22"/>
        </w:rPr>
        <w:t>е</w:t>
      </w:r>
      <w:r w:rsidRPr="00213A9E">
        <w:rPr>
          <w:bCs/>
          <w:sz w:val="22"/>
          <w:szCs w:val="22"/>
        </w:rPr>
        <w:t>жащего качества, при обнаружении некомплектности/недопоставки произвести доукомплектов</w:t>
      </w:r>
      <w:r w:rsidRPr="00213A9E">
        <w:rPr>
          <w:bCs/>
          <w:sz w:val="22"/>
          <w:szCs w:val="22"/>
        </w:rPr>
        <w:t>а</w:t>
      </w:r>
      <w:r w:rsidRPr="00213A9E">
        <w:rPr>
          <w:bCs/>
          <w:sz w:val="22"/>
          <w:szCs w:val="22"/>
        </w:rPr>
        <w:t>ние/допоставку, при несоответствии товара установленному ассортименту, заменить товар на соответс</w:t>
      </w:r>
      <w:r w:rsidRPr="00213A9E">
        <w:rPr>
          <w:bCs/>
          <w:sz w:val="22"/>
          <w:szCs w:val="22"/>
        </w:rPr>
        <w:t>т</w:t>
      </w:r>
      <w:r w:rsidRPr="00213A9E">
        <w:rPr>
          <w:bCs/>
          <w:sz w:val="22"/>
          <w:szCs w:val="22"/>
        </w:rPr>
        <w:t>вующий, своим транспортом и за свой счет, в сроки,</w:t>
      </w:r>
      <w:r w:rsidRPr="00213A9E">
        <w:rPr>
          <w:bCs/>
        </w:rPr>
        <w:t xml:space="preserve"> определенные договором.</w:t>
      </w:r>
    </w:p>
    <w:sectPr w:rsidR="00464175" w:rsidRPr="00464175" w:rsidSect="00464175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1F6" w:rsidRDefault="004A51F6">
      <w:r>
        <w:separator/>
      </w:r>
    </w:p>
  </w:endnote>
  <w:endnote w:type="continuationSeparator" w:id="1">
    <w:p w:rsidR="004A51F6" w:rsidRDefault="004A5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, 'Times New Roman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1F6" w:rsidRDefault="004A51F6">
      <w:r>
        <w:separator/>
      </w:r>
    </w:p>
  </w:footnote>
  <w:footnote w:type="continuationSeparator" w:id="1">
    <w:p w:rsidR="004A51F6" w:rsidRDefault="004A51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E739F"/>
    <w:multiLevelType w:val="hybridMultilevel"/>
    <w:tmpl w:val="D46E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73371"/>
    <w:multiLevelType w:val="multilevel"/>
    <w:tmpl w:val="6E24DB2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538D7DE2"/>
    <w:multiLevelType w:val="hybridMultilevel"/>
    <w:tmpl w:val="6AC0DBE4"/>
    <w:lvl w:ilvl="0" w:tplc="5AF6F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E447A"/>
    <w:multiLevelType w:val="multilevel"/>
    <w:tmpl w:val="9F527630"/>
    <w:styleLink w:val="WWNum47"/>
    <w:lvl w:ilvl="0">
      <w:start w:val="3"/>
      <w:numFmt w:val="decimal"/>
      <w:lvlText w:val="%1."/>
      <w:lvlJc w:val="left"/>
      <w:pPr>
        <w:ind w:left="0" w:firstLine="0"/>
      </w:pPr>
      <w:rPr>
        <w:b/>
        <w:color w:val="00000A"/>
        <w:spacing w:val="-5"/>
        <w:kern w:val="3"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bCs/>
        <w:color w:val="00000A"/>
        <w:spacing w:val="-5"/>
        <w:kern w:val="3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>
    <w:nsid w:val="5F67391E"/>
    <w:multiLevelType w:val="multilevel"/>
    <w:tmpl w:val="CFC09F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C26"/>
    <w:rsid w:val="00011BA0"/>
    <w:rsid w:val="0005610E"/>
    <w:rsid w:val="000A22BF"/>
    <w:rsid w:val="000C045C"/>
    <w:rsid w:val="000F34A0"/>
    <w:rsid w:val="00110948"/>
    <w:rsid w:val="00156822"/>
    <w:rsid w:val="001B5CFF"/>
    <w:rsid w:val="001C6446"/>
    <w:rsid w:val="0034409E"/>
    <w:rsid w:val="003857B0"/>
    <w:rsid w:val="003E039A"/>
    <w:rsid w:val="003F4D36"/>
    <w:rsid w:val="00464175"/>
    <w:rsid w:val="00477514"/>
    <w:rsid w:val="004A51F6"/>
    <w:rsid w:val="004E70DE"/>
    <w:rsid w:val="00560B10"/>
    <w:rsid w:val="00666BEF"/>
    <w:rsid w:val="006B2307"/>
    <w:rsid w:val="00717F93"/>
    <w:rsid w:val="00741362"/>
    <w:rsid w:val="008525A9"/>
    <w:rsid w:val="00A510BF"/>
    <w:rsid w:val="00B43E95"/>
    <w:rsid w:val="00BB5C82"/>
    <w:rsid w:val="00C23B34"/>
    <w:rsid w:val="00C70B39"/>
    <w:rsid w:val="00DD07EB"/>
    <w:rsid w:val="00DD6A6B"/>
    <w:rsid w:val="00DF5F87"/>
    <w:rsid w:val="00E976A5"/>
    <w:rsid w:val="00EC4C26"/>
    <w:rsid w:val="00EC700F"/>
    <w:rsid w:val="00EF5A7F"/>
    <w:rsid w:val="00FC0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oto Serif CJK SC" w:hAnsi="Times New Roman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34"/>
    <w:pPr>
      <w:suppressAutoHyphens w:val="0"/>
      <w:overflowPunct w:val="0"/>
      <w:ind w:firstLine="709"/>
      <w:jc w:val="both"/>
    </w:pPr>
  </w:style>
  <w:style w:type="paragraph" w:styleId="1">
    <w:name w:val="heading 1"/>
    <w:basedOn w:val="10"/>
    <w:next w:val="a"/>
    <w:qFormat/>
    <w:rsid w:val="00C23B34"/>
    <w:pPr>
      <w:spacing w:before="0" w:after="0"/>
      <w:jc w:val="center"/>
      <w:outlineLvl w:val="0"/>
    </w:pPr>
    <w:rPr>
      <w:b/>
      <w:bCs/>
      <w:szCs w:val="36"/>
    </w:rPr>
  </w:style>
  <w:style w:type="paragraph" w:styleId="2">
    <w:name w:val="heading 2"/>
    <w:basedOn w:val="10"/>
    <w:next w:val="a0"/>
    <w:qFormat/>
    <w:rsid w:val="00C23B34"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C23B34"/>
    <w:pPr>
      <w:spacing w:before="140"/>
      <w:outlineLvl w:val="2"/>
    </w:pPr>
    <w:rPr>
      <w:b/>
      <w:bCs/>
    </w:rPr>
  </w:style>
  <w:style w:type="paragraph" w:styleId="4">
    <w:name w:val="heading 4"/>
    <w:basedOn w:val="10"/>
    <w:next w:val="a0"/>
    <w:qFormat/>
    <w:rsid w:val="00C23B34"/>
    <w:pPr>
      <w:spacing w:before="120"/>
      <w:outlineLvl w:val="3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C23B34"/>
    <w:rPr>
      <w:color w:val="000080"/>
      <w:u w:val="single"/>
    </w:rPr>
  </w:style>
  <w:style w:type="character" w:customStyle="1" w:styleId="a5">
    <w:name w:val="Символ сноски"/>
    <w:qFormat/>
    <w:rsid w:val="00C23B34"/>
    <w:rPr>
      <w:vertAlign w:val="superscript"/>
    </w:rPr>
  </w:style>
  <w:style w:type="character" w:styleId="a6">
    <w:name w:val="footnote reference"/>
    <w:rsid w:val="00C23B34"/>
    <w:rPr>
      <w:vertAlign w:val="superscript"/>
    </w:rPr>
  </w:style>
  <w:style w:type="character" w:customStyle="1" w:styleId="a7">
    <w:name w:val="Символ концевой сноски"/>
    <w:qFormat/>
    <w:rsid w:val="00C23B34"/>
    <w:rPr>
      <w:vertAlign w:val="superscript"/>
    </w:rPr>
  </w:style>
  <w:style w:type="character" w:styleId="a8">
    <w:name w:val="endnote reference"/>
    <w:rsid w:val="00C23B34"/>
    <w:rPr>
      <w:vertAlign w:val="superscript"/>
    </w:rPr>
  </w:style>
  <w:style w:type="paragraph" w:customStyle="1" w:styleId="10">
    <w:name w:val="Заголовок1"/>
    <w:basedOn w:val="a"/>
    <w:next w:val="a0"/>
    <w:qFormat/>
    <w:rsid w:val="00C23B34"/>
    <w:pPr>
      <w:keepNext/>
      <w:spacing w:before="240" w:after="120"/>
    </w:pPr>
    <w:rPr>
      <w:rFonts w:eastAsia="Noto Sans CJK SC"/>
      <w:sz w:val="28"/>
      <w:szCs w:val="28"/>
    </w:rPr>
  </w:style>
  <w:style w:type="paragraph" w:styleId="a0">
    <w:name w:val="Body Text"/>
    <w:basedOn w:val="a"/>
    <w:rsid w:val="00C23B34"/>
    <w:pPr>
      <w:spacing w:after="140" w:line="276" w:lineRule="auto"/>
    </w:pPr>
  </w:style>
  <w:style w:type="paragraph" w:styleId="a9">
    <w:name w:val="List"/>
    <w:basedOn w:val="a0"/>
    <w:rsid w:val="00C23B34"/>
  </w:style>
  <w:style w:type="paragraph" w:styleId="aa">
    <w:name w:val="caption"/>
    <w:basedOn w:val="a"/>
    <w:qFormat/>
    <w:rsid w:val="00C23B34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C23B34"/>
    <w:pPr>
      <w:suppressLineNumbers/>
    </w:pPr>
  </w:style>
  <w:style w:type="paragraph" w:customStyle="1" w:styleId="caption1">
    <w:name w:val="caption1"/>
    <w:basedOn w:val="a"/>
    <w:qFormat/>
    <w:rsid w:val="00C23B34"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rsid w:val="00C23B34"/>
    <w:pPr>
      <w:suppressLineNumbers/>
      <w:spacing w:before="120" w:after="120"/>
    </w:pPr>
    <w:rPr>
      <w:i/>
      <w:iCs/>
    </w:rPr>
  </w:style>
  <w:style w:type="paragraph" w:styleId="ac">
    <w:name w:val="Normal (Web)"/>
    <w:basedOn w:val="a"/>
    <w:uiPriority w:val="99"/>
    <w:qFormat/>
    <w:rsid w:val="00C23B34"/>
    <w:pPr>
      <w:spacing w:before="280" w:after="280"/>
    </w:pPr>
  </w:style>
  <w:style w:type="paragraph" w:styleId="ad">
    <w:name w:val="footnote text"/>
    <w:basedOn w:val="a"/>
    <w:rsid w:val="00C23B34"/>
    <w:pPr>
      <w:suppressLineNumbers/>
      <w:ind w:left="340" w:hanging="340"/>
    </w:pPr>
    <w:rPr>
      <w:sz w:val="20"/>
      <w:szCs w:val="20"/>
    </w:rPr>
  </w:style>
  <w:style w:type="paragraph" w:customStyle="1" w:styleId="ae">
    <w:name w:val="Содержимое таблицы"/>
    <w:basedOn w:val="a"/>
    <w:qFormat/>
    <w:rsid w:val="00C23B34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C23B34"/>
    <w:pPr>
      <w:jc w:val="center"/>
    </w:pPr>
    <w:rPr>
      <w:b/>
      <w:bCs/>
    </w:rPr>
  </w:style>
  <w:style w:type="paragraph" w:styleId="af0">
    <w:name w:val="No Spacing"/>
    <w:qFormat/>
    <w:rsid w:val="00C23B34"/>
    <w:rPr>
      <w:rFonts w:ascii="Calibri" w:eastAsia="Arial" w:hAnsi="Calibri" w:cs="Times New Roman"/>
      <w:color w:val="00000A"/>
      <w:kern w:val="0"/>
      <w:sz w:val="22"/>
      <w:szCs w:val="22"/>
      <w:lang w:bidi="ar-SA"/>
    </w:rPr>
  </w:style>
  <w:style w:type="paragraph" w:styleId="af1">
    <w:name w:val="List Paragraph"/>
    <w:aliases w:val="ТЗ список,Абзац списка литеральный,Булет1,1Булет,it_List1,Список дефисный,Абзац основного текста,Bullet List,FooterText,numbered,Paragraphe de liste1,lp1,Нумерованый список,SL_Абзац списка,название,Маркер,Bullet 1,Use Case List Paragraph"/>
    <w:basedOn w:val="a"/>
    <w:link w:val="af2"/>
    <w:uiPriority w:val="34"/>
    <w:qFormat/>
    <w:rsid w:val="00C23B34"/>
    <w:pPr>
      <w:ind w:left="720" w:firstLine="0"/>
      <w:contextualSpacing/>
    </w:pPr>
  </w:style>
  <w:style w:type="paragraph" w:customStyle="1" w:styleId="30">
    <w:name w:val="Без интервала3"/>
    <w:qFormat/>
    <w:rsid w:val="00C23B34"/>
    <w:rPr>
      <w:rFonts w:ascii="Calibri" w:eastAsia="Arial" w:hAnsi="Calibri" w:cs="Calibri"/>
      <w:color w:val="00000A"/>
      <w:kern w:val="0"/>
      <w:sz w:val="22"/>
      <w:szCs w:val="22"/>
      <w:lang w:bidi="ar-SA"/>
    </w:rPr>
  </w:style>
  <w:style w:type="paragraph" w:customStyle="1" w:styleId="af3">
    <w:name w:val="Колонтитул"/>
    <w:basedOn w:val="a"/>
    <w:qFormat/>
    <w:rsid w:val="00C23B34"/>
  </w:style>
  <w:style w:type="paragraph" w:customStyle="1" w:styleId="HeaderandFooter">
    <w:name w:val="Header and Footer"/>
    <w:basedOn w:val="a"/>
    <w:qFormat/>
    <w:rsid w:val="00C23B34"/>
  </w:style>
  <w:style w:type="paragraph" w:styleId="af4">
    <w:name w:val="footer"/>
    <w:basedOn w:val="a"/>
    <w:rsid w:val="00C23B34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qFormat/>
    <w:rsid w:val="00C23B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eastAsia="ru-RU" w:bidi="ar-SA"/>
    </w:rPr>
  </w:style>
  <w:style w:type="paragraph" w:customStyle="1" w:styleId="aligncenter">
    <w:name w:val="align_center"/>
    <w:basedOn w:val="a"/>
    <w:rsid w:val="00DF5F87"/>
    <w:pPr>
      <w:overflowPunct/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lang w:eastAsia="ru-RU" w:bidi="ar-SA"/>
    </w:rPr>
  </w:style>
  <w:style w:type="paragraph" w:customStyle="1" w:styleId="Standard">
    <w:name w:val="Standard"/>
    <w:qFormat/>
    <w:rsid w:val="00DF5F87"/>
    <w:pPr>
      <w:autoSpaceDN w:val="0"/>
      <w:ind w:firstLine="709"/>
      <w:jc w:val="both"/>
      <w:textAlignment w:val="baseline"/>
    </w:pPr>
    <w:rPr>
      <w:rFonts w:ascii="Baltica, 'Times New Roman'" w:eastAsia="Times New Roman" w:hAnsi="Baltica, 'Times New Roman'" w:cs="Times New Roman"/>
      <w:kern w:val="3"/>
      <w:szCs w:val="20"/>
      <w:lang w:bidi="ar-SA"/>
    </w:rPr>
  </w:style>
  <w:style w:type="character" w:customStyle="1" w:styleId="af2">
    <w:name w:val="Абзац списка Знак"/>
    <w:aliases w:val="ТЗ список Знак,Абзац списка литеральный Знак,Булет1 Знак,1Булет Знак,it_List1 Знак,Список дефисный Знак,Абзац основного текста Знак,Bullet List Знак,FooterText Знак,numbered Знак,Paragraphe de liste1 Знак,lp1 Знак,SL_Абзац списка Знак"/>
    <w:link w:val="af1"/>
    <w:uiPriority w:val="34"/>
    <w:qFormat/>
    <w:locked/>
    <w:rsid w:val="00EC700F"/>
  </w:style>
  <w:style w:type="paragraph" w:styleId="af5">
    <w:name w:val="Balloon Text"/>
    <w:basedOn w:val="a"/>
    <w:link w:val="af6"/>
    <w:uiPriority w:val="99"/>
    <w:semiHidden/>
    <w:unhideWhenUsed/>
    <w:rsid w:val="003E039A"/>
    <w:rPr>
      <w:rFonts w:ascii="Tahoma" w:hAnsi="Tahoma" w:cs="Mangal"/>
      <w:sz w:val="16"/>
      <w:szCs w:val="14"/>
    </w:rPr>
  </w:style>
  <w:style w:type="character" w:customStyle="1" w:styleId="af6">
    <w:name w:val="Текст выноски Знак"/>
    <w:basedOn w:val="a1"/>
    <w:link w:val="af5"/>
    <w:uiPriority w:val="99"/>
    <w:semiHidden/>
    <w:rsid w:val="003E039A"/>
    <w:rPr>
      <w:rFonts w:ascii="Tahoma" w:hAnsi="Tahoma" w:cs="Mangal"/>
      <w:sz w:val="16"/>
      <w:szCs w:val="14"/>
    </w:rPr>
  </w:style>
  <w:style w:type="numbering" w:customStyle="1" w:styleId="WWNum47">
    <w:name w:val="WWNum47"/>
    <w:rsid w:val="004E70DE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5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ЭТП регион</dc:creator>
  <dc:description>DOC-MARKER-xzXkIStO2NCF02vNdIdZpsJsU-0TaOWChLnE2BQTb_c</dc:description>
  <cp:lastModifiedBy>Irina</cp:lastModifiedBy>
  <cp:revision>2</cp:revision>
  <cp:lastPrinted>2025-09-10T08:34:00Z</cp:lastPrinted>
  <dcterms:created xsi:type="dcterms:W3CDTF">2025-09-16T10:25:00Z</dcterms:created>
  <dcterms:modified xsi:type="dcterms:W3CDTF">2025-09-16T10:25:00Z</dcterms:modified>
</cp:coreProperties>
</file>