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622E" w14:textId="77777777" w:rsidR="00742569" w:rsidRPr="000C7952" w:rsidRDefault="009E4759" w:rsidP="000C7952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0C7952">
        <w:rPr>
          <w:rFonts w:ascii="Times New Roman" w:hAnsi="Times New Roman"/>
          <w:b/>
          <w:bCs/>
          <w:szCs w:val="22"/>
        </w:rPr>
        <w:t>Техническое задание</w:t>
      </w:r>
    </w:p>
    <w:p w14:paraId="14E752DC" w14:textId="77777777" w:rsidR="00742569" w:rsidRPr="000C7952" w:rsidRDefault="009E4759" w:rsidP="000C7952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  <w:r w:rsidRPr="000C7952">
        <w:rPr>
          <w:rFonts w:ascii="Times New Roman" w:hAnsi="Times New Roman"/>
          <w:b/>
          <w:bCs/>
          <w:szCs w:val="22"/>
        </w:rPr>
        <w:t xml:space="preserve">на поставку шин </w:t>
      </w:r>
      <w:proofErr w:type="spellStart"/>
      <w:r w:rsidRPr="000C7952">
        <w:rPr>
          <w:rFonts w:ascii="Times New Roman" w:hAnsi="Times New Roman"/>
          <w:b/>
          <w:bCs/>
          <w:szCs w:val="22"/>
        </w:rPr>
        <w:t>пн</w:t>
      </w:r>
      <w:proofErr w:type="spellEnd"/>
      <w:r w:rsidRPr="000C7952">
        <w:rPr>
          <w:rFonts w:ascii="Times New Roman" w:hAnsi="Times New Roman"/>
          <w:b/>
          <w:bCs/>
          <w:szCs w:val="22"/>
        </w:rPr>
        <w:t>⁠‌‌​‍‌​⁠﻿﻿​﻿​​‌﻿</w:t>
      </w:r>
      <w:proofErr w:type="spellStart"/>
      <w:r w:rsidRPr="000C7952">
        <w:rPr>
          <w:rFonts w:ascii="Times New Roman" w:hAnsi="Times New Roman"/>
          <w:b/>
          <w:bCs/>
          <w:szCs w:val="22"/>
        </w:rPr>
        <w:t>евматических</w:t>
      </w:r>
      <w:proofErr w:type="spellEnd"/>
      <w:r w:rsidRPr="000C7952">
        <w:rPr>
          <w:rFonts w:ascii="Times New Roman" w:hAnsi="Times New Roman"/>
          <w:b/>
          <w:bCs/>
          <w:szCs w:val="22"/>
        </w:rPr>
        <w:t xml:space="preserve"> для спецтехники ООО «ПКМТП»</w:t>
      </w:r>
    </w:p>
    <w:p w14:paraId="096274BA" w14:textId="77777777" w:rsidR="00742569" w:rsidRPr="000C7952" w:rsidRDefault="00742569" w:rsidP="000C7952">
      <w:pPr>
        <w:spacing w:after="0" w:line="240" w:lineRule="auto"/>
        <w:jc w:val="center"/>
        <w:rPr>
          <w:rFonts w:ascii="Times New Roman" w:hAnsi="Times New Roman"/>
          <w:b/>
          <w:bCs/>
          <w:szCs w:val="22"/>
        </w:rPr>
      </w:pPr>
    </w:p>
    <w:p w14:paraId="2C2239FC" w14:textId="52F4D41D" w:rsidR="00742569" w:rsidRPr="000C7952" w:rsidRDefault="000C7952" w:rsidP="000C795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bCs/>
          <w:szCs w:val="22"/>
        </w:rPr>
      </w:pPr>
      <w:r w:rsidRPr="000C7952">
        <w:rPr>
          <w:rFonts w:ascii="Times New Roman" w:hAnsi="Times New Roman"/>
          <w:b/>
          <w:bCs/>
          <w:szCs w:val="22"/>
        </w:rPr>
        <w:t>Объект закупки:</w:t>
      </w:r>
    </w:p>
    <w:tbl>
      <w:tblPr>
        <w:tblStyle w:val="aa"/>
        <w:tblW w:w="100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4961"/>
        <w:gridCol w:w="879"/>
      </w:tblGrid>
      <w:tr w:rsidR="000C7952" w:rsidRPr="000C7952" w14:paraId="79339F2B" w14:textId="77777777" w:rsidTr="000C7952">
        <w:trPr>
          <w:trHeight w:val="358"/>
        </w:trPr>
        <w:tc>
          <w:tcPr>
            <w:tcW w:w="567" w:type="dxa"/>
          </w:tcPr>
          <w:p w14:paraId="38173F48" w14:textId="77777777" w:rsidR="000C7952" w:rsidRPr="000C7952" w:rsidRDefault="000C7952" w:rsidP="000C7952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952">
              <w:rPr>
                <w:rFonts w:ascii="Times New Roman" w:hAnsi="Times New Roman"/>
                <w:b/>
                <w:bCs/>
                <w:szCs w:val="22"/>
              </w:rPr>
              <w:t>№ п/п</w:t>
            </w:r>
          </w:p>
        </w:tc>
        <w:tc>
          <w:tcPr>
            <w:tcW w:w="2127" w:type="dxa"/>
          </w:tcPr>
          <w:p w14:paraId="6EE3729D" w14:textId="1000768D" w:rsidR="000C7952" w:rsidRPr="000C7952" w:rsidRDefault="000C7952" w:rsidP="000C7952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952">
              <w:rPr>
                <w:rFonts w:ascii="Times New Roman" w:hAnsi="Times New Roman"/>
                <w:b/>
                <w:bCs/>
                <w:szCs w:val="22"/>
              </w:rPr>
              <w:t>Наименование</w:t>
            </w:r>
          </w:p>
        </w:tc>
        <w:tc>
          <w:tcPr>
            <w:tcW w:w="1559" w:type="dxa"/>
          </w:tcPr>
          <w:p w14:paraId="7F72A9ED" w14:textId="0D73F390" w:rsidR="000C7952" w:rsidRPr="000C7952" w:rsidRDefault="000C7952" w:rsidP="000C7952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952">
              <w:rPr>
                <w:rFonts w:ascii="Times New Roman" w:hAnsi="Times New Roman"/>
                <w:b/>
                <w:bCs/>
                <w:szCs w:val="22"/>
              </w:rPr>
              <w:t>ОКПД 2</w:t>
            </w:r>
          </w:p>
        </w:tc>
        <w:tc>
          <w:tcPr>
            <w:tcW w:w="4961" w:type="dxa"/>
          </w:tcPr>
          <w:p w14:paraId="26B0D97D" w14:textId="6E0CE323" w:rsidR="000C7952" w:rsidRPr="000C7952" w:rsidRDefault="000C7952" w:rsidP="000C7952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952">
              <w:rPr>
                <w:rFonts w:ascii="Times New Roman" w:hAnsi="Times New Roman"/>
                <w:b/>
                <w:bCs/>
                <w:szCs w:val="22"/>
              </w:rPr>
              <w:t>Описание функциональных и технических характеристик закупаемого товара</w:t>
            </w:r>
          </w:p>
        </w:tc>
        <w:tc>
          <w:tcPr>
            <w:tcW w:w="879" w:type="dxa"/>
          </w:tcPr>
          <w:p w14:paraId="69944BFA" w14:textId="1D189527" w:rsidR="000C7952" w:rsidRPr="000C7952" w:rsidRDefault="000C7952" w:rsidP="000C7952">
            <w:pPr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0C7952">
              <w:rPr>
                <w:rFonts w:ascii="Times New Roman" w:hAnsi="Times New Roman"/>
                <w:b/>
                <w:bCs/>
                <w:szCs w:val="22"/>
              </w:rPr>
              <w:t>Коли-</w:t>
            </w:r>
            <w:proofErr w:type="spellStart"/>
            <w:r w:rsidRPr="000C7952">
              <w:rPr>
                <w:rFonts w:ascii="Times New Roman" w:hAnsi="Times New Roman"/>
                <w:b/>
                <w:bCs/>
                <w:szCs w:val="22"/>
              </w:rPr>
              <w:t>чество</w:t>
            </w:r>
            <w:proofErr w:type="spellEnd"/>
          </w:p>
        </w:tc>
      </w:tr>
      <w:tr w:rsidR="000C7952" w:rsidRPr="000C7952" w14:paraId="6BACB396" w14:textId="77777777" w:rsidTr="000C7952">
        <w:trPr>
          <w:trHeight w:val="933"/>
        </w:trPr>
        <w:tc>
          <w:tcPr>
            <w:tcW w:w="567" w:type="dxa"/>
          </w:tcPr>
          <w:p w14:paraId="4C6E1D4C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127" w:type="dxa"/>
          </w:tcPr>
          <w:p w14:paraId="3766BD02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Шина пневматическая 18.00-25</w:t>
            </w:r>
          </w:p>
          <w:p w14:paraId="7B6DCBBE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14:paraId="3100EE1E" w14:textId="77777777" w:rsid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22.11.14.110</w:t>
            </w:r>
          </w:p>
          <w:p w14:paraId="7C8992D2" w14:textId="3E68B0BC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i/>
                <w:iCs/>
                <w:szCs w:val="22"/>
              </w:rPr>
              <w:t>подп. "и" п. 5</w:t>
            </w:r>
          </w:p>
        </w:tc>
        <w:tc>
          <w:tcPr>
            <w:tcW w:w="4961" w:type="dxa"/>
          </w:tcPr>
          <w:p w14:paraId="3E2E25F2" w14:textId="6CEDDECF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Размер шины: 18.00х25</w:t>
            </w:r>
          </w:p>
          <w:p w14:paraId="0B727A60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Комплектация: Покрышка, уплотнительное кольцо</w:t>
            </w:r>
          </w:p>
          <w:p w14:paraId="41CD76F6" w14:textId="428CBBDB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 xml:space="preserve">Индекс нагрузки: </w:t>
            </w:r>
            <w:r>
              <w:rPr>
                <w:rFonts w:ascii="Times New Roman" w:hAnsi="Times New Roman"/>
                <w:szCs w:val="22"/>
              </w:rPr>
              <w:t xml:space="preserve">не менее </w:t>
            </w:r>
            <w:r w:rsidRPr="000C7952">
              <w:rPr>
                <w:rFonts w:ascii="Times New Roman" w:hAnsi="Times New Roman"/>
                <w:szCs w:val="22"/>
              </w:rPr>
              <w:t>207 А5</w:t>
            </w:r>
          </w:p>
          <w:p w14:paraId="02599D27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0C7952">
              <w:rPr>
                <w:rFonts w:ascii="Times New Roman" w:hAnsi="Times New Roman"/>
                <w:szCs w:val="22"/>
              </w:rPr>
              <w:t>Слойность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>: не менее 40 PR</w:t>
            </w:r>
          </w:p>
          <w:p w14:paraId="42EE9638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Сезонность: всесезонная</w:t>
            </w:r>
          </w:p>
          <w:p w14:paraId="5605ACE6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 xml:space="preserve">Назначение: Для безопасной эксплуатации </w:t>
            </w:r>
            <w:proofErr w:type="spellStart"/>
            <w:r w:rsidRPr="000C7952">
              <w:rPr>
                <w:rFonts w:ascii="Times New Roman" w:hAnsi="Times New Roman"/>
                <w:szCs w:val="22"/>
              </w:rPr>
              <w:t>ричстакеров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 xml:space="preserve"> SANY SRSC45, KALMAR DRD420, KALMAR DRF450</w:t>
            </w:r>
          </w:p>
        </w:tc>
        <w:tc>
          <w:tcPr>
            <w:tcW w:w="879" w:type="dxa"/>
          </w:tcPr>
          <w:p w14:paraId="11AB1762" w14:textId="05960062" w:rsidR="000C7952" w:rsidRPr="000C7952" w:rsidRDefault="008C59AE" w:rsidP="000C7952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0C7952" w:rsidRPr="000C7952" w14:paraId="3DBD2D10" w14:textId="77777777" w:rsidTr="000C7952">
        <w:tc>
          <w:tcPr>
            <w:tcW w:w="567" w:type="dxa"/>
          </w:tcPr>
          <w:p w14:paraId="5B72690B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2127" w:type="dxa"/>
          </w:tcPr>
          <w:p w14:paraId="4F34A609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 xml:space="preserve">Шина пневматическая 23.5R25 </w:t>
            </w:r>
          </w:p>
        </w:tc>
        <w:tc>
          <w:tcPr>
            <w:tcW w:w="1559" w:type="dxa"/>
          </w:tcPr>
          <w:p w14:paraId="0181D7D3" w14:textId="77777777" w:rsid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22.11.14.110</w:t>
            </w:r>
          </w:p>
          <w:p w14:paraId="5C1B5F8D" w14:textId="6D417704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i/>
                <w:iCs/>
                <w:szCs w:val="22"/>
              </w:rPr>
              <w:t>подп. "и" п. 5</w:t>
            </w:r>
          </w:p>
        </w:tc>
        <w:tc>
          <w:tcPr>
            <w:tcW w:w="4961" w:type="dxa"/>
          </w:tcPr>
          <w:p w14:paraId="31D27559" w14:textId="44D28A95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Размер шины: 23.5х25</w:t>
            </w:r>
          </w:p>
          <w:p w14:paraId="71EC9525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 xml:space="preserve">Комплектация: </w:t>
            </w:r>
            <w:proofErr w:type="gramStart"/>
            <w:r w:rsidRPr="000C7952">
              <w:rPr>
                <w:rFonts w:ascii="Times New Roman" w:hAnsi="Times New Roman"/>
                <w:szCs w:val="22"/>
              </w:rPr>
              <w:t>покрышка ,</w:t>
            </w:r>
            <w:proofErr w:type="gramEnd"/>
            <w:r w:rsidRPr="000C7952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C7952">
              <w:rPr>
                <w:rFonts w:ascii="Times New Roman" w:hAnsi="Times New Roman"/>
                <w:szCs w:val="22"/>
              </w:rPr>
              <w:t>упл.кольцо</w:t>
            </w:r>
            <w:proofErr w:type="spellEnd"/>
          </w:p>
          <w:p w14:paraId="1C22A707" w14:textId="637337A5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Индекс нагрузки:</w:t>
            </w:r>
            <w:r>
              <w:rPr>
                <w:rFonts w:ascii="Times New Roman" w:hAnsi="Times New Roman"/>
                <w:szCs w:val="22"/>
              </w:rPr>
              <w:t xml:space="preserve"> не менее </w:t>
            </w:r>
            <w:r w:rsidRPr="000C7952">
              <w:rPr>
                <w:rFonts w:ascii="Times New Roman" w:hAnsi="Times New Roman"/>
                <w:szCs w:val="22"/>
              </w:rPr>
              <w:t>201 А2</w:t>
            </w:r>
          </w:p>
          <w:p w14:paraId="786E714F" w14:textId="5334F0AC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0C7952">
              <w:rPr>
                <w:rFonts w:ascii="Times New Roman" w:hAnsi="Times New Roman"/>
                <w:szCs w:val="22"/>
              </w:rPr>
              <w:t>Слойность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 xml:space="preserve"> :</w:t>
            </w:r>
            <w:proofErr w:type="gramEnd"/>
            <w:r w:rsidRPr="000C7952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C7952">
              <w:rPr>
                <w:rFonts w:ascii="Times New Roman" w:hAnsi="Times New Roman"/>
                <w:szCs w:val="22"/>
              </w:rPr>
              <w:t>Ply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0C7952">
              <w:rPr>
                <w:rFonts w:ascii="Times New Roman" w:hAnsi="Times New Roman"/>
                <w:szCs w:val="22"/>
              </w:rPr>
              <w:t>Rating</w:t>
            </w:r>
            <w:proofErr w:type="spellEnd"/>
          </w:p>
          <w:p w14:paraId="3FFDE5A0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Сезонность: всесезонная</w:t>
            </w:r>
          </w:p>
          <w:p w14:paraId="0A5F03C5" w14:textId="7C1E9A36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 xml:space="preserve">Назначение: для безопасной эксплуатации фронтальных погрузчиков SDLG LG956, </w:t>
            </w:r>
            <w:proofErr w:type="spellStart"/>
            <w:r w:rsidRPr="000C7952">
              <w:rPr>
                <w:rFonts w:ascii="Times New Roman" w:hAnsi="Times New Roman"/>
                <w:szCs w:val="22"/>
              </w:rPr>
              <w:t>Huindai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 xml:space="preserve"> 760 HS, SEM 653D. </w:t>
            </w:r>
          </w:p>
        </w:tc>
        <w:tc>
          <w:tcPr>
            <w:tcW w:w="879" w:type="dxa"/>
          </w:tcPr>
          <w:p w14:paraId="2B3C2752" w14:textId="0B9BFD07" w:rsidR="000C7952" w:rsidRPr="000C7952" w:rsidRDefault="000C7952" w:rsidP="000C7952">
            <w:pPr>
              <w:jc w:val="center"/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0C7952" w:rsidRPr="000C7952" w14:paraId="0DA79B20" w14:textId="77777777" w:rsidTr="000C7952">
        <w:tc>
          <w:tcPr>
            <w:tcW w:w="567" w:type="dxa"/>
          </w:tcPr>
          <w:p w14:paraId="1D76821A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2127" w:type="dxa"/>
          </w:tcPr>
          <w:p w14:paraId="6669D744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 xml:space="preserve">Шина пневматическая 23.5-25 </w:t>
            </w:r>
          </w:p>
        </w:tc>
        <w:tc>
          <w:tcPr>
            <w:tcW w:w="1559" w:type="dxa"/>
          </w:tcPr>
          <w:p w14:paraId="037FCB98" w14:textId="77777777" w:rsid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22.11.14.110</w:t>
            </w:r>
          </w:p>
          <w:p w14:paraId="6C8E77D9" w14:textId="58B23DE4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i/>
                <w:iCs/>
                <w:szCs w:val="22"/>
              </w:rPr>
              <w:t>подп. "и" п. 5</w:t>
            </w:r>
          </w:p>
        </w:tc>
        <w:tc>
          <w:tcPr>
            <w:tcW w:w="4961" w:type="dxa"/>
          </w:tcPr>
          <w:p w14:paraId="057431E9" w14:textId="212D93DE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Размер шины: 23.5х25</w:t>
            </w:r>
          </w:p>
          <w:p w14:paraId="55AB61D4" w14:textId="5A21C84F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Комплектация: покрышка, камера, ободная лента</w:t>
            </w:r>
          </w:p>
          <w:p w14:paraId="2AD4E5F9" w14:textId="3DD350DE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Индекс нагрузки:</w:t>
            </w:r>
            <w:r>
              <w:rPr>
                <w:rFonts w:ascii="Times New Roman" w:hAnsi="Times New Roman"/>
                <w:szCs w:val="22"/>
              </w:rPr>
              <w:t xml:space="preserve"> не менее </w:t>
            </w:r>
            <w:r w:rsidRPr="000C7952">
              <w:rPr>
                <w:rFonts w:ascii="Times New Roman" w:hAnsi="Times New Roman"/>
                <w:szCs w:val="22"/>
              </w:rPr>
              <w:t>196 А2</w:t>
            </w:r>
          </w:p>
          <w:p w14:paraId="448740C6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0C7952">
              <w:rPr>
                <w:rFonts w:ascii="Times New Roman" w:hAnsi="Times New Roman"/>
                <w:szCs w:val="22"/>
              </w:rPr>
              <w:t>Слойность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 xml:space="preserve"> :</w:t>
            </w:r>
            <w:proofErr w:type="gramEnd"/>
            <w:r w:rsidRPr="000C7952">
              <w:rPr>
                <w:rFonts w:ascii="Times New Roman" w:hAnsi="Times New Roman"/>
                <w:szCs w:val="22"/>
              </w:rPr>
              <w:t xml:space="preserve"> не менее 18PR</w:t>
            </w:r>
          </w:p>
          <w:p w14:paraId="13CCB211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Сезонность: всесезонная</w:t>
            </w:r>
          </w:p>
          <w:p w14:paraId="2ED7EA41" w14:textId="2DB06825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 xml:space="preserve">Назначение: для безопасной эксплуатации фронтальных погрузчиков SDLG LG956, </w:t>
            </w:r>
            <w:proofErr w:type="spellStart"/>
            <w:r w:rsidRPr="000C7952">
              <w:rPr>
                <w:rFonts w:ascii="Times New Roman" w:hAnsi="Times New Roman"/>
                <w:szCs w:val="22"/>
              </w:rPr>
              <w:t>Huindai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 xml:space="preserve"> 760 HS, SEM 653D.</w:t>
            </w:r>
          </w:p>
        </w:tc>
        <w:tc>
          <w:tcPr>
            <w:tcW w:w="879" w:type="dxa"/>
          </w:tcPr>
          <w:p w14:paraId="2C427C4F" w14:textId="6C568054" w:rsidR="000C7952" w:rsidRPr="000C7952" w:rsidRDefault="000C7952" w:rsidP="000C7952">
            <w:pPr>
              <w:jc w:val="center"/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0C7952" w:rsidRPr="000C7952" w14:paraId="0B00F998" w14:textId="77777777" w:rsidTr="000C7952">
        <w:tc>
          <w:tcPr>
            <w:tcW w:w="567" w:type="dxa"/>
          </w:tcPr>
          <w:p w14:paraId="71F6C57B" w14:textId="6AA52412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2127" w:type="dxa"/>
          </w:tcPr>
          <w:p w14:paraId="2302FBFE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Шина пневматическая 14.00-24</w:t>
            </w:r>
          </w:p>
        </w:tc>
        <w:tc>
          <w:tcPr>
            <w:tcW w:w="1559" w:type="dxa"/>
          </w:tcPr>
          <w:p w14:paraId="48FD2C18" w14:textId="77777777" w:rsid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22.11.14.110</w:t>
            </w:r>
          </w:p>
          <w:p w14:paraId="6D7C5CEA" w14:textId="33916D83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i/>
                <w:iCs/>
                <w:szCs w:val="22"/>
              </w:rPr>
              <w:t>подп. "и" п. 5</w:t>
            </w:r>
          </w:p>
        </w:tc>
        <w:tc>
          <w:tcPr>
            <w:tcW w:w="4961" w:type="dxa"/>
          </w:tcPr>
          <w:p w14:paraId="4489FFF0" w14:textId="3098B59F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Размер шины: 14.00х24</w:t>
            </w:r>
          </w:p>
          <w:p w14:paraId="7D2C6AA8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Комплектация: Покрышка, камера, ободная лента</w:t>
            </w:r>
          </w:p>
          <w:p w14:paraId="2C04B262" w14:textId="6ED21DC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 xml:space="preserve">Индекс нагрузки: </w:t>
            </w:r>
            <w:r>
              <w:rPr>
                <w:rFonts w:ascii="Times New Roman" w:hAnsi="Times New Roman"/>
                <w:szCs w:val="22"/>
              </w:rPr>
              <w:t xml:space="preserve">не менее </w:t>
            </w:r>
            <w:r w:rsidRPr="000C7952">
              <w:rPr>
                <w:rFonts w:ascii="Times New Roman" w:hAnsi="Times New Roman"/>
                <w:szCs w:val="22"/>
              </w:rPr>
              <w:t>173B</w:t>
            </w:r>
          </w:p>
          <w:p w14:paraId="4B3C1D1D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0C7952">
              <w:rPr>
                <w:rFonts w:ascii="Times New Roman" w:hAnsi="Times New Roman"/>
                <w:szCs w:val="22"/>
              </w:rPr>
              <w:t>Слойность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>: не менее 36 PR</w:t>
            </w:r>
          </w:p>
          <w:p w14:paraId="5C35AE43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Сезонность: всесезонная</w:t>
            </w:r>
          </w:p>
          <w:p w14:paraId="126B1A2F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Назначение: Для безопасной эксплуатации погрузчика-</w:t>
            </w:r>
            <w:proofErr w:type="spellStart"/>
            <w:r w:rsidRPr="000C7952">
              <w:rPr>
                <w:rFonts w:ascii="Times New Roman" w:hAnsi="Times New Roman"/>
                <w:szCs w:val="22"/>
              </w:rPr>
              <w:t>штабеллера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 xml:space="preserve"> SANY SDCY90</w:t>
            </w:r>
          </w:p>
        </w:tc>
        <w:tc>
          <w:tcPr>
            <w:tcW w:w="879" w:type="dxa"/>
          </w:tcPr>
          <w:p w14:paraId="6E0D3040" w14:textId="4D860C01" w:rsidR="000C7952" w:rsidRPr="000C7952" w:rsidRDefault="000C7952" w:rsidP="000C7952">
            <w:pPr>
              <w:jc w:val="center"/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6</w:t>
            </w:r>
          </w:p>
        </w:tc>
      </w:tr>
      <w:tr w:rsidR="000C7952" w:rsidRPr="000C7952" w14:paraId="7118EDDD" w14:textId="77777777" w:rsidTr="000C7952">
        <w:tc>
          <w:tcPr>
            <w:tcW w:w="567" w:type="dxa"/>
          </w:tcPr>
          <w:p w14:paraId="3F73F6E3" w14:textId="5C65B355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2127" w:type="dxa"/>
          </w:tcPr>
          <w:p w14:paraId="5ED344EB" w14:textId="0FFA650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Шина пневматическая 11.00R22.5</w:t>
            </w:r>
          </w:p>
        </w:tc>
        <w:tc>
          <w:tcPr>
            <w:tcW w:w="1559" w:type="dxa"/>
          </w:tcPr>
          <w:p w14:paraId="6D22F76E" w14:textId="77777777" w:rsid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22.11.14.110</w:t>
            </w:r>
          </w:p>
          <w:p w14:paraId="082B77BF" w14:textId="717B23AE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i/>
                <w:iCs/>
                <w:szCs w:val="22"/>
              </w:rPr>
              <w:t>подп. "и" п. 5</w:t>
            </w:r>
          </w:p>
        </w:tc>
        <w:tc>
          <w:tcPr>
            <w:tcW w:w="4961" w:type="dxa"/>
          </w:tcPr>
          <w:p w14:paraId="6A07DF22" w14:textId="57057A23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Размер шины: 11.00R22.5</w:t>
            </w:r>
          </w:p>
          <w:p w14:paraId="4B080D8B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Комплектация: Покрышка, камера, ободная лента</w:t>
            </w:r>
          </w:p>
          <w:p w14:paraId="0EFC6072" w14:textId="1C14593B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Индекс нагрузки: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0C7952">
              <w:rPr>
                <w:rFonts w:ascii="Times New Roman" w:hAnsi="Times New Roman"/>
                <w:szCs w:val="22"/>
              </w:rPr>
              <w:t>148/145L</w:t>
            </w:r>
            <w:r w:rsidR="00E842D0">
              <w:rPr>
                <w:rFonts w:ascii="Times New Roman" w:hAnsi="Times New Roman"/>
                <w:szCs w:val="22"/>
              </w:rPr>
              <w:t xml:space="preserve"> или</w:t>
            </w:r>
            <w:r w:rsidRPr="000C7952">
              <w:rPr>
                <w:rFonts w:ascii="Times New Roman" w:hAnsi="Times New Roman"/>
                <w:szCs w:val="22"/>
              </w:rPr>
              <w:t xml:space="preserve"> 146/143M </w:t>
            </w:r>
          </w:p>
          <w:p w14:paraId="030CABD1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proofErr w:type="spellStart"/>
            <w:r w:rsidRPr="000C7952">
              <w:rPr>
                <w:rFonts w:ascii="Times New Roman" w:hAnsi="Times New Roman"/>
                <w:szCs w:val="22"/>
              </w:rPr>
              <w:t>Слойность</w:t>
            </w:r>
            <w:proofErr w:type="spellEnd"/>
            <w:r w:rsidRPr="000C7952">
              <w:rPr>
                <w:rFonts w:ascii="Times New Roman" w:hAnsi="Times New Roman"/>
                <w:szCs w:val="22"/>
              </w:rPr>
              <w:t>: не менее 16PR</w:t>
            </w:r>
          </w:p>
          <w:p w14:paraId="18281F76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Сезонность: всесезонная</w:t>
            </w:r>
          </w:p>
          <w:p w14:paraId="564B9DA0" w14:textId="77777777" w:rsidR="000C7952" w:rsidRPr="000C7952" w:rsidRDefault="000C7952" w:rsidP="000C7952">
            <w:pPr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Назначение: Для безопасной эксплуатации портового тягача HOVA ZZ537</w:t>
            </w:r>
          </w:p>
        </w:tc>
        <w:tc>
          <w:tcPr>
            <w:tcW w:w="879" w:type="dxa"/>
          </w:tcPr>
          <w:p w14:paraId="2A113487" w14:textId="2A875503" w:rsidR="000C7952" w:rsidRPr="000C7952" w:rsidRDefault="000C7952" w:rsidP="000C7952">
            <w:pPr>
              <w:jc w:val="center"/>
              <w:rPr>
                <w:rFonts w:ascii="Times New Roman" w:hAnsi="Times New Roman"/>
                <w:szCs w:val="22"/>
              </w:rPr>
            </w:pPr>
            <w:r w:rsidRPr="000C7952">
              <w:rPr>
                <w:rFonts w:ascii="Times New Roman" w:hAnsi="Times New Roman"/>
                <w:szCs w:val="22"/>
              </w:rPr>
              <w:t>6</w:t>
            </w:r>
          </w:p>
        </w:tc>
      </w:tr>
    </w:tbl>
    <w:p w14:paraId="03D66D9A" w14:textId="36E33919" w:rsidR="000C7952" w:rsidRDefault="000C7952" w:rsidP="000C795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Cs w:val="22"/>
        </w:rPr>
      </w:pPr>
      <w:r w:rsidRPr="000C7952">
        <w:rPr>
          <w:rFonts w:ascii="Times New Roman" w:hAnsi="Times New Roman"/>
          <w:i/>
          <w:iCs/>
          <w:szCs w:val="22"/>
        </w:rPr>
        <w:t xml:space="preserve">Согласно подп. "и" п. 5 Постановления от 23 декабря 2024 г. N 1875 запрет может не применяться, если </w:t>
      </w:r>
      <w:r w:rsidR="0015357A" w:rsidRPr="0015357A">
        <w:rPr>
          <w:rFonts w:ascii="Times New Roman" w:hAnsi="Times New Roman"/>
          <w:i/>
          <w:iCs/>
          <w:szCs w:val="22"/>
        </w:rPr>
        <w:t xml:space="preserve">ни одна из использованных при определении НМЦК (НМЦД) или цены контракта (договора), заключаемого с </w:t>
      </w:r>
      <w:proofErr w:type="spellStart"/>
      <w:proofErr w:type="gramStart"/>
      <w:r w:rsidR="0015357A" w:rsidRPr="0015357A">
        <w:rPr>
          <w:rFonts w:ascii="Times New Roman" w:hAnsi="Times New Roman"/>
          <w:i/>
          <w:iCs/>
          <w:szCs w:val="22"/>
        </w:rPr>
        <w:t>ед.поставщиком</w:t>
      </w:r>
      <w:proofErr w:type="spellEnd"/>
      <w:proofErr w:type="gramEnd"/>
      <w:r w:rsidR="0015357A" w:rsidRPr="0015357A">
        <w:rPr>
          <w:rFonts w:ascii="Times New Roman" w:hAnsi="Times New Roman"/>
          <w:i/>
          <w:iCs/>
          <w:szCs w:val="22"/>
        </w:rPr>
        <w:t>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 w:rsidRPr="000C7952">
        <w:rPr>
          <w:rFonts w:ascii="Times New Roman" w:hAnsi="Times New Roman"/>
          <w:i/>
          <w:iCs/>
          <w:szCs w:val="22"/>
        </w:rPr>
        <w:t>.</w:t>
      </w:r>
    </w:p>
    <w:p w14:paraId="161A187A" w14:textId="6756DE1B" w:rsidR="000C7952" w:rsidRPr="000C7952" w:rsidRDefault="000C7952" w:rsidP="000C7952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iCs/>
          <w:szCs w:val="22"/>
        </w:rPr>
      </w:pPr>
      <w:r w:rsidRPr="000C7952">
        <w:rPr>
          <w:rFonts w:ascii="Times New Roman" w:hAnsi="Times New Roman"/>
          <w:i/>
          <w:iCs/>
          <w:szCs w:val="22"/>
        </w:rPr>
        <w:t xml:space="preserve">В связи с необходимостью обеспечения совместимости закупаемых шин с имеющимися у Заказчика (в соответствии </w:t>
      </w:r>
      <w:proofErr w:type="gramStart"/>
      <w:r w:rsidRPr="000C7952">
        <w:rPr>
          <w:rFonts w:ascii="Times New Roman" w:hAnsi="Times New Roman"/>
          <w:i/>
          <w:iCs/>
          <w:szCs w:val="22"/>
        </w:rPr>
        <w:t>подпункта</w:t>
      </w:r>
      <w:proofErr w:type="gramEnd"/>
      <w:r w:rsidRPr="000C7952">
        <w:rPr>
          <w:rFonts w:ascii="Times New Roman" w:hAnsi="Times New Roman"/>
          <w:i/>
          <w:iCs/>
          <w:szCs w:val="22"/>
        </w:rPr>
        <w:t xml:space="preserve"> а, п.3, ч.6.1 ст.3 ФЗ-223), а также недопущения установки на одну ось транспортного средства разных шин поставка эквивалентного товара не допускается.</w:t>
      </w:r>
    </w:p>
    <w:p w14:paraId="3B629302" w14:textId="5E4478AD" w:rsidR="000C7952" w:rsidRPr="000C7952" w:rsidRDefault="000C7952" w:rsidP="000C795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Cs w:val="22"/>
        </w:rPr>
      </w:pPr>
      <w:r w:rsidRPr="000C7952">
        <w:rPr>
          <w:rFonts w:ascii="Times New Roman" w:hAnsi="Times New Roman"/>
          <w:b/>
          <w:bCs/>
          <w:szCs w:val="22"/>
        </w:rPr>
        <w:t>Место, срок и условия поставки:</w:t>
      </w:r>
      <w:r w:rsidRPr="000C7952">
        <w:rPr>
          <w:rFonts w:ascii="Times New Roman" w:hAnsi="Times New Roman"/>
          <w:szCs w:val="22"/>
        </w:rPr>
        <w:t xml:space="preserve"> Место поставки: Камчатский край, город Петропавловск-Камчатский, улица Радиосвязи 26/1</w:t>
      </w:r>
    </w:p>
    <w:p w14:paraId="4FAE8F5D" w14:textId="650FE25D" w:rsidR="000C7952" w:rsidRPr="000C7952" w:rsidRDefault="000C7952" w:rsidP="000C7952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Cs w:val="22"/>
        </w:rPr>
      </w:pPr>
      <w:r w:rsidRPr="000C7952">
        <w:rPr>
          <w:rFonts w:ascii="Times New Roman" w:hAnsi="Times New Roman"/>
          <w:b/>
          <w:bCs/>
          <w:szCs w:val="22"/>
        </w:rPr>
        <w:t>Срок поставки:</w:t>
      </w:r>
      <w:r w:rsidRPr="000C7952">
        <w:rPr>
          <w:rFonts w:ascii="Times New Roman" w:hAnsi="Times New Roman"/>
          <w:szCs w:val="22"/>
        </w:rPr>
        <w:t xml:space="preserve"> не более </w:t>
      </w:r>
      <w:r w:rsidR="006A1725">
        <w:rPr>
          <w:rFonts w:ascii="Times New Roman" w:hAnsi="Times New Roman"/>
          <w:szCs w:val="22"/>
        </w:rPr>
        <w:t>60</w:t>
      </w:r>
      <w:bookmarkStart w:id="0" w:name="_GoBack"/>
      <w:bookmarkEnd w:id="0"/>
      <w:r w:rsidRPr="000C7952">
        <w:rPr>
          <w:rFonts w:ascii="Times New Roman" w:hAnsi="Times New Roman"/>
          <w:szCs w:val="22"/>
        </w:rPr>
        <w:t xml:space="preserve"> дней с момента заключения договора </w:t>
      </w:r>
    </w:p>
    <w:p w14:paraId="524683F2" w14:textId="77777777" w:rsidR="000C7952" w:rsidRPr="000C7952" w:rsidRDefault="000C7952" w:rsidP="000C7952">
      <w:pPr>
        <w:pStyle w:val="a3"/>
        <w:tabs>
          <w:tab w:val="left" w:pos="284"/>
          <w:tab w:val="left" w:pos="426"/>
          <w:tab w:val="left" w:pos="851"/>
          <w:tab w:val="left" w:pos="2030"/>
        </w:tabs>
        <w:spacing w:after="0" w:line="240" w:lineRule="auto"/>
        <w:ind w:left="0"/>
        <w:jc w:val="both"/>
        <w:rPr>
          <w:rFonts w:ascii="Times New Roman" w:hAnsi="Times New Roman"/>
          <w:bCs/>
          <w:szCs w:val="22"/>
        </w:rPr>
      </w:pPr>
      <w:r w:rsidRPr="000C7952">
        <w:rPr>
          <w:rFonts w:ascii="Times New Roman" w:hAnsi="Times New Roman"/>
          <w:bCs/>
          <w:szCs w:val="22"/>
        </w:rPr>
        <w:t>3.1. Поставка Товара транспортом Поставщика. Доставка, погрузочно-разгрузочные работы производятся за счет Поставщика.</w:t>
      </w:r>
    </w:p>
    <w:p w14:paraId="7640BCEB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b/>
          <w:szCs w:val="22"/>
        </w:rPr>
      </w:pPr>
      <w:r w:rsidRPr="000C7952">
        <w:rPr>
          <w:rFonts w:ascii="Times New Roman" w:eastAsia="Calibri" w:hAnsi="Times New Roman"/>
          <w:b/>
          <w:szCs w:val="22"/>
        </w:rPr>
        <w:lastRenderedPageBreak/>
        <w:t>4. Требования к качеству, безопасности поставляемого товара:</w:t>
      </w:r>
    </w:p>
    <w:p w14:paraId="2C9C73B1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4.1. Поставляемый товар должен соответствовать заданным функциональным и качественным характеристикам;</w:t>
      </w:r>
    </w:p>
    <w:p w14:paraId="090F0B92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213B9158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 xml:space="preserve">4.3. </w:t>
      </w:r>
      <w:r w:rsidRPr="000C7952">
        <w:rPr>
          <w:rFonts w:ascii="Times New Roman" w:hAnsi="Times New Roman"/>
          <w:szCs w:val="22"/>
        </w:rPr>
        <w:t>Поставляемый Товар должен являться новым, ранее не использованным (все составные части Товара должны быть новыми), не должен иметь дефектов</w:t>
      </w:r>
      <w:r w:rsidRPr="000C7952">
        <w:rPr>
          <w:rFonts w:ascii="Times New Roman" w:eastAsia="Calibri" w:hAnsi="Times New Roman"/>
          <w:szCs w:val="22"/>
        </w:rPr>
        <w:t>;</w:t>
      </w:r>
    </w:p>
    <w:p w14:paraId="0543A461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0F05D4B0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DBD274C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b/>
          <w:szCs w:val="22"/>
        </w:rPr>
      </w:pPr>
      <w:r w:rsidRPr="000C7952">
        <w:rPr>
          <w:rFonts w:ascii="Times New Roman" w:eastAsia="Calibri" w:hAnsi="Times New Roman"/>
          <w:b/>
          <w:szCs w:val="22"/>
        </w:rPr>
        <w:t>5. Требования к упаковке и маркировке поставляемого товара:</w:t>
      </w:r>
    </w:p>
    <w:p w14:paraId="0C9973C4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5.1. Товар поставляется в таре и упаковке производителя и или(изготовителя),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5FAE211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34BFAB66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381F4065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21F64274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b/>
          <w:szCs w:val="22"/>
        </w:rPr>
      </w:pPr>
      <w:r w:rsidRPr="000C7952">
        <w:rPr>
          <w:rFonts w:ascii="Times New Roman" w:eastAsia="Calibri" w:hAnsi="Times New Roman"/>
          <w:b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7F6014DC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6.1. Гарантия качества товара - в соответствии с гарантийным сроком, установленным производителем.</w:t>
      </w:r>
    </w:p>
    <w:p w14:paraId="240D2905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 xml:space="preserve">6.2. Гарантийные обязательства должны распространяться на каждую единицу товара (отдельной комплектующей) с момента приемки товара Заказчиком.  </w:t>
      </w:r>
    </w:p>
    <w:p w14:paraId="27EB6A47" w14:textId="77777777" w:rsidR="000C7952" w:rsidRPr="000C7952" w:rsidRDefault="000C7952" w:rsidP="000C7952">
      <w:pPr>
        <w:spacing w:after="0" w:line="240" w:lineRule="auto"/>
        <w:jc w:val="both"/>
        <w:rPr>
          <w:rFonts w:ascii="Times New Roman" w:eastAsia="Calibri" w:hAnsi="Times New Roman"/>
          <w:szCs w:val="22"/>
        </w:rPr>
      </w:pPr>
      <w:r w:rsidRPr="000C7952">
        <w:rPr>
          <w:rFonts w:ascii="Times New Roman" w:eastAsia="Calibri" w:hAnsi="Times New Roman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567B4658" w14:textId="77777777" w:rsidR="000C7952" w:rsidRPr="000C7952" w:rsidRDefault="000C7952" w:rsidP="000C7952">
      <w:pPr>
        <w:spacing w:after="0" w:line="240" w:lineRule="auto"/>
        <w:rPr>
          <w:rFonts w:ascii="Times New Roman" w:hAnsi="Times New Roman"/>
          <w:szCs w:val="22"/>
        </w:rPr>
      </w:pPr>
    </w:p>
    <w:sectPr w:rsidR="000C7952" w:rsidRPr="000C7952" w:rsidSect="000C7952">
      <w:pgSz w:w="11906" w:h="16838"/>
      <w:pgMar w:top="1134" w:right="850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libri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D59D3"/>
    <w:multiLevelType w:val="multilevel"/>
    <w:tmpl w:val="53F2DDE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69"/>
    <w:rsid w:val="000C7952"/>
    <w:rsid w:val="0015357A"/>
    <w:rsid w:val="006A1725"/>
    <w:rsid w:val="00742569"/>
    <w:rsid w:val="008C59AE"/>
    <w:rsid w:val="009E4759"/>
    <w:rsid w:val="00B64CD9"/>
    <w:rsid w:val="00E8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17A14"/>
  <w15:docId w15:val="{FFE2CC07-9CB2-4F2A-B5A4-0B1AD3CC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99"/>
    <w:qFormat/>
    <w:pPr>
      <w:ind w:left="720"/>
      <w:contextualSpacing/>
    </w:pPr>
  </w:style>
  <w:style w:type="character" w:customStyle="1" w:styleId="a4">
    <w:name w:val="Абзац списка Знак"/>
    <w:basedOn w:val="1"/>
    <w:link w:val="a3"/>
    <w:uiPriority w:val="9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User46</dc:creator>
  <dc:description>DOC-MARKER-ZQcsaVwJ0Y4yIhCtQvfm-hvii5Wo25yxJmxHO21IJ34</dc:description>
  <cp:lastModifiedBy>zakupki</cp:lastModifiedBy>
  <cp:revision>6</cp:revision>
  <dcterms:created xsi:type="dcterms:W3CDTF">2025-10-06T06:16:00Z</dcterms:created>
  <dcterms:modified xsi:type="dcterms:W3CDTF">2025-10-09T23:21:00Z</dcterms:modified>
</cp:coreProperties>
</file>