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6C9BE" w14:textId="77777777" w:rsidR="00A0670E" w:rsidRDefault="00A0670E" w:rsidP="00A0670E">
      <w:pPr>
        <w:widowControl/>
        <w:autoSpaceDE/>
        <w:autoSpaceDN/>
        <w:adjustRightInd/>
        <w:jc w:val="right"/>
        <w:rPr>
          <w:b/>
          <w:sz w:val="20"/>
          <w:szCs w:val="20"/>
        </w:rPr>
      </w:pPr>
      <w:r w:rsidRPr="00A0670E">
        <w:rPr>
          <w:b/>
          <w:sz w:val="20"/>
          <w:szCs w:val="20"/>
        </w:rPr>
        <w:t xml:space="preserve">Приложение № 3 </w:t>
      </w:r>
    </w:p>
    <w:p w14:paraId="19A3EA5B" w14:textId="64CA8AAC" w:rsidR="00A0670E" w:rsidRDefault="00A0670E" w:rsidP="00A0670E">
      <w:pPr>
        <w:widowControl/>
        <w:autoSpaceDE/>
        <w:autoSpaceDN/>
        <w:adjustRightInd/>
        <w:jc w:val="right"/>
        <w:rPr>
          <w:b/>
          <w:sz w:val="20"/>
          <w:szCs w:val="20"/>
        </w:rPr>
      </w:pPr>
      <w:r w:rsidRPr="00A0670E">
        <w:rPr>
          <w:b/>
          <w:sz w:val="20"/>
          <w:szCs w:val="20"/>
        </w:rPr>
        <w:t>к Документации об электронном Аукционе</w:t>
      </w:r>
    </w:p>
    <w:p w14:paraId="16FCBC2E" w14:textId="55E64F05" w:rsidR="00A0670E" w:rsidRDefault="00A0670E" w:rsidP="00A0670E">
      <w:pPr>
        <w:widowControl/>
        <w:autoSpaceDE/>
        <w:autoSpaceDN/>
        <w:adjustRightInd/>
        <w:jc w:val="right"/>
        <w:rPr>
          <w:b/>
          <w:sz w:val="20"/>
          <w:szCs w:val="20"/>
        </w:rPr>
      </w:pPr>
    </w:p>
    <w:p w14:paraId="7F725A37" w14:textId="18D752A8" w:rsidR="00A0670E" w:rsidRDefault="00A0670E" w:rsidP="00A0670E">
      <w:pPr>
        <w:widowControl/>
        <w:autoSpaceDE/>
        <w:autoSpaceDN/>
        <w:adjustRightInd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 ДОГОВОРА</w:t>
      </w:r>
    </w:p>
    <w:p w14:paraId="3A4BA311" w14:textId="77777777" w:rsidR="00A0670E" w:rsidRDefault="00A0670E" w:rsidP="00A0670E">
      <w:pPr>
        <w:widowControl/>
        <w:autoSpaceDE/>
        <w:autoSpaceDN/>
        <w:adjustRightInd/>
        <w:jc w:val="right"/>
        <w:rPr>
          <w:b/>
          <w:sz w:val="20"/>
          <w:szCs w:val="20"/>
        </w:rPr>
      </w:pPr>
    </w:p>
    <w:p w14:paraId="79FC95CE" w14:textId="40625251" w:rsidR="001D50D7" w:rsidRPr="009A1099" w:rsidRDefault="00B56B7A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ДОГОВОР</w:t>
      </w:r>
      <w:r w:rsidR="00CF3E8D" w:rsidRPr="009A1099">
        <w:rPr>
          <w:b/>
          <w:sz w:val="20"/>
          <w:szCs w:val="20"/>
        </w:rPr>
        <w:t xml:space="preserve"> </w:t>
      </w:r>
      <w:r w:rsidR="009C646A" w:rsidRPr="009A1099">
        <w:rPr>
          <w:b/>
          <w:sz w:val="20"/>
          <w:szCs w:val="20"/>
        </w:rPr>
        <w:t xml:space="preserve">№ </w:t>
      </w:r>
    </w:p>
    <w:p w14:paraId="6A0BFBD7" w14:textId="77777777" w:rsidR="00F37BE1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 xml:space="preserve">на </w:t>
      </w:r>
      <w:r w:rsidR="001725DE" w:rsidRPr="001725DE">
        <w:rPr>
          <w:b/>
          <w:sz w:val="20"/>
          <w:szCs w:val="20"/>
        </w:rPr>
        <w:t>оказание услуг по финансовой аренде (лизингу) транспортного средства</w:t>
      </w:r>
    </w:p>
    <w:p w14:paraId="68C9589F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sz w:val="20"/>
          <w:szCs w:val="20"/>
        </w:rPr>
      </w:pPr>
    </w:p>
    <w:p w14:paraId="0F59ACB9" w14:textId="0D07E0B4" w:rsidR="001D50D7" w:rsidRPr="009A1099" w:rsidRDefault="003764A6" w:rsidP="003764A6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с</w:t>
      </w:r>
      <w:r w:rsidR="001D50D7" w:rsidRPr="009A1099">
        <w:rPr>
          <w:sz w:val="20"/>
          <w:szCs w:val="20"/>
        </w:rPr>
        <w:t>.</w:t>
      </w:r>
      <w:r w:rsidR="002D7857" w:rsidRPr="009A1099">
        <w:rPr>
          <w:sz w:val="20"/>
          <w:szCs w:val="20"/>
        </w:rPr>
        <w:t xml:space="preserve"> </w:t>
      </w:r>
      <w:r>
        <w:rPr>
          <w:sz w:val="20"/>
          <w:szCs w:val="20"/>
        </w:rPr>
        <w:t>Большие Березники</w:t>
      </w:r>
      <w:r w:rsidR="001D50D7" w:rsidRPr="009A1099">
        <w:rPr>
          <w:sz w:val="20"/>
          <w:szCs w:val="20"/>
        </w:rPr>
        <w:t xml:space="preserve">                                   </w:t>
      </w:r>
      <w:r w:rsidR="001D50D7" w:rsidRPr="009A1099">
        <w:rPr>
          <w:sz w:val="20"/>
          <w:szCs w:val="20"/>
        </w:rPr>
        <w:tab/>
        <w:t xml:space="preserve">                       </w:t>
      </w:r>
      <w:r w:rsidR="002D7857" w:rsidRPr="009A1099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</w:t>
      </w:r>
      <w:r w:rsidR="008607A6">
        <w:rPr>
          <w:sz w:val="20"/>
          <w:szCs w:val="20"/>
        </w:rPr>
        <w:t xml:space="preserve">      </w:t>
      </w:r>
      <w:r w:rsidR="00503A1C" w:rsidRPr="009A1099">
        <w:rPr>
          <w:sz w:val="20"/>
          <w:szCs w:val="20"/>
        </w:rPr>
        <w:t>_______</w:t>
      </w:r>
      <w:r w:rsidR="001D50D7" w:rsidRPr="009A1099">
        <w:rPr>
          <w:sz w:val="20"/>
          <w:szCs w:val="20"/>
        </w:rPr>
        <w:t xml:space="preserve">__________ </w:t>
      </w:r>
      <w:proofErr w:type="gramStart"/>
      <w:r w:rsidR="002D7857" w:rsidRPr="009A1099">
        <w:rPr>
          <w:sz w:val="20"/>
          <w:szCs w:val="20"/>
        </w:rPr>
        <w:t>г</w:t>
      </w:r>
      <w:proofErr w:type="gramEnd"/>
      <w:r w:rsidR="002D7857" w:rsidRPr="009A1099">
        <w:rPr>
          <w:sz w:val="20"/>
          <w:szCs w:val="20"/>
        </w:rPr>
        <w:t>.</w:t>
      </w:r>
    </w:p>
    <w:p w14:paraId="7E43EA54" w14:textId="77777777" w:rsidR="005524D0" w:rsidRPr="009A1099" w:rsidRDefault="005524D0" w:rsidP="00472FB9">
      <w:pPr>
        <w:widowControl/>
        <w:autoSpaceDE/>
        <w:autoSpaceDN/>
        <w:adjustRightInd/>
        <w:jc w:val="center"/>
        <w:rPr>
          <w:sz w:val="20"/>
          <w:szCs w:val="20"/>
        </w:rPr>
      </w:pPr>
    </w:p>
    <w:p w14:paraId="0E819067" w14:textId="77777777" w:rsidR="00E023CF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327C53" w:rsidRPr="009A1099">
        <w:rPr>
          <w:sz w:val="20"/>
          <w:szCs w:val="20"/>
        </w:rPr>
        <w:t>___________________________</w:t>
      </w:r>
      <w:r w:rsidR="002D7857" w:rsidRPr="009A1099">
        <w:rPr>
          <w:sz w:val="20"/>
          <w:szCs w:val="20"/>
        </w:rPr>
        <w:t>, именуем</w:t>
      </w:r>
      <w:r w:rsidRPr="009A1099">
        <w:rPr>
          <w:sz w:val="20"/>
          <w:szCs w:val="20"/>
        </w:rPr>
        <w:t>ое</w:t>
      </w:r>
      <w:r w:rsidR="002D7857" w:rsidRPr="009A1099">
        <w:rPr>
          <w:sz w:val="20"/>
          <w:szCs w:val="20"/>
        </w:rPr>
        <w:t xml:space="preserve"> в дальнейшем </w:t>
      </w:r>
      <w:r w:rsidR="002D7857" w:rsidRPr="009A1099">
        <w:rPr>
          <w:b/>
          <w:sz w:val="20"/>
          <w:szCs w:val="20"/>
        </w:rPr>
        <w:t>«</w:t>
      </w:r>
      <w:r w:rsidR="00BB272B" w:rsidRPr="009A1099">
        <w:rPr>
          <w:b/>
          <w:sz w:val="20"/>
          <w:szCs w:val="20"/>
        </w:rPr>
        <w:t>Лизингополучатель</w:t>
      </w:r>
      <w:r w:rsidR="002D7857" w:rsidRPr="009A1099">
        <w:rPr>
          <w:b/>
          <w:sz w:val="20"/>
          <w:szCs w:val="20"/>
        </w:rPr>
        <w:t>»</w:t>
      </w:r>
      <w:r w:rsidR="002D7857" w:rsidRPr="009A1099">
        <w:rPr>
          <w:sz w:val="20"/>
          <w:szCs w:val="20"/>
        </w:rPr>
        <w:t xml:space="preserve">, в лице   </w:t>
      </w:r>
      <w:r w:rsidR="00330CF9" w:rsidRPr="009A1099">
        <w:rPr>
          <w:sz w:val="20"/>
          <w:szCs w:val="20"/>
        </w:rPr>
        <w:t>___________________________</w:t>
      </w:r>
      <w:r w:rsidR="002D7857" w:rsidRPr="009A1099">
        <w:rPr>
          <w:sz w:val="20"/>
          <w:szCs w:val="20"/>
        </w:rPr>
        <w:t>, действующего на основании</w:t>
      </w:r>
      <w:r w:rsidR="00D132D0" w:rsidRPr="009A1099">
        <w:rPr>
          <w:bCs/>
          <w:sz w:val="20"/>
          <w:szCs w:val="20"/>
        </w:rPr>
        <w:t xml:space="preserve"> </w:t>
      </w:r>
      <w:r w:rsidR="00330CF9" w:rsidRPr="009A1099">
        <w:rPr>
          <w:bCs/>
          <w:sz w:val="20"/>
          <w:szCs w:val="20"/>
        </w:rPr>
        <w:t>___________________________</w:t>
      </w:r>
      <w:r w:rsidR="006F54FA" w:rsidRPr="009A1099">
        <w:rPr>
          <w:bCs/>
          <w:sz w:val="20"/>
          <w:szCs w:val="20"/>
        </w:rPr>
        <w:t>,</w:t>
      </w:r>
      <w:r w:rsidR="006F54FA" w:rsidRPr="009A1099">
        <w:rPr>
          <w:sz w:val="20"/>
          <w:szCs w:val="20"/>
        </w:rPr>
        <w:t xml:space="preserve"> </w:t>
      </w:r>
      <w:r w:rsidR="006F54FA" w:rsidRPr="009A1099">
        <w:rPr>
          <w:bCs/>
          <w:sz w:val="20"/>
          <w:szCs w:val="20"/>
        </w:rPr>
        <w:t>с</w:t>
      </w:r>
      <w:r w:rsidR="002D7857" w:rsidRPr="009A1099">
        <w:rPr>
          <w:sz w:val="20"/>
          <w:szCs w:val="20"/>
        </w:rPr>
        <w:t xml:space="preserve"> одной стороны,</w:t>
      </w:r>
    </w:p>
    <w:p w14:paraId="1B8D8AE0" w14:textId="77777777" w:rsidR="001D50D7" w:rsidRPr="009A1099" w:rsidRDefault="002D785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>и</w:t>
      </w:r>
      <w:r w:rsidR="00327C53" w:rsidRPr="009A1099">
        <w:rPr>
          <w:sz w:val="20"/>
          <w:szCs w:val="20"/>
        </w:rPr>
        <w:t xml:space="preserve"> </w:t>
      </w:r>
      <w:r w:rsidR="004D4137" w:rsidRPr="009A1099">
        <w:rPr>
          <w:sz w:val="20"/>
          <w:szCs w:val="20"/>
        </w:rPr>
        <w:t>___________________________</w:t>
      </w:r>
      <w:r w:rsidR="00327C53" w:rsidRPr="009A1099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 xml:space="preserve">, именуемое в дальнейшем </w:t>
      </w:r>
      <w:r w:rsidRPr="009A1099">
        <w:rPr>
          <w:b/>
          <w:sz w:val="20"/>
          <w:szCs w:val="20"/>
        </w:rPr>
        <w:t>«</w:t>
      </w:r>
      <w:r w:rsidR="003944AA" w:rsidRPr="009A1099">
        <w:rPr>
          <w:b/>
          <w:sz w:val="20"/>
          <w:szCs w:val="20"/>
        </w:rPr>
        <w:t>Лизингодатель</w:t>
      </w:r>
      <w:r w:rsidRPr="009A1099">
        <w:rPr>
          <w:b/>
          <w:sz w:val="20"/>
          <w:szCs w:val="20"/>
        </w:rPr>
        <w:t>»</w:t>
      </w:r>
      <w:r w:rsidRPr="009A1099">
        <w:rPr>
          <w:sz w:val="20"/>
          <w:szCs w:val="20"/>
        </w:rPr>
        <w:t xml:space="preserve">, в лице </w:t>
      </w:r>
      <w:r w:rsidR="00330CF9" w:rsidRPr="009A1099">
        <w:rPr>
          <w:sz w:val="20"/>
          <w:szCs w:val="20"/>
        </w:rPr>
        <w:t xml:space="preserve">___________________________ </w:t>
      </w:r>
      <w:r w:rsidRPr="009A1099">
        <w:rPr>
          <w:sz w:val="20"/>
          <w:szCs w:val="20"/>
        </w:rPr>
        <w:t>,</w:t>
      </w:r>
      <w:r w:rsidR="00E023CF" w:rsidRPr="009A1099">
        <w:rPr>
          <w:sz w:val="20"/>
          <w:szCs w:val="20"/>
        </w:rPr>
        <w:t xml:space="preserve"> </w:t>
      </w:r>
      <w:r w:rsidR="00EA5523" w:rsidRPr="009A1099">
        <w:rPr>
          <w:sz w:val="20"/>
          <w:szCs w:val="20"/>
        </w:rPr>
        <w:t xml:space="preserve">действующего на основании </w:t>
      </w:r>
      <w:r w:rsidR="00330CF9" w:rsidRPr="009A1099">
        <w:rPr>
          <w:sz w:val="20"/>
          <w:szCs w:val="20"/>
        </w:rPr>
        <w:t xml:space="preserve">___________________________ </w:t>
      </w:r>
      <w:r w:rsidR="00EA5523" w:rsidRPr="009A1099">
        <w:rPr>
          <w:sz w:val="20"/>
          <w:szCs w:val="20"/>
        </w:rPr>
        <w:t>,</w:t>
      </w:r>
      <w:r w:rsidR="002F0F29" w:rsidRPr="009A1099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>с др</w:t>
      </w:r>
      <w:r w:rsidR="009C646A" w:rsidRPr="009A1099">
        <w:rPr>
          <w:sz w:val="20"/>
          <w:szCs w:val="20"/>
        </w:rPr>
        <w:t xml:space="preserve">угой стороны, </w:t>
      </w:r>
      <w:r w:rsidR="00F37BE1" w:rsidRPr="009A1099">
        <w:rPr>
          <w:sz w:val="20"/>
          <w:szCs w:val="20"/>
        </w:rPr>
        <w:t xml:space="preserve">далее совместно </w:t>
      </w:r>
      <w:r w:rsidR="009C646A" w:rsidRPr="009A1099">
        <w:rPr>
          <w:sz w:val="20"/>
          <w:szCs w:val="20"/>
        </w:rPr>
        <w:t xml:space="preserve"> именуемые «Стороны»</w:t>
      </w:r>
      <w:r w:rsidR="00F37BE1" w:rsidRPr="009A1099">
        <w:rPr>
          <w:sz w:val="20"/>
          <w:szCs w:val="20"/>
        </w:rPr>
        <w:t>, а по отдельности -</w:t>
      </w:r>
      <w:r w:rsidR="009C646A" w:rsidRPr="009A1099">
        <w:rPr>
          <w:sz w:val="20"/>
          <w:szCs w:val="20"/>
        </w:rPr>
        <w:t xml:space="preserve"> «Сторона»</w:t>
      </w:r>
      <w:r w:rsidRPr="009A1099">
        <w:rPr>
          <w:sz w:val="20"/>
          <w:szCs w:val="20"/>
        </w:rPr>
        <w:t xml:space="preserve">, </w:t>
      </w:r>
      <w:r w:rsidR="00DE559F" w:rsidRPr="009A1099">
        <w:rPr>
          <w:sz w:val="20"/>
          <w:szCs w:val="20"/>
        </w:rPr>
        <w:t>руководствуясь Федеральным законом от 18 июля 2011 года №223-ФЗ «О закупках товаров, работ, услуг отдельными видами юридических лиц», другими федеральными законами и иными нормативными правовыми актами Российской Федерации, по итогам аукциона в электронной форме, согласно Протоколу подведения итогов от «_____» ____________ 202</w:t>
      </w:r>
      <w:r w:rsidR="00DE259A">
        <w:rPr>
          <w:sz w:val="20"/>
          <w:szCs w:val="20"/>
        </w:rPr>
        <w:t>5</w:t>
      </w:r>
      <w:r w:rsidR="00DE559F" w:rsidRPr="009A1099">
        <w:rPr>
          <w:sz w:val="20"/>
          <w:szCs w:val="20"/>
        </w:rPr>
        <w:t xml:space="preserve"> г. заключили настоящий договор (далее – «Договор») </w:t>
      </w:r>
      <w:r w:rsidRPr="009A1099">
        <w:rPr>
          <w:sz w:val="20"/>
          <w:szCs w:val="20"/>
        </w:rPr>
        <w:t xml:space="preserve">заключили настоящий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 </w:t>
      </w:r>
      <w:r w:rsidR="003944AA" w:rsidRPr="009A1099">
        <w:rPr>
          <w:sz w:val="20"/>
          <w:szCs w:val="20"/>
        </w:rPr>
        <w:t xml:space="preserve">на оказание </w:t>
      </w:r>
      <w:r w:rsidR="00E9197D" w:rsidRPr="009A1099">
        <w:rPr>
          <w:sz w:val="20"/>
          <w:szCs w:val="20"/>
        </w:rPr>
        <w:t xml:space="preserve">услуг </w:t>
      </w:r>
      <w:r w:rsidR="003944AA" w:rsidRPr="009A1099">
        <w:rPr>
          <w:sz w:val="20"/>
          <w:szCs w:val="20"/>
        </w:rPr>
        <w:t>финансов</w:t>
      </w:r>
      <w:r w:rsidR="00E9197D" w:rsidRPr="009A1099">
        <w:rPr>
          <w:sz w:val="20"/>
          <w:szCs w:val="20"/>
        </w:rPr>
        <w:t>ой аренды</w:t>
      </w:r>
      <w:r w:rsidR="003944AA" w:rsidRPr="009A1099">
        <w:rPr>
          <w:sz w:val="20"/>
          <w:szCs w:val="20"/>
        </w:rPr>
        <w:t xml:space="preserve">  (лизинга) </w:t>
      </w:r>
      <w:r w:rsidRPr="009A1099">
        <w:rPr>
          <w:sz w:val="20"/>
          <w:szCs w:val="20"/>
        </w:rPr>
        <w:t xml:space="preserve">(далее </w:t>
      </w:r>
      <w:r w:rsidR="00F37BE1" w:rsidRPr="009A1099">
        <w:rPr>
          <w:sz w:val="20"/>
          <w:szCs w:val="20"/>
        </w:rPr>
        <w:t>–</w:t>
      </w:r>
      <w:r w:rsidRPr="009A1099">
        <w:rPr>
          <w:sz w:val="20"/>
          <w:szCs w:val="20"/>
        </w:rPr>
        <w:t xml:space="preserve"> </w:t>
      </w:r>
      <w:r w:rsidR="00F37BE1" w:rsidRPr="009A1099">
        <w:rPr>
          <w:sz w:val="20"/>
          <w:szCs w:val="20"/>
        </w:rPr>
        <w:t>«</w:t>
      </w:r>
      <w:r w:rsidR="00FB5570" w:rsidRPr="009A1099">
        <w:rPr>
          <w:sz w:val="20"/>
          <w:szCs w:val="20"/>
        </w:rPr>
        <w:t>Договор</w:t>
      </w:r>
      <w:r w:rsidR="00F37BE1" w:rsidRPr="009A1099">
        <w:rPr>
          <w:sz w:val="20"/>
          <w:szCs w:val="20"/>
        </w:rPr>
        <w:t>»</w:t>
      </w:r>
      <w:r w:rsidRPr="009A1099">
        <w:rPr>
          <w:sz w:val="20"/>
          <w:szCs w:val="20"/>
        </w:rPr>
        <w:t>) о нижеследующем</w:t>
      </w:r>
      <w:r w:rsidR="00330CF9" w:rsidRPr="009A1099">
        <w:rPr>
          <w:sz w:val="20"/>
          <w:szCs w:val="20"/>
        </w:rPr>
        <w:t>:</w:t>
      </w:r>
    </w:p>
    <w:p w14:paraId="2015637B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6F9630AF" w14:textId="77777777" w:rsidR="001D50D7" w:rsidRPr="009A1099" w:rsidRDefault="00491BE9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1.</w:t>
      </w:r>
      <w:r w:rsidR="009C646A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ОПРЕДЕЛЕНИЯ И ТЕРМИНЫ</w:t>
      </w:r>
    </w:p>
    <w:p w14:paraId="6FD6A2F5" w14:textId="77777777" w:rsidR="00915841" w:rsidRPr="009A1099" w:rsidRDefault="00915841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183674BC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1.1. </w:t>
      </w:r>
      <w:r w:rsidR="001D50D7" w:rsidRPr="009A1099">
        <w:rPr>
          <w:b/>
          <w:sz w:val="20"/>
          <w:szCs w:val="20"/>
          <w:u w:val="single"/>
        </w:rPr>
        <w:t>Договор поставки</w:t>
      </w:r>
      <w:r w:rsidR="001D50D7" w:rsidRPr="009A1099">
        <w:rPr>
          <w:sz w:val="20"/>
          <w:szCs w:val="20"/>
        </w:rPr>
        <w:t xml:space="preserve"> – Договор поставки (купли-продажи), заключаемый между Лизингодателем</w:t>
      </w:r>
      <w:r w:rsidR="008F126B" w:rsidRPr="009A1099">
        <w:rPr>
          <w:sz w:val="20"/>
          <w:szCs w:val="20"/>
        </w:rPr>
        <w:t xml:space="preserve"> </w:t>
      </w:r>
      <w:r w:rsidR="003444C5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 xml:space="preserve">и </w:t>
      </w:r>
      <w:r w:rsidR="00135052" w:rsidRPr="009A1099">
        <w:rPr>
          <w:sz w:val="20"/>
          <w:szCs w:val="20"/>
        </w:rPr>
        <w:t>п</w:t>
      </w:r>
      <w:r w:rsidR="001D50D7" w:rsidRPr="009A1099">
        <w:rPr>
          <w:sz w:val="20"/>
          <w:szCs w:val="20"/>
        </w:rPr>
        <w:t>родавцом (</w:t>
      </w:r>
      <w:r w:rsidR="00135052" w:rsidRPr="009A1099">
        <w:rPr>
          <w:sz w:val="20"/>
          <w:szCs w:val="20"/>
        </w:rPr>
        <w:t>п</w:t>
      </w:r>
      <w:r w:rsidR="001D50D7" w:rsidRPr="009A1099">
        <w:rPr>
          <w:sz w:val="20"/>
          <w:szCs w:val="20"/>
        </w:rPr>
        <w:t xml:space="preserve">оставщиком) – </w:t>
      </w:r>
      <w:r w:rsidR="009C646A" w:rsidRPr="009A1099">
        <w:rPr>
          <w:sz w:val="20"/>
          <w:szCs w:val="20"/>
        </w:rPr>
        <w:t>_______________________________</w:t>
      </w:r>
      <w:r w:rsidR="00633C68" w:rsidRPr="009A1099">
        <w:rPr>
          <w:sz w:val="20"/>
          <w:szCs w:val="20"/>
        </w:rPr>
        <w:t xml:space="preserve"> (далее по тексту </w:t>
      </w:r>
      <w:r w:rsidR="00FB5570" w:rsidRPr="009A1099">
        <w:rPr>
          <w:sz w:val="20"/>
          <w:szCs w:val="20"/>
        </w:rPr>
        <w:t>Договор</w:t>
      </w:r>
      <w:r w:rsidR="00633C68" w:rsidRPr="009A1099">
        <w:rPr>
          <w:sz w:val="20"/>
          <w:szCs w:val="20"/>
        </w:rPr>
        <w:t>а – «Продавец»)</w:t>
      </w:r>
      <w:r w:rsidR="001D50D7" w:rsidRPr="009A1099">
        <w:rPr>
          <w:sz w:val="20"/>
          <w:szCs w:val="20"/>
        </w:rPr>
        <w:t xml:space="preserve">. </w:t>
      </w:r>
    </w:p>
    <w:p w14:paraId="7C292124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1.2. </w:t>
      </w:r>
      <w:r w:rsidR="001D50D7" w:rsidRPr="009A1099">
        <w:rPr>
          <w:b/>
          <w:sz w:val="20"/>
          <w:szCs w:val="20"/>
          <w:u w:val="single"/>
        </w:rPr>
        <w:t>Имущество</w:t>
      </w:r>
      <w:r w:rsidR="008F126B" w:rsidRPr="009A1099">
        <w:rPr>
          <w:sz w:val="20"/>
          <w:szCs w:val="20"/>
        </w:rPr>
        <w:t xml:space="preserve"> </w:t>
      </w:r>
      <w:r w:rsidR="00DE60BC" w:rsidRPr="009A1099">
        <w:rPr>
          <w:sz w:val="20"/>
          <w:szCs w:val="20"/>
        </w:rPr>
        <w:t xml:space="preserve">(предмет лизинга) – новое, годное для эксплуатации [транспортное средство]/[спецтехника], приобретаемое Лизингодателем в собственность у Продавца по Договору купли-продажи для последующей передачи их в лизинг Лизингополучателю </w:t>
      </w:r>
      <w:r w:rsidR="001D50D7" w:rsidRPr="009A1099">
        <w:rPr>
          <w:sz w:val="20"/>
          <w:szCs w:val="20"/>
        </w:rPr>
        <w:t>и определяемые в Спецификаци</w:t>
      </w:r>
      <w:r w:rsidR="00F42B65" w:rsidRPr="009A1099">
        <w:rPr>
          <w:sz w:val="20"/>
          <w:szCs w:val="20"/>
        </w:rPr>
        <w:t>и</w:t>
      </w:r>
      <w:r w:rsidR="001D50D7" w:rsidRPr="009A1099">
        <w:rPr>
          <w:sz w:val="20"/>
          <w:szCs w:val="20"/>
        </w:rPr>
        <w:t xml:space="preserve"> (Приложение</w:t>
      </w:r>
      <w:r w:rsidR="00481242" w:rsidRPr="009A1099">
        <w:rPr>
          <w:sz w:val="20"/>
          <w:szCs w:val="20"/>
        </w:rPr>
        <w:t xml:space="preserve"> № </w:t>
      </w:r>
      <w:r w:rsidR="00601925" w:rsidRPr="009A1099">
        <w:rPr>
          <w:sz w:val="20"/>
          <w:szCs w:val="20"/>
        </w:rPr>
        <w:t>1</w:t>
      </w:r>
      <w:r w:rsidR="001D50D7" w:rsidRPr="009A1099">
        <w:rPr>
          <w:sz w:val="20"/>
          <w:szCs w:val="20"/>
        </w:rPr>
        <w:t xml:space="preserve"> к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у). </w:t>
      </w:r>
    </w:p>
    <w:p w14:paraId="50E961E8" w14:textId="77777777" w:rsidR="00ED4B30" w:rsidRPr="009A1099" w:rsidRDefault="00ED4B30" w:rsidP="00472FB9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Количество единиц </w:t>
      </w:r>
      <w:r w:rsidR="003444C5" w:rsidRPr="009A1099">
        <w:rPr>
          <w:color w:val="auto"/>
          <w:sz w:val="20"/>
          <w:szCs w:val="20"/>
        </w:rPr>
        <w:t>Имущества указано</w:t>
      </w:r>
      <w:r w:rsidRPr="009A1099">
        <w:rPr>
          <w:color w:val="auto"/>
          <w:sz w:val="20"/>
          <w:szCs w:val="20"/>
        </w:rPr>
        <w:t xml:space="preserve"> в Спецификации.</w:t>
      </w:r>
    </w:p>
    <w:p w14:paraId="245DD6A0" w14:textId="77777777" w:rsidR="001D50D7" w:rsidRPr="009A1099" w:rsidRDefault="009C646A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      </w:t>
      </w:r>
      <w:r w:rsidR="00EA5523" w:rsidRPr="009A1099">
        <w:rPr>
          <w:sz w:val="20"/>
          <w:szCs w:val="20"/>
        </w:rPr>
        <w:tab/>
      </w:r>
      <w:r w:rsidR="0008134B" w:rsidRPr="009A1099">
        <w:rPr>
          <w:sz w:val="20"/>
          <w:szCs w:val="20"/>
        </w:rPr>
        <w:t>1.</w:t>
      </w:r>
      <w:r w:rsidR="00BE30CB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 xml:space="preserve">. </w:t>
      </w:r>
      <w:r w:rsidR="001D50D7" w:rsidRPr="009A1099">
        <w:rPr>
          <w:b/>
          <w:sz w:val="20"/>
          <w:szCs w:val="20"/>
          <w:u w:val="single"/>
        </w:rPr>
        <w:t>Лизинговые платежи</w:t>
      </w:r>
      <w:r w:rsidR="001D50D7" w:rsidRPr="009A1099">
        <w:rPr>
          <w:sz w:val="20"/>
          <w:szCs w:val="20"/>
        </w:rPr>
        <w:t xml:space="preserve"> – суммы денежных средств, </w:t>
      </w:r>
      <w:r w:rsidR="00AA7355" w:rsidRPr="009A1099">
        <w:rPr>
          <w:sz w:val="20"/>
          <w:szCs w:val="20"/>
        </w:rPr>
        <w:t xml:space="preserve">подлежащие </w:t>
      </w:r>
      <w:r w:rsidR="001D50D7" w:rsidRPr="009A1099">
        <w:rPr>
          <w:sz w:val="20"/>
          <w:szCs w:val="20"/>
        </w:rPr>
        <w:t xml:space="preserve">перечислению Лизингополучателем Лизингодателю согласно условиям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а.</w:t>
      </w:r>
    </w:p>
    <w:p w14:paraId="3EFF8DB2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08134B" w:rsidRPr="009A1099">
        <w:rPr>
          <w:sz w:val="20"/>
          <w:szCs w:val="20"/>
        </w:rPr>
        <w:t>1.</w:t>
      </w:r>
      <w:r w:rsidR="00BE30CB" w:rsidRPr="009A1099">
        <w:rPr>
          <w:sz w:val="20"/>
          <w:szCs w:val="20"/>
        </w:rPr>
        <w:t>4</w:t>
      </w:r>
      <w:r w:rsidR="001D50D7" w:rsidRPr="009A1099">
        <w:rPr>
          <w:sz w:val="20"/>
          <w:szCs w:val="20"/>
        </w:rPr>
        <w:t xml:space="preserve">. </w:t>
      </w:r>
      <w:r w:rsidR="001D50D7" w:rsidRPr="009A1099">
        <w:rPr>
          <w:b/>
          <w:sz w:val="20"/>
          <w:szCs w:val="20"/>
          <w:u w:val="single"/>
        </w:rPr>
        <w:t>Выкупная цена</w:t>
      </w:r>
      <w:r w:rsidR="001D50D7" w:rsidRPr="009A1099">
        <w:rPr>
          <w:sz w:val="20"/>
          <w:szCs w:val="20"/>
        </w:rPr>
        <w:t xml:space="preserve"> – денежная сумма (с НДС), которая подлежит уплате Лизингополучателем Лизингодателю не позднее срока, установленного для осуществления последнего лизингового платежа, если иное не определено </w:t>
      </w:r>
      <w:r w:rsidR="00CF3E8D" w:rsidRPr="009A1099">
        <w:rPr>
          <w:sz w:val="20"/>
          <w:szCs w:val="20"/>
        </w:rPr>
        <w:t>Договором</w:t>
      </w:r>
      <w:r w:rsidR="001D50D7" w:rsidRPr="009A1099">
        <w:rPr>
          <w:sz w:val="20"/>
          <w:szCs w:val="20"/>
        </w:rPr>
        <w:t xml:space="preserve">.  Выкупная цена не входит в состав Лизинговых платежей. Размер и порядок оплаты </w:t>
      </w:r>
      <w:r w:rsidR="00CA7B4B" w:rsidRPr="009A1099">
        <w:rPr>
          <w:sz w:val="20"/>
          <w:szCs w:val="20"/>
        </w:rPr>
        <w:t>В</w:t>
      </w:r>
      <w:r w:rsidR="001D50D7" w:rsidRPr="009A1099">
        <w:rPr>
          <w:sz w:val="20"/>
          <w:szCs w:val="20"/>
        </w:rPr>
        <w:t xml:space="preserve">ыкупной цены определен в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е.</w:t>
      </w:r>
    </w:p>
    <w:p w14:paraId="6CEBA9C5" w14:textId="77777777" w:rsidR="00ED4B30" w:rsidRPr="009A1099" w:rsidRDefault="00EA5523" w:rsidP="00472FB9">
      <w:pPr>
        <w:widowControl/>
        <w:autoSpaceDE/>
        <w:autoSpaceDN/>
        <w:adjustRightInd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08134B" w:rsidRPr="009A1099">
        <w:rPr>
          <w:sz w:val="20"/>
          <w:szCs w:val="20"/>
        </w:rPr>
        <w:t>1.</w:t>
      </w:r>
      <w:r w:rsidR="00BE30CB" w:rsidRPr="009A1099">
        <w:rPr>
          <w:sz w:val="20"/>
          <w:szCs w:val="20"/>
        </w:rPr>
        <w:t>5</w:t>
      </w:r>
      <w:r w:rsidR="001D50D7" w:rsidRPr="009A1099">
        <w:rPr>
          <w:sz w:val="20"/>
          <w:szCs w:val="20"/>
        </w:rPr>
        <w:t xml:space="preserve">. </w:t>
      </w:r>
      <w:r w:rsidR="001D50D7" w:rsidRPr="009A1099">
        <w:rPr>
          <w:b/>
          <w:sz w:val="20"/>
          <w:szCs w:val="20"/>
          <w:u w:val="single"/>
        </w:rPr>
        <w:t>Сумма закрытия сделки</w:t>
      </w:r>
      <w:r w:rsidR="001D50D7" w:rsidRPr="009A1099">
        <w:rPr>
          <w:sz w:val="20"/>
          <w:szCs w:val="20"/>
        </w:rPr>
        <w:t xml:space="preserve"> – денежная сумма, подлежащая уплате Лизингополучателем Лизингодателю в случае досрочного расторжения </w:t>
      </w:r>
      <w:r w:rsidR="00FB5570" w:rsidRPr="009A1099">
        <w:rPr>
          <w:sz w:val="20"/>
          <w:szCs w:val="20"/>
        </w:rPr>
        <w:t>Договор</w:t>
      </w:r>
      <w:r w:rsidR="008F126B" w:rsidRPr="009A1099">
        <w:rPr>
          <w:sz w:val="20"/>
          <w:szCs w:val="20"/>
        </w:rPr>
        <w:t>а</w:t>
      </w:r>
      <w:r w:rsidR="00ED4B30" w:rsidRPr="009A1099">
        <w:rPr>
          <w:color w:val="auto"/>
          <w:sz w:val="20"/>
          <w:szCs w:val="20"/>
        </w:rPr>
        <w:t>, которая устанавливается в Графике лизинговых платежей и не включает в себя задолженность Лизингополучателя, платежи, подлежащие уплате до месяца установления Суммы закрытия сделки и санкции согласно настоящему Договор</w:t>
      </w:r>
      <w:r w:rsidR="00FC1877" w:rsidRPr="009A1099">
        <w:rPr>
          <w:color w:val="auto"/>
          <w:sz w:val="20"/>
          <w:szCs w:val="20"/>
        </w:rPr>
        <w:t>у.</w:t>
      </w:r>
    </w:p>
    <w:p w14:paraId="27DCEF0B" w14:textId="77777777" w:rsidR="00F42B65" w:rsidRPr="009A1099" w:rsidRDefault="008361B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color w:val="auto"/>
          <w:sz w:val="20"/>
          <w:szCs w:val="20"/>
        </w:rPr>
        <w:tab/>
      </w:r>
      <w:r w:rsidR="0008134B" w:rsidRPr="009A1099">
        <w:rPr>
          <w:sz w:val="20"/>
          <w:szCs w:val="20"/>
        </w:rPr>
        <w:t>1.</w:t>
      </w:r>
      <w:r w:rsidR="00BE30CB" w:rsidRPr="009A1099">
        <w:rPr>
          <w:sz w:val="20"/>
          <w:szCs w:val="20"/>
        </w:rPr>
        <w:t>6</w:t>
      </w:r>
      <w:r w:rsidR="001D50D7" w:rsidRPr="009A1099">
        <w:rPr>
          <w:sz w:val="20"/>
          <w:szCs w:val="20"/>
        </w:rPr>
        <w:t xml:space="preserve">. </w:t>
      </w:r>
      <w:r w:rsidR="001D50D7" w:rsidRPr="009A1099">
        <w:rPr>
          <w:b/>
          <w:sz w:val="20"/>
          <w:szCs w:val="20"/>
          <w:u w:val="single"/>
        </w:rPr>
        <w:t>График лизинговых платежей</w:t>
      </w:r>
      <w:r w:rsidR="001D50D7" w:rsidRPr="009A1099">
        <w:rPr>
          <w:sz w:val="20"/>
          <w:szCs w:val="20"/>
        </w:rPr>
        <w:t xml:space="preserve"> – подписанный Сторонами график суммы Лизинговых платежей, подлежащих оплате Лизингополучателем Лизингодателю</w:t>
      </w:r>
      <w:r w:rsidR="006474F7" w:rsidRPr="009A1099">
        <w:rPr>
          <w:sz w:val="20"/>
          <w:szCs w:val="20"/>
        </w:rPr>
        <w:t xml:space="preserve"> по </w:t>
      </w:r>
      <w:r w:rsidR="00FB5570" w:rsidRPr="009A1099">
        <w:rPr>
          <w:sz w:val="20"/>
          <w:szCs w:val="20"/>
        </w:rPr>
        <w:t>Договор</w:t>
      </w:r>
      <w:r w:rsidR="006474F7" w:rsidRPr="009A1099">
        <w:rPr>
          <w:sz w:val="20"/>
          <w:szCs w:val="20"/>
        </w:rPr>
        <w:t>у</w:t>
      </w:r>
      <w:r w:rsidR="001D50D7" w:rsidRPr="009A1099">
        <w:rPr>
          <w:sz w:val="20"/>
          <w:szCs w:val="20"/>
        </w:rPr>
        <w:t xml:space="preserve">. </w:t>
      </w:r>
    </w:p>
    <w:p w14:paraId="61CB31DD" w14:textId="77777777" w:rsidR="001D50D7" w:rsidRPr="009A1099" w:rsidRDefault="002540D1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</w:p>
    <w:p w14:paraId="4B44E651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2.</w:t>
      </w:r>
      <w:r w:rsidR="00126132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 xml:space="preserve">ПРЕДМЕТ </w:t>
      </w:r>
      <w:r w:rsidR="003900B0" w:rsidRPr="009A1099">
        <w:rPr>
          <w:b/>
          <w:sz w:val="20"/>
          <w:szCs w:val="20"/>
        </w:rPr>
        <w:t>ДОГОВОРА</w:t>
      </w:r>
    </w:p>
    <w:p w14:paraId="2D449502" w14:textId="77777777" w:rsidR="00AC7648" w:rsidRPr="009A1099" w:rsidRDefault="00AC7648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3B153090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  </w:t>
      </w:r>
      <w:r w:rsidR="00EA5523" w:rsidRPr="009A1099">
        <w:rPr>
          <w:sz w:val="20"/>
          <w:szCs w:val="20"/>
        </w:rPr>
        <w:tab/>
      </w:r>
      <w:r w:rsidRPr="009A1099">
        <w:rPr>
          <w:sz w:val="20"/>
          <w:szCs w:val="20"/>
        </w:rPr>
        <w:t>2.1.</w:t>
      </w:r>
      <w:r w:rsidR="00EA5523" w:rsidRPr="009A1099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 xml:space="preserve">Лизингодатель обязуется приобрести в собственность, по заказу Лизингополучателя, у определенного Лизингодателем </w:t>
      </w:r>
      <w:r w:rsidR="000C7305" w:rsidRPr="009A1099">
        <w:rPr>
          <w:sz w:val="20"/>
          <w:szCs w:val="20"/>
        </w:rPr>
        <w:t>П</w:t>
      </w:r>
      <w:r w:rsidRPr="009A1099">
        <w:rPr>
          <w:sz w:val="20"/>
          <w:szCs w:val="20"/>
        </w:rPr>
        <w:t xml:space="preserve">родавца по Договору </w:t>
      </w:r>
      <w:r w:rsidR="004D46DC" w:rsidRPr="009A1099">
        <w:rPr>
          <w:sz w:val="20"/>
          <w:szCs w:val="20"/>
        </w:rPr>
        <w:t>поставки на</w:t>
      </w:r>
      <w:r w:rsidRPr="009A1099">
        <w:rPr>
          <w:sz w:val="20"/>
          <w:szCs w:val="20"/>
        </w:rPr>
        <w:t xml:space="preserve"> согласованных с Лизингополучателем условиях и предоставить Имущество Лизингополучателю за плату, во временное владение и пользование в качестве предмета лизинга, а Лизингополучатель обязуется принять его во временное владение и пользование в качестве предмета лизинга на согласованный Сторонами срок, в соответствии с условиями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а.  </w:t>
      </w:r>
    </w:p>
    <w:p w14:paraId="36F4DF0D" w14:textId="77777777" w:rsidR="00513658" w:rsidRPr="009A1099" w:rsidRDefault="005872A8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4353F0" w:rsidRPr="009A1099">
        <w:rPr>
          <w:sz w:val="20"/>
          <w:szCs w:val="20"/>
        </w:rPr>
        <w:t xml:space="preserve">Характеристики Имущества (в т.ч. наименование, модель, количество, год выпуска) указаны в Спецификации (Приложение № 1 к </w:t>
      </w:r>
      <w:r w:rsidR="00AA4002" w:rsidRPr="009A1099">
        <w:rPr>
          <w:sz w:val="20"/>
          <w:szCs w:val="20"/>
        </w:rPr>
        <w:t>Договору</w:t>
      </w:r>
      <w:r w:rsidR="004353F0" w:rsidRPr="009A1099">
        <w:rPr>
          <w:sz w:val="20"/>
          <w:szCs w:val="20"/>
        </w:rPr>
        <w:t xml:space="preserve">). Дополнительные признаки, идентифицирующие Имущество, могут быть указаны Сторонами после предоставления Продавцом [паспорта транспортного средства]/[паспорта самоходной машины] на Имущество, в Акте о приемке Имущества в лизинг (Приложение № 2 к </w:t>
      </w:r>
      <w:r w:rsidR="00AA4002" w:rsidRPr="009A1099">
        <w:rPr>
          <w:sz w:val="20"/>
          <w:szCs w:val="20"/>
        </w:rPr>
        <w:t>Договору</w:t>
      </w:r>
      <w:r w:rsidR="004353F0" w:rsidRPr="009A1099">
        <w:rPr>
          <w:sz w:val="20"/>
          <w:szCs w:val="20"/>
        </w:rPr>
        <w:t>), с указанием идентификационных признаков Имущества в соответствии с Паспортом транспортного средства. Указание дополнительных идентифицирующих признаков Имущества в Акте о приемке Имущества в лизинг не является изменением Имущества</w:t>
      </w:r>
      <w:r w:rsidR="00513658" w:rsidRPr="009A1099">
        <w:rPr>
          <w:sz w:val="20"/>
          <w:szCs w:val="20"/>
        </w:rPr>
        <w:t>.</w:t>
      </w:r>
    </w:p>
    <w:p w14:paraId="6B1DCE49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2.2. На момент переда</w:t>
      </w:r>
      <w:r w:rsidR="000C7305" w:rsidRPr="009A1099">
        <w:rPr>
          <w:sz w:val="20"/>
          <w:szCs w:val="20"/>
        </w:rPr>
        <w:t xml:space="preserve">чи Лизингополучателю Имущества </w:t>
      </w:r>
      <w:r w:rsidR="001D50D7" w:rsidRPr="009A1099">
        <w:rPr>
          <w:sz w:val="20"/>
          <w:szCs w:val="20"/>
        </w:rPr>
        <w:t>во временное владение и пользование Имущество должно принадлежать Лизингодателю на праве собственности.</w:t>
      </w:r>
    </w:p>
    <w:p w14:paraId="717FBB2E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2.</w:t>
      </w:r>
      <w:r w:rsidR="00667D61" w:rsidRPr="009A1099">
        <w:rPr>
          <w:sz w:val="20"/>
          <w:szCs w:val="20"/>
        </w:rPr>
        <w:t>3. Характеристики</w:t>
      </w:r>
      <w:r w:rsidR="001D50D7" w:rsidRPr="009A1099">
        <w:rPr>
          <w:sz w:val="20"/>
          <w:szCs w:val="20"/>
        </w:rPr>
        <w:t>, индивидуально определяющие каждую единицу Имущества (наименование, модель, количество, год выпуска, производитель)</w:t>
      </w:r>
      <w:r w:rsidR="00325FE2" w:rsidRPr="009A1099">
        <w:rPr>
          <w:sz w:val="20"/>
          <w:szCs w:val="20"/>
        </w:rPr>
        <w:t>,</w:t>
      </w:r>
      <w:r w:rsidR="001D50D7" w:rsidRPr="009A1099">
        <w:rPr>
          <w:sz w:val="20"/>
          <w:szCs w:val="20"/>
        </w:rPr>
        <w:t xml:space="preserve"> условия и срок поставки, цена и условия оплаты Имущества приводятся в Договоре поставки</w:t>
      </w:r>
      <w:r w:rsidR="005872A8" w:rsidRPr="009A1099">
        <w:rPr>
          <w:sz w:val="20"/>
          <w:szCs w:val="20"/>
        </w:rPr>
        <w:t>.</w:t>
      </w:r>
    </w:p>
    <w:p w14:paraId="4C3CCCDF" w14:textId="77777777" w:rsidR="001D50D7" w:rsidRPr="009A1099" w:rsidRDefault="004E1584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2.</w:t>
      </w:r>
      <w:r w:rsidR="004353F0" w:rsidRPr="009A1099">
        <w:rPr>
          <w:sz w:val="20"/>
          <w:szCs w:val="20"/>
        </w:rPr>
        <w:t>4</w:t>
      </w:r>
      <w:r w:rsidR="001D50D7" w:rsidRPr="009A1099">
        <w:rPr>
          <w:sz w:val="20"/>
          <w:szCs w:val="20"/>
        </w:rPr>
        <w:t xml:space="preserve">. Все действия, необходимые и достаточные для обеспечения законности владения, использования и хранения Имущества, включая среди прочего, оформление и получение необходимых </w:t>
      </w:r>
      <w:r w:rsidR="005E1B41" w:rsidRPr="009A1099">
        <w:rPr>
          <w:sz w:val="20"/>
          <w:szCs w:val="20"/>
        </w:rPr>
        <w:t xml:space="preserve">разрешений, регистраций и </w:t>
      </w:r>
      <w:r w:rsidR="001D50D7" w:rsidRPr="009A1099">
        <w:rPr>
          <w:sz w:val="20"/>
          <w:szCs w:val="20"/>
        </w:rPr>
        <w:t xml:space="preserve">лицензий, </w:t>
      </w:r>
      <w:r w:rsidR="00FA48E2" w:rsidRPr="009A1099">
        <w:rPr>
          <w:sz w:val="20"/>
          <w:szCs w:val="20"/>
        </w:rPr>
        <w:t>с</w:t>
      </w:r>
      <w:r w:rsidR="005E1B41" w:rsidRPr="009A1099">
        <w:rPr>
          <w:sz w:val="20"/>
          <w:szCs w:val="20"/>
        </w:rPr>
        <w:t xml:space="preserve">ертификатов соответствия и сертификатов безопасности, </w:t>
      </w:r>
      <w:r w:rsidR="001D50D7" w:rsidRPr="009A1099">
        <w:rPr>
          <w:sz w:val="20"/>
          <w:szCs w:val="20"/>
        </w:rPr>
        <w:t xml:space="preserve">регистрацию Имущества в органах </w:t>
      </w:r>
      <w:r w:rsidR="00A31B91" w:rsidRPr="009A1099">
        <w:rPr>
          <w:color w:val="auto"/>
          <w:sz w:val="20"/>
          <w:szCs w:val="20"/>
        </w:rPr>
        <w:t>ГИБДД</w:t>
      </w:r>
      <w:r w:rsidR="00BE30CB" w:rsidRPr="009A1099">
        <w:rPr>
          <w:color w:val="auto"/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 xml:space="preserve">и/или </w:t>
      </w:r>
      <w:r w:rsidR="00FA48E2" w:rsidRPr="009A1099">
        <w:rPr>
          <w:sz w:val="20"/>
          <w:szCs w:val="20"/>
        </w:rPr>
        <w:t xml:space="preserve">в </w:t>
      </w:r>
      <w:r w:rsidR="001D50D7" w:rsidRPr="009A1099">
        <w:rPr>
          <w:sz w:val="20"/>
          <w:szCs w:val="20"/>
        </w:rPr>
        <w:t>другой уполномоченной организации, осуществляются Лизинго</w:t>
      </w:r>
      <w:r w:rsidR="007A54E4" w:rsidRPr="009A1099">
        <w:rPr>
          <w:sz w:val="20"/>
          <w:szCs w:val="20"/>
        </w:rPr>
        <w:t>получ</w:t>
      </w:r>
      <w:r w:rsidR="00760D2E" w:rsidRPr="009A1099">
        <w:rPr>
          <w:sz w:val="20"/>
          <w:szCs w:val="20"/>
        </w:rPr>
        <w:t>ателем</w:t>
      </w:r>
      <w:r w:rsidR="001D50D7" w:rsidRPr="009A1099">
        <w:rPr>
          <w:sz w:val="20"/>
          <w:szCs w:val="20"/>
        </w:rPr>
        <w:t xml:space="preserve"> </w:t>
      </w:r>
      <w:r w:rsidR="00E9197D" w:rsidRPr="009A1099">
        <w:rPr>
          <w:sz w:val="20"/>
          <w:szCs w:val="20"/>
        </w:rPr>
        <w:t xml:space="preserve"> за свой счет</w:t>
      </w:r>
      <w:r w:rsidR="00ED4820" w:rsidRPr="009A1099">
        <w:rPr>
          <w:sz w:val="20"/>
          <w:szCs w:val="20"/>
        </w:rPr>
        <w:t>.</w:t>
      </w:r>
      <w:r w:rsidR="001D50D7" w:rsidRPr="009A1099">
        <w:rPr>
          <w:sz w:val="20"/>
          <w:szCs w:val="20"/>
        </w:rPr>
        <w:t xml:space="preserve"> </w:t>
      </w:r>
    </w:p>
    <w:p w14:paraId="538C55E9" w14:textId="610534CE" w:rsidR="008D0174" w:rsidRPr="009A1099" w:rsidRDefault="00EA5523" w:rsidP="00472FB9">
      <w:pPr>
        <w:shd w:val="clear" w:color="auto" w:fill="FFFFFF"/>
        <w:tabs>
          <w:tab w:val="left" w:pos="709"/>
        </w:tabs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lastRenderedPageBreak/>
        <w:tab/>
      </w:r>
      <w:r w:rsidR="003942D9" w:rsidRPr="009A1099">
        <w:rPr>
          <w:color w:val="auto"/>
          <w:sz w:val="20"/>
          <w:szCs w:val="20"/>
        </w:rPr>
        <w:t>2.</w:t>
      </w:r>
      <w:r w:rsidR="00866BEC" w:rsidRPr="009A1099">
        <w:rPr>
          <w:color w:val="auto"/>
          <w:sz w:val="20"/>
          <w:szCs w:val="20"/>
        </w:rPr>
        <w:t>5</w:t>
      </w:r>
      <w:r w:rsidR="003942D9" w:rsidRPr="009A1099">
        <w:rPr>
          <w:color w:val="auto"/>
          <w:sz w:val="20"/>
          <w:szCs w:val="20"/>
        </w:rPr>
        <w:t xml:space="preserve">. Стороны устанавливают запрет на обеспечение залогом выполнения обязательств по </w:t>
      </w:r>
      <w:r w:rsidR="00AA4002" w:rsidRPr="009A1099">
        <w:rPr>
          <w:color w:val="auto"/>
          <w:sz w:val="20"/>
          <w:szCs w:val="20"/>
        </w:rPr>
        <w:t>Договору</w:t>
      </w:r>
      <w:r w:rsidR="003942D9" w:rsidRPr="009A1099">
        <w:rPr>
          <w:color w:val="auto"/>
          <w:sz w:val="20"/>
          <w:szCs w:val="20"/>
        </w:rPr>
        <w:t xml:space="preserve"> (за исключением залога имущества, подлежащего передаче в лизинг).</w:t>
      </w:r>
      <w:r w:rsidR="008D0174" w:rsidRPr="009A1099">
        <w:rPr>
          <w:color w:val="auto"/>
          <w:sz w:val="20"/>
          <w:szCs w:val="20"/>
        </w:rPr>
        <w:t xml:space="preserve"> </w:t>
      </w:r>
    </w:p>
    <w:p w14:paraId="330B2601" w14:textId="3AA3CCD3" w:rsidR="003E5BD3" w:rsidRPr="009A1099" w:rsidRDefault="00C97AE1" w:rsidP="000B0745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2.</w:t>
      </w:r>
      <w:r w:rsidR="00866BEC" w:rsidRPr="009A1099">
        <w:rPr>
          <w:sz w:val="20"/>
          <w:szCs w:val="20"/>
        </w:rPr>
        <w:t>6</w:t>
      </w:r>
      <w:r w:rsidR="00DF7257" w:rsidRPr="009A1099">
        <w:rPr>
          <w:sz w:val="20"/>
          <w:szCs w:val="20"/>
        </w:rPr>
        <w:t xml:space="preserve">. </w:t>
      </w:r>
      <w:r w:rsidR="003E5BD3" w:rsidRPr="003E5BD3">
        <w:rPr>
          <w:sz w:val="20"/>
          <w:szCs w:val="20"/>
        </w:rPr>
        <w:t xml:space="preserve"> Требования к гарантии качества товара, работы, услуги: Установлено. Требования к гарантийному сроку товара, работы, услуги: в соответствии со сроком завода-изготовителя, и составляет не менее 36 месяцев или 100 000 км пробега, в зависимости от того, что наступит ранее и исчисляется с даты подписания Акта приема-передачи, либо иного документа, предусмотренного Договором поставки. Требования к объему предоставления гарантий качества товара, работы, услуги: 100% на весь объем поставляемого Товара; Требования к гарантийному обслуживанию товара: Не предусмотрены. Требования к расходам на эксплуатацию товара: Не предусмотрены. Требования к обязательности осуществления монтажа и наладки товара: Не предусмотрены. Требования к обучению лиц, осуществляющих использование и обслуживание товара: Не предусмотрены.</w:t>
      </w:r>
    </w:p>
    <w:p w14:paraId="4DBDB241" w14:textId="77777777" w:rsidR="00A4642C" w:rsidRPr="009A1099" w:rsidRDefault="00A4642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016C42CE" w14:textId="77777777" w:rsidR="00FB763A" w:rsidRPr="009A1099" w:rsidRDefault="00FB763A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314B8E7C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3.</w:t>
      </w:r>
      <w:r w:rsidR="00ED4820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ЛИЗИНГОВЫЕ И ИНЫЕ ПЛАТЕЖИ</w:t>
      </w:r>
    </w:p>
    <w:p w14:paraId="3AA606FC" w14:textId="77777777" w:rsidR="002540D1" w:rsidRPr="009A1099" w:rsidRDefault="002540D1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0E66D205" w14:textId="38F58CED" w:rsidR="006F1499" w:rsidRDefault="006F1499" w:rsidP="00887C2E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6F1499">
        <w:rPr>
          <w:sz w:val="20"/>
          <w:szCs w:val="20"/>
        </w:rPr>
        <w:t>3.1. Лизингополучатель обязуется уплачивать Лизингодателю Лизинговые платежи согласно Графику лизинговых платежей (Приложение № 3 к Договору).</w:t>
      </w:r>
    </w:p>
    <w:p w14:paraId="1993CB28" w14:textId="77777777" w:rsidR="00887C2E" w:rsidRPr="009A1099" w:rsidRDefault="002540D1" w:rsidP="00887C2E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3.2. </w:t>
      </w:r>
      <w:r w:rsidR="00887C2E" w:rsidRPr="009A1099">
        <w:rPr>
          <w:sz w:val="20"/>
          <w:szCs w:val="20"/>
        </w:rPr>
        <w:t>Размеры Лизинговых платежей к уплате согласовываются Сторонами и отражаются в Графике лизинговых платежей.</w:t>
      </w:r>
    </w:p>
    <w:p w14:paraId="55E57FFE" w14:textId="77777777" w:rsidR="002540D1" w:rsidRPr="009A1099" w:rsidRDefault="00887C2E" w:rsidP="00887C2E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В Графике лизинговых платежей под лизинговыми платежами к уплате понимаются значения лизинговых платежей к уплате с НДС.</w:t>
      </w:r>
    </w:p>
    <w:p w14:paraId="606C1188" w14:textId="77777777" w:rsidR="00E123D0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263DF" w:rsidRPr="009A1099">
        <w:rPr>
          <w:sz w:val="20"/>
          <w:szCs w:val="20"/>
        </w:rPr>
        <w:t xml:space="preserve">3.3. Цена </w:t>
      </w:r>
      <w:r w:rsidR="00FB5570" w:rsidRPr="009A1099">
        <w:rPr>
          <w:sz w:val="20"/>
          <w:szCs w:val="20"/>
        </w:rPr>
        <w:t>Договор</w:t>
      </w:r>
      <w:r w:rsidR="006263DF" w:rsidRPr="009A1099">
        <w:rPr>
          <w:sz w:val="20"/>
          <w:szCs w:val="20"/>
        </w:rPr>
        <w:t>а</w:t>
      </w:r>
      <w:r w:rsidR="00760D2E" w:rsidRPr="009A1099">
        <w:rPr>
          <w:sz w:val="20"/>
          <w:szCs w:val="20"/>
        </w:rPr>
        <w:t xml:space="preserve"> является твердой и</w:t>
      </w:r>
      <w:r w:rsidR="006263DF" w:rsidRPr="009A1099">
        <w:rPr>
          <w:sz w:val="20"/>
          <w:szCs w:val="20"/>
        </w:rPr>
        <w:t xml:space="preserve"> определяется на весь срок исполнения </w:t>
      </w:r>
      <w:r w:rsidR="00FB5570" w:rsidRPr="009A1099">
        <w:rPr>
          <w:sz w:val="20"/>
          <w:szCs w:val="20"/>
        </w:rPr>
        <w:t>Договор</w:t>
      </w:r>
      <w:r w:rsidR="006263DF" w:rsidRPr="009A1099">
        <w:rPr>
          <w:sz w:val="20"/>
          <w:szCs w:val="20"/>
        </w:rPr>
        <w:t>а</w:t>
      </w:r>
      <w:r w:rsidR="00D02A95" w:rsidRPr="009A1099">
        <w:rPr>
          <w:sz w:val="20"/>
          <w:szCs w:val="20"/>
        </w:rPr>
        <w:t xml:space="preserve"> за исключением условий, установленных в настоящем </w:t>
      </w:r>
      <w:r w:rsidR="00FB5570" w:rsidRPr="009A1099">
        <w:rPr>
          <w:sz w:val="20"/>
          <w:szCs w:val="20"/>
        </w:rPr>
        <w:t>Договор</w:t>
      </w:r>
      <w:r w:rsidR="00D02A95" w:rsidRPr="009A1099">
        <w:rPr>
          <w:sz w:val="20"/>
          <w:szCs w:val="20"/>
        </w:rPr>
        <w:t>е</w:t>
      </w:r>
      <w:r w:rsidR="006263DF" w:rsidRPr="009A1099">
        <w:rPr>
          <w:sz w:val="20"/>
          <w:szCs w:val="20"/>
        </w:rPr>
        <w:t xml:space="preserve">. </w:t>
      </w:r>
    </w:p>
    <w:p w14:paraId="54260522" w14:textId="77777777" w:rsidR="00A0670E" w:rsidRDefault="001D50D7" w:rsidP="00A0670E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</w:t>
      </w:r>
      <w:r w:rsidR="006263DF" w:rsidRPr="009A1099">
        <w:rPr>
          <w:sz w:val="20"/>
          <w:szCs w:val="20"/>
        </w:rPr>
        <w:t>.4</w:t>
      </w:r>
      <w:r w:rsidRPr="005D5C75">
        <w:rPr>
          <w:sz w:val="20"/>
          <w:szCs w:val="20"/>
        </w:rPr>
        <w:t xml:space="preserve">. </w:t>
      </w:r>
      <w:r w:rsidR="00A0670E" w:rsidRPr="005D5C75">
        <w:rPr>
          <w:sz w:val="20"/>
          <w:szCs w:val="20"/>
        </w:rPr>
        <w:t>Цена договора включает в себя выкупную цену предмета лизинга, общую сумму лизинговых платежей по договору лизинга за весь срок действия договора лизинга, включающих в себя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услуг, доход лизингодателя, а также все расходы на уплату налогов, пошлин, сборов и других обязательных платежей, которые лизингодатель должен выплатить в связи с выполнением обязательств по договору в соответствии с законодательством Российской Федерации.</w:t>
      </w:r>
    </w:p>
    <w:p w14:paraId="2AE12931" w14:textId="256CA5EC" w:rsidR="00047466" w:rsidRPr="009A1099" w:rsidRDefault="00047466" w:rsidP="00A0670E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3.4.1. В случае если Лизингодатель несет не</w:t>
      </w:r>
      <w:r w:rsidR="00887C2E" w:rsidRPr="009A1099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 xml:space="preserve">предусмотренные Договором расходы, связанные, в том числе, но, не ограничиваясь, с ответственностью перед налоговыми и иными государственными органами, с ответственностью перед третьими лицами, а также с оплатой дополнительных услуг третьих лиц, и вызванные действиями/бездействием Лизингополучателя, несвоевременным или неполным предоставлением Лизингополучателем комплекта документов, необходимого для обеспечения законности приобретения, страхования, использования и хранения </w:t>
      </w:r>
      <w:r w:rsidR="00F3641C" w:rsidRPr="009A1099">
        <w:rPr>
          <w:sz w:val="20"/>
          <w:szCs w:val="20"/>
        </w:rPr>
        <w:t>Имущества</w:t>
      </w:r>
      <w:r w:rsidRPr="009A1099">
        <w:rPr>
          <w:sz w:val="20"/>
          <w:szCs w:val="20"/>
        </w:rPr>
        <w:t>, а также распоряжения и владения им, Лизингополучатель обязан компенсировать Лизингодателю сумму понесенных расходов в течение 5 (пяти) рабочих дней после направления последним соответствующего требования Лизингополучателю.</w:t>
      </w:r>
    </w:p>
    <w:p w14:paraId="1AF60E40" w14:textId="77777777" w:rsidR="00F3641C" w:rsidRPr="009A1099" w:rsidRDefault="00F3641C" w:rsidP="00472FB9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3.4.2. Все не предусмотренные Договором поставки расходы, связанные с приобретением Имущества, относятся на счет Лизингополучателя. Лизингополучатель обязан в течение 5 (пяти) рабочих дней после получения письменного уведомления Лизингодателя возместить последнему все расходы по претензиям третьих лиц и обязательствам перед таковыми, возникающим при доставке Имущества, его хранении, использовании или возврате, если таковые имели место и не подлежали возмещению Продавцом в рамках Договора поставки.</w:t>
      </w:r>
    </w:p>
    <w:p w14:paraId="6C8D71BB" w14:textId="77777777" w:rsidR="00A1415F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3.</w:t>
      </w:r>
      <w:r w:rsidR="006263DF" w:rsidRPr="009A1099">
        <w:rPr>
          <w:sz w:val="20"/>
          <w:szCs w:val="20"/>
        </w:rPr>
        <w:t>5</w:t>
      </w:r>
      <w:r w:rsidR="001D50D7" w:rsidRPr="009A1099">
        <w:rPr>
          <w:sz w:val="20"/>
          <w:szCs w:val="20"/>
        </w:rPr>
        <w:t xml:space="preserve">. Под </w:t>
      </w:r>
      <w:r w:rsidR="00CA7B4B" w:rsidRPr="009A1099">
        <w:rPr>
          <w:sz w:val="20"/>
          <w:szCs w:val="20"/>
        </w:rPr>
        <w:t>л</w:t>
      </w:r>
      <w:r w:rsidR="001D50D7" w:rsidRPr="009A1099">
        <w:rPr>
          <w:sz w:val="20"/>
          <w:szCs w:val="20"/>
        </w:rPr>
        <w:t>изинговым периодом понимается календарный</w:t>
      </w:r>
      <w:r w:rsidR="00A009B8" w:rsidRPr="009A1099">
        <w:rPr>
          <w:sz w:val="20"/>
          <w:szCs w:val="20"/>
        </w:rPr>
        <w:t xml:space="preserve"> месяц, за исключением первого л</w:t>
      </w:r>
      <w:r w:rsidR="001D50D7" w:rsidRPr="009A1099">
        <w:rPr>
          <w:sz w:val="20"/>
          <w:szCs w:val="20"/>
        </w:rPr>
        <w:t xml:space="preserve">изингового периода. </w:t>
      </w:r>
    </w:p>
    <w:p w14:paraId="095113E4" w14:textId="77777777" w:rsidR="00FB4DE4" w:rsidRPr="009A1099" w:rsidRDefault="00FB4DE4" w:rsidP="00FB4DE4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Первый лизинговый период начинается с даты подписания Сторонами Акта приемки Имущества в лизинг Лизингополучателем и заканчивается по окончании месяца, на который приходится дата передачи Имущества в лизинг.</w:t>
      </w:r>
    </w:p>
    <w:p w14:paraId="0674B62C" w14:textId="77777777" w:rsidR="00A1415F" w:rsidRPr="009A1099" w:rsidRDefault="009A7053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 w:rsidDel="009A7053">
        <w:rPr>
          <w:color w:val="auto"/>
          <w:sz w:val="20"/>
          <w:szCs w:val="20"/>
        </w:rPr>
        <w:t xml:space="preserve"> </w:t>
      </w:r>
      <w:r w:rsidR="00A1415F" w:rsidRPr="00936DD1">
        <w:rPr>
          <w:color w:val="auto"/>
          <w:sz w:val="20"/>
          <w:szCs w:val="20"/>
        </w:rPr>
        <w:t>Срок лизинга Имущества составляет</w:t>
      </w:r>
      <w:r w:rsidR="00936DD1" w:rsidRPr="00936DD1">
        <w:rPr>
          <w:color w:val="auto"/>
          <w:sz w:val="20"/>
          <w:szCs w:val="20"/>
        </w:rPr>
        <w:t xml:space="preserve"> 36</w:t>
      </w:r>
      <w:r w:rsidR="00FB6A31" w:rsidRPr="00936DD1">
        <w:rPr>
          <w:color w:val="auto"/>
          <w:sz w:val="20"/>
          <w:szCs w:val="20"/>
        </w:rPr>
        <w:t xml:space="preserve"> (тридцать</w:t>
      </w:r>
      <w:r w:rsidR="00936DD1" w:rsidRPr="00936DD1">
        <w:rPr>
          <w:color w:val="auto"/>
          <w:sz w:val="20"/>
          <w:szCs w:val="20"/>
        </w:rPr>
        <w:t xml:space="preserve"> шесть</w:t>
      </w:r>
      <w:r w:rsidR="00FB6A31" w:rsidRPr="00936DD1">
        <w:rPr>
          <w:color w:val="auto"/>
          <w:sz w:val="20"/>
          <w:szCs w:val="20"/>
        </w:rPr>
        <w:t>) лизинговых периодов.</w:t>
      </w:r>
    </w:p>
    <w:p w14:paraId="45B542A0" w14:textId="77777777" w:rsidR="009A5B14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263DF" w:rsidRPr="004620F7">
        <w:rPr>
          <w:sz w:val="20"/>
          <w:szCs w:val="20"/>
        </w:rPr>
        <w:t>3.6</w:t>
      </w:r>
      <w:r w:rsidR="009037C7" w:rsidRPr="004620F7">
        <w:rPr>
          <w:sz w:val="20"/>
          <w:szCs w:val="20"/>
        </w:rPr>
        <w:t xml:space="preserve">. </w:t>
      </w:r>
      <w:r w:rsidR="00CA7B4B" w:rsidRPr="004620F7">
        <w:rPr>
          <w:sz w:val="20"/>
          <w:szCs w:val="20"/>
        </w:rPr>
        <w:t>Л</w:t>
      </w:r>
      <w:r w:rsidR="00FB6A31" w:rsidRPr="004620F7">
        <w:rPr>
          <w:sz w:val="20"/>
          <w:szCs w:val="20"/>
        </w:rPr>
        <w:t>изинговые платежи осуществляются Заказчиком (Лизингополучателем) ежемесячно равными частями в срок не позднее 25 (двадцать пятого) числа календарного месяца, следующего за лизинговым периодом. Конкретный размер лизинговых платежей устанавливается Сторонами в графике лизинговых платежей (Приложение № 2 к договору).</w:t>
      </w:r>
    </w:p>
    <w:p w14:paraId="467D6D22" w14:textId="63F4E9AB" w:rsidR="00E94F0B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3.</w:t>
      </w:r>
      <w:r w:rsidR="007B6B1B" w:rsidRPr="009A1099">
        <w:rPr>
          <w:sz w:val="20"/>
          <w:szCs w:val="20"/>
        </w:rPr>
        <w:t>6.1</w:t>
      </w:r>
      <w:r w:rsidR="001D50D7" w:rsidRPr="009A1099">
        <w:rPr>
          <w:sz w:val="20"/>
          <w:szCs w:val="20"/>
        </w:rPr>
        <w:t xml:space="preserve">. Лизинговые платежи к уплате уплачиваются Лизингополучателем независимо от фактического использования Лизингополучателем Имущества в сумме, указанной в Графике </w:t>
      </w:r>
      <w:r w:rsidR="00CA7B4B" w:rsidRPr="009A1099">
        <w:rPr>
          <w:sz w:val="20"/>
          <w:szCs w:val="20"/>
        </w:rPr>
        <w:t>л</w:t>
      </w:r>
      <w:r w:rsidR="001D50D7" w:rsidRPr="009A1099">
        <w:rPr>
          <w:sz w:val="20"/>
          <w:szCs w:val="20"/>
        </w:rPr>
        <w:t>изинговых платежей</w:t>
      </w:r>
      <w:r w:rsidR="009037C7" w:rsidRPr="009A1099">
        <w:rPr>
          <w:sz w:val="20"/>
          <w:szCs w:val="20"/>
        </w:rPr>
        <w:t>.</w:t>
      </w:r>
      <w:r w:rsidR="001D50D7" w:rsidRPr="009A1099">
        <w:rPr>
          <w:sz w:val="20"/>
          <w:szCs w:val="20"/>
        </w:rPr>
        <w:t xml:space="preserve"> </w:t>
      </w:r>
    </w:p>
    <w:p w14:paraId="54D07F33" w14:textId="3F2C2482" w:rsidR="00DB53EE" w:rsidRPr="00DB53EE" w:rsidRDefault="00EA5523" w:rsidP="00DB53EE">
      <w:pPr>
        <w:widowControl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7B6B1B" w:rsidRPr="009A1099">
        <w:rPr>
          <w:color w:val="auto"/>
          <w:sz w:val="20"/>
          <w:szCs w:val="20"/>
        </w:rPr>
        <w:t xml:space="preserve">3.7. </w:t>
      </w:r>
      <w:r w:rsidR="00DB53EE" w:rsidRPr="00DB53EE">
        <w:rPr>
          <w:color w:val="auto"/>
          <w:sz w:val="20"/>
          <w:szCs w:val="20"/>
        </w:rPr>
        <w:t xml:space="preserve">Порядок учета Лизинговых платежей приведен в соответствующей графе Графика лизинговых платежей. </w:t>
      </w:r>
    </w:p>
    <w:p w14:paraId="5DACBD2A" w14:textId="77777777" w:rsidR="00DB53EE" w:rsidRDefault="00DB53EE" w:rsidP="00DB53EE">
      <w:pPr>
        <w:widowControl/>
        <w:ind w:firstLine="708"/>
        <w:jc w:val="both"/>
        <w:rPr>
          <w:color w:val="auto"/>
          <w:sz w:val="20"/>
          <w:szCs w:val="20"/>
        </w:rPr>
      </w:pPr>
      <w:r w:rsidRPr="00DB53EE">
        <w:rPr>
          <w:color w:val="auto"/>
          <w:sz w:val="20"/>
          <w:szCs w:val="20"/>
        </w:rPr>
        <w:t>Порядок учета не является условием Договора и может быть уточнен Сторонами.</w:t>
      </w:r>
    </w:p>
    <w:p w14:paraId="46E1D4D7" w14:textId="77777777" w:rsidR="001D50D7" w:rsidRPr="009A1099" w:rsidRDefault="001D50D7" w:rsidP="00DB53EE">
      <w:pPr>
        <w:widowControl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</w:t>
      </w:r>
      <w:r w:rsidR="009037C7" w:rsidRPr="009A1099">
        <w:rPr>
          <w:sz w:val="20"/>
          <w:szCs w:val="20"/>
        </w:rPr>
        <w:t>.8</w:t>
      </w:r>
      <w:r w:rsidRPr="009A1099">
        <w:rPr>
          <w:sz w:val="20"/>
          <w:szCs w:val="20"/>
        </w:rPr>
        <w:t xml:space="preserve">. </w:t>
      </w:r>
      <w:r w:rsidR="00DE76E3" w:rsidRPr="009A1099">
        <w:rPr>
          <w:sz w:val="20"/>
          <w:szCs w:val="20"/>
        </w:rPr>
        <w:t xml:space="preserve">Датой </w:t>
      </w:r>
      <w:r w:rsidR="009E3C4E" w:rsidRPr="009A1099">
        <w:rPr>
          <w:color w:val="auto"/>
          <w:sz w:val="20"/>
          <w:szCs w:val="20"/>
        </w:rPr>
        <w:t xml:space="preserve">исполнения обязательств по оплате лизинговых платежей по Договору считается дата зачисления суммы соответствующего платежа </w:t>
      </w:r>
      <w:r w:rsidR="00DE76E3" w:rsidRPr="009A1099">
        <w:rPr>
          <w:sz w:val="20"/>
          <w:szCs w:val="20"/>
        </w:rPr>
        <w:t>на расчетный счет Лизингодателя</w:t>
      </w:r>
      <w:r w:rsidRPr="009A1099">
        <w:rPr>
          <w:sz w:val="20"/>
          <w:szCs w:val="20"/>
        </w:rPr>
        <w:t>.</w:t>
      </w:r>
    </w:p>
    <w:p w14:paraId="085AC513" w14:textId="77777777" w:rsidR="00873A00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C21839" w:rsidRPr="00C21839">
        <w:rPr>
          <w:sz w:val="20"/>
          <w:szCs w:val="20"/>
        </w:rPr>
        <w:t xml:space="preserve">3.9. </w:t>
      </w:r>
      <w:r w:rsidR="00EC4336" w:rsidRPr="009A1099">
        <w:rPr>
          <w:sz w:val="20"/>
          <w:szCs w:val="20"/>
        </w:rPr>
        <w:t xml:space="preserve"> Выкупная цена оплачивается </w:t>
      </w:r>
      <w:r w:rsidR="00873A00" w:rsidRPr="00873A00">
        <w:rPr>
          <w:sz w:val="20"/>
          <w:szCs w:val="20"/>
        </w:rPr>
        <w:t xml:space="preserve">Лизингополучателем </w:t>
      </w:r>
      <w:r w:rsidR="00873A00" w:rsidRPr="003F772A">
        <w:rPr>
          <w:sz w:val="20"/>
          <w:szCs w:val="20"/>
        </w:rPr>
        <w:t xml:space="preserve">единовременным платежом не позднее срока, установленного для осуществления последнего лизингового платежа в </w:t>
      </w:r>
      <w:proofErr w:type="gramStart"/>
      <w:r w:rsidR="00873A00" w:rsidRPr="003F772A">
        <w:rPr>
          <w:sz w:val="20"/>
          <w:szCs w:val="20"/>
        </w:rPr>
        <w:t>сумме</w:t>
      </w:r>
      <w:proofErr w:type="gramEnd"/>
      <w:r w:rsidR="00873A00" w:rsidRPr="003F772A">
        <w:rPr>
          <w:sz w:val="20"/>
          <w:szCs w:val="20"/>
        </w:rPr>
        <w:t xml:space="preserve"> определяемой в Графике лизинговых платежей, которая не может превышать 1000 (одну тысячу) рублей 00 копеек.</w:t>
      </w:r>
    </w:p>
    <w:p w14:paraId="5508FC56" w14:textId="1D472D1E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263DF" w:rsidRPr="009A1099">
        <w:rPr>
          <w:sz w:val="20"/>
          <w:szCs w:val="20"/>
        </w:rPr>
        <w:t>3.1</w:t>
      </w:r>
      <w:r w:rsidR="000B0745">
        <w:rPr>
          <w:sz w:val="20"/>
          <w:szCs w:val="20"/>
        </w:rPr>
        <w:t>0</w:t>
      </w:r>
      <w:r w:rsidR="00697C66" w:rsidRPr="009A1099">
        <w:rPr>
          <w:sz w:val="20"/>
          <w:szCs w:val="20"/>
        </w:rPr>
        <w:t>1</w:t>
      </w:r>
      <w:r w:rsidR="001D50D7" w:rsidRPr="009A1099">
        <w:rPr>
          <w:sz w:val="20"/>
          <w:szCs w:val="20"/>
        </w:rPr>
        <w:t>. Поступившие от Лизингополучателя денежные средства, независимо от назначения платежа, указанного в платежном документе, засчитываются Лизингодателем в следующем порядке:</w:t>
      </w:r>
    </w:p>
    <w:p w14:paraId="54C55751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- в первую очередь засчитываются денежные средства в счет уплаты просроченных Лизинговых платежей;</w:t>
      </w:r>
    </w:p>
    <w:p w14:paraId="31B3A3BB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- во вторую очередь засчитываются денежные средства в счет уплаты текущих Лизинговых платежей;</w:t>
      </w:r>
    </w:p>
    <w:p w14:paraId="539D0696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lastRenderedPageBreak/>
        <w:tab/>
      </w:r>
      <w:r w:rsidR="001D50D7" w:rsidRPr="009A1099">
        <w:rPr>
          <w:sz w:val="20"/>
          <w:szCs w:val="20"/>
        </w:rPr>
        <w:t xml:space="preserve">- в третью очередь засчитываются денежные средства в счет погашения иных денежных обязательств Лизингополучателя, предусмотренных настоящим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ом</w:t>
      </w:r>
      <w:r w:rsidR="00D02A95" w:rsidRPr="009A1099">
        <w:rPr>
          <w:sz w:val="20"/>
          <w:szCs w:val="20"/>
        </w:rPr>
        <w:t xml:space="preserve"> в следующем порядке:</w:t>
      </w:r>
      <w:r w:rsidR="00E534A4" w:rsidRPr="009A1099">
        <w:rPr>
          <w:sz w:val="20"/>
          <w:szCs w:val="20"/>
        </w:rPr>
        <w:t xml:space="preserve"> пени;</w:t>
      </w:r>
      <w:r w:rsidR="00D02A95" w:rsidRPr="009A1099">
        <w:rPr>
          <w:sz w:val="20"/>
          <w:szCs w:val="20"/>
        </w:rPr>
        <w:t xml:space="preserve"> штрафы за нарушение</w:t>
      </w:r>
      <w:r w:rsidR="00063127" w:rsidRPr="009A1099">
        <w:rPr>
          <w:sz w:val="20"/>
          <w:szCs w:val="20"/>
        </w:rPr>
        <w:t xml:space="preserve"> обязательств Лизингополучателя;</w:t>
      </w:r>
      <w:r w:rsidR="00E534A4" w:rsidRPr="009A1099">
        <w:rPr>
          <w:sz w:val="20"/>
          <w:szCs w:val="20"/>
        </w:rPr>
        <w:t xml:space="preserve"> </w:t>
      </w:r>
      <w:r w:rsidR="00D02A95" w:rsidRPr="009A1099">
        <w:rPr>
          <w:sz w:val="20"/>
          <w:szCs w:val="20"/>
        </w:rPr>
        <w:t xml:space="preserve">иные </w:t>
      </w:r>
      <w:r w:rsidR="00BE450D" w:rsidRPr="009A1099">
        <w:rPr>
          <w:sz w:val="20"/>
          <w:szCs w:val="20"/>
        </w:rPr>
        <w:t>обязательства</w:t>
      </w:r>
      <w:r w:rsidR="001D50D7" w:rsidRPr="009A1099">
        <w:rPr>
          <w:sz w:val="20"/>
          <w:szCs w:val="20"/>
        </w:rPr>
        <w:t>.</w:t>
      </w:r>
    </w:p>
    <w:p w14:paraId="4A129789" w14:textId="49FC4A53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063127" w:rsidRPr="009A1099">
        <w:rPr>
          <w:sz w:val="20"/>
          <w:szCs w:val="20"/>
        </w:rPr>
        <w:t>3.1</w:t>
      </w:r>
      <w:r w:rsidR="000B0745">
        <w:rPr>
          <w:sz w:val="20"/>
          <w:szCs w:val="20"/>
        </w:rPr>
        <w:t>1</w:t>
      </w:r>
      <w:r w:rsidR="001D50D7" w:rsidRPr="009A1099">
        <w:rPr>
          <w:sz w:val="20"/>
          <w:szCs w:val="20"/>
        </w:rPr>
        <w:t xml:space="preserve">. Все платежи по настоящему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у осуществляются в валюте Российской Федерации и подлежат налогообложению НДС, другими налогами и сборами в установленном действующим законодательством Российской Федерации размере и порядке.</w:t>
      </w:r>
    </w:p>
    <w:p w14:paraId="464C43F4" w14:textId="446EFB41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263DF" w:rsidRPr="009A1099">
        <w:rPr>
          <w:sz w:val="20"/>
          <w:szCs w:val="20"/>
        </w:rPr>
        <w:t>3</w:t>
      </w:r>
      <w:r w:rsidR="00063127" w:rsidRPr="009A1099">
        <w:rPr>
          <w:sz w:val="20"/>
          <w:szCs w:val="20"/>
        </w:rPr>
        <w:t>.1</w:t>
      </w:r>
      <w:r w:rsidR="000B0745">
        <w:rPr>
          <w:sz w:val="20"/>
          <w:szCs w:val="20"/>
        </w:rPr>
        <w:t>2</w:t>
      </w:r>
      <w:r w:rsidR="001D50D7" w:rsidRPr="009A1099">
        <w:rPr>
          <w:sz w:val="20"/>
          <w:szCs w:val="20"/>
        </w:rPr>
        <w:t xml:space="preserve">. При изменении ставки налога на добавленную стоимость, а также </w:t>
      </w:r>
      <w:r w:rsidR="00935A72" w:rsidRPr="009A1099">
        <w:rPr>
          <w:sz w:val="20"/>
          <w:szCs w:val="20"/>
        </w:rPr>
        <w:t xml:space="preserve">в случае </w:t>
      </w:r>
      <w:r w:rsidR="001D50D7" w:rsidRPr="009A1099">
        <w:rPr>
          <w:sz w:val="20"/>
          <w:szCs w:val="20"/>
        </w:rPr>
        <w:t xml:space="preserve">изменения законодательства, влияющего на расчет </w:t>
      </w:r>
      <w:r w:rsidR="00CA7B4B" w:rsidRPr="009A1099">
        <w:rPr>
          <w:sz w:val="20"/>
          <w:szCs w:val="20"/>
        </w:rPr>
        <w:t>Л</w:t>
      </w:r>
      <w:r w:rsidR="001D50D7" w:rsidRPr="009A1099">
        <w:rPr>
          <w:sz w:val="20"/>
          <w:szCs w:val="20"/>
        </w:rPr>
        <w:t>изинговых платежей</w:t>
      </w:r>
      <w:r w:rsidR="00561676" w:rsidRPr="009A1099">
        <w:rPr>
          <w:sz w:val="20"/>
          <w:szCs w:val="20"/>
        </w:rPr>
        <w:t>,</w:t>
      </w:r>
      <w:r w:rsidR="001D50D7" w:rsidRPr="009A1099">
        <w:rPr>
          <w:sz w:val="20"/>
          <w:szCs w:val="20"/>
        </w:rPr>
        <w:t xml:space="preserve"> введения новых налогов с вида деятельности Лизингодателя, уплата которых непосредственно влияет на размер Лизинговых </w:t>
      </w:r>
      <w:r w:rsidR="00A25897" w:rsidRPr="009A1099">
        <w:rPr>
          <w:sz w:val="20"/>
          <w:szCs w:val="20"/>
        </w:rPr>
        <w:t>платежей в</w:t>
      </w:r>
      <w:r w:rsidR="001D50D7" w:rsidRPr="009A1099">
        <w:rPr>
          <w:sz w:val="20"/>
          <w:szCs w:val="20"/>
        </w:rPr>
        <w:t xml:space="preserve"> период действия настоящего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а, Стороны осуществля</w:t>
      </w:r>
      <w:r w:rsidR="00D22D6E" w:rsidRPr="009A1099">
        <w:rPr>
          <w:sz w:val="20"/>
          <w:szCs w:val="20"/>
        </w:rPr>
        <w:t>ют пересчет Лизинговых платежей</w:t>
      </w:r>
      <w:r w:rsidR="001D50D7" w:rsidRPr="009A1099">
        <w:rPr>
          <w:sz w:val="20"/>
          <w:szCs w:val="20"/>
        </w:rPr>
        <w:t xml:space="preserve"> с даты вступления в силу соответствующих изменений в законодательстве Российской Федерации.</w:t>
      </w:r>
    </w:p>
    <w:p w14:paraId="76D7B1AB" w14:textId="3DB6103A" w:rsidR="000E741C" w:rsidRPr="009A1099" w:rsidRDefault="00246558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3.1</w:t>
      </w:r>
      <w:r w:rsidR="000B0745">
        <w:rPr>
          <w:sz w:val="20"/>
          <w:szCs w:val="20"/>
        </w:rPr>
        <w:t>3</w:t>
      </w:r>
      <w:r w:rsidRPr="009A1099">
        <w:rPr>
          <w:sz w:val="20"/>
          <w:szCs w:val="20"/>
        </w:rPr>
        <w:t>. В случае если Лизингодатель несет не предусмотренные расходы, связанные с исполнением Договора поставки, до даты подписания Акта приема-передачи Имущества в лизинг, Лизингодатель вправе в одностороннем порядке вносить изменения в График лизинговых платежей.</w:t>
      </w:r>
    </w:p>
    <w:p w14:paraId="4BC7D8A5" w14:textId="77777777" w:rsidR="00E5470B" w:rsidRPr="009A1099" w:rsidRDefault="00E5470B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Такое право возникает у Лизингодателя </w:t>
      </w:r>
      <w:r w:rsidR="009938E9" w:rsidRPr="009A1099">
        <w:rPr>
          <w:sz w:val="20"/>
          <w:szCs w:val="20"/>
        </w:rPr>
        <w:t>также</w:t>
      </w:r>
      <w:r w:rsidRPr="009A1099">
        <w:rPr>
          <w:sz w:val="20"/>
          <w:szCs w:val="20"/>
        </w:rPr>
        <w:t xml:space="preserve"> в случае:</w:t>
      </w:r>
    </w:p>
    <w:p w14:paraId="4CCEFE98" w14:textId="77777777" w:rsidR="00E5470B" w:rsidRPr="009A1099" w:rsidRDefault="00E5470B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- если в экономической ситуации в стране, а также в нормативно-правовой  базе, происходят изменения, которые оказывают существенное влияние на результирующую доходность данной сделки для Сторон, </w:t>
      </w:r>
      <w:r w:rsidR="0046692A" w:rsidRPr="009A1099">
        <w:rPr>
          <w:sz w:val="20"/>
          <w:szCs w:val="20"/>
        </w:rPr>
        <w:t>в том числе, но не исключительно, в связи с принятием кредитующим Лизингодателя банком решения по увеличению стоимости Кредитных ресурсов</w:t>
      </w:r>
      <w:r w:rsidRPr="009A1099">
        <w:rPr>
          <w:sz w:val="20"/>
          <w:szCs w:val="20"/>
        </w:rPr>
        <w:t>, увеличению страхового тарифа, и т.д.;</w:t>
      </w:r>
    </w:p>
    <w:p w14:paraId="3C09E017" w14:textId="77777777" w:rsidR="00E5470B" w:rsidRPr="009A1099" w:rsidRDefault="00E5470B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- если Лизингодатель в установленные сроки произвел все действия, предусмотренные законодательством РФ, в части формирования и подачи налоговой декларации по налогу на добавленную стоимость в ИФНС РФ (включающей сумму налога, предъявленного Лизингодателю Продавцом по </w:t>
      </w:r>
      <w:r w:rsidR="000521F2" w:rsidRPr="009A1099">
        <w:rPr>
          <w:sz w:val="20"/>
          <w:szCs w:val="20"/>
        </w:rPr>
        <w:t>Договору</w:t>
      </w:r>
      <w:r w:rsidRPr="009A1099">
        <w:rPr>
          <w:sz w:val="20"/>
          <w:szCs w:val="20"/>
        </w:rPr>
        <w:t>, заключенному в рамках настоящего Договора), и в течение 9-ти месяцев с даты подписания Акта прима-передачи по Договору и предоставления Продавцом Лизингодателю соответствующего счета-фактуры по договору поставки,  Лизингодатель не получил от ИФНС РФ подтверждения права на вычет  НДС и т.д.;</w:t>
      </w:r>
    </w:p>
    <w:p w14:paraId="61E6A826" w14:textId="77777777" w:rsidR="00E5470B" w:rsidRPr="009A1099" w:rsidRDefault="00E5470B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- если после даты заключения настоящего Договора Имущество будет признано объектом налогообложения, а также объектом, за пользование которыми (эксплуатацию) установлены иные обязательные платежи.</w:t>
      </w:r>
    </w:p>
    <w:p w14:paraId="68CD92D1" w14:textId="77777777" w:rsidR="00047466" w:rsidRPr="009A1099" w:rsidRDefault="00246558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При одностороннем изменении Лизингодателем Графика лизинговых платежей Лизингодатель направляет Лизингополучателю</w:t>
      </w:r>
      <w:r w:rsidR="00B66EB1" w:rsidRPr="009A1099">
        <w:rPr>
          <w:sz w:val="20"/>
          <w:szCs w:val="20"/>
        </w:rPr>
        <w:t xml:space="preserve"> (заказным письмом с уведомлением о вручении)</w:t>
      </w:r>
      <w:r w:rsidRPr="009A1099">
        <w:rPr>
          <w:sz w:val="20"/>
          <w:szCs w:val="20"/>
        </w:rPr>
        <w:t xml:space="preserve"> уведомление об изменении с новым Графиком лизинговых платежей. </w:t>
      </w:r>
      <w:r w:rsidR="00455D5C" w:rsidRPr="009A1099">
        <w:rPr>
          <w:position w:val="4"/>
          <w:sz w:val="20"/>
          <w:szCs w:val="20"/>
        </w:rPr>
        <w:t xml:space="preserve">Лизингополучатель в течение 3 (трех) рабочих дней </w:t>
      </w:r>
      <w:proofErr w:type="gramStart"/>
      <w:r w:rsidR="00455D5C" w:rsidRPr="009A1099">
        <w:rPr>
          <w:position w:val="4"/>
          <w:sz w:val="20"/>
          <w:szCs w:val="20"/>
        </w:rPr>
        <w:t>с даты получения</w:t>
      </w:r>
      <w:proofErr w:type="gramEnd"/>
      <w:r w:rsidR="00455D5C" w:rsidRPr="009A1099">
        <w:rPr>
          <w:position w:val="4"/>
          <w:sz w:val="20"/>
          <w:szCs w:val="20"/>
        </w:rPr>
        <w:t xml:space="preserve"> подписанного Лизингодателем Графика Лизинговых платежей обязан подписать и передать Лизингодателю данный График Лизинговых платежей. В том случае если в течение 3 (трех) рабочих дней с даты получения подписанного Лизингодателем Графика Лизинговых платежей Лизингополучатель не передаст Лизингодателю мотивированный отказ от подписания Графика Лизинговых платежей, График Лизинговых платежей считается согласованным обеими Сторонами с даты получения его Лизингополучателем.</w:t>
      </w:r>
      <w:r w:rsidR="00455D5C" w:rsidRPr="009A1099">
        <w:rPr>
          <w:sz w:val="20"/>
          <w:szCs w:val="20"/>
        </w:rPr>
        <w:t xml:space="preserve"> Лизингополучатель обязан производить уплату лизинговых платежей в соответствии с уведомлением Лизингодател</w:t>
      </w:r>
      <w:r w:rsidR="00AB4D69" w:rsidRPr="009A1099">
        <w:rPr>
          <w:sz w:val="20"/>
          <w:szCs w:val="20"/>
        </w:rPr>
        <w:t>я.</w:t>
      </w:r>
    </w:p>
    <w:p w14:paraId="31865409" w14:textId="77777777" w:rsidR="000E1F22" w:rsidRPr="009A1099" w:rsidRDefault="00B70E06" w:rsidP="00472FB9">
      <w:pPr>
        <w:tabs>
          <w:tab w:val="left" w:pos="1134"/>
        </w:tabs>
        <w:ind w:firstLine="567"/>
        <w:jc w:val="both"/>
        <w:rPr>
          <w:position w:val="4"/>
          <w:sz w:val="20"/>
          <w:szCs w:val="20"/>
        </w:rPr>
      </w:pPr>
      <w:r w:rsidRPr="009A1099">
        <w:rPr>
          <w:position w:val="4"/>
          <w:sz w:val="20"/>
          <w:szCs w:val="20"/>
        </w:rPr>
        <w:t>В случае получения от Лизингополучателя отказа от подписания Графика платежей Лизингодатель вправе отказаться от исполнения Договора лизинга и расторгнуть Договор в одностороннем внесудебном порядке. Далее Стороны обязаны руководствоваться условиями п. 10.6. -10.20. настоящего Договора.</w:t>
      </w:r>
    </w:p>
    <w:p w14:paraId="0952BDA2" w14:textId="18344D31" w:rsidR="001A033E" w:rsidRPr="009A1099" w:rsidRDefault="001A033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3.</w:t>
      </w:r>
      <w:r w:rsidR="000B0745">
        <w:rPr>
          <w:color w:val="auto"/>
          <w:sz w:val="20"/>
          <w:szCs w:val="20"/>
        </w:rPr>
        <w:t>14</w:t>
      </w:r>
      <w:r w:rsidRPr="009A1099">
        <w:rPr>
          <w:color w:val="auto"/>
          <w:sz w:val="20"/>
          <w:szCs w:val="20"/>
        </w:rPr>
        <w:t xml:space="preserve">. Согласно части 3 статьи 9.1. Федерального закона от 29.10.1998 г. № 164-ФЗ «О финансовой аренде (лизинге)» Стороны вправе изменять размер лизинговых платежей по соглашению Сторон в соответствии с планом финансово-хозяйственной деятельности Лизингополучателя. </w:t>
      </w:r>
    </w:p>
    <w:p w14:paraId="46419398" w14:textId="2C0A0A27" w:rsidR="00BE2077" w:rsidRPr="009A1099" w:rsidRDefault="005A43AB" w:rsidP="00472FB9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3</w:t>
      </w:r>
      <w:r w:rsidR="006263DF" w:rsidRPr="009A1099">
        <w:rPr>
          <w:sz w:val="20"/>
          <w:szCs w:val="20"/>
        </w:rPr>
        <w:t>.1</w:t>
      </w:r>
      <w:r w:rsidR="000B0745">
        <w:rPr>
          <w:sz w:val="20"/>
          <w:szCs w:val="20"/>
        </w:rPr>
        <w:t>5</w:t>
      </w:r>
      <w:r w:rsidRPr="009A1099">
        <w:rPr>
          <w:sz w:val="20"/>
          <w:szCs w:val="20"/>
        </w:rPr>
        <w:t xml:space="preserve">. </w:t>
      </w:r>
      <w:r w:rsidR="00BE2077" w:rsidRPr="009A1099">
        <w:rPr>
          <w:sz w:val="20"/>
          <w:szCs w:val="20"/>
        </w:rPr>
        <w:t>Поскольку Лизингополучатель является учреждением, в</w:t>
      </w:r>
      <w:r w:rsidRPr="009A1099">
        <w:rPr>
          <w:sz w:val="20"/>
          <w:szCs w:val="20"/>
        </w:rPr>
        <w:t xml:space="preserve"> соответствии с</w:t>
      </w:r>
      <w:r w:rsidR="00BE2077" w:rsidRPr="009A1099">
        <w:rPr>
          <w:sz w:val="20"/>
          <w:szCs w:val="20"/>
        </w:rPr>
        <w:t>о</w:t>
      </w:r>
      <w:r w:rsidRPr="009A1099">
        <w:rPr>
          <w:sz w:val="20"/>
          <w:szCs w:val="20"/>
        </w:rPr>
        <w:t xml:space="preserve"> стать</w:t>
      </w:r>
      <w:r w:rsidR="00BE2077" w:rsidRPr="009A1099">
        <w:rPr>
          <w:sz w:val="20"/>
          <w:szCs w:val="20"/>
        </w:rPr>
        <w:t>ей</w:t>
      </w:r>
      <w:r w:rsidRPr="009A1099">
        <w:rPr>
          <w:sz w:val="20"/>
          <w:szCs w:val="20"/>
        </w:rPr>
        <w:t xml:space="preserve"> 9.1 Федерального закона от 29.10.1998 № 164-ФЗ «О финансовой аренде (лизинге)»</w:t>
      </w:r>
      <w:r w:rsidR="00BE2077" w:rsidRPr="009A1099">
        <w:rPr>
          <w:sz w:val="20"/>
          <w:szCs w:val="20"/>
        </w:rPr>
        <w:t>:</w:t>
      </w:r>
    </w:p>
    <w:p w14:paraId="5CC7FA58" w14:textId="77777777" w:rsidR="008279E3" w:rsidRPr="009A1099" w:rsidRDefault="008279E3" w:rsidP="00ED2CE8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- расчеты по лизинговым платежам продукцией (в натуральной форме), производимой с помощью предмета лизинга, не допускаются;</w:t>
      </w:r>
    </w:p>
    <w:p w14:paraId="7EDBF0C9" w14:textId="77777777" w:rsidR="008279E3" w:rsidRPr="009A1099" w:rsidRDefault="008279E3" w:rsidP="00ED2CE8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- Стороны устанавливают запрет на обеспечение залогом выполнения обязательств по договору лизинга (за исключением залога имущества, подлежащего передаче в лизинг);</w:t>
      </w:r>
    </w:p>
    <w:p w14:paraId="56B141A9" w14:textId="77777777" w:rsidR="005A43AB" w:rsidRPr="009A1099" w:rsidRDefault="00BE2077" w:rsidP="00ED2CE8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-</w:t>
      </w:r>
      <w:r w:rsidR="005A43AB" w:rsidRPr="009A1099">
        <w:rPr>
          <w:sz w:val="20"/>
          <w:szCs w:val="20"/>
        </w:rPr>
        <w:t xml:space="preserve"> Стороны вправе изменять размер </w:t>
      </w:r>
      <w:r w:rsidR="00CA7B4B" w:rsidRPr="009A1099">
        <w:rPr>
          <w:sz w:val="20"/>
          <w:szCs w:val="20"/>
        </w:rPr>
        <w:t>Л</w:t>
      </w:r>
      <w:r w:rsidR="005A43AB" w:rsidRPr="009A1099">
        <w:rPr>
          <w:sz w:val="20"/>
          <w:szCs w:val="20"/>
        </w:rPr>
        <w:t xml:space="preserve">изинговых платежей по соглашению Сторон в соответствии </w:t>
      </w:r>
      <w:r w:rsidR="00F35EE6" w:rsidRPr="009A1099">
        <w:rPr>
          <w:sz w:val="20"/>
          <w:szCs w:val="20"/>
        </w:rPr>
        <w:t>с планом</w:t>
      </w:r>
      <w:r w:rsidR="005A43AB" w:rsidRPr="009A1099">
        <w:rPr>
          <w:sz w:val="20"/>
          <w:szCs w:val="20"/>
        </w:rPr>
        <w:t xml:space="preserve"> финансово-хозяйственной деятельности Лизингополучателя.</w:t>
      </w:r>
    </w:p>
    <w:p w14:paraId="6930C6EF" w14:textId="77777777" w:rsidR="00054251" w:rsidRPr="009A1099" w:rsidRDefault="00054251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0F4CB72A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 xml:space="preserve">4. </w:t>
      </w:r>
      <w:r w:rsidR="00915841" w:rsidRPr="009A1099">
        <w:rPr>
          <w:b/>
          <w:sz w:val="20"/>
          <w:szCs w:val="20"/>
        </w:rPr>
        <w:t>ПЕРЕДАЧА ИМУЩЕСТВА</w:t>
      </w:r>
    </w:p>
    <w:p w14:paraId="0D1B6ECC" w14:textId="77777777" w:rsidR="00B66EB1" w:rsidRPr="009A1099" w:rsidRDefault="00B66EB1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707645D9" w14:textId="77777777" w:rsidR="00246367" w:rsidRPr="009A1099" w:rsidRDefault="001D50D7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>4.1. Условия приобретения, сроки поставки и порядок передачи Имущества определяется в соответствии с Договором поставки</w:t>
      </w:r>
      <w:r w:rsidR="00246367" w:rsidRPr="009A1099">
        <w:rPr>
          <w:sz w:val="20"/>
          <w:szCs w:val="20"/>
        </w:rPr>
        <w:t xml:space="preserve">, </w:t>
      </w:r>
      <w:r w:rsidR="00246367" w:rsidRPr="009A1099">
        <w:rPr>
          <w:color w:val="auto"/>
          <w:sz w:val="20"/>
          <w:szCs w:val="20"/>
        </w:rPr>
        <w:t xml:space="preserve">заключенным между Лизингодателем и Продавцом, при этом положения Договора поставки не должны противоречить положениям настоящего Договора. </w:t>
      </w:r>
    </w:p>
    <w:p w14:paraId="04628973" w14:textId="6DA98840" w:rsidR="002F3134" w:rsidRPr="002F3134" w:rsidRDefault="00246367" w:rsidP="002F3134">
      <w:pPr>
        <w:widowControl/>
        <w:ind w:firstLine="720"/>
        <w:jc w:val="both"/>
        <w:rPr>
          <w:sz w:val="20"/>
          <w:szCs w:val="20"/>
        </w:rPr>
      </w:pPr>
      <w:r w:rsidRPr="002F3134">
        <w:rPr>
          <w:color w:val="auto"/>
          <w:sz w:val="20"/>
          <w:szCs w:val="20"/>
        </w:rPr>
        <w:t xml:space="preserve">4.1.1. Срок передачи Имущества – </w:t>
      </w:r>
      <w:r w:rsidR="002F3134" w:rsidRPr="002F3134">
        <w:rPr>
          <w:sz w:val="20"/>
          <w:szCs w:val="20"/>
        </w:rPr>
        <w:t>не</w:t>
      </w:r>
      <w:r w:rsidR="003E2327">
        <w:rPr>
          <w:sz w:val="20"/>
          <w:szCs w:val="20"/>
        </w:rPr>
        <w:t xml:space="preserve"> позднее 15 (пятнадцати) дней </w:t>
      </w:r>
      <w:proofErr w:type="gramStart"/>
      <w:r w:rsidR="002F3134" w:rsidRPr="002F3134">
        <w:rPr>
          <w:sz w:val="20"/>
          <w:szCs w:val="20"/>
        </w:rPr>
        <w:t>с даты заключения</w:t>
      </w:r>
      <w:proofErr w:type="gramEnd"/>
      <w:r w:rsidR="002F3134" w:rsidRPr="002F3134">
        <w:rPr>
          <w:sz w:val="20"/>
          <w:szCs w:val="20"/>
        </w:rPr>
        <w:t xml:space="preserve"> </w:t>
      </w:r>
      <w:r w:rsidR="00A0670E" w:rsidRPr="00CD158C">
        <w:rPr>
          <w:sz w:val="20"/>
          <w:szCs w:val="20"/>
        </w:rPr>
        <w:t>договора</w:t>
      </w:r>
      <w:r w:rsidR="002F3134" w:rsidRPr="002F3134">
        <w:rPr>
          <w:sz w:val="20"/>
          <w:szCs w:val="20"/>
        </w:rPr>
        <w:t>.</w:t>
      </w:r>
    </w:p>
    <w:p w14:paraId="533FBEBE" w14:textId="77777777" w:rsidR="00C6056A" w:rsidRDefault="00C6056A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4.1.2. За 3 (три) рабочих дня до даты доставки Имущества Лизингодатель обязан известить о доставке Лизингополучателя через представителя или посредством направления уведомления на электронные адреса через интернет-связь. </w:t>
      </w:r>
    </w:p>
    <w:p w14:paraId="140DCFFD" w14:textId="20F0FD42" w:rsidR="00307E30" w:rsidRPr="001E3C4F" w:rsidRDefault="00307E30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1E3C4F">
        <w:rPr>
          <w:color w:val="auto"/>
          <w:sz w:val="20"/>
          <w:szCs w:val="20"/>
        </w:rPr>
        <w:t xml:space="preserve">Поставка осуществляется посредством самовывоза в радиусе до </w:t>
      </w:r>
      <w:r w:rsidR="00464FA3" w:rsidRPr="001E3C4F">
        <w:rPr>
          <w:color w:val="auto"/>
          <w:sz w:val="20"/>
          <w:szCs w:val="20"/>
        </w:rPr>
        <w:t>300</w:t>
      </w:r>
      <w:r w:rsidR="00520EF8" w:rsidRPr="001E3C4F">
        <w:rPr>
          <w:color w:val="auto"/>
          <w:sz w:val="20"/>
          <w:szCs w:val="20"/>
        </w:rPr>
        <w:t xml:space="preserve">  </w:t>
      </w:r>
      <w:r w:rsidRPr="001E3C4F">
        <w:rPr>
          <w:color w:val="auto"/>
          <w:sz w:val="20"/>
          <w:szCs w:val="20"/>
        </w:rPr>
        <w:t>километров от места нахождения заказчика.</w:t>
      </w:r>
      <w:r w:rsidR="00A911BD" w:rsidRPr="001E3C4F">
        <w:rPr>
          <w:color w:val="auto"/>
          <w:sz w:val="20"/>
          <w:szCs w:val="20"/>
        </w:rPr>
        <w:t xml:space="preserve"> Местонахождение заказчика: </w:t>
      </w:r>
      <w:r w:rsidR="00E22B8D" w:rsidRPr="001E3C4F">
        <w:rPr>
          <w:color w:val="auto"/>
          <w:sz w:val="20"/>
          <w:szCs w:val="20"/>
        </w:rPr>
        <w:t xml:space="preserve">Российская Федерация, </w:t>
      </w:r>
      <w:r w:rsidR="00185AD3" w:rsidRPr="001E3C4F">
        <w:rPr>
          <w:color w:val="auto"/>
          <w:sz w:val="20"/>
          <w:szCs w:val="20"/>
        </w:rPr>
        <w:t xml:space="preserve">Республика Мордовия, </w:t>
      </w:r>
      <w:proofErr w:type="spellStart"/>
      <w:r w:rsidR="00185AD3" w:rsidRPr="001E3C4F">
        <w:rPr>
          <w:color w:val="auto"/>
          <w:sz w:val="20"/>
          <w:szCs w:val="20"/>
        </w:rPr>
        <w:t>Большеберезниковский</w:t>
      </w:r>
      <w:proofErr w:type="spellEnd"/>
      <w:r w:rsidR="00185AD3" w:rsidRPr="001E3C4F">
        <w:rPr>
          <w:color w:val="auto"/>
          <w:sz w:val="20"/>
          <w:szCs w:val="20"/>
        </w:rPr>
        <w:t xml:space="preserve"> р-н, с Большие Березники, ул. Ульяновская, д. 19.</w:t>
      </w:r>
    </w:p>
    <w:p w14:paraId="4AEDF99A" w14:textId="70F0E2BE" w:rsidR="00D97363" w:rsidRPr="009A1099" w:rsidRDefault="001D50D7" w:rsidP="00472FB9">
      <w:pPr>
        <w:widowControl/>
        <w:ind w:firstLine="72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4.2. </w:t>
      </w:r>
      <w:r w:rsidR="00D97363" w:rsidRPr="009A1099">
        <w:rPr>
          <w:color w:val="auto"/>
          <w:sz w:val="20"/>
          <w:szCs w:val="20"/>
        </w:rPr>
        <w:t xml:space="preserve">При осуществлении приемки Имущества от Продавца </w:t>
      </w:r>
      <w:r w:rsidR="00370D2C" w:rsidRPr="009A1099">
        <w:rPr>
          <w:sz w:val="20"/>
          <w:szCs w:val="20"/>
        </w:rPr>
        <w:t xml:space="preserve">Лизингополучатель </w:t>
      </w:r>
      <w:r w:rsidRPr="009A1099">
        <w:rPr>
          <w:sz w:val="20"/>
          <w:szCs w:val="20"/>
        </w:rPr>
        <w:t xml:space="preserve">совместно с </w:t>
      </w:r>
      <w:r w:rsidR="00370D2C" w:rsidRPr="009A1099">
        <w:rPr>
          <w:sz w:val="20"/>
          <w:szCs w:val="20"/>
        </w:rPr>
        <w:t xml:space="preserve">Лизингодателем </w:t>
      </w:r>
      <w:r w:rsidRPr="009A1099">
        <w:rPr>
          <w:sz w:val="20"/>
          <w:szCs w:val="20"/>
        </w:rPr>
        <w:t>обязаны произвести осмотр Имущества</w:t>
      </w:r>
      <w:r w:rsidR="00514CDB" w:rsidRPr="009A1099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>на предмет отсутствия внешних повреждений</w:t>
      </w:r>
      <w:r w:rsidR="00070D57" w:rsidRPr="009A1099">
        <w:rPr>
          <w:sz w:val="20"/>
          <w:szCs w:val="20"/>
        </w:rPr>
        <w:t>,</w:t>
      </w:r>
      <w:r w:rsidRPr="009A1099">
        <w:rPr>
          <w:sz w:val="20"/>
          <w:szCs w:val="20"/>
        </w:rPr>
        <w:t xml:space="preserve"> на соответствие количества, комплектности и качества требованиям, установленным в Договоре поставки и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е,</w:t>
      </w:r>
      <w:r w:rsidR="00070D57" w:rsidRPr="009A1099">
        <w:rPr>
          <w:sz w:val="20"/>
          <w:szCs w:val="20"/>
        </w:rPr>
        <w:t xml:space="preserve"> и осуществить приемку </w:t>
      </w:r>
      <w:r w:rsidR="00070D57" w:rsidRPr="009A1099">
        <w:rPr>
          <w:sz w:val="20"/>
          <w:szCs w:val="20"/>
        </w:rPr>
        <w:lastRenderedPageBreak/>
        <w:t>Имущества,</w:t>
      </w:r>
      <w:r w:rsidRPr="009A1099">
        <w:rPr>
          <w:sz w:val="20"/>
          <w:szCs w:val="20"/>
        </w:rPr>
        <w:t xml:space="preserve"> обеспечив получение от Продавца полного комплекта требуемых законодательством товарораспорядительных и товаросопроводительных документов. </w:t>
      </w:r>
    </w:p>
    <w:p w14:paraId="49DE8F9E" w14:textId="30526C54" w:rsidR="008868FC" w:rsidRPr="003F772A" w:rsidRDefault="001D50D7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Приемка </w:t>
      </w:r>
      <w:r w:rsidRPr="003F772A">
        <w:rPr>
          <w:sz w:val="20"/>
          <w:szCs w:val="20"/>
        </w:rPr>
        <w:t xml:space="preserve">Имущества осуществляется Лизингополучателем в месте </w:t>
      </w:r>
      <w:r w:rsidR="00EC6CF0" w:rsidRPr="003F772A">
        <w:rPr>
          <w:sz w:val="20"/>
          <w:szCs w:val="20"/>
        </w:rPr>
        <w:t>д</w:t>
      </w:r>
      <w:r w:rsidR="00BF7ED4" w:rsidRPr="003F772A">
        <w:rPr>
          <w:sz w:val="20"/>
          <w:szCs w:val="20"/>
        </w:rPr>
        <w:t>оставки</w:t>
      </w:r>
      <w:r w:rsidRPr="003F772A">
        <w:rPr>
          <w:sz w:val="20"/>
          <w:szCs w:val="20"/>
        </w:rPr>
        <w:t>, указанном в п.</w:t>
      </w:r>
      <w:r w:rsidR="006D4419" w:rsidRPr="003F772A">
        <w:rPr>
          <w:sz w:val="20"/>
          <w:szCs w:val="20"/>
        </w:rPr>
        <w:t xml:space="preserve"> </w:t>
      </w:r>
      <w:r w:rsidR="00EC6CF0" w:rsidRPr="003F772A">
        <w:rPr>
          <w:sz w:val="20"/>
          <w:szCs w:val="20"/>
        </w:rPr>
        <w:t>4.1.2.</w:t>
      </w:r>
      <w:r w:rsidRPr="003F772A">
        <w:rPr>
          <w:sz w:val="20"/>
          <w:szCs w:val="20"/>
        </w:rPr>
        <w:t xml:space="preserve"> настоящего </w:t>
      </w:r>
      <w:r w:rsidR="00FB5570" w:rsidRPr="003F772A">
        <w:rPr>
          <w:sz w:val="20"/>
          <w:szCs w:val="20"/>
        </w:rPr>
        <w:t>Договор</w:t>
      </w:r>
      <w:r w:rsidRPr="003F772A">
        <w:rPr>
          <w:sz w:val="20"/>
          <w:szCs w:val="20"/>
        </w:rPr>
        <w:t>а</w:t>
      </w:r>
      <w:r w:rsidR="008868FC" w:rsidRPr="003F772A">
        <w:t xml:space="preserve"> </w:t>
      </w:r>
      <w:r w:rsidR="008868FC" w:rsidRPr="003F772A">
        <w:rPr>
          <w:sz w:val="20"/>
          <w:szCs w:val="20"/>
        </w:rPr>
        <w:t xml:space="preserve">и сопровождается следующими документами: </w:t>
      </w:r>
    </w:p>
    <w:p w14:paraId="7A3869C0" w14:textId="6512A143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техническая и (или) эксплуатационная документация производителя (изготовителя);</w:t>
      </w:r>
    </w:p>
    <w:p w14:paraId="613DE448" w14:textId="77777777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документы необходимые для регистрации Имущества в органах Государственной инспекции безопасности дорожного движения (паспорт завода-изготовителя и т.п.);</w:t>
      </w:r>
    </w:p>
    <w:p w14:paraId="1E6B8FD3" w14:textId="77777777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инструкция или руководство по эксплуатации Имущества на русском языке;</w:t>
      </w:r>
    </w:p>
    <w:p w14:paraId="1F795A2F" w14:textId="77777777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одобрение типа транспортного средства (при наличии);</w:t>
      </w:r>
    </w:p>
    <w:p w14:paraId="0D859053" w14:textId="77777777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паспорт транспортного средства на бумажном носителе или в электронном виде;</w:t>
      </w:r>
    </w:p>
    <w:p w14:paraId="57FE6C0F" w14:textId="77777777" w:rsidR="008868FC" w:rsidRPr="003F772A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правила технического и гарантийного обслуживания завода-изготовителя;</w:t>
      </w:r>
    </w:p>
    <w:p w14:paraId="268D6542" w14:textId="5114535E" w:rsidR="00136595" w:rsidRPr="009A1099" w:rsidRDefault="008868FC" w:rsidP="008868FC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- документы, подтверждающие качество Имущества (сертификат, декларация о соответствии).</w:t>
      </w:r>
    </w:p>
    <w:p w14:paraId="1972666D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4.3. Если при приемке Имущества Лизингодателем/Лизингополучателем были обнаружены неустранимые дефекты, исключающие нормальную эксплуатацию Имущества, Лизингодатель/Лизингополучатель обязан в письменной форме, с соблюдением установленных законодательством процедур и требований, поставить об этом в известность </w:t>
      </w:r>
      <w:r w:rsidR="00514CDB" w:rsidRPr="009A1099">
        <w:rPr>
          <w:sz w:val="20"/>
          <w:szCs w:val="20"/>
        </w:rPr>
        <w:t>П</w:t>
      </w:r>
      <w:r w:rsidR="001D50D7" w:rsidRPr="009A1099">
        <w:rPr>
          <w:sz w:val="20"/>
          <w:szCs w:val="20"/>
        </w:rPr>
        <w:t>родавца с указанием обнаруженных недостатков.</w:t>
      </w:r>
    </w:p>
    <w:p w14:paraId="54D02815" w14:textId="77777777" w:rsidR="0006590B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4.4. Передача Имущества в лизинг («Дата передачи </w:t>
      </w:r>
      <w:r w:rsidR="00CA7B4B" w:rsidRPr="009A1099">
        <w:rPr>
          <w:sz w:val="20"/>
          <w:szCs w:val="20"/>
        </w:rPr>
        <w:t>И</w:t>
      </w:r>
      <w:r w:rsidR="001D50D7" w:rsidRPr="009A1099">
        <w:rPr>
          <w:sz w:val="20"/>
          <w:szCs w:val="20"/>
        </w:rPr>
        <w:t>мущества в лизинг») оформляется путем подписания Сторонами Акта о приемке Имущества в лизинг (</w:t>
      </w:r>
      <w:r w:rsidR="00601925" w:rsidRPr="009A1099">
        <w:rPr>
          <w:sz w:val="20"/>
          <w:szCs w:val="20"/>
        </w:rPr>
        <w:t xml:space="preserve">форма акта приведена в </w:t>
      </w:r>
      <w:r w:rsidR="001D50D7" w:rsidRPr="009A1099">
        <w:rPr>
          <w:sz w:val="20"/>
          <w:szCs w:val="20"/>
        </w:rPr>
        <w:t>Приложени</w:t>
      </w:r>
      <w:r w:rsidR="00601925" w:rsidRPr="009A1099">
        <w:rPr>
          <w:sz w:val="20"/>
          <w:szCs w:val="20"/>
        </w:rPr>
        <w:t>и</w:t>
      </w:r>
      <w:r w:rsidR="006D4419" w:rsidRPr="009A1099">
        <w:rPr>
          <w:sz w:val="20"/>
          <w:szCs w:val="20"/>
        </w:rPr>
        <w:t xml:space="preserve"> № 2</w:t>
      </w:r>
      <w:r w:rsidR="001D50D7" w:rsidRPr="009A1099">
        <w:rPr>
          <w:sz w:val="20"/>
          <w:szCs w:val="20"/>
        </w:rPr>
        <w:t xml:space="preserve"> к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у).</w:t>
      </w:r>
    </w:p>
    <w:p w14:paraId="509E8837" w14:textId="77777777" w:rsidR="003C001A" w:rsidRPr="009A1099" w:rsidRDefault="00514CDB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Имущество передается в лизинг не позднее дня</w:t>
      </w:r>
      <w:r w:rsidR="00CA7B4B" w:rsidRPr="009A1099">
        <w:rPr>
          <w:sz w:val="20"/>
          <w:szCs w:val="20"/>
        </w:rPr>
        <w:t xml:space="preserve"> его</w:t>
      </w:r>
      <w:r w:rsidR="001D50D7" w:rsidRPr="009A1099">
        <w:rPr>
          <w:sz w:val="20"/>
          <w:szCs w:val="20"/>
        </w:rPr>
        <w:t xml:space="preserve"> приемки по </w:t>
      </w:r>
      <w:r w:rsidR="00F53D70" w:rsidRPr="009A1099">
        <w:rPr>
          <w:sz w:val="20"/>
          <w:szCs w:val="20"/>
        </w:rPr>
        <w:t>Д</w:t>
      </w:r>
      <w:r w:rsidR="001D50D7" w:rsidRPr="009A1099">
        <w:rPr>
          <w:sz w:val="20"/>
          <w:szCs w:val="20"/>
        </w:rPr>
        <w:t>оговору поставки.</w:t>
      </w:r>
    </w:p>
    <w:p w14:paraId="6CDC96F8" w14:textId="77777777" w:rsidR="001D37D0" w:rsidRPr="009A1099" w:rsidRDefault="00EA5523" w:rsidP="001D37D0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4.5. </w:t>
      </w:r>
      <w:r w:rsidR="001D37D0" w:rsidRPr="009A1099">
        <w:rPr>
          <w:sz w:val="20"/>
          <w:szCs w:val="20"/>
        </w:rPr>
        <w:t xml:space="preserve">Риск случайной гибели, утраты или случайного повреждения Имущества переходит к Лизингополучателю </w:t>
      </w:r>
      <w:proofErr w:type="gramStart"/>
      <w:r w:rsidR="001D37D0" w:rsidRPr="009A1099">
        <w:rPr>
          <w:sz w:val="20"/>
          <w:szCs w:val="20"/>
        </w:rPr>
        <w:t xml:space="preserve">с даты </w:t>
      </w:r>
      <w:r w:rsidR="00866BEC" w:rsidRPr="009A1099">
        <w:rPr>
          <w:sz w:val="20"/>
          <w:szCs w:val="20"/>
        </w:rPr>
        <w:t xml:space="preserve"> перехода</w:t>
      </w:r>
      <w:proofErr w:type="gramEnd"/>
      <w:r w:rsidR="00866BEC" w:rsidRPr="009A1099">
        <w:rPr>
          <w:sz w:val="20"/>
          <w:szCs w:val="20"/>
        </w:rPr>
        <w:t xml:space="preserve"> указанных рисков по условиям Договора поставки.</w:t>
      </w:r>
    </w:p>
    <w:p w14:paraId="2BFEC30C" w14:textId="15A63DE7" w:rsidR="005F0A56" w:rsidRPr="009A1099" w:rsidRDefault="001D50D7" w:rsidP="009B4EF8">
      <w:pPr>
        <w:widowControl/>
        <w:autoSpaceDE/>
        <w:autoSpaceDN/>
        <w:adjustRightInd/>
        <w:ind w:firstLine="708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 xml:space="preserve">4.6. </w:t>
      </w:r>
      <w:r w:rsidRPr="009A1099">
        <w:rPr>
          <w:color w:val="auto"/>
          <w:sz w:val="20"/>
          <w:szCs w:val="20"/>
        </w:rPr>
        <w:t xml:space="preserve">После вступления во владение Имуществом Лизингополучатель должен предъявить полученное Имущество для регистрации и технического осмотра органам ГИБДД в установленном законом и настоящим </w:t>
      </w:r>
      <w:r w:rsidR="00FB557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ом порядке</w:t>
      </w:r>
      <w:r w:rsidR="000A3D59" w:rsidRPr="009A1099">
        <w:rPr>
          <w:rStyle w:val="ac"/>
          <w:sz w:val="20"/>
          <w:szCs w:val="20"/>
        </w:rPr>
        <w:t>.</w:t>
      </w:r>
      <w:r w:rsidRPr="009A1099">
        <w:rPr>
          <w:color w:val="auto"/>
          <w:sz w:val="20"/>
          <w:szCs w:val="20"/>
        </w:rPr>
        <w:t xml:space="preserve"> </w:t>
      </w:r>
    </w:p>
    <w:p w14:paraId="678D793A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4.7. Лизингополучатель осуществляет своими силами и за свой счет временную регистрацию Имущества в органах ГИБДД. Действие временной регистрации заканчивается </w:t>
      </w:r>
      <w:r w:rsidR="003C5DE1" w:rsidRPr="009A1099">
        <w:rPr>
          <w:sz w:val="20"/>
          <w:szCs w:val="20"/>
        </w:rPr>
        <w:t>в день</w:t>
      </w:r>
      <w:r w:rsidR="001D50D7" w:rsidRPr="009A1099">
        <w:rPr>
          <w:sz w:val="20"/>
          <w:szCs w:val="20"/>
        </w:rPr>
        <w:t xml:space="preserve"> истечения срока лизинга Имущества.</w:t>
      </w:r>
    </w:p>
    <w:p w14:paraId="3970860E" w14:textId="350D6999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4.8. </w:t>
      </w:r>
      <w:r w:rsidR="007A3760" w:rsidRPr="009A1099">
        <w:rPr>
          <w:sz w:val="20"/>
          <w:szCs w:val="20"/>
        </w:rPr>
        <w:t>Для осуществления регистрации Имущества в органах ГИБДД Лизингодатель обязан передать Лизингополучателю оригинал [паспорта транспортного средства]/[паспорта самоходной машины]  и другие необходимые документы в момент передачи Имущества в лизинг. Лизингополучатель, в свою очередь, обязан вернуть Лизингодателю оригинал [Паспорта транспортного средства]/[Паспорта самоходной машины] с отметкой ГИБДД/Гостехнадзора о регистрации, а также передать Лизингодателю копию свидетельства о регистрации Имущества не позднее 10 (десяти) дней со дня получения соответствующих документов от Лизингодателя</w:t>
      </w:r>
      <w:r w:rsidR="001D50D7" w:rsidRPr="009A1099">
        <w:rPr>
          <w:sz w:val="20"/>
          <w:szCs w:val="20"/>
        </w:rPr>
        <w:t>.</w:t>
      </w:r>
    </w:p>
    <w:p w14:paraId="2CD394B7" w14:textId="5E98E3E1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4.</w:t>
      </w:r>
      <w:r w:rsidR="00D515FE" w:rsidRPr="009A1099">
        <w:rPr>
          <w:sz w:val="20"/>
          <w:szCs w:val="20"/>
        </w:rPr>
        <w:t xml:space="preserve">9. </w:t>
      </w:r>
      <w:r w:rsidR="007A3760" w:rsidRPr="009A1099">
        <w:rPr>
          <w:sz w:val="20"/>
          <w:szCs w:val="20"/>
        </w:rPr>
        <w:t xml:space="preserve">По окончании срока действия </w:t>
      </w:r>
      <w:r w:rsidR="00266A9C" w:rsidRPr="009A1099">
        <w:rPr>
          <w:sz w:val="20"/>
          <w:szCs w:val="20"/>
        </w:rPr>
        <w:t>Договора</w:t>
      </w:r>
      <w:r w:rsidR="007A3760" w:rsidRPr="009A1099">
        <w:rPr>
          <w:sz w:val="20"/>
          <w:szCs w:val="20"/>
        </w:rPr>
        <w:t xml:space="preserve">, в том числе, в случае досрочного прекращения </w:t>
      </w:r>
      <w:r w:rsidR="00266A9C" w:rsidRPr="009A1099">
        <w:rPr>
          <w:sz w:val="20"/>
          <w:szCs w:val="20"/>
        </w:rPr>
        <w:t>Договора</w:t>
      </w:r>
      <w:r w:rsidR="007A3760" w:rsidRPr="009A1099">
        <w:rPr>
          <w:sz w:val="20"/>
          <w:szCs w:val="20"/>
        </w:rPr>
        <w:t>, Лизингополучатель осуществляет снятие Имущества с учета в органах ГИБДД самостоятельно и за свой счет в сроки, установленные законодательств</w:t>
      </w:r>
      <w:r w:rsidR="00AD74D4" w:rsidRPr="009A1099">
        <w:rPr>
          <w:sz w:val="20"/>
          <w:szCs w:val="20"/>
        </w:rPr>
        <w:t>ом</w:t>
      </w:r>
      <w:r w:rsidR="007A3760" w:rsidRPr="009A1099">
        <w:rPr>
          <w:sz w:val="20"/>
          <w:szCs w:val="20"/>
        </w:rPr>
        <w:t xml:space="preserve"> </w:t>
      </w:r>
      <w:r w:rsidR="003C5DE1" w:rsidRPr="009A1099">
        <w:rPr>
          <w:sz w:val="20"/>
          <w:szCs w:val="20"/>
        </w:rPr>
        <w:t>РФ</w:t>
      </w:r>
      <w:r w:rsidR="001D50D7" w:rsidRPr="009A1099">
        <w:rPr>
          <w:sz w:val="20"/>
          <w:szCs w:val="20"/>
        </w:rPr>
        <w:t>.</w:t>
      </w:r>
    </w:p>
    <w:p w14:paraId="4BFCEAD9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4.10. Лизингополучатель в </w:t>
      </w:r>
      <w:r w:rsidR="0063524A" w:rsidRPr="009A1099">
        <w:rPr>
          <w:sz w:val="20"/>
          <w:szCs w:val="20"/>
        </w:rPr>
        <w:t xml:space="preserve">течение </w:t>
      </w:r>
      <w:r w:rsidR="001D50D7" w:rsidRPr="009A1099">
        <w:rPr>
          <w:sz w:val="20"/>
          <w:szCs w:val="20"/>
        </w:rPr>
        <w:t>5</w:t>
      </w:r>
      <w:r w:rsidR="00D515FE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 xml:space="preserve">(пяти) </w:t>
      </w:r>
      <w:r w:rsidR="00016CD9" w:rsidRPr="009A1099">
        <w:rPr>
          <w:sz w:val="20"/>
          <w:szCs w:val="20"/>
        </w:rPr>
        <w:t xml:space="preserve">календарных </w:t>
      </w:r>
      <w:r w:rsidR="001D50D7" w:rsidRPr="009A1099">
        <w:rPr>
          <w:sz w:val="20"/>
          <w:szCs w:val="20"/>
        </w:rPr>
        <w:t>дней после осуществления регистрационных действий, указанных в пп.</w:t>
      </w:r>
      <w:r w:rsidR="00D515FE" w:rsidRPr="009A1099">
        <w:rPr>
          <w:sz w:val="20"/>
          <w:szCs w:val="20"/>
        </w:rPr>
        <w:t xml:space="preserve"> </w:t>
      </w:r>
      <w:r w:rsidR="00BA6072" w:rsidRPr="009A1099">
        <w:rPr>
          <w:sz w:val="20"/>
          <w:szCs w:val="20"/>
        </w:rPr>
        <w:t>4.</w:t>
      </w:r>
      <w:r w:rsidR="003879C7" w:rsidRPr="009A1099">
        <w:rPr>
          <w:sz w:val="20"/>
          <w:szCs w:val="20"/>
        </w:rPr>
        <w:t>9</w:t>
      </w:r>
      <w:r w:rsidR="0063524A" w:rsidRPr="009A1099">
        <w:rPr>
          <w:sz w:val="20"/>
          <w:szCs w:val="20"/>
        </w:rPr>
        <w:t xml:space="preserve">, </w:t>
      </w:r>
      <w:r w:rsidR="003879C7" w:rsidRPr="009A1099">
        <w:rPr>
          <w:sz w:val="20"/>
          <w:szCs w:val="20"/>
        </w:rPr>
        <w:t xml:space="preserve">обязан предоставить </w:t>
      </w:r>
      <w:r w:rsidR="001D50D7" w:rsidRPr="009A1099">
        <w:rPr>
          <w:sz w:val="20"/>
          <w:szCs w:val="20"/>
        </w:rPr>
        <w:t>Лизингодателю копии документов с отметками регистрирующих органов.</w:t>
      </w:r>
    </w:p>
    <w:p w14:paraId="40CA73C7" w14:textId="77777777" w:rsidR="003879C7" w:rsidRPr="009A1099" w:rsidRDefault="001D50D7" w:rsidP="00472FB9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>4.11. Лизингополучатель от имени Лизингодателя пользуется гарантией на Имущество, выданной Продавцом</w:t>
      </w:r>
      <w:r w:rsidR="0063524A" w:rsidRPr="009A1099">
        <w:rPr>
          <w:sz w:val="20"/>
          <w:szCs w:val="20"/>
        </w:rPr>
        <w:t>,</w:t>
      </w:r>
      <w:r w:rsidR="003879C7" w:rsidRPr="009A1099">
        <w:rPr>
          <w:color w:val="auto"/>
          <w:sz w:val="20"/>
          <w:szCs w:val="20"/>
        </w:rPr>
        <w:t xml:space="preserve"> и вправе требовать от Продавца исполнение гарантийных обязательств, устранения выявленных в течение гарантийного срока на имущество, недостатков.</w:t>
      </w:r>
    </w:p>
    <w:p w14:paraId="31C8772E" w14:textId="77777777" w:rsidR="003879C7" w:rsidRPr="009A1099" w:rsidRDefault="001D50D7" w:rsidP="00472FB9">
      <w:pPr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4.12. </w:t>
      </w:r>
      <w:r w:rsidR="003879C7" w:rsidRPr="009A1099">
        <w:rPr>
          <w:color w:val="auto"/>
          <w:sz w:val="20"/>
          <w:szCs w:val="20"/>
        </w:rPr>
        <w:t>Любые затраты, связанные с обслуживанием Имущества проводятся за счет средств Лизингополучателя за исключением случаев, когда такое обслуживание подпадает под гарантийный случай.</w:t>
      </w:r>
      <w:r w:rsidR="003879C7" w:rsidRPr="009A1099">
        <w:rPr>
          <w:sz w:val="20"/>
          <w:szCs w:val="20"/>
        </w:rPr>
        <w:t xml:space="preserve"> </w:t>
      </w:r>
    </w:p>
    <w:p w14:paraId="7290EA09" w14:textId="77777777" w:rsidR="003879C7" w:rsidRPr="009A1099" w:rsidRDefault="003879C7" w:rsidP="00472FB9">
      <w:pPr>
        <w:ind w:firstLine="708"/>
        <w:jc w:val="both"/>
        <w:rPr>
          <w:spacing w:val="-4"/>
          <w:sz w:val="20"/>
          <w:szCs w:val="20"/>
        </w:rPr>
      </w:pPr>
      <w:r w:rsidRPr="009A1099">
        <w:rPr>
          <w:spacing w:val="-4"/>
          <w:sz w:val="20"/>
          <w:szCs w:val="20"/>
        </w:rPr>
        <w:t xml:space="preserve">Все расходы, связанные с возвратом или заменой дефектных частей или всего </w:t>
      </w:r>
      <w:r w:rsidR="0047038B" w:rsidRPr="009A1099">
        <w:rPr>
          <w:spacing w:val="-4"/>
          <w:sz w:val="20"/>
          <w:szCs w:val="20"/>
        </w:rPr>
        <w:t>Имущества</w:t>
      </w:r>
      <w:r w:rsidRPr="009A1099">
        <w:rPr>
          <w:spacing w:val="-4"/>
          <w:sz w:val="20"/>
          <w:szCs w:val="20"/>
        </w:rPr>
        <w:t xml:space="preserve">, произведением ремонта </w:t>
      </w:r>
      <w:r w:rsidR="0047038B" w:rsidRPr="009A1099">
        <w:rPr>
          <w:spacing w:val="-4"/>
          <w:sz w:val="20"/>
          <w:szCs w:val="20"/>
        </w:rPr>
        <w:t>Имущества</w:t>
      </w:r>
      <w:r w:rsidRPr="009A1099">
        <w:rPr>
          <w:spacing w:val="-4"/>
          <w:sz w:val="20"/>
          <w:szCs w:val="20"/>
        </w:rPr>
        <w:t>, о</w:t>
      </w:r>
      <w:r w:rsidR="00501227" w:rsidRPr="009A1099">
        <w:rPr>
          <w:spacing w:val="-4"/>
          <w:sz w:val="20"/>
          <w:szCs w:val="20"/>
        </w:rPr>
        <w:t>плачиваются Лизингополучателем</w:t>
      </w:r>
      <w:r w:rsidRPr="009A1099">
        <w:rPr>
          <w:spacing w:val="-4"/>
          <w:sz w:val="20"/>
          <w:szCs w:val="20"/>
        </w:rPr>
        <w:t xml:space="preserve">. Доставка </w:t>
      </w:r>
      <w:r w:rsidR="0047038B" w:rsidRPr="009A1099">
        <w:rPr>
          <w:spacing w:val="-4"/>
          <w:sz w:val="20"/>
          <w:szCs w:val="20"/>
        </w:rPr>
        <w:t>Имущества</w:t>
      </w:r>
      <w:r w:rsidR="00501227" w:rsidRPr="009A1099">
        <w:rPr>
          <w:spacing w:val="-4"/>
          <w:sz w:val="20"/>
          <w:szCs w:val="20"/>
        </w:rPr>
        <w:t xml:space="preserve"> </w:t>
      </w:r>
      <w:r w:rsidRPr="009A1099">
        <w:rPr>
          <w:spacing w:val="-4"/>
          <w:sz w:val="20"/>
          <w:szCs w:val="20"/>
        </w:rPr>
        <w:t>для ремонта (замены) и обратно осуществляется силами, транспорт</w:t>
      </w:r>
      <w:r w:rsidR="00501227" w:rsidRPr="009A1099">
        <w:rPr>
          <w:spacing w:val="-4"/>
          <w:sz w:val="20"/>
          <w:szCs w:val="20"/>
        </w:rPr>
        <w:t>ом и за счет Лизингополучателя</w:t>
      </w:r>
      <w:r w:rsidRPr="009A1099">
        <w:rPr>
          <w:spacing w:val="-4"/>
          <w:sz w:val="20"/>
          <w:szCs w:val="20"/>
        </w:rPr>
        <w:t>.</w:t>
      </w:r>
    </w:p>
    <w:p w14:paraId="3C6F62AA" w14:textId="77777777" w:rsidR="00961193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4.13. Имущество переходит в собственность Лизингополучателя по истечении срока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а при соблюдении условий, указанных в </w:t>
      </w:r>
      <w:r w:rsidR="005872A8" w:rsidRPr="009A1099">
        <w:rPr>
          <w:sz w:val="20"/>
          <w:szCs w:val="20"/>
        </w:rPr>
        <w:t>разделе 7</w:t>
      </w:r>
      <w:r w:rsidR="001D50D7" w:rsidRPr="009A1099">
        <w:rPr>
          <w:sz w:val="20"/>
          <w:szCs w:val="20"/>
        </w:rPr>
        <w:t xml:space="preserve">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а, или до его истечения на условиях, предусмотренных соглашением к настоящему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у</w:t>
      </w:r>
      <w:r w:rsidR="00514CDB" w:rsidRPr="009A1099">
        <w:rPr>
          <w:sz w:val="20"/>
          <w:szCs w:val="20"/>
        </w:rPr>
        <w:t>, заключаемому</w:t>
      </w:r>
      <w:r w:rsidR="001D50D7" w:rsidRPr="009A1099">
        <w:rPr>
          <w:sz w:val="20"/>
          <w:szCs w:val="20"/>
        </w:rPr>
        <w:t xml:space="preserve"> между Лизингодателем и Лизингополучателем.</w:t>
      </w:r>
    </w:p>
    <w:p w14:paraId="71173016" w14:textId="4AFDD4B2" w:rsidR="009B4EF8" w:rsidRPr="003F772A" w:rsidRDefault="009B4EF8" w:rsidP="009B4EF8">
      <w:pPr>
        <w:widowControl/>
        <w:autoSpaceDE/>
        <w:autoSpaceDN/>
        <w:adjustRightInd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3F772A">
        <w:rPr>
          <w:sz w:val="20"/>
          <w:szCs w:val="20"/>
        </w:rPr>
        <w:t>4.14. Качество и безопасность поставляемого Имущества должны соответствовать техническим регламентам, стандартам, санитарно-эпидемиологическим правилам и иным нормативам, являющимся обязательными в отношении данного вида Имущества в соответствии с законодательными и подзаконными актами, действующими на территории Российской Федерации на дату поставки товара.</w:t>
      </w:r>
    </w:p>
    <w:p w14:paraId="219CBEAB" w14:textId="77777777" w:rsidR="009B4EF8" w:rsidRPr="003F772A" w:rsidRDefault="009B4EF8" w:rsidP="009B4EF8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proofErr w:type="gramStart"/>
      <w:r w:rsidRPr="003F772A">
        <w:rPr>
          <w:sz w:val="20"/>
          <w:szCs w:val="20"/>
        </w:rPr>
        <w:t>Имущество должно быть новым, то есть 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без следов механического воздействия, свободен от прав и притязаний третьих лиц.</w:t>
      </w:r>
      <w:proofErr w:type="gramEnd"/>
    </w:p>
    <w:p w14:paraId="25A17FCA" w14:textId="154B7792" w:rsidR="009B4EF8" w:rsidRPr="009A1099" w:rsidRDefault="009B4EF8" w:rsidP="00134FA2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3F772A">
        <w:rPr>
          <w:sz w:val="20"/>
          <w:szCs w:val="20"/>
        </w:rPr>
        <w:t>Имущество не должно иметь дефектов, связанных с материалами и/или работой по его изготовлению, либо проявляющихся в результате действия или упущения производителя и/или упущения Лизингодателем при соблюдении Лизингополучателем правил хранения Имущества.</w:t>
      </w:r>
    </w:p>
    <w:p w14:paraId="1828F64B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767D4940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5.</w:t>
      </w:r>
      <w:r w:rsidR="00D515FE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ОБЯЗАННОСТИ И ПРАВА ЛИЗИНГОПОЛУЧАТЕЛЯ</w:t>
      </w:r>
    </w:p>
    <w:p w14:paraId="3F700A52" w14:textId="77777777" w:rsidR="0047038B" w:rsidRPr="009A1099" w:rsidRDefault="0047038B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4848BF2F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5.1. </w:t>
      </w:r>
      <w:r w:rsidR="009E5947" w:rsidRPr="009A1099">
        <w:rPr>
          <w:sz w:val="20"/>
          <w:szCs w:val="20"/>
        </w:rPr>
        <w:t>Лизингополучател</w:t>
      </w:r>
      <w:r w:rsidR="00961193" w:rsidRPr="009A1099">
        <w:rPr>
          <w:sz w:val="20"/>
          <w:szCs w:val="20"/>
        </w:rPr>
        <w:t>ь обязан</w:t>
      </w:r>
      <w:r w:rsidR="001D50D7" w:rsidRPr="009A1099">
        <w:rPr>
          <w:sz w:val="20"/>
          <w:szCs w:val="20"/>
        </w:rPr>
        <w:t>:</w:t>
      </w:r>
    </w:p>
    <w:p w14:paraId="29DB4E49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5.1.1. За свой счет организовывать эксплуатацию и техническое обслуживание Имущества в соответствии с инструкцией производителя, обеспечивать его сохранность, осуществлять капитальный и текущий ремонт. Агрегаты и запасные части, использованные </w:t>
      </w:r>
      <w:r w:rsidR="00D515FE" w:rsidRPr="009A1099">
        <w:rPr>
          <w:sz w:val="20"/>
          <w:szCs w:val="20"/>
        </w:rPr>
        <w:t>Лизингополучателем для ремонта</w:t>
      </w:r>
      <w:r w:rsidR="001D50D7" w:rsidRPr="009A1099">
        <w:rPr>
          <w:sz w:val="20"/>
          <w:szCs w:val="20"/>
        </w:rPr>
        <w:t xml:space="preserve">, становятся неотъемлемой частью этого </w:t>
      </w:r>
      <w:r w:rsidR="001D50D7" w:rsidRPr="009A1099">
        <w:rPr>
          <w:sz w:val="20"/>
          <w:szCs w:val="20"/>
        </w:rPr>
        <w:lastRenderedPageBreak/>
        <w:t>Имущества. Затраты на приобретение агрегатов и запасных частей, использованных Лизингополучателем для ремонта, являются расходами Лизингополучателя и не возмещаются Лизингодателем. Замененные (т.е. неисправные, дефектные, изношенные) в результате ремонта агрегаты и запчасти являются собственностью Лизингополучателя.</w:t>
      </w:r>
    </w:p>
    <w:p w14:paraId="5D5702AF" w14:textId="77777777" w:rsidR="00D6474E" w:rsidRPr="009A1099" w:rsidRDefault="00EA5523" w:rsidP="00472FB9">
      <w:pPr>
        <w:widowControl/>
        <w:tabs>
          <w:tab w:val="left" w:pos="709"/>
          <w:tab w:val="left" w:pos="1560"/>
        </w:tabs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D6474E" w:rsidRPr="009A1099">
        <w:rPr>
          <w:color w:val="auto"/>
          <w:sz w:val="20"/>
          <w:szCs w:val="20"/>
        </w:rPr>
        <w:t>5.1.2. Обеспечивать послегарантийное техническое обслуживание и ремонт Имущества.</w:t>
      </w:r>
    </w:p>
    <w:p w14:paraId="6E0EEE4E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5.1.3. Предоставлять Лизингодателю:</w:t>
      </w:r>
    </w:p>
    <w:p w14:paraId="4DD91468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- по запросу Лизингодателя - сведения и документы по текущему финансовому состоянию не позднее 10 (десяти) календарных дней со дня получения запроса;</w:t>
      </w:r>
    </w:p>
    <w:p w14:paraId="1BF0AD2E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- годовую отчетность с отметкой уполномоченного органа не позднее 30 (тридцати) календарных дней после истечения сроков, установленных для предоставления бухгалтерской отчетности в уполномоченные органы;</w:t>
      </w:r>
    </w:p>
    <w:p w14:paraId="7B30778D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5.1.4. Извещать Лизингодателя о внесении изменений в свои учредительные документы не позднее 10 (десяти) дней со дня получения листа записи ЕГРЮЛ о государственной регистрации изменений и дополнений.</w:t>
      </w:r>
    </w:p>
    <w:p w14:paraId="0D67651F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5.1.5. В случае возбуждения процедуры ликвидации Лизингополучателя не позднее 10 (десяти) дней в письменной форме уведомить Лизингодателя о начале такой процедуры. </w:t>
      </w:r>
    </w:p>
    <w:p w14:paraId="529F0458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5.1.6. Уведомить Лизингодателя о своей предстоящей реорганизации, ликвидации в срок не позднее 10 (десяти)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порядке.</w:t>
      </w:r>
    </w:p>
    <w:p w14:paraId="397672A5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5.1.7. Предоставлять в распоряжение Лизингодателя документы и информацию относительно Имущества в</w:t>
      </w:r>
      <w:r w:rsidR="005128E2" w:rsidRPr="009A1099">
        <w:rPr>
          <w:color w:val="auto"/>
          <w:sz w:val="20"/>
          <w:szCs w:val="20"/>
        </w:rPr>
        <w:t xml:space="preserve"> срок не позднее 20 (двадцати)</w:t>
      </w:r>
      <w:r w:rsidRPr="009A1099">
        <w:rPr>
          <w:color w:val="auto"/>
          <w:sz w:val="20"/>
          <w:szCs w:val="20"/>
        </w:rPr>
        <w:t xml:space="preserve"> календарных дней с даты получения соответствующего запроса, отправленного телеграммой, электронным</w:t>
      </w:r>
      <w:r w:rsidR="0047038B" w:rsidRPr="009A1099">
        <w:rPr>
          <w:color w:val="auto"/>
          <w:sz w:val="20"/>
          <w:szCs w:val="20"/>
        </w:rPr>
        <w:t xml:space="preserve"> сообщением</w:t>
      </w:r>
      <w:r w:rsidRPr="009A1099">
        <w:rPr>
          <w:color w:val="auto"/>
          <w:sz w:val="20"/>
          <w:szCs w:val="20"/>
        </w:rPr>
        <w:t xml:space="preserve"> или заказным письмом с уведомлением о вручении.</w:t>
      </w:r>
    </w:p>
    <w:p w14:paraId="1018F325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5.1.8.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а.</w:t>
      </w:r>
    </w:p>
    <w:p w14:paraId="283485B2" w14:textId="77777777" w:rsidR="00D6474E" w:rsidRPr="009A1099" w:rsidRDefault="00D6474E" w:rsidP="00472FB9">
      <w:pPr>
        <w:widowControl/>
        <w:jc w:val="both"/>
        <w:rPr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5.1.9. Перечислять любые платежи по настоящему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у только на счет Лизингодателя, указанный в разделе </w:t>
      </w:r>
      <w:r w:rsidR="003F1274" w:rsidRPr="009A1099">
        <w:rPr>
          <w:color w:val="auto"/>
          <w:sz w:val="20"/>
          <w:szCs w:val="20"/>
        </w:rPr>
        <w:t xml:space="preserve">13 </w:t>
      </w:r>
      <w:r w:rsidRPr="009A1099">
        <w:rPr>
          <w:color w:val="auto"/>
          <w:sz w:val="20"/>
          <w:szCs w:val="20"/>
        </w:rPr>
        <w:t xml:space="preserve">настоящего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а, если иное не будет указано Лизингодателем письменно.</w:t>
      </w:r>
      <w:r w:rsidRPr="009A1099">
        <w:rPr>
          <w:color w:val="auto"/>
          <w:sz w:val="20"/>
          <w:szCs w:val="20"/>
        </w:rPr>
        <w:tab/>
      </w:r>
    </w:p>
    <w:p w14:paraId="01F9BA6F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5.1.10. В случае если после даты заключения настоящего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 Имущество будет признано объектом налогообложения, а также объектом, за пользование (эксплуатацию) которым установлены иные обязательные платежи, в том числе, но не исключительно, плата за негативное воздействие на окружающую среду, производить оплату соответствующих налогов и обязательных платежей в порядке и сроки, установленные действующим законодательством Российской Федерации.</w:t>
      </w:r>
    </w:p>
    <w:p w14:paraId="6471F3B6" w14:textId="01723C05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5.1.11. </w:t>
      </w:r>
      <w:r w:rsidR="002F083E" w:rsidRPr="003F772A">
        <w:rPr>
          <w:color w:val="auto"/>
          <w:sz w:val="20"/>
          <w:szCs w:val="20"/>
        </w:rPr>
        <w:t xml:space="preserve">Проводить по требованию Лизингодателя </w:t>
      </w:r>
      <w:r w:rsidRPr="003F772A">
        <w:rPr>
          <w:color w:val="auto"/>
          <w:sz w:val="20"/>
          <w:szCs w:val="20"/>
        </w:rPr>
        <w:t>инвентаризацию</w:t>
      </w:r>
      <w:r w:rsidRPr="009A1099">
        <w:rPr>
          <w:color w:val="auto"/>
          <w:sz w:val="20"/>
          <w:szCs w:val="20"/>
        </w:rPr>
        <w:t xml:space="preserve"> Имущества (но не чаще одного раза в год), по ее окончании предоставлять в бухгалтерию Лизингодателя соответствующую документацию об итогах такой инвентаризации.</w:t>
      </w:r>
    </w:p>
    <w:p w14:paraId="029F8097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5.1.12. Незамедлительно сообщить Лизингодателю о возникновении прав и претензий третьих лиц на Имущество. </w:t>
      </w:r>
    </w:p>
    <w:p w14:paraId="3C14C173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5.1.13. обеспечить эксплуатацию и содержание Имущества в соответствии с правилами эксплуатации и условиями гарантийного обслуживания, изложенными в технической документации, прилагающейся к Имуществу, соблюдая условия, определенные настоящим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ом. </w:t>
      </w:r>
    </w:p>
    <w:p w14:paraId="034E3326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5.1.14. Отделимые и неотделимые улучшения Имущества могут быть произведены только с письменного согласия Лизингодателя и производителя/Продавца Оборудования. </w:t>
      </w:r>
    </w:p>
    <w:p w14:paraId="6A0CDF2A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Стоимость неотделимых улучшений Лизингополучателю не компенсируются ни при каких обстоятельствах. </w:t>
      </w:r>
    </w:p>
    <w:p w14:paraId="0ADA4E77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5.1.15. Лизингополучатель несет бремя надлежащего содержания и использования Имущества и обязан обеспечить его сохранность, а также предотвратить любую возможность порчи Имущества.</w:t>
      </w:r>
    </w:p>
    <w:p w14:paraId="7400ED8A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5.1.16. Лизингополучатель несет риски несоответствия Имущества целям его использования по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у и связанные с этим убытки.</w:t>
      </w:r>
    </w:p>
    <w:p w14:paraId="62A5BDD1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5.1.17. Лизингополучатель принимает на себя все риски, связанные с гибелью, утратой, порчей, хищением, поломкой, преждевременным износом Имущества, а также с ошибкой, допущенной при его эксплуатации с даты, когда такие риски переходят на Лизингодателя по условиям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а.</w:t>
      </w:r>
    </w:p>
    <w:p w14:paraId="0B6FF058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5.1.18. Лизингополучатель несет ответственность за все виды вреда (ущерба), причиненные жизни, здоровью или имуществу третьих лиц, либо окружающей среде вследствие владения Имуществом и/или в процессе его использования.</w:t>
      </w:r>
    </w:p>
    <w:p w14:paraId="60640548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5.1.19. Лизингополучатель не имеет права: </w:t>
      </w:r>
    </w:p>
    <w:p w14:paraId="782B8686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 xml:space="preserve">- продавать, передавать в залог, а также удерживать Имущество в случае расторжения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а;</w:t>
      </w:r>
    </w:p>
    <w:p w14:paraId="38D4CE0C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- вносить какие-либо конструктивные изменения в Имущество без письменного разрешения Лизингодателя;</w:t>
      </w:r>
    </w:p>
    <w:p w14:paraId="56F17681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- передавать Имущество в сублизинг/субаренду без письменного согласия Лизингодателя, за исключением случаев, установленных настоящим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ом;</w:t>
      </w:r>
    </w:p>
    <w:p w14:paraId="085C0C08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- передавать права и обязанности по настоящему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у иным лицам без письменного согласия Лизингодателя;</w:t>
      </w:r>
    </w:p>
    <w:p w14:paraId="4E46483A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- осуществлять расчеты по лизинговым платежам продукцией (в натуральной форме), производимой с помощью Имущества;</w:t>
      </w:r>
    </w:p>
    <w:p w14:paraId="794DB12F" w14:textId="77777777" w:rsidR="001D56DA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- для выполнения своих обязательств по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у заключать такие сопутствующие договоры, как договоры о получении кредитов, и займов</w:t>
      </w:r>
      <w:r w:rsidR="001D56DA" w:rsidRPr="009A1099">
        <w:rPr>
          <w:color w:val="auto"/>
          <w:sz w:val="20"/>
          <w:szCs w:val="20"/>
        </w:rPr>
        <w:t>;</w:t>
      </w:r>
    </w:p>
    <w:p w14:paraId="116F8768" w14:textId="77777777" w:rsidR="00D6474E" w:rsidRPr="009A1099" w:rsidRDefault="00D6474E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5.1.20. Обеспечить регистрацию/перерегистрацию Иму</w:t>
      </w:r>
      <w:r w:rsidR="001F3C03" w:rsidRPr="009A1099">
        <w:rPr>
          <w:color w:val="auto"/>
          <w:sz w:val="20"/>
          <w:szCs w:val="20"/>
        </w:rPr>
        <w:t>щества в ГИБДД</w:t>
      </w:r>
      <w:r w:rsidRPr="009A1099">
        <w:rPr>
          <w:color w:val="auto"/>
          <w:sz w:val="20"/>
          <w:szCs w:val="20"/>
        </w:rPr>
        <w:t xml:space="preserve"> и/или другой уполномоченной организации. </w:t>
      </w:r>
    </w:p>
    <w:p w14:paraId="7EAA6D5B" w14:textId="13C90CAC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5.1.21. За свой счет обеспечивать прохождение технического осмотра Имущества в соответствии с треб</w:t>
      </w:r>
      <w:r w:rsidR="001F3C03" w:rsidRPr="009A1099">
        <w:rPr>
          <w:color w:val="auto"/>
          <w:sz w:val="20"/>
          <w:szCs w:val="20"/>
        </w:rPr>
        <w:t>ованиями органов ГИБДД</w:t>
      </w:r>
      <w:r w:rsidRPr="009A1099">
        <w:rPr>
          <w:color w:val="auto"/>
          <w:sz w:val="20"/>
          <w:szCs w:val="20"/>
        </w:rPr>
        <w:t xml:space="preserve">, предоставлять Лизингодателю заверенные копии документов, подтверждающих </w:t>
      </w:r>
      <w:r w:rsidRPr="009A1099">
        <w:rPr>
          <w:color w:val="auto"/>
          <w:sz w:val="20"/>
          <w:szCs w:val="20"/>
        </w:rPr>
        <w:lastRenderedPageBreak/>
        <w:t xml:space="preserve">прохождение технического осмотра, не позднее 10 (десяти) календарных дней со дня прохождения такого осмотра, но не позднее, чем за 10 (десять) дней до окончания срока действия [страхового полиса]/[полиса ОСАГО]. </w:t>
      </w:r>
    </w:p>
    <w:p w14:paraId="6B322E52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5.1.22. Обеспечивать послегарантийное техническое обслуживание и ремонт Имущества.</w:t>
      </w:r>
    </w:p>
    <w:p w14:paraId="7F280023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5.1.23. Производить оплату транспортного налога по месту нахождения Имущества в порядке и сроки, которые установлены законами субъектов РФ, предоставлять Лизингодателю заверенные печатью Лизинг</w:t>
      </w:r>
      <w:r w:rsidR="00E511BD" w:rsidRPr="009A1099">
        <w:rPr>
          <w:color w:val="auto"/>
          <w:sz w:val="20"/>
          <w:szCs w:val="20"/>
        </w:rPr>
        <w:t>ополучателя</w:t>
      </w:r>
      <w:r w:rsidRPr="009A1099">
        <w:rPr>
          <w:color w:val="auto"/>
          <w:sz w:val="20"/>
          <w:szCs w:val="20"/>
        </w:rPr>
        <w:t xml:space="preserve"> копии документов, подтверждающие оплату транспортного налога, не позднее 30 (тридцати) календарных дней со дня оплаты.</w:t>
      </w:r>
    </w:p>
    <w:p w14:paraId="3C9A44C3" w14:textId="77777777" w:rsidR="00D6474E" w:rsidRPr="009A1099" w:rsidRDefault="00D6474E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5.1.24. Обязательство по оплате административных штрафов, связанных с использованием Имущества и налагаемых на Лизингодателя, лежит на Лизингополучателе. В случае нарушения Ли</w:t>
      </w:r>
      <w:r w:rsidR="00E511BD" w:rsidRPr="009A1099">
        <w:rPr>
          <w:color w:val="auto"/>
          <w:sz w:val="20"/>
          <w:szCs w:val="20"/>
        </w:rPr>
        <w:t>зингополучателем</w:t>
      </w:r>
      <w:r w:rsidRPr="009A1099">
        <w:rPr>
          <w:color w:val="auto"/>
          <w:sz w:val="20"/>
          <w:szCs w:val="20"/>
        </w:rPr>
        <w:t xml:space="preserve"> сроков, установленных для добровольной уплаты штрафов, Лизингодатель имеет право потребовать у Лизингополучателя компенсации в полном объеме всех причиненных убытков (включая штрафы, судебные расходы, исполнительский сбор, штрафы за неуплату штрафа в установленный законодательством срок и другие расходы, связанные с данными вопросами).</w:t>
      </w:r>
    </w:p>
    <w:p w14:paraId="054CC509" w14:textId="77777777" w:rsidR="00DF3AA6" w:rsidRPr="009A1099" w:rsidRDefault="00DF3AA6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5.1.2</w:t>
      </w:r>
      <w:r w:rsidR="000C1D90" w:rsidRPr="009A1099">
        <w:rPr>
          <w:sz w:val="20"/>
          <w:szCs w:val="20"/>
        </w:rPr>
        <w:t>5</w:t>
      </w:r>
      <w:r w:rsidRPr="009A1099">
        <w:rPr>
          <w:sz w:val="20"/>
          <w:szCs w:val="20"/>
        </w:rPr>
        <w:t>.</w:t>
      </w:r>
      <w:r w:rsidR="00AB0AFC" w:rsidRPr="009A1099">
        <w:rPr>
          <w:sz w:val="20"/>
          <w:szCs w:val="20"/>
        </w:rPr>
        <w:t xml:space="preserve"> В соответствии с ч. 3 ст. 37 Федерального закона от 29.10.1998 г. № 164-ФЗ «О финансовой аренде (лизинге)»</w:t>
      </w:r>
      <w:r w:rsidRPr="009A1099">
        <w:rPr>
          <w:sz w:val="20"/>
          <w:szCs w:val="20"/>
        </w:rPr>
        <w:t xml:space="preserve"> Лизингополучатель обязан обеспечить Лизингодателю беспрепятственный доступ к финансовым документам и Имуществу.</w:t>
      </w:r>
      <w:r w:rsidR="008E17FC" w:rsidRPr="009A1099">
        <w:rPr>
          <w:sz w:val="20"/>
          <w:szCs w:val="20"/>
        </w:rPr>
        <w:t xml:space="preserve"> </w:t>
      </w:r>
    </w:p>
    <w:p w14:paraId="6D2F95BA" w14:textId="77777777" w:rsidR="00AB0AFC" w:rsidRPr="009A1099" w:rsidRDefault="00DF3AA6" w:rsidP="00472FB9">
      <w:pPr>
        <w:widowControl/>
        <w:autoSpaceDE/>
        <w:autoSpaceDN/>
        <w:adjustRightInd/>
        <w:jc w:val="both"/>
        <w:rPr>
          <w:rFonts w:ascii="Arial" w:hAnsi="Arial" w:cs="Arial"/>
          <w:sz w:val="20"/>
          <w:szCs w:val="20"/>
        </w:rPr>
      </w:pPr>
      <w:r w:rsidRPr="009A1099">
        <w:rPr>
          <w:sz w:val="20"/>
          <w:szCs w:val="20"/>
        </w:rPr>
        <w:tab/>
        <w:t>5.1.2</w:t>
      </w:r>
      <w:r w:rsidR="000C1D90" w:rsidRPr="009A1099">
        <w:rPr>
          <w:sz w:val="20"/>
          <w:szCs w:val="20"/>
        </w:rPr>
        <w:t>6</w:t>
      </w:r>
      <w:r w:rsidRPr="009A1099">
        <w:rPr>
          <w:sz w:val="20"/>
          <w:szCs w:val="20"/>
        </w:rPr>
        <w:t xml:space="preserve">. </w:t>
      </w:r>
      <w:r w:rsidR="00AB0AFC" w:rsidRPr="009A1099">
        <w:rPr>
          <w:sz w:val="20"/>
          <w:szCs w:val="20"/>
        </w:rPr>
        <w:t xml:space="preserve">В соответствии с ч. 3 ст. 38 Федерального закона от 29.10.1998 г. № 164-ФЗ «О финансовой аренде (лизинге)» </w:t>
      </w:r>
      <w:r w:rsidRPr="009A1099">
        <w:rPr>
          <w:sz w:val="20"/>
          <w:szCs w:val="20"/>
        </w:rPr>
        <w:t>Лизингодатель имеет право направлять Лизингополучателю в письменной форме запросы о предоставлении информации, необходимой для осуществления финансового контроля, а Лизингополучатель обязан удовлетворять такие запросы</w:t>
      </w:r>
      <w:r w:rsidR="007252C2" w:rsidRPr="009A1099">
        <w:rPr>
          <w:sz w:val="20"/>
          <w:szCs w:val="20"/>
        </w:rPr>
        <w:t xml:space="preserve"> в течение 10</w:t>
      </w:r>
      <w:r w:rsidR="00B37714" w:rsidRPr="009A1099">
        <w:rPr>
          <w:sz w:val="20"/>
          <w:szCs w:val="20"/>
        </w:rPr>
        <w:t xml:space="preserve"> (десяти)</w:t>
      </w:r>
      <w:r w:rsidR="007252C2" w:rsidRPr="009A1099">
        <w:rPr>
          <w:sz w:val="20"/>
          <w:szCs w:val="20"/>
        </w:rPr>
        <w:t xml:space="preserve"> календарных дней с даты получения запроса</w:t>
      </w:r>
      <w:r w:rsidR="00AB0AFC" w:rsidRPr="009A1099">
        <w:rPr>
          <w:rFonts w:ascii="Arial" w:hAnsi="Arial" w:cs="Arial"/>
          <w:sz w:val="20"/>
          <w:szCs w:val="20"/>
        </w:rPr>
        <w:t>.</w:t>
      </w:r>
    </w:p>
    <w:p w14:paraId="42D426BD" w14:textId="77777777" w:rsidR="00AB0AFC" w:rsidRPr="009A1099" w:rsidRDefault="00AB0AF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5FDF0B35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5.2. Права Лизингополучателя:</w:t>
      </w:r>
    </w:p>
    <w:p w14:paraId="0ABDD556" w14:textId="77777777" w:rsidR="00136595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5.2.1. Осуществлять правомочия владения и пользования Имуществом.</w:t>
      </w:r>
    </w:p>
    <w:p w14:paraId="2FADF8FE" w14:textId="77777777" w:rsidR="00136595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5.2.</w:t>
      </w:r>
      <w:r w:rsidR="00AB0AFC" w:rsidRPr="009A1099">
        <w:rPr>
          <w:sz w:val="20"/>
          <w:szCs w:val="20"/>
        </w:rPr>
        <w:t>2. Предъявлять непосредственно П</w:t>
      </w:r>
      <w:r w:rsidR="001D50D7" w:rsidRPr="009A1099">
        <w:rPr>
          <w:sz w:val="20"/>
          <w:szCs w:val="20"/>
        </w:rPr>
        <w:t>родавцу Имущества требования, вытекающие из Договора поставки,</w:t>
      </w:r>
      <w:r w:rsidR="00DF3AA6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 xml:space="preserve">в случаях ненадлежащего исполнения Договора поставки </w:t>
      </w:r>
      <w:r w:rsidR="00AB0AFC" w:rsidRPr="009A1099">
        <w:rPr>
          <w:sz w:val="20"/>
          <w:szCs w:val="20"/>
        </w:rPr>
        <w:t>П</w:t>
      </w:r>
      <w:r w:rsidR="001D50D7" w:rsidRPr="009A1099">
        <w:rPr>
          <w:sz w:val="20"/>
          <w:szCs w:val="20"/>
        </w:rPr>
        <w:t>родавцом.</w:t>
      </w:r>
    </w:p>
    <w:p w14:paraId="7BCEB5FC" w14:textId="77777777" w:rsidR="003C45E5" w:rsidRPr="003C45E5" w:rsidRDefault="00EA5523" w:rsidP="003C45E5">
      <w:pPr>
        <w:widowControl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5C743A" w:rsidRPr="009A1099">
        <w:rPr>
          <w:color w:val="auto"/>
          <w:sz w:val="20"/>
          <w:szCs w:val="20"/>
        </w:rPr>
        <w:t xml:space="preserve">5.2.3. </w:t>
      </w:r>
      <w:r w:rsidR="003C45E5" w:rsidRPr="003C45E5">
        <w:rPr>
          <w:color w:val="auto"/>
          <w:sz w:val="20"/>
          <w:szCs w:val="20"/>
        </w:rPr>
        <w:t xml:space="preserve">С предварительного письменного согласия Лизингодателя передавать Имущество в </w:t>
      </w:r>
      <w:proofErr w:type="spellStart"/>
      <w:r w:rsidR="003C45E5" w:rsidRPr="003C45E5">
        <w:rPr>
          <w:color w:val="auto"/>
          <w:sz w:val="20"/>
          <w:szCs w:val="20"/>
        </w:rPr>
        <w:t>сублизинг</w:t>
      </w:r>
      <w:proofErr w:type="spellEnd"/>
      <w:r w:rsidR="003C45E5" w:rsidRPr="003C45E5">
        <w:rPr>
          <w:color w:val="auto"/>
          <w:sz w:val="20"/>
          <w:szCs w:val="20"/>
        </w:rPr>
        <w:t xml:space="preserve">/субаренду, предоставлять Имущество в безвозмездное и возмездное пользование с учетом ограничений: </w:t>
      </w:r>
    </w:p>
    <w:p w14:paraId="44287E28" w14:textId="77777777" w:rsidR="003C45E5" w:rsidRPr="003C45E5" w:rsidRDefault="003C45E5" w:rsidP="00087698">
      <w:pPr>
        <w:widowControl/>
        <w:ind w:firstLine="708"/>
        <w:jc w:val="both"/>
        <w:rPr>
          <w:color w:val="auto"/>
          <w:sz w:val="20"/>
          <w:szCs w:val="20"/>
        </w:rPr>
      </w:pPr>
      <w:r w:rsidRPr="003C45E5">
        <w:rPr>
          <w:color w:val="auto"/>
          <w:sz w:val="20"/>
          <w:szCs w:val="20"/>
        </w:rPr>
        <w:t xml:space="preserve">условия договоров, заключаемых между Лизингополучателем и </w:t>
      </w:r>
      <w:proofErr w:type="spellStart"/>
      <w:r w:rsidRPr="003C45E5">
        <w:rPr>
          <w:color w:val="auto"/>
          <w:sz w:val="20"/>
          <w:szCs w:val="20"/>
        </w:rPr>
        <w:t>Сублизингополучателем</w:t>
      </w:r>
      <w:proofErr w:type="spellEnd"/>
      <w:r w:rsidRPr="003C45E5">
        <w:rPr>
          <w:color w:val="auto"/>
          <w:sz w:val="20"/>
          <w:szCs w:val="20"/>
        </w:rPr>
        <w:t xml:space="preserve">/ Субарендатором/Пользователем, предусматривающих передачу Имущества последнему, должны содержать запрет на право выкупа Имущества, а также указание, что имущество может быть изъято Собственником (Лизингодателем) в случае расторжения настоящего Договора. Срок действия таких договоров не может превышать срок действия настоящего Договора. </w:t>
      </w:r>
    </w:p>
    <w:p w14:paraId="607C96E0" w14:textId="77777777" w:rsidR="003C45E5" w:rsidRPr="003C45E5" w:rsidRDefault="003C45E5" w:rsidP="006E1D3F">
      <w:pPr>
        <w:widowControl/>
        <w:ind w:firstLine="708"/>
        <w:jc w:val="both"/>
        <w:rPr>
          <w:color w:val="auto"/>
          <w:sz w:val="20"/>
          <w:szCs w:val="20"/>
        </w:rPr>
      </w:pPr>
      <w:r w:rsidRPr="003C45E5">
        <w:rPr>
          <w:color w:val="auto"/>
          <w:sz w:val="20"/>
          <w:szCs w:val="20"/>
        </w:rPr>
        <w:t xml:space="preserve">При передаче Имущества в </w:t>
      </w:r>
      <w:proofErr w:type="spellStart"/>
      <w:r w:rsidRPr="003C45E5">
        <w:rPr>
          <w:color w:val="auto"/>
          <w:sz w:val="20"/>
          <w:szCs w:val="20"/>
        </w:rPr>
        <w:t>сублизинг</w:t>
      </w:r>
      <w:proofErr w:type="spellEnd"/>
      <w:r w:rsidRPr="003C45E5">
        <w:rPr>
          <w:color w:val="auto"/>
          <w:sz w:val="20"/>
          <w:szCs w:val="20"/>
        </w:rPr>
        <w:t>/ субаренду/пользование ответственным перед Лизингодателем по настоящему Договору остается Лизингополучатель.</w:t>
      </w:r>
    </w:p>
    <w:p w14:paraId="08F8AB67" w14:textId="77777777" w:rsidR="003C45E5" w:rsidRDefault="003C45E5" w:rsidP="00087698">
      <w:pPr>
        <w:widowControl/>
        <w:ind w:firstLine="708"/>
        <w:jc w:val="both"/>
        <w:rPr>
          <w:color w:val="auto"/>
          <w:sz w:val="20"/>
          <w:szCs w:val="20"/>
        </w:rPr>
      </w:pPr>
      <w:r w:rsidRPr="003C45E5">
        <w:rPr>
          <w:color w:val="auto"/>
          <w:sz w:val="20"/>
          <w:szCs w:val="20"/>
        </w:rPr>
        <w:t>Лизингодатель имеет право запретить передачу Имущества в субаренду/</w:t>
      </w:r>
      <w:proofErr w:type="spellStart"/>
      <w:r w:rsidRPr="003C45E5">
        <w:rPr>
          <w:color w:val="auto"/>
          <w:sz w:val="20"/>
          <w:szCs w:val="20"/>
        </w:rPr>
        <w:t>сублизинг</w:t>
      </w:r>
      <w:proofErr w:type="spellEnd"/>
      <w:r w:rsidRPr="003C45E5">
        <w:rPr>
          <w:color w:val="auto"/>
          <w:sz w:val="20"/>
          <w:szCs w:val="20"/>
        </w:rPr>
        <w:t xml:space="preserve">/пользование в случае, если страховая компания отказала в расширении страхования на конкретного </w:t>
      </w:r>
      <w:proofErr w:type="spellStart"/>
      <w:r w:rsidRPr="003C45E5">
        <w:rPr>
          <w:color w:val="auto"/>
          <w:sz w:val="20"/>
          <w:szCs w:val="20"/>
        </w:rPr>
        <w:t>Сублизингополучателя</w:t>
      </w:r>
      <w:proofErr w:type="spellEnd"/>
      <w:r w:rsidRPr="003C45E5">
        <w:rPr>
          <w:color w:val="auto"/>
          <w:sz w:val="20"/>
          <w:szCs w:val="20"/>
        </w:rPr>
        <w:t>/Субарендатора/Пользователя.</w:t>
      </w:r>
    </w:p>
    <w:p w14:paraId="32D425A4" w14:textId="46D4372E" w:rsidR="0088732B" w:rsidRPr="009A1099" w:rsidRDefault="001D50D7" w:rsidP="003C45E5">
      <w:pPr>
        <w:widowControl/>
        <w:ind w:firstLine="708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>5.2.</w:t>
      </w:r>
      <w:r w:rsidR="005C743A" w:rsidRPr="009A1099">
        <w:rPr>
          <w:sz w:val="20"/>
          <w:szCs w:val="20"/>
        </w:rPr>
        <w:t>4</w:t>
      </w:r>
      <w:r w:rsidRPr="009A1099">
        <w:rPr>
          <w:sz w:val="20"/>
          <w:szCs w:val="20"/>
        </w:rPr>
        <w:t xml:space="preserve">. В пределах осуществления технической эксплуатации </w:t>
      </w:r>
      <w:r w:rsidR="0001102E" w:rsidRPr="009A1099">
        <w:rPr>
          <w:sz w:val="20"/>
          <w:szCs w:val="20"/>
        </w:rPr>
        <w:t>Имущества</w:t>
      </w:r>
      <w:r w:rsidRPr="009A1099">
        <w:rPr>
          <w:sz w:val="20"/>
          <w:szCs w:val="20"/>
        </w:rPr>
        <w:t xml:space="preserve"> от своего имени заключать с третьими лицами иные договоры, если их условия не противоречат целям использования Имущества</w:t>
      </w:r>
      <w:r w:rsidR="00AB0AFC" w:rsidRPr="009A1099">
        <w:rPr>
          <w:sz w:val="20"/>
          <w:szCs w:val="20"/>
        </w:rPr>
        <w:t>,</w:t>
      </w:r>
      <w:r w:rsidRPr="009A1099">
        <w:rPr>
          <w:sz w:val="20"/>
          <w:szCs w:val="20"/>
        </w:rPr>
        <w:t xml:space="preserve"> в соответствии с конструктивными особенностями и эксплуатационными данными Имущества</w:t>
      </w:r>
      <w:r w:rsidR="0088732B" w:rsidRPr="009A1099">
        <w:rPr>
          <w:color w:val="auto"/>
          <w:sz w:val="20"/>
          <w:szCs w:val="20"/>
        </w:rPr>
        <w:t xml:space="preserve"> с учетом ограничений, установленных в п. 5.2.3. </w:t>
      </w:r>
      <w:r w:rsidR="003C79A0" w:rsidRPr="009A1099">
        <w:rPr>
          <w:color w:val="auto"/>
          <w:sz w:val="20"/>
          <w:szCs w:val="20"/>
        </w:rPr>
        <w:t>Договор</w:t>
      </w:r>
      <w:r w:rsidR="0088732B" w:rsidRPr="009A1099">
        <w:rPr>
          <w:color w:val="auto"/>
          <w:sz w:val="20"/>
          <w:szCs w:val="20"/>
        </w:rPr>
        <w:t>а.</w:t>
      </w:r>
    </w:p>
    <w:p w14:paraId="0FB4E145" w14:textId="598D51CB" w:rsidR="005E2052" w:rsidRPr="009A1099" w:rsidRDefault="00EA5523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5.2.</w:t>
      </w:r>
      <w:r w:rsidR="00A30BFD" w:rsidRPr="009A1099">
        <w:rPr>
          <w:sz w:val="20"/>
          <w:szCs w:val="20"/>
        </w:rPr>
        <w:t>5</w:t>
      </w:r>
      <w:r w:rsidR="001D50D7" w:rsidRPr="009A1099">
        <w:rPr>
          <w:sz w:val="20"/>
          <w:szCs w:val="20"/>
        </w:rPr>
        <w:t xml:space="preserve">. Лизингополучатель имеет право на досрочный выкуп Имущества, </w:t>
      </w:r>
      <w:r w:rsidR="005E2052" w:rsidRPr="009A1099">
        <w:rPr>
          <w:color w:val="auto"/>
          <w:sz w:val="20"/>
          <w:szCs w:val="20"/>
        </w:rPr>
        <w:t xml:space="preserve">не ранее, чем через </w:t>
      </w:r>
      <w:r w:rsidR="00E80ECF">
        <w:rPr>
          <w:color w:val="auto"/>
          <w:sz w:val="20"/>
          <w:szCs w:val="20"/>
        </w:rPr>
        <w:t>12</w:t>
      </w:r>
      <w:r w:rsidR="005E2052" w:rsidRPr="009A1099">
        <w:rPr>
          <w:color w:val="auto"/>
          <w:sz w:val="20"/>
          <w:szCs w:val="20"/>
        </w:rPr>
        <w:t xml:space="preserve"> месяцев </w:t>
      </w:r>
      <w:proofErr w:type="gramStart"/>
      <w:r w:rsidR="005E2052" w:rsidRPr="009A1099">
        <w:rPr>
          <w:color w:val="auto"/>
          <w:sz w:val="20"/>
          <w:szCs w:val="20"/>
        </w:rPr>
        <w:t>с даты передачи</w:t>
      </w:r>
      <w:proofErr w:type="gramEnd"/>
      <w:r w:rsidR="005E2052" w:rsidRPr="009A1099">
        <w:rPr>
          <w:color w:val="auto"/>
          <w:sz w:val="20"/>
          <w:szCs w:val="20"/>
        </w:rPr>
        <w:t xml:space="preserve"> Имущества в лизинг. Лизингополучатель обязан уведомить Лизингодателя о своем намерении досрочно приобрести в собственность Имущество не менее чем за 30 (тридцать) календарных дней до даты планируемого выкупа.</w:t>
      </w:r>
    </w:p>
    <w:p w14:paraId="2932BBA1" w14:textId="77777777" w:rsidR="005E2052" w:rsidRPr="009A1099" w:rsidRDefault="005E2052" w:rsidP="00472FB9">
      <w:pPr>
        <w:autoSpaceDE/>
        <w:autoSpaceDN/>
        <w:adjustRightInd/>
        <w:ind w:firstLine="72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Не ранее даты направления Лизингодателю письменного уведомления о досрочном выкупе Имущества, но не менее чем за 5 (пять) рабочих дней до даты оплаты очередного Лизингового платежа, Лизингополучатель обязан произвести оплату имеющейся на дату оплаты просроченной задолженности Лизингополучателя по уплате Лизинговых платежей, пени и штрафов, а также Суммы закрытия сделки, установленной на соответствующий Лизинговый период, в котором Имущество выкупается досрочно.</w:t>
      </w:r>
    </w:p>
    <w:p w14:paraId="1A54E5BC" w14:textId="77777777" w:rsidR="002A1FE2" w:rsidRPr="009A1099" w:rsidRDefault="00511A64" w:rsidP="00472FB9">
      <w:pPr>
        <w:widowControl/>
        <w:autoSpaceDE/>
        <w:autoSpaceDN/>
        <w:adjustRightInd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При этом исключительно для целей бухгалтерского учета цена выкупа </w:t>
      </w:r>
      <w:r w:rsidR="00CA7B4B" w:rsidRPr="009A1099">
        <w:rPr>
          <w:color w:val="auto"/>
          <w:sz w:val="20"/>
          <w:szCs w:val="20"/>
        </w:rPr>
        <w:t>Имущества</w:t>
      </w:r>
      <w:r w:rsidRPr="009A1099">
        <w:rPr>
          <w:color w:val="auto"/>
          <w:sz w:val="20"/>
          <w:szCs w:val="20"/>
        </w:rPr>
        <w:t xml:space="preserve"> (в порядке купли-продажи) будет численно равна Сумме закрытия сделки, увеличенной на сумму кредиторской задолженности Лизингодателя перед Лизингополучателем, либо уменьшенной на сумму дебиторской задолженности Лизингополучателя перед Лизингодателем.</w:t>
      </w:r>
    </w:p>
    <w:p w14:paraId="45FE1365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3F3AE913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6.</w:t>
      </w:r>
      <w:r w:rsidR="003B6035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ОБЯЗАННОСТИ И ПРАВА ЛИЗИНГОДАТЕЛЯ</w:t>
      </w:r>
    </w:p>
    <w:p w14:paraId="520C6082" w14:textId="77777777" w:rsidR="004714FB" w:rsidRPr="009A1099" w:rsidRDefault="004714FB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3FDF3691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6.1. </w:t>
      </w:r>
      <w:r w:rsidR="009E5947" w:rsidRPr="009A1099">
        <w:rPr>
          <w:sz w:val="20"/>
          <w:szCs w:val="20"/>
        </w:rPr>
        <w:t>Обязанности Лизингодателя</w:t>
      </w:r>
      <w:r w:rsidR="001D50D7" w:rsidRPr="009A1099">
        <w:rPr>
          <w:sz w:val="20"/>
          <w:szCs w:val="20"/>
        </w:rPr>
        <w:t>:</w:t>
      </w:r>
    </w:p>
    <w:p w14:paraId="713D1C42" w14:textId="43C34FF5" w:rsidR="00BE60AC" w:rsidRPr="009A1099" w:rsidRDefault="001D50D7" w:rsidP="00472FB9">
      <w:pPr>
        <w:pStyle w:val="af9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6.1.1</w:t>
      </w:r>
      <w:r w:rsidRPr="003F772A">
        <w:rPr>
          <w:sz w:val="20"/>
          <w:szCs w:val="20"/>
        </w:rPr>
        <w:t xml:space="preserve">. </w:t>
      </w:r>
      <w:proofErr w:type="gramStart"/>
      <w:r w:rsidR="00E73C3A" w:rsidRPr="003F772A">
        <w:rPr>
          <w:sz w:val="20"/>
          <w:szCs w:val="20"/>
        </w:rPr>
        <w:t>Лизингодатель обязуется приобрести Имущество на условиях, установленных сторонами в настоящем Контракте и описания объекта закупки (приложение №1 к Контракту), в том числе в отношении качественных и технико-экономических характеристик Имущества, условий его приобретения, сроков, места и условий поставки, гарантий качества и работоспособности, порядка предъявления и рассмотрения претензий, разрешения споров, иных условий, затрагивающих права и интересы Лизингополучателя.</w:t>
      </w:r>
      <w:r w:rsidR="00E73C3A" w:rsidRPr="00E73C3A">
        <w:rPr>
          <w:sz w:val="20"/>
          <w:szCs w:val="20"/>
        </w:rPr>
        <w:tab/>
      </w:r>
      <w:proofErr w:type="gramEnd"/>
    </w:p>
    <w:p w14:paraId="50720A09" w14:textId="4FC899DE" w:rsidR="00631D12" w:rsidRPr="009A1099" w:rsidRDefault="00EA5523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631D12" w:rsidRPr="009A1099">
        <w:rPr>
          <w:color w:val="auto"/>
          <w:sz w:val="20"/>
          <w:szCs w:val="20"/>
        </w:rPr>
        <w:t>Лизингодатель обязан в договор поставки включить следующие положения:</w:t>
      </w:r>
    </w:p>
    <w:p w14:paraId="41F7D110" w14:textId="77777777" w:rsidR="00631D12" w:rsidRPr="009A1099" w:rsidRDefault="00631D12" w:rsidP="00472FB9">
      <w:pPr>
        <w:widowControl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6.1.1.1. Указать о переда</w:t>
      </w:r>
      <w:r w:rsidR="00DB686A" w:rsidRPr="009A1099">
        <w:rPr>
          <w:color w:val="auto"/>
          <w:sz w:val="20"/>
          <w:szCs w:val="20"/>
        </w:rPr>
        <w:t>че имущества Лизингополучателю.</w:t>
      </w:r>
    </w:p>
    <w:p w14:paraId="5B1C2BD3" w14:textId="77777777" w:rsidR="00631D12" w:rsidRPr="009A1099" w:rsidRDefault="00631D12" w:rsidP="00472FB9">
      <w:pPr>
        <w:widowControl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lastRenderedPageBreak/>
        <w:t>6.1.1.2. Право Лизингополучателя в соответствии с ч. 1 ст. 670 Гражданского кодекса Российской Федерации предъявлять Продавцу требования, вытекающие из договора поставки, в частности в отношении качества и комплектности имущества, сроков его поставки</w:t>
      </w:r>
      <w:r w:rsidR="00DB686A" w:rsidRPr="009A1099">
        <w:rPr>
          <w:color w:val="auto"/>
          <w:sz w:val="20"/>
          <w:szCs w:val="20"/>
        </w:rPr>
        <w:t>, а также право</w:t>
      </w:r>
      <w:r w:rsidRPr="009A1099">
        <w:rPr>
          <w:color w:val="auto"/>
          <w:sz w:val="20"/>
          <w:szCs w:val="20"/>
        </w:rPr>
        <w:t xml:space="preserve"> Лизингополучателя выставлять Продавцу требования об исполнении им гарантийных обязательств в течение гарантийного срока на Имущество, об устранении недостатков, а Продавец в соответствии с условиями Договора поставки должен своевременно и качественно исполнять данные требования, устранять выявленные при приемке или в период гарантийного срока на Имущество недостатки.</w:t>
      </w:r>
    </w:p>
    <w:p w14:paraId="62CA35C3" w14:textId="77777777" w:rsidR="00631D12" w:rsidRPr="009A1099" w:rsidRDefault="00631D12" w:rsidP="00472FB9">
      <w:pPr>
        <w:widowControl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При этом Лизингополучатель не имеет права расторгнуть договор поставки без согласия Лизингодателя, а также возможного права получения за свой счет осуществленных по договору поставки платежей.</w:t>
      </w:r>
    </w:p>
    <w:p w14:paraId="027D5A34" w14:textId="77777777" w:rsidR="00631D12" w:rsidRPr="009A1099" w:rsidRDefault="00631D12" w:rsidP="006E6EE7">
      <w:pPr>
        <w:widowControl/>
        <w:jc w:val="both"/>
        <w:rPr>
          <w:sz w:val="20"/>
          <w:szCs w:val="20"/>
        </w:rPr>
      </w:pPr>
      <w:r w:rsidRPr="009A1099">
        <w:rPr>
          <w:color w:val="auto"/>
          <w:sz w:val="20"/>
          <w:szCs w:val="20"/>
        </w:rPr>
        <w:tab/>
      </w:r>
    </w:p>
    <w:p w14:paraId="1DFA20A2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6.2. Права Лизингодателя:</w:t>
      </w:r>
    </w:p>
    <w:p w14:paraId="1FC2B2FC" w14:textId="77777777" w:rsidR="00733025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6.2.1. Лизингодатель и его представители, включая привлеченную Лизингодателем сюрвейерскую или иную специализированную организацию, а также страховая компания, имеют право проверять состояние Имущества в рабочее время и инспектировать условия его эксплуатации. Лизингополучатель обязан обеспечить возможность указанным лицам осуществлять действия, предусмотренные данным пунктом.</w:t>
      </w:r>
    </w:p>
    <w:p w14:paraId="0B5926A5" w14:textId="77777777" w:rsidR="0018061C" w:rsidRPr="009A1099" w:rsidRDefault="00733025" w:rsidP="00472FB9">
      <w:pPr>
        <w:widowControl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8061C" w:rsidRPr="009A1099">
        <w:rPr>
          <w:rFonts w:eastAsia="Calibri"/>
          <w:color w:val="auto"/>
          <w:sz w:val="20"/>
          <w:szCs w:val="20"/>
          <w:lang w:eastAsia="en-US"/>
        </w:rPr>
        <w:t xml:space="preserve">6.2.2. </w:t>
      </w:r>
      <w:r w:rsidR="0018061C" w:rsidRPr="009A1099">
        <w:rPr>
          <w:sz w:val="20"/>
          <w:szCs w:val="20"/>
        </w:rPr>
        <w:t xml:space="preserve">Лизингодатель вправе потребовать досрочного расторжения Договора и возврата в </w:t>
      </w:r>
      <w:r w:rsidR="00AC6EB3" w:rsidRPr="009A1099">
        <w:rPr>
          <w:sz w:val="20"/>
          <w:szCs w:val="20"/>
        </w:rPr>
        <w:t>обговоренный между Сторонами</w:t>
      </w:r>
      <w:r w:rsidR="0018061C" w:rsidRPr="009A1099">
        <w:rPr>
          <w:sz w:val="20"/>
          <w:szCs w:val="20"/>
        </w:rPr>
        <w:t xml:space="preserve"> срок Лизингополучателем Имущества в случаях, предусмотренных законодательством Российской Федерации и Договором.</w:t>
      </w:r>
      <w:r w:rsidR="0018061C" w:rsidRPr="009A1099"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="0018061C" w:rsidRPr="009A1099">
        <w:rPr>
          <w:sz w:val="20"/>
          <w:szCs w:val="20"/>
        </w:rPr>
        <w:t>В этом случае все расходы, связанные с возвратом Имущества, в том числе</w:t>
      </w:r>
      <w:r w:rsidR="00840A6D" w:rsidRPr="009A1099">
        <w:rPr>
          <w:sz w:val="20"/>
          <w:szCs w:val="20"/>
        </w:rPr>
        <w:t>, но не ограничиваясь,</w:t>
      </w:r>
      <w:r w:rsidR="0018061C" w:rsidRPr="009A1099">
        <w:rPr>
          <w:sz w:val="20"/>
          <w:szCs w:val="20"/>
        </w:rPr>
        <w:t xml:space="preserve"> расходы на его демонтаж, страхование</w:t>
      </w:r>
      <w:r w:rsidR="00840A6D" w:rsidRPr="009A1099">
        <w:rPr>
          <w:sz w:val="20"/>
          <w:szCs w:val="20"/>
        </w:rPr>
        <w:t>, изъятие, хранение,</w:t>
      </w:r>
      <w:r w:rsidR="0018061C" w:rsidRPr="009A1099">
        <w:rPr>
          <w:sz w:val="20"/>
          <w:szCs w:val="20"/>
        </w:rPr>
        <w:t xml:space="preserve"> транспортировку, несет Лизингополучатель.</w:t>
      </w:r>
    </w:p>
    <w:p w14:paraId="762C4B26" w14:textId="77777777" w:rsidR="0018061C" w:rsidRPr="009A1099" w:rsidRDefault="0018061C" w:rsidP="00472FB9">
      <w:pPr>
        <w:widowControl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6.2.3. Лизингодатель имеет право осуществлять контроль за соблюдением Лизингополучателем условий Договора лизинга и других сопутствующих договоров.</w:t>
      </w:r>
    </w:p>
    <w:p w14:paraId="1C4BEE63" w14:textId="77777777" w:rsidR="0018061C" w:rsidRPr="009A1099" w:rsidRDefault="0018061C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 xml:space="preserve">6.2.4. Лизингодатель имеет право на финансовый контроль за деятельностью Лизингополучателя в той ее части, которая относится к предмету лизинга; </w:t>
      </w:r>
      <w:r w:rsidRPr="009A1099">
        <w:rPr>
          <w:color w:val="auto"/>
          <w:sz w:val="20"/>
          <w:szCs w:val="20"/>
        </w:rPr>
        <w:t xml:space="preserve">формированием финансовых результатов деятельности Лизингополучателя и выполнением Лизингополучателем обязательств по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у в соответствии с ч. 3 ст. 37 Федерального закона от 29.10.1998 г. № 164-ФЗ «О финансовой аренде (лизинге)». Лизингополучатель обязан обеспечить Лизингодателю беспрепятственный доступ к финансовым документам и Имуществу. В соответствии с ч. 3 ст. 38 Федерального закона от 29.10.1998 г. № 164-ФЗ «О финансовой аренде (лизинге)» Лизингодатель имеет право направлять Лизингополучателю в письменной форме запросы о предоставлении информации, необходимой для осуществления финансового контроля, а Лизингополучатель обязан удовлетворять такие запросы в течение 10 (десяти) календарных дней с даты получения запроса.</w:t>
      </w:r>
    </w:p>
    <w:p w14:paraId="28050FED" w14:textId="77777777" w:rsidR="0018061C" w:rsidRPr="009A1099" w:rsidRDefault="00733025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>6.2.</w:t>
      </w:r>
      <w:r w:rsidR="0018061C" w:rsidRPr="009A1099">
        <w:rPr>
          <w:sz w:val="20"/>
          <w:szCs w:val="20"/>
        </w:rPr>
        <w:t>5</w:t>
      </w:r>
      <w:r w:rsidRPr="009A1099">
        <w:rPr>
          <w:sz w:val="20"/>
          <w:szCs w:val="20"/>
        </w:rPr>
        <w:t xml:space="preserve">. Лизингодатель вправе уступить третьему лицу полностью или частично свои права по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у</w:t>
      </w:r>
      <w:r w:rsidR="0018061C" w:rsidRPr="009A1099">
        <w:rPr>
          <w:color w:val="auto"/>
          <w:sz w:val="20"/>
          <w:szCs w:val="20"/>
        </w:rPr>
        <w:t xml:space="preserve"> в соответствии со ст. 18</w:t>
      </w:r>
      <w:r w:rsidR="0018061C" w:rsidRPr="009A1099">
        <w:rPr>
          <w:sz w:val="20"/>
          <w:szCs w:val="20"/>
        </w:rPr>
        <w:t xml:space="preserve"> </w:t>
      </w:r>
      <w:r w:rsidR="0018061C" w:rsidRPr="009A1099">
        <w:rPr>
          <w:color w:val="auto"/>
          <w:sz w:val="20"/>
          <w:szCs w:val="20"/>
        </w:rPr>
        <w:t>Федерального закона от 29.10.1998 г. № 164-ФЗ «О финансовой аренде (лизинге)».</w:t>
      </w:r>
    </w:p>
    <w:p w14:paraId="6540C745" w14:textId="77777777" w:rsidR="00412D6E" w:rsidRPr="009A1099" w:rsidRDefault="00733025" w:rsidP="00472FB9">
      <w:pPr>
        <w:widowControl/>
        <w:ind w:firstLine="720"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>6.2.</w:t>
      </w:r>
      <w:r w:rsidR="0018061C" w:rsidRPr="009A1099">
        <w:rPr>
          <w:sz w:val="20"/>
          <w:szCs w:val="20"/>
        </w:rPr>
        <w:t>6</w:t>
      </w:r>
      <w:r w:rsidRPr="009A1099">
        <w:rPr>
          <w:sz w:val="20"/>
          <w:szCs w:val="20"/>
        </w:rPr>
        <w:t>. Лизингодатель имеет право без согласия</w:t>
      </w:r>
      <w:r w:rsidR="00306AB0" w:rsidRPr="009A1099">
        <w:rPr>
          <w:sz w:val="20"/>
          <w:szCs w:val="20"/>
        </w:rPr>
        <w:t>, но с письменным уведомлением</w:t>
      </w:r>
      <w:r w:rsidRPr="009A1099">
        <w:rPr>
          <w:sz w:val="20"/>
          <w:szCs w:val="20"/>
        </w:rPr>
        <w:t xml:space="preserve"> Лизингополучателя передать Имущество в залог третьему лицу. </w:t>
      </w:r>
      <w:r w:rsidR="00412D6E" w:rsidRPr="009A1099">
        <w:rPr>
          <w:color w:val="auto"/>
          <w:sz w:val="20"/>
          <w:szCs w:val="20"/>
        </w:rPr>
        <w:t xml:space="preserve">в соответствии со ст. 18 Федерального закона от 29.10.1998 г. № 164-ФЗ «О финансовой аренде (лизинге)». </w:t>
      </w:r>
    </w:p>
    <w:p w14:paraId="0129898C" w14:textId="77777777" w:rsidR="00733025" w:rsidRPr="009A1099" w:rsidRDefault="00733025" w:rsidP="00472FB9">
      <w:pPr>
        <w:widowControl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Лизингодатель обязан </w:t>
      </w:r>
      <w:r w:rsidR="00A562AE" w:rsidRPr="009A1099">
        <w:rPr>
          <w:sz w:val="20"/>
          <w:szCs w:val="20"/>
        </w:rPr>
        <w:t>уведомить в письменной форме</w:t>
      </w:r>
      <w:r w:rsidRPr="009A1099">
        <w:rPr>
          <w:sz w:val="20"/>
          <w:szCs w:val="20"/>
        </w:rPr>
        <w:t xml:space="preserve"> Лизингополучателя о всех правах третьих лиц на Имущество</w:t>
      </w:r>
      <w:r w:rsidR="009E5947" w:rsidRPr="009A1099">
        <w:rPr>
          <w:sz w:val="20"/>
          <w:szCs w:val="20"/>
        </w:rPr>
        <w:t>.</w:t>
      </w:r>
    </w:p>
    <w:p w14:paraId="40086622" w14:textId="1E1D36BD" w:rsidR="009C51E5" w:rsidRPr="00ED3FF8" w:rsidRDefault="00EA5523" w:rsidP="00A0670E">
      <w:pPr>
        <w:widowControl/>
        <w:autoSpaceDE/>
        <w:autoSpaceDN/>
        <w:adjustRightInd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E07850" w:rsidRPr="009A1099">
        <w:rPr>
          <w:sz w:val="20"/>
          <w:szCs w:val="20"/>
        </w:rPr>
        <w:t>6.2.</w:t>
      </w:r>
      <w:r w:rsidR="00A0670E">
        <w:rPr>
          <w:sz w:val="20"/>
          <w:szCs w:val="20"/>
        </w:rPr>
        <w:t>7</w:t>
      </w:r>
      <w:r w:rsidR="00412D6E" w:rsidRPr="009A1099">
        <w:rPr>
          <w:sz w:val="20"/>
          <w:szCs w:val="20"/>
        </w:rPr>
        <w:t>. Лизингодатель вправе установить на Имущество систему мониторинга для определения местоположения и/или условий эксплуатации Имущества. Обслуживание и замена системы мониторинга и/или ее элементов при выявлении неисправностей системы мониторинга осуществляется Лизингодателем по согласованию с Лизингополучателем.</w:t>
      </w:r>
      <w:bookmarkStart w:id="0" w:name="dst100065"/>
      <w:bookmarkEnd w:id="0"/>
    </w:p>
    <w:p w14:paraId="1D42F78A" w14:textId="77777777" w:rsidR="009C51E5" w:rsidRPr="009A1099" w:rsidRDefault="009C51E5" w:rsidP="00472FB9">
      <w:pPr>
        <w:widowControl/>
        <w:jc w:val="both"/>
        <w:rPr>
          <w:sz w:val="20"/>
          <w:szCs w:val="20"/>
        </w:rPr>
      </w:pPr>
    </w:p>
    <w:p w14:paraId="2D1F2860" w14:textId="77777777" w:rsidR="001D50D7" w:rsidRPr="009A1099" w:rsidRDefault="005D3B69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sz w:val="20"/>
          <w:szCs w:val="20"/>
        </w:rPr>
        <w:tab/>
      </w:r>
      <w:bookmarkStart w:id="1" w:name="dst100181"/>
      <w:bookmarkStart w:id="2" w:name="dst100182"/>
      <w:bookmarkStart w:id="3" w:name="dst100185"/>
      <w:bookmarkStart w:id="4" w:name="dst100186"/>
      <w:bookmarkEnd w:id="1"/>
      <w:bookmarkEnd w:id="2"/>
      <w:bookmarkEnd w:id="3"/>
      <w:bookmarkEnd w:id="4"/>
      <w:r w:rsidR="001D50D7" w:rsidRPr="009A1099">
        <w:rPr>
          <w:b/>
          <w:sz w:val="20"/>
          <w:szCs w:val="20"/>
        </w:rPr>
        <w:t xml:space="preserve">7. </w:t>
      </w:r>
      <w:r w:rsidR="00915841" w:rsidRPr="009A1099">
        <w:rPr>
          <w:b/>
          <w:sz w:val="20"/>
          <w:szCs w:val="20"/>
        </w:rPr>
        <w:t>ПРАВО СОБСТВЕННОСТИ И ПРАВО ПОЛЬЗОВАНИЯ ИМУЩЕСТВОМ</w:t>
      </w:r>
    </w:p>
    <w:p w14:paraId="1F5CAA0B" w14:textId="77777777" w:rsidR="004714FB" w:rsidRPr="009A1099" w:rsidRDefault="004714FB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40F42031" w14:textId="77777777" w:rsidR="00136595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7.1. Право собственности на Имущество принадлежит Лизингодателю в течение всего срока действия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а. Право Лизингодателя на распоряжение Имуществом включает право изъять Имущество из владения и пользования у Лизингополучателя в случаях и в порядке, которые предусмотрены законодательством Российской Федерации и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ом.</w:t>
      </w:r>
    </w:p>
    <w:p w14:paraId="7083DA7B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7.2.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лизинга. Однако Лизингополучатель не имеет права передавать свои права и обязанности по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у или какие-либо вытекающие из него интересы третьему лицу без письменного согласия Лизингодателя. </w:t>
      </w:r>
    </w:p>
    <w:p w14:paraId="0D6182FE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7.</w:t>
      </w:r>
      <w:r w:rsidR="00D80500" w:rsidRPr="009A1099">
        <w:rPr>
          <w:sz w:val="20"/>
          <w:szCs w:val="20"/>
        </w:rPr>
        <w:t>3. По</w:t>
      </w:r>
      <w:r w:rsidR="001D50D7" w:rsidRPr="009A1099">
        <w:rPr>
          <w:sz w:val="20"/>
          <w:szCs w:val="20"/>
        </w:rPr>
        <w:t xml:space="preserve"> истечении срока лизинга Имущества, при условии выполнения Лизингополучателем всех финансовых обязательств по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у, в том числе, но не ограничиваясь, по уплате </w:t>
      </w:r>
      <w:r w:rsidR="00CA7B4B" w:rsidRPr="009A1099">
        <w:rPr>
          <w:sz w:val="20"/>
          <w:szCs w:val="20"/>
        </w:rPr>
        <w:t>В</w:t>
      </w:r>
      <w:r w:rsidR="001D50D7" w:rsidRPr="009A1099">
        <w:rPr>
          <w:sz w:val="20"/>
          <w:szCs w:val="20"/>
        </w:rPr>
        <w:t xml:space="preserve">ыкупной цены Имущества, </w:t>
      </w:r>
      <w:r w:rsidR="00CA7B4B" w:rsidRPr="009A1099">
        <w:rPr>
          <w:sz w:val="20"/>
          <w:szCs w:val="20"/>
        </w:rPr>
        <w:t>Л</w:t>
      </w:r>
      <w:r w:rsidR="001D50D7" w:rsidRPr="009A1099">
        <w:rPr>
          <w:sz w:val="20"/>
          <w:szCs w:val="20"/>
        </w:rPr>
        <w:t>изинговых платежей, пеней, штрафов и иных платежей,</w:t>
      </w:r>
      <w:r w:rsidR="004B1335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>Лизингополучатель вступает в права собственника Имущества. Имущество передается в собственность Лизингополучателя свободным от обременений и прав третьих лиц.</w:t>
      </w:r>
    </w:p>
    <w:p w14:paraId="70EB09BC" w14:textId="77777777" w:rsidR="006B2C5A" w:rsidRPr="009A1099" w:rsidRDefault="00EA5523" w:rsidP="00472FB9">
      <w:pPr>
        <w:widowControl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7.4. Переход права собственности на Имущество должен подтверждаться </w:t>
      </w:r>
      <w:r w:rsidR="006B2C5A" w:rsidRPr="009A1099">
        <w:rPr>
          <w:color w:val="auto"/>
          <w:sz w:val="20"/>
          <w:szCs w:val="20"/>
        </w:rPr>
        <w:t xml:space="preserve">Актом об окончании лизинга Имущества (форма акта приведена в Приложении № 4 к </w:t>
      </w:r>
      <w:r w:rsidR="003C79A0" w:rsidRPr="009A1099">
        <w:rPr>
          <w:color w:val="auto"/>
          <w:sz w:val="20"/>
          <w:szCs w:val="20"/>
        </w:rPr>
        <w:t>Договор</w:t>
      </w:r>
      <w:r w:rsidR="006B2C5A" w:rsidRPr="009A1099">
        <w:rPr>
          <w:color w:val="auto"/>
          <w:sz w:val="20"/>
          <w:szCs w:val="20"/>
        </w:rPr>
        <w:t>у). По согласованию Сторон по факту окончания лизинга Имущества может быть оформлен договор купли-продажи или иной документ, подтверждающий переход права собственности на Имущество от Лизингодателя к Лизингополучателю.</w:t>
      </w:r>
    </w:p>
    <w:p w14:paraId="03E16BBC" w14:textId="77777777" w:rsidR="006B2C5A" w:rsidRPr="009A1099" w:rsidRDefault="006B2C5A" w:rsidP="00472FB9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7.5. В случае неосуществления Лизингополучателем действий, необходимых для изменения данных регистрационного учета о собственнике Имущества после принятия в собственность, Лизингополучатель обязуется возместить Лизингодателю все связанные с этим убытки, в том числе возникшие вследствие привлечения Лизингодателя к административной ответственности за нарушения нормативно-правовых документов при </w:t>
      </w:r>
      <w:r w:rsidRPr="009A1099">
        <w:rPr>
          <w:sz w:val="20"/>
          <w:szCs w:val="20"/>
        </w:rPr>
        <w:lastRenderedPageBreak/>
        <w:t>эксплуатации переданного Имущества (включая, но не ограничиваясь, взыскание административных штрафов с Лизингодателя или уплату их Лизингодателем), в том числе в случае их фиксации в автоматическом режиме специальными техническими средствами. Убытки подлежат возмещению Лизингополучателем в течение 5 рабочих дней с даты получения соответствующего требования от Лизингодателя. Требование направляется с приложением копий подтверждающих документов (Протокол об административном правонарушении/протоколы, выставляемые автоматически средствами автоматической фиксации и т.п.).</w:t>
      </w:r>
    </w:p>
    <w:p w14:paraId="79EEB747" w14:textId="77777777" w:rsidR="006B2C5A" w:rsidRPr="009A1099" w:rsidRDefault="006B2C5A" w:rsidP="00472FB9">
      <w:pPr>
        <w:widowControl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7.6. 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трех рабочих дней с даты поступления Акта Лизингополучателю, </w:t>
      </w:r>
      <w:r w:rsidR="00E521FA" w:rsidRPr="009A1099">
        <w:rPr>
          <w:color w:val="auto"/>
          <w:sz w:val="20"/>
          <w:szCs w:val="20"/>
        </w:rPr>
        <w:t xml:space="preserve">при этом </w:t>
      </w:r>
      <w:r w:rsidRPr="009A1099">
        <w:rPr>
          <w:color w:val="auto"/>
          <w:sz w:val="20"/>
          <w:szCs w:val="20"/>
        </w:rPr>
        <w:t xml:space="preserve">дата получения Акта исчисляется согласно разделу </w:t>
      </w:r>
      <w:r w:rsidR="00027CA2" w:rsidRPr="009A1099">
        <w:rPr>
          <w:color w:val="auto"/>
          <w:sz w:val="20"/>
          <w:szCs w:val="20"/>
        </w:rPr>
        <w:t>12</w:t>
      </w:r>
      <w:r w:rsidRPr="009A1099">
        <w:rPr>
          <w:color w:val="auto"/>
          <w:sz w:val="20"/>
          <w:szCs w:val="20"/>
        </w:rPr>
        <w:t xml:space="preserve"> настоящего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а, либо Лизингодатель имеет право изъять </w:t>
      </w:r>
      <w:r w:rsidR="00E521FA" w:rsidRPr="009A1099">
        <w:rPr>
          <w:color w:val="auto"/>
          <w:sz w:val="20"/>
          <w:szCs w:val="20"/>
        </w:rPr>
        <w:t xml:space="preserve">Имущество </w:t>
      </w:r>
      <w:r w:rsidRPr="009A1099">
        <w:rPr>
          <w:color w:val="auto"/>
          <w:sz w:val="20"/>
          <w:szCs w:val="20"/>
        </w:rPr>
        <w:t>в этот же срок.</w:t>
      </w:r>
    </w:p>
    <w:p w14:paraId="55FA1088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7559276A" w14:textId="77777777" w:rsidR="00853B38" w:rsidRPr="009A1099" w:rsidRDefault="00853B38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784A10EE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8.</w:t>
      </w:r>
      <w:r w:rsidR="00491BE9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СТРАХОВАНИЕ И УТРАТА ИМУЩЕСТВА</w:t>
      </w:r>
    </w:p>
    <w:p w14:paraId="4C786B61" w14:textId="77777777" w:rsidR="00351298" w:rsidRPr="009A1099" w:rsidRDefault="00351298" w:rsidP="00472FB9">
      <w:pPr>
        <w:widowControl/>
        <w:tabs>
          <w:tab w:val="left" w:pos="709"/>
        </w:tabs>
        <w:jc w:val="both"/>
        <w:rPr>
          <w:color w:val="auto"/>
          <w:sz w:val="20"/>
          <w:szCs w:val="20"/>
          <w:lang w:eastAsia="en-US"/>
        </w:rPr>
      </w:pPr>
    </w:p>
    <w:p w14:paraId="4E683B16" w14:textId="2CDBAD85" w:rsidR="00C366D4" w:rsidRPr="00C366D4" w:rsidRDefault="00096B5B" w:rsidP="00C366D4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              </w:t>
      </w:r>
      <w:r w:rsidR="00551F67">
        <w:rPr>
          <w:sz w:val="20"/>
          <w:szCs w:val="20"/>
        </w:rPr>
        <w:t xml:space="preserve">8.1. </w:t>
      </w:r>
      <w:proofErr w:type="gramStart"/>
      <w:r w:rsidR="00C366D4" w:rsidRPr="00C366D4">
        <w:rPr>
          <w:sz w:val="20"/>
          <w:szCs w:val="20"/>
        </w:rPr>
        <w:t>Лизингополучатель осуществляет страхование Имущества от утраты (гибели, хищения (угона)) и повреждения (ущерба), начиная с даты перехода на Лизингодателя (покупателя) рисков по условиям Договора поставки (с даты подписания Акта приема-передачи, либо иного документа, подтверждающего передачу Имущества в собственность Лизингодателя) до выполнения Лизингополучателем всех финансовых обязательств по Договору в страховой компании, письменно согласованной с Лизингодателем.</w:t>
      </w:r>
      <w:proofErr w:type="gramEnd"/>
      <w:r w:rsidR="00C366D4" w:rsidRPr="00C366D4">
        <w:rPr>
          <w:sz w:val="20"/>
          <w:szCs w:val="20"/>
        </w:rPr>
        <w:t xml:space="preserve"> Страхование от всех других видов рисков, предусмотренных действующим законодательством Российской Федерации в обязательном порядке (в </w:t>
      </w:r>
      <w:proofErr w:type="spellStart"/>
      <w:r w:rsidR="00C366D4" w:rsidRPr="00C366D4">
        <w:rPr>
          <w:sz w:val="20"/>
          <w:szCs w:val="20"/>
        </w:rPr>
        <w:t>т.ч</w:t>
      </w:r>
      <w:proofErr w:type="spellEnd"/>
      <w:r w:rsidR="00C366D4" w:rsidRPr="00C366D4">
        <w:rPr>
          <w:sz w:val="20"/>
          <w:szCs w:val="20"/>
        </w:rPr>
        <w:t>. ОСАГО), осуществляет и оплачивает Лизингополучатель.</w:t>
      </w:r>
    </w:p>
    <w:p w14:paraId="5CAE6F68" w14:textId="77777777" w:rsidR="00C366D4" w:rsidRDefault="00C366D4" w:rsidP="00551F67">
      <w:pPr>
        <w:ind w:firstLine="708"/>
        <w:jc w:val="both"/>
        <w:rPr>
          <w:sz w:val="20"/>
          <w:szCs w:val="20"/>
        </w:rPr>
      </w:pPr>
      <w:bookmarkStart w:id="5" w:name="_GoBack"/>
      <w:bookmarkEnd w:id="5"/>
      <w:r w:rsidRPr="00C366D4">
        <w:rPr>
          <w:sz w:val="20"/>
          <w:szCs w:val="20"/>
        </w:rPr>
        <w:t xml:space="preserve">На каждую единицу Имущества осуществляется оформление отдельного/единичного договора/полиса страхования, даже в случае оформления генерального договора страхования на все единицы Имущества. На первый год страхования Лизингополучатель предоставляет полис страхования и платежное поручение с отметкой банка и датой списания со счета банка или </w:t>
      </w:r>
      <w:proofErr w:type="gramStart"/>
      <w:r w:rsidRPr="00C366D4">
        <w:rPr>
          <w:sz w:val="20"/>
          <w:szCs w:val="20"/>
        </w:rPr>
        <w:t>письмо</w:t>
      </w:r>
      <w:proofErr w:type="gramEnd"/>
      <w:r w:rsidRPr="00C366D4">
        <w:rPr>
          <w:sz w:val="20"/>
          <w:szCs w:val="20"/>
        </w:rPr>
        <w:t xml:space="preserve"> от страховой компании подтверждающее поступления денежных средств об оплате не позднее 1-го рабочего дня до даты перехода на Лизингодателя рисков  по условиям договора поставки), на второй и последующие периоды страхования, не позднее рабочего дня, следующего за днем оплаты страховой премии, в срок, указанные в полисе/договоре страхования.</w:t>
      </w:r>
    </w:p>
    <w:p w14:paraId="01A9E2D9" w14:textId="2AF4BF40" w:rsidR="00866BEC" w:rsidRPr="009A1099" w:rsidRDefault="00866BEC" w:rsidP="00C366D4">
      <w:pPr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8.2. Страхование осуществляется на следующих условиях:</w:t>
      </w:r>
    </w:p>
    <w:p w14:paraId="6D70463E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•</w:t>
      </w:r>
      <w:r w:rsidRPr="009A1099">
        <w:rPr>
          <w:color w:val="auto"/>
          <w:sz w:val="20"/>
          <w:szCs w:val="20"/>
        </w:rPr>
        <w:tab/>
        <w:t xml:space="preserve">возможно применение условной/безусловной франшизы не более 3 % от страховой суммы на каждый год страхования; </w:t>
      </w:r>
    </w:p>
    <w:p w14:paraId="0743A733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•</w:t>
      </w:r>
      <w:r w:rsidRPr="009A1099">
        <w:rPr>
          <w:color w:val="auto"/>
          <w:sz w:val="20"/>
          <w:szCs w:val="20"/>
        </w:rPr>
        <w:tab/>
        <w:t>с обязательным указанием номера и даты Договора лизинга в особых условиях договора страхования/полиса;</w:t>
      </w:r>
    </w:p>
    <w:p w14:paraId="4971F31E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•</w:t>
      </w:r>
      <w:r w:rsidRPr="009A1099">
        <w:rPr>
          <w:color w:val="auto"/>
          <w:sz w:val="20"/>
          <w:szCs w:val="20"/>
        </w:rPr>
        <w:tab/>
        <w:t>с неагрегатной страховой суммой;</w:t>
      </w:r>
    </w:p>
    <w:p w14:paraId="3388AA74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•</w:t>
      </w:r>
      <w:r w:rsidRPr="009A1099">
        <w:rPr>
          <w:color w:val="auto"/>
          <w:sz w:val="20"/>
          <w:szCs w:val="20"/>
        </w:rPr>
        <w:tab/>
        <w:t>без ограничений мест хранения Имущества и допущенных лиц к его управлению.</w:t>
      </w:r>
    </w:p>
    <w:p w14:paraId="1CFFF4D7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8.3. Страховая стоимость Имущества в первый год страхования равна стоимости Имущества (с НДС), указанной в Договоре поставки, а во второй и последующие годы в соответствии с Таблицей:</w:t>
      </w:r>
    </w:p>
    <w:p w14:paraId="2260A7A3" w14:textId="77777777" w:rsidR="00866BEC" w:rsidRPr="009A1099" w:rsidRDefault="00866BEC" w:rsidP="00866BEC">
      <w:pPr>
        <w:widowControl/>
        <w:ind w:firstLine="709"/>
        <w:jc w:val="both"/>
        <w:rPr>
          <w:color w:val="auto"/>
          <w:sz w:val="20"/>
          <w:szCs w:val="20"/>
        </w:rPr>
      </w:pPr>
    </w:p>
    <w:tbl>
      <w:tblPr>
        <w:tblW w:w="9879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77"/>
        <w:gridCol w:w="1345"/>
        <w:gridCol w:w="1664"/>
        <w:gridCol w:w="1454"/>
        <w:gridCol w:w="1539"/>
      </w:tblGrid>
      <w:tr w:rsidR="00866BEC" w:rsidRPr="009A1099" w14:paraId="68BC02BF" w14:textId="77777777" w:rsidTr="00F74DF8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0BCF49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firstLine="284"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Тип транспортного средства (ТС)</w:t>
            </w:r>
          </w:p>
        </w:tc>
        <w:tc>
          <w:tcPr>
            <w:tcW w:w="60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1C10C3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firstLine="284"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Возраст ТС, лет</w:t>
            </w:r>
          </w:p>
        </w:tc>
      </w:tr>
      <w:tr w:rsidR="00866BEC" w:rsidRPr="009A1099" w14:paraId="09D71041" w14:textId="77777777" w:rsidTr="00F74DF8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C2479C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firstLine="284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41E691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3719AD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E0C2E3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A14B6B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4</w:t>
            </w:r>
          </w:p>
        </w:tc>
      </w:tr>
      <w:tr w:rsidR="00866BEC" w:rsidRPr="009A1099" w14:paraId="6A4414E8" w14:textId="77777777" w:rsidTr="00F74DF8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9752ED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firstLine="284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0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550240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firstLine="284"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Величина износа, в % от предыдущего года</w:t>
            </w:r>
          </w:p>
        </w:tc>
      </w:tr>
      <w:tr w:rsidR="00866BEC" w:rsidRPr="009A1099" w14:paraId="56759FA4" w14:textId="77777777" w:rsidTr="00F74DF8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E3094F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ind w:left="67"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ТС</w:t>
            </w:r>
            <w:r w:rsidRPr="009A1099">
              <w:rPr>
                <w:color w:val="auto"/>
                <w:sz w:val="20"/>
                <w:szCs w:val="20"/>
                <w:lang w:val="en-US"/>
              </w:rPr>
              <w:t xml:space="preserve"> и </w:t>
            </w:r>
            <w:r w:rsidRPr="009A1099">
              <w:rPr>
                <w:color w:val="auto"/>
                <w:sz w:val="20"/>
                <w:szCs w:val="20"/>
              </w:rPr>
              <w:t>Спецтехника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E8ED4C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E44F07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B8B841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6111" w14:textId="77777777" w:rsidR="00866BEC" w:rsidRPr="009A1099" w:rsidRDefault="00866BEC" w:rsidP="00FE6A45">
            <w:pPr>
              <w:widowControl/>
              <w:tabs>
                <w:tab w:val="left" w:pos="851"/>
              </w:tabs>
              <w:adjustRightInd/>
              <w:jc w:val="center"/>
              <w:rPr>
                <w:color w:val="auto"/>
                <w:sz w:val="20"/>
                <w:szCs w:val="20"/>
              </w:rPr>
            </w:pPr>
            <w:r w:rsidRPr="009A1099">
              <w:rPr>
                <w:color w:val="auto"/>
                <w:sz w:val="20"/>
                <w:szCs w:val="20"/>
              </w:rPr>
              <w:t>10</w:t>
            </w:r>
          </w:p>
        </w:tc>
      </w:tr>
    </w:tbl>
    <w:p w14:paraId="797A47F1" w14:textId="77777777" w:rsidR="00866BEC" w:rsidRPr="009A1099" w:rsidRDefault="00866BEC" w:rsidP="00866BEC">
      <w:pPr>
        <w:widowControl/>
        <w:tabs>
          <w:tab w:val="left" w:pos="1418"/>
        </w:tabs>
        <w:jc w:val="both"/>
        <w:rPr>
          <w:color w:val="auto"/>
          <w:sz w:val="20"/>
          <w:szCs w:val="20"/>
        </w:rPr>
      </w:pPr>
    </w:p>
    <w:p w14:paraId="6326E1EF" w14:textId="7325A5B9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Под страховой стоимостью</w:t>
      </w:r>
      <w:r w:rsidR="003F312C">
        <w:rPr>
          <w:color w:val="auto"/>
          <w:sz w:val="20"/>
          <w:szCs w:val="20"/>
        </w:rPr>
        <w:t xml:space="preserve"> понимается стоимость Имущества,</w:t>
      </w:r>
      <w:r w:rsidR="003F312C" w:rsidRPr="003F312C">
        <w:t xml:space="preserve"> </w:t>
      </w:r>
      <w:r w:rsidR="003F312C" w:rsidRPr="00A911BD">
        <w:rPr>
          <w:color w:val="auto"/>
          <w:sz w:val="20"/>
          <w:szCs w:val="20"/>
        </w:rPr>
        <w:t>увеличенная на НДС.</w:t>
      </w:r>
      <w:r w:rsidRPr="009A1099">
        <w:rPr>
          <w:color w:val="auto"/>
          <w:sz w:val="20"/>
          <w:szCs w:val="20"/>
        </w:rPr>
        <w:t xml:space="preserve"> Страховая стоимость должна быть равна страховой сумме (страховая сумма не должна превышать страховую стоимость Имущества).</w:t>
      </w:r>
    </w:p>
    <w:p w14:paraId="65B6718D" w14:textId="453E6256" w:rsidR="00866BEC" w:rsidRPr="0009046B" w:rsidRDefault="00866BEC" w:rsidP="00866BEC">
      <w:pPr>
        <w:widowControl/>
        <w:tabs>
          <w:tab w:val="left" w:pos="709"/>
        </w:tabs>
        <w:ind w:firstLine="709"/>
        <w:jc w:val="both"/>
        <w:rPr>
          <w:strike/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8.4. Лизингополучатель обязуется эксплуатировать Имущество в соответствии требованиями страховщика, изложенными в договоре/полисе, правилах страхования и т.д. (далее «Требования страховщика»). </w:t>
      </w:r>
    </w:p>
    <w:p w14:paraId="232F255C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8.5. Лизингополучатель обязан: </w:t>
      </w:r>
    </w:p>
    <w:p w14:paraId="62B90CEB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а) выполнять все рекомендации страховой компании по предотвращению убытков; </w:t>
      </w:r>
    </w:p>
    <w:p w14:paraId="70316CAF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б) незамедлительно (с обязательным письменным подтверждением) в любой доступной форме сообщать страховой компании и Лизингодателю о ставших ему известными значительных (существенных) изменениях в обстоятельствах, сообщенных страховой компании при заключении договора страхования, если эти изменения могут существенно повлиять на увеличение степени страхового риска; </w:t>
      </w:r>
    </w:p>
    <w:p w14:paraId="33236332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в) не позднее срока, указанного в правилах страхования, письменно сообщить Лизингодателю и страховой компании о событии, имеющем признаки страхового случая, а также предоставлять документы, необходимые для проведения страховой компанией экспертизы, оформления страхового акта. </w:t>
      </w:r>
    </w:p>
    <w:p w14:paraId="6FA1451C" w14:textId="064DD25D" w:rsidR="00866BEC" w:rsidRPr="0009046B" w:rsidRDefault="00866BEC" w:rsidP="00866BEC">
      <w:pPr>
        <w:widowControl/>
        <w:tabs>
          <w:tab w:val="left" w:pos="709"/>
        </w:tabs>
        <w:ind w:firstLine="709"/>
        <w:jc w:val="both"/>
        <w:rPr>
          <w:strike/>
          <w:color w:val="auto"/>
          <w:sz w:val="20"/>
          <w:szCs w:val="20"/>
        </w:rPr>
      </w:pPr>
      <w:r w:rsidRPr="00DC1619">
        <w:rPr>
          <w:color w:val="auto"/>
          <w:sz w:val="20"/>
          <w:szCs w:val="20"/>
        </w:rPr>
        <w:t>8.6. В случае частичного повреждения Имущества выплата страхового возмещения осуществляется Лизингополучателю на условиях заключенного договора/полиса страхования</w:t>
      </w:r>
      <w:r w:rsidR="003F772A" w:rsidRPr="003F772A">
        <w:rPr>
          <w:color w:val="auto"/>
          <w:sz w:val="20"/>
          <w:szCs w:val="20"/>
        </w:rPr>
        <w:t>.</w:t>
      </w:r>
    </w:p>
    <w:p w14:paraId="18E53C1C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8.7. Выгодоприобретателем по Договору страхования по рискам угон (хищение), </w:t>
      </w:r>
      <w:proofErr w:type="spellStart"/>
      <w:r w:rsidRPr="009A1099">
        <w:rPr>
          <w:color w:val="auto"/>
          <w:sz w:val="20"/>
          <w:szCs w:val="20"/>
        </w:rPr>
        <w:t>тотал</w:t>
      </w:r>
      <w:proofErr w:type="spellEnd"/>
      <w:r w:rsidRPr="009A1099">
        <w:rPr>
          <w:color w:val="auto"/>
          <w:sz w:val="20"/>
          <w:szCs w:val="20"/>
        </w:rPr>
        <w:t xml:space="preserve"> (конструктивная гибель Имущество) назначается Лизингодатель. По остальным рискам выгодоприобретателем назначается Лизингополучатель. </w:t>
      </w:r>
    </w:p>
    <w:p w14:paraId="2D3FB83E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8.8. Выплата страхового возмещения при наступлении страхового случая производится в соответствии со страховым полисом, а также с учетом иных положений настоящего раздела. </w:t>
      </w:r>
    </w:p>
    <w:p w14:paraId="18B9D747" w14:textId="0EF0FC94" w:rsidR="00866BEC" w:rsidRDefault="00866BEC" w:rsidP="00EC4B36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4841F5">
        <w:rPr>
          <w:color w:val="auto"/>
          <w:sz w:val="20"/>
          <w:szCs w:val="20"/>
        </w:rPr>
        <w:t xml:space="preserve">8.9. Оплата страховой премии осуществляется страхователем. </w:t>
      </w:r>
      <w:r w:rsidRPr="009A1099">
        <w:rPr>
          <w:color w:val="auto"/>
          <w:sz w:val="20"/>
          <w:szCs w:val="20"/>
        </w:rPr>
        <w:t>Оплата дополнительной страховой премии при расширении территории страхования, установке дополнительного оборудования и при изменении иных условий страхования осуществляется Лизингополучателем на основании счета, выставленного страховой компанией</w:t>
      </w:r>
      <w:r w:rsidR="009D3193">
        <w:rPr>
          <w:color w:val="auto"/>
          <w:sz w:val="20"/>
          <w:szCs w:val="20"/>
        </w:rPr>
        <w:t>.</w:t>
      </w:r>
    </w:p>
    <w:p w14:paraId="3C6EF2D0" w14:textId="77777777" w:rsidR="009D3193" w:rsidRPr="009D3193" w:rsidRDefault="009D3193" w:rsidP="009D3193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D3193">
        <w:rPr>
          <w:color w:val="auto"/>
          <w:sz w:val="20"/>
          <w:szCs w:val="20"/>
        </w:rPr>
        <w:lastRenderedPageBreak/>
        <w:t>В случае неисполнения Лизингополучателем обязанности по оформлению/оплате Договора страхования (п. 8.1, п. 8.2.) в любой период, Лизингодатель вправе:</w:t>
      </w:r>
    </w:p>
    <w:p w14:paraId="0765E8F6" w14:textId="77777777" w:rsidR="009D3193" w:rsidRPr="009D3193" w:rsidRDefault="009D3193" w:rsidP="009D3193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D3193">
        <w:rPr>
          <w:color w:val="auto"/>
          <w:sz w:val="20"/>
          <w:szCs w:val="20"/>
        </w:rPr>
        <w:t>•</w:t>
      </w:r>
      <w:r w:rsidRPr="009D3193">
        <w:rPr>
          <w:color w:val="auto"/>
          <w:sz w:val="20"/>
          <w:szCs w:val="20"/>
        </w:rPr>
        <w:tab/>
        <w:t>не исполнять настоящий Договор;</w:t>
      </w:r>
    </w:p>
    <w:p w14:paraId="6BA6DF36" w14:textId="77777777" w:rsidR="009D3193" w:rsidRPr="009D3193" w:rsidRDefault="009D3193" w:rsidP="009D3193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D3193">
        <w:rPr>
          <w:color w:val="auto"/>
          <w:sz w:val="20"/>
          <w:szCs w:val="20"/>
        </w:rPr>
        <w:t>•</w:t>
      </w:r>
      <w:r w:rsidRPr="009D3193">
        <w:rPr>
          <w:color w:val="auto"/>
          <w:sz w:val="20"/>
          <w:szCs w:val="20"/>
        </w:rPr>
        <w:tab/>
        <w:t>начислить штраф в размере 5 % от стоимости каждой единицы Имущества по Договору, в отношении которой допущено нарушение (с НДС);</w:t>
      </w:r>
    </w:p>
    <w:p w14:paraId="7BCDFD25" w14:textId="77777777" w:rsidR="009D3193" w:rsidRPr="009D3193" w:rsidRDefault="009D3193" w:rsidP="009D3193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D3193">
        <w:rPr>
          <w:color w:val="auto"/>
          <w:sz w:val="20"/>
          <w:szCs w:val="20"/>
        </w:rPr>
        <w:t>•</w:t>
      </w:r>
      <w:r w:rsidRPr="009D3193">
        <w:rPr>
          <w:color w:val="auto"/>
          <w:sz w:val="20"/>
          <w:szCs w:val="20"/>
        </w:rPr>
        <w:tab/>
        <w:t>потребовать оплату страхового взноса;</w:t>
      </w:r>
    </w:p>
    <w:p w14:paraId="28756F40" w14:textId="77777777" w:rsidR="009D3193" w:rsidRPr="009D3193" w:rsidRDefault="009D3193" w:rsidP="009D3193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D3193">
        <w:rPr>
          <w:color w:val="auto"/>
          <w:sz w:val="20"/>
          <w:szCs w:val="20"/>
        </w:rPr>
        <w:t>•</w:t>
      </w:r>
      <w:r w:rsidRPr="009D3193">
        <w:rPr>
          <w:color w:val="auto"/>
          <w:sz w:val="20"/>
          <w:szCs w:val="20"/>
        </w:rPr>
        <w:tab/>
        <w:t>самостоятельно произвести оплату страховой премии для обеспечения непрерывности страхования. При этом Лизингополучатель обязан компенсировать затраты Лизингодателя на оплату страховой премии в течение 5 (пяти) календарных дней с даты получения требования Лизингодателя;</w:t>
      </w:r>
    </w:p>
    <w:p w14:paraId="3C39B900" w14:textId="77777777" w:rsidR="009D3193" w:rsidRPr="009D3193" w:rsidRDefault="009D3193" w:rsidP="009D3193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D3193">
        <w:rPr>
          <w:color w:val="auto"/>
          <w:sz w:val="20"/>
          <w:szCs w:val="20"/>
        </w:rPr>
        <w:t>•</w:t>
      </w:r>
      <w:r w:rsidRPr="009D3193">
        <w:rPr>
          <w:color w:val="auto"/>
          <w:sz w:val="20"/>
          <w:szCs w:val="20"/>
        </w:rPr>
        <w:tab/>
        <w:t>самостоятельно застраховать имущество в другой страховой компании по выбору Лизингодателя. При этом Лизингополучатель обязан компенсировать затраты Лизингодателя на оплату страховой премии, увеличенные на НДС в течение 5 (пяти) календарных дней с даты получения требования Лизингодателя;</w:t>
      </w:r>
    </w:p>
    <w:p w14:paraId="5C10E368" w14:textId="0D7B0B2C" w:rsidR="009D3193" w:rsidRPr="009A1099" w:rsidRDefault="009D3193" w:rsidP="009D3193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D3193">
        <w:rPr>
          <w:color w:val="auto"/>
          <w:sz w:val="20"/>
          <w:szCs w:val="20"/>
        </w:rPr>
        <w:t>•</w:t>
      </w:r>
      <w:r w:rsidRPr="009D3193">
        <w:rPr>
          <w:color w:val="auto"/>
          <w:sz w:val="20"/>
          <w:szCs w:val="20"/>
        </w:rPr>
        <w:tab/>
        <w:t>изъять Имущество.</w:t>
      </w:r>
    </w:p>
    <w:p w14:paraId="2C847664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8.10. В случае наступления страхового случая (иного ущерба) Лизингополучатель обязан предпринять все меры и (или) действия, необходимые для получения Лизингополучателем и(или) Лизингодателем страхового возмещения от страховщика. Лизингополучатель обязан самостоятельно и своевременно подавать необходимые заявления, предоставлять необходимые документы страховщику, совершать иные необходимые действия, которые требует страховщик от Лизингополучателя и (или) выгодоприобретателя по договору страхования Имущества.</w:t>
      </w:r>
    </w:p>
    <w:p w14:paraId="70BEAB9F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8.11. При наступлении события – </w:t>
      </w:r>
      <w:proofErr w:type="spellStart"/>
      <w:r w:rsidRPr="009A1099">
        <w:rPr>
          <w:color w:val="auto"/>
          <w:sz w:val="20"/>
          <w:szCs w:val="20"/>
        </w:rPr>
        <w:t>тотал</w:t>
      </w:r>
      <w:proofErr w:type="spellEnd"/>
      <w:r w:rsidRPr="009A1099">
        <w:rPr>
          <w:color w:val="auto"/>
          <w:sz w:val="20"/>
          <w:szCs w:val="20"/>
        </w:rPr>
        <w:t>/конструктивная гибель или хищение (угон), Стороны руководствуются следующим:</w:t>
      </w:r>
    </w:p>
    <w:p w14:paraId="5DCAF609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8.11.1. в случае наступления страхового случая – хищение (угон) Имущества, Лизингополучатель обязан в срок не превышающий трех месяцев с даты хищения Имущества собрать все требуемые Страховщиком документы для выплаты страхового возмещения и предоставить собранные документы Страховщику, в т.ч. заверенную соответствующими органами копию Постановления о возбуждении уголовного дела по факту хищения Имущества (в отношении поврежденной/утраченной единицы Имущества). В случае нарушения Лизингополучателем трехмесячного срока Лизингодатель вправе потребовать с Лизингополучателя все убытки, возникшие у Лизингодателя, при этом убытки исчисляются согласно п. 8.14. настоящего Договора, Сумма закрытия сделки для расчета применяется на месяц, следующий за месяцем окончания срока на предоставление документов.</w:t>
      </w:r>
    </w:p>
    <w:p w14:paraId="4E4D9A19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8.11.2. в случае наступления страхового случая, который повлек конструктивную гибель Имущества (</w:t>
      </w:r>
      <w:proofErr w:type="spellStart"/>
      <w:r w:rsidRPr="009A1099">
        <w:rPr>
          <w:color w:val="auto"/>
          <w:sz w:val="20"/>
          <w:szCs w:val="20"/>
        </w:rPr>
        <w:t>тотал</w:t>
      </w:r>
      <w:proofErr w:type="spellEnd"/>
      <w:r w:rsidRPr="009A1099">
        <w:rPr>
          <w:color w:val="auto"/>
          <w:sz w:val="20"/>
          <w:szCs w:val="20"/>
        </w:rPr>
        <w:t>), Лизингополучатель обязан в срок не превышающий один месяц с даты наступления конструктивной гибели Имущества (</w:t>
      </w:r>
      <w:proofErr w:type="spellStart"/>
      <w:r w:rsidRPr="009A1099">
        <w:rPr>
          <w:color w:val="auto"/>
          <w:sz w:val="20"/>
          <w:szCs w:val="20"/>
        </w:rPr>
        <w:t>тотал</w:t>
      </w:r>
      <w:proofErr w:type="spellEnd"/>
      <w:r w:rsidRPr="009A1099">
        <w:rPr>
          <w:color w:val="auto"/>
          <w:sz w:val="20"/>
          <w:szCs w:val="20"/>
        </w:rPr>
        <w:t>) и(или) хищения (угона) Имущества собрать все требуемые страховщиком документы для выплаты страхового возмещения и представить собранные документы страховщику. В случае нарушения Лизингополучателем месячного срока Лизингодатель вправе потребовать с Лизингополучателя все убытки, возникшие у Лизингодателя, при этом убытки исчисляются согласно п. 8.14. настоящего Договора, Сумма закрытия сделки для расчета применяется на месяц, следующий за месяцем окончания срока на предоставление документов.</w:t>
      </w:r>
    </w:p>
    <w:p w14:paraId="121DA154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8.12. В случае признания страховой компанией события страховым Стороны должны согласовать в течение пяти рабочих дней с даты признания события страховым либо уплату Суммы закрытия сделки за счет собственных средств, либо уплату Суммы закрытия сделки и иных платежей за счет страхового возмещения. </w:t>
      </w:r>
    </w:p>
    <w:p w14:paraId="15C2CABE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8.12.1. В случае отсутствия письменного согласования со стороны Лизингополучателя в установленный в п. 8.12. срок Стороны руководствуются условиями п. 8.13. Договора, при этом срок на оплату исчисляется с даты окончания срока на согласование, установленного в п. 8.12., а также руководствуются условиями п. 8.20.</w:t>
      </w:r>
    </w:p>
    <w:p w14:paraId="6CE8897A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8.13. При согласовании уплаты Суммы закрытия сделки за счет собственных средств Лизингополучатель в течение 10 (десяти) календарных дней с даты согласования единовременно оплачивает Сумму закрытия сделки, установленную на месяц оплаты, неуплаченные лизинговые платежи (при наличии таковых) до даты уплаты Суммы закрытия сделки и иные неисполненные денежные обязательства Лизингополучателя перед Лизингодателем (в отношении поврежденной/утраченной единицы Имущества). После выполнения финансовых обязательств согласно настоящему пункту к Лизингополучателю переходит право собственности на такое Имущество,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Имущества. </w:t>
      </w:r>
    </w:p>
    <w:p w14:paraId="2FEEFED7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8.14. При отказе Страховщика от выплаты Лизингодателю страхового возмещения полностью или частично, в случае не признания события страховым и/или в случае нарушения Лизингополучателем сроков на предоставление документов, установленных в п. 8.11.1. и п. 8.11.2. настоящего Договора, Лизингополучатель в течение 15 (пятнадцати) календарных дней с даты получения Лизингодателем соответствующего уведомления Страховщика оплачивает Лизингодателю денежные средства в размере, установленном в п. 8.13. с учетом условий п. 8.20. Договора, при этом  Сумма закрытия сделки для расчета применяется на месяц отказа Страховщика, или за свой счет восстанавливает Имущество и в течение трех месяцев с даты уведомления об отказе Страховщика предоставляет Имущество на осмотр в страховую компанию, о чем письменно уведомляет Лизингодателя с приложением акта осмотра.</w:t>
      </w:r>
    </w:p>
    <w:p w14:paraId="7EB338C5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8.15. Все необходимые расходы и действия, связанные с наступлением страхового события и(или) получением страхового возмещения, осуществляются за счет и силами Лизингополучателя. Обязательства по предоставлению документов, запрашиваемых страховой компанией при наступлении страхового случая, за исключением распорядительных писем, касающихся перечисления страхового возмещения, несет Лизингополучатель. </w:t>
      </w:r>
    </w:p>
    <w:p w14:paraId="3C95E663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8.16. Любые перерывы в эксплуатации Имущества, в том числе по причине нахождения Имущества в ремонте, не освобождают Лизингополучателя от необходимости оплаты платежей и страхования от всех других видов рисков, страхование от которых предусмотрено действующим законодательством Российской Федерации в </w:t>
      </w:r>
      <w:r w:rsidRPr="009A1099">
        <w:rPr>
          <w:color w:val="auto"/>
          <w:sz w:val="20"/>
          <w:szCs w:val="20"/>
        </w:rPr>
        <w:lastRenderedPageBreak/>
        <w:t xml:space="preserve">обязательном порядке и которые Лизингополучатель осуществляет самостоятельно, независимо от того, имеется ли вина Лизингополучателя в утрате Имущества и(или) в утрате Имуществом своих функций. </w:t>
      </w:r>
    </w:p>
    <w:p w14:paraId="5BCAAB55" w14:textId="42542206" w:rsidR="00BB36A7" w:rsidRPr="00BB36A7" w:rsidRDefault="00BB36A7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EC4B36">
        <w:rPr>
          <w:color w:val="auto"/>
          <w:sz w:val="20"/>
          <w:szCs w:val="20"/>
        </w:rPr>
        <w:t xml:space="preserve">8.17. </w:t>
      </w:r>
      <w:proofErr w:type="gramStart"/>
      <w:r w:rsidRPr="00EC4B36">
        <w:rPr>
          <w:color w:val="auto"/>
          <w:sz w:val="20"/>
          <w:szCs w:val="20"/>
        </w:rPr>
        <w:t>В случае причинения Имуществу ущерба (кроме случаев уничтожения Имущества (невозможности или нецелесообразности восстановления Имущества за счет страховщика), Лизингополучатель обязан восстановить Имущество за счет страхового возмещения, полученного Лизингополучателем в качестве Выгодоприобретателя, а в случаях, когда сумма страхового возмещения не является достаточной для восстановления Имущества или страховое возмещение страховщиком по договору страхования не выплачено, Лизингополучатель восстанавливает Имущество полностью за свой счет (если</w:t>
      </w:r>
      <w:proofErr w:type="gramEnd"/>
      <w:r w:rsidRPr="00EC4B36">
        <w:rPr>
          <w:color w:val="auto"/>
          <w:sz w:val="20"/>
          <w:szCs w:val="20"/>
        </w:rPr>
        <w:t xml:space="preserve"> страховое возмещение страховщиком по договору страхования не выплачено) или (если страховое возмещение Лизингополучателем получено, но его недостаточно для полного восстановления Имущества) несет часть расходов по восстановлению Имущества в размере разницы между общей суммой расходов, необходимых для полного восстановления Имущества, и полученным Лизингополучателем страховым возмещением. Под восстановлением Имущества в настоящем пункте Контракта понимается приведение Имущества в состояние, которое Имущество имело на момент его передачи Лизингодателем Лизингополучателю, с учетом всех последующих изменений Имущества, согласованных с Лизингодателем. С учетом условий договора страхования, Лизингополучатель обязан предъявить восстановленное Имущество для осмотра страховщику, известив Лизингодателя о дате такого осмотра не </w:t>
      </w:r>
      <w:proofErr w:type="gramStart"/>
      <w:r w:rsidRPr="00EC4B36">
        <w:rPr>
          <w:color w:val="auto"/>
          <w:sz w:val="20"/>
          <w:szCs w:val="20"/>
        </w:rPr>
        <w:t>позднее</w:t>
      </w:r>
      <w:proofErr w:type="gramEnd"/>
      <w:r w:rsidRPr="00EC4B36">
        <w:rPr>
          <w:color w:val="auto"/>
          <w:sz w:val="20"/>
          <w:szCs w:val="20"/>
        </w:rPr>
        <w:t xml:space="preserve"> чем за 2 (Два) рабочих дня до даты осмотра.</w:t>
      </w:r>
    </w:p>
    <w:p w14:paraId="64DC6EB7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8.18. Если в силу цессии, субаренды либо иной сделки, влекущей уступку прав и (или) обязанностей Лизингополучателя по Договору, права и(или) обязанности по Договору перешли новому лицу, то ответственность за выполнение условий Договора, в том числе в части выполнения обязанностей, предусмотренных разделом 8, ложится также на новое лицо, к которому перешли права и(или) обязанности Лизингополучателя по Договору.</w:t>
      </w:r>
    </w:p>
    <w:p w14:paraId="7790538B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8.19. Если Имущество (единица Имущества) выкупается Лизингополучателем досрочно, то Лизингополучатель обязан в течение 3 (Трех) рабочих дней с даты изменения собственника Имущества известить в письменном виде Страховщика о смене собственника Имущества и предоставить ему копии документов, подтверждающие переход права собственности. Договор/полис страхования действует до окончания текущего года страхования. </w:t>
      </w:r>
    </w:p>
    <w:p w14:paraId="76E1FF5E" w14:textId="77777777" w:rsidR="00866BEC" w:rsidRPr="009A1099" w:rsidRDefault="00866BEC" w:rsidP="00866BEC">
      <w:pPr>
        <w:widowControl/>
        <w:tabs>
          <w:tab w:val="left" w:pos="709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8.20. При наступлении страхового случая Лизингополучатель не освобождается </w:t>
      </w:r>
      <w:r w:rsidRPr="009A1099">
        <w:rPr>
          <w:color w:val="auto"/>
          <w:sz w:val="20"/>
          <w:szCs w:val="20"/>
        </w:rPr>
        <w:br/>
        <w:t>от обязанности вносить Лизинговые платежи до даты получения страхового возмещения или уплаты Суммы закрытия сделки.</w:t>
      </w:r>
    </w:p>
    <w:p w14:paraId="570EAD5C" w14:textId="10738655" w:rsidR="00866BEC" w:rsidRPr="002C39B3" w:rsidRDefault="00866BEC" w:rsidP="003018E3">
      <w:pPr>
        <w:widowControl/>
        <w:tabs>
          <w:tab w:val="left" w:pos="0"/>
        </w:tabs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8.21. Во время действия Договора Имущество должно быть застраховано с учетом территории его фактической эксплуатации и фактического пользователя. В этой связи стороны обязуются предпринимать все зависящие от него действия, направленные на недопущение случаев отсутствия надлежащей страховки, а Лизингополучатель – не совершать действия, направленные на эксплуатацию имущества на территории, которая не обеспечивается страховкой, а также эксплуатации Имущества лицом, в отношении которого страховка не действует</w:t>
      </w:r>
      <w:r w:rsidR="003018E3">
        <w:rPr>
          <w:color w:val="auto"/>
          <w:sz w:val="20"/>
          <w:szCs w:val="20"/>
        </w:rPr>
        <w:t xml:space="preserve">. </w:t>
      </w:r>
      <w:r w:rsidR="003018E3" w:rsidRPr="003018E3">
        <w:rPr>
          <w:color w:val="auto"/>
          <w:sz w:val="20"/>
          <w:szCs w:val="20"/>
        </w:rPr>
        <w:t>Лизингополучатель вправе эксплуатировать Имущество на территории, указанной в договоре страхования.</w:t>
      </w:r>
    </w:p>
    <w:p w14:paraId="691D9822" w14:textId="77777777" w:rsidR="00096B5B" w:rsidRPr="009A1099" w:rsidRDefault="00096B5B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2F6237E7" w14:textId="77777777" w:rsidR="001D50D7" w:rsidRPr="009A1099" w:rsidRDefault="00BB54AC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9.</w:t>
      </w:r>
      <w:r w:rsidR="008E5879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>ОТВЕТСТВЕННОСТЬ СТОРОН</w:t>
      </w:r>
    </w:p>
    <w:p w14:paraId="660773CE" w14:textId="77777777" w:rsidR="00176FE8" w:rsidRPr="009A1099" w:rsidRDefault="00176FE8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46F28C56" w14:textId="77777777" w:rsidR="00833517" w:rsidRPr="009A1099" w:rsidRDefault="00EB43D9" w:rsidP="00472FB9">
      <w:pPr>
        <w:pStyle w:val="ConsPlusNormal"/>
        <w:jc w:val="both"/>
        <w:rPr>
          <w:rFonts w:ascii="Times New Roman" w:hAnsi="Times New Roman" w:cs="Times New Roman"/>
        </w:rPr>
      </w:pPr>
      <w:r w:rsidRPr="009A1099">
        <w:rPr>
          <w:rFonts w:ascii="Times New Roman" w:hAnsi="Times New Roman" w:cs="Times New Roman"/>
        </w:rPr>
        <w:t xml:space="preserve">9.1. </w:t>
      </w:r>
      <w:r w:rsidR="00B93407" w:rsidRPr="009A1099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обязательств, предусмотренных настоящим </w:t>
      </w:r>
      <w:r w:rsidR="00FB5570" w:rsidRPr="009A1099">
        <w:rPr>
          <w:rFonts w:ascii="Times New Roman" w:hAnsi="Times New Roman" w:cs="Times New Roman"/>
        </w:rPr>
        <w:t>Договор</w:t>
      </w:r>
      <w:r w:rsidR="00B93407" w:rsidRPr="009A1099">
        <w:rPr>
          <w:rFonts w:ascii="Times New Roman" w:hAnsi="Times New Roman" w:cs="Times New Roman"/>
        </w:rPr>
        <w:t xml:space="preserve">ом, </w:t>
      </w:r>
      <w:r w:rsidRPr="009A1099">
        <w:rPr>
          <w:rFonts w:ascii="Times New Roman" w:hAnsi="Times New Roman" w:cs="Times New Roman"/>
        </w:rPr>
        <w:t xml:space="preserve">Лизингополучатель и Лизингодатель несут </w:t>
      </w:r>
      <w:r w:rsidR="00B93407" w:rsidRPr="009A1099">
        <w:rPr>
          <w:rFonts w:ascii="Times New Roman" w:hAnsi="Times New Roman" w:cs="Times New Roman"/>
        </w:rPr>
        <w:t xml:space="preserve">ответственность в соответствии </w:t>
      </w:r>
      <w:r w:rsidRPr="009A1099">
        <w:rPr>
          <w:rFonts w:ascii="Times New Roman" w:hAnsi="Times New Roman" w:cs="Times New Roman"/>
        </w:rPr>
        <w:t>с действующим законодательством Российской Федерации</w:t>
      </w:r>
      <w:bookmarkStart w:id="6" w:name="P41"/>
      <w:bookmarkEnd w:id="6"/>
      <w:r w:rsidR="001615F5" w:rsidRPr="009A1099">
        <w:rPr>
          <w:rFonts w:ascii="Times New Roman" w:hAnsi="Times New Roman" w:cs="Times New Roman"/>
        </w:rPr>
        <w:t xml:space="preserve">. </w:t>
      </w:r>
    </w:p>
    <w:p w14:paraId="61FEABA9" w14:textId="05ED576C" w:rsidR="004B666D" w:rsidRDefault="00AA3074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bookmarkStart w:id="7" w:name="_Hlk139552885"/>
      <w:r w:rsidR="004B666D" w:rsidRPr="004B666D">
        <w:rPr>
          <w:sz w:val="20"/>
          <w:szCs w:val="20"/>
        </w:rPr>
        <w:t>9.2. Если Лизингополучатель нарушает предусмотренные Договором сроки оплаты Лизинговых платежей к уплате, Суммы закрытия сделки, Выкупной цены Имущества или других платежей, предусмотренных Договором, то на сумму просроченной задолженности полежит начислению пеня в размере 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020C6C3B" w14:textId="77777777" w:rsidR="00BA6E88" w:rsidRPr="009A1099" w:rsidRDefault="00037837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Пеня начисляется со следующего дня после наступления срока плате</w:t>
      </w:r>
      <w:r w:rsidR="00B93407" w:rsidRPr="009A1099">
        <w:rPr>
          <w:sz w:val="20"/>
          <w:szCs w:val="20"/>
        </w:rPr>
        <w:t>жа и до дня поступления платежа</w:t>
      </w:r>
      <w:r w:rsidRPr="009A1099">
        <w:rPr>
          <w:sz w:val="20"/>
          <w:szCs w:val="20"/>
        </w:rPr>
        <w:t xml:space="preserve"> включительно, которым Лизингополучатель погасил имеющуюся задолженность</w:t>
      </w:r>
      <w:r w:rsidR="00475096" w:rsidRPr="009A1099">
        <w:rPr>
          <w:sz w:val="20"/>
          <w:szCs w:val="20"/>
        </w:rPr>
        <w:t>.</w:t>
      </w:r>
    </w:p>
    <w:p w14:paraId="31A0D43F" w14:textId="77777777" w:rsidR="00B93407" w:rsidRPr="009A1099" w:rsidRDefault="00037837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9</w:t>
      </w:r>
      <w:r w:rsidR="003A64E7" w:rsidRPr="009A1099">
        <w:rPr>
          <w:sz w:val="20"/>
          <w:szCs w:val="20"/>
        </w:rPr>
        <w:t>.3</w:t>
      </w:r>
      <w:r w:rsidRPr="009A1099">
        <w:rPr>
          <w:sz w:val="20"/>
          <w:szCs w:val="20"/>
        </w:rPr>
        <w:t xml:space="preserve">. В случае нарушения Лизингополучателем его обязательств, изложенных в разделах 5 и 8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а, а также любых иных обязательств, предусмотренных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ом, Лизингополучатель обязан уплатить Лизингодателю за каждый случай неисполнения обязательств</w:t>
      </w:r>
      <w:r w:rsidR="00306AB0" w:rsidRPr="009A1099">
        <w:rPr>
          <w:sz w:val="20"/>
          <w:szCs w:val="20"/>
        </w:rPr>
        <w:t xml:space="preserve"> пеню в размере </w:t>
      </w:r>
      <w:bookmarkStart w:id="8" w:name="_Hlk151128721"/>
      <w:r w:rsidR="00306AB0" w:rsidRPr="009A1099">
        <w:rPr>
          <w:sz w:val="20"/>
          <w:szCs w:val="20"/>
        </w:rPr>
        <w:t>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</w:t>
      </w:r>
      <w:bookmarkEnd w:id="8"/>
      <w:r w:rsidR="00306AB0" w:rsidRPr="009A1099">
        <w:rPr>
          <w:sz w:val="20"/>
          <w:szCs w:val="20"/>
        </w:rPr>
        <w:t>.</w:t>
      </w:r>
    </w:p>
    <w:p w14:paraId="01FB534E" w14:textId="77777777" w:rsidR="0079373D" w:rsidRPr="009A1099" w:rsidRDefault="00B93407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27601E" w:rsidRPr="009A1099">
        <w:rPr>
          <w:sz w:val="20"/>
          <w:szCs w:val="20"/>
        </w:rPr>
        <w:t>9.</w:t>
      </w:r>
      <w:r w:rsidR="006225CD" w:rsidRPr="009A1099">
        <w:rPr>
          <w:sz w:val="20"/>
          <w:szCs w:val="20"/>
        </w:rPr>
        <w:t>4</w:t>
      </w:r>
      <w:r w:rsidR="0079373D" w:rsidRPr="009A1099">
        <w:rPr>
          <w:sz w:val="20"/>
          <w:szCs w:val="20"/>
        </w:rPr>
        <w:t>. Оплата неустоек (</w:t>
      </w:r>
      <w:r w:rsidR="009A1C70" w:rsidRPr="009A1099">
        <w:rPr>
          <w:sz w:val="20"/>
          <w:szCs w:val="20"/>
        </w:rPr>
        <w:t>штрафов,</w:t>
      </w:r>
      <w:r w:rsidR="0079373D" w:rsidRPr="009A1099">
        <w:rPr>
          <w:sz w:val="20"/>
          <w:szCs w:val="20"/>
        </w:rPr>
        <w:t xml:space="preserve"> пеней) Стороной, не исполнившей обязательство или исполнившей его ненадлежащим образом, оплачивается только по письменному требованию другой Стороны</w:t>
      </w:r>
      <w:r w:rsidR="00C7497A" w:rsidRPr="009A1099">
        <w:rPr>
          <w:sz w:val="20"/>
          <w:szCs w:val="20"/>
        </w:rPr>
        <w:t xml:space="preserve"> в течение 15</w:t>
      </w:r>
      <w:r w:rsidR="00DC0830" w:rsidRPr="009A1099">
        <w:rPr>
          <w:sz w:val="20"/>
          <w:szCs w:val="20"/>
        </w:rPr>
        <w:t xml:space="preserve"> </w:t>
      </w:r>
      <w:r w:rsidR="00BD4197" w:rsidRPr="009A1099">
        <w:rPr>
          <w:sz w:val="20"/>
          <w:szCs w:val="20"/>
        </w:rPr>
        <w:t>(пятнадцати)</w:t>
      </w:r>
      <w:r w:rsidR="00C7497A" w:rsidRPr="009A1099">
        <w:rPr>
          <w:sz w:val="20"/>
          <w:szCs w:val="20"/>
        </w:rPr>
        <w:t xml:space="preserve"> рабочих дней с даты получения такого требования</w:t>
      </w:r>
      <w:r w:rsidR="0079373D" w:rsidRPr="009A1099">
        <w:rPr>
          <w:sz w:val="20"/>
          <w:szCs w:val="20"/>
        </w:rPr>
        <w:t>.</w:t>
      </w:r>
    </w:p>
    <w:p w14:paraId="21B7765C" w14:textId="77777777" w:rsidR="00EE1082" w:rsidRPr="009A1099" w:rsidRDefault="000C2429" w:rsidP="00472FB9">
      <w:pPr>
        <w:tabs>
          <w:tab w:val="left" w:pos="709"/>
          <w:tab w:val="left" w:pos="1260"/>
        </w:tabs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9.</w:t>
      </w:r>
      <w:r w:rsidR="006225CD" w:rsidRPr="009A1099">
        <w:rPr>
          <w:sz w:val="20"/>
          <w:szCs w:val="20"/>
        </w:rPr>
        <w:t>5</w:t>
      </w:r>
      <w:r w:rsidRPr="009A1099">
        <w:rPr>
          <w:sz w:val="20"/>
          <w:szCs w:val="20"/>
        </w:rPr>
        <w:t>.</w:t>
      </w:r>
      <w:r w:rsidR="00EB43D9" w:rsidRPr="009A1099">
        <w:rPr>
          <w:sz w:val="20"/>
          <w:szCs w:val="20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B5570" w:rsidRPr="009A1099">
        <w:rPr>
          <w:sz w:val="20"/>
          <w:szCs w:val="20"/>
        </w:rPr>
        <w:t>Договор</w:t>
      </w:r>
      <w:r w:rsidR="00EB43D9" w:rsidRPr="009A1099">
        <w:rPr>
          <w:sz w:val="20"/>
          <w:szCs w:val="20"/>
        </w:rPr>
        <w:t xml:space="preserve">ом, произошло вследствие непреодолимой силы </w:t>
      </w:r>
      <w:r w:rsidR="00200063" w:rsidRPr="009A1099">
        <w:rPr>
          <w:sz w:val="20"/>
          <w:szCs w:val="20"/>
        </w:rPr>
        <w:t>либо по обстоятельствам, за которые отвечает другая Сторона</w:t>
      </w:r>
      <w:r w:rsidR="00EB43D9" w:rsidRPr="009A1099">
        <w:rPr>
          <w:sz w:val="20"/>
          <w:szCs w:val="20"/>
        </w:rPr>
        <w:t>.</w:t>
      </w:r>
    </w:p>
    <w:bookmarkEnd w:id="7"/>
    <w:p w14:paraId="1644628C" w14:textId="77777777" w:rsidR="001D50D7" w:rsidRPr="009A1099" w:rsidRDefault="001D50D7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</w:p>
    <w:p w14:paraId="58854509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10.</w:t>
      </w:r>
      <w:r w:rsidR="00EA5523" w:rsidRPr="009A1099">
        <w:rPr>
          <w:b/>
          <w:sz w:val="20"/>
          <w:szCs w:val="20"/>
        </w:rPr>
        <w:t xml:space="preserve"> </w:t>
      </w:r>
      <w:r w:rsidR="00915841" w:rsidRPr="009A1099">
        <w:rPr>
          <w:b/>
          <w:sz w:val="20"/>
          <w:szCs w:val="20"/>
        </w:rPr>
        <w:t xml:space="preserve">СРОК ДЕЙСТВИЯ И УСЛОВИЯ РАСТОРЖЕНИЯ </w:t>
      </w:r>
      <w:r w:rsidR="00FB5570" w:rsidRPr="009A1099">
        <w:rPr>
          <w:b/>
          <w:sz w:val="20"/>
          <w:szCs w:val="20"/>
        </w:rPr>
        <w:t>ДОГОВОР</w:t>
      </w:r>
      <w:r w:rsidR="00915841" w:rsidRPr="009A1099">
        <w:rPr>
          <w:b/>
          <w:sz w:val="20"/>
          <w:szCs w:val="20"/>
        </w:rPr>
        <w:t>А</w:t>
      </w:r>
    </w:p>
    <w:p w14:paraId="0BB6629C" w14:textId="77777777" w:rsidR="000D55A4" w:rsidRPr="009A1099" w:rsidRDefault="000D55A4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6EF1A335" w14:textId="5A37BB6D" w:rsidR="006225CD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225CD" w:rsidRPr="009A1099">
        <w:rPr>
          <w:sz w:val="20"/>
          <w:szCs w:val="20"/>
        </w:rPr>
        <w:t xml:space="preserve">10.1. Срок действия </w:t>
      </w:r>
      <w:r w:rsidR="003C79A0" w:rsidRPr="009A1099">
        <w:rPr>
          <w:sz w:val="20"/>
          <w:szCs w:val="20"/>
        </w:rPr>
        <w:t>Договор</w:t>
      </w:r>
      <w:r w:rsidR="00EF77AA">
        <w:rPr>
          <w:sz w:val="20"/>
          <w:szCs w:val="20"/>
        </w:rPr>
        <w:t xml:space="preserve">а: </w:t>
      </w:r>
      <w:proofErr w:type="gramStart"/>
      <w:r w:rsidR="006225CD" w:rsidRPr="009A1099">
        <w:rPr>
          <w:sz w:val="20"/>
          <w:szCs w:val="20"/>
        </w:rPr>
        <w:t>с даты заключения</w:t>
      </w:r>
      <w:proofErr w:type="gramEnd"/>
      <w:r w:rsidR="006225CD" w:rsidRPr="009A1099">
        <w:rPr>
          <w:sz w:val="20"/>
          <w:szCs w:val="20"/>
        </w:rPr>
        <w:t xml:space="preserve"> </w:t>
      </w:r>
      <w:r w:rsidR="003C79A0" w:rsidRPr="009A1099">
        <w:rPr>
          <w:sz w:val="20"/>
          <w:szCs w:val="20"/>
        </w:rPr>
        <w:t>Договор</w:t>
      </w:r>
      <w:r w:rsidR="006225CD" w:rsidRPr="009A1099">
        <w:rPr>
          <w:sz w:val="20"/>
          <w:szCs w:val="20"/>
        </w:rPr>
        <w:t xml:space="preserve">а </w:t>
      </w:r>
      <w:r w:rsidR="006225CD" w:rsidRPr="001B6681">
        <w:rPr>
          <w:sz w:val="20"/>
          <w:szCs w:val="20"/>
        </w:rPr>
        <w:t xml:space="preserve">по </w:t>
      </w:r>
      <w:r w:rsidR="00CA17F4" w:rsidRPr="001B6681">
        <w:rPr>
          <w:sz w:val="20"/>
          <w:szCs w:val="20"/>
        </w:rPr>
        <w:t>31.12</w:t>
      </w:r>
      <w:r w:rsidR="008462CC" w:rsidRPr="001B6681">
        <w:rPr>
          <w:sz w:val="20"/>
          <w:szCs w:val="20"/>
        </w:rPr>
        <w:t>.2028</w:t>
      </w:r>
      <w:r w:rsidR="008462CC">
        <w:rPr>
          <w:sz w:val="20"/>
          <w:szCs w:val="20"/>
        </w:rPr>
        <w:t xml:space="preserve"> г</w:t>
      </w:r>
      <w:r w:rsidR="006225CD" w:rsidRPr="009C6173">
        <w:rPr>
          <w:sz w:val="20"/>
          <w:szCs w:val="20"/>
        </w:rPr>
        <w:t>.</w:t>
      </w:r>
    </w:p>
    <w:p w14:paraId="470F0C5C" w14:textId="77777777" w:rsidR="009571D6" w:rsidRPr="009A1099" w:rsidRDefault="00DF7257" w:rsidP="00472FB9">
      <w:pPr>
        <w:widowControl/>
        <w:autoSpaceDE/>
        <w:autoSpaceDN/>
        <w:adjustRightInd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lastRenderedPageBreak/>
        <w:tab/>
      </w:r>
      <w:r w:rsidR="009571D6" w:rsidRPr="009A1099">
        <w:rPr>
          <w:color w:val="auto"/>
          <w:sz w:val="20"/>
          <w:szCs w:val="20"/>
        </w:rPr>
        <w:t xml:space="preserve">10.2. Истечение срока действия </w:t>
      </w:r>
      <w:r w:rsidR="003C79A0" w:rsidRPr="009A1099">
        <w:rPr>
          <w:color w:val="auto"/>
          <w:sz w:val="20"/>
          <w:szCs w:val="20"/>
        </w:rPr>
        <w:t>Договор</w:t>
      </w:r>
      <w:r w:rsidR="009571D6" w:rsidRPr="009A1099">
        <w:rPr>
          <w:color w:val="auto"/>
          <w:sz w:val="20"/>
          <w:szCs w:val="20"/>
        </w:rPr>
        <w:t xml:space="preserve">а, указанного в п.10.1., влечет прекращение обязательств по </w:t>
      </w:r>
      <w:r w:rsidR="003C79A0" w:rsidRPr="009A1099">
        <w:rPr>
          <w:color w:val="auto"/>
          <w:sz w:val="20"/>
          <w:szCs w:val="20"/>
        </w:rPr>
        <w:t>Договор</w:t>
      </w:r>
      <w:r w:rsidR="009571D6" w:rsidRPr="009A1099">
        <w:rPr>
          <w:color w:val="auto"/>
          <w:sz w:val="20"/>
          <w:szCs w:val="20"/>
        </w:rPr>
        <w:t xml:space="preserve">у, за исключением обязательств Лизингополучателя по оплате услуг, оказанных в течение срока действия </w:t>
      </w:r>
      <w:r w:rsidR="003C79A0" w:rsidRPr="009A1099">
        <w:rPr>
          <w:color w:val="auto"/>
          <w:sz w:val="20"/>
          <w:szCs w:val="20"/>
        </w:rPr>
        <w:t>Договор</w:t>
      </w:r>
      <w:r w:rsidR="009571D6" w:rsidRPr="009A1099">
        <w:rPr>
          <w:color w:val="auto"/>
          <w:sz w:val="20"/>
          <w:szCs w:val="20"/>
        </w:rPr>
        <w:t xml:space="preserve">а (лизинговых платежей), а также иных денежных обязательств Лизингополучателя. </w:t>
      </w:r>
    </w:p>
    <w:p w14:paraId="10B9F1DA" w14:textId="13360198" w:rsidR="001D50D7" w:rsidRPr="009A1099" w:rsidRDefault="009571D6" w:rsidP="000B0745">
      <w:pPr>
        <w:widowControl/>
        <w:autoSpaceDE/>
        <w:autoSpaceDN/>
        <w:adjustRightInd/>
        <w:ind w:firstLine="708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10.3.</w:t>
      </w:r>
      <w:r w:rsidR="008173D0" w:rsidRPr="009A1099">
        <w:rPr>
          <w:color w:val="auto"/>
          <w:sz w:val="20"/>
          <w:szCs w:val="20"/>
        </w:rPr>
        <w:tab/>
      </w:r>
      <w:r w:rsidR="001D50D7" w:rsidRPr="009A1099">
        <w:rPr>
          <w:color w:val="auto"/>
          <w:sz w:val="20"/>
          <w:szCs w:val="20"/>
        </w:rPr>
        <w:t xml:space="preserve"> Риск существенного изменения обстоятельств, из которых Стороны исходили при заключении </w:t>
      </w:r>
      <w:r w:rsidR="00FB5570" w:rsidRPr="009A1099">
        <w:rPr>
          <w:color w:val="auto"/>
          <w:sz w:val="20"/>
          <w:szCs w:val="20"/>
        </w:rPr>
        <w:t>Договор</w:t>
      </w:r>
      <w:r w:rsidR="001D50D7" w:rsidRPr="009A1099">
        <w:rPr>
          <w:color w:val="auto"/>
          <w:sz w:val="20"/>
          <w:szCs w:val="20"/>
        </w:rPr>
        <w:t>а, несет Лизингополучатель.</w:t>
      </w:r>
    </w:p>
    <w:p w14:paraId="487FEDD8" w14:textId="70897F78" w:rsidR="00332BDD" w:rsidRPr="009A1099" w:rsidRDefault="00332BD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1</w:t>
      </w:r>
      <w:r w:rsidR="00A22B67" w:rsidRPr="009A1099">
        <w:rPr>
          <w:sz w:val="20"/>
          <w:szCs w:val="20"/>
        </w:rPr>
        <w:t>0.</w:t>
      </w:r>
      <w:r w:rsidR="000B0745">
        <w:rPr>
          <w:sz w:val="20"/>
          <w:szCs w:val="20"/>
        </w:rPr>
        <w:t>4</w:t>
      </w:r>
      <w:r w:rsidRPr="009A1099">
        <w:rPr>
          <w:sz w:val="20"/>
          <w:szCs w:val="20"/>
        </w:rPr>
        <w:t>.</w:t>
      </w:r>
      <w:r w:rsidR="00306AB0" w:rsidRPr="009A1099">
        <w:rPr>
          <w:sz w:val="20"/>
          <w:szCs w:val="20"/>
        </w:rPr>
        <w:t xml:space="preserve">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РФ.</w:t>
      </w:r>
      <w:r w:rsidRPr="009A1099">
        <w:rPr>
          <w:sz w:val="20"/>
          <w:szCs w:val="20"/>
        </w:rPr>
        <w:t xml:space="preserve"> Лизингодатель вправе принять решение об одностороннем </w:t>
      </w:r>
      <w:r w:rsidR="002B5C9B" w:rsidRPr="009A1099">
        <w:rPr>
          <w:sz w:val="20"/>
          <w:szCs w:val="20"/>
        </w:rPr>
        <w:t xml:space="preserve">внесудебном </w:t>
      </w:r>
      <w:r w:rsidRPr="009A1099">
        <w:rPr>
          <w:sz w:val="20"/>
          <w:szCs w:val="20"/>
        </w:rPr>
        <w:t xml:space="preserve">отказе от исполнения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а по следующим основаниям:</w:t>
      </w:r>
    </w:p>
    <w:p w14:paraId="6ED45367" w14:textId="29820E2B" w:rsidR="005F2E4B" w:rsidRPr="009A1099" w:rsidRDefault="00332BD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C22B9" w:rsidRPr="009A1099">
        <w:rPr>
          <w:sz w:val="20"/>
          <w:szCs w:val="20"/>
        </w:rPr>
        <w:t>-</w:t>
      </w:r>
      <w:r w:rsidRPr="009A1099">
        <w:rPr>
          <w:sz w:val="20"/>
          <w:szCs w:val="20"/>
        </w:rPr>
        <w:t xml:space="preserve"> </w:t>
      </w:r>
      <w:r w:rsidR="00E54562" w:rsidRPr="009A1099">
        <w:rPr>
          <w:sz w:val="20"/>
          <w:szCs w:val="20"/>
        </w:rPr>
        <w:t>П</w:t>
      </w:r>
      <w:r w:rsidR="00774F56" w:rsidRPr="009A1099">
        <w:rPr>
          <w:sz w:val="20"/>
          <w:szCs w:val="20"/>
        </w:rPr>
        <w:t xml:space="preserve">родавец задерживает поставку </w:t>
      </w:r>
      <w:r w:rsidRPr="009A1099">
        <w:rPr>
          <w:sz w:val="20"/>
          <w:szCs w:val="20"/>
        </w:rPr>
        <w:t xml:space="preserve">Имущества </w:t>
      </w:r>
      <w:r w:rsidR="00774F56" w:rsidRPr="009A1099">
        <w:rPr>
          <w:sz w:val="20"/>
          <w:szCs w:val="20"/>
        </w:rPr>
        <w:t>на срок более</w:t>
      </w:r>
      <w:r w:rsidRPr="009A1099">
        <w:rPr>
          <w:sz w:val="20"/>
          <w:szCs w:val="20"/>
        </w:rPr>
        <w:t xml:space="preserve"> </w:t>
      </w:r>
      <w:r w:rsidR="00774F56" w:rsidRPr="009A1099">
        <w:rPr>
          <w:sz w:val="20"/>
          <w:szCs w:val="20"/>
        </w:rPr>
        <w:t>3</w:t>
      </w:r>
      <w:r w:rsidRPr="009A1099">
        <w:rPr>
          <w:sz w:val="20"/>
          <w:szCs w:val="20"/>
        </w:rPr>
        <w:t>0 (</w:t>
      </w:r>
      <w:r w:rsidR="00774F56" w:rsidRPr="009A1099">
        <w:rPr>
          <w:sz w:val="20"/>
          <w:szCs w:val="20"/>
        </w:rPr>
        <w:t>тридцати</w:t>
      </w:r>
      <w:r w:rsidRPr="009A1099">
        <w:rPr>
          <w:sz w:val="20"/>
          <w:szCs w:val="20"/>
        </w:rPr>
        <w:t>) календарных дней.</w:t>
      </w:r>
      <w:r w:rsidR="00BC22B9" w:rsidRPr="009A1099">
        <w:rPr>
          <w:sz w:val="20"/>
          <w:szCs w:val="20"/>
        </w:rPr>
        <w:t xml:space="preserve"> </w:t>
      </w:r>
    </w:p>
    <w:p w14:paraId="629091C0" w14:textId="77777777" w:rsidR="00475096" w:rsidRPr="009A1099" w:rsidRDefault="00475096" w:rsidP="00475096">
      <w:pPr>
        <w:widowControl/>
        <w:autoSpaceDE/>
        <w:autoSpaceDN/>
        <w:adjustRightInd/>
        <w:ind w:firstLine="708"/>
        <w:jc w:val="both"/>
        <w:rPr>
          <w:sz w:val="20"/>
          <w:szCs w:val="20"/>
        </w:rPr>
      </w:pPr>
      <w:bookmarkStart w:id="9" w:name="_Hlk139553184"/>
      <w:r w:rsidRPr="009A1099">
        <w:rPr>
          <w:sz w:val="20"/>
          <w:szCs w:val="20"/>
        </w:rPr>
        <w:t>- увеличение Продавцом по любой причине стоимости Имущества по Договору купли-продажи;</w:t>
      </w:r>
    </w:p>
    <w:bookmarkEnd w:id="9"/>
    <w:p w14:paraId="5F344BFD" w14:textId="77777777" w:rsidR="00332BDD" w:rsidRPr="009A1099" w:rsidRDefault="00332BD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C22B9" w:rsidRPr="009A1099">
        <w:rPr>
          <w:sz w:val="20"/>
          <w:szCs w:val="20"/>
        </w:rPr>
        <w:t>-</w:t>
      </w:r>
      <w:r w:rsidRPr="009A1099">
        <w:rPr>
          <w:sz w:val="20"/>
          <w:szCs w:val="20"/>
        </w:rPr>
        <w:t xml:space="preserve"> </w:t>
      </w:r>
      <w:r w:rsidR="00774F56" w:rsidRPr="009A1099">
        <w:rPr>
          <w:sz w:val="20"/>
          <w:szCs w:val="20"/>
        </w:rPr>
        <w:t>многократно</w:t>
      </w:r>
      <w:r w:rsidR="00EE6482" w:rsidRPr="009A1099">
        <w:rPr>
          <w:sz w:val="20"/>
          <w:szCs w:val="20"/>
        </w:rPr>
        <w:t>е</w:t>
      </w:r>
      <w:r w:rsidRPr="009A1099">
        <w:rPr>
          <w:sz w:val="20"/>
          <w:szCs w:val="20"/>
        </w:rPr>
        <w:t xml:space="preserve"> (</w:t>
      </w:r>
      <w:r w:rsidR="00774F56" w:rsidRPr="009A1099">
        <w:rPr>
          <w:sz w:val="20"/>
          <w:szCs w:val="20"/>
        </w:rPr>
        <w:t>два</w:t>
      </w:r>
      <w:r w:rsidRPr="009A1099">
        <w:rPr>
          <w:sz w:val="20"/>
          <w:szCs w:val="20"/>
        </w:rPr>
        <w:t xml:space="preserve"> и более раз)</w:t>
      </w:r>
      <w:r w:rsidR="00774F56" w:rsidRPr="009A1099">
        <w:rPr>
          <w:sz w:val="20"/>
          <w:szCs w:val="20"/>
        </w:rPr>
        <w:t xml:space="preserve"> </w:t>
      </w:r>
      <w:r w:rsidR="00EE6482" w:rsidRPr="009A1099">
        <w:rPr>
          <w:color w:val="auto"/>
          <w:sz w:val="20"/>
          <w:szCs w:val="20"/>
        </w:rPr>
        <w:t>невнесение Лизингополучателем лизинговых платежей</w:t>
      </w:r>
      <w:r w:rsidR="00EE6482" w:rsidRPr="009A1099" w:rsidDel="00EE6482">
        <w:rPr>
          <w:sz w:val="20"/>
          <w:szCs w:val="20"/>
        </w:rPr>
        <w:t xml:space="preserve"> </w:t>
      </w:r>
      <w:r w:rsidRPr="009A1099">
        <w:rPr>
          <w:sz w:val="20"/>
          <w:szCs w:val="20"/>
        </w:rPr>
        <w:t xml:space="preserve">в установленный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ом срок</w:t>
      </w:r>
      <w:r w:rsidR="00EE6482" w:rsidRPr="009A1099">
        <w:rPr>
          <w:sz w:val="20"/>
          <w:szCs w:val="20"/>
        </w:rPr>
        <w:t>;</w:t>
      </w:r>
      <w:r w:rsidR="00774F56" w:rsidRPr="009A1099">
        <w:rPr>
          <w:sz w:val="20"/>
          <w:szCs w:val="20"/>
        </w:rPr>
        <w:t xml:space="preserve"> </w:t>
      </w:r>
    </w:p>
    <w:p w14:paraId="74540F8F" w14:textId="77777777" w:rsidR="00332BDD" w:rsidRPr="009A1099" w:rsidRDefault="00332BD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C22B9" w:rsidRPr="009A1099">
        <w:rPr>
          <w:sz w:val="20"/>
          <w:szCs w:val="20"/>
        </w:rPr>
        <w:t>-</w:t>
      </w:r>
      <w:r w:rsidRPr="009A1099">
        <w:rPr>
          <w:sz w:val="20"/>
          <w:szCs w:val="20"/>
        </w:rPr>
        <w:t xml:space="preserve"> </w:t>
      </w:r>
      <w:bookmarkStart w:id="10" w:name="_Hlk139553087"/>
      <w:r w:rsidR="00774F56" w:rsidRPr="009A1099">
        <w:rPr>
          <w:sz w:val="20"/>
          <w:szCs w:val="20"/>
        </w:rPr>
        <w:t>однократн</w:t>
      </w:r>
      <w:r w:rsidR="002B5C9B" w:rsidRPr="009A1099">
        <w:rPr>
          <w:sz w:val="20"/>
          <w:szCs w:val="20"/>
        </w:rPr>
        <w:t>ая</w:t>
      </w:r>
      <w:r w:rsidRPr="009A1099">
        <w:rPr>
          <w:sz w:val="20"/>
          <w:szCs w:val="20"/>
        </w:rPr>
        <w:t xml:space="preserve"> просроч</w:t>
      </w:r>
      <w:r w:rsidR="00774F56" w:rsidRPr="009A1099">
        <w:rPr>
          <w:sz w:val="20"/>
          <w:szCs w:val="20"/>
        </w:rPr>
        <w:t>к</w:t>
      </w:r>
      <w:r w:rsidR="002B5C9B" w:rsidRPr="009A1099">
        <w:rPr>
          <w:sz w:val="20"/>
          <w:szCs w:val="20"/>
        </w:rPr>
        <w:t>а</w:t>
      </w:r>
      <w:r w:rsidR="00774F56" w:rsidRPr="009A1099">
        <w:rPr>
          <w:sz w:val="20"/>
          <w:szCs w:val="20"/>
        </w:rPr>
        <w:t xml:space="preserve"> внесения </w:t>
      </w:r>
      <w:r w:rsidR="002B5C9B" w:rsidRPr="009A1099">
        <w:rPr>
          <w:sz w:val="20"/>
          <w:szCs w:val="20"/>
        </w:rPr>
        <w:t xml:space="preserve">Лизингополучателем </w:t>
      </w:r>
      <w:r w:rsidR="00774F56" w:rsidRPr="009A1099">
        <w:rPr>
          <w:sz w:val="20"/>
          <w:szCs w:val="20"/>
        </w:rPr>
        <w:t>Л</w:t>
      </w:r>
      <w:r w:rsidRPr="009A1099">
        <w:rPr>
          <w:sz w:val="20"/>
          <w:szCs w:val="20"/>
        </w:rPr>
        <w:t>изинговых платежей более чем на 30 (тридцать) календарных дней</w:t>
      </w:r>
      <w:bookmarkEnd w:id="10"/>
      <w:r w:rsidRPr="009A1099">
        <w:rPr>
          <w:sz w:val="20"/>
          <w:szCs w:val="20"/>
        </w:rPr>
        <w:t>;</w:t>
      </w:r>
    </w:p>
    <w:p w14:paraId="57E5DB4E" w14:textId="77777777" w:rsidR="00332BDD" w:rsidRPr="009A1099" w:rsidRDefault="00332BDD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C22B9" w:rsidRPr="009A1099">
        <w:rPr>
          <w:sz w:val="20"/>
          <w:szCs w:val="20"/>
        </w:rPr>
        <w:t>-</w:t>
      </w:r>
      <w:r w:rsidRPr="009A1099">
        <w:rPr>
          <w:sz w:val="20"/>
          <w:szCs w:val="20"/>
        </w:rPr>
        <w:t xml:space="preserve"> </w:t>
      </w:r>
      <w:r w:rsidR="00774F56" w:rsidRPr="009A1099">
        <w:rPr>
          <w:sz w:val="20"/>
          <w:szCs w:val="20"/>
        </w:rPr>
        <w:t>переда</w:t>
      </w:r>
      <w:r w:rsidR="002B5C9B" w:rsidRPr="009A1099">
        <w:rPr>
          <w:sz w:val="20"/>
          <w:szCs w:val="20"/>
        </w:rPr>
        <w:t>ча</w:t>
      </w:r>
      <w:r w:rsidR="00774F56" w:rsidRPr="009A1099">
        <w:rPr>
          <w:sz w:val="20"/>
          <w:szCs w:val="20"/>
        </w:rPr>
        <w:t xml:space="preserve"> Имуществ</w:t>
      </w:r>
      <w:r w:rsidR="002B5C9B" w:rsidRPr="009A1099">
        <w:rPr>
          <w:sz w:val="20"/>
          <w:szCs w:val="20"/>
        </w:rPr>
        <w:t>а</w:t>
      </w:r>
      <w:r w:rsidRPr="009A1099">
        <w:rPr>
          <w:sz w:val="20"/>
          <w:szCs w:val="20"/>
        </w:rPr>
        <w:t xml:space="preserve"> в сублизинг</w:t>
      </w:r>
      <w:r w:rsidR="002B5C9B" w:rsidRPr="009A1099">
        <w:rPr>
          <w:sz w:val="20"/>
          <w:szCs w:val="20"/>
        </w:rPr>
        <w:t>/</w:t>
      </w:r>
      <w:r w:rsidRPr="009A1099">
        <w:rPr>
          <w:sz w:val="20"/>
          <w:szCs w:val="20"/>
        </w:rPr>
        <w:t>субаренду</w:t>
      </w:r>
      <w:r w:rsidR="002B5C9B" w:rsidRPr="009A1099">
        <w:rPr>
          <w:sz w:val="20"/>
          <w:szCs w:val="20"/>
        </w:rPr>
        <w:t>/</w:t>
      </w:r>
      <w:r w:rsidRPr="009A1099">
        <w:rPr>
          <w:sz w:val="20"/>
          <w:szCs w:val="20"/>
        </w:rPr>
        <w:t>пользование без письменного согласия Лизингодателя</w:t>
      </w:r>
      <w:r w:rsidR="005443F6" w:rsidRPr="009A1099">
        <w:rPr>
          <w:sz w:val="20"/>
          <w:szCs w:val="20"/>
        </w:rPr>
        <w:t>;</w:t>
      </w:r>
    </w:p>
    <w:p w14:paraId="281B3101" w14:textId="77777777" w:rsidR="00332BDD" w:rsidRPr="009A1099" w:rsidRDefault="00332BDD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C22B9" w:rsidRPr="009A1099">
        <w:rPr>
          <w:sz w:val="20"/>
          <w:szCs w:val="20"/>
        </w:rPr>
        <w:t>-</w:t>
      </w:r>
      <w:r w:rsidRPr="009A1099">
        <w:rPr>
          <w:sz w:val="20"/>
          <w:szCs w:val="20"/>
        </w:rPr>
        <w:t xml:space="preserve"> </w:t>
      </w:r>
      <w:r w:rsidR="00774F56" w:rsidRPr="009A1099">
        <w:rPr>
          <w:sz w:val="20"/>
          <w:szCs w:val="20"/>
        </w:rPr>
        <w:t>вн</w:t>
      </w:r>
      <w:r w:rsidR="002B5C9B" w:rsidRPr="009A1099">
        <w:rPr>
          <w:sz w:val="20"/>
          <w:szCs w:val="20"/>
        </w:rPr>
        <w:t>е</w:t>
      </w:r>
      <w:r w:rsidR="00774F56" w:rsidRPr="009A1099">
        <w:rPr>
          <w:sz w:val="20"/>
          <w:szCs w:val="20"/>
        </w:rPr>
        <w:t>с</w:t>
      </w:r>
      <w:r w:rsidR="002B5C9B" w:rsidRPr="009A1099">
        <w:rPr>
          <w:sz w:val="20"/>
          <w:szCs w:val="20"/>
        </w:rPr>
        <w:t>ение</w:t>
      </w:r>
      <w:r w:rsidRPr="009A1099">
        <w:rPr>
          <w:sz w:val="20"/>
          <w:szCs w:val="20"/>
        </w:rPr>
        <w:t xml:space="preserve"> Имуществ</w:t>
      </w:r>
      <w:r w:rsidR="002B5C9B" w:rsidRPr="009A1099">
        <w:rPr>
          <w:sz w:val="20"/>
          <w:szCs w:val="20"/>
        </w:rPr>
        <w:t>а</w:t>
      </w:r>
      <w:r w:rsidRPr="009A1099">
        <w:rPr>
          <w:sz w:val="20"/>
          <w:szCs w:val="20"/>
        </w:rPr>
        <w:t xml:space="preserve"> в качестве вклада в простое товарищество (совместную деятельность);</w:t>
      </w:r>
    </w:p>
    <w:p w14:paraId="3633BBE5" w14:textId="77777777" w:rsidR="00332BDD" w:rsidRPr="009A1099" w:rsidRDefault="00332BDD" w:rsidP="00472FB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/>
          <w:sz w:val="20"/>
          <w:szCs w:val="20"/>
        </w:rPr>
        <w:tab/>
      </w:r>
      <w:r w:rsidR="00BC22B9" w:rsidRPr="009A1099">
        <w:rPr>
          <w:rFonts w:ascii="Times New Roman" w:hAnsi="Times New Roman" w:cs="Times New Roman"/>
          <w:sz w:val="20"/>
          <w:szCs w:val="20"/>
        </w:rPr>
        <w:t>-</w:t>
      </w:r>
      <w:r w:rsidRPr="009A1099">
        <w:rPr>
          <w:rFonts w:ascii="Times New Roman" w:hAnsi="Times New Roman" w:cs="Times New Roman"/>
          <w:sz w:val="20"/>
          <w:szCs w:val="20"/>
        </w:rPr>
        <w:t xml:space="preserve"> отказ от приемки Имущества (полностью или в части) либо от подписания Акта приемки Имущества в лизинг по основаниям, не предусмотренным действующим законодательством и настоящим </w:t>
      </w:r>
      <w:r w:rsidR="00FB557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sz w:val="20"/>
          <w:szCs w:val="20"/>
        </w:rPr>
        <w:t>ом;</w:t>
      </w:r>
    </w:p>
    <w:p w14:paraId="79BC136F" w14:textId="77777777" w:rsidR="00774F56" w:rsidRPr="009A1099" w:rsidRDefault="00774F56" w:rsidP="00472FB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 w:cs="Times New Roman"/>
          <w:sz w:val="20"/>
          <w:szCs w:val="20"/>
        </w:rPr>
        <w:tab/>
      </w:r>
      <w:r w:rsidR="00BC22B9" w:rsidRPr="009A1099">
        <w:rPr>
          <w:rFonts w:ascii="Times New Roman" w:hAnsi="Times New Roman" w:cs="Times New Roman"/>
          <w:sz w:val="20"/>
          <w:szCs w:val="20"/>
        </w:rPr>
        <w:t>-</w:t>
      </w:r>
      <w:r w:rsidRPr="009A1099">
        <w:rPr>
          <w:rFonts w:ascii="Times New Roman" w:hAnsi="Times New Roman" w:cs="Times New Roman"/>
          <w:sz w:val="20"/>
          <w:szCs w:val="20"/>
        </w:rPr>
        <w:t xml:space="preserve"> Лизингополучатель пользуется Имуществом с существенным нарушением условий </w:t>
      </w:r>
      <w:r w:rsidR="00FB557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sz w:val="20"/>
          <w:szCs w:val="20"/>
        </w:rPr>
        <w:t>а или назначения Имущества либо с неоднократными нарушениями;</w:t>
      </w:r>
    </w:p>
    <w:p w14:paraId="3F4281F6" w14:textId="77777777" w:rsidR="000A2099" w:rsidRPr="009A1099" w:rsidRDefault="00774F56" w:rsidP="00472FB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 w:cs="Times New Roman"/>
          <w:sz w:val="20"/>
          <w:szCs w:val="20"/>
        </w:rPr>
        <w:tab/>
      </w:r>
      <w:r w:rsidR="00BC22B9" w:rsidRPr="009A1099">
        <w:rPr>
          <w:rFonts w:ascii="Times New Roman" w:hAnsi="Times New Roman" w:cs="Times New Roman"/>
          <w:sz w:val="20"/>
          <w:szCs w:val="20"/>
        </w:rPr>
        <w:t>-</w:t>
      </w:r>
      <w:r w:rsidRPr="009A1099">
        <w:rPr>
          <w:rFonts w:ascii="Times New Roman" w:hAnsi="Times New Roman" w:cs="Times New Roman"/>
          <w:sz w:val="20"/>
          <w:szCs w:val="20"/>
        </w:rPr>
        <w:t xml:space="preserve"> Лизингополучатель существенно ухудшает Имущество</w:t>
      </w:r>
      <w:r w:rsidR="000A2099" w:rsidRPr="009A1099">
        <w:rPr>
          <w:rFonts w:ascii="Times New Roman" w:hAnsi="Times New Roman" w:cs="Times New Roman"/>
          <w:sz w:val="20"/>
          <w:szCs w:val="20"/>
        </w:rPr>
        <w:t>;</w:t>
      </w:r>
    </w:p>
    <w:p w14:paraId="75807EEC" w14:textId="77777777" w:rsidR="000A2099" w:rsidRPr="009A1099" w:rsidRDefault="000A2099" w:rsidP="00472FB9">
      <w:pPr>
        <w:autoSpaceDE/>
        <w:autoSpaceDN/>
        <w:adjustRightInd/>
        <w:ind w:firstLine="72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- в случае принятия решений о ликвидации, принятия решения о прекращении деятельности Лизингополучателя;</w:t>
      </w:r>
    </w:p>
    <w:p w14:paraId="5D922BA7" w14:textId="77777777" w:rsidR="000A2099" w:rsidRPr="009A1099" w:rsidRDefault="000A2099" w:rsidP="00472FB9">
      <w:pPr>
        <w:autoSpaceDE/>
        <w:autoSpaceDN/>
        <w:adjustRightInd/>
        <w:ind w:firstLine="72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- в случае предъявления заявления в арбитражный </w:t>
      </w:r>
      <w:r w:rsidR="000D55A4" w:rsidRPr="009A1099">
        <w:rPr>
          <w:sz w:val="20"/>
          <w:szCs w:val="20"/>
        </w:rPr>
        <w:t>суд о</w:t>
      </w:r>
      <w:r w:rsidRPr="009A1099">
        <w:rPr>
          <w:sz w:val="20"/>
          <w:szCs w:val="20"/>
        </w:rPr>
        <w:t xml:space="preserve"> признании Лизингополучателя несостоятельным (банкротом) в установленном действующим законодательством порядке;</w:t>
      </w:r>
    </w:p>
    <w:p w14:paraId="4BA192B0" w14:textId="77777777" w:rsidR="00774F56" w:rsidRPr="009A1099" w:rsidRDefault="00332BDD" w:rsidP="00472FB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 w:cs="Times New Roman"/>
          <w:sz w:val="20"/>
          <w:szCs w:val="20"/>
        </w:rPr>
        <w:tab/>
        <w:t xml:space="preserve">Любое из обстоятельств, указанных в </w:t>
      </w:r>
      <w:r w:rsidR="006F1DB0" w:rsidRPr="009A1099">
        <w:rPr>
          <w:rFonts w:ascii="Times New Roman" w:hAnsi="Times New Roman" w:cs="Times New Roman"/>
          <w:sz w:val="20"/>
          <w:szCs w:val="20"/>
        </w:rPr>
        <w:t>настоящем пункте</w:t>
      </w:r>
      <w:r w:rsidRPr="009A1099">
        <w:rPr>
          <w:rFonts w:ascii="Times New Roman" w:hAnsi="Times New Roman" w:cs="Times New Roman"/>
          <w:sz w:val="20"/>
          <w:szCs w:val="20"/>
        </w:rPr>
        <w:t xml:space="preserve">, признается Сторонами бесспорным и очевидным нарушением Лизингополучателем обязательств по </w:t>
      </w:r>
      <w:r w:rsidR="00FB557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sz w:val="20"/>
          <w:szCs w:val="20"/>
        </w:rPr>
        <w:t xml:space="preserve">у, достаточным для одностороннего расторжения </w:t>
      </w:r>
      <w:r w:rsidR="00FB557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sz w:val="20"/>
          <w:szCs w:val="20"/>
        </w:rPr>
        <w:t xml:space="preserve">а Лизингодателем и изъятия Имущества, в случаях, предусмотренных </w:t>
      </w:r>
      <w:r w:rsidR="00FB557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sz w:val="20"/>
          <w:szCs w:val="20"/>
        </w:rPr>
        <w:t>ом.</w:t>
      </w:r>
    </w:p>
    <w:p w14:paraId="10854ECB" w14:textId="2B8C2AB5" w:rsidR="00833F27" w:rsidRPr="009A1099" w:rsidRDefault="00774F56" w:rsidP="00472FB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 w:cs="Times New Roman"/>
          <w:sz w:val="20"/>
          <w:szCs w:val="20"/>
        </w:rPr>
        <w:tab/>
        <w:t>1</w:t>
      </w:r>
      <w:r w:rsidR="00A22B67" w:rsidRPr="009A1099">
        <w:rPr>
          <w:rFonts w:ascii="Times New Roman" w:hAnsi="Times New Roman" w:cs="Times New Roman"/>
          <w:sz w:val="20"/>
          <w:szCs w:val="20"/>
        </w:rPr>
        <w:t>0.</w:t>
      </w:r>
      <w:r w:rsidR="000B0745">
        <w:rPr>
          <w:rFonts w:ascii="Times New Roman" w:hAnsi="Times New Roman" w:cs="Times New Roman"/>
          <w:sz w:val="20"/>
          <w:szCs w:val="20"/>
        </w:rPr>
        <w:t>5</w:t>
      </w:r>
      <w:r w:rsidRPr="009A1099">
        <w:rPr>
          <w:rFonts w:ascii="Times New Roman" w:hAnsi="Times New Roman" w:cs="Times New Roman"/>
          <w:sz w:val="20"/>
          <w:szCs w:val="20"/>
        </w:rPr>
        <w:t xml:space="preserve">. 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Решение Лизингодателя об одностороннем отказе от исполнения </w:t>
      </w:r>
      <w:r w:rsidR="00FB5570" w:rsidRPr="009A1099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а направляется Лизингополучателю по адресу Лизингополучателя, указанному в </w:t>
      </w:r>
      <w:r w:rsidR="00FB5570" w:rsidRPr="009A1099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>е, телеграммой</w:t>
      </w:r>
      <w:r w:rsidR="000A2099" w:rsidRPr="009A1099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>по адресу электронной почты</w:t>
      </w:r>
      <w:r w:rsidR="000A2099" w:rsidRPr="009A1099">
        <w:rPr>
          <w:rFonts w:ascii="Times New Roman" w:hAnsi="Times New Roman" w:cs="Times New Roman"/>
          <w:color w:val="000000"/>
          <w:sz w:val="20"/>
          <w:szCs w:val="20"/>
        </w:rPr>
        <w:t>/почтовой связью/нарочным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. Выполнение Лизингодателем </w:t>
      </w:r>
      <w:r w:rsidR="00833F27"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условия, предусмотренного настоящим пунктом, 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считается надлежащим уведомлением </w:t>
      </w:r>
      <w:r w:rsidR="00833F27"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Лизингополучателя 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>об одно</w:t>
      </w:r>
      <w:r w:rsidR="00E54562"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стороннем отказе от исполнения </w:t>
      </w:r>
      <w:r w:rsidR="00FB5570" w:rsidRPr="009A1099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>а. Датой такого надлежащего уведомления признается дата вручени</w:t>
      </w:r>
      <w:r w:rsidR="00CD5291" w:rsidRPr="009A1099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33F27" w:rsidRPr="009A1099">
        <w:rPr>
          <w:rFonts w:ascii="Times New Roman" w:hAnsi="Times New Roman" w:cs="Times New Roman"/>
          <w:color w:val="000000"/>
          <w:sz w:val="20"/>
          <w:szCs w:val="20"/>
        </w:rPr>
        <w:t>Лизингополучателю</w:t>
      </w:r>
      <w:r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 указанного уведомления</w:t>
      </w:r>
      <w:bookmarkStart w:id="11" w:name="dst101338"/>
      <w:bookmarkEnd w:id="11"/>
      <w:r w:rsidR="000D55A4" w:rsidRPr="009A109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B971E9"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650B4" w:rsidRPr="009A1099">
        <w:rPr>
          <w:rFonts w:ascii="Times New Roman" w:hAnsi="Times New Roman" w:cs="Times New Roman"/>
          <w:sz w:val="20"/>
          <w:szCs w:val="20"/>
        </w:rPr>
        <w:t xml:space="preserve">либо дата фиксации отсутствия Лизингополучателя по его адресу, указанному в </w:t>
      </w:r>
      <w:r w:rsidR="003C79A0" w:rsidRPr="009A1099">
        <w:rPr>
          <w:rFonts w:ascii="Times New Roman" w:hAnsi="Times New Roman" w:cs="Times New Roman"/>
          <w:sz w:val="20"/>
          <w:szCs w:val="20"/>
        </w:rPr>
        <w:t>Договор</w:t>
      </w:r>
      <w:r w:rsidR="002650B4" w:rsidRPr="009A1099">
        <w:rPr>
          <w:rFonts w:ascii="Times New Roman" w:hAnsi="Times New Roman" w:cs="Times New Roman"/>
          <w:sz w:val="20"/>
          <w:szCs w:val="20"/>
        </w:rPr>
        <w:t>е</w:t>
      </w:r>
      <w:r w:rsidR="000D55A4" w:rsidRPr="009A1099">
        <w:rPr>
          <w:rFonts w:ascii="Times New Roman" w:hAnsi="Times New Roman" w:cs="Times New Roman"/>
          <w:sz w:val="20"/>
          <w:szCs w:val="20"/>
        </w:rPr>
        <w:t>,</w:t>
      </w:r>
      <w:r w:rsidR="002650B4" w:rsidRPr="009A1099">
        <w:rPr>
          <w:rFonts w:ascii="Times New Roman" w:hAnsi="Times New Roman" w:cs="Times New Roman"/>
          <w:sz w:val="20"/>
          <w:szCs w:val="20"/>
        </w:rPr>
        <w:t xml:space="preserve"> либо следующая дата после истечения семи рабочих дней с даты доставки почтового отправления в почтовое отделение/отделение экспресс-почты, обслуживающее адрес Лизингополучателя, при этом указанная информация получается с официального сайта почтовой организации.</w:t>
      </w:r>
      <w:r w:rsidR="002650B4" w:rsidRPr="009A1099">
        <w:rPr>
          <w:sz w:val="20"/>
          <w:szCs w:val="20"/>
        </w:rPr>
        <w:t xml:space="preserve"> </w:t>
      </w:r>
      <w:r w:rsidR="00B971E9" w:rsidRPr="009A1099">
        <w:rPr>
          <w:rFonts w:ascii="Times New Roman" w:hAnsi="Times New Roman" w:cs="Times New Roman"/>
          <w:color w:val="000000"/>
          <w:sz w:val="20"/>
          <w:szCs w:val="20"/>
        </w:rPr>
        <w:t xml:space="preserve">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с даты направления Лизингодателем уведомления об одностороннем отказе от исполнения </w:t>
      </w:r>
      <w:r w:rsidR="00FB5570" w:rsidRPr="009A1099">
        <w:rPr>
          <w:rFonts w:ascii="Times New Roman" w:hAnsi="Times New Roman" w:cs="Times New Roman"/>
          <w:color w:val="000000"/>
          <w:sz w:val="20"/>
          <w:szCs w:val="20"/>
        </w:rPr>
        <w:t>Договор</w:t>
      </w:r>
      <w:r w:rsidR="00B971E9" w:rsidRPr="009A1099">
        <w:rPr>
          <w:rFonts w:ascii="Times New Roman" w:hAnsi="Times New Roman" w:cs="Times New Roman"/>
          <w:color w:val="000000"/>
          <w:sz w:val="20"/>
          <w:szCs w:val="20"/>
        </w:rPr>
        <w:t>а.</w:t>
      </w:r>
    </w:p>
    <w:p w14:paraId="652C87F4" w14:textId="668C0BF8" w:rsidR="002650B4" w:rsidRPr="009A1099" w:rsidRDefault="00833F27" w:rsidP="00472FB9">
      <w:pPr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</w:r>
      <w:bookmarkStart w:id="12" w:name="dst101339"/>
      <w:bookmarkStart w:id="13" w:name="dst101327"/>
      <w:bookmarkStart w:id="14" w:name="dst101328"/>
      <w:bookmarkStart w:id="15" w:name="dst101794"/>
      <w:bookmarkStart w:id="16" w:name="dst172"/>
      <w:bookmarkStart w:id="17" w:name="dst101977"/>
      <w:bookmarkStart w:id="18" w:name="dst101330"/>
      <w:bookmarkStart w:id="19" w:name="dst101331"/>
      <w:bookmarkStart w:id="20" w:name="dst101340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6F1DB0" w:rsidRPr="009A1099">
        <w:rPr>
          <w:sz w:val="20"/>
          <w:szCs w:val="20"/>
        </w:rPr>
        <w:t>10.</w:t>
      </w:r>
      <w:r w:rsidR="000B0745">
        <w:rPr>
          <w:sz w:val="20"/>
          <w:szCs w:val="20"/>
        </w:rPr>
        <w:t>6</w:t>
      </w:r>
      <w:r w:rsidR="006F1DB0" w:rsidRPr="009A1099">
        <w:rPr>
          <w:sz w:val="20"/>
          <w:szCs w:val="20"/>
        </w:rPr>
        <w:t xml:space="preserve">. При получении уведомления о расторжении </w:t>
      </w:r>
      <w:r w:rsidR="00FB5570" w:rsidRPr="009A1099">
        <w:rPr>
          <w:sz w:val="20"/>
          <w:szCs w:val="20"/>
        </w:rPr>
        <w:t>Договор</w:t>
      </w:r>
      <w:r w:rsidR="006F1DB0" w:rsidRPr="009A1099">
        <w:rPr>
          <w:sz w:val="20"/>
          <w:szCs w:val="20"/>
        </w:rPr>
        <w:t xml:space="preserve">а (одностороннем отказе от исполнения </w:t>
      </w:r>
      <w:r w:rsidR="00FB5570" w:rsidRPr="009A1099">
        <w:rPr>
          <w:sz w:val="20"/>
          <w:szCs w:val="20"/>
        </w:rPr>
        <w:t>Договор</w:t>
      </w:r>
      <w:r w:rsidR="006F1DB0" w:rsidRPr="009A1099">
        <w:rPr>
          <w:sz w:val="20"/>
          <w:szCs w:val="20"/>
        </w:rPr>
        <w:t xml:space="preserve">а) Лизингополучатель обязан в течение </w:t>
      </w:r>
      <w:r w:rsidR="002650B4" w:rsidRPr="009A1099">
        <w:rPr>
          <w:sz w:val="20"/>
          <w:szCs w:val="20"/>
        </w:rPr>
        <w:t xml:space="preserve">15 </w:t>
      </w:r>
      <w:r w:rsidR="006F1DB0" w:rsidRPr="009A1099">
        <w:rPr>
          <w:sz w:val="20"/>
          <w:szCs w:val="20"/>
        </w:rPr>
        <w:t>(</w:t>
      </w:r>
      <w:r w:rsidR="002650B4" w:rsidRPr="009A1099">
        <w:rPr>
          <w:sz w:val="20"/>
          <w:szCs w:val="20"/>
        </w:rPr>
        <w:t>пятнадцати</w:t>
      </w:r>
      <w:r w:rsidR="006F1DB0" w:rsidRPr="009A1099">
        <w:rPr>
          <w:sz w:val="20"/>
          <w:szCs w:val="20"/>
        </w:rPr>
        <w:t xml:space="preserve">) календарных дней с даты </w:t>
      </w:r>
      <w:r w:rsidR="00FB44D8" w:rsidRPr="009A1099">
        <w:rPr>
          <w:sz w:val="20"/>
          <w:szCs w:val="20"/>
        </w:rPr>
        <w:t>истечения срока, указанного в</w:t>
      </w:r>
      <w:r w:rsidR="006F1DB0" w:rsidRPr="009A1099">
        <w:rPr>
          <w:sz w:val="20"/>
          <w:szCs w:val="20"/>
        </w:rPr>
        <w:t xml:space="preserve"> </w:t>
      </w:r>
      <w:r w:rsidR="00FB44D8" w:rsidRPr="009A1099">
        <w:rPr>
          <w:sz w:val="20"/>
          <w:szCs w:val="20"/>
        </w:rPr>
        <w:t xml:space="preserve">п. 10.6. настоящего </w:t>
      </w:r>
      <w:r w:rsidR="00FB5570" w:rsidRPr="009A1099">
        <w:rPr>
          <w:sz w:val="20"/>
          <w:szCs w:val="20"/>
        </w:rPr>
        <w:t>Договор</w:t>
      </w:r>
      <w:r w:rsidR="00FB44D8" w:rsidRPr="009A1099">
        <w:rPr>
          <w:sz w:val="20"/>
          <w:szCs w:val="20"/>
        </w:rPr>
        <w:t xml:space="preserve">а, </w:t>
      </w:r>
      <w:r w:rsidR="006F1DB0" w:rsidRPr="009A1099">
        <w:rPr>
          <w:sz w:val="20"/>
          <w:szCs w:val="20"/>
        </w:rPr>
        <w:t>уплатить Лизингодателю</w:t>
      </w:r>
      <w:r w:rsidR="00465011" w:rsidRPr="009A1099">
        <w:rPr>
          <w:sz w:val="20"/>
          <w:szCs w:val="20"/>
        </w:rPr>
        <w:t xml:space="preserve"> указанную в уведомлении о расторжении (на месяц расторжения)</w:t>
      </w:r>
      <w:r w:rsidR="006F1DB0" w:rsidRPr="009A1099">
        <w:rPr>
          <w:sz w:val="20"/>
          <w:szCs w:val="20"/>
        </w:rPr>
        <w:t xml:space="preserve"> Сумму закрытия сделки</w:t>
      </w:r>
      <w:r w:rsidR="002650B4" w:rsidRPr="009A1099">
        <w:rPr>
          <w:sz w:val="20"/>
          <w:szCs w:val="20"/>
        </w:rPr>
        <w:t xml:space="preserve">, </w:t>
      </w:r>
      <w:r w:rsidR="006F1DB0" w:rsidRPr="009A1099">
        <w:rPr>
          <w:sz w:val="20"/>
          <w:szCs w:val="20"/>
        </w:rPr>
        <w:t>имеющуюся на дату оплаты Суммы закрытия сделки просроченную задолженность по оплате Лизинговых платежей и пени,</w:t>
      </w:r>
      <w:r w:rsidR="002650B4" w:rsidRPr="009A1099">
        <w:rPr>
          <w:sz w:val="20"/>
          <w:szCs w:val="20"/>
        </w:rPr>
        <w:t xml:space="preserve"> а также иные просроченные платежи. Кроме того, Лизингополучатель обязан</w:t>
      </w:r>
      <w:r w:rsidR="006F1DB0" w:rsidRPr="009A1099">
        <w:rPr>
          <w:sz w:val="20"/>
          <w:szCs w:val="20"/>
        </w:rPr>
        <w:t xml:space="preserve"> </w:t>
      </w:r>
      <w:r w:rsidR="00E85198" w:rsidRPr="009A1099">
        <w:rPr>
          <w:sz w:val="20"/>
          <w:szCs w:val="20"/>
        </w:rPr>
        <w:t xml:space="preserve">возместить </w:t>
      </w:r>
      <w:r w:rsidR="002650B4" w:rsidRPr="009A1099">
        <w:rPr>
          <w:color w:val="auto"/>
          <w:sz w:val="20"/>
          <w:szCs w:val="20"/>
        </w:rPr>
        <w:t xml:space="preserve">Лизингодателю в течение 5 (пяти) рабочих дней с даты выставления соответствующего счета убытки в виде платы за досрочное расторжение </w:t>
      </w:r>
      <w:r w:rsidR="004D592A" w:rsidRPr="009A1099">
        <w:rPr>
          <w:color w:val="auto"/>
          <w:sz w:val="20"/>
          <w:szCs w:val="20"/>
        </w:rPr>
        <w:t xml:space="preserve">кредитного </w:t>
      </w:r>
      <w:r w:rsidR="003C79A0" w:rsidRPr="009A1099">
        <w:rPr>
          <w:color w:val="auto"/>
          <w:sz w:val="20"/>
          <w:szCs w:val="20"/>
        </w:rPr>
        <w:t>Договор</w:t>
      </w:r>
      <w:r w:rsidR="002650B4" w:rsidRPr="009A1099">
        <w:rPr>
          <w:color w:val="auto"/>
          <w:sz w:val="20"/>
          <w:szCs w:val="20"/>
        </w:rPr>
        <w:t xml:space="preserve">а, </w:t>
      </w:r>
      <w:r w:rsidR="00251193" w:rsidRPr="009A1099">
        <w:rPr>
          <w:color w:val="auto"/>
          <w:sz w:val="20"/>
          <w:szCs w:val="20"/>
        </w:rPr>
        <w:t xml:space="preserve">предусмотренной </w:t>
      </w:r>
      <w:r w:rsidR="004D592A" w:rsidRPr="009A1099">
        <w:rPr>
          <w:color w:val="auto"/>
          <w:sz w:val="20"/>
          <w:szCs w:val="20"/>
        </w:rPr>
        <w:t xml:space="preserve">кредитным </w:t>
      </w:r>
      <w:r w:rsidR="003C79A0" w:rsidRPr="009A1099">
        <w:rPr>
          <w:color w:val="auto"/>
          <w:sz w:val="20"/>
          <w:szCs w:val="20"/>
        </w:rPr>
        <w:t>Договор</w:t>
      </w:r>
      <w:r w:rsidR="002650B4" w:rsidRPr="009A1099">
        <w:rPr>
          <w:color w:val="auto"/>
          <w:sz w:val="20"/>
          <w:szCs w:val="20"/>
        </w:rPr>
        <w:t xml:space="preserve">ом и </w:t>
      </w:r>
      <w:r w:rsidR="00251193" w:rsidRPr="009A1099">
        <w:rPr>
          <w:color w:val="auto"/>
          <w:sz w:val="20"/>
          <w:szCs w:val="20"/>
        </w:rPr>
        <w:t xml:space="preserve">увеличенной </w:t>
      </w:r>
      <w:r w:rsidR="002650B4" w:rsidRPr="009A1099">
        <w:rPr>
          <w:color w:val="auto"/>
          <w:sz w:val="20"/>
          <w:szCs w:val="20"/>
        </w:rPr>
        <w:t>на НДС.</w:t>
      </w:r>
    </w:p>
    <w:p w14:paraId="78687D0B" w14:textId="77777777" w:rsidR="006F1DB0" w:rsidRPr="009A1099" w:rsidRDefault="006F1DB0" w:rsidP="00472FB9">
      <w:pPr>
        <w:pStyle w:val="a6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A1099">
        <w:rPr>
          <w:rFonts w:ascii="Times New Roman" w:hAnsi="Times New Roman" w:cs="Times New Roman"/>
          <w:sz w:val="20"/>
          <w:szCs w:val="20"/>
        </w:rPr>
        <w:t>При этом исключительно для целей бухгалтерского учета цена выкупа Имущества (в порядке купли-продажи) будет численно равна Сумме закрытия сделки, увеличенной на сумму кредиторской задолженности Лизингодателя перед Лизингополучателем, либо уменьшенной на сумму дебиторской задолженности Лизингополучателя перед Лизингодателем.</w:t>
      </w:r>
    </w:p>
    <w:p w14:paraId="5B92144B" w14:textId="25B427B9" w:rsidR="00332BDD" w:rsidRPr="009A1099" w:rsidRDefault="002650B4" w:rsidP="00472FB9">
      <w:pPr>
        <w:ind w:firstLine="709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10.</w:t>
      </w:r>
      <w:r w:rsidR="000B0745">
        <w:rPr>
          <w:sz w:val="20"/>
          <w:szCs w:val="20"/>
        </w:rPr>
        <w:t>7</w:t>
      </w:r>
      <w:r w:rsidR="008B0F4F" w:rsidRPr="009A1099">
        <w:rPr>
          <w:sz w:val="20"/>
          <w:szCs w:val="20"/>
        </w:rPr>
        <w:t>8</w:t>
      </w:r>
      <w:r w:rsidRPr="009A1099">
        <w:rPr>
          <w:sz w:val="20"/>
          <w:szCs w:val="20"/>
        </w:rPr>
        <w:t xml:space="preserve">. </w:t>
      </w:r>
      <w:r w:rsidR="006F1DB0" w:rsidRPr="009A1099">
        <w:rPr>
          <w:sz w:val="20"/>
          <w:szCs w:val="20"/>
        </w:rPr>
        <w:t xml:space="preserve">После выплаты Суммы закрытия сделки и погашения всех иных просроченных обязательств право собственности на Имущество переходит к Лизингополучателю в полном объеме в порядке, предусмотренном </w:t>
      </w:r>
      <w:r w:rsidR="00FB5570" w:rsidRPr="009A1099">
        <w:rPr>
          <w:sz w:val="20"/>
          <w:szCs w:val="20"/>
        </w:rPr>
        <w:t>Договор</w:t>
      </w:r>
      <w:r w:rsidR="006F1DB0" w:rsidRPr="009A1099">
        <w:rPr>
          <w:sz w:val="20"/>
          <w:szCs w:val="20"/>
        </w:rPr>
        <w:t>ом.</w:t>
      </w:r>
    </w:p>
    <w:p w14:paraId="0E21607C" w14:textId="32B365D8" w:rsidR="008B0F4F" w:rsidRPr="009A1099" w:rsidRDefault="008B0F4F" w:rsidP="00472FB9">
      <w:pPr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</w:t>
      </w:r>
      <w:r w:rsidR="000B0745">
        <w:rPr>
          <w:color w:val="auto"/>
          <w:sz w:val="20"/>
          <w:szCs w:val="20"/>
        </w:rPr>
        <w:t>8</w:t>
      </w:r>
      <w:r w:rsidRPr="009A1099">
        <w:rPr>
          <w:color w:val="auto"/>
          <w:sz w:val="20"/>
          <w:szCs w:val="20"/>
        </w:rPr>
        <w:t xml:space="preserve">. В случае неуплаты Лизингополучателем Суммы закрытия сделки в течение 16 (шестнадцати) дней со дня получения уведомления Лизингодателя о расторжении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 Лизингополучатель обязан возвратить Имущество и все документы на Имущество Лизингодателю. Лизингополучатель обязан прекратить эксплуатацию Имущества, обеспечив его полную сохранность и страхование согласно условиям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а. </w:t>
      </w:r>
    </w:p>
    <w:p w14:paraId="317F235B" w14:textId="4955EEFF" w:rsidR="008B0F4F" w:rsidRPr="009A1099" w:rsidRDefault="008B0F4F" w:rsidP="00472FB9">
      <w:pPr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</w:t>
      </w:r>
      <w:r w:rsidR="000B0745">
        <w:rPr>
          <w:color w:val="auto"/>
          <w:sz w:val="20"/>
          <w:szCs w:val="20"/>
        </w:rPr>
        <w:t>9</w:t>
      </w:r>
      <w:r w:rsidRPr="009A1099">
        <w:rPr>
          <w:color w:val="auto"/>
          <w:sz w:val="20"/>
          <w:szCs w:val="20"/>
        </w:rPr>
        <w:t xml:space="preserve">. Сумма закрытия сделки, указанная в уведомлении о расторжении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а, является действительной только на дату расторжения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 при условии, что Лизингополучатель уплатит Сумму закрытия сделки в срок, установленный в уведомлении о расторжении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>а. В случае неуплаты Суммы закрытия сделки в установленные уведомлением сроки Лизингодатель считается утратившим интерес к исполнению уплаты Суммы закрытия сделки в размере, указанном в уведомлении.</w:t>
      </w:r>
    </w:p>
    <w:p w14:paraId="757C1746" w14:textId="27C10D6D" w:rsidR="008B0F4F" w:rsidRPr="009A1099" w:rsidRDefault="00620B2E" w:rsidP="00472FB9">
      <w:pPr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10.1</w:t>
      </w:r>
      <w:r w:rsidR="000B0745">
        <w:rPr>
          <w:color w:val="auto"/>
          <w:sz w:val="20"/>
          <w:szCs w:val="20"/>
        </w:rPr>
        <w:t>0</w:t>
      </w:r>
      <w:r w:rsidR="008B0F4F" w:rsidRPr="009A1099">
        <w:rPr>
          <w:color w:val="auto"/>
          <w:sz w:val="20"/>
          <w:szCs w:val="20"/>
        </w:rPr>
        <w:t>. Все риски и расходы, связанные с возвратом Имущества, в том числе страхование</w:t>
      </w:r>
      <w:r w:rsidR="00011769" w:rsidRPr="009A1099">
        <w:rPr>
          <w:rStyle w:val="ac"/>
          <w:sz w:val="20"/>
          <w:szCs w:val="20"/>
        </w:rPr>
        <w:t xml:space="preserve"> </w:t>
      </w:r>
      <w:r w:rsidR="008B0F4F" w:rsidRPr="009A1099">
        <w:rPr>
          <w:color w:val="auto"/>
          <w:sz w:val="20"/>
          <w:szCs w:val="20"/>
        </w:rPr>
        <w:t>и транспортировкой, несет Лизингополучатель.</w:t>
      </w:r>
    </w:p>
    <w:p w14:paraId="3495C1A1" w14:textId="77777777" w:rsidR="008B0F4F" w:rsidRPr="009A1099" w:rsidRDefault="008B0F4F" w:rsidP="00472FB9">
      <w:pPr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lastRenderedPageBreak/>
        <w:t>В случае если Лизингополучатель не предпримет мер по возврату Имущества, Лизингодатель имеет право вступить во владение Имуществом и произвести его перевозку за счет Лизингополучателя, возложив на Лизингополучателя все риски и расходы, связанные со вступлением во владение Имуществом и с его доставкой до указанного в уведомлении места. Лизингодатель вправе произвести продажу Имущества в месте его фактического нахождения. Лизингодатель имеет право продать Имущество любым способом, в том числе по договору комиссии через организацию, выбранную Лизингодателем.</w:t>
      </w:r>
    </w:p>
    <w:p w14:paraId="70321839" w14:textId="77777777" w:rsidR="008B0F4F" w:rsidRPr="009A1099" w:rsidRDefault="008B0F4F" w:rsidP="00472FB9">
      <w:pPr>
        <w:ind w:firstLine="709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Лизингополучатель обязан предоставить Лизингодателю и его доверенным лицам возможность и полномочия входить на территорию, где находится Имущество, для осуществления своего права на вывоз Имущества.</w:t>
      </w:r>
    </w:p>
    <w:p w14:paraId="4CD841A3" w14:textId="36FE0EF8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10.1</w:t>
      </w:r>
      <w:r w:rsidR="000B0745">
        <w:rPr>
          <w:color w:val="auto"/>
          <w:sz w:val="20"/>
          <w:szCs w:val="20"/>
        </w:rPr>
        <w:t>1</w:t>
      </w:r>
      <w:r w:rsidRPr="009A1099">
        <w:rPr>
          <w:color w:val="auto"/>
          <w:sz w:val="20"/>
          <w:szCs w:val="20"/>
        </w:rPr>
        <w:t xml:space="preserve">. Лизингополучатель обязан обеспечить возможность представителям Лизингодателя осуществлять действия, связанные с реализацией </w:t>
      </w:r>
      <w:r w:rsidR="007074F5" w:rsidRPr="009A1099">
        <w:rPr>
          <w:color w:val="auto"/>
          <w:sz w:val="20"/>
          <w:szCs w:val="20"/>
        </w:rPr>
        <w:t xml:space="preserve">его </w:t>
      </w:r>
      <w:r w:rsidRPr="009A1099">
        <w:rPr>
          <w:color w:val="auto"/>
          <w:sz w:val="20"/>
          <w:szCs w:val="20"/>
        </w:rPr>
        <w:t xml:space="preserve">права на вступление во владение Имуществом и на его вывоз с территории, где оно находится. </w:t>
      </w:r>
    </w:p>
    <w:p w14:paraId="1F5AD8AB" w14:textId="77777777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Любые расходы, связанные с описанными в данном разделе действиями Лизингодателя и Лизингополучателя, несет Лизингополучатель в пользу Лизингодателя.</w:t>
      </w:r>
    </w:p>
    <w:p w14:paraId="7B36D269" w14:textId="17DD9023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10.1</w:t>
      </w:r>
      <w:r w:rsidR="000B0745">
        <w:rPr>
          <w:color w:val="auto"/>
          <w:sz w:val="20"/>
          <w:szCs w:val="20"/>
        </w:rPr>
        <w:t>2</w:t>
      </w:r>
      <w:r w:rsidRPr="009A1099">
        <w:rPr>
          <w:color w:val="auto"/>
          <w:sz w:val="20"/>
          <w:szCs w:val="20"/>
        </w:rPr>
        <w:t>. После изъятия/возврата Имущества Лизингодатель имеет право распорядиться Имуществом любым способом.</w:t>
      </w:r>
    </w:p>
    <w:p w14:paraId="0133127D" w14:textId="5C12D4BA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10.1</w:t>
      </w:r>
      <w:r w:rsidR="000B0745">
        <w:rPr>
          <w:color w:val="auto"/>
          <w:sz w:val="20"/>
          <w:szCs w:val="20"/>
        </w:rPr>
        <w:t>3</w:t>
      </w:r>
      <w:r w:rsidRPr="009A1099">
        <w:rPr>
          <w:color w:val="auto"/>
          <w:sz w:val="20"/>
          <w:szCs w:val="20"/>
        </w:rPr>
        <w:t xml:space="preserve">. В случае возврата (изъятия) и продажи Имущества Лизингодателем Стороны вправе соотнести взаимные требования Сторон по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у, совершенные до момента такой продажи (сальдо встречных обязательств), и определить завершающую обязанность одной Стороны в отношении другой. </w:t>
      </w:r>
    </w:p>
    <w:p w14:paraId="1F590121" w14:textId="65EE85AC" w:rsidR="008B0F4F" w:rsidRPr="009A1099" w:rsidRDefault="008B0F4F" w:rsidP="00472FB9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9A1099">
        <w:rPr>
          <w:color w:val="auto"/>
          <w:sz w:val="20"/>
          <w:szCs w:val="20"/>
        </w:rPr>
        <w:t>10.1</w:t>
      </w:r>
      <w:r w:rsidR="000B0745">
        <w:rPr>
          <w:color w:val="auto"/>
          <w:sz w:val="20"/>
          <w:szCs w:val="20"/>
        </w:rPr>
        <w:t>4</w:t>
      </w:r>
      <w:r w:rsidRPr="009A1099">
        <w:rPr>
          <w:color w:val="auto"/>
          <w:sz w:val="20"/>
          <w:szCs w:val="20"/>
        </w:rPr>
        <w:t xml:space="preserve">. При определении завершающих обязанностей </w:t>
      </w:r>
      <w:r w:rsidRPr="009A1099">
        <w:rPr>
          <w:sz w:val="20"/>
          <w:szCs w:val="20"/>
        </w:rPr>
        <w:t>Стороны исходят из следующих правил:</w:t>
      </w:r>
    </w:p>
    <w:p w14:paraId="348D1FEA" w14:textId="77777777" w:rsidR="008B0F4F" w:rsidRPr="009A1099" w:rsidRDefault="008B0F4F" w:rsidP="00472FB9">
      <w:pPr>
        <w:widowControl/>
        <w:adjustRightInd/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ab/>
        <w:t xml:space="preserve">- фактическим возвратом финансирования (в т.ч. частичного) считается дата </w:t>
      </w:r>
      <w:r w:rsidRPr="009A1099">
        <w:rPr>
          <w:color w:val="auto"/>
          <w:sz w:val="20"/>
          <w:szCs w:val="20"/>
        </w:rPr>
        <w:t>фактического зачисления на корреспондентский счет банка Лизингодателя суммы, полученной в результате реализации Имущества;</w:t>
      </w:r>
    </w:p>
    <w:p w14:paraId="250E1995" w14:textId="46ED23D4" w:rsidR="008B0F4F" w:rsidRPr="009A1099" w:rsidRDefault="008B0F4F" w:rsidP="00472FB9">
      <w:pPr>
        <w:widowControl/>
        <w:adjustRightInd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ab/>
        <w:t>- размер финансирования, предоставленного Лизингодателем Лизингополучателю, определяется как закупочная цена Имущества в совокупности с расходами по его доставке, ремонту, передаче Лизингополучателю и т.п.</w:t>
      </w:r>
    </w:p>
    <w:p w14:paraId="28F8227D" w14:textId="105003B5" w:rsidR="008B0F4F" w:rsidRPr="009A1099" w:rsidRDefault="008B0F4F" w:rsidP="00472FB9">
      <w:pPr>
        <w:widowControl/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10.1</w:t>
      </w:r>
      <w:r w:rsidR="000B0745">
        <w:rPr>
          <w:sz w:val="20"/>
          <w:szCs w:val="20"/>
        </w:rPr>
        <w:t>5</w:t>
      </w:r>
      <w:r w:rsidRPr="009A1099">
        <w:rPr>
          <w:sz w:val="20"/>
          <w:szCs w:val="20"/>
        </w:rPr>
        <w:t xml:space="preserve">. При возврате/изъятии Имущества Лизингодатель производит оценку его стоимости. Рыночная и ликвидационная стоимость реализуемого Имущества определяется согласно отчету независимой оценочной компании, с которой Лизингодатель заключил договор на проведение оценки. </w:t>
      </w:r>
    </w:p>
    <w:p w14:paraId="524FDDD4" w14:textId="77777777" w:rsidR="008B0F4F" w:rsidRPr="009A1099" w:rsidRDefault="008B0F4F" w:rsidP="00472FB9">
      <w:pPr>
        <w:widowControl/>
        <w:tabs>
          <w:tab w:val="left" w:pos="851"/>
          <w:tab w:val="left" w:pos="1134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Цена реализации Имущества устанавливается не ниже рыночной стоимости в соответствии с отчетом независимой оценочной компании.</w:t>
      </w:r>
    </w:p>
    <w:p w14:paraId="5CFDE9FD" w14:textId="77777777" w:rsidR="008B0F4F" w:rsidRPr="009A1099" w:rsidRDefault="008B0F4F" w:rsidP="00472FB9">
      <w:pPr>
        <w:widowControl/>
        <w:tabs>
          <w:tab w:val="left" w:pos="851"/>
          <w:tab w:val="left" w:pos="1134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При условии отсутствия покупателя стоимость реализации возвращенного/изъятого Имущества уменьшается от рыночной до ликвидационной стоимости, указанной в отчете независимой оценочной компании.</w:t>
      </w:r>
    </w:p>
    <w:p w14:paraId="14067A83" w14:textId="77777777" w:rsidR="008B0F4F" w:rsidRPr="009A1099" w:rsidRDefault="008B0F4F" w:rsidP="00472FB9">
      <w:pPr>
        <w:widowControl/>
        <w:tabs>
          <w:tab w:val="left" w:pos="851"/>
          <w:tab w:val="left" w:pos="1134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При условии отсутствия покупателя </w:t>
      </w:r>
      <w:r w:rsidR="00F553E7" w:rsidRPr="009A1099">
        <w:rPr>
          <w:sz w:val="20"/>
          <w:szCs w:val="20"/>
        </w:rPr>
        <w:t>на Имущество</w:t>
      </w:r>
      <w:r w:rsidRPr="009A1099">
        <w:rPr>
          <w:sz w:val="20"/>
          <w:szCs w:val="20"/>
        </w:rPr>
        <w:t xml:space="preserve"> по ликвидационной стоимости, Имущество реализуется по цене ниже ликвидационной стоимости, указанной в отчете независимой оценочной компании.</w:t>
      </w:r>
    </w:p>
    <w:p w14:paraId="5796A0C5" w14:textId="77777777" w:rsidR="008B0F4F" w:rsidRPr="009A1099" w:rsidRDefault="008B0F4F" w:rsidP="00472FB9">
      <w:pPr>
        <w:widowControl/>
        <w:tabs>
          <w:tab w:val="left" w:pos="851"/>
          <w:tab w:val="left" w:pos="1134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Разумным сроком на реализацию Имущества/единицы Имущества считается срок в 12 (двенадцать) месяцев, если более длительный срок не указан в отчете оценочной компании.</w:t>
      </w:r>
    </w:p>
    <w:p w14:paraId="48A293B6" w14:textId="7E78BBA8" w:rsidR="008B0F4F" w:rsidRPr="009A1099" w:rsidRDefault="008B0F4F" w:rsidP="00472FB9">
      <w:pPr>
        <w:widowControl/>
        <w:tabs>
          <w:tab w:val="left" w:pos="851"/>
          <w:tab w:val="left" w:pos="1134"/>
          <w:tab w:val="left" w:pos="4962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10.1</w:t>
      </w:r>
      <w:r w:rsidR="000B0745">
        <w:rPr>
          <w:sz w:val="20"/>
          <w:szCs w:val="20"/>
        </w:rPr>
        <w:t>6</w:t>
      </w:r>
      <w:r w:rsidRPr="009A1099">
        <w:rPr>
          <w:sz w:val="20"/>
          <w:szCs w:val="20"/>
        </w:rPr>
        <w:t xml:space="preserve">. При возврате/изъятия и последующей продаже Имущества Лизингодателем стороны обязаны соотнести взаимные предоставления Сторон по </w:t>
      </w:r>
      <w:r w:rsidR="003C79A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у, совершенные до момента такой продажи (сальдо встречных обязательств), и определить завершающую обязанность одной стороны в отношении другой (сальдо встречных обязательств) либо установить иные последствия расторжения </w:t>
      </w:r>
      <w:r w:rsidR="003C79A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а, в том числе путем заключения отдельного соглашения. Настоящим Стороны, руководствуясь принципом свободы договора, установили последствия расторжения </w:t>
      </w:r>
      <w:r w:rsidR="003C79A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а и условия определения сальдо встречных обязательств применительно к настоящему </w:t>
      </w:r>
      <w:r w:rsidR="003C79A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 xml:space="preserve">у. Стороны установили, что сальдо встречных обязательств будет равно разнице между суммой, полученной Лизингодателем от реализации Предмета лизинга (предоставление Лизингополучателя), с одной стороны, и </w:t>
      </w:r>
      <w:r w:rsidR="00EC4368" w:rsidRPr="009A1099">
        <w:rPr>
          <w:sz w:val="20"/>
          <w:szCs w:val="20"/>
        </w:rPr>
        <w:t>затратами,</w:t>
      </w:r>
      <w:r w:rsidRPr="009A1099">
        <w:rPr>
          <w:sz w:val="20"/>
          <w:szCs w:val="20"/>
        </w:rPr>
        <w:t xml:space="preserve"> и денежными правами Лизингодателя (предоставление Лизингодателя)</w:t>
      </w:r>
      <w:r w:rsidR="00F553E7" w:rsidRPr="009A1099">
        <w:rPr>
          <w:sz w:val="20"/>
          <w:szCs w:val="20"/>
        </w:rPr>
        <w:t>,</w:t>
      </w:r>
      <w:r w:rsidRPr="009A1099">
        <w:rPr>
          <w:sz w:val="20"/>
          <w:szCs w:val="20"/>
        </w:rPr>
        <w:t xml:space="preserve"> с другой стороны.</w:t>
      </w:r>
    </w:p>
    <w:p w14:paraId="20098768" w14:textId="14FACCE0" w:rsidR="008B0F4F" w:rsidRPr="009A1099" w:rsidRDefault="008B0F4F" w:rsidP="00472FB9">
      <w:pPr>
        <w:widowControl/>
        <w:tabs>
          <w:tab w:val="left" w:pos="851"/>
          <w:tab w:val="left" w:pos="1134"/>
        </w:tabs>
        <w:adjustRightInd/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10.1</w:t>
      </w:r>
      <w:r w:rsidR="000B0745">
        <w:rPr>
          <w:sz w:val="20"/>
          <w:szCs w:val="20"/>
        </w:rPr>
        <w:t>7</w:t>
      </w:r>
      <w:r w:rsidRPr="009A1099">
        <w:rPr>
          <w:sz w:val="20"/>
          <w:szCs w:val="20"/>
        </w:rPr>
        <w:t>. При расчете сальдо встречных обязательств Стороны исходят из следующих условий:</w:t>
      </w:r>
    </w:p>
    <w:p w14:paraId="289C75E7" w14:textId="31DBF75D" w:rsidR="00A94E3E" w:rsidRPr="00A94E3E" w:rsidRDefault="00A94E3E" w:rsidP="00A94E3E">
      <w:pPr>
        <w:tabs>
          <w:tab w:val="left" w:pos="567"/>
          <w:tab w:val="left" w:pos="1134"/>
        </w:tabs>
        <w:ind w:firstLine="567"/>
        <w:jc w:val="both"/>
        <w:rPr>
          <w:bCs/>
          <w:sz w:val="20"/>
          <w:szCs w:val="20"/>
        </w:rPr>
      </w:pPr>
      <w:r w:rsidRPr="00A94E3E">
        <w:rPr>
          <w:bCs/>
          <w:sz w:val="20"/>
          <w:szCs w:val="20"/>
        </w:rPr>
        <w:t>10.1</w:t>
      </w:r>
      <w:r w:rsidR="000B0745">
        <w:rPr>
          <w:bCs/>
          <w:sz w:val="20"/>
          <w:szCs w:val="20"/>
        </w:rPr>
        <w:t>7</w:t>
      </w:r>
      <w:r w:rsidRPr="00A94E3E">
        <w:rPr>
          <w:bCs/>
          <w:sz w:val="20"/>
          <w:szCs w:val="20"/>
        </w:rPr>
        <w:t>.1. в расчет предоставления Лизингополучателя включается стоимость возвращенного/изъятого и реализованного Имущества с учетом особенностей, предусмотренных п. 10.16.</w:t>
      </w:r>
    </w:p>
    <w:p w14:paraId="3385279A" w14:textId="77777777" w:rsidR="00A94E3E" w:rsidRDefault="00A94E3E" w:rsidP="00A94E3E">
      <w:pPr>
        <w:tabs>
          <w:tab w:val="left" w:pos="567"/>
          <w:tab w:val="left" w:pos="1134"/>
        </w:tabs>
        <w:ind w:firstLine="567"/>
        <w:jc w:val="both"/>
        <w:rPr>
          <w:bCs/>
          <w:sz w:val="20"/>
          <w:szCs w:val="20"/>
        </w:rPr>
      </w:pPr>
      <w:r w:rsidRPr="00A94E3E">
        <w:rPr>
          <w:bCs/>
          <w:sz w:val="20"/>
          <w:szCs w:val="20"/>
        </w:rPr>
        <w:t>Оплаченные Лизингополучателем лизинговые и иные платежи, предусмотренные Договором, штрафы и пени, а также возмещенные Лизингополучателем Лизингодателю какие-либо расходы по Договору в расчет предоставления Лизингополучателя не включаются;</w:t>
      </w:r>
    </w:p>
    <w:p w14:paraId="164D1BEF" w14:textId="40D44AA9" w:rsidR="008B0F4F" w:rsidRPr="009A1099" w:rsidRDefault="008B0F4F" w:rsidP="00A94E3E">
      <w:pPr>
        <w:tabs>
          <w:tab w:val="left" w:pos="567"/>
          <w:tab w:val="left" w:pos="1134"/>
        </w:tabs>
        <w:ind w:firstLine="567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9A1099">
        <w:rPr>
          <w:rFonts w:eastAsia="Calibri"/>
          <w:bCs/>
          <w:sz w:val="20"/>
          <w:szCs w:val="20"/>
          <w:lang w:eastAsia="en-US"/>
        </w:rPr>
        <w:t>10.1</w:t>
      </w:r>
      <w:r w:rsidR="000B0745">
        <w:rPr>
          <w:rFonts w:eastAsia="Calibri"/>
          <w:bCs/>
          <w:sz w:val="20"/>
          <w:szCs w:val="20"/>
          <w:lang w:eastAsia="en-US"/>
        </w:rPr>
        <w:t>7</w:t>
      </w:r>
      <w:r w:rsidRPr="009A1099">
        <w:rPr>
          <w:rFonts w:eastAsia="Calibri"/>
          <w:bCs/>
          <w:sz w:val="20"/>
          <w:szCs w:val="20"/>
          <w:lang w:eastAsia="en-US"/>
        </w:rPr>
        <w:t xml:space="preserve">.2. в </w:t>
      </w:r>
      <w:r w:rsidR="00F553E7" w:rsidRPr="009A1099">
        <w:rPr>
          <w:rFonts w:eastAsia="Calibri"/>
          <w:bCs/>
          <w:sz w:val="20"/>
          <w:szCs w:val="20"/>
          <w:lang w:eastAsia="en-US"/>
        </w:rPr>
        <w:t>расчет предоставления</w:t>
      </w:r>
      <w:r w:rsidRPr="009A1099">
        <w:rPr>
          <w:rFonts w:eastAsia="Calibri"/>
          <w:bCs/>
          <w:sz w:val="20"/>
          <w:szCs w:val="20"/>
          <w:lang w:eastAsia="en-US"/>
        </w:rPr>
        <w:t xml:space="preserve"> Лизингодателя включаются:</w:t>
      </w:r>
      <w:r w:rsidRPr="009A1099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27356343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 xml:space="preserve">– </w:t>
      </w:r>
      <w:r w:rsidRPr="009A1099">
        <w:rPr>
          <w:rFonts w:eastAsia="Calibri"/>
          <w:sz w:val="20"/>
          <w:szCs w:val="20"/>
          <w:lang w:eastAsia="en-US"/>
        </w:rPr>
        <w:t xml:space="preserve">просроченная задолженность Лизингополучателя, включая все неуплаченные неустойки и штрафы. Просроченной задолженностью Лизингополучателя в целях настоящего пункта считается задолженность, имеющаяся на месяц расторжения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 xml:space="preserve">а включительно; </w:t>
      </w:r>
    </w:p>
    <w:p w14:paraId="462DC719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 xml:space="preserve">– </w:t>
      </w:r>
      <w:r w:rsidRPr="009A1099">
        <w:rPr>
          <w:rFonts w:eastAsia="Calibri"/>
          <w:sz w:val="20"/>
          <w:szCs w:val="20"/>
          <w:lang w:eastAsia="en-US"/>
        </w:rPr>
        <w:t xml:space="preserve">Сумма закрытия сделки, установленная в Графике платежей на месяц реализации возвращенного/изъятого Имущества; </w:t>
      </w:r>
    </w:p>
    <w:p w14:paraId="653BE80A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 xml:space="preserve">– </w:t>
      </w:r>
      <w:r w:rsidRPr="009A1099">
        <w:rPr>
          <w:rFonts w:eastAsia="Calibri"/>
          <w:sz w:val="20"/>
          <w:szCs w:val="20"/>
          <w:lang w:eastAsia="en-US"/>
        </w:rPr>
        <w:t xml:space="preserve">все и любые расходы Лизингодателя, связанные с заключением, исполнением, расторжением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>а, изъятием Имущества (включая, но не ограничиваясь</w:t>
      </w:r>
      <w:r w:rsidR="00F553E7" w:rsidRPr="009A1099">
        <w:rPr>
          <w:rFonts w:eastAsia="Calibri"/>
          <w:sz w:val="20"/>
          <w:szCs w:val="20"/>
          <w:lang w:eastAsia="en-US"/>
        </w:rPr>
        <w:t xml:space="preserve">: </w:t>
      </w:r>
      <w:r w:rsidRPr="009A1099">
        <w:rPr>
          <w:rFonts w:eastAsia="Calibri"/>
          <w:sz w:val="20"/>
          <w:szCs w:val="20"/>
          <w:lang w:eastAsia="en-US"/>
        </w:rPr>
        <w:t>ремонт, демонтаж, хранение, страхование, восстановление документов на Имущество, затраты на оценку, реализацию и т.п.);</w:t>
      </w:r>
    </w:p>
    <w:p w14:paraId="4641BF4B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>–</w:t>
      </w:r>
      <w:r w:rsidRPr="009A1099">
        <w:rPr>
          <w:rFonts w:eastAsia="Calibri"/>
          <w:sz w:val="20"/>
          <w:szCs w:val="20"/>
          <w:lang w:eastAsia="en-US"/>
        </w:rPr>
        <w:t xml:space="preserve"> плата Лизингодателя за досрочный возврат кредитных ресурсов (кредитных договоров и при наличии такой комиссии);</w:t>
      </w:r>
    </w:p>
    <w:p w14:paraId="63547D28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>–</w:t>
      </w:r>
      <w:r w:rsidRPr="009A1099">
        <w:rPr>
          <w:rFonts w:eastAsia="Calibri"/>
          <w:sz w:val="20"/>
          <w:szCs w:val="20"/>
          <w:lang w:eastAsia="en-US"/>
        </w:rPr>
        <w:t xml:space="preserve"> комиссия за досрочное расторжение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>а (при наличии) и т.п.;</w:t>
      </w:r>
    </w:p>
    <w:p w14:paraId="3B524A5D" w14:textId="26A9877E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b/>
          <w:bCs/>
          <w:color w:val="auto"/>
          <w:sz w:val="20"/>
          <w:szCs w:val="20"/>
          <w:lang w:eastAsia="en-US"/>
        </w:rPr>
      </w:pPr>
      <w:r w:rsidRPr="009A1099">
        <w:rPr>
          <w:color w:val="auto"/>
          <w:sz w:val="20"/>
          <w:szCs w:val="20"/>
        </w:rPr>
        <w:t>– проценты, исчисленные по правилам, установленным в п. 10.1</w:t>
      </w:r>
      <w:r w:rsidR="000B0745">
        <w:rPr>
          <w:color w:val="auto"/>
          <w:sz w:val="20"/>
          <w:szCs w:val="20"/>
        </w:rPr>
        <w:t>7</w:t>
      </w:r>
      <w:r w:rsidRPr="009A1099">
        <w:rPr>
          <w:color w:val="auto"/>
          <w:sz w:val="20"/>
          <w:szCs w:val="20"/>
        </w:rPr>
        <w:t>.3.</w:t>
      </w:r>
    </w:p>
    <w:p w14:paraId="5EFB9BAA" w14:textId="77777777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A1099">
        <w:rPr>
          <w:rFonts w:eastAsia="Calibri"/>
          <w:b/>
          <w:bCs/>
          <w:sz w:val="20"/>
          <w:szCs w:val="20"/>
          <w:lang w:eastAsia="en-US"/>
        </w:rPr>
        <w:t xml:space="preserve">– </w:t>
      </w:r>
      <w:r w:rsidRPr="009A1099">
        <w:rPr>
          <w:rFonts w:eastAsia="Calibri"/>
          <w:sz w:val="20"/>
          <w:szCs w:val="20"/>
          <w:lang w:eastAsia="en-US"/>
        </w:rPr>
        <w:t xml:space="preserve">учитывая обязанность Лизингополучателя вернуть представленное финансирование и уплатить плату за него, платежи, установленные в Графике лизинговых платежей, начиная с месяца, следующего за месяцем </w:t>
      </w:r>
      <w:r w:rsidRPr="009A1099">
        <w:rPr>
          <w:rFonts w:eastAsia="Calibri"/>
          <w:sz w:val="20"/>
          <w:szCs w:val="20"/>
          <w:lang w:eastAsia="en-US"/>
        </w:rPr>
        <w:lastRenderedPageBreak/>
        <w:t xml:space="preserve">расторжения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>а и заканчивая месяцем реализации Имущества (включительно) или месяцем планового окончания срока лизинга согласно Графику (в зависимости от того, что наступит раньше), также включаются в расчет представления Лизингодателя.</w:t>
      </w:r>
      <w:r w:rsidRPr="009A1099">
        <w:rPr>
          <w:sz w:val="20"/>
          <w:szCs w:val="20"/>
        </w:rPr>
        <w:t xml:space="preserve"> </w:t>
      </w:r>
    </w:p>
    <w:p w14:paraId="758FA657" w14:textId="03115A89" w:rsidR="008B0F4F" w:rsidRPr="009A1099" w:rsidRDefault="008B0F4F" w:rsidP="00472FB9">
      <w:pPr>
        <w:tabs>
          <w:tab w:val="left" w:pos="567"/>
          <w:tab w:val="left" w:pos="1134"/>
        </w:tabs>
        <w:ind w:firstLine="567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9A1099">
        <w:rPr>
          <w:rFonts w:eastAsia="Calibri"/>
          <w:sz w:val="20"/>
          <w:szCs w:val="20"/>
          <w:lang w:eastAsia="en-US"/>
        </w:rPr>
        <w:t>10.</w:t>
      </w:r>
      <w:r w:rsidR="000B0745">
        <w:rPr>
          <w:rFonts w:eastAsia="Calibri"/>
          <w:sz w:val="20"/>
          <w:szCs w:val="20"/>
          <w:lang w:eastAsia="en-US"/>
        </w:rPr>
        <w:t>17</w:t>
      </w:r>
      <w:r w:rsidRPr="009A1099">
        <w:rPr>
          <w:rFonts w:eastAsia="Calibri"/>
          <w:sz w:val="20"/>
          <w:szCs w:val="20"/>
          <w:lang w:eastAsia="en-US"/>
        </w:rPr>
        <w:t xml:space="preserve">.3. в случае, если реализация Имущества осуществлена после окончания срока лизинга, установленного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 xml:space="preserve">ом, Лизингодатель имеет право начислять на Сумму закрытия сделки, установленную в Графике лизинговых платежей на последний плановый период </w:t>
      </w:r>
      <w:r w:rsidR="00EC4368" w:rsidRPr="009A1099">
        <w:rPr>
          <w:rFonts w:eastAsia="Calibri"/>
          <w:sz w:val="20"/>
          <w:szCs w:val="20"/>
          <w:lang w:eastAsia="en-US"/>
        </w:rPr>
        <w:t>Графика, проценты в размере 19%</w:t>
      </w:r>
      <w:r w:rsidRPr="009A1099">
        <w:rPr>
          <w:rFonts w:eastAsia="Calibri"/>
          <w:sz w:val="20"/>
          <w:szCs w:val="20"/>
          <w:lang w:eastAsia="en-US"/>
        </w:rPr>
        <w:t xml:space="preserve"> годовых. Начисление процентов осуществляется с первого дня месяца, следующего за плановым месяцем последнего лизингового платежа согласно Графику платежей, и начисляется до даты фактического возврата финансирования. Исчисленная в соответствии с настоящим пунктом сумма включается в расчет сальдо встречных обязательств (предоставление Лизингодателя) (п. 10.1</w:t>
      </w:r>
      <w:r w:rsidR="00620B2E" w:rsidRPr="009A1099">
        <w:rPr>
          <w:rFonts w:eastAsia="Calibri"/>
          <w:sz w:val="20"/>
          <w:szCs w:val="20"/>
          <w:lang w:eastAsia="en-US"/>
        </w:rPr>
        <w:t>8</w:t>
      </w:r>
      <w:r w:rsidRPr="009A1099">
        <w:rPr>
          <w:rFonts w:eastAsia="Calibri"/>
          <w:sz w:val="20"/>
          <w:szCs w:val="20"/>
          <w:lang w:eastAsia="en-US"/>
        </w:rPr>
        <w:t xml:space="preserve">.2. </w:t>
      </w:r>
      <w:r w:rsidR="003C79A0" w:rsidRPr="009A1099">
        <w:rPr>
          <w:rFonts w:eastAsia="Calibri"/>
          <w:sz w:val="20"/>
          <w:szCs w:val="20"/>
          <w:lang w:eastAsia="en-US"/>
        </w:rPr>
        <w:t>Договор</w:t>
      </w:r>
      <w:r w:rsidRPr="009A1099">
        <w:rPr>
          <w:rFonts w:eastAsia="Calibri"/>
          <w:sz w:val="20"/>
          <w:szCs w:val="20"/>
          <w:lang w:eastAsia="en-US"/>
        </w:rPr>
        <w:t>а);</w:t>
      </w:r>
    </w:p>
    <w:p w14:paraId="22ED52CA" w14:textId="6ADACED7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</w:t>
      </w:r>
      <w:r w:rsidR="00620B2E" w:rsidRPr="009A1099">
        <w:rPr>
          <w:color w:val="auto"/>
          <w:sz w:val="20"/>
          <w:szCs w:val="20"/>
        </w:rPr>
        <w:t>1</w:t>
      </w:r>
      <w:r w:rsidR="000B0745">
        <w:rPr>
          <w:color w:val="auto"/>
          <w:sz w:val="20"/>
          <w:szCs w:val="20"/>
        </w:rPr>
        <w:t>8</w:t>
      </w:r>
      <w:r w:rsidRPr="009A1099">
        <w:rPr>
          <w:color w:val="auto"/>
          <w:sz w:val="20"/>
          <w:szCs w:val="20"/>
        </w:rPr>
        <w:t>. При этом Стороны исходят из следующих правил:</w:t>
      </w:r>
    </w:p>
    <w:p w14:paraId="058DDA8A" w14:textId="4FCC6012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</w:t>
      </w:r>
      <w:r w:rsidR="00620B2E" w:rsidRPr="009A1099">
        <w:rPr>
          <w:color w:val="auto"/>
          <w:sz w:val="20"/>
          <w:szCs w:val="20"/>
        </w:rPr>
        <w:t>1</w:t>
      </w:r>
      <w:r w:rsidR="000B0745">
        <w:rPr>
          <w:color w:val="auto"/>
          <w:sz w:val="20"/>
          <w:szCs w:val="20"/>
        </w:rPr>
        <w:t>8</w:t>
      </w:r>
      <w:r w:rsidRPr="009A1099">
        <w:rPr>
          <w:color w:val="auto"/>
          <w:sz w:val="20"/>
          <w:szCs w:val="20"/>
        </w:rPr>
        <w:t>.1. Возвратом финансирования считается дата продажи Лизингодателем возвращенного предмета лизинга (с учетом положений п. 10.1</w:t>
      </w:r>
      <w:r w:rsidR="00620B2E" w:rsidRPr="009A1099">
        <w:rPr>
          <w:color w:val="auto"/>
          <w:sz w:val="20"/>
          <w:szCs w:val="20"/>
        </w:rPr>
        <w:t>5</w:t>
      </w:r>
      <w:r w:rsidRPr="009A1099">
        <w:rPr>
          <w:color w:val="auto"/>
          <w:sz w:val="20"/>
          <w:szCs w:val="20"/>
        </w:rPr>
        <w:t xml:space="preserve">. </w:t>
      </w:r>
      <w:r w:rsidR="003C79A0" w:rsidRPr="009A1099">
        <w:rPr>
          <w:color w:val="auto"/>
          <w:sz w:val="20"/>
          <w:szCs w:val="20"/>
        </w:rPr>
        <w:t>Договор</w:t>
      </w:r>
      <w:r w:rsidRPr="009A1099">
        <w:rPr>
          <w:color w:val="auto"/>
          <w:sz w:val="20"/>
          <w:szCs w:val="20"/>
        </w:rPr>
        <w:t xml:space="preserve">а) либо истечение согласованного Сторонами разумного срока на продажу. </w:t>
      </w:r>
    </w:p>
    <w:p w14:paraId="2E059ABA" w14:textId="4527229A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10.</w:t>
      </w:r>
      <w:r w:rsidR="00620B2E" w:rsidRPr="009A1099">
        <w:rPr>
          <w:color w:val="auto"/>
          <w:sz w:val="20"/>
          <w:szCs w:val="20"/>
        </w:rPr>
        <w:t>1</w:t>
      </w:r>
      <w:r w:rsidR="000B0745">
        <w:rPr>
          <w:color w:val="auto"/>
          <w:sz w:val="20"/>
          <w:szCs w:val="20"/>
        </w:rPr>
        <w:t>8</w:t>
      </w:r>
      <w:r w:rsidRPr="009A1099">
        <w:rPr>
          <w:color w:val="auto"/>
          <w:sz w:val="20"/>
          <w:szCs w:val="20"/>
        </w:rPr>
        <w:t>.2. В этой связи сальдо встречных обязательств подлежит расчету Сторонами не ранее любого из событий, которое наступит первым:</w:t>
      </w:r>
    </w:p>
    <w:p w14:paraId="280DAD0F" w14:textId="77777777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­</w:t>
      </w:r>
      <w:r w:rsidRPr="009A1099">
        <w:rPr>
          <w:color w:val="auto"/>
          <w:sz w:val="20"/>
          <w:szCs w:val="20"/>
        </w:rPr>
        <w:tab/>
        <w:t>продажа Лизингодателем Имущества;</w:t>
      </w:r>
    </w:p>
    <w:p w14:paraId="2FB4E9F9" w14:textId="77777777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­</w:t>
      </w:r>
      <w:r w:rsidRPr="009A1099">
        <w:rPr>
          <w:color w:val="auto"/>
          <w:sz w:val="20"/>
          <w:szCs w:val="20"/>
        </w:rPr>
        <w:tab/>
        <w:t>истечение разумного срока на продажу Имущества.</w:t>
      </w:r>
    </w:p>
    <w:p w14:paraId="4A80C0E9" w14:textId="77777777" w:rsidR="008B0F4F" w:rsidRPr="009A1099" w:rsidRDefault="008B0F4F" w:rsidP="00472FB9">
      <w:pPr>
        <w:tabs>
          <w:tab w:val="left" w:pos="1134"/>
        </w:tabs>
        <w:ind w:firstLine="567"/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Лизингополучатель не имеет права требовать расчета и/или уплаты сальдо ранее сроков, установленных в настоящем пункте.</w:t>
      </w:r>
      <w:r w:rsidRPr="009A1099">
        <w:rPr>
          <w:color w:val="auto"/>
          <w:sz w:val="20"/>
          <w:szCs w:val="20"/>
        </w:rPr>
        <w:tab/>
      </w:r>
    </w:p>
    <w:p w14:paraId="4875811D" w14:textId="1387B2C9" w:rsidR="00C2361E" w:rsidRPr="009A1099" w:rsidRDefault="001D50D7" w:rsidP="00472FB9">
      <w:pPr>
        <w:ind w:firstLine="567"/>
        <w:jc w:val="both"/>
        <w:rPr>
          <w:sz w:val="20"/>
          <w:szCs w:val="20"/>
        </w:rPr>
      </w:pPr>
      <w:r w:rsidRPr="009A1099">
        <w:rPr>
          <w:sz w:val="20"/>
          <w:szCs w:val="20"/>
        </w:rPr>
        <w:t>10.</w:t>
      </w:r>
      <w:r w:rsidR="000B0745">
        <w:rPr>
          <w:sz w:val="20"/>
          <w:szCs w:val="20"/>
        </w:rPr>
        <w:t>19</w:t>
      </w:r>
      <w:r w:rsidRPr="009A1099">
        <w:rPr>
          <w:sz w:val="20"/>
          <w:szCs w:val="20"/>
        </w:rPr>
        <w:t xml:space="preserve">.  </w:t>
      </w:r>
      <w:r w:rsidR="00C2361E" w:rsidRPr="009A1099">
        <w:rPr>
          <w:sz w:val="20"/>
          <w:szCs w:val="20"/>
        </w:rPr>
        <w:t xml:space="preserve">Лизингополучатель вправе принять решение об одностороннем отказе от исполнения </w:t>
      </w:r>
      <w:r w:rsidR="00FB5570" w:rsidRPr="009A1099">
        <w:rPr>
          <w:sz w:val="20"/>
          <w:szCs w:val="20"/>
        </w:rPr>
        <w:t>Договор</w:t>
      </w:r>
      <w:r w:rsidR="00C2361E" w:rsidRPr="009A1099">
        <w:rPr>
          <w:sz w:val="20"/>
          <w:szCs w:val="20"/>
        </w:rPr>
        <w:t xml:space="preserve">а </w:t>
      </w:r>
      <w:r w:rsidR="00620B2E" w:rsidRPr="009A1099">
        <w:rPr>
          <w:color w:val="auto"/>
          <w:sz w:val="20"/>
          <w:szCs w:val="20"/>
        </w:rPr>
        <w:t xml:space="preserve">только в случае невыполнения Лизингодателем принятых обязательств сроком более </w:t>
      </w:r>
      <w:r w:rsidR="00011769" w:rsidRPr="009A1099">
        <w:rPr>
          <w:color w:val="auto"/>
          <w:sz w:val="20"/>
          <w:szCs w:val="20"/>
        </w:rPr>
        <w:t>2</w:t>
      </w:r>
      <w:r w:rsidR="00620B2E" w:rsidRPr="009A1099">
        <w:rPr>
          <w:color w:val="auto"/>
          <w:sz w:val="20"/>
          <w:szCs w:val="20"/>
        </w:rPr>
        <w:t>(</w:t>
      </w:r>
      <w:r w:rsidR="00011769" w:rsidRPr="009A1099">
        <w:rPr>
          <w:color w:val="auto"/>
          <w:sz w:val="20"/>
          <w:szCs w:val="20"/>
        </w:rPr>
        <w:t>двух</w:t>
      </w:r>
      <w:r w:rsidR="00620B2E" w:rsidRPr="009A1099">
        <w:rPr>
          <w:color w:val="auto"/>
          <w:sz w:val="20"/>
          <w:szCs w:val="20"/>
        </w:rPr>
        <w:t>) месяц</w:t>
      </w:r>
      <w:r w:rsidR="00011769" w:rsidRPr="009A1099">
        <w:rPr>
          <w:color w:val="auto"/>
          <w:sz w:val="20"/>
          <w:szCs w:val="20"/>
        </w:rPr>
        <w:t>ев</w:t>
      </w:r>
      <w:r w:rsidR="00620B2E" w:rsidRPr="009A1099">
        <w:rPr>
          <w:color w:val="auto"/>
          <w:sz w:val="20"/>
          <w:szCs w:val="20"/>
        </w:rPr>
        <w:t xml:space="preserve"> по вине Лизингодателя</w:t>
      </w:r>
      <w:r w:rsidR="00C2361E" w:rsidRPr="009A1099">
        <w:rPr>
          <w:sz w:val="20"/>
          <w:szCs w:val="20"/>
        </w:rPr>
        <w:t>.</w:t>
      </w:r>
    </w:p>
    <w:p w14:paraId="5EE70089" w14:textId="77777777" w:rsidR="00B25B9E" w:rsidRPr="009A1099" w:rsidRDefault="00C2361E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</w:p>
    <w:p w14:paraId="5F0C8127" w14:textId="77777777" w:rsidR="001D50D7" w:rsidRPr="009A1099" w:rsidRDefault="001D50D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11.</w:t>
      </w:r>
      <w:r w:rsidR="00EA5523" w:rsidRPr="009A1099">
        <w:rPr>
          <w:b/>
          <w:sz w:val="20"/>
          <w:szCs w:val="20"/>
        </w:rPr>
        <w:t xml:space="preserve"> </w:t>
      </w:r>
      <w:r w:rsidR="009A6494" w:rsidRPr="009A1099">
        <w:rPr>
          <w:b/>
          <w:sz w:val="20"/>
          <w:szCs w:val="20"/>
        </w:rPr>
        <w:t>УРЕГУЛИРОВАНИЕ СПОРОВ</w:t>
      </w:r>
    </w:p>
    <w:p w14:paraId="7DC398E5" w14:textId="77777777" w:rsidR="00176FE8" w:rsidRPr="009A1099" w:rsidRDefault="00176FE8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53CD8054" w14:textId="77777777" w:rsidR="00FB404F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 xml:space="preserve">11.1. В случае возникновения любых противоречий, претензий и разногласий, а также споров, связанных с исполнением настоящего </w:t>
      </w:r>
      <w:r w:rsidR="00FB5570" w:rsidRPr="009A1099">
        <w:rPr>
          <w:sz w:val="20"/>
          <w:szCs w:val="20"/>
        </w:rPr>
        <w:t>Договор</w:t>
      </w:r>
      <w:r w:rsidR="00AD5F90" w:rsidRPr="009A1099">
        <w:rPr>
          <w:sz w:val="20"/>
          <w:szCs w:val="20"/>
        </w:rPr>
        <w:t xml:space="preserve">а, Стороны предпринимают </w:t>
      </w:r>
      <w:r w:rsidR="001D50D7" w:rsidRPr="009A1099">
        <w:rPr>
          <w:sz w:val="20"/>
          <w:szCs w:val="20"/>
        </w:rPr>
        <w:t>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0DC0E92A" w14:textId="77777777" w:rsidR="00FE0981" w:rsidRPr="009A1099" w:rsidRDefault="00FE0981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11.</w:t>
      </w:r>
      <w:r w:rsidR="00BF79F9" w:rsidRPr="009A1099">
        <w:rPr>
          <w:sz w:val="20"/>
          <w:szCs w:val="20"/>
        </w:rPr>
        <w:t>2</w:t>
      </w:r>
      <w:r w:rsidR="001D50D7" w:rsidRPr="009A1099">
        <w:rPr>
          <w:sz w:val="20"/>
          <w:szCs w:val="20"/>
        </w:rPr>
        <w:t xml:space="preserve">. До передачи спора на разрешение </w:t>
      </w:r>
      <w:r w:rsidRPr="009A1099">
        <w:rPr>
          <w:sz w:val="20"/>
          <w:szCs w:val="20"/>
        </w:rPr>
        <w:t>а</w:t>
      </w:r>
      <w:r w:rsidR="001D50D7" w:rsidRPr="009A1099">
        <w:rPr>
          <w:sz w:val="20"/>
          <w:szCs w:val="20"/>
        </w:rPr>
        <w:t>рбитражного суда Стороны примут меры к его урегулированию в претензионном порядке</w:t>
      </w:r>
      <w:r w:rsidR="00BF79F9" w:rsidRPr="009A1099">
        <w:rPr>
          <w:sz w:val="20"/>
          <w:szCs w:val="20"/>
        </w:rPr>
        <w:t>:</w:t>
      </w:r>
    </w:p>
    <w:p w14:paraId="3CBDB125" w14:textId="77777777" w:rsidR="001D50D7" w:rsidRPr="009A1099" w:rsidRDefault="00FE0981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BF79F9" w:rsidRPr="009A1099">
        <w:rPr>
          <w:sz w:val="20"/>
          <w:szCs w:val="20"/>
        </w:rPr>
        <w:t xml:space="preserve">11.2.1. </w:t>
      </w:r>
      <w:r w:rsidR="001D50D7" w:rsidRPr="009A1099">
        <w:rPr>
          <w:sz w:val="20"/>
          <w:szCs w:val="20"/>
        </w:rP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</w:t>
      </w:r>
      <w:r w:rsidR="00C7497A" w:rsidRPr="009A1099">
        <w:rPr>
          <w:sz w:val="20"/>
          <w:szCs w:val="20"/>
        </w:rPr>
        <w:t>0</w:t>
      </w:r>
      <w:r w:rsidR="00AD5F90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>(</w:t>
      </w:r>
      <w:r w:rsidR="00C7497A" w:rsidRPr="009A1099">
        <w:rPr>
          <w:sz w:val="20"/>
          <w:szCs w:val="20"/>
        </w:rPr>
        <w:t>десяти</w:t>
      </w:r>
      <w:r w:rsidR="001D50D7" w:rsidRPr="009A1099">
        <w:rPr>
          <w:sz w:val="20"/>
          <w:szCs w:val="20"/>
        </w:rPr>
        <w:t xml:space="preserve">) календарных дней </w:t>
      </w:r>
      <w:proofErr w:type="gramStart"/>
      <w:r w:rsidR="001D50D7" w:rsidRPr="009A1099">
        <w:rPr>
          <w:sz w:val="20"/>
          <w:szCs w:val="20"/>
        </w:rPr>
        <w:t>с даты</w:t>
      </w:r>
      <w:proofErr w:type="gramEnd"/>
      <w:r w:rsidR="001D50D7" w:rsidRPr="009A1099">
        <w:rPr>
          <w:sz w:val="20"/>
          <w:szCs w:val="20"/>
        </w:rPr>
        <w:t xml:space="preserve"> ее получения. </w:t>
      </w:r>
      <w:r w:rsidR="00CD5291" w:rsidRPr="009A1099">
        <w:rPr>
          <w:sz w:val="20"/>
          <w:szCs w:val="20"/>
        </w:rPr>
        <w:t xml:space="preserve">Дата получения исчисляется аналогично срокам, установленным в п. 10.6. настоящего </w:t>
      </w:r>
      <w:r w:rsidR="00FB5570" w:rsidRPr="009A1099">
        <w:rPr>
          <w:sz w:val="20"/>
          <w:szCs w:val="20"/>
        </w:rPr>
        <w:t>Договор</w:t>
      </w:r>
      <w:r w:rsidR="00CD5291" w:rsidRPr="009A1099">
        <w:rPr>
          <w:sz w:val="20"/>
          <w:szCs w:val="20"/>
        </w:rPr>
        <w:t>а.</w:t>
      </w:r>
    </w:p>
    <w:p w14:paraId="5441BDD2" w14:textId="7A02969C" w:rsidR="00BF79F9" w:rsidRPr="009A1099" w:rsidRDefault="00EA5523" w:rsidP="00C74620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C7497A" w:rsidRPr="009A1099">
        <w:rPr>
          <w:sz w:val="20"/>
          <w:szCs w:val="20"/>
        </w:rPr>
        <w:t>11.</w:t>
      </w:r>
      <w:r w:rsidR="00176FE8" w:rsidRPr="009A1099">
        <w:rPr>
          <w:sz w:val="20"/>
          <w:szCs w:val="20"/>
        </w:rPr>
        <w:t>3</w:t>
      </w:r>
      <w:r w:rsidR="00C7497A" w:rsidRPr="009A1099">
        <w:rPr>
          <w:sz w:val="20"/>
          <w:szCs w:val="20"/>
        </w:rPr>
        <w:t xml:space="preserve">. </w:t>
      </w:r>
      <w:r w:rsidR="00BF79F9" w:rsidRPr="009A1099">
        <w:rPr>
          <w:sz w:val="20"/>
          <w:szCs w:val="20"/>
        </w:rPr>
        <w:t xml:space="preserve">В случае </w:t>
      </w:r>
      <w:proofErr w:type="gramStart"/>
      <w:r w:rsidR="00BF79F9" w:rsidRPr="009A1099">
        <w:rPr>
          <w:sz w:val="20"/>
          <w:szCs w:val="20"/>
        </w:rPr>
        <w:t>не достижения</w:t>
      </w:r>
      <w:proofErr w:type="gramEnd"/>
      <w:r w:rsidR="00BF79F9" w:rsidRPr="009A1099">
        <w:rPr>
          <w:sz w:val="20"/>
          <w:szCs w:val="20"/>
        </w:rPr>
        <w:t xml:space="preserve"> взаимного согласия споры по настоящему Договору разрешаются в </w:t>
      </w:r>
      <w:r w:rsidR="00C74620" w:rsidRPr="009A1099">
        <w:rPr>
          <w:sz w:val="20"/>
          <w:szCs w:val="20"/>
        </w:rPr>
        <w:t>А</w:t>
      </w:r>
      <w:r w:rsidR="00BF79F9" w:rsidRPr="009A1099">
        <w:rPr>
          <w:sz w:val="20"/>
          <w:szCs w:val="20"/>
        </w:rPr>
        <w:t>рбитражном суде</w:t>
      </w:r>
      <w:r w:rsidR="00C74620" w:rsidRPr="009A1099">
        <w:rPr>
          <w:sz w:val="20"/>
          <w:szCs w:val="20"/>
        </w:rPr>
        <w:t xml:space="preserve"> </w:t>
      </w:r>
      <w:r w:rsidR="00F81374" w:rsidRPr="00EC4B36">
        <w:rPr>
          <w:sz w:val="20"/>
          <w:szCs w:val="20"/>
        </w:rPr>
        <w:t>Республики Мордовия.</w:t>
      </w:r>
      <w:r w:rsidR="00BF79F9" w:rsidRPr="009A1099">
        <w:rPr>
          <w:sz w:val="20"/>
          <w:szCs w:val="20"/>
        </w:rPr>
        <w:tab/>
      </w:r>
    </w:p>
    <w:p w14:paraId="791BF1E9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</w:p>
    <w:p w14:paraId="401C6291" w14:textId="77777777" w:rsidR="00BD5B32" w:rsidRPr="009A1099" w:rsidRDefault="00BD5B32" w:rsidP="00BD5B32">
      <w:pPr>
        <w:widowControl/>
        <w:autoSpaceDE/>
        <w:autoSpaceDN/>
        <w:adjustRightInd/>
        <w:ind w:firstLine="708"/>
        <w:jc w:val="both"/>
        <w:rPr>
          <w:bCs/>
          <w:sz w:val="20"/>
          <w:szCs w:val="20"/>
        </w:rPr>
      </w:pPr>
    </w:p>
    <w:p w14:paraId="1BFE364F" w14:textId="77777777" w:rsidR="001D50D7" w:rsidRPr="009A1099" w:rsidRDefault="00541B07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="005620FF" w:rsidRPr="009A1099">
        <w:rPr>
          <w:b/>
          <w:sz w:val="20"/>
          <w:szCs w:val="20"/>
        </w:rPr>
        <w:t xml:space="preserve">. </w:t>
      </w:r>
      <w:r w:rsidR="009A6494" w:rsidRPr="009A1099">
        <w:rPr>
          <w:b/>
          <w:sz w:val="20"/>
          <w:szCs w:val="20"/>
        </w:rPr>
        <w:t>ОБЩИЕ ВОПРОСЫ</w:t>
      </w:r>
    </w:p>
    <w:p w14:paraId="0276422E" w14:textId="77777777" w:rsidR="00176FE8" w:rsidRPr="009A1099" w:rsidRDefault="00176FE8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p w14:paraId="0DD58B26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1</w:t>
      </w:r>
      <w:r w:rsidR="001D50D7" w:rsidRPr="009A1099">
        <w:rPr>
          <w:sz w:val="20"/>
          <w:szCs w:val="20"/>
        </w:rPr>
        <w:t xml:space="preserve">. Сроки, определенные в настоящем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е (дни, недели, месяцы), если иное прямо не определено, исчисляются в календарных днях, неделях или месяцах.</w:t>
      </w:r>
    </w:p>
    <w:p w14:paraId="5447D944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2</w:t>
      </w:r>
      <w:r w:rsidR="001D50D7" w:rsidRPr="009A1099">
        <w:rPr>
          <w:sz w:val="20"/>
          <w:szCs w:val="20"/>
        </w:rPr>
        <w:t xml:space="preserve">. Все дополнения и изменения к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у должны быть исполнены в письменном виде и должным образом подписаны полномочными представителями Лизингополучателя и Лизингодателя.</w:t>
      </w:r>
      <w:r w:rsidR="00A06896" w:rsidRPr="009A1099">
        <w:rPr>
          <w:sz w:val="20"/>
          <w:szCs w:val="20"/>
        </w:rPr>
        <w:t xml:space="preserve"> Изменение существенных условий Договора возможно только по согласованию Сторон.</w:t>
      </w:r>
    </w:p>
    <w:p w14:paraId="6366F9D7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 xml:space="preserve">. Все приложения, дополнения и изменения к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у являются неотъемлемой частью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а.</w:t>
      </w:r>
    </w:p>
    <w:p w14:paraId="008B9BC7" w14:textId="77777777" w:rsidR="00FB404F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4</w:t>
      </w:r>
      <w:r w:rsidR="001D50D7" w:rsidRPr="009A1099">
        <w:rPr>
          <w:sz w:val="20"/>
          <w:szCs w:val="20"/>
        </w:rPr>
        <w:t xml:space="preserve">. Любое уведомление или иное сообщение, направляемое Лизингодателем или Лизингополучателем друг другу по настоящему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 xml:space="preserve">у, должно быть совершено </w:t>
      </w:r>
      <w:r w:rsidR="002A06A0" w:rsidRPr="009A1099">
        <w:rPr>
          <w:sz w:val="20"/>
          <w:szCs w:val="20"/>
        </w:rPr>
        <w:t>в письменной</w:t>
      </w:r>
      <w:r w:rsidR="001D50D7" w:rsidRPr="009A1099">
        <w:rPr>
          <w:sz w:val="20"/>
          <w:szCs w:val="20"/>
        </w:rPr>
        <w:t xml:space="preserve"> форме, за исключением случаев, указанных в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е. Такое уведомление или сообщение считается направленным надлежащим образом, если оно доставлено адресату посыльным под расписку, заказным письмом</w:t>
      </w:r>
      <w:r w:rsidR="00EC2C9B" w:rsidRPr="009A1099">
        <w:rPr>
          <w:sz w:val="20"/>
          <w:szCs w:val="20"/>
        </w:rPr>
        <w:t>, электронным сообщением</w:t>
      </w:r>
      <w:r w:rsidR="001D50D7" w:rsidRPr="009A1099">
        <w:rPr>
          <w:sz w:val="20"/>
          <w:szCs w:val="20"/>
        </w:rPr>
        <w:t xml:space="preserve"> по адресу, указанному в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е и за подписью полномочного лица</w:t>
      </w:r>
      <w:r w:rsidR="00FE0981" w:rsidRPr="009A1099">
        <w:rPr>
          <w:sz w:val="20"/>
          <w:szCs w:val="20"/>
        </w:rPr>
        <w:t xml:space="preserve">, если иное не предусмотрено условиями </w:t>
      </w:r>
      <w:r w:rsidR="00FB5570" w:rsidRPr="009A1099">
        <w:rPr>
          <w:sz w:val="20"/>
          <w:szCs w:val="20"/>
        </w:rPr>
        <w:t>Договор</w:t>
      </w:r>
      <w:r w:rsidR="00FE0981" w:rsidRPr="009A1099">
        <w:rPr>
          <w:sz w:val="20"/>
          <w:szCs w:val="20"/>
        </w:rPr>
        <w:t>а</w:t>
      </w:r>
      <w:r w:rsidR="001D50D7" w:rsidRPr="009A1099">
        <w:rPr>
          <w:sz w:val="20"/>
          <w:szCs w:val="20"/>
        </w:rPr>
        <w:t>.</w:t>
      </w:r>
    </w:p>
    <w:p w14:paraId="06E3DFA3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5</w:t>
      </w:r>
      <w:r w:rsidR="001D50D7" w:rsidRPr="009A1099">
        <w:rPr>
          <w:sz w:val="20"/>
          <w:szCs w:val="20"/>
        </w:rPr>
        <w:t xml:space="preserve">. Уведомления и сообщения, отсылаемые по почте, направляются на адрес Стороны, указанный в настоящем </w:t>
      </w:r>
      <w:r w:rsidR="00FB5570" w:rsidRPr="009A1099">
        <w:rPr>
          <w:sz w:val="20"/>
          <w:szCs w:val="20"/>
        </w:rPr>
        <w:t>Договор</w:t>
      </w:r>
      <w:r w:rsidR="002A06A0" w:rsidRPr="009A1099">
        <w:rPr>
          <w:sz w:val="20"/>
          <w:szCs w:val="20"/>
        </w:rPr>
        <w:t>е, либо</w:t>
      </w:r>
      <w:r w:rsidR="001D50D7" w:rsidRPr="009A1099">
        <w:rPr>
          <w:sz w:val="20"/>
          <w:szCs w:val="20"/>
        </w:rPr>
        <w:t xml:space="preserve"> по месту нахождения, указанному в ЕГРЮЛ.</w:t>
      </w:r>
      <w:r w:rsidR="00C7497A" w:rsidRPr="009A1099">
        <w:rPr>
          <w:sz w:val="20"/>
          <w:szCs w:val="20"/>
        </w:rPr>
        <w:t xml:space="preserve"> Стороны имеют право направлять переписку, документы и иные письменные сообщения по электронным адресам, указанным в реквизитах настоящего </w:t>
      </w:r>
      <w:r w:rsidR="00FB5570" w:rsidRPr="009A1099">
        <w:rPr>
          <w:sz w:val="20"/>
          <w:szCs w:val="20"/>
        </w:rPr>
        <w:t>Договор</w:t>
      </w:r>
      <w:r w:rsidR="00C7497A" w:rsidRPr="009A1099">
        <w:rPr>
          <w:sz w:val="20"/>
          <w:szCs w:val="20"/>
        </w:rPr>
        <w:t>а. В этом случае датой доставки будет считаться следующий рабочий день после отправки. Вся информация, направленная таким образом, будет иметь юридическую силу до получения оригиналов.</w:t>
      </w:r>
    </w:p>
    <w:p w14:paraId="6F07287C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EC2C9B" w:rsidRPr="009A1099">
        <w:rPr>
          <w:sz w:val="20"/>
          <w:szCs w:val="20"/>
        </w:rPr>
        <w:t>6</w:t>
      </w:r>
      <w:r w:rsidR="001D50D7" w:rsidRPr="009A1099">
        <w:rPr>
          <w:sz w:val="20"/>
          <w:szCs w:val="20"/>
        </w:rPr>
        <w:t xml:space="preserve">. Уклонение Стороны от получения почтового отправления, равно как и отсутствие Стороны по адресу, не будут расцениваться как ненадлежащее уведомление Стороны. В этом случае уведомление считается полученным </w:t>
      </w:r>
      <w:r w:rsidR="00C7497A" w:rsidRPr="009A1099">
        <w:rPr>
          <w:sz w:val="20"/>
          <w:szCs w:val="20"/>
        </w:rPr>
        <w:t>в течение пяти рабочих дней с даты доставки почтового отправления в почтовое отделение, к которому относится адресат</w:t>
      </w:r>
      <w:r w:rsidR="00F5254D" w:rsidRPr="009A1099">
        <w:rPr>
          <w:sz w:val="20"/>
          <w:szCs w:val="20"/>
        </w:rPr>
        <w:t xml:space="preserve">, если иное не предусмотрено условиями </w:t>
      </w:r>
      <w:r w:rsidR="00FB5570" w:rsidRPr="009A1099">
        <w:rPr>
          <w:sz w:val="20"/>
          <w:szCs w:val="20"/>
        </w:rPr>
        <w:t>Договор</w:t>
      </w:r>
      <w:r w:rsidR="00F5254D" w:rsidRPr="009A1099">
        <w:rPr>
          <w:sz w:val="20"/>
          <w:szCs w:val="20"/>
        </w:rPr>
        <w:t>а</w:t>
      </w:r>
      <w:r w:rsidR="001D50D7" w:rsidRPr="009A1099">
        <w:rPr>
          <w:sz w:val="20"/>
          <w:szCs w:val="20"/>
        </w:rPr>
        <w:t>.</w:t>
      </w:r>
    </w:p>
    <w:p w14:paraId="00A91234" w14:textId="77777777" w:rsidR="001D50D7" w:rsidRPr="009A1099" w:rsidRDefault="00EA5523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8B78CC" w:rsidRPr="009A1099">
        <w:rPr>
          <w:sz w:val="20"/>
          <w:szCs w:val="20"/>
        </w:rPr>
        <w:t>7</w:t>
      </w:r>
      <w:r w:rsidR="001D50D7" w:rsidRPr="009A1099">
        <w:rPr>
          <w:sz w:val="20"/>
          <w:szCs w:val="20"/>
        </w:rPr>
        <w:t xml:space="preserve">. В случае изменения </w:t>
      </w:r>
      <w:r w:rsidR="00FE0981" w:rsidRPr="009A1099">
        <w:rPr>
          <w:sz w:val="20"/>
          <w:szCs w:val="20"/>
        </w:rPr>
        <w:t xml:space="preserve">банковских реквизитов, </w:t>
      </w:r>
      <w:r w:rsidR="001D50D7" w:rsidRPr="009A1099">
        <w:rPr>
          <w:sz w:val="20"/>
          <w:szCs w:val="20"/>
        </w:rPr>
        <w:t>местонахождения</w:t>
      </w:r>
      <w:r w:rsidR="00FE0981" w:rsidRPr="009A1099">
        <w:rPr>
          <w:sz w:val="20"/>
          <w:szCs w:val="20"/>
        </w:rPr>
        <w:t>, почтового адреса и т.п.</w:t>
      </w:r>
      <w:r w:rsidR="001D50D7" w:rsidRPr="009A1099">
        <w:rPr>
          <w:sz w:val="20"/>
          <w:szCs w:val="20"/>
        </w:rPr>
        <w:t xml:space="preserve"> одной из Сторон она обязана информировать об этом другую Сторону в течение </w:t>
      </w:r>
      <w:r w:rsidR="00FE0981" w:rsidRPr="009A1099">
        <w:rPr>
          <w:sz w:val="20"/>
          <w:szCs w:val="20"/>
        </w:rPr>
        <w:t>5</w:t>
      </w:r>
      <w:r w:rsidR="002A06A0" w:rsidRPr="009A1099">
        <w:rPr>
          <w:sz w:val="20"/>
          <w:szCs w:val="20"/>
        </w:rPr>
        <w:t xml:space="preserve"> </w:t>
      </w:r>
      <w:r w:rsidR="001D50D7" w:rsidRPr="009A1099">
        <w:rPr>
          <w:sz w:val="20"/>
          <w:szCs w:val="20"/>
        </w:rPr>
        <w:t>(</w:t>
      </w:r>
      <w:r w:rsidR="00FE0981" w:rsidRPr="009A1099">
        <w:rPr>
          <w:sz w:val="20"/>
          <w:szCs w:val="20"/>
        </w:rPr>
        <w:t>пяти</w:t>
      </w:r>
      <w:r w:rsidR="001D50D7" w:rsidRPr="009A1099">
        <w:rPr>
          <w:sz w:val="20"/>
          <w:szCs w:val="20"/>
        </w:rPr>
        <w:t xml:space="preserve">) </w:t>
      </w:r>
      <w:r w:rsidR="00FE0981" w:rsidRPr="009A1099">
        <w:rPr>
          <w:sz w:val="20"/>
          <w:szCs w:val="20"/>
        </w:rPr>
        <w:t>календарных дней</w:t>
      </w:r>
      <w:r w:rsidR="001D50D7" w:rsidRPr="009A1099">
        <w:rPr>
          <w:sz w:val="20"/>
          <w:szCs w:val="20"/>
        </w:rPr>
        <w:t xml:space="preserve"> с </w:t>
      </w:r>
      <w:r w:rsidR="00176FE8" w:rsidRPr="009A1099">
        <w:rPr>
          <w:sz w:val="20"/>
          <w:szCs w:val="20"/>
        </w:rPr>
        <w:t>даты такого</w:t>
      </w:r>
      <w:r w:rsidR="00FE0981" w:rsidRPr="009A1099">
        <w:rPr>
          <w:sz w:val="20"/>
          <w:szCs w:val="20"/>
        </w:rPr>
        <w:t xml:space="preserve"> изменения</w:t>
      </w:r>
      <w:r w:rsidR="001D50D7" w:rsidRPr="009A1099">
        <w:rPr>
          <w:sz w:val="20"/>
          <w:szCs w:val="20"/>
        </w:rPr>
        <w:t xml:space="preserve">. </w:t>
      </w:r>
    </w:p>
    <w:p w14:paraId="712BF508" w14:textId="77777777" w:rsidR="001D50D7" w:rsidRPr="009A1099" w:rsidRDefault="00601925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1D50D7" w:rsidRPr="009A1099">
        <w:rPr>
          <w:sz w:val="20"/>
          <w:szCs w:val="20"/>
        </w:rPr>
        <w:t>1</w:t>
      </w:r>
      <w:r w:rsidR="005620FF" w:rsidRPr="009A1099">
        <w:rPr>
          <w:sz w:val="20"/>
          <w:szCs w:val="20"/>
        </w:rPr>
        <w:t>3</w:t>
      </w:r>
      <w:r w:rsidR="001D50D7" w:rsidRPr="009A1099">
        <w:rPr>
          <w:sz w:val="20"/>
          <w:szCs w:val="20"/>
        </w:rPr>
        <w:t>.</w:t>
      </w:r>
      <w:r w:rsidR="008B78CC" w:rsidRPr="009A1099">
        <w:rPr>
          <w:sz w:val="20"/>
          <w:szCs w:val="20"/>
        </w:rPr>
        <w:t>8</w:t>
      </w:r>
      <w:r w:rsidR="001D50D7" w:rsidRPr="009A1099">
        <w:rPr>
          <w:sz w:val="20"/>
          <w:szCs w:val="20"/>
        </w:rPr>
        <w:t xml:space="preserve">. К </w:t>
      </w:r>
      <w:r w:rsidR="00FB5570" w:rsidRPr="009A1099">
        <w:rPr>
          <w:sz w:val="20"/>
          <w:szCs w:val="20"/>
        </w:rPr>
        <w:t>Договор</w:t>
      </w:r>
      <w:r w:rsidR="001D50D7" w:rsidRPr="009A1099">
        <w:rPr>
          <w:sz w:val="20"/>
          <w:szCs w:val="20"/>
        </w:rPr>
        <w:t>у прилагаются и являются его неотъемлемой частью:</w:t>
      </w:r>
    </w:p>
    <w:p w14:paraId="3E643130" w14:textId="77777777" w:rsidR="006A488C" w:rsidRPr="009A1099" w:rsidRDefault="006A488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Приложение № 1 – Спецификация;</w:t>
      </w:r>
    </w:p>
    <w:p w14:paraId="24BFD86E" w14:textId="77777777" w:rsidR="006A488C" w:rsidRPr="009A1099" w:rsidRDefault="006A488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Приложение № 2 – Форма Акта приемки Имущества в лизинг;</w:t>
      </w:r>
    </w:p>
    <w:p w14:paraId="6EDEAD34" w14:textId="77777777" w:rsidR="006A488C" w:rsidRPr="009A1099" w:rsidRDefault="006A488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lastRenderedPageBreak/>
        <w:tab/>
        <w:t>Приложение № 3 – График лизинговых платежей;</w:t>
      </w:r>
    </w:p>
    <w:p w14:paraId="6FA79B66" w14:textId="77777777" w:rsidR="002819AA" w:rsidRPr="009A1099" w:rsidRDefault="006A488C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>Приложение № 4 – Форма Акта об окончании лизинга Имущества;</w:t>
      </w:r>
    </w:p>
    <w:p w14:paraId="0C018D79" w14:textId="77777777" w:rsidR="001D50D7" w:rsidRPr="009A1099" w:rsidRDefault="009652D9" w:rsidP="00590816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01925" w:rsidRPr="009A1099">
        <w:rPr>
          <w:sz w:val="20"/>
          <w:szCs w:val="20"/>
        </w:rPr>
        <w:tab/>
      </w:r>
    </w:p>
    <w:p w14:paraId="329D0059" w14:textId="77777777" w:rsidR="001D50D7" w:rsidRPr="009A1099" w:rsidRDefault="003F1274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1</w:t>
      </w:r>
      <w:r w:rsidR="00541B07">
        <w:rPr>
          <w:b/>
          <w:sz w:val="20"/>
          <w:szCs w:val="20"/>
        </w:rPr>
        <w:t>3</w:t>
      </w:r>
      <w:r w:rsidR="001D50D7" w:rsidRPr="009A1099">
        <w:rPr>
          <w:b/>
          <w:sz w:val="20"/>
          <w:szCs w:val="20"/>
        </w:rPr>
        <w:t xml:space="preserve">. </w:t>
      </w:r>
      <w:r w:rsidR="0088154A" w:rsidRPr="009A1099">
        <w:rPr>
          <w:b/>
          <w:sz w:val="20"/>
          <w:szCs w:val="20"/>
        </w:rPr>
        <w:t>АДРЕСА, РЕКВИЗИТЫ И ПОДПИСИ СТОРОН</w:t>
      </w:r>
    </w:p>
    <w:p w14:paraId="4C23224F" w14:textId="77777777" w:rsidR="00DB4C09" w:rsidRPr="009A1099" w:rsidRDefault="00DB4C09" w:rsidP="00472FB9">
      <w:pPr>
        <w:widowControl/>
        <w:autoSpaceDE/>
        <w:autoSpaceDN/>
        <w:adjustRightInd/>
        <w:jc w:val="center"/>
        <w:rPr>
          <w:b/>
          <w:sz w:val="20"/>
          <w:szCs w:val="20"/>
        </w:rPr>
      </w:pPr>
    </w:p>
    <w:tbl>
      <w:tblPr>
        <w:tblStyle w:val="ab"/>
        <w:tblW w:w="104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5504"/>
      </w:tblGrid>
      <w:tr w:rsidR="00DB4C09" w:rsidRPr="009A1099" w14:paraId="78FB1F7F" w14:textId="77777777" w:rsidTr="008607A6">
        <w:tc>
          <w:tcPr>
            <w:tcW w:w="4952" w:type="dxa"/>
          </w:tcPr>
          <w:p w14:paraId="7AE81194" w14:textId="77777777" w:rsidR="00DB4C09" w:rsidRPr="009A1099" w:rsidRDefault="00DB4C09" w:rsidP="00472FB9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Лизингополучатель:                            </w:t>
            </w:r>
            <w:r w:rsidRPr="009A1099">
              <w:rPr>
                <w:b/>
                <w:sz w:val="20"/>
                <w:szCs w:val="20"/>
              </w:rPr>
              <w:tab/>
              <w:t xml:space="preserve">                                         </w:t>
            </w:r>
          </w:p>
          <w:p w14:paraId="33F755A6" w14:textId="77777777" w:rsidR="00DB4C09" w:rsidRPr="009A1099" w:rsidRDefault="00DB4C09" w:rsidP="00472FB9">
            <w:pPr>
              <w:widowControl/>
              <w:autoSpaceDE/>
              <w:autoSpaceDN/>
              <w:adjustRightInd/>
              <w:jc w:val="both"/>
              <w:rPr>
                <w:sz w:val="20"/>
                <w:szCs w:val="20"/>
              </w:rPr>
            </w:pPr>
          </w:p>
          <w:p w14:paraId="329D96F3" w14:textId="77777777" w:rsidR="00DB4C09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__________________ </w:t>
            </w:r>
          </w:p>
        </w:tc>
        <w:tc>
          <w:tcPr>
            <w:tcW w:w="5504" w:type="dxa"/>
          </w:tcPr>
          <w:p w14:paraId="62B4B35B" w14:textId="77777777" w:rsidR="00DB4C09" w:rsidRPr="009A1099" w:rsidRDefault="00DB4C09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Лизингодатель:</w:t>
            </w:r>
          </w:p>
          <w:p w14:paraId="4951840C" w14:textId="77777777" w:rsidR="00DB4C09" w:rsidRPr="009A1099" w:rsidRDefault="00DB4C09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</w:p>
          <w:p w14:paraId="57439FF7" w14:textId="77777777" w:rsidR="00DB4C09" w:rsidRPr="009A1099" w:rsidRDefault="00DB4C09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  <w:u w:val="single"/>
              </w:rPr>
            </w:pPr>
          </w:p>
          <w:p w14:paraId="585CBE3D" w14:textId="77777777" w:rsidR="00DB4C09" w:rsidRPr="009A1099" w:rsidRDefault="00DB4C09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  <w:u w:val="single"/>
              </w:rPr>
              <w:t>__________________</w:t>
            </w:r>
            <w:r w:rsidRPr="009A109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4F43635" w14:textId="77777777" w:rsidR="00081A2B" w:rsidRPr="009A1099" w:rsidRDefault="00081A2B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D07ED3" w14:textId="77777777" w:rsidR="0088154A" w:rsidRPr="009A1099" w:rsidRDefault="0088154A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9E29E3" w14:textId="77777777" w:rsidR="00A00790" w:rsidRPr="009A1099" w:rsidRDefault="00A00790" w:rsidP="00472FB9">
      <w:pPr>
        <w:widowControl/>
        <w:autoSpaceDE/>
        <w:autoSpaceDN/>
        <w:adjustRightInd/>
        <w:rPr>
          <w:rFonts w:eastAsiaTheme="minorHAnsi"/>
          <w:b/>
          <w:color w:val="auto"/>
          <w:sz w:val="20"/>
          <w:szCs w:val="20"/>
          <w:lang w:eastAsia="en-US"/>
        </w:rPr>
      </w:pPr>
      <w:r w:rsidRPr="009A1099">
        <w:rPr>
          <w:b/>
          <w:sz w:val="20"/>
          <w:szCs w:val="20"/>
        </w:rP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6111"/>
      </w:tblGrid>
      <w:tr w:rsidR="00601925" w:rsidRPr="009A1099" w14:paraId="1B8A7862" w14:textId="77777777" w:rsidTr="00173B6D">
        <w:trPr>
          <w:jc w:val="right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9BD02" w14:textId="77777777" w:rsidR="00601925" w:rsidRPr="009A1099" w:rsidRDefault="00601925" w:rsidP="00472F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4E3DF" w14:textId="77777777" w:rsidR="00601925" w:rsidRPr="009A1099" w:rsidRDefault="0060192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Приложение № 1</w:t>
            </w:r>
          </w:p>
          <w:p w14:paraId="7CF6BC4C" w14:textId="77777777" w:rsidR="00601925" w:rsidRPr="009A1099" w:rsidRDefault="0060192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к </w:t>
            </w:r>
            <w:r w:rsidR="00FB5570" w:rsidRPr="009A1099">
              <w:rPr>
                <w:b/>
                <w:sz w:val="20"/>
                <w:szCs w:val="20"/>
              </w:rPr>
              <w:t>Договор</w:t>
            </w:r>
            <w:r w:rsidRPr="009A1099">
              <w:rPr>
                <w:b/>
                <w:sz w:val="20"/>
                <w:szCs w:val="20"/>
              </w:rPr>
              <w:t>у № __________ на оказание услуг</w:t>
            </w:r>
          </w:p>
          <w:p w14:paraId="20A2AB18" w14:textId="77777777" w:rsidR="00601925" w:rsidRPr="009A1099" w:rsidRDefault="0060192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финансовой аренды (лизинга)  от ________________</w:t>
            </w:r>
            <w:proofErr w:type="gramStart"/>
            <w:r w:rsidRPr="009A1099">
              <w:rPr>
                <w:b/>
                <w:sz w:val="20"/>
                <w:szCs w:val="20"/>
              </w:rPr>
              <w:t>г</w:t>
            </w:r>
            <w:proofErr w:type="gramEnd"/>
            <w:r w:rsidRPr="009A1099">
              <w:rPr>
                <w:b/>
                <w:sz w:val="20"/>
                <w:szCs w:val="20"/>
              </w:rPr>
              <w:t>.</w:t>
            </w:r>
          </w:p>
        </w:tc>
      </w:tr>
    </w:tbl>
    <w:p w14:paraId="2A391814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5D6DE3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4D8743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4B0177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83E9E7" w14:textId="77777777" w:rsidR="00601925" w:rsidRPr="009A1099" w:rsidRDefault="00601925" w:rsidP="00472FB9">
      <w:pPr>
        <w:keepNext/>
        <w:jc w:val="center"/>
        <w:outlineLvl w:val="0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 xml:space="preserve">С П Е Ц И Ф И К А Ц И Я № </w:t>
      </w:r>
    </w:p>
    <w:p w14:paraId="7AB11B2E" w14:textId="77777777" w:rsidR="00601925" w:rsidRPr="009A1099" w:rsidRDefault="00601925" w:rsidP="00472FB9">
      <w:pPr>
        <w:jc w:val="both"/>
        <w:rPr>
          <w:sz w:val="20"/>
          <w:szCs w:val="20"/>
        </w:rPr>
      </w:pPr>
    </w:p>
    <w:p w14:paraId="776CB2DC" w14:textId="77777777" w:rsidR="0099082E" w:rsidRPr="009A1099" w:rsidRDefault="0099082E" w:rsidP="0099082E">
      <w:pPr>
        <w:ind w:firstLine="680"/>
        <w:jc w:val="center"/>
        <w:rPr>
          <w:bCs/>
          <w:sz w:val="20"/>
          <w:szCs w:val="20"/>
        </w:rPr>
      </w:pPr>
      <w:r w:rsidRPr="009A1099">
        <w:rPr>
          <w:bCs/>
          <w:sz w:val="20"/>
          <w:szCs w:val="20"/>
        </w:rPr>
        <w:t>Наименование и описание Имущества</w:t>
      </w:r>
    </w:p>
    <w:p w14:paraId="2016AB91" w14:textId="77777777" w:rsidR="0099082E" w:rsidRPr="009A1099" w:rsidRDefault="0099082E" w:rsidP="0099082E">
      <w:pPr>
        <w:ind w:firstLine="680"/>
        <w:jc w:val="center"/>
        <w:rPr>
          <w:bCs/>
          <w:sz w:val="20"/>
          <w:szCs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4865"/>
      </w:tblGrid>
      <w:tr w:rsidR="0099082E" w:rsidRPr="009A1099" w14:paraId="19D67619" w14:textId="77777777" w:rsidTr="008607A6">
        <w:tc>
          <w:tcPr>
            <w:tcW w:w="10206" w:type="dxa"/>
            <w:gridSpan w:val="2"/>
            <w:shd w:val="clear" w:color="auto" w:fill="auto"/>
          </w:tcPr>
          <w:p w14:paraId="20C0A714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</w:tc>
      </w:tr>
      <w:tr w:rsidR="0099082E" w:rsidRPr="009A1099" w14:paraId="375A0800" w14:textId="77777777" w:rsidTr="008607A6">
        <w:tc>
          <w:tcPr>
            <w:tcW w:w="5341" w:type="dxa"/>
            <w:shd w:val="clear" w:color="auto" w:fill="auto"/>
          </w:tcPr>
          <w:p w14:paraId="537D49AA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  <w:p w14:paraId="087FDB86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  <w:p w14:paraId="2C155236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  <w:p w14:paraId="48FFB3BD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  <w:p w14:paraId="149F3680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65" w:type="dxa"/>
            <w:shd w:val="clear" w:color="auto" w:fill="auto"/>
          </w:tcPr>
          <w:p w14:paraId="3AFA8200" w14:textId="77777777" w:rsidR="0099082E" w:rsidRPr="009A1099" w:rsidRDefault="0099082E" w:rsidP="0099082E">
            <w:pPr>
              <w:ind w:firstLine="68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3F1C537" w14:textId="77777777" w:rsidR="00B971D1" w:rsidRPr="009A1099" w:rsidRDefault="00B971D1" w:rsidP="0099082E">
      <w:pPr>
        <w:rPr>
          <w:b/>
          <w:sz w:val="20"/>
          <w:szCs w:val="20"/>
        </w:rPr>
      </w:pPr>
    </w:p>
    <w:p w14:paraId="3D2780F5" w14:textId="77777777" w:rsidR="00B971D1" w:rsidRPr="009A1099" w:rsidRDefault="00B971D1" w:rsidP="00472FB9">
      <w:pPr>
        <w:ind w:firstLine="680"/>
        <w:jc w:val="both"/>
        <w:rPr>
          <w:sz w:val="20"/>
          <w:szCs w:val="20"/>
        </w:rPr>
      </w:pPr>
    </w:p>
    <w:p w14:paraId="2F8B16C3" w14:textId="77777777" w:rsidR="00601925" w:rsidRPr="009A1099" w:rsidRDefault="00601925" w:rsidP="00472FB9">
      <w:pPr>
        <w:jc w:val="both"/>
        <w:rPr>
          <w:sz w:val="20"/>
          <w:szCs w:val="20"/>
        </w:rPr>
      </w:pPr>
    </w:p>
    <w:p w14:paraId="05F515ED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889" w:type="dxa"/>
        <w:tblInd w:w="392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601925" w:rsidRPr="009A1099" w14:paraId="22C95CA2" w14:textId="77777777" w:rsidTr="008607A6">
        <w:tc>
          <w:tcPr>
            <w:tcW w:w="5353" w:type="dxa"/>
            <w:shd w:val="clear" w:color="auto" w:fill="auto"/>
          </w:tcPr>
          <w:p w14:paraId="2656EBD5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Лизингополучатель:  </w:t>
            </w:r>
          </w:p>
          <w:p w14:paraId="6FA20FD6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37466D31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                          </w:t>
            </w:r>
            <w:r w:rsidRPr="009A1099">
              <w:rPr>
                <w:b/>
                <w:sz w:val="20"/>
                <w:szCs w:val="20"/>
              </w:rPr>
              <w:tab/>
              <w:t xml:space="preserve">                                         ________________/________________</w:t>
            </w:r>
          </w:p>
          <w:p w14:paraId="23D7D2BC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</w:p>
          <w:p w14:paraId="29BC3949" w14:textId="77777777" w:rsidR="0099082E" w:rsidRPr="009A1099" w:rsidRDefault="0099082E" w:rsidP="00472FB9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4EE67D5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Лизингодатель:</w:t>
            </w:r>
          </w:p>
          <w:p w14:paraId="391226B4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08639672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6F8F38BA" w14:textId="77777777" w:rsidR="00601925" w:rsidRPr="009A1099" w:rsidRDefault="00601925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__________________/_________________</w:t>
            </w:r>
          </w:p>
          <w:p w14:paraId="648022F1" w14:textId="77777777" w:rsidR="00601925" w:rsidRPr="009A1099" w:rsidRDefault="00601925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</w:p>
        </w:tc>
      </w:tr>
    </w:tbl>
    <w:p w14:paraId="21F3679A" w14:textId="77777777" w:rsidR="00601925" w:rsidRPr="009A1099" w:rsidRDefault="00601925" w:rsidP="00472FB9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D4F0F7" w14:textId="1096AD0C" w:rsidR="0099082E" w:rsidRPr="0014077E" w:rsidRDefault="0099082E" w:rsidP="0014077E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color w:val="auto"/>
          <w:sz w:val="20"/>
          <w:szCs w:val="20"/>
          <w:lang w:eastAsia="en-US"/>
        </w:rPr>
      </w:pPr>
      <w:r w:rsidRPr="009A1099">
        <w:rPr>
          <w:b/>
          <w:sz w:val="20"/>
          <w:szCs w:val="20"/>
        </w:rP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5842"/>
      </w:tblGrid>
      <w:tr w:rsidR="00F42B65" w:rsidRPr="009A1099" w14:paraId="5CD24A31" w14:textId="77777777" w:rsidTr="00CE5467">
        <w:trPr>
          <w:jc w:val="righ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D2EB1" w14:textId="77777777" w:rsidR="00F42B65" w:rsidRPr="009A1099" w:rsidRDefault="00CE5467" w:rsidP="00472FB9">
            <w:pPr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4F2A1" w14:textId="77777777" w:rsidR="00F42B65" w:rsidRPr="009A1099" w:rsidRDefault="00F42B6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Приложение № 2</w:t>
            </w:r>
          </w:p>
          <w:p w14:paraId="3ABCB20D" w14:textId="77777777" w:rsidR="00F42B65" w:rsidRPr="009A1099" w:rsidRDefault="00F42B6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к </w:t>
            </w:r>
            <w:r w:rsidR="00FB5570" w:rsidRPr="009A1099">
              <w:rPr>
                <w:b/>
                <w:sz w:val="20"/>
                <w:szCs w:val="20"/>
              </w:rPr>
              <w:t>Договор</w:t>
            </w:r>
            <w:r w:rsidRPr="009A1099">
              <w:rPr>
                <w:b/>
                <w:sz w:val="20"/>
                <w:szCs w:val="20"/>
              </w:rPr>
              <w:t>у № __________ на оказание услуг</w:t>
            </w:r>
          </w:p>
          <w:p w14:paraId="740772F6" w14:textId="77777777" w:rsidR="00F42B65" w:rsidRPr="009A1099" w:rsidRDefault="00F42B65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финансовой аренды (лизинга)  от ________________</w:t>
            </w:r>
            <w:proofErr w:type="gramStart"/>
            <w:r w:rsidRPr="009A1099">
              <w:rPr>
                <w:b/>
                <w:sz w:val="20"/>
                <w:szCs w:val="20"/>
              </w:rPr>
              <w:t>г</w:t>
            </w:r>
            <w:proofErr w:type="gramEnd"/>
            <w:r w:rsidRPr="009A1099">
              <w:rPr>
                <w:b/>
                <w:sz w:val="20"/>
                <w:szCs w:val="20"/>
              </w:rPr>
              <w:t>.</w:t>
            </w:r>
          </w:p>
        </w:tc>
      </w:tr>
    </w:tbl>
    <w:p w14:paraId="4959C26C" w14:textId="28BA5D36" w:rsidR="00E055DB" w:rsidRPr="0014077E" w:rsidRDefault="00E055DB" w:rsidP="0014077E">
      <w:pPr>
        <w:rPr>
          <w:b/>
          <w:bCs/>
          <w:sz w:val="20"/>
          <w:szCs w:val="20"/>
        </w:rPr>
      </w:pPr>
      <w:r w:rsidRPr="009A1099">
        <w:rPr>
          <w:b/>
          <w:sz w:val="20"/>
          <w:szCs w:val="20"/>
        </w:rPr>
        <w:t xml:space="preserve">                                           </w:t>
      </w:r>
      <w:r w:rsidR="00173B6D" w:rsidRPr="009A1099">
        <w:rPr>
          <w:b/>
          <w:sz w:val="20"/>
          <w:szCs w:val="20"/>
        </w:rPr>
        <w:t xml:space="preserve">                               </w:t>
      </w:r>
      <w:r w:rsidRPr="009A1099">
        <w:rPr>
          <w:b/>
          <w:bCs/>
          <w:sz w:val="20"/>
          <w:szCs w:val="20"/>
        </w:rPr>
        <w:br/>
      </w:r>
      <w:r w:rsidR="00173B6D" w:rsidRPr="009A1099">
        <w:rPr>
          <w:i/>
          <w:sz w:val="20"/>
          <w:szCs w:val="20"/>
        </w:rPr>
        <w:t>ФОРМА</w:t>
      </w:r>
      <w:r w:rsidRPr="009A1099">
        <w:rPr>
          <w:b/>
          <w:bCs/>
          <w:sz w:val="20"/>
          <w:szCs w:val="20"/>
        </w:rPr>
        <w:t> </w:t>
      </w:r>
    </w:p>
    <w:p w14:paraId="13847C55" w14:textId="77777777" w:rsidR="00E055DB" w:rsidRPr="009A1099" w:rsidRDefault="00E055DB" w:rsidP="00472FB9">
      <w:pPr>
        <w:ind w:firstLine="567"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 xml:space="preserve">АКТ О ПРИЕМКЕ </w:t>
      </w:r>
      <w:r w:rsidRPr="009A1099">
        <w:rPr>
          <w:b/>
          <w:caps/>
          <w:sz w:val="20"/>
          <w:szCs w:val="20"/>
        </w:rPr>
        <w:t>имущества</w:t>
      </w:r>
      <w:r w:rsidRPr="009A1099">
        <w:rPr>
          <w:b/>
          <w:sz w:val="20"/>
          <w:szCs w:val="20"/>
        </w:rPr>
        <w:t xml:space="preserve"> В ЛИЗИНГ</w:t>
      </w:r>
    </w:p>
    <w:p w14:paraId="5CA28D36" w14:textId="77777777" w:rsidR="00E055DB" w:rsidRPr="009A1099" w:rsidRDefault="00E055DB" w:rsidP="00472FB9">
      <w:pPr>
        <w:ind w:firstLine="567"/>
        <w:jc w:val="center"/>
        <w:rPr>
          <w:sz w:val="20"/>
          <w:szCs w:val="20"/>
        </w:rPr>
      </w:pPr>
    </w:p>
    <w:p w14:paraId="631043A1" w14:textId="12F36A51" w:rsidR="00E055DB" w:rsidRPr="009A1099" w:rsidRDefault="008607A6" w:rsidP="00472FB9">
      <w:pPr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E055DB" w:rsidRPr="009A1099">
        <w:rPr>
          <w:sz w:val="20"/>
          <w:szCs w:val="20"/>
        </w:rPr>
        <w:t>. ____________</w:t>
      </w:r>
      <w:r w:rsidR="00E055DB" w:rsidRPr="009A1099">
        <w:rPr>
          <w:sz w:val="20"/>
          <w:szCs w:val="20"/>
        </w:rPr>
        <w:tab/>
      </w:r>
      <w:r w:rsidR="00E055DB" w:rsidRPr="009A1099">
        <w:rPr>
          <w:sz w:val="20"/>
          <w:szCs w:val="20"/>
        </w:rPr>
        <w:tab/>
      </w:r>
      <w:r w:rsidR="00E055DB" w:rsidRPr="009A1099">
        <w:rPr>
          <w:sz w:val="20"/>
          <w:szCs w:val="20"/>
        </w:rPr>
        <w:tab/>
      </w:r>
      <w:r w:rsidR="00E055DB" w:rsidRPr="009A1099">
        <w:rPr>
          <w:sz w:val="20"/>
          <w:szCs w:val="20"/>
        </w:rPr>
        <w:tab/>
      </w:r>
      <w:r w:rsidR="00E055DB" w:rsidRPr="009A1099">
        <w:rPr>
          <w:sz w:val="20"/>
          <w:szCs w:val="20"/>
        </w:rPr>
        <w:tab/>
        <w:t xml:space="preserve">           </w:t>
      </w:r>
      <w:r w:rsidR="00695674" w:rsidRPr="009A1099">
        <w:rPr>
          <w:sz w:val="20"/>
          <w:szCs w:val="20"/>
        </w:rPr>
        <w:tab/>
      </w:r>
      <w:r w:rsidR="00695674" w:rsidRPr="009A1099">
        <w:rPr>
          <w:sz w:val="20"/>
          <w:szCs w:val="20"/>
        </w:rPr>
        <w:tab/>
        <w:t xml:space="preserve">  </w:t>
      </w:r>
      <w:r w:rsidR="00982427" w:rsidRPr="000179A5">
        <w:rPr>
          <w:sz w:val="20"/>
          <w:szCs w:val="20"/>
        </w:rPr>
        <w:t xml:space="preserve">                                  </w:t>
      </w:r>
      <w:r w:rsidR="00695674" w:rsidRPr="009A1099">
        <w:rPr>
          <w:sz w:val="20"/>
          <w:szCs w:val="20"/>
        </w:rPr>
        <w:t xml:space="preserve">    </w:t>
      </w:r>
      <w:r w:rsidR="00E055DB" w:rsidRPr="009A1099">
        <w:rPr>
          <w:sz w:val="20"/>
          <w:szCs w:val="20"/>
        </w:rPr>
        <w:t>«_____» _________20____г.</w:t>
      </w:r>
    </w:p>
    <w:p w14:paraId="01FF70BA" w14:textId="77777777" w:rsidR="00081A2B" w:rsidRPr="009A1099" w:rsidRDefault="000440B0" w:rsidP="00472FB9">
      <w:pPr>
        <w:tabs>
          <w:tab w:val="left" w:pos="4770"/>
        </w:tabs>
        <w:jc w:val="both"/>
        <w:rPr>
          <w:sz w:val="20"/>
          <w:szCs w:val="20"/>
        </w:rPr>
      </w:pPr>
      <w:r w:rsidRPr="009A1099">
        <w:rPr>
          <w:sz w:val="20"/>
          <w:szCs w:val="20"/>
        </w:rPr>
        <w:t> </w:t>
      </w:r>
    </w:p>
    <w:p w14:paraId="3F943F00" w14:textId="77777777" w:rsidR="000440B0" w:rsidRPr="009A1099" w:rsidRDefault="000440B0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95674" w:rsidRPr="009A1099">
        <w:rPr>
          <w:sz w:val="20"/>
          <w:szCs w:val="20"/>
        </w:rPr>
        <w:t>_________________________________________________ (_______________________), именуемый(</w:t>
      </w:r>
      <w:proofErr w:type="spellStart"/>
      <w:r w:rsidR="00695674" w:rsidRPr="009A1099">
        <w:rPr>
          <w:sz w:val="20"/>
          <w:szCs w:val="20"/>
        </w:rPr>
        <w:t>ое</w:t>
      </w:r>
      <w:proofErr w:type="spellEnd"/>
      <w:r w:rsidR="00695674" w:rsidRPr="009A1099">
        <w:rPr>
          <w:sz w:val="20"/>
          <w:szCs w:val="20"/>
        </w:rPr>
        <w:t xml:space="preserve">) в дальнейшем </w:t>
      </w:r>
      <w:r w:rsidR="00695674" w:rsidRPr="009A1099">
        <w:rPr>
          <w:b/>
          <w:sz w:val="20"/>
          <w:szCs w:val="20"/>
        </w:rPr>
        <w:t>«Лизингополучатель»</w:t>
      </w:r>
      <w:r w:rsidR="00695674" w:rsidRPr="009A1099">
        <w:rPr>
          <w:sz w:val="20"/>
          <w:szCs w:val="20"/>
        </w:rPr>
        <w:t>, в лице   ______________________, действующего на основании</w:t>
      </w:r>
      <w:r w:rsidR="00695674" w:rsidRPr="009A1099">
        <w:rPr>
          <w:bCs/>
          <w:sz w:val="20"/>
          <w:szCs w:val="20"/>
        </w:rPr>
        <w:t xml:space="preserve"> </w:t>
      </w:r>
      <w:r w:rsidR="00695674" w:rsidRPr="009A1099">
        <w:rPr>
          <w:sz w:val="20"/>
          <w:szCs w:val="20"/>
        </w:rPr>
        <w:t xml:space="preserve">___________________________, </w:t>
      </w:r>
      <w:r w:rsidR="00695674" w:rsidRPr="009A1099">
        <w:rPr>
          <w:bCs/>
          <w:sz w:val="20"/>
          <w:szCs w:val="20"/>
        </w:rPr>
        <w:t xml:space="preserve"> </w:t>
      </w:r>
      <w:r w:rsidR="00695674" w:rsidRPr="009A1099">
        <w:rPr>
          <w:sz w:val="20"/>
          <w:szCs w:val="20"/>
        </w:rPr>
        <w:t>с одной стороны, и</w:t>
      </w:r>
    </w:p>
    <w:p w14:paraId="3541BC05" w14:textId="77777777" w:rsidR="00081A2B" w:rsidRPr="009A1099" w:rsidRDefault="000440B0" w:rsidP="00472FB9">
      <w:pPr>
        <w:widowControl/>
        <w:autoSpaceDE/>
        <w:autoSpaceDN/>
        <w:adjustRightInd/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</w:r>
      <w:r w:rsidR="00695674" w:rsidRPr="009A1099">
        <w:rPr>
          <w:sz w:val="20"/>
          <w:szCs w:val="20"/>
        </w:rPr>
        <w:t xml:space="preserve">___________________ , именуемое в дальнейшем </w:t>
      </w:r>
      <w:r w:rsidR="00695674" w:rsidRPr="009A1099">
        <w:rPr>
          <w:b/>
          <w:sz w:val="20"/>
          <w:szCs w:val="20"/>
        </w:rPr>
        <w:t>«Лизингодатель»</w:t>
      </w:r>
      <w:r w:rsidR="00695674" w:rsidRPr="009A1099">
        <w:rPr>
          <w:sz w:val="20"/>
          <w:szCs w:val="20"/>
        </w:rPr>
        <w:t xml:space="preserve">, в лице ____________________________________, действующего на основании __________________, с другой стороны, </w:t>
      </w:r>
      <w:r w:rsidR="003E16E6" w:rsidRPr="009A1099">
        <w:rPr>
          <w:sz w:val="20"/>
          <w:szCs w:val="20"/>
        </w:rPr>
        <w:t>с</w:t>
      </w:r>
      <w:r w:rsidR="00E055DB" w:rsidRPr="009A1099">
        <w:rPr>
          <w:sz w:val="20"/>
          <w:szCs w:val="20"/>
        </w:rPr>
        <w:t xml:space="preserve"> другой стороны, в дополнение к </w:t>
      </w:r>
      <w:r w:rsidR="00FB5570" w:rsidRPr="009A1099">
        <w:rPr>
          <w:sz w:val="20"/>
          <w:szCs w:val="20"/>
        </w:rPr>
        <w:t>Договор</w:t>
      </w:r>
      <w:r w:rsidR="00E055DB" w:rsidRPr="009A1099">
        <w:rPr>
          <w:sz w:val="20"/>
          <w:szCs w:val="20"/>
        </w:rPr>
        <w:t>у на оказание услуг</w:t>
      </w:r>
      <w:r w:rsidR="00BC6366" w:rsidRPr="009A1099">
        <w:rPr>
          <w:sz w:val="20"/>
          <w:szCs w:val="20"/>
        </w:rPr>
        <w:t xml:space="preserve"> финансовой аренды</w:t>
      </w:r>
      <w:r w:rsidR="00E055DB" w:rsidRPr="009A1099">
        <w:rPr>
          <w:sz w:val="20"/>
          <w:szCs w:val="20"/>
        </w:rPr>
        <w:t xml:space="preserve"> (лизинга) №_________ от «___</w:t>
      </w:r>
      <w:r w:rsidR="003E16E6" w:rsidRPr="009A1099">
        <w:rPr>
          <w:sz w:val="20"/>
          <w:szCs w:val="20"/>
        </w:rPr>
        <w:t>_» _</w:t>
      </w:r>
      <w:r w:rsidR="00E055DB" w:rsidRPr="009A1099">
        <w:rPr>
          <w:sz w:val="20"/>
          <w:szCs w:val="20"/>
        </w:rPr>
        <w:t>_______20___ г. (далее – «</w:t>
      </w:r>
      <w:r w:rsidR="00FB5570" w:rsidRPr="009A1099">
        <w:rPr>
          <w:sz w:val="20"/>
          <w:szCs w:val="20"/>
        </w:rPr>
        <w:t>Договор</w:t>
      </w:r>
      <w:r w:rsidR="00E055DB" w:rsidRPr="009A1099">
        <w:rPr>
          <w:sz w:val="20"/>
          <w:szCs w:val="20"/>
        </w:rPr>
        <w:t xml:space="preserve">») составили </w:t>
      </w:r>
      <w:r w:rsidR="003E16E6" w:rsidRPr="009A1099">
        <w:rPr>
          <w:sz w:val="20"/>
          <w:szCs w:val="20"/>
        </w:rPr>
        <w:t>настоящий Акт</w:t>
      </w:r>
      <w:r w:rsidR="00E055DB" w:rsidRPr="009A1099">
        <w:rPr>
          <w:sz w:val="20"/>
          <w:szCs w:val="20"/>
        </w:rPr>
        <w:t xml:space="preserve"> о нижеследующе</w:t>
      </w:r>
      <w:r w:rsidR="00081A2B" w:rsidRPr="009A1099">
        <w:rPr>
          <w:sz w:val="20"/>
          <w:szCs w:val="20"/>
        </w:rPr>
        <w:t>м.</w:t>
      </w:r>
    </w:p>
    <w:p w14:paraId="35D6CE34" w14:textId="77777777" w:rsidR="00081A2B" w:rsidRPr="009A1099" w:rsidRDefault="00081A2B" w:rsidP="00472FB9">
      <w:pPr>
        <w:tabs>
          <w:tab w:val="left" w:pos="4770"/>
        </w:tabs>
        <w:jc w:val="both"/>
        <w:rPr>
          <w:sz w:val="20"/>
          <w:szCs w:val="20"/>
        </w:rPr>
      </w:pPr>
    </w:p>
    <w:p w14:paraId="0CB1782F" w14:textId="77777777" w:rsidR="00E055DB" w:rsidRPr="009A1099" w:rsidRDefault="00081A2B" w:rsidP="00472FB9">
      <w:pPr>
        <w:jc w:val="both"/>
        <w:rPr>
          <w:sz w:val="20"/>
          <w:szCs w:val="20"/>
        </w:rPr>
      </w:pPr>
      <w:r w:rsidRPr="009A1099">
        <w:rPr>
          <w:sz w:val="20"/>
          <w:szCs w:val="20"/>
        </w:rPr>
        <w:tab/>
        <w:t xml:space="preserve">1. </w:t>
      </w:r>
      <w:r w:rsidR="00E055DB" w:rsidRPr="009A1099">
        <w:rPr>
          <w:sz w:val="20"/>
          <w:szCs w:val="20"/>
        </w:rPr>
        <w:t xml:space="preserve">Лизингодатель передал в лизинг Лизингополучателю, а Лизингополучатель </w:t>
      </w:r>
      <w:r w:rsidR="003E16E6" w:rsidRPr="009A1099">
        <w:rPr>
          <w:sz w:val="20"/>
          <w:szCs w:val="20"/>
        </w:rPr>
        <w:t>принял в</w:t>
      </w:r>
      <w:r w:rsidR="00E055DB" w:rsidRPr="009A1099">
        <w:rPr>
          <w:sz w:val="20"/>
          <w:szCs w:val="20"/>
        </w:rPr>
        <w:t xml:space="preserve"> соответствии с условиями </w:t>
      </w:r>
      <w:r w:rsidR="00FB5570" w:rsidRPr="009A1099">
        <w:rPr>
          <w:sz w:val="20"/>
          <w:szCs w:val="20"/>
        </w:rPr>
        <w:t>Договор</w:t>
      </w:r>
      <w:r w:rsidR="00E055DB" w:rsidRPr="009A1099">
        <w:rPr>
          <w:sz w:val="20"/>
          <w:szCs w:val="20"/>
        </w:rPr>
        <w:t xml:space="preserve">а следующее Имущество: 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678"/>
      </w:tblGrid>
      <w:tr w:rsidR="00173B6D" w:rsidRPr="009A1099" w14:paraId="3985125C" w14:textId="77777777" w:rsidTr="008607A6">
        <w:trPr>
          <w:trHeight w:val="162"/>
        </w:trPr>
        <w:tc>
          <w:tcPr>
            <w:tcW w:w="5245" w:type="dxa"/>
          </w:tcPr>
          <w:p w14:paraId="0F5C6E01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Наименование, марка, модель</w:t>
            </w:r>
          </w:p>
        </w:tc>
        <w:tc>
          <w:tcPr>
            <w:tcW w:w="4678" w:type="dxa"/>
          </w:tcPr>
          <w:p w14:paraId="67F4E86A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0B456F42" w14:textId="77777777" w:rsidTr="008607A6">
        <w:trPr>
          <w:trHeight w:val="197"/>
        </w:trPr>
        <w:tc>
          <w:tcPr>
            <w:tcW w:w="5245" w:type="dxa"/>
          </w:tcPr>
          <w:p w14:paraId="411E23D2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Заводской номер (рамы)</w:t>
            </w:r>
          </w:p>
        </w:tc>
        <w:tc>
          <w:tcPr>
            <w:tcW w:w="4678" w:type="dxa"/>
          </w:tcPr>
          <w:p w14:paraId="3C51054F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73BE21D2" w14:textId="77777777" w:rsidTr="008607A6">
        <w:tc>
          <w:tcPr>
            <w:tcW w:w="5245" w:type="dxa"/>
          </w:tcPr>
          <w:p w14:paraId="01C9FC5D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</w:p>
        </w:tc>
        <w:tc>
          <w:tcPr>
            <w:tcW w:w="4678" w:type="dxa"/>
          </w:tcPr>
          <w:p w14:paraId="3CE336E7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723E6535" w14:textId="77777777" w:rsidTr="008607A6">
        <w:trPr>
          <w:trHeight w:val="185"/>
        </w:trPr>
        <w:tc>
          <w:tcPr>
            <w:tcW w:w="5245" w:type="dxa"/>
          </w:tcPr>
          <w:p w14:paraId="60246754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Номер кузова</w:t>
            </w:r>
          </w:p>
        </w:tc>
        <w:tc>
          <w:tcPr>
            <w:tcW w:w="4678" w:type="dxa"/>
          </w:tcPr>
          <w:p w14:paraId="6F9CED09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755B3FB9" w14:textId="77777777" w:rsidTr="008607A6">
        <w:tc>
          <w:tcPr>
            <w:tcW w:w="5245" w:type="dxa"/>
          </w:tcPr>
          <w:p w14:paraId="5EBD94AB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Номер двигателя</w:t>
            </w:r>
          </w:p>
        </w:tc>
        <w:tc>
          <w:tcPr>
            <w:tcW w:w="4678" w:type="dxa"/>
          </w:tcPr>
          <w:p w14:paraId="29FD4C0C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73E2E7C6" w14:textId="77777777" w:rsidTr="008607A6">
        <w:tc>
          <w:tcPr>
            <w:tcW w:w="5245" w:type="dxa"/>
          </w:tcPr>
          <w:p w14:paraId="48A89477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Мощность двигателя</w:t>
            </w:r>
          </w:p>
        </w:tc>
        <w:tc>
          <w:tcPr>
            <w:tcW w:w="4678" w:type="dxa"/>
          </w:tcPr>
          <w:p w14:paraId="0654879B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78FBE15E" w14:textId="77777777" w:rsidTr="008607A6">
        <w:tc>
          <w:tcPr>
            <w:tcW w:w="5245" w:type="dxa"/>
          </w:tcPr>
          <w:p w14:paraId="62E2860C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Коробка передач</w:t>
            </w:r>
          </w:p>
        </w:tc>
        <w:tc>
          <w:tcPr>
            <w:tcW w:w="4678" w:type="dxa"/>
          </w:tcPr>
          <w:p w14:paraId="273D6296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36CAF821" w14:textId="77777777" w:rsidTr="008607A6">
        <w:tc>
          <w:tcPr>
            <w:tcW w:w="5245" w:type="dxa"/>
          </w:tcPr>
          <w:p w14:paraId="7201BAEC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Основной ведущий мост (мосты)</w:t>
            </w:r>
          </w:p>
        </w:tc>
        <w:tc>
          <w:tcPr>
            <w:tcW w:w="4678" w:type="dxa"/>
          </w:tcPr>
          <w:p w14:paraId="476CDF9A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1922AB66" w14:textId="77777777" w:rsidTr="008607A6">
        <w:tc>
          <w:tcPr>
            <w:tcW w:w="5245" w:type="dxa"/>
          </w:tcPr>
          <w:p w14:paraId="239DD405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4678" w:type="dxa"/>
          </w:tcPr>
          <w:p w14:paraId="78DB88F9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28333ECB" w14:textId="77777777" w:rsidTr="008607A6">
        <w:tc>
          <w:tcPr>
            <w:tcW w:w="5245" w:type="dxa"/>
          </w:tcPr>
          <w:p w14:paraId="6216341B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4678" w:type="dxa"/>
          </w:tcPr>
          <w:p w14:paraId="08D9D7AA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69810B39" w14:textId="77777777" w:rsidTr="008607A6">
        <w:tc>
          <w:tcPr>
            <w:tcW w:w="5245" w:type="dxa"/>
          </w:tcPr>
          <w:p w14:paraId="50FCC7C3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Дополнительное оборудование</w:t>
            </w:r>
          </w:p>
        </w:tc>
        <w:tc>
          <w:tcPr>
            <w:tcW w:w="4678" w:type="dxa"/>
          </w:tcPr>
          <w:p w14:paraId="0C8871C3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067B42A6" w14:textId="77777777" w:rsidTr="008607A6">
        <w:tc>
          <w:tcPr>
            <w:tcW w:w="5245" w:type="dxa"/>
          </w:tcPr>
          <w:p w14:paraId="16986B31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4678" w:type="dxa"/>
          </w:tcPr>
          <w:p w14:paraId="7054F656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6D" w:rsidRPr="009A1099" w14:paraId="2DB7FFF7" w14:textId="77777777" w:rsidTr="008607A6">
        <w:tc>
          <w:tcPr>
            <w:tcW w:w="5245" w:type="dxa"/>
          </w:tcPr>
          <w:p w14:paraId="41B88218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1099">
              <w:rPr>
                <w:rFonts w:ascii="Times New Roman" w:hAnsi="Times New Roman" w:cs="Times New Roman"/>
                <w:sz w:val="20"/>
                <w:szCs w:val="20"/>
              </w:rPr>
              <w:t>Паспорт транспортного средства/Паспорт самоходной машины</w:t>
            </w:r>
          </w:p>
        </w:tc>
        <w:tc>
          <w:tcPr>
            <w:tcW w:w="4678" w:type="dxa"/>
          </w:tcPr>
          <w:p w14:paraId="5E639780" w14:textId="77777777" w:rsidR="00173B6D" w:rsidRPr="009A1099" w:rsidRDefault="00173B6D" w:rsidP="00472F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E360E1" w14:textId="77777777" w:rsidR="00081A2B" w:rsidRPr="009A1099" w:rsidRDefault="00081A2B" w:rsidP="00472FB9">
      <w:pPr>
        <w:ind w:left="1" w:firstLine="850"/>
        <w:jc w:val="both"/>
        <w:rPr>
          <w:sz w:val="20"/>
          <w:szCs w:val="20"/>
        </w:rPr>
      </w:pPr>
    </w:p>
    <w:p w14:paraId="5C08496A" w14:textId="77777777" w:rsidR="00BE0E3B" w:rsidRPr="009A1099" w:rsidRDefault="00BE0E3B" w:rsidP="00472FB9">
      <w:pPr>
        <w:pStyle w:val="14"/>
        <w:tabs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099">
        <w:rPr>
          <w:rFonts w:ascii="Times New Roman" w:hAnsi="Times New Roman"/>
          <w:sz w:val="20"/>
          <w:szCs w:val="20"/>
        </w:rPr>
        <w:t xml:space="preserve">ЛИБО (для ЭПТС) </w:t>
      </w:r>
    </w:p>
    <w:tbl>
      <w:tblPr>
        <w:tblW w:w="9861" w:type="dxa"/>
        <w:tblCellSpacing w:w="5" w:type="nil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83"/>
        <w:gridCol w:w="4678"/>
      </w:tblGrid>
      <w:tr w:rsidR="00BE0E3B" w:rsidRPr="009A1099" w14:paraId="604726CE" w14:textId="77777777" w:rsidTr="008607A6">
        <w:trPr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1C2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Идентификационный номер (VIN)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8AF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43600CE9" w14:textId="77777777" w:rsidTr="008607A6">
        <w:trPr>
          <w:trHeight w:val="153"/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6BF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Марка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52A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001BF504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1BD6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Коммерческое наименование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EBC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7684F1FC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173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Категория в соответствии с Конвенцией о дорожном движении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8F0E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2BBF31BF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1F2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Категория в соответствии с ТР ТС 018/2011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56E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786CBCA0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C7C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Номер двигателя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18E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65C756AD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305F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Номер шасси (рамы)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C3C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1A672C20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237C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Номер кузова (кабины, прицепа)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1074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064FF67F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9661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Цвет кузова (кабины, прицепа)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B70B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373D2274" w14:textId="77777777" w:rsidTr="008607A6">
        <w:trPr>
          <w:tblCellSpacing w:w="5" w:type="nil"/>
        </w:trPr>
        <w:tc>
          <w:tcPr>
            <w:tcW w:w="5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3EB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Год изготовления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789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0E8D1A77" w14:textId="77777777" w:rsidTr="008607A6">
        <w:trPr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442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Двигатель внутреннего сгорания (марка, тип)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2D4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65681F87" w14:textId="77777777" w:rsidTr="008607A6">
        <w:trPr>
          <w:trHeight w:val="70"/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CD6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-рабочий объем цилиндров (см</w:t>
            </w:r>
            <w:r w:rsidRPr="009A1099">
              <w:rPr>
                <w:sz w:val="20"/>
                <w:szCs w:val="20"/>
                <w:vertAlign w:val="superscript"/>
              </w:rPr>
              <w:t>3</w:t>
            </w:r>
            <w:r w:rsidRPr="009A1099"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420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36E4A3D2" w14:textId="77777777" w:rsidTr="008607A6">
        <w:trPr>
          <w:trHeight w:val="70"/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A47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-максимальная мощность (кВт) (мин</w:t>
            </w:r>
            <w:r w:rsidRPr="009A1099">
              <w:rPr>
                <w:sz w:val="20"/>
                <w:szCs w:val="20"/>
                <w:vertAlign w:val="superscript"/>
              </w:rPr>
              <w:t>-1</w:t>
            </w:r>
            <w:r w:rsidRPr="009A1099"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6A2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70581020" w14:textId="77777777" w:rsidTr="008607A6">
        <w:trPr>
          <w:trHeight w:val="70"/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993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 xml:space="preserve">Экологический класс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7E3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  <w:tr w:rsidR="00BE0E3B" w:rsidRPr="009A1099" w14:paraId="475175CF" w14:textId="77777777" w:rsidTr="008607A6">
        <w:trPr>
          <w:trHeight w:val="70"/>
          <w:tblCellSpacing w:w="5" w:type="nil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275" w14:textId="77777777" w:rsidR="00BE0E3B" w:rsidRPr="009A1099" w:rsidRDefault="00BE0E3B" w:rsidP="00472FB9">
            <w:pPr>
              <w:rPr>
                <w:sz w:val="20"/>
                <w:szCs w:val="20"/>
              </w:rPr>
            </w:pPr>
            <w:r w:rsidRPr="009A1099">
              <w:rPr>
                <w:sz w:val="20"/>
                <w:szCs w:val="20"/>
              </w:rPr>
              <w:t>Технически допустимая максимальная масса транспортного средства (Кг)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9601" w14:textId="77777777" w:rsidR="00BE0E3B" w:rsidRPr="009A1099" w:rsidRDefault="00BE0E3B" w:rsidP="00472FB9">
            <w:pPr>
              <w:rPr>
                <w:sz w:val="20"/>
                <w:szCs w:val="20"/>
              </w:rPr>
            </w:pPr>
          </w:p>
        </w:tc>
      </w:tr>
    </w:tbl>
    <w:p w14:paraId="1B21710D" w14:textId="3ADC96F1" w:rsidR="00BE0E3B" w:rsidRPr="009A1099" w:rsidRDefault="00BE0E3B" w:rsidP="0014077E">
      <w:pPr>
        <w:pStyle w:val="a6"/>
        <w:tabs>
          <w:tab w:val="left" w:pos="1122"/>
        </w:tabs>
        <w:rPr>
          <w:rFonts w:ascii="Times New Roman" w:hAnsi="Times New Roman" w:cs="Times New Roman"/>
          <w:b/>
          <w:sz w:val="20"/>
          <w:szCs w:val="20"/>
        </w:rPr>
      </w:pPr>
    </w:p>
    <w:p w14:paraId="68D63BE7" w14:textId="77777777" w:rsidR="00081A2B" w:rsidRPr="009A1099" w:rsidRDefault="00081A2B" w:rsidP="00472FB9">
      <w:pPr>
        <w:ind w:left="1" w:firstLine="850"/>
        <w:jc w:val="both"/>
        <w:rPr>
          <w:sz w:val="20"/>
          <w:szCs w:val="20"/>
          <w:lang w:eastAsia="ar-SA"/>
        </w:rPr>
      </w:pPr>
      <w:r w:rsidRPr="009A1099">
        <w:rPr>
          <w:sz w:val="20"/>
          <w:szCs w:val="20"/>
        </w:rPr>
        <w:t xml:space="preserve">2. Настоящим Актом подтверждается, что Имущество полностью соответствует условиям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а</w:t>
      </w:r>
      <w:r w:rsidRPr="009A1099">
        <w:rPr>
          <w:sz w:val="20"/>
          <w:szCs w:val="20"/>
          <w:lang w:eastAsia="ar-SA"/>
        </w:rPr>
        <w:t>.</w:t>
      </w:r>
    </w:p>
    <w:p w14:paraId="7DC509D2" w14:textId="77777777" w:rsidR="00081A2B" w:rsidRPr="009A1099" w:rsidRDefault="00081A2B" w:rsidP="00472FB9">
      <w:pPr>
        <w:ind w:left="1" w:firstLine="850"/>
        <w:jc w:val="both"/>
        <w:rPr>
          <w:sz w:val="20"/>
          <w:szCs w:val="20"/>
          <w:lang w:eastAsia="ar-SA"/>
        </w:rPr>
      </w:pPr>
      <w:r w:rsidRPr="009A1099">
        <w:rPr>
          <w:sz w:val="20"/>
          <w:szCs w:val="20"/>
        </w:rPr>
        <w:t xml:space="preserve">3. Имущество принято Лизингополучателем по следующему адресу: _______________________. </w:t>
      </w:r>
    </w:p>
    <w:p w14:paraId="0B16B5A1" w14:textId="77777777" w:rsidR="00E055DB" w:rsidRPr="009A1099" w:rsidRDefault="00081A2B" w:rsidP="00472FB9">
      <w:pPr>
        <w:ind w:left="1" w:firstLine="850"/>
        <w:jc w:val="both"/>
        <w:rPr>
          <w:sz w:val="20"/>
          <w:szCs w:val="20"/>
        </w:rPr>
      </w:pPr>
      <w:r w:rsidRPr="009A1099">
        <w:rPr>
          <w:sz w:val="20"/>
          <w:szCs w:val="20"/>
          <w:lang w:eastAsia="ar-SA"/>
        </w:rPr>
        <w:t xml:space="preserve">3. </w:t>
      </w:r>
      <w:r w:rsidR="00E055DB" w:rsidRPr="009A1099">
        <w:rPr>
          <w:sz w:val="20"/>
          <w:szCs w:val="20"/>
        </w:rPr>
        <w:t xml:space="preserve">Настоящий Акт является неотъемлемой частью </w:t>
      </w:r>
      <w:r w:rsidR="00FB5570" w:rsidRPr="009A1099">
        <w:rPr>
          <w:sz w:val="20"/>
          <w:szCs w:val="20"/>
        </w:rPr>
        <w:t>Договор</w:t>
      </w:r>
      <w:r w:rsidR="00E055DB" w:rsidRPr="009A1099">
        <w:rPr>
          <w:sz w:val="20"/>
          <w:szCs w:val="20"/>
        </w:rPr>
        <w:t>а.</w:t>
      </w:r>
    </w:p>
    <w:p w14:paraId="01428A2E" w14:textId="77777777" w:rsidR="0010022D" w:rsidRPr="009A1099" w:rsidRDefault="0010022D" w:rsidP="00472FB9">
      <w:pPr>
        <w:ind w:left="1" w:firstLine="850"/>
        <w:jc w:val="both"/>
        <w:rPr>
          <w:sz w:val="20"/>
          <w:szCs w:val="20"/>
        </w:rPr>
      </w:pPr>
    </w:p>
    <w:p w14:paraId="70BBAC06" w14:textId="77777777" w:rsidR="0010022D" w:rsidRPr="009A1099" w:rsidRDefault="0010022D" w:rsidP="00472FB9">
      <w:pPr>
        <w:ind w:left="1" w:firstLine="850"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Адреса, реквизиты и подписи Сторон:</w:t>
      </w:r>
    </w:p>
    <w:p w14:paraId="61830AD7" w14:textId="38ADFAF9" w:rsidR="00E055DB" w:rsidRPr="009A1099" w:rsidRDefault="0010022D" w:rsidP="0014077E">
      <w:pPr>
        <w:ind w:left="1" w:firstLine="850"/>
        <w:rPr>
          <w:sz w:val="20"/>
          <w:szCs w:val="20"/>
          <w:lang w:eastAsia="ar-SA"/>
        </w:rPr>
      </w:pPr>
      <w:r w:rsidRPr="009A1099">
        <w:rPr>
          <w:sz w:val="20"/>
          <w:szCs w:val="20"/>
        </w:rPr>
        <w:t>………………</w:t>
      </w:r>
    </w:p>
    <w:p w14:paraId="7B43B42A" w14:textId="77777777" w:rsidR="00E055DB" w:rsidRPr="009A1099" w:rsidRDefault="00695674" w:rsidP="00472FB9">
      <w:pPr>
        <w:ind w:right="263"/>
        <w:jc w:val="both"/>
        <w:rPr>
          <w:sz w:val="20"/>
          <w:szCs w:val="20"/>
        </w:rPr>
      </w:pPr>
      <w:bookmarkStart w:id="21" w:name="B176cc8a1f11d44b4981b28b28cef6db3"/>
      <w:r w:rsidRPr="009A1099">
        <w:rPr>
          <w:i/>
          <w:iCs/>
          <w:sz w:val="20"/>
          <w:szCs w:val="20"/>
        </w:rPr>
        <w:tab/>
      </w:r>
      <w:r w:rsidR="001D4BED" w:rsidRPr="009A1099">
        <w:rPr>
          <w:i/>
          <w:iCs/>
          <w:sz w:val="20"/>
          <w:szCs w:val="20"/>
        </w:rPr>
        <w:t>ФОРМА а</w:t>
      </w:r>
      <w:r w:rsidR="00173B6D" w:rsidRPr="009A1099">
        <w:rPr>
          <w:i/>
          <w:iCs/>
          <w:sz w:val="20"/>
          <w:szCs w:val="20"/>
        </w:rPr>
        <w:t>кта согласована Сторонами. Форма является только образцом, используемым Сторонами при приеме-передаче Имущества</w:t>
      </w:r>
      <w:bookmarkEnd w:id="21"/>
      <w:r w:rsidR="00173B6D" w:rsidRPr="009A1099">
        <w:rPr>
          <w:i/>
          <w:iCs/>
          <w:sz w:val="20"/>
          <w:szCs w:val="20"/>
        </w:rPr>
        <w:t>.</w:t>
      </w:r>
    </w:p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173B6D" w:rsidRPr="009A1099" w14:paraId="5DED6CE8" w14:textId="77777777" w:rsidTr="008607A6">
        <w:tc>
          <w:tcPr>
            <w:tcW w:w="5353" w:type="dxa"/>
            <w:shd w:val="clear" w:color="auto" w:fill="auto"/>
          </w:tcPr>
          <w:p w14:paraId="6037BDA0" w14:textId="5DB74EAD" w:rsidR="00173B6D" w:rsidRPr="009A1099" w:rsidRDefault="00173B6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Лизингополучатель:  </w:t>
            </w:r>
          </w:p>
          <w:p w14:paraId="296C6523" w14:textId="3078B851" w:rsidR="00173B6D" w:rsidRPr="009A1099" w:rsidRDefault="00173B6D" w:rsidP="0014077E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                          </w:t>
            </w:r>
            <w:r w:rsidRPr="009A1099">
              <w:rPr>
                <w:b/>
                <w:sz w:val="20"/>
                <w:szCs w:val="20"/>
              </w:rPr>
              <w:tab/>
              <w:t xml:space="preserve">                                         ________________/________________</w:t>
            </w:r>
          </w:p>
        </w:tc>
        <w:tc>
          <w:tcPr>
            <w:tcW w:w="4536" w:type="dxa"/>
            <w:shd w:val="clear" w:color="auto" w:fill="auto"/>
          </w:tcPr>
          <w:p w14:paraId="463BBF4D" w14:textId="5517DE20" w:rsidR="00173B6D" w:rsidRDefault="00173B6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Лизингодатель:</w:t>
            </w:r>
          </w:p>
          <w:p w14:paraId="0FB15B80" w14:textId="77777777" w:rsidR="0014077E" w:rsidRPr="009A1099" w:rsidRDefault="0014077E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55A2B458" w14:textId="2243D4D1" w:rsidR="00173B6D" w:rsidRPr="009A1099" w:rsidRDefault="00173B6D" w:rsidP="0014077E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__________________/_________________</w:t>
            </w:r>
          </w:p>
        </w:tc>
      </w:tr>
    </w:tbl>
    <w:p w14:paraId="7877F16B" w14:textId="77777777" w:rsidR="00173B6D" w:rsidRPr="009A1099" w:rsidRDefault="00173B6D" w:rsidP="00472FB9">
      <w:pPr>
        <w:widowControl/>
        <w:autoSpaceDE/>
        <w:autoSpaceDN/>
        <w:adjustRightInd/>
        <w:rPr>
          <w:sz w:val="20"/>
          <w:szCs w:val="20"/>
        </w:rPr>
      </w:pPr>
    </w:p>
    <w:p w14:paraId="2C75A0B7" w14:textId="77777777" w:rsidR="003E0ED7" w:rsidRPr="009A1099" w:rsidRDefault="003E0ED7" w:rsidP="00472FB9">
      <w:pPr>
        <w:widowControl/>
        <w:autoSpaceDE/>
        <w:autoSpaceDN/>
        <w:adjustRightInd/>
        <w:rPr>
          <w:sz w:val="20"/>
          <w:szCs w:val="20"/>
        </w:rPr>
        <w:sectPr w:rsidR="003E0ED7" w:rsidRPr="009A1099" w:rsidSect="008607A6">
          <w:footerReference w:type="default" r:id="rId9"/>
          <w:type w:val="continuous"/>
          <w:pgSz w:w="11906" w:h="16838" w:code="9"/>
          <w:pgMar w:top="720" w:right="720" w:bottom="720" w:left="1134" w:header="0" w:footer="0" w:gutter="0"/>
          <w:cols w:space="708"/>
          <w:docGrid w:linePitch="360"/>
        </w:sect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6018"/>
      </w:tblGrid>
      <w:tr w:rsidR="00081A2B" w:rsidRPr="009A1099" w14:paraId="63B1CCAD" w14:textId="77777777" w:rsidTr="002F0F29">
        <w:trPr>
          <w:jc w:val="right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35649" w14:textId="77777777" w:rsidR="00081A2B" w:rsidRPr="009A1099" w:rsidRDefault="00081A2B" w:rsidP="00472F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20524" w14:textId="77777777" w:rsidR="00081A2B" w:rsidRPr="009A1099" w:rsidRDefault="00081A2B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Приложение № 3</w:t>
            </w:r>
          </w:p>
          <w:p w14:paraId="69FBE8A7" w14:textId="77777777" w:rsidR="00081A2B" w:rsidRPr="009A1099" w:rsidRDefault="00081A2B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к </w:t>
            </w:r>
            <w:r w:rsidR="00FB5570" w:rsidRPr="009A1099">
              <w:rPr>
                <w:b/>
                <w:sz w:val="20"/>
                <w:szCs w:val="20"/>
              </w:rPr>
              <w:t>Договор</w:t>
            </w:r>
            <w:r w:rsidRPr="009A1099">
              <w:rPr>
                <w:b/>
                <w:sz w:val="20"/>
                <w:szCs w:val="20"/>
              </w:rPr>
              <w:t>у № __________ на оказание услуг</w:t>
            </w:r>
          </w:p>
          <w:p w14:paraId="00193FD0" w14:textId="77777777" w:rsidR="00081A2B" w:rsidRPr="009A1099" w:rsidRDefault="00081A2B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финансовой аренды (лизинга)  от ________________</w:t>
            </w:r>
            <w:proofErr w:type="gramStart"/>
            <w:r w:rsidRPr="009A1099">
              <w:rPr>
                <w:b/>
                <w:sz w:val="20"/>
                <w:szCs w:val="20"/>
              </w:rPr>
              <w:t>г</w:t>
            </w:r>
            <w:proofErr w:type="gramEnd"/>
            <w:r w:rsidRPr="009A1099">
              <w:rPr>
                <w:b/>
                <w:sz w:val="20"/>
                <w:szCs w:val="20"/>
              </w:rPr>
              <w:t>.</w:t>
            </w:r>
          </w:p>
        </w:tc>
      </w:tr>
    </w:tbl>
    <w:p w14:paraId="34614A43" w14:textId="77777777" w:rsidR="00D46536" w:rsidRDefault="00D46536" w:rsidP="00EF512C">
      <w:pPr>
        <w:autoSpaceDE/>
        <w:autoSpaceDN/>
        <w:ind w:left="4248"/>
        <w:rPr>
          <w:b/>
          <w:sz w:val="20"/>
          <w:szCs w:val="20"/>
        </w:rPr>
      </w:pPr>
    </w:p>
    <w:p w14:paraId="136ABA1E" w14:textId="77777777" w:rsidR="00D46536" w:rsidRDefault="00D46536" w:rsidP="00EF512C">
      <w:pPr>
        <w:autoSpaceDE/>
        <w:autoSpaceDN/>
        <w:ind w:left="4248"/>
        <w:rPr>
          <w:b/>
          <w:sz w:val="20"/>
          <w:szCs w:val="20"/>
        </w:rPr>
      </w:pPr>
    </w:p>
    <w:p w14:paraId="3705F8F1" w14:textId="77777777" w:rsidR="00991C63" w:rsidRDefault="00490448" w:rsidP="00EF512C">
      <w:pPr>
        <w:autoSpaceDE/>
        <w:autoSpaceDN/>
        <w:ind w:left="4248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График Л</w:t>
      </w:r>
      <w:r w:rsidR="00991C63" w:rsidRPr="009A1099">
        <w:rPr>
          <w:b/>
          <w:sz w:val="20"/>
          <w:szCs w:val="20"/>
        </w:rPr>
        <w:t>изинговых платежей</w:t>
      </w:r>
    </w:p>
    <w:p w14:paraId="05192771" w14:textId="77777777" w:rsidR="008607A6" w:rsidRPr="009A1099" w:rsidRDefault="008607A6" w:rsidP="00EF512C">
      <w:pPr>
        <w:autoSpaceDE/>
        <w:autoSpaceDN/>
        <w:ind w:left="4248"/>
        <w:rPr>
          <w:b/>
          <w:sz w:val="20"/>
          <w:szCs w:val="20"/>
        </w:rPr>
      </w:pPr>
    </w:p>
    <w:tbl>
      <w:tblPr>
        <w:tblW w:w="4516" w:type="pct"/>
        <w:tblInd w:w="817" w:type="dxa"/>
        <w:tblLayout w:type="fixed"/>
        <w:tblLook w:val="04A0" w:firstRow="1" w:lastRow="0" w:firstColumn="1" w:lastColumn="0" w:noHBand="0" w:noVBand="1"/>
      </w:tblPr>
      <w:tblGrid>
        <w:gridCol w:w="993"/>
        <w:gridCol w:w="2271"/>
        <w:gridCol w:w="2126"/>
        <w:gridCol w:w="2126"/>
        <w:gridCol w:w="2132"/>
      </w:tblGrid>
      <w:tr w:rsidR="00D46536" w:rsidRPr="009A1099" w14:paraId="401E5F12" w14:textId="77777777" w:rsidTr="00D46536">
        <w:trPr>
          <w:trHeight w:val="1095"/>
        </w:trPr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2C12D5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Лизинговый период (месяц)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3211E2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Лизинговые платежи к уплате с НДС, руб.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CE51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Лизинговые платежи к учету с НДС, руб.</w:t>
            </w:r>
          </w:p>
        </w:tc>
        <w:tc>
          <w:tcPr>
            <w:tcW w:w="11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BAA48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Выкупная цена к уплате с НДС, руб.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0501E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 xml:space="preserve">Сумма закрытия сделки </w:t>
            </w:r>
            <w:proofErr w:type="gramStart"/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в</w:t>
            </w:r>
            <w:proofErr w:type="gramEnd"/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с</w:t>
            </w:r>
            <w:proofErr w:type="gramEnd"/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 xml:space="preserve"> НДС, руб.</w:t>
            </w:r>
          </w:p>
        </w:tc>
      </w:tr>
      <w:tr w:rsidR="00D46536" w:rsidRPr="009A1099" w14:paraId="6F6F4F5D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321D03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5F5567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010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FEC8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AF4D4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77D0FAA3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44A7A3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22E900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A368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690BF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1B993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7BC4467C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2C3981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F1B700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2A5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3B71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45CAD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2FE47E51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D0F16B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E0257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CC67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07AC4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826189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6681BA64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CEBB95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C37F29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EEC8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252E9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138FD6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7E73BF69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D86A45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A7EB64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2429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E01A6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522575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6A14AB10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830B0B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CC7989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81A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F56B0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FD5E3A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66059AE0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F37668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04DD2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60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012F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F3E784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094D991D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13811C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802475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3C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6FFB6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CDB15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09A9B0A2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F790E8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2F6890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5312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ED5E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A1864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4308B6C3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E9F1F9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1B7F2C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756E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7CA83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0DD5B" w14:textId="77777777" w:rsidR="000B0745" w:rsidRPr="009A1099" w:rsidRDefault="000B0745" w:rsidP="00472FB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6536" w:rsidRPr="009A1099" w14:paraId="6B31F6E9" w14:textId="77777777" w:rsidTr="00D46536">
        <w:trPr>
          <w:trHeight w:val="315"/>
        </w:trPr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58345A" w14:textId="77777777" w:rsidR="000B0745" w:rsidRPr="009A1099" w:rsidRDefault="000B0745" w:rsidP="00472FB9">
            <w:pPr>
              <w:jc w:val="center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9A1099">
              <w:rPr>
                <w:bCs/>
                <w:color w:val="auto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F378EF" w14:textId="77777777" w:rsidR="000B0745" w:rsidRPr="009A1099" w:rsidRDefault="000B0745" w:rsidP="00472F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47D6" w14:textId="77777777" w:rsidR="000B0745" w:rsidRPr="009A1099" w:rsidRDefault="000B0745" w:rsidP="00472F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79C81" w14:textId="77777777" w:rsidR="000B0745" w:rsidRPr="009A1099" w:rsidRDefault="000B0745" w:rsidP="00472F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5BF0CF" w14:textId="77777777" w:rsidR="000B0745" w:rsidRPr="009A1099" w:rsidRDefault="000B0745" w:rsidP="00472F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76DA2DF2" w14:textId="77777777" w:rsidR="00991C63" w:rsidRPr="009A1099" w:rsidRDefault="00991C63" w:rsidP="00472FB9">
      <w:pPr>
        <w:autoSpaceDE/>
        <w:autoSpaceDN/>
        <w:rPr>
          <w:sz w:val="20"/>
          <w:szCs w:val="20"/>
        </w:rPr>
      </w:pPr>
    </w:p>
    <w:tbl>
      <w:tblPr>
        <w:tblW w:w="10490" w:type="dxa"/>
        <w:tblInd w:w="675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991C63" w:rsidRPr="009A1099" w14:paraId="46092BA2" w14:textId="77777777" w:rsidTr="008607A6">
        <w:tc>
          <w:tcPr>
            <w:tcW w:w="5954" w:type="dxa"/>
            <w:shd w:val="clear" w:color="auto" w:fill="auto"/>
          </w:tcPr>
          <w:p w14:paraId="5B1BD47D" w14:textId="77777777" w:rsidR="008607A6" w:rsidRDefault="008607A6" w:rsidP="00472FB9">
            <w:pPr>
              <w:widowControl/>
              <w:autoSpaceDE/>
              <w:autoSpaceDN/>
              <w:adjustRightInd/>
              <w:ind w:left="-107"/>
              <w:jc w:val="both"/>
              <w:rPr>
                <w:b/>
                <w:sz w:val="20"/>
                <w:szCs w:val="20"/>
              </w:rPr>
            </w:pPr>
          </w:p>
          <w:p w14:paraId="55B39474" w14:textId="77777777" w:rsidR="008607A6" w:rsidRDefault="008607A6" w:rsidP="00472FB9">
            <w:pPr>
              <w:widowControl/>
              <w:autoSpaceDE/>
              <w:autoSpaceDN/>
              <w:adjustRightInd/>
              <w:ind w:left="-107"/>
              <w:jc w:val="both"/>
              <w:rPr>
                <w:b/>
                <w:sz w:val="20"/>
                <w:szCs w:val="20"/>
              </w:rPr>
            </w:pPr>
          </w:p>
          <w:p w14:paraId="2B218CEF" w14:textId="77777777" w:rsidR="00991C63" w:rsidRPr="009A1099" w:rsidRDefault="00991C63" w:rsidP="00472FB9">
            <w:pPr>
              <w:widowControl/>
              <w:autoSpaceDE/>
              <w:autoSpaceDN/>
              <w:adjustRightInd/>
              <w:ind w:left="-107"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Лизингополучатель:  </w:t>
            </w:r>
          </w:p>
          <w:p w14:paraId="41287594" w14:textId="77777777" w:rsidR="00991C63" w:rsidRPr="009A1099" w:rsidRDefault="00991C63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                          </w:t>
            </w:r>
            <w:r w:rsidRPr="009A1099">
              <w:rPr>
                <w:b/>
                <w:sz w:val="20"/>
                <w:szCs w:val="20"/>
              </w:rPr>
              <w:tab/>
              <w:t xml:space="preserve">                                         ________________/________________</w:t>
            </w:r>
          </w:p>
          <w:p w14:paraId="483396EA" w14:textId="77777777" w:rsidR="00991C63" w:rsidRPr="009A1099" w:rsidRDefault="00991C63" w:rsidP="00472FB9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65530632" w14:textId="77777777" w:rsidR="008607A6" w:rsidRDefault="008607A6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3D21A71F" w14:textId="77777777" w:rsidR="008607A6" w:rsidRDefault="008607A6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7E317B47" w14:textId="77777777" w:rsidR="00991C63" w:rsidRPr="009A1099" w:rsidRDefault="00991C63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Лизингодатель:</w:t>
            </w:r>
          </w:p>
          <w:p w14:paraId="4B533EB0" w14:textId="77777777" w:rsidR="00991C63" w:rsidRPr="009A1099" w:rsidRDefault="00991C63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5398D55B" w14:textId="77777777" w:rsidR="00991C63" w:rsidRPr="009A1099" w:rsidRDefault="00991C63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__________________/_________________</w:t>
            </w:r>
          </w:p>
          <w:p w14:paraId="293DE1B8" w14:textId="77777777" w:rsidR="00991C63" w:rsidRPr="009A1099" w:rsidRDefault="00991C63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</w:p>
        </w:tc>
      </w:tr>
    </w:tbl>
    <w:p w14:paraId="68DBACE2" w14:textId="77777777" w:rsidR="003E0ED7" w:rsidRPr="009A1099" w:rsidRDefault="003E0ED7" w:rsidP="00472FB9">
      <w:pPr>
        <w:jc w:val="both"/>
        <w:rPr>
          <w:b/>
          <w:sz w:val="20"/>
          <w:szCs w:val="20"/>
        </w:rPr>
        <w:sectPr w:rsidR="003E0ED7" w:rsidRPr="009A1099" w:rsidSect="00D46536">
          <w:pgSz w:w="11906" w:h="21633"/>
          <w:pgMar w:top="720" w:right="720" w:bottom="1758" w:left="720" w:header="709" w:footer="709" w:gutter="0"/>
          <w:cols w:space="708"/>
          <w:docGrid w:linePitch="360"/>
        </w:sectPr>
      </w:pPr>
    </w:p>
    <w:tbl>
      <w:tblPr>
        <w:tblW w:w="95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6018"/>
      </w:tblGrid>
      <w:tr w:rsidR="00991C63" w:rsidRPr="009A1099" w14:paraId="109CCE5B" w14:textId="77777777" w:rsidTr="00F47624">
        <w:trPr>
          <w:jc w:val="right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43B6F" w14:textId="77777777" w:rsidR="00991C63" w:rsidRPr="009A1099" w:rsidRDefault="00991C63" w:rsidP="00472F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8E94A" w14:textId="77777777" w:rsidR="00991C63" w:rsidRPr="009A1099" w:rsidRDefault="00991C63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Приложение № 4</w:t>
            </w:r>
          </w:p>
          <w:p w14:paraId="1F4A9F2A" w14:textId="77777777" w:rsidR="00991C63" w:rsidRPr="009A1099" w:rsidRDefault="00991C63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к </w:t>
            </w:r>
            <w:r w:rsidR="00FB5570" w:rsidRPr="009A1099">
              <w:rPr>
                <w:b/>
                <w:sz w:val="20"/>
                <w:szCs w:val="20"/>
              </w:rPr>
              <w:t>Договор</w:t>
            </w:r>
            <w:r w:rsidRPr="009A1099">
              <w:rPr>
                <w:b/>
                <w:sz w:val="20"/>
                <w:szCs w:val="20"/>
              </w:rPr>
              <w:t>у № __________ на оказание услуг</w:t>
            </w:r>
          </w:p>
          <w:p w14:paraId="0CC8DB96" w14:textId="77777777" w:rsidR="00991C63" w:rsidRPr="009A1099" w:rsidRDefault="00991C63" w:rsidP="00472FB9">
            <w:pPr>
              <w:jc w:val="right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финансовой аренды (лизинга)  от ________________</w:t>
            </w:r>
            <w:proofErr w:type="gramStart"/>
            <w:r w:rsidRPr="009A1099">
              <w:rPr>
                <w:b/>
                <w:sz w:val="20"/>
                <w:szCs w:val="20"/>
              </w:rPr>
              <w:t>г</w:t>
            </w:r>
            <w:proofErr w:type="gramEnd"/>
            <w:r w:rsidRPr="009A1099">
              <w:rPr>
                <w:b/>
                <w:sz w:val="20"/>
                <w:szCs w:val="20"/>
              </w:rPr>
              <w:t>.</w:t>
            </w:r>
          </w:p>
        </w:tc>
      </w:tr>
    </w:tbl>
    <w:p w14:paraId="6AA529C2" w14:textId="77777777" w:rsidR="00991C63" w:rsidRPr="009A1099" w:rsidRDefault="00991C63" w:rsidP="00472FB9">
      <w:pPr>
        <w:autoSpaceDE/>
        <w:autoSpaceDN/>
        <w:rPr>
          <w:sz w:val="20"/>
          <w:szCs w:val="20"/>
        </w:rPr>
      </w:pPr>
    </w:p>
    <w:p w14:paraId="5D3FFA3A" w14:textId="77777777" w:rsidR="007871FD" w:rsidRPr="009A1099" w:rsidRDefault="007871FD" w:rsidP="00472FB9">
      <w:pPr>
        <w:autoSpaceDE/>
        <w:autoSpaceDN/>
        <w:rPr>
          <w:sz w:val="20"/>
          <w:szCs w:val="20"/>
        </w:rPr>
      </w:pPr>
    </w:p>
    <w:p w14:paraId="7A6F5B7C" w14:textId="77777777" w:rsidR="007871FD" w:rsidRPr="009A1099" w:rsidRDefault="007871FD" w:rsidP="00472FB9">
      <w:pPr>
        <w:autoSpaceDE/>
        <w:autoSpaceDN/>
        <w:rPr>
          <w:i/>
          <w:sz w:val="20"/>
          <w:szCs w:val="20"/>
        </w:rPr>
      </w:pPr>
      <w:r w:rsidRPr="009A1099">
        <w:rPr>
          <w:i/>
          <w:sz w:val="20"/>
          <w:szCs w:val="20"/>
        </w:rPr>
        <w:t>ФОРМА</w:t>
      </w:r>
    </w:p>
    <w:p w14:paraId="1D158AC7" w14:textId="77777777" w:rsidR="00991C63" w:rsidRPr="009A1099" w:rsidRDefault="00991C63" w:rsidP="00472FB9">
      <w:pPr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АКТ ОБ ОКОНЧАНИИ ЛИЗИНГА</w:t>
      </w:r>
    </w:p>
    <w:p w14:paraId="6DE8A3B4" w14:textId="77777777" w:rsidR="00047F12" w:rsidRDefault="00047F12" w:rsidP="00472FB9">
      <w:pPr>
        <w:tabs>
          <w:tab w:val="left" w:pos="4770"/>
        </w:tabs>
        <w:ind w:right="-425"/>
        <w:jc w:val="both"/>
        <w:rPr>
          <w:b/>
          <w:bCs/>
          <w:sz w:val="20"/>
          <w:szCs w:val="20"/>
        </w:rPr>
      </w:pPr>
    </w:p>
    <w:p w14:paraId="7C54002A" w14:textId="6E487CCD" w:rsidR="00991C63" w:rsidRPr="009A1099" w:rsidRDefault="00991C63" w:rsidP="00472FB9">
      <w:pPr>
        <w:tabs>
          <w:tab w:val="left" w:pos="4770"/>
        </w:tabs>
        <w:ind w:right="-425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 __________</w:t>
      </w:r>
      <w:r w:rsidR="007871FD" w:rsidRPr="009A1099">
        <w:rPr>
          <w:sz w:val="20"/>
          <w:szCs w:val="20"/>
        </w:rPr>
        <w:t>_____</w:t>
      </w:r>
      <w:r w:rsidR="007871FD" w:rsidRPr="009A1099">
        <w:rPr>
          <w:sz w:val="20"/>
          <w:szCs w:val="20"/>
        </w:rPr>
        <w:tab/>
      </w:r>
      <w:r w:rsidR="007871FD" w:rsidRPr="009A1099">
        <w:rPr>
          <w:sz w:val="20"/>
          <w:szCs w:val="20"/>
        </w:rPr>
        <w:tab/>
        <w:t xml:space="preserve">                        «____»</w:t>
      </w:r>
      <w:r w:rsidRPr="009A1099">
        <w:rPr>
          <w:sz w:val="20"/>
          <w:szCs w:val="20"/>
        </w:rPr>
        <w:t>____________ 20___ г.</w:t>
      </w:r>
    </w:p>
    <w:p w14:paraId="3D9755CD" w14:textId="77777777" w:rsidR="00991C63" w:rsidRPr="009A1099" w:rsidRDefault="00991C63" w:rsidP="00472FB9">
      <w:pPr>
        <w:tabs>
          <w:tab w:val="left" w:pos="4770"/>
        </w:tabs>
        <w:ind w:right="-425"/>
        <w:jc w:val="both"/>
        <w:rPr>
          <w:sz w:val="20"/>
          <w:szCs w:val="20"/>
        </w:rPr>
      </w:pPr>
    </w:p>
    <w:p w14:paraId="71C36DC4" w14:textId="77777777" w:rsidR="00991C63" w:rsidRPr="009A1099" w:rsidRDefault="00991C63" w:rsidP="00472FB9">
      <w:pPr>
        <w:tabs>
          <w:tab w:val="left" w:pos="4770"/>
        </w:tabs>
        <w:jc w:val="both"/>
        <w:rPr>
          <w:sz w:val="20"/>
          <w:szCs w:val="20"/>
        </w:rPr>
      </w:pPr>
    </w:p>
    <w:p w14:paraId="7156DF4D" w14:textId="77777777" w:rsidR="007871FD" w:rsidRPr="009A1099" w:rsidRDefault="00991C63" w:rsidP="00472FB9">
      <w:pPr>
        <w:tabs>
          <w:tab w:val="left" w:pos="927"/>
        </w:tabs>
        <w:ind w:firstLine="68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Настоящим документом, являющимся неотъемлемой частью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а на оказание услуг финансовой аренды (лизинга) №__________ от «___»________20___ г.</w:t>
      </w:r>
      <w:r w:rsidR="007871FD" w:rsidRPr="009A1099">
        <w:rPr>
          <w:sz w:val="20"/>
          <w:szCs w:val="20"/>
        </w:rPr>
        <w:t xml:space="preserve"> (далее – «</w:t>
      </w:r>
      <w:r w:rsidR="00FB5570" w:rsidRPr="009A1099">
        <w:rPr>
          <w:sz w:val="20"/>
          <w:szCs w:val="20"/>
        </w:rPr>
        <w:t>Договор</w:t>
      </w:r>
      <w:r w:rsidR="007871FD" w:rsidRPr="009A1099">
        <w:rPr>
          <w:sz w:val="20"/>
          <w:szCs w:val="20"/>
        </w:rPr>
        <w:t>»)</w:t>
      </w:r>
      <w:r w:rsidRPr="009A1099">
        <w:rPr>
          <w:sz w:val="20"/>
          <w:szCs w:val="20"/>
        </w:rPr>
        <w:t>, Лизингополучатель</w:t>
      </w:r>
      <w:r w:rsidR="000440B0" w:rsidRPr="009A1099">
        <w:rPr>
          <w:sz w:val="20"/>
          <w:szCs w:val="20"/>
        </w:rPr>
        <w:t xml:space="preserve"> -  _______________________ (__________________)</w:t>
      </w:r>
      <w:r w:rsidRPr="009A1099">
        <w:rPr>
          <w:sz w:val="20"/>
          <w:szCs w:val="20"/>
        </w:rPr>
        <w:t xml:space="preserve"> в лице _________________, действующего на основании _________________, и Лизингодатель</w:t>
      </w:r>
      <w:r w:rsidR="000440B0" w:rsidRPr="009A1099">
        <w:rPr>
          <w:sz w:val="20"/>
          <w:szCs w:val="20"/>
        </w:rPr>
        <w:t xml:space="preserve"> -  </w:t>
      </w:r>
      <w:r w:rsidR="003943CB" w:rsidRPr="009A1099">
        <w:rPr>
          <w:sz w:val="20"/>
          <w:szCs w:val="20"/>
        </w:rPr>
        <w:t>__________</w:t>
      </w:r>
      <w:r w:rsidRPr="009A1099">
        <w:rPr>
          <w:sz w:val="20"/>
          <w:szCs w:val="20"/>
        </w:rPr>
        <w:t>в лице ____________________, действующего на основании ______</w:t>
      </w:r>
      <w:r w:rsidR="007871FD" w:rsidRPr="009A1099">
        <w:rPr>
          <w:sz w:val="20"/>
          <w:szCs w:val="20"/>
        </w:rPr>
        <w:t>___________, подтверждают, что «___»</w:t>
      </w:r>
      <w:r w:rsidRPr="009A1099">
        <w:rPr>
          <w:sz w:val="20"/>
          <w:szCs w:val="20"/>
        </w:rPr>
        <w:t xml:space="preserve"> ___________20__ г. прекращен</w:t>
      </w:r>
      <w:r w:rsidR="007871FD" w:rsidRPr="009A1099">
        <w:rPr>
          <w:sz w:val="20"/>
          <w:szCs w:val="20"/>
        </w:rPr>
        <w:t xml:space="preserve"> лизинг Имущества по  </w:t>
      </w:r>
      <w:r w:rsidR="00FB5570" w:rsidRPr="009A1099">
        <w:rPr>
          <w:sz w:val="20"/>
          <w:szCs w:val="20"/>
        </w:rPr>
        <w:t>Договор</w:t>
      </w:r>
      <w:r w:rsidR="007871FD" w:rsidRPr="009A1099">
        <w:rPr>
          <w:sz w:val="20"/>
          <w:szCs w:val="20"/>
        </w:rPr>
        <w:t>у.</w:t>
      </w:r>
    </w:p>
    <w:p w14:paraId="2CC18AC7" w14:textId="77777777" w:rsidR="00991C63" w:rsidRPr="009A1099" w:rsidRDefault="00991C63" w:rsidP="00472FB9">
      <w:pPr>
        <w:tabs>
          <w:tab w:val="left" w:pos="927"/>
        </w:tabs>
        <w:ind w:firstLine="680"/>
        <w:jc w:val="both"/>
        <w:rPr>
          <w:sz w:val="20"/>
          <w:szCs w:val="20"/>
        </w:rPr>
      </w:pPr>
      <w:r w:rsidRPr="009A1099">
        <w:rPr>
          <w:sz w:val="20"/>
          <w:szCs w:val="20"/>
        </w:rPr>
        <w:t xml:space="preserve">Имущество, находившееся в лизинге у Лизингополучателя, на дату прекращения действия </w:t>
      </w:r>
      <w:r w:rsidR="00FB5570" w:rsidRPr="009A1099">
        <w:rPr>
          <w:sz w:val="20"/>
          <w:szCs w:val="20"/>
        </w:rPr>
        <w:t>Договор</w:t>
      </w:r>
      <w:r w:rsidRPr="009A1099">
        <w:rPr>
          <w:sz w:val="20"/>
          <w:szCs w:val="20"/>
        </w:rPr>
        <w:t>а в полном объеме передано Лизингополучателю</w:t>
      </w:r>
      <w:r w:rsidR="006F5879" w:rsidRPr="009A1099">
        <w:rPr>
          <w:sz w:val="20"/>
          <w:szCs w:val="20"/>
        </w:rPr>
        <w:t xml:space="preserve"> в собственность</w:t>
      </w:r>
      <w:r w:rsidRPr="009A1099">
        <w:rPr>
          <w:sz w:val="20"/>
          <w:szCs w:val="20"/>
        </w:rPr>
        <w:t xml:space="preserve">. </w:t>
      </w:r>
    </w:p>
    <w:p w14:paraId="17F5CD3C" w14:textId="77777777" w:rsidR="0040181C" w:rsidRPr="009A1099" w:rsidRDefault="00991C63" w:rsidP="00472FB9">
      <w:pPr>
        <w:jc w:val="both"/>
        <w:rPr>
          <w:color w:val="auto"/>
          <w:sz w:val="20"/>
          <w:szCs w:val="20"/>
        </w:rPr>
      </w:pPr>
      <w:r w:rsidRPr="009A1099">
        <w:rPr>
          <w:sz w:val="20"/>
          <w:szCs w:val="20"/>
        </w:rPr>
        <w:t xml:space="preserve">    </w:t>
      </w:r>
      <w:r w:rsidR="0040181C" w:rsidRPr="009A1099">
        <w:rPr>
          <w:sz w:val="20"/>
          <w:szCs w:val="20"/>
        </w:rPr>
        <w:tab/>
      </w:r>
      <w:r w:rsidR="0040181C" w:rsidRPr="009A1099">
        <w:rPr>
          <w:color w:val="auto"/>
          <w:sz w:val="20"/>
          <w:szCs w:val="20"/>
        </w:rPr>
        <w:t>Стороны претензий друг к другу не имеют/имеют.</w:t>
      </w:r>
    </w:p>
    <w:p w14:paraId="4BCF4193" w14:textId="77777777" w:rsidR="0040181C" w:rsidRPr="009A1099" w:rsidRDefault="0040181C" w:rsidP="00472FB9">
      <w:pPr>
        <w:jc w:val="both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 xml:space="preserve"> ______________________________________________________________________.</w:t>
      </w:r>
    </w:p>
    <w:p w14:paraId="691388E1" w14:textId="77777777" w:rsidR="0040181C" w:rsidRPr="009A1099" w:rsidRDefault="0040181C" w:rsidP="00472FB9">
      <w:pPr>
        <w:jc w:val="center"/>
        <w:rPr>
          <w:color w:val="auto"/>
          <w:sz w:val="20"/>
          <w:szCs w:val="20"/>
        </w:rPr>
      </w:pPr>
      <w:r w:rsidRPr="009A1099">
        <w:rPr>
          <w:color w:val="auto"/>
          <w:sz w:val="20"/>
          <w:szCs w:val="20"/>
        </w:rPr>
        <w:t>(указать, какие имеются претензии (если имеются)</w:t>
      </w:r>
    </w:p>
    <w:p w14:paraId="2D770FD5" w14:textId="77777777" w:rsidR="00991C63" w:rsidRPr="009A1099" w:rsidRDefault="007871FD" w:rsidP="00472FB9">
      <w:pPr>
        <w:pStyle w:val="ConsPlusNonformat"/>
        <w:jc w:val="both"/>
        <w:rPr>
          <w:rFonts w:ascii="Times New Roman" w:hAnsi="Times New Roman" w:cs="Times New Roman"/>
        </w:rPr>
      </w:pPr>
      <w:r w:rsidRPr="009A1099">
        <w:rPr>
          <w:rFonts w:ascii="Times New Roman" w:hAnsi="Times New Roman" w:cs="Times New Roman"/>
        </w:rPr>
        <w:tab/>
      </w:r>
      <w:r w:rsidR="00991C63" w:rsidRPr="009A1099">
        <w:rPr>
          <w:rFonts w:ascii="Times New Roman" w:hAnsi="Times New Roman" w:cs="Times New Roman"/>
        </w:rPr>
        <w:t xml:space="preserve">Настоящий  Акт  составлен  в </w:t>
      </w:r>
      <w:r w:rsidR="000440B0" w:rsidRPr="009A1099">
        <w:rPr>
          <w:rFonts w:ascii="Times New Roman" w:hAnsi="Times New Roman" w:cs="Times New Roman"/>
        </w:rPr>
        <w:t>______________</w:t>
      </w:r>
      <w:r w:rsidR="00991C63" w:rsidRPr="009A1099">
        <w:rPr>
          <w:rFonts w:ascii="Times New Roman" w:hAnsi="Times New Roman" w:cs="Times New Roman"/>
        </w:rPr>
        <w:t xml:space="preserve"> экземплярах</w:t>
      </w:r>
      <w:r w:rsidR="000440B0" w:rsidRPr="009A1099">
        <w:rPr>
          <w:rFonts w:ascii="Times New Roman" w:hAnsi="Times New Roman" w:cs="Times New Roman"/>
        </w:rPr>
        <w:t>, ___ из которых передаются Лизингополучателю, ____ - Лизингодателю</w:t>
      </w:r>
      <w:r w:rsidR="00991C63" w:rsidRPr="009A1099">
        <w:rPr>
          <w:rFonts w:ascii="Times New Roman" w:hAnsi="Times New Roman" w:cs="Times New Roman"/>
        </w:rPr>
        <w:t>.</w:t>
      </w:r>
    </w:p>
    <w:p w14:paraId="4BA72E07" w14:textId="77777777" w:rsidR="007871FD" w:rsidRDefault="007871FD" w:rsidP="00472FB9">
      <w:pPr>
        <w:autoSpaceDE/>
        <w:autoSpaceDN/>
        <w:rPr>
          <w:sz w:val="20"/>
          <w:szCs w:val="20"/>
        </w:rPr>
      </w:pPr>
    </w:p>
    <w:p w14:paraId="1CB48755" w14:textId="77777777" w:rsidR="008607A6" w:rsidRDefault="008607A6" w:rsidP="00472FB9">
      <w:pPr>
        <w:autoSpaceDE/>
        <w:autoSpaceDN/>
        <w:rPr>
          <w:sz w:val="20"/>
          <w:szCs w:val="20"/>
        </w:rPr>
      </w:pPr>
    </w:p>
    <w:p w14:paraId="46B5CEC4" w14:textId="77777777" w:rsidR="00DD3126" w:rsidRPr="009A1099" w:rsidRDefault="00DD3126" w:rsidP="00472FB9">
      <w:pPr>
        <w:autoSpaceDE/>
        <w:autoSpaceDN/>
        <w:rPr>
          <w:sz w:val="20"/>
          <w:szCs w:val="20"/>
        </w:rPr>
      </w:pPr>
    </w:p>
    <w:p w14:paraId="679D9F9A" w14:textId="77777777" w:rsidR="007871FD" w:rsidRPr="009A1099" w:rsidRDefault="0010022D" w:rsidP="00472FB9">
      <w:pPr>
        <w:autoSpaceDE/>
        <w:autoSpaceDN/>
        <w:jc w:val="center"/>
        <w:rPr>
          <w:b/>
          <w:sz w:val="20"/>
          <w:szCs w:val="20"/>
        </w:rPr>
      </w:pPr>
      <w:r w:rsidRPr="009A1099">
        <w:rPr>
          <w:b/>
          <w:sz w:val="20"/>
          <w:szCs w:val="20"/>
        </w:rPr>
        <w:t>Адреса, реквизиты и подписи Сторон:</w:t>
      </w:r>
    </w:p>
    <w:p w14:paraId="2500C7B7" w14:textId="77777777" w:rsidR="0010022D" w:rsidRPr="009A1099" w:rsidRDefault="0010022D" w:rsidP="00472FB9">
      <w:pPr>
        <w:autoSpaceDE/>
        <w:autoSpaceDN/>
        <w:rPr>
          <w:sz w:val="20"/>
          <w:szCs w:val="20"/>
        </w:rPr>
      </w:pPr>
      <w:r w:rsidRPr="009A1099">
        <w:rPr>
          <w:sz w:val="20"/>
          <w:szCs w:val="20"/>
        </w:rPr>
        <w:t>……….</w:t>
      </w:r>
    </w:p>
    <w:p w14:paraId="29FA791F" w14:textId="77777777" w:rsidR="007871FD" w:rsidRPr="009A1099" w:rsidRDefault="001D4BED" w:rsidP="00472FB9">
      <w:pPr>
        <w:ind w:right="263"/>
        <w:jc w:val="both"/>
        <w:rPr>
          <w:sz w:val="20"/>
          <w:szCs w:val="20"/>
        </w:rPr>
      </w:pPr>
      <w:r w:rsidRPr="009A1099">
        <w:rPr>
          <w:i/>
          <w:iCs/>
          <w:sz w:val="20"/>
          <w:szCs w:val="20"/>
        </w:rPr>
        <w:t xml:space="preserve">ФОРМА </w:t>
      </w:r>
      <w:r w:rsidR="0040181C" w:rsidRPr="009A1099">
        <w:rPr>
          <w:i/>
          <w:iCs/>
          <w:sz w:val="20"/>
          <w:szCs w:val="20"/>
        </w:rPr>
        <w:t xml:space="preserve">АКТА СОГЛАСОВАНА </w:t>
      </w:r>
    </w:p>
    <w:p w14:paraId="0905523D" w14:textId="77777777" w:rsidR="007871FD" w:rsidRPr="009A1099" w:rsidRDefault="007871FD" w:rsidP="00472FB9">
      <w:pPr>
        <w:autoSpaceDE/>
        <w:autoSpaceDN/>
        <w:rPr>
          <w:sz w:val="20"/>
          <w:szCs w:val="20"/>
        </w:rPr>
      </w:pPr>
    </w:p>
    <w:p w14:paraId="2C309593" w14:textId="77777777" w:rsidR="007871FD" w:rsidRPr="009A1099" w:rsidRDefault="007871FD" w:rsidP="00472FB9">
      <w:pPr>
        <w:autoSpaceDE/>
        <w:autoSpaceDN/>
        <w:rPr>
          <w:sz w:val="20"/>
          <w:szCs w:val="20"/>
        </w:rPr>
      </w:pPr>
    </w:p>
    <w:tbl>
      <w:tblPr>
        <w:tblW w:w="10490" w:type="dxa"/>
        <w:tblInd w:w="525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871FD" w:rsidRPr="009A1099" w14:paraId="7B934567" w14:textId="77777777" w:rsidTr="00B37D04">
        <w:tc>
          <w:tcPr>
            <w:tcW w:w="5954" w:type="dxa"/>
            <w:shd w:val="clear" w:color="auto" w:fill="auto"/>
          </w:tcPr>
          <w:p w14:paraId="5EE6F0B5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Лизингополучатель:  </w:t>
            </w:r>
          </w:p>
          <w:p w14:paraId="5CAD3475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7BC24B23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 xml:space="preserve">                          </w:t>
            </w:r>
            <w:r w:rsidRPr="009A1099">
              <w:rPr>
                <w:b/>
                <w:sz w:val="20"/>
                <w:szCs w:val="20"/>
              </w:rPr>
              <w:tab/>
              <w:t xml:space="preserve">                                         ________________/________________</w:t>
            </w:r>
          </w:p>
          <w:p w14:paraId="67C9675D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48F391F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Лизингодатель:</w:t>
            </w:r>
          </w:p>
          <w:p w14:paraId="758F2809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0FFFCFF1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</w:p>
          <w:p w14:paraId="63D90EF7" w14:textId="77777777" w:rsidR="007871FD" w:rsidRPr="009A1099" w:rsidRDefault="007871FD" w:rsidP="00472FB9">
            <w:pPr>
              <w:widowControl/>
              <w:autoSpaceDE/>
              <w:autoSpaceDN/>
              <w:adjustRightInd/>
              <w:jc w:val="both"/>
              <w:rPr>
                <w:b/>
                <w:sz w:val="20"/>
                <w:szCs w:val="20"/>
              </w:rPr>
            </w:pPr>
            <w:r w:rsidRPr="009A1099">
              <w:rPr>
                <w:b/>
                <w:sz w:val="20"/>
                <w:szCs w:val="20"/>
              </w:rPr>
              <w:t>__________________/_________________</w:t>
            </w:r>
          </w:p>
          <w:p w14:paraId="191FFF56" w14:textId="77777777" w:rsidR="007871FD" w:rsidRPr="009A1099" w:rsidRDefault="007871FD" w:rsidP="00472FB9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</w:p>
        </w:tc>
      </w:tr>
    </w:tbl>
    <w:p w14:paraId="5BDA8557" w14:textId="77777777" w:rsidR="00991C63" w:rsidRPr="009A1099" w:rsidRDefault="00991C63" w:rsidP="00472FB9">
      <w:pPr>
        <w:autoSpaceDE/>
        <w:autoSpaceDN/>
        <w:rPr>
          <w:sz w:val="20"/>
          <w:szCs w:val="20"/>
        </w:rPr>
      </w:pPr>
    </w:p>
    <w:p w14:paraId="693A3D6F" w14:textId="77777777" w:rsidR="00991C63" w:rsidRPr="009A1099" w:rsidRDefault="00991C63" w:rsidP="00472FB9">
      <w:pPr>
        <w:autoSpaceDE/>
        <w:autoSpaceDN/>
        <w:rPr>
          <w:sz w:val="20"/>
          <w:szCs w:val="20"/>
        </w:rPr>
      </w:pPr>
    </w:p>
    <w:p w14:paraId="7A53BB90" w14:textId="77777777" w:rsidR="00991C63" w:rsidRPr="009A1099" w:rsidRDefault="00991C63" w:rsidP="00472FB9">
      <w:pPr>
        <w:autoSpaceDE/>
        <w:autoSpaceDN/>
        <w:rPr>
          <w:sz w:val="20"/>
          <w:szCs w:val="20"/>
        </w:rPr>
      </w:pPr>
    </w:p>
    <w:p w14:paraId="794F8742" w14:textId="77777777" w:rsidR="007871FD" w:rsidRPr="009A1099" w:rsidRDefault="007871FD" w:rsidP="00472FB9">
      <w:pPr>
        <w:autoSpaceDE/>
        <w:autoSpaceDN/>
        <w:rPr>
          <w:sz w:val="20"/>
          <w:szCs w:val="20"/>
        </w:rPr>
      </w:pPr>
    </w:p>
    <w:p w14:paraId="7B04EA3B" w14:textId="77777777" w:rsidR="007871FD" w:rsidRPr="009A1099" w:rsidRDefault="007871FD" w:rsidP="00472FB9">
      <w:pPr>
        <w:autoSpaceDE/>
        <w:autoSpaceDN/>
        <w:rPr>
          <w:sz w:val="20"/>
          <w:szCs w:val="20"/>
        </w:rPr>
      </w:pPr>
    </w:p>
    <w:p w14:paraId="069AD1FF" w14:textId="77777777" w:rsidR="001D4BED" w:rsidRPr="009A1099" w:rsidRDefault="001D4BED" w:rsidP="00472FB9">
      <w:pPr>
        <w:autoSpaceDE/>
        <w:autoSpaceDN/>
        <w:rPr>
          <w:sz w:val="20"/>
          <w:szCs w:val="20"/>
        </w:rPr>
      </w:pPr>
    </w:p>
    <w:sectPr w:rsidR="001D4BED" w:rsidRPr="009A1099" w:rsidSect="00C00066">
      <w:pgSz w:w="12240" w:h="15840" w:code="1"/>
      <w:pgMar w:top="720" w:right="720" w:bottom="720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4A14E" w14:textId="77777777" w:rsidR="00DE0FF5" w:rsidRDefault="00DE0FF5" w:rsidP="002F0D85">
      <w:r>
        <w:separator/>
      </w:r>
    </w:p>
  </w:endnote>
  <w:endnote w:type="continuationSeparator" w:id="0">
    <w:p w14:paraId="0F75F4B0" w14:textId="77777777" w:rsidR="00DE0FF5" w:rsidRDefault="00DE0FF5" w:rsidP="002F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CB1E2" w14:textId="1CBBFD7C" w:rsidR="00A0670E" w:rsidRDefault="000B0745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D7B82A" wp14:editId="7A43F93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266700"/>
              <wp:effectExtent l="0" t="0" r="0" b="0"/>
              <wp:wrapNone/>
              <wp:docPr id="2" name="MSIPCM6c73498980f3cd40c9417abd" descr="{&quot;HashCode&quot;:-779122016,&quot;Height&quot;:9999999.0,&quot;Width&quot;:9999999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C0F096" w14:textId="77777777" w:rsidR="00A0670E" w:rsidRPr="00CD7E90" w:rsidRDefault="00A0670E" w:rsidP="00CD7E90">
                          <w:pPr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c73498980f3cd40c9417abd" o:spid="_x0000_s1026" type="#_x0000_t202" alt="Описание: {&quot;HashCode&quot;:-779122016,&quot;Height&quot;:9999999.0,&quot;Width&quot;:9999999.0,&quot;Placement&quot;:&quot;Footer&quot;,&quot;Index&quot;:&quot;Primary&quot;,&quot;Section&quot;:1,&quot;Top&quot;:0.0,&quot;Left&quot;:0.0}" style="position:absolute;margin-left:0;margin-top:0;width:612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" o:allowincell="f" filled="f" stroked="f" strokeweight=".5pt">
              <v:path arrowok="t"/>
              <v:textbox inset="20pt,0,,0">
                <w:txbxContent>
                  <w:p w14:paraId="0DC0F096" w14:textId="77777777" w:rsidR="00A0670E" w:rsidRPr="00CD7E90" w:rsidRDefault="00A0670E" w:rsidP="00CD7E90">
                    <w:pPr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06DD7" w14:textId="77777777" w:rsidR="00DE0FF5" w:rsidRDefault="00DE0FF5" w:rsidP="002F0D85">
      <w:r>
        <w:separator/>
      </w:r>
    </w:p>
  </w:footnote>
  <w:footnote w:type="continuationSeparator" w:id="0">
    <w:p w14:paraId="7EFFCA35" w14:textId="77777777" w:rsidR="00DE0FF5" w:rsidRDefault="00DE0FF5" w:rsidP="002F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230"/>
    <w:multiLevelType w:val="multilevel"/>
    <w:tmpl w:val="430CAE5C"/>
    <w:lvl w:ilvl="0">
      <w:start w:val="1"/>
      <w:numFmt w:val="bullet"/>
      <w:lvlText w:val="­"/>
      <w:lvlJc w:val="left"/>
      <w:pPr>
        <w:ind w:left="2196" w:firstLine="1836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916" w:firstLine="2556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3636" w:firstLine="3276"/>
      </w:pPr>
      <w:rPr>
        <w:rFonts w:ascii="Arial" w:eastAsia="Arial" w:hAnsi="Arial" w:cs="Arial" w:hint="default"/>
      </w:rPr>
    </w:lvl>
    <w:lvl w:ilvl="3">
      <w:start w:val="1"/>
      <w:numFmt w:val="bullet"/>
      <w:lvlText w:val="●"/>
      <w:lvlJc w:val="left"/>
      <w:pPr>
        <w:ind w:left="4356" w:firstLine="3996"/>
      </w:pPr>
      <w:rPr>
        <w:rFonts w:ascii="Arial" w:eastAsia="Arial" w:hAnsi="Arial" w:cs="Arial" w:hint="default"/>
      </w:rPr>
    </w:lvl>
    <w:lvl w:ilvl="4">
      <w:start w:val="1"/>
      <w:numFmt w:val="bullet"/>
      <w:lvlText w:val="o"/>
      <w:lvlJc w:val="left"/>
      <w:pPr>
        <w:ind w:left="5076" w:firstLine="4716"/>
      </w:pPr>
      <w:rPr>
        <w:rFonts w:ascii="Arial" w:eastAsia="Arial" w:hAnsi="Arial" w:cs="Arial" w:hint="default"/>
      </w:rPr>
    </w:lvl>
    <w:lvl w:ilvl="5">
      <w:start w:val="1"/>
      <w:numFmt w:val="bullet"/>
      <w:lvlText w:val="▪"/>
      <w:lvlJc w:val="left"/>
      <w:pPr>
        <w:ind w:left="5796" w:firstLine="5436"/>
      </w:pPr>
      <w:rPr>
        <w:rFonts w:ascii="Arial" w:eastAsia="Arial" w:hAnsi="Arial" w:cs="Arial" w:hint="default"/>
      </w:rPr>
    </w:lvl>
    <w:lvl w:ilvl="6">
      <w:start w:val="1"/>
      <w:numFmt w:val="bullet"/>
      <w:lvlText w:val="●"/>
      <w:lvlJc w:val="left"/>
      <w:pPr>
        <w:ind w:left="6516" w:firstLine="6156"/>
      </w:pPr>
      <w:rPr>
        <w:rFonts w:ascii="Arial" w:eastAsia="Arial" w:hAnsi="Arial" w:cs="Arial" w:hint="default"/>
      </w:rPr>
    </w:lvl>
    <w:lvl w:ilvl="7">
      <w:start w:val="1"/>
      <w:numFmt w:val="bullet"/>
      <w:lvlText w:val="o"/>
      <w:lvlJc w:val="left"/>
      <w:pPr>
        <w:ind w:left="7236" w:firstLine="6876"/>
      </w:pPr>
      <w:rPr>
        <w:rFonts w:ascii="Arial" w:eastAsia="Arial" w:hAnsi="Arial" w:cs="Arial" w:hint="default"/>
      </w:rPr>
    </w:lvl>
    <w:lvl w:ilvl="8">
      <w:start w:val="1"/>
      <w:numFmt w:val="bullet"/>
      <w:lvlText w:val="▪"/>
      <w:lvlJc w:val="left"/>
      <w:pPr>
        <w:ind w:left="7956" w:firstLine="7596"/>
      </w:pPr>
      <w:rPr>
        <w:rFonts w:ascii="Arial" w:eastAsia="Arial" w:hAnsi="Arial" w:cs="Arial" w:hint="default"/>
      </w:rPr>
    </w:lvl>
  </w:abstractNum>
  <w:abstractNum w:abstractNumId="1">
    <w:nsid w:val="08C174E5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53184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639B1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27C85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76578"/>
    <w:multiLevelType w:val="hybridMultilevel"/>
    <w:tmpl w:val="DDF83196"/>
    <w:lvl w:ilvl="0" w:tplc="DC7AC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16D6E"/>
    <w:multiLevelType w:val="multilevel"/>
    <w:tmpl w:val="AE6286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47A31B4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E65D6A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626B56"/>
    <w:multiLevelType w:val="hybridMultilevel"/>
    <w:tmpl w:val="B0568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F39C7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507FC4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A18CB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D31592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4E7F51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9A5640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2B33DBC"/>
    <w:multiLevelType w:val="multilevel"/>
    <w:tmpl w:val="97B2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49"/>
        </w:tabs>
        <w:ind w:left="749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8">
    <w:nsid w:val="32D015F8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5A25FB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F66F0C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2C58D2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>
    <w:nsid w:val="3D9D7F83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B16653"/>
    <w:multiLevelType w:val="hybridMultilevel"/>
    <w:tmpl w:val="2028F4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85FCE"/>
    <w:multiLevelType w:val="hybridMultilevel"/>
    <w:tmpl w:val="1F98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21B83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20514E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E96967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CD7F24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BA7810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B6C2A3D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B7161A7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BE4268E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FEE27A6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37623A7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C56D8A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E9251B3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322E66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BB3F71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A15110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A82C8E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A551F7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4E6448"/>
    <w:multiLevelType w:val="multilevel"/>
    <w:tmpl w:val="3C76EC68"/>
    <w:lvl w:ilvl="0">
      <w:numFmt w:val="none"/>
      <w:pStyle w:val="a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cs="Times New Roman" w:hint="default"/>
      </w:rPr>
    </w:lvl>
  </w:abstractNum>
  <w:abstractNum w:abstractNumId="43">
    <w:nsid w:val="7A0D1390"/>
    <w:multiLevelType w:val="multilevel"/>
    <w:tmpl w:val="76E0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3A4C15"/>
    <w:multiLevelType w:val="hybridMultilevel"/>
    <w:tmpl w:val="1D105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F3905"/>
    <w:multiLevelType w:val="hybridMultilevel"/>
    <w:tmpl w:val="22E27A44"/>
    <w:lvl w:ilvl="0" w:tplc="1A7A082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42700F"/>
    <w:multiLevelType w:val="multilevel"/>
    <w:tmpl w:val="B5865C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6" w:hanging="105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01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7">
    <w:nsid w:val="7FCC0186"/>
    <w:multiLevelType w:val="hybridMultilevel"/>
    <w:tmpl w:val="1E669320"/>
    <w:lvl w:ilvl="0" w:tplc="0419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3"/>
  </w:num>
  <w:num w:numId="3">
    <w:abstractNumId w:val="24"/>
  </w:num>
  <w:num w:numId="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5"/>
  </w:num>
  <w:num w:numId="7">
    <w:abstractNumId w:val="11"/>
  </w:num>
  <w:num w:numId="8">
    <w:abstractNumId w:val="7"/>
  </w:num>
  <w:num w:numId="9">
    <w:abstractNumId w:val="19"/>
  </w:num>
  <w:num w:numId="10">
    <w:abstractNumId w:val="13"/>
  </w:num>
  <w:num w:numId="11">
    <w:abstractNumId w:val="28"/>
  </w:num>
  <w:num w:numId="12">
    <w:abstractNumId w:val="41"/>
  </w:num>
  <w:num w:numId="13">
    <w:abstractNumId w:val="26"/>
  </w:num>
  <w:num w:numId="14">
    <w:abstractNumId w:val="4"/>
  </w:num>
  <w:num w:numId="15">
    <w:abstractNumId w:val="40"/>
  </w:num>
  <w:num w:numId="16">
    <w:abstractNumId w:val="20"/>
  </w:num>
  <w:num w:numId="17">
    <w:abstractNumId w:val="12"/>
  </w:num>
  <w:num w:numId="18">
    <w:abstractNumId w:val="30"/>
  </w:num>
  <w:num w:numId="19">
    <w:abstractNumId w:val="10"/>
  </w:num>
  <w:num w:numId="20">
    <w:abstractNumId w:val="37"/>
  </w:num>
  <w:num w:numId="21">
    <w:abstractNumId w:val="2"/>
  </w:num>
  <w:num w:numId="22">
    <w:abstractNumId w:val="29"/>
  </w:num>
  <w:num w:numId="23">
    <w:abstractNumId w:val="32"/>
  </w:num>
  <w:num w:numId="24">
    <w:abstractNumId w:val="25"/>
  </w:num>
  <w:num w:numId="25">
    <w:abstractNumId w:val="33"/>
  </w:num>
  <w:num w:numId="26">
    <w:abstractNumId w:val="34"/>
  </w:num>
  <w:num w:numId="27">
    <w:abstractNumId w:val="38"/>
  </w:num>
  <w:num w:numId="28">
    <w:abstractNumId w:val="45"/>
  </w:num>
  <w:num w:numId="29">
    <w:abstractNumId w:val="36"/>
  </w:num>
  <w:num w:numId="30">
    <w:abstractNumId w:val="8"/>
  </w:num>
  <w:num w:numId="31">
    <w:abstractNumId w:val="1"/>
  </w:num>
  <w:num w:numId="32">
    <w:abstractNumId w:val="22"/>
  </w:num>
  <w:num w:numId="33">
    <w:abstractNumId w:val="14"/>
  </w:num>
  <w:num w:numId="34">
    <w:abstractNumId w:val="27"/>
  </w:num>
  <w:num w:numId="35">
    <w:abstractNumId w:val="15"/>
  </w:num>
  <w:num w:numId="36">
    <w:abstractNumId w:val="39"/>
  </w:num>
  <w:num w:numId="37">
    <w:abstractNumId w:val="31"/>
  </w:num>
  <w:num w:numId="38">
    <w:abstractNumId w:val="3"/>
  </w:num>
  <w:num w:numId="39">
    <w:abstractNumId w:val="23"/>
  </w:num>
  <w:num w:numId="40">
    <w:abstractNumId w:val="17"/>
  </w:num>
  <w:num w:numId="41">
    <w:abstractNumId w:val="46"/>
  </w:num>
  <w:num w:numId="42">
    <w:abstractNumId w:val="5"/>
  </w:num>
  <w:num w:numId="43">
    <w:abstractNumId w:val="6"/>
  </w:num>
  <w:num w:numId="44">
    <w:abstractNumId w:val="21"/>
    <w:lvlOverride w:ilvl="0">
      <w:startOverride w:val="1"/>
    </w:lvlOverride>
  </w:num>
  <w:num w:numId="45">
    <w:abstractNumId w:val="0"/>
  </w:num>
  <w:num w:numId="46">
    <w:abstractNumId w:val="44"/>
  </w:num>
  <w:num w:numId="47">
    <w:abstractNumId w:val="47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33"/>
    <w:rsid w:val="00004810"/>
    <w:rsid w:val="000049EF"/>
    <w:rsid w:val="00004A0F"/>
    <w:rsid w:val="00005952"/>
    <w:rsid w:val="000078B6"/>
    <w:rsid w:val="0001102E"/>
    <w:rsid w:val="00011769"/>
    <w:rsid w:val="00011816"/>
    <w:rsid w:val="00013A21"/>
    <w:rsid w:val="00013D55"/>
    <w:rsid w:val="00015AF2"/>
    <w:rsid w:val="00016CD9"/>
    <w:rsid w:val="000179A5"/>
    <w:rsid w:val="00020549"/>
    <w:rsid w:val="00020F1B"/>
    <w:rsid w:val="000212DC"/>
    <w:rsid w:val="0002159E"/>
    <w:rsid w:val="000220DC"/>
    <w:rsid w:val="00023E5C"/>
    <w:rsid w:val="00023E6A"/>
    <w:rsid w:val="00024C15"/>
    <w:rsid w:val="0002577F"/>
    <w:rsid w:val="00025C17"/>
    <w:rsid w:val="00027CA2"/>
    <w:rsid w:val="000312B6"/>
    <w:rsid w:val="00033A80"/>
    <w:rsid w:val="00037837"/>
    <w:rsid w:val="00041053"/>
    <w:rsid w:val="000440B0"/>
    <w:rsid w:val="000447A7"/>
    <w:rsid w:val="00045CB4"/>
    <w:rsid w:val="00047466"/>
    <w:rsid w:val="00047F12"/>
    <w:rsid w:val="000515B6"/>
    <w:rsid w:val="000516F5"/>
    <w:rsid w:val="000517F1"/>
    <w:rsid w:val="00051C5A"/>
    <w:rsid w:val="000521F2"/>
    <w:rsid w:val="00052F81"/>
    <w:rsid w:val="00053275"/>
    <w:rsid w:val="00053992"/>
    <w:rsid w:val="00054251"/>
    <w:rsid w:val="00057142"/>
    <w:rsid w:val="000603DD"/>
    <w:rsid w:val="00062D6B"/>
    <w:rsid w:val="00063127"/>
    <w:rsid w:val="000639F5"/>
    <w:rsid w:val="0006419C"/>
    <w:rsid w:val="00064FF2"/>
    <w:rsid w:val="0006590B"/>
    <w:rsid w:val="000676B0"/>
    <w:rsid w:val="000708CE"/>
    <w:rsid w:val="00070D57"/>
    <w:rsid w:val="00070F13"/>
    <w:rsid w:val="00071CEF"/>
    <w:rsid w:val="0007226E"/>
    <w:rsid w:val="00072BBB"/>
    <w:rsid w:val="000734C4"/>
    <w:rsid w:val="00073DD3"/>
    <w:rsid w:val="00073FD1"/>
    <w:rsid w:val="00074E43"/>
    <w:rsid w:val="00075A79"/>
    <w:rsid w:val="0007679D"/>
    <w:rsid w:val="00077152"/>
    <w:rsid w:val="00077EA3"/>
    <w:rsid w:val="000807F4"/>
    <w:rsid w:val="0008134B"/>
    <w:rsid w:val="00081A2B"/>
    <w:rsid w:val="00081ACC"/>
    <w:rsid w:val="00083108"/>
    <w:rsid w:val="00083504"/>
    <w:rsid w:val="0008441C"/>
    <w:rsid w:val="00086455"/>
    <w:rsid w:val="00087698"/>
    <w:rsid w:val="00087C24"/>
    <w:rsid w:val="0009046B"/>
    <w:rsid w:val="00091123"/>
    <w:rsid w:val="00094DE3"/>
    <w:rsid w:val="00095AA3"/>
    <w:rsid w:val="00096220"/>
    <w:rsid w:val="00096A38"/>
    <w:rsid w:val="00096B5B"/>
    <w:rsid w:val="000A0327"/>
    <w:rsid w:val="000A10CC"/>
    <w:rsid w:val="000A2099"/>
    <w:rsid w:val="000A2542"/>
    <w:rsid w:val="000A3A20"/>
    <w:rsid w:val="000A3D59"/>
    <w:rsid w:val="000A722F"/>
    <w:rsid w:val="000B0745"/>
    <w:rsid w:val="000B1C04"/>
    <w:rsid w:val="000B5E94"/>
    <w:rsid w:val="000B6283"/>
    <w:rsid w:val="000B78F6"/>
    <w:rsid w:val="000C0D1C"/>
    <w:rsid w:val="000C1D90"/>
    <w:rsid w:val="000C2429"/>
    <w:rsid w:val="000C49D4"/>
    <w:rsid w:val="000C4D45"/>
    <w:rsid w:val="000C4F2B"/>
    <w:rsid w:val="000C4F83"/>
    <w:rsid w:val="000C6112"/>
    <w:rsid w:val="000C7305"/>
    <w:rsid w:val="000D1278"/>
    <w:rsid w:val="000D1C31"/>
    <w:rsid w:val="000D2CCC"/>
    <w:rsid w:val="000D315C"/>
    <w:rsid w:val="000D55A4"/>
    <w:rsid w:val="000D6281"/>
    <w:rsid w:val="000D6861"/>
    <w:rsid w:val="000D7761"/>
    <w:rsid w:val="000E1F22"/>
    <w:rsid w:val="000E2127"/>
    <w:rsid w:val="000E4E88"/>
    <w:rsid w:val="000E67CB"/>
    <w:rsid w:val="000E741C"/>
    <w:rsid w:val="000F0033"/>
    <w:rsid w:val="000F11E1"/>
    <w:rsid w:val="000F2869"/>
    <w:rsid w:val="000F3F20"/>
    <w:rsid w:val="000F42BE"/>
    <w:rsid w:val="000F5142"/>
    <w:rsid w:val="000F6093"/>
    <w:rsid w:val="000F6ACE"/>
    <w:rsid w:val="000F76D7"/>
    <w:rsid w:val="0010022D"/>
    <w:rsid w:val="00103AA6"/>
    <w:rsid w:val="00103CC3"/>
    <w:rsid w:val="00110252"/>
    <w:rsid w:val="00112191"/>
    <w:rsid w:val="00112FC8"/>
    <w:rsid w:val="001154DA"/>
    <w:rsid w:val="0011670C"/>
    <w:rsid w:val="001176A1"/>
    <w:rsid w:val="001207A3"/>
    <w:rsid w:val="001208E6"/>
    <w:rsid w:val="00123FA7"/>
    <w:rsid w:val="00126132"/>
    <w:rsid w:val="00130867"/>
    <w:rsid w:val="00130A06"/>
    <w:rsid w:val="00130D39"/>
    <w:rsid w:val="00130EFE"/>
    <w:rsid w:val="00130FF0"/>
    <w:rsid w:val="00132822"/>
    <w:rsid w:val="00132ADD"/>
    <w:rsid w:val="00132D70"/>
    <w:rsid w:val="00133452"/>
    <w:rsid w:val="00134FA2"/>
    <w:rsid w:val="00135001"/>
    <w:rsid w:val="00135052"/>
    <w:rsid w:val="00136595"/>
    <w:rsid w:val="00136A8A"/>
    <w:rsid w:val="0013735F"/>
    <w:rsid w:val="00137682"/>
    <w:rsid w:val="00137763"/>
    <w:rsid w:val="0014077E"/>
    <w:rsid w:val="001411D9"/>
    <w:rsid w:val="0014161F"/>
    <w:rsid w:val="00141B7F"/>
    <w:rsid w:val="0014281E"/>
    <w:rsid w:val="00142AF5"/>
    <w:rsid w:val="00143F5C"/>
    <w:rsid w:val="00143FEB"/>
    <w:rsid w:val="0014422F"/>
    <w:rsid w:val="00146C75"/>
    <w:rsid w:val="001475C5"/>
    <w:rsid w:val="00147679"/>
    <w:rsid w:val="00151B9D"/>
    <w:rsid w:val="00151C26"/>
    <w:rsid w:val="001523BC"/>
    <w:rsid w:val="00155A4A"/>
    <w:rsid w:val="001565DF"/>
    <w:rsid w:val="00156E34"/>
    <w:rsid w:val="001579E3"/>
    <w:rsid w:val="00161054"/>
    <w:rsid w:val="001615F5"/>
    <w:rsid w:val="00161A0A"/>
    <w:rsid w:val="00161CC9"/>
    <w:rsid w:val="00162218"/>
    <w:rsid w:val="00162245"/>
    <w:rsid w:val="0016341C"/>
    <w:rsid w:val="0016434B"/>
    <w:rsid w:val="0016613E"/>
    <w:rsid w:val="00167190"/>
    <w:rsid w:val="001676F1"/>
    <w:rsid w:val="00167E28"/>
    <w:rsid w:val="00171730"/>
    <w:rsid w:val="00172020"/>
    <w:rsid w:val="001725DE"/>
    <w:rsid w:val="00172C23"/>
    <w:rsid w:val="00173B6D"/>
    <w:rsid w:val="00173F18"/>
    <w:rsid w:val="0017613F"/>
    <w:rsid w:val="00176FE8"/>
    <w:rsid w:val="00177140"/>
    <w:rsid w:val="0018061C"/>
    <w:rsid w:val="00181433"/>
    <w:rsid w:val="00181929"/>
    <w:rsid w:val="00181C5B"/>
    <w:rsid w:val="00183675"/>
    <w:rsid w:val="00184CD0"/>
    <w:rsid w:val="00185AD3"/>
    <w:rsid w:val="00190F7C"/>
    <w:rsid w:val="0019167A"/>
    <w:rsid w:val="00191B06"/>
    <w:rsid w:val="00195942"/>
    <w:rsid w:val="001962C4"/>
    <w:rsid w:val="00196B15"/>
    <w:rsid w:val="001A033E"/>
    <w:rsid w:val="001A282F"/>
    <w:rsid w:val="001A3CE3"/>
    <w:rsid w:val="001A40BC"/>
    <w:rsid w:val="001A4309"/>
    <w:rsid w:val="001A4D61"/>
    <w:rsid w:val="001A5987"/>
    <w:rsid w:val="001A6E5D"/>
    <w:rsid w:val="001A7449"/>
    <w:rsid w:val="001A7769"/>
    <w:rsid w:val="001A7C38"/>
    <w:rsid w:val="001B05ED"/>
    <w:rsid w:val="001B28A2"/>
    <w:rsid w:val="001B299B"/>
    <w:rsid w:val="001B4059"/>
    <w:rsid w:val="001B53D8"/>
    <w:rsid w:val="001B606E"/>
    <w:rsid w:val="001B6681"/>
    <w:rsid w:val="001B72B4"/>
    <w:rsid w:val="001C014C"/>
    <w:rsid w:val="001C12C0"/>
    <w:rsid w:val="001C4ACE"/>
    <w:rsid w:val="001C5CB7"/>
    <w:rsid w:val="001C77CA"/>
    <w:rsid w:val="001C7F4B"/>
    <w:rsid w:val="001D07CA"/>
    <w:rsid w:val="001D37D0"/>
    <w:rsid w:val="001D4BED"/>
    <w:rsid w:val="001D50D7"/>
    <w:rsid w:val="001D56DA"/>
    <w:rsid w:val="001D642D"/>
    <w:rsid w:val="001E12EA"/>
    <w:rsid w:val="001E14ED"/>
    <w:rsid w:val="001E1C0D"/>
    <w:rsid w:val="001E3C4F"/>
    <w:rsid w:val="001E40EE"/>
    <w:rsid w:val="001E7C3A"/>
    <w:rsid w:val="001F0DE4"/>
    <w:rsid w:val="001F0F85"/>
    <w:rsid w:val="001F2418"/>
    <w:rsid w:val="001F3C03"/>
    <w:rsid w:val="001F4113"/>
    <w:rsid w:val="001F789F"/>
    <w:rsid w:val="001F7C8B"/>
    <w:rsid w:val="001F7F4C"/>
    <w:rsid w:val="00200063"/>
    <w:rsid w:val="00201BF7"/>
    <w:rsid w:val="002031C4"/>
    <w:rsid w:val="00206157"/>
    <w:rsid w:val="00210289"/>
    <w:rsid w:val="00210EDA"/>
    <w:rsid w:val="0021129D"/>
    <w:rsid w:val="00211E34"/>
    <w:rsid w:val="0021283E"/>
    <w:rsid w:val="00212C31"/>
    <w:rsid w:val="00217609"/>
    <w:rsid w:val="00217B83"/>
    <w:rsid w:val="00223618"/>
    <w:rsid w:val="00223FF5"/>
    <w:rsid w:val="00225275"/>
    <w:rsid w:val="0022595E"/>
    <w:rsid w:val="00227A6F"/>
    <w:rsid w:val="0023022F"/>
    <w:rsid w:val="00234203"/>
    <w:rsid w:val="00237BFB"/>
    <w:rsid w:val="00240A26"/>
    <w:rsid w:val="00241246"/>
    <w:rsid w:val="0024186E"/>
    <w:rsid w:val="00242C26"/>
    <w:rsid w:val="00244403"/>
    <w:rsid w:val="00246367"/>
    <w:rsid w:val="00246558"/>
    <w:rsid w:val="002507C2"/>
    <w:rsid w:val="00251193"/>
    <w:rsid w:val="00251839"/>
    <w:rsid w:val="00251BD6"/>
    <w:rsid w:val="002534B8"/>
    <w:rsid w:val="002539F0"/>
    <w:rsid w:val="002540D1"/>
    <w:rsid w:val="00256478"/>
    <w:rsid w:val="002607DC"/>
    <w:rsid w:val="002609D7"/>
    <w:rsid w:val="00261150"/>
    <w:rsid w:val="00262F63"/>
    <w:rsid w:val="00263329"/>
    <w:rsid w:val="0026447C"/>
    <w:rsid w:val="00264650"/>
    <w:rsid w:val="00264E8A"/>
    <w:rsid w:val="002650B4"/>
    <w:rsid w:val="00266A9C"/>
    <w:rsid w:val="00266F8C"/>
    <w:rsid w:val="00267A72"/>
    <w:rsid w:val="00270775"/>
    <w:rsid w:val="0027174D"/>
    <w:rsid w:val="002720EC"/>
    <w:rsid w:val="002728FF"/>
    <w:rsid w:val="00272F3F"/>
    <w:rsid w:val="00275187"/>
    <w:rsid w:val="0027601E"/>
    <w:rsid w:val="002819AA"/>
    <w:rsid w:val="00283D6E"/>
    <w:rsid w:val="0028614A"/>
    <w:rsid w:val="00291C6E"/>
    <w:rsid w:val="00291ED5"/>
    <w:rsid w:val="002952FA"/>
    <w:rsid w:val="0029617E"/>
    <w:rsid w:val="00296BCD"/>
    <w:rsid w:val="002975DB"/>
    <w:rsid w:val="002977F7"/>
    <w:rsid w:val="002A06A0"/>
    <w:rsid w:val="002A17FA"/>
    <w:rsid w:val="002A1FE2"/>
    <w:rsid w:val="002A28AC"/>
    <w:rsid w:val="002A2AC2"/>
    <w:rsid w:val="002A3E37"/>
    <w:rsid w:val="002A48F7"/>
    <w:rsid w:val="002B0870"/>
    <w:rsid w:val="002B504A"/>
    <w:rsid w:val="002B5C9B"/>
    <w:rsid w:val="002B654A"/>
    <w:rsid w:val="002B6728"/>
    <w:rsid w:val="002C00AD"/>
    <w:rsid w:val="002C1EC6"/>
    <w:rsid w:val="002C21FF"/>
    <w:rsid w:val="002C2FD6"/>
    <w:rsid w:val="002C3467"/>
    <w:rsid w:val="002C39B3"/>
    <w:rsid w:val="002C711B"/>
    <w:rsid w:val="002C7394"/>
    <w:rsid w:val="002D040E"/>
    <w:rsid w:val="002D0977"/>
    <w:rsid w:val="002D1CC7"/>
    <w:rsid w:val="002D2C59"/>
    <w:rsid w:val="002D3DC8"/>
    <w:rsid w:val="002D7857"/>
    <w:rsid w:val="002E21DF"/>
    <w:rsid w:val="002E241D"/>
    <w:rsid w:val="002E327F"/>
    <w:rsid w:val="002E4216"/>
    <w:rsid w:val="002E4826"/>
    <w:rsid w:val="002F083E"/>
    <w:rsid w:val="002F0D85"/>
    <w:rsid w:val="002F0D89"/>
    <w:rsid w:val="002F0F29"/>
    <w:rsid w:val="002F22C2"/>
    <w:rsid w:val="002F3134"/>
    <w:rsid w:val="002F323F"/>
    <w:rsid w:val="002F3D2D"/>
    <w:rsid w:val="002F4410"/>
    <w:rsid w:val="002F5931"/>
    <w:rsid w:val="002F5FE5"/>
    <w:rsid w:val="002F70CD"/>
    <w:rsid w:val="0030118C"/>
    <w:rsid w:val="00301383"/>
    <w:rsid w:val="00301890"/>
    <w:rsid w:val="003018E3"/>
    <w:rsid w:val="0030258E"/>
    <w:rsid w:val="003029E6"/>
    <w:rsid w:val="00303161"/>
    <w:rsid w:val="00304BA1"/>
    <w:rsid w:val="00305D04"/>
    <w:rsid w:val="003062C4"/>
    <w:rsid w:val="00306AB0"/>
    <w:rsid w:val="003074AC"/>
    <w:rsid w:val="00307E30"/>
    <w:rsid w:val="003137F2"/>
    <w:rsid w:val="003150E5"/>
    <w:rsid w:val="0031637D"/>
    <w:rsid w:val="00320C0D"/>
    <w:rsid w:val="00320DA2"/>
    <w:rsid w:val="00320ED3"/>
    <w:rsid w:val="00321E9D"/>
    <w:rsid w:val="00324762"/>
    <w:rsid w:val="00325FE2"/>
    <w:rsid w:val="00326A39"/>
    <w:rsid w:val="003274C6"/>
    <w:rsid w:val="00327651"/>
    <w:rsid w:val="00327C53"/>
    <w:rsid w:val="003305A6"/>
    <w:rsid w:val="00330CF9"/>
    <w:rsid w:val="00330D15"/>
    <w:rsid w:val="003313EE"/>
    <w:rsid w:val="00331B40"/>
    <w:rsid w:val="00332BDD"/>
    <w:rsid w:val="003349CF"/>
    <w:rsid w:val="00335037"/>
    <w:rsid w:val="0033556C"/>
    <w:rsid w:val="00336D6B"/>
    <w:rsid w:val="00341492"/>
    <w:rsid w:val="003444C5"/>
    <w:rsid w:val="00346636"/>
    <w:rsid w:val="00350565"/>
    <w:rsid w:val="003507A4"/>
    <w:rsid w:val="00351298"/>
    <w:rsid w:val="00351787"/>
    <w:rsid w:val="00351A8F"/>
    <w:rsid w:val="00354F7B"/>
    <w:rsid w:val="00355A04"/>
    <w:rsid w:val="0036005E"/>
    <w:rsid w:val="003606D3"/>
    <w:rsid w:val="0036189D"/>
    <w:rsid w:val="0036318F"/>
    <w:rsid w:val="00366575"/>
    <w:rsid w:val="00367B6A"/>
    <w:rsid w:val="0037032B"/>
    <w:rsid w:val="00370D2C"/>
    <w:rsid w:val="003758FC"/>
    <w:rsid w:val="003764A6"/>
    <w:rsid w:val="00376865"/>
    <w:rsid w:val="00377470"/>
    <w:rsid w:val="00377E19"/>
    <w:rsid w:val="00380F37"/>
    <w:rsid w:val="003856B4"/>
    <w:rsid w:val="003878CD"/>
    <w:rsid w:val="003879C7"/>
    <w:rsid w:val="003900B0"/>
    <w:rsid w:val="00390E2D"/>
    <w:rsid w:val="00391552"/>
    <w:rsid w:val="00391B2B"/>
    <w:rsid w:val="003927D1"/>
    <w:rsid w:val="00392EA5"/>
    <w:rsid w:val="00394266"/>
    <w:rsid w:val="003942CA"/>
    <w:rsid w:val="003942D9"/>
    <w:rsid w:val="003943CB"/>
    <w:rsid w:val="003944AA"/>
    <w:rsid w:val="00395D25"/>
    <w:rsid w:val="003A0CCC"/>
    <w:rsid w:val="003A118F"/>
    <w:rsid w:val="003A1E7B"/>
    <w:rsid w:val="003A2202"/>
    <w:rsid w:val="003A307D"/>
    <w:rsid w:val="003A60E0"/>
    <w:rsid w:val="003A60F4"/>
    <w:rsid w:val="003A64E7"/>
    <w:rsid w:val="003A6E7E"/>
    <w:rsid w:val="003A7661"/>
    <w:rsid w:val="003A7A0B"/>
    <w:rsid w:val="003B0CD7"/>
    <w:rsid w:val="003B2F1C"/>
    <w:rsid w:val="003B31C4"/>
    <w:rsid w:val="003B6035"/>
    <w:rsid w:val="003C001A"/>
    <w:rsid w:val="003C445F"/>
    <w:rsid w:val="003C45E5"/>
    <w:rsid w:val="003C57A2"/>
    <w:rsid w:val="003C5DE1"/>
    <w:rsid w:val="003C5FC6"/>
    <w:rsid w:val="003C79A0"/>
    <w:rsid w:val="003D0D37"/>
    <w:rsid w:val="003D13EA"/>
    <w:rsid w:val="003D143F"/>
    <w:rsid w:val="003D469E"/>
    <w:rsid w:val="003D5F3B"/>
    <w:rsid w:val="003D71F3"/>
    <w:rsid w:val="003D7AFE"/>
    <w:rsid w:val="003D7FCF"/>
    <w:rsid w:val="003E0ED7"/>
    <w:rsid w:val="003E16E6"/>
    <w:rsid w:val="003E1CBB"/>
    <w:rsid w:val="003E1E2A"/>
    <w:rsid w:val="003E2173"/>
    <w:rsid w:val="003E2217"/>
    <w:rsid w:val="003E2294"/>
    <w:rsid w:val="003E2327"/>
    <w:rsid w:val="003E3123"/>
    <w:rsid w:val="003E497E"/>
    <w:rsid w:val="003E5399"/>
    <w:rsid w:val="003E5BD3"/>
    <w:rsid w:val="003E666A"/>
    <w:rsid w:val="003E7631"/>
    <w:rsid w:val="003F1207"/>
    <w:rsid w:val="003F1274"/>
    <w:rsid w:val="003F1C30"/>
    <w:rsid w:val="003F312C"/>
    <w:rsid w:val="003F65A1"/>
    <w:rsid w:val="003F772A"/>
    <w:rsid w:val="004001AF"/>
    <w:rsid w:val="00400761"/>
    <w:rsid w:val="0040181C"/>
    <w:rsid w:val="00401B25"/>
    <w:rsid w:val="00401B38"/>
    <w:rsid w:val="00402C2B"/>
    <w:rsid w:val="00405E1D"/>
    <w:rsid w:val="0041069E"/>
    <w:rsid w:val="00411052"/>
    <w:rsid w:val="0041274F"/>
    <w:rsid w:val="004128D9"/>
    <w:rsid w:val="00412D6E"/>
    <w:rsid w:val="004131BE"/>
    <w:rsid w:val="004146DD"/>
    <w:rsid w:val="00416ADE"/>
    <w:rsid w:val="00420720"/>
    <w:rsid w:val="004223FF"/>
    <w:rsid w:val="00424996"/>
    <w:rsid w:val="004251BC"/>
    <w:rsid w:val="004263B6"/>
    <w:rsid w:val="004318BC"/>
    <w:rsid w:val="00432189"/>
    <w:rsid w:val="004336AA"/>
    <w:rsid w:val="004343D2"/>
    <w:rsid w:val="004353F0"/>
    <w:rsid w:val="00436732"/>
    <w:rsid w:val="00440520"/>
    <w:rsid w:val="00441D53"/>
    <w:rsid w:val="00443D4D"/>
    <w:rsid w:val="00447454"/>
    <w:rsid w:val="004479E1"/>
    <w:rsid w:val="00447A5B"/>
    <w:rsid w:val="00453E40"/>
    <w:rsid w:val="0045416B"/>
    <w:rsid w:val="004546BF"/>
    <w:rsid w:val="00455D5C"/>
    <w:rsid w:val="0046125E"/>
    <w:rsid w:val="00461A9E"/>
    <w:rsid w:val="00461D18"/>
    <w:rsid w:val="004620F7"/>
    <w:rsid w:val="00462DD6"/>
    <w:rsid w:val="0046313F"/>
    <w:rsid w:val="00463508"/>
    <w:rsid w:val="00463B24"/>
    <w:rsid w:val="00464C90"/>
    <w:rsid w:val="00464FA3"/>
    <w:rsid w:val="00465011"/>
    <w:rsid w:val="0046528C"/>
    <w:rsid w:val="0046692A"/>
    <w:rsid w:val="00470010"/>
    <w:rsid w:val="0047038B"/>
    <w:rsid w:val="004706AC"/>
    <w:rsid w:val="004714FB"/>
    <w:rsid w:val="0047255E"/>
    <w:rsid w:val="00472FB9"/>
    <w:rsid w:val="0047428B"/>
    <w:rsid w:val="00475096"/>
    <w:rsid w:val="00475AD9"/>
    <w:rsid w:val="00475F01"/>
    <w:rsid w:val="00476A89"/>
    <w:rsid w:val="00476ECC"/>
    <w:rsid w:val="00477B13"/>
    <w:rsid w:val="0048063E"/>
    <w:rsid w:val="00481242"/>
    <w:rsid w:val="0048191E"/>
    <w:rsid w:val="004841F5"/>
    <w:rsid w:val="004852A7"/>
    <w:rsid w:val="00490448"/>
    <w:rsid w:val="00491BE9"/>
    <w:rsid w:val="004925FD"/>
    <w:rsid w:val="004929A9"/>
    <w:rsid w:val="0049415C"/>
    <w:rsid w:val="004979F7"/>
    <w:rsid w:val="004A269F"/>
    <w:rsid w:val="004A3120"/>
    <w:rsid w:val="004A44AA"/>
    <w:rsid w:val="004A6C20"/>
    <w:rsid w:val="004A7BE1"/>
    <w:rsid w:val="004B017C"/>
    <w:rsid w:val="004B117E"/>
    <w:rsid w:val="004B1335"/>
    <w:rsid w:val="004B227C"/>
    <w:rsid w:val="004B666D"/>
    <w:rsid w:val="004D00B5"/>
    <w:rsid w:val="004D28B2"/>
    <w:rsid w:val="004D37F3"/>
    <w:rsid w:val="004D4100"/>
    <w:rsid w:val="004D4137"/>
    <w:rsid w:val="004D46DC"/>
    <w:rsid w:val="004D4DA9"/>
    <w:rsid w:val="004D573A"/>
    <w:rsid w:val="004D592A"/>
    <w:rsid w:val="004D738A"/>
    <w:rsid w:val="004E01B7"/>
    <w:rsid w:val="004E0BF8"/>
    <w:rsid w:val="004E1584"/>
    <w:rsid w:val="004E1C26"/>
    <w:rsid w:val="004E23B6"/>
    <w:rsid w:val="004E722B"/>
    <w:rsid w:val="004E786D"/>
    <w:rsid w:val="004F136E"/>
    <w:rsid w:val="004F1D7A"/>
    <w:rsid w:val="004F22A4"/>
    <w:rsid w:val="004F2C54"/>
    <w:rsid w:val="004F3016"/>
    <w:rsid w:val="004F651B"/>
    <w:rsid w:val="004F71C7"/>
    <w:rsid w:val="00501227"/>
    <w:rsid w:val="00501B0E"/>
    <w:rsid w:val="005028C4"/>
    <w:rsid w:val="00503A1C"/>
    <w:rsid w:val="00503D51"/>
    <w:rsid w:val="00505814"/>
    <w:rsid w:val="00505A43"/>
    <w:rsid w:val="00505D25"/>
    <w:rsid w:val="0050624F"/>
    <w:rsid w:val="005104CF"/>
    <w:rsid w:val="00510640"/>
    <w:rsid w:val="00510670"/>
    <w:rsid w:val="00510782"/>
    <w:rsid w:val="00510BA9"/>
    <w:rsid w:val="0051114E"/>
    <w:rsid w:val="00511A64"/>
    <w:rsid w:val="005128E2"/>
    <w:rsid w:val="00513658"/>
    <w:rsid w:val="005138E7"/>
    <w:rsid w:val="00514756"/>
    <w:rsid w:val="00514CDB"/>
    <w:rsid w:val="00514E4B"/>
    <w:rsid w:val="00520791"/>
    <w:rsid w:val="00520EF8"/>
    <w:rsid w:val="00525C14"/>
    <w:rsid w:val="00534F09"/>
    <w:rsid w:val="00535242"/>
    <w:rsid w:val="005366F2"/>
    <w:rsid w:val="00540C42"/>
    <w:rsid w:val="00540D2C"/>
    <w:rsid w:val="0054153B"/>
    <w:rsid w:val="00541B07"/>
    <w:rsid w:val="00542091"/>
    <w:rsid w:val="0054278C"/>
    <w:rsid w:val="005436F1"/>
    <w:rsid w:val="00543A3F"/>
    <w:rsid w:val="005443F6"/>
    <w:rsid w:val="00544E5C"/>
    <w:rsid w:val="0054539B"/>
    <w:rsid w:val="00545C7A"/>
    <w:rsid w:val="00547657"/>
    <w:rsid w:val="00547C0E"/>
    <w:rsid w:val="00550C89"/>
    <w:rsid w:val="00551F67"/>
    <w:rsid w:val="0055240C"/>
    <w:rsid w:val="005524D0"/>
    <w:rsid w:val="00553502"/>
    <w:rsid w:val="00561676"/>
    <w:rsid w:val="005620FF"/>
    <w:rsid w:val="00563802"/>
    <w:rsid w:val="00565724"/>
    <w:rsid w:val="005676F3"/>
    <w:rsid w:val="005677D6"/>
    <w:rsid w:val="005727A6"/>
    <w:rsid w:val="00572D49"/>
    <w:rsid w:val="00572ECE"/>
    <w:rsid w:val="00573BC6"/>
    <w:rsid w:val="00573CEF"/>
    <w:rsid w:val="00577A57"/>
    <w:rsid w:val="00581401"/>
    <w:rsid w:val="0058383C"/>
    <w:rsid w:val="0058576A"/>
    <w:rsid w:val="00585DAC"/>
    <w:rsid w:val="00585F4B"/>
    <w:rsid w:val="005872A8"/>
    <w:rsid w:val="00587E87"/>
    <w:rsid w:val="00590816"/>
    <w:rsid w:val="0059433E"/>
    <w:rsid w:val="005969B0"/>
    <w:rsid w:val="005A02B0"/>
    <w:rsid w:val="005A1015"/>
    <w:rsid w:val="005A43AB"/>
    <w:rsid w:val="005A447A"/>
    <w:rsid w:val="005A4B5D"/>
    <w:rsid w:val="005A5A60"/>
    <w:rsid w:val="005A6E44"/>
    <w:rsid w:val="005A7113"/>
    <w:rsid w:val="005B0CD0"/>
    <w:rsid w:val="005B3E8A"/>
    <w:rsid w:val="005B5B09"/>
    <w:rsid w:val="005B7985"/>
    <w:rsid w:val="005C0051"/>
    <w:rsid w:val="005C01DC"/>
    <w:rsid w:val="005C0ECF"/>
    <w:rsid w:val="005C15AD"/>
    <w:rsid w:val="005C2823"/>
    <w:rsid w:val="005C2A20"/>
    <w:rsid w:val="005C5C85"/>
    <w:rsid w:val="005C6E98"/>
    <w:rsid w:val="005C743A"/>
    <w:rsid w:val="005C775C"/>
    <w:rsid w:val="005D2702"/>
    <w:rsid w:val="005D3232"/>
    <w:rsid w:val="005D3B49"/>
    <w:rsid w:val="005D3B69"/>
    <w:rsid w:val="005D4488"/>
    <w:rsid w:val="005D44A5"/>
    <w:rsid w:val="005D5AFA"/>
    <w:rsid w:val="005D5C75"/>
    <w:rsid w:val="005D6830"/>
    <w:rsid w:val="005D7414"/>
    <w:rsid w:val="005D7D63"/>
    <w:rsid w:val="005E0188"/>
    <w:rsid w:val="005E054B"/>
    <w:rsid w:val="005E1B41"/>
    <w:rsid w:val="005E2052"/>
    <w:rsid w:val="005E2C09"/>
    <w:rsid w:val="005E2F81"/>
    <w:rsid w:val="005E36D7"/>
    <w:rsid w:val="005E49E2"/>
    <w:rsid w:val="005E57AE"/>
    <w:rsid w:val="005F0A56"/>
    <w:rsid w:val="005F123D"/>
    <w:rsid w:val="005F18D9"/>
    <w:rsid w:val="005F2E4B"/>
    <w:rsid w:val="005F4239"/>
    <w:rsid w:val="005F593D"/>
    <w:rsid w:val="005F6291"/>
    <w:rsid w:val="005F7DAB"/>
    <w:rsid w:val="00601469"/>
    <w:rsid w:val="00601925"/>
    <w:rsid w:val="00603DD0"/>
    <w:rsid w:val="00610132"/>
    <w:rsid w:val="006119F5"/>
    <w:rsid w:val="006121A5"/>
    <w:rsid w:val="00612523"/>
    <w:rsid w:val="006136C9"/>
    <w:rsid w:val="006138DF"/>
    <w:rsid w:val="00614499"/>
    <w:rsid w:val="00614FC5"/>
    <w:rsid w:val="0061697F"/>
    <w:rsid w:val="00617D35"/>
    <w:rsid w:val="006204A9"/>
    <w:rsid w:val="00620B2E"/>
    <w:rsid w:val="006225CD"/>
    <w:rsid w:val="006227ED"/>
    <w:rsid w:val="00624774"/>
    <w:rsid w:val="0062505B"/>
    <w:rsid w:val="006263DF"/>
    <w:rsid w:val="006278E2"/>
    <w:rsid w:val="006305A0"/>
    <w:rsid w:val="00631237"/>
    <w:rsid w:val="00631AD1"/>
    <w:rsid w:val="00631CAB"/>
    <w:rsid w:val="00631D12"/>
    <w:rsid w:val="0063202D"/>
    <w:rsid w:val="0063271E"/>
    <w:rsid w:val="006330B9"/>
    <w:rsid w:val="00633C68"/>
    <w:rsid w:val="00634686"/>
    <w:rsid w:val="0063524A"/>
    <w:rsid w:val="00637CF0"/>
    <w:rsid w:val="0064172A"/>
    <w:rsid w:val="00644118"/>
    <w:rsid w:val="006443A7"/>
    <w:rsid w:val="00645C3A"/>
    <w:rsid w:val="006474F7"/>
    <w:rsid w:val="006505E2"/>
    <w:rsid w:val="006508F7"/>
    <w:rsid w:val="006538C8"/>
    <w:rsid w:val="00654839"/>
    <w:rsid w:val="00656130"/>
    <w:rsid w:val="00656DE6"/>
    <w:rsid w:val="00661AA9"/>
    <w:rsid w:val="00662A63"/>
    <w:rsid w:val="00662C6F"/>
    <w:rsid w:val="00663BA1"/>
    <w:rsid w:val="00666833"/>
    <w:rsid w:val="00666A8A"/>
    <w:rsid w:val="00666B93"/>
    <w:rsid w:val="006675DF"/>
    <w:rsid w:val="0066797F"/>
    <w:rsid w:val="00667D61"/>
    <w:rsid w:val="00670BB3"/>
    <w:rsid w:val="0067158E"/>
    <w:rsid w:val="00672814"/>
    <w:rsid w:val="00672979"/>
    <w:rsid w:val="00673D85"/>
    <w:rsid w:val="006744DE"/>
    <w:rsid w:val="0067711F"/>
    <w:rsid w:val="00680788"/>
    <w:rsid w:val="00680CE8"/>
    <w:rsid w:val="00681983"/>
    <w:rsid w:val="00681AAE"/>
    <w:rsid w:val="00683CEE"/>
    <w:rsid w:val="006844FF"/>
    <w:rsid w:val="00685D33"/>
    <w:rsid w:val="00687C34"/>
    <w:rsid w:val="00690137"/>
    <w:rsid w:val="00690230"/>
    <w:rsid w:val="00692135"/>
    <w:rsid w:val="006935F8"/>
    <w:rsid w:val="00695674"/>
    <w:rsid w:val="006972B9"/>
    <w:rsid w:val="0069782E"/>
    <w:rsid w:val="006978A2"/>
    <w:rsid w:val="00697C66"/>
    <w:rsid w:val="006A211E"/>
    <w:rsid w:val="006A3F25"/>
    <w:rsid w:val="006A488C"/>
    <w:rsid w:val="006A5982"/>
    <w:rsid w:val="006A6BD5"/>
    <w:rsid w:val="006B0E52"/>
    <w:rsid w:val="006B1F6F"/>
    <w:rsid w:val="006B2C5A"/>
    <w:rsid w:val="006B2F76"/>
    <w:rsid w:val="006B45E0"/>
    <w:rsid w:val="006B5C19"/>
    <w:rsid w:val="006B7120"/>
    <w:rsid w:val="006B7D01"/>
    <w:rsid w:val="006B7EB5"/>
    <w:rsid w:val="006C0E26"/>
    <w:rsid w:val="006C3DB7"/>
    <w:rsid w:val="006C410E"/>
    <w:rsid w:val="006C4DEC"/>
    <w:rsid w:val="006C514E"/>
    <w:rsid w:val="006C560D"/>
    <w:rsid w:val="006C5629"/>
    <w:rsid w:val="006C5C3C"/>
    <w:rsid w:val="006C70AD"/>
    <w:rsid w:val="006C74D6"/>
    <w:rsid w:val="006C75DC"/>
    <w:rsid w:val="006C7F25"/>
    <w:rsid w:val="006D0E1E"/>
    <w:rsid w:val="006D198C"/>
    <w:rsid w:val="006D2517"/>
    <w:rsid w:val="006D2D49"/>
    <w:rsid w:val="006D4419"/>
    <w:rsid w:val="006D4E46"/>
    <w:rsid w:val="006D619E"/>
    <w:rsid w:val="006E1D3F"/>
    <w:rsid w:val="006E3922"/>
    <w:rsid w:val="006E3F4E"/>
    <w:rsid w:val="006E649D"/>
    <w:rsid w:val="006E6561"/>
    <w:rsid w:val="006E6B3E"/>
    <w:rsid w:val="006E6EE7"/>
    <w:rsid w:val="006E7A99"/>
    <w:rsid w:val="006F1499"/>
    <w:rsid w:val="006F1DB0"/>
    <w:rsid w:val="006F46A2"/>
    <w:rsid w:val="006F54FA"/>
    <w:rsid w:val="006F5879"/>
    <w:rsid w:val="006F5894"/>
    <w:rsid w:val="006F7C63"/>
    <w:rsid w:val="00700846"/>
    <w:rsid w:val="0070241E"/>
    <w:rsid w:val="00703969"/>
    <w:rsid w:val="00705158"/>
    <w:rsid w:val="0070674A"/>
    <w:rsid w:val="007074F5"/>
    <w:rsid w:val="007101E4"/>
    <w:rsid w:val="00711B71"/>
    <w:rsid w:val="00713873"/>
    <w:rsid w:val="007209EF"/>
    <w:rsid w:val="007220D7"/>
    <w:rsid w:val="007252C2"/>
    <w:rsid w:val="00726903"/>
    <w:rsid w:val="00726FB5"/>
    <w:rsid w:val="0073244C"/>
    <w:rsid w:val="007325FA"/>
    <w:rsid w:val="00733025"/>
    <w:rsid w:val="007340DE"/>
    <w:rsid w:val="00735033"/>
    <w:rsid w:val="00735DC8"/>
    <w:rsid w:val="007433F0"/>
    <w:rsid w:val="00744774"/>
    <w:rsid w:val="00744C88"/>
    <w:rsid w:val="00745AF2"/>
    <w:rsid w:val="007477F9"/>
    <w:rsid w:val="00752940"/>
    <w:rsid w:val="00755CD3"/>
    <w:rsid w:val="007575F8"/>
    <w:rsid w:val="00760D2E"/>
    <w:rsid w:val="00760DCB"/>
    <w:rsid w:val="007619CF"/>
    <w:rsid w:val="00763AB6"/>
    <w:rsid w:val="00764F03"/>
    <w:rsid w:val="007672DD"/>
    <w:rsid w:val="00772565"/>
    <w:rsid w:val="00773EA4"/>
    <w:rsid w:val="00774F56"/>
    <w:rsid w:val="0078014D"/>
    <w:rsid w:val="00782F9E"/>
    <w:rsid w:val="00783B6C"/>
    <w:rsid w:val="00786E5C"/>
    <w:rsid w:val="007871FD"/>
    <w:rsid w:val="00787559"/>
    <w:rsid w:val="00791846"/>
    <w:rsid w:val="007920F4"/>
    <w:rsid w:val="0079373D"/>
    <w:rsid w:val="00796DE4"/>
    <w:rsid w:val="007A14F3"/>
    <w:rsid w:val="007A337F"/>
    <w:rsid w:val="007A3760"/>
    <w:rsid w:val="007A4A11"/>
    <w:rsid w:val="007A54E4"/>
    <w:rsid w:val="007A5533"/>
    <w:rsid w:val="007A5EDB"/>
    <w:rsid w:val="007A6D4E"/>
    <w:rsid w:val="007A6F65"/>
    <w:rsid w:val="007A7822"/>
    <w:rsid w:val="007A7C5B"/>
    <w:rsid w:val="007B52E4"/>
    <w:rsid w:val="007B6B1B"/>
    <w:rsid w:val="007C286A"/>
    <w:rsid w:val="007C30AC"/>
    <w:rsid w:val="007C4368"/>
    <w:rsid w:val="007C5B60"/>
    <w:rsid w:val="007C6465"/>
    <w:rsid w:val="007D1564"/>
    <w:rsid w:val="007D1CD6"/>
    <w:rsid w:val="007D2164"/>
    <w:rsid w:val="007D4157"/>
    <w:rsid w:val="007D5421"/>
    <w:rsid w:val="007D55AA"/>
    <w:rsid w:val="007D5C40"/>
    <w:rsid w:val="007D73FF"/>
    <w:rsid w:val="007E0AA5"/>
    <w:rsid w:val="007E3671"/>
    <w:rsid w:val="007E36EF"/>
    <w:rsid w:val="007F00DB"/>
    <w:rsid w:val="007F1A46"/>
    <w:rsid w:val="007F43C1"/>
    <w:rsid w:val="007F4FB3"/>
    <w:rsid w:val="007F576C"/>
    <w:rsid w:val="00800452"/>
    <w:rsid w:val="008059CF"/>
    <w:rsid w:val="00810E35"/>
    <w:rsid w:val="00812CAC"/>
    <w:rsid w:val="00812D50"/>
    <w:rsid w:val="0081535E"/>
    <w:rsid w:val="0081563C"/>
    <w:rsid w:val="00816A8F"/>
    <w:rsid w:val="008173D0"/>
    <w:rsid w:val="0081763B"/>
    <w:rsid w:val="0081765F"/>
    <w:rsid w:val="00820343"/>
    <w:rsid w:val="00820CE3"/>
    <w:rsid w:val="008215DD"/>
    <w:rsid w:val="00821714"/>
    <w:rsid w:val="008220EC"/>
    <w:rsid w:val="00823C3A"/>
    <w:rsid w:val="008246BD"/>
    <w:rsid w:val="00825E09"/>
    <w:rsid w:val="008279E3"/>
    <w:rsid w:val="008303EE"/>
    <w:rsid w:val="00830BCE"/>
    <w:rsid w:val="00833517"/>
    <w:rsid w:val="00833F27"/>
    <w:rsid w:val="00834876"/>
    <w:rsid w:val="008361BD"/>
    <w:rsid w:val="00836AE8"/>
    <w:rsid w:val="00837B6D"/>
    <w:rsid w:val="00840A6D"/>
    <w:rsid w:val="008420EE"/>
    <w:rsid w:val="0084217A"/>
    <w:rsid w:val="00842F46"/>
    <w:rsid w:val="0084503D"/>
    <w:rsid w:val="008462CC"/>
    <w:rsid w:val="00846BA0"/>
    <w:rsid w:val="00846DC8"/>
    <w:rsid w:val="00847BA0"/>
    <w:rsid w:val="008505F0"/>
    <w:rsid w:val="00851C48"/>
    <w:rsid w:val="00853858"/>
    <w:rsid w:val="00853A1D"/>
    <w:rsid w:val="00853B38"/>
    <w:rsid w:val="00854D22"/>
    <w:rsid w:val="0085614B"/>
    <w:rsid w:val="008607A6"/>
    <w:rsid w:val="008612DB"/>
    <w:rsid w:val="008619B2"/>
    <w:rsid w:val="00861C27"/>
    <w:rsid w:val="0086317E"/>
    <w:rsid w:val="00864D9D"/>
    <w:rsid w:val="00866BEC"/>
    <w:rsid w:val="00867067"/>
    <w:rsid w:val="00867527"/>
    <w:rsid w:val="008676A0"/>
    <w:rsid w:val="00867F9A"/>
    <w:rsid w:val="0087066D"/>
    <w:rsid w:val="00871980"/>
    <w:rsid w:val="0087306D"/>
    <w:rsid w:val="00873A00"/>
    <w:rsid w:val="008752B5"/>
    <w:rsid w:val="008760D0"/>
    <w:rsid w:val="00876E44"/>
    <w:rsid w:val="00880656"/>
    <w:rsid w:val="0088154A"/>
    <w:rsid w:val="00883CDA"/>
    <w:rsid w:val="00885B16"/>
    <w:rsid w:val="00885D7A"/>
    <w:rsid w:val="0088675B"/>
    <w:rsid w:val="008868FC"/>
    <w:rsid w:val="0088732B"/>
    <w:rsid w:val="00887C2E"/>
    <w:rsid w:val="00890043"/>
    <w:rsid w:val="00891B23"/>
    <w:rsid w:val="00893BB9"/>
    <w:rsid w:val="00893F21"/>
    <w:rsid w:val="00895AB8"/>
    <w:rsid w:val="00895D69"/>
    <w:rsid w:val="00896A94"/>
    <w:rsid w:val="00897825"/>
    <w:rsid w:val="008A0C4B"/>
    <w:rsid w:val="008A5B57"/>
    <w:rsid w:val="008A60F1"/>
    <w:rsid w:val="008A7588"/>
    <w:rsid w:val="008B0B3C"/>
    <w:rsid w:val="008B0F4F"/>
    <w:rsid w:val="008B1B49"/>
    <w:rsid w:val="008B4D06"/>
    <w:rsid w:val="008B5217"/>
    <w:rsid w:val="008B5742"/>
    <w:rsid w:val="008B78CC"/>
    <w:rsid w:val="008B7D1B"/>
    <w:rsid w:val="008C03D5"/>
    <w:rsid w:val="008C0A71"/>
    <w:rsid w:val="008C417C"/>
    <w:rsid w:val="008C490A"/>
    <w:rsid w:val="008C5E22"/>
    <w:rsid w:val="008C63AA"/>
    <w:rsid w:val="008C7362"/>
    <w:rsid w:val="008C7CD3"/>
    <w:rsid w:val="008D0174"/>
    <w:rsid w:val="008D1AD4"/>
    <w:rsid w:val="008D2467"/>
    <w:rsid w:val="008D2B01"/>
    <w:rsid w:val="008D30EE"/>
    <w:rsid w:val="008D3B64"/>
    <w:rsid w:val="008D471B"/>
    <w:rsid w:val="008D4A66"/>
    <w:rsid w:val="008E07AE"/>
    <w:rsid w:val="008E17FC"/>
    <w:rsid w:val="008E1CF6"/>
    <w:rsid w:val="008E4714"/>
    <w:rsid w:val="008E5879"/>
    <w:rsid w:val="008E6070"/>
    <w:rsid w:val="008E679A"/>
    <w:rsid w:val="008F126B"/>
    <w:rsid w:val="008F32F6"/>
    <w:rsid w:val="008F39D2"/>
    <w:rsid w:val="008F4628"/>
    <w:rsid w:val="008F4932"/>
    <w:rsid w:val="008F5F24"/>
    <w:rsid w:val="008F6775"/>
    <w:rsid w:val="0090019A"/>
    <w:rsid w:val="00900614"/>
    <w:rsid w:val="009037C7"/>
    <w:rsid w:val="00907E9A"/>
    <w:rsid w:val="00912DF8"/>
    <w:rsid w:val="009132CB"/>
    <w:rsid w:val="00913A01"/>
    <w:rsid w:val="00914B2E"/>
    <w:rsid w:val="00915745"/>
    <w:rsid w:val="00915841"/>
    <w:rsid w:val="0092139A"/>
    <w:rsid w:val="0092165E"/>
    <w:rsid w:val="00921F87"/>
    <w:rsid w:val="0092330F"/>
    <w:rsid w:val="00923536"/>
    <w:rsid w:val="00923BD5"/>
    <w:rsid w:val="00924154"/>
    <w:rsid w:val="009278E7"/>
    <w:rsid w:val="00927CBE"/>
    <w:rsid w:val="0093138C"/>
    <w:rsid w:val="00932562"/>
    <w:rsid w:val="00933175"/>
    <w:rsid w:val="009346ED"/>
    <w:rsid w:val="00935A72"/>
    <w:rsid w:val="00936643"/>
    <w:rsid w:val="00936DD1"/>
    <w:rsid w:val="009376CB"/>
    <w:rsid w:val="009378F4"/>
    <w:rsid w:val="00937D14"/>
    <w:rsid w:val="009408D9"/>
    <w:rsid w:val="00943D0C"/>
    <w:rsid w:val="009521F6"/>
    <w:rsid w:val="00952274"/>
    <w:rsid w:val="00955461"/>
    <w:rsid w:val="00957119"/>
    <w:rsid w:val="009571D6"/>
    <w:rsid w:val="00960D8A"/>
    <w:rsid w:val="00961193"/>
    <w:rsid w:val="0096129F"/>
    <w:rsid w:val="009617F5"/>
    <w:rsid w:val="009619CE"/>
    <w:rsid w:val="009621CE"/>
    <w:rsid w:val="0096346E"/>
    <w:rsid w:val="009645B6"/>
    <w:rsid w:val="00964DFC"/>
    <w:rsid w:val="009652D9"/>
    <w:rsid w:val="00965F98"/>
    <w:rsid w:val="0097019D"/>
    <w:rsid w:val="00971F7B"/>
    <w:rsid w:val="00972C7B"/>
    <w:rsid w:val="00975301"/>
    <w:rsid w:val="00976FC1"/>
    <w:rsid w:val="0097772A"/>
    <w:rsid w:val="00980A18"/>
    <w:rsid w:val="00980E8B"/>
    <w:rsid w:val="00981409"/>
    <w:rsid w:val="009816D3"/>
    <w:rsid w:val="009816F9"/>
    <w:rsid w:val="00981AD4"/>
    <w:rsid w:val="00981E77"/>
    <w:rsid w:val="00982427"/>
    <w:rsid w:val="0098286C"/>
    <w:rsid w:val="0098288A"/>
    <w:rsid w:val="00982DCB"/>
    <w:rsid w:val="0098347F"/>
    <w:rsid w:val="0098430F"/>
    <w:rsid w:val="00987932"/>
    <w:rsid w:val="00987F4F"/>
    <w:rsid w:val="0099082E"/>
    <w:rsid w:val="009908F9"/>
    <w:rsid w:val="009917ED"/>
    <w:rsid w:val="00991C63"/>
    <w:rsid w:val="009938E9"/>
    <w:rsid w:val="0099462A"/>
    <w:rsid w:val="00994A99"/>
    <w:rsid w:val="00995BA8"/>
    <w:rsid w:val="0099647C"/>
    <w:rsid w:val="009A1099"/>
    <w:rsid w:val="009A1C00"/>
    <w:rsid w:val="009A1C70"/>
    <w:rsid w:val="009A5B14"/>
    <w:rsid w:val="009A6494"/>
    <w:rsid w:val="009A683A"/>
    <w:rsid w:val="009A7053"/>
    <w:rsid w:val="009A7743"/>
    <w:rsid w:val="009A78CB"/>
    <w:rsid w:val="009B1061"/>
    <w:rsid w:val="009B301A"/>
    <w:rsid w:val="009B32CC"/>
    <w:rsid w:val="009B46C3"/>
    <w:rsid w:val="009B4E4B"/>
    <w:rsid w:val="009B4EF8"/>
    <w:rsid w:val="009B617A"/>
    <w:rsid w:val="009C10B0"/>
    <w:rsid w:val="009C1D7B"/>
    <w:rsid w:val="009C2BC1"/>
    <w:rsid w:val="009C4C37"/>
    <w:rsid w:val="009C51E5"/>
    <w:rsid w:val="009C589A"/>
    <w:rsid w:val="009C6173"/>
    <w:rsid w:val="009C646A"/>
    <w:rsid w:val="009D003A"/>
    <w:rsid w:val="009D0A01"/>
    <w:rsid w:val="009D136F"/>
    <w:rsid w:val="009D1C55"/>
    <w:rsid w:val="009D2EFB"/>
    <w:rsid w:val="009D3193"/>
    <w:rsid w:val="009D3D90"/>
    <w:rsid w:val="009E24CF"/>
    <w:rsid w:val="009E2909"/>
    <w:rsid w:val="009E3C4E"/>
    <w:rsid w:val="009E40F7"/>
    <w:rsid w:val="009E4F3D"/>
    <w:rsid w:val="009E5947"/>
    <w:rsid w:val="009E5CDE"/>
    <w:rsid w:val="009E7FD3"/>
    <w:rsid w:val="009F1250"/>
    <w:rsid w:val="009F12CD"/>
    <w:rsid w:val="009F7B4D"/>
    <w:rsid w:val="00A00790"/>
    <w:rsid w:val="00A009B8"/>
    <w:rsid w:val="00A01BEA"/>
    <w:rsid w:val="00A01F22"/>
    <w:rsid w:val="00A04EA4"/>
    <w:rsid w:val="00A051B2"/>
    <w:rsid w:val="00A0670E"/>
    <w:rsid w:val="00A06896"/>
    <w:rsid w:val="00A11B87"/>
    <w:rsid w:val="00A11CAB"/>
    <w:rsid w:val="00A1415F"/>
    <w:rsid w:val="00A14D69"/>
    <w:rsid w:val="00A15D78"/>
    <w:rsid w:val="00A22B67"/>
    <w:rsid w:val="00A24ABB"/>
    <w:rsid w:val="00A25897"/>
    <w:rsid w:val="00A259E9"/>
    <w:rsid w:val="00A30BFD"/>
    <w:rsid w:val="00A31B91"/>
    <w:rsid w:val="00A33EEE"/>
    <w:rsid w:val="00A34836"/>
    <w:rsid w:val="00A357BD"/>
    <w:rsid w:val="00A36488"/>
    <w:rsid w:val="00A36B42"/>
    <w:rsid w:val="00A3770A"/>
    <w:rsid w:val="00A40AD1"/>
    <w:rsid w:val="00A40DC2"/>
    <w:rsid w:val="00A4138A"/>
    <w:rsid w:val="00A42DE8"/>
    <w:rsid w:val="00A42EA6"/>
    <w:rsid w:val="00A42EC9"/>
    <w:rsid w:val="00A45169"/>
    <w:rsid w:val="00A451DD"/>
    <w:rsid w:val="00A4579B"/>
    <w:rsid w:val="00A4642C"/>
    <w:rsid w:val="00A47A72"/>
    <w:rsid w:val="00A507E8"/>
    <w:rsid w:val="00A50A7C"/>
    <w:rsid w:val="00A562AE"/>
    <w:rsid w:val="00A6065A"/>
    <w:rsid w:val="00A60B70"/>
    <w:rsid w:val="00A60BA8"/>
    <w:rsid w:val="00A60FF8"/>
    <w:rsid w:val="00A64BFD"/>
    <w:rsid w:val="00A66C31"/>
    <w:rsid w:val="00A7227E"/>
    <w:rsid w:val="00A729B1"/>
    <w:rsid w:val="00A773FB"/>
    <w:rsid w:val="00A779AF"/>
    <w:rsid w:val="00A77E52"/>
    <w:rsid w:val="00A8044B"/>
    <w:rsid w:val="00A81321"/>
    <w:rsid w:val="00A83766"/>
    <w:rsid w:val="00A83D43"/>
    <w:rsid w:val="00A83EB7"/>
    <w:rsid w:val="00A855F5"/>
    <w:rsid w:val="00A8621F"/>
    <w:rsid w:val="00A908CF"/>
    <w:rsid w:val="00A911BD"/>
    <w:rsid w:val="00A921C6"/>
    <w:rsid w:val="00A94E3E"/>
    <w:rsid w:val="00A96C97"/>
    <w:rsid w:val="00AA1A33"/>
    <w:rsid w:val="00AA2570"/>
    <w:rsid w:val="00AA2A0E"/>
    <w:rsid w:val="00AA3074"/>
    <w:rsid w:val="00AA4002"/>
    <w:rsid w:val="00AA4407"/>
    <w:rsid w:val="00AA53A1"/>
    <w:rsid w:val="00AA6936"/>
    <w:rsid w:val="00AA7355"/>
    <w:rsid w:val="00AB0847"/>
    <w:rsid w:val="00AB0AFC"/>
    <w:rsid w:val="00AB1E28"/>
    <w:rsid w:val="00AB35CC"/>
    <w:rsid w:val="00AB4628"/>
    <w:rsid w:val="00AB4D69"/>
    <w:rsid w:val="00AB5D97"/>
    <w:rsid w:val="00AB7052"/>
    <w:rsid w:val="00AC150B"/>
    <w:rsid w:val="00AC4001"/>
    <w:rsid w:val="00AC4907"/>
    <w:rsid w:val="00AC693F"/>
    <w:rsid w:val="00AC6EB3"/>
    <w:rsid w:val="00AC7648"/>
    <w:rsid w:val="00AC7821"/>
    <w:rsid w:val="00AD0AE2"/>
    <w:rsid w:val="00AD13A6"/>
    <w:rsid w:val="00AD1659"/>
    <w:rsid w:val="00AD2087"/>
    <w:rsid w:val="00AD5902"/>
    <w:rsid w:val="00AD5F90"/>
    <w:rsid w:val="00AD6817"/>
    <w:rsid w:val="00AD74D4"/>
    <w:rsid w:val="00AD7BB3"/>
    <w:rsid w:val="00AE394A"/>
    <w:rsid w:val="00AE4545"/>
    <w:rsid w:val="00AE6178"/>
    <w:rsid w:val="00AE67AA"/>
    <w:rsid w:val="00AE7622"/>
    <w:rsid w:val="00AF0940"/>
    <w:rsid w:val="00AF1184"/>
    <w:rsid w:val="00AF27DC"/>
    <w:rsid w:val="00AF45FD"/>
    <w:rsid w:val="00AF619B"/>
    <w:rsid w:val="00AF68B9"/>
    <w:rsid w:val="00AF7408"/>
    <w:rsid w:val="00B01F4F"/>
    <w:rsid w:val="00B04CD4"/>
    <w:rsid w:val="00B064AF"/>
    <w:rsid w:val="00B0703D"/>
    <w:rsid w:val="00B115D7"/>
    <w:rsid w:val="00B131E7"/>
    <w:rsid w:val="00B1341E"/>
    <w:rsid w:val="00B13830"/>
    <w:rsid w:val="00B14B4B"/>
    <w:rsid w:val="00B16CB9"/>
    <w:rsid w:val="00B16DAA"/>
    <w:rsid w:val="00B179E0"/>
    <w:rsid w:val="00B20921"/>
    <w:rsid w:val="00B24FA7"/>
    <w:rsid w:val="00B25B9E"/>
    <w:rsid w:val="00B31A0F"/>
    <w:rsid w:val="00B33292"/>
    <w:rsid w:val="00B3384C"/>
    <w:rsid w:val="00B338F5"/>
    <w:rsid w:val="00B37714"/>
    <w:rsid w:val="00B37D04"/>
    <w:rsid w:val="00B4270D"/>
    <w:rsid w:val="00B42B0B"/>
    <w:rsid w:val="00B43477"/>
    <w:rsid w:val="00B4414C"/>
    <w:rsid w:val="00B443F4"/>
    <w:rsid w:val="00B4468D"/>
    <w:rsid w:val="00B44EFC"/>
    <w:rsid w:val="00B45193"/>
    <w:rsid w:val="00B5177A"/>
    <w:rsid w:val="00B52092"/>
    <w:rsid w:val="00B53A2C"/>
    <w:rsid w:val="00B56B7A"/>
    <w:rsid w:val="00B60FF5"/>
    <w:rsid w:val="00B61896"/>
    <w:rsid w:val="00B639A6"/>
    <w:rsid w:val="00B66D4E"/>
    <w:rsid w:val="00B66EB1"/>
    <w:rsid w:val="00B677B7"/>
    <w:rsid w:val="00B70E06"/>
    <w:rsid w:val="00B72106"/>
    <w:rsid w:val="00B733CB"/>
    <w:rsid w:val="00B74D0F"/>
    <w:rsid w:val="00B74D7A"/>
    <w:rsid w:val="00B75DD3"/>
    <w:rsid w:val="00B760C2"/>
    <w:rsid w:val="00B767CF"/>
    <w:rsid w:val="00B76F22"/>
    <w:rsid w:val="00B815D5"/>
    <w:rsid w:val="00B81B86"/>
    <w:rsid w:val="00B8491C"/>
    <w:rsid w:val="00B86ACB"/>
    <w:rsid w:val="00B86CB8"/>
    <w:rsid w:val="00B86DF7"/>
    <w:rsid w:val="00B9044B"/>
    <w:rsid w:val="00B91496"/>
    <w:rsid w:val="00B93407"/>
    <w:rsid w:val="00B971D1"/>
    <w:rsid w:val="00B971E9"/>
    <w:rsid w:val="00B97C85"/>
    <w:rsid w:val="00BA042B"/>
    <w:rsid w:val="00BA46BE"/>
    <w:rsid w:val="00BA6072"/>
    <w:rsid w:val="00BA6DBA"/>
    <w:rsid w:val="00BA6E88"/>
    <w:rsid w:val="00BB2260"/>
    <w:rsid w:val="00BB272B"/>
    <w:rsid w:val="00BB36A7"/>
    <w:rsid w:val="00BB4B0D"/>
    <w:rsid w:val="00BB54AC"/>
    <w:rsid w:val="00BC04FE"/>
    <w:rsid w:val="00BC139F"/>
    <w:rsid w:val="00BC22B9"/>
    <w:rsid w:val="00BC287E"/>
    <w:rsid w:val="00BC383F"/>
    <w:rsid w:val="00BC38D7"/>
    <w:rsid w:val="00BC40D3"/>
    <w:rsid w:val="00BC5B09"/>
    <w:rsid w:val="00BC5F92"/>
    <w:rsid w:val="00BC626D"/>
    <w:rsid w:val="00BC6366"/>
    <w:rsid w:val="00BC7889"/>
    <w:rsid w:val="00BC7ADD"/>
    <w:rsid w:val="00BD078F"/>
    <w:rsid w:val="00BD0AD8"/>
    <w:rsid w:val="00BD1722"/>
    <w:rsid w:val="00BD24AA"/>
    <w:rsid w:val="00BD3074"/>
    <w:rsid w:val="00BD3CA9"/>
    <w:rsid w:val="00BD3E38"/>
    <w:rsid w:val="00BD4197"/>
    <w:rsid w:val="00BD59F2"/>
    <w:rsid w:val="00BD5B32"/>
    <w:rsid w:val="00BD5E40"/>
    <w:rsid w:val="00BD7D24"/>
    <w:rsid w:val="00BE0399"/>
    <w:rsid w:val="00BE0E3B"/>
    <w:rsid w:val="00BE137D"/>
    <w:rsid w:val="00BE1AD3"/>
    <w:rsid w:val="00BE1E76"/>
    <w:rsid w:val="00BE2077"/>
    <w:rsid w:val="00BE2A82"/>
    <w:rsid w:val="00BE30CB"/>
    <w:rsid w:val="00BE38CB"/>
    <w:rsid w:val="00BE3A98"/>
    <w:rsid w:val="00BE450D"/>
    <w:rsid w:val="00BE5BDD"/>
    <w:rsid w:val="00BE60AC"/>
    <w:rsid w:val="00BE74BD"/>
    <w:rsid w:val="00BF22AD"/>
    <w:rsid w:val="00BF25FB"/>
    <w:rsid w:val="00BF2946"/>
    <w:rsid w:val="00BF2FC4"/>
    <w:rsid w:val="00BF44E6"/>
    <w:rsid w:val="00BF67E9"/>
    <w:rsid w:val="00BF79F9"/>
    <w:rsid w:val="00BF7B8B"/>
    <w:rsid w:val="00BF7ED4"/>
    <w:rsid w:val="00C00066"/>
    <w:rsid w:val="00C01B1B"/>
    <w:rsid w:val="00C01CA6"/>
    <w:rsid w:val="00C0293C"/>
    <w:rsid w:val="00C033E0"/>
    <w:rsid w:val="00C0365D"/>
    <w:rsid w:val="00C04703"/>
    <w:rsid w:val="00C054BA"/>
    <w:rsid w:val="00C06CAB"/>
    <w:rsid w:val="00C111F9"/>
    <w:rsid w:val="00C123E0"/>
    <w:rsid w:val="00C156C4"/>
    <w:rsid w:val="00C17729"/>
    <w:rsid w:val="00C209FB"/>
    <w:rsid w:val="00C21839"/>
    <w:rsid w:val="00C23267"/>
    <w:rsid w:val="00C2361E"/>
    <w:rsid w:val="00C2441A"/>
    <w:rsid w:val="00C253FF"/>
    <w:rsid w:val="00C263B3"/>
    <w:rsid w:val="00C26C89"/>
    <w:rsid w:val="00C31B98"/>
    <w:rsid w:val="00C33B62"/>
    <w:rsid w:val="00C357B4"/>
    <w:rsid w:val="00C366D4"/>
    <w:rsid w:val="00C369F4"/>
    <w:rsid w:val="00C400A1"/>
    <w:rsid w:val="00C4055B"/>
    <w:rsid w:val="00C42A14"/>
    <w:rsid w:val="00C43E7B"/>
    <w:rsid w:val="00C452E6"/>
    <w:rsid w:val="00C4695C"/>
    <w:rsid w:val="00C476CD"/>
    <w:rsid w:val="00C544E3"/>
    <w:rsid w:val="00C548A5"/>
    <w:rsid w:val="00C6056A"/>
    <w:rsid w:val="00C63082"/>
    <w:rsid w:val="00C6340E"/>
    <w:rsid w:val="00C6602F"/>
    <w:rsid w:val="00C66C2A"/>
    <w:rsid w:val="00C67D4B"/>
    <w:rsid w:val="00C7067A"/>
    <w:rsid w:val="00C72B6F"/>
    <w:rsid w:val="00C737D9"/>
    <w:rsid w:val="00C74326"/>
    <w:rsid w:val="00C74620"/>
    <w:rsid w:val="00C7497A"/>
    <w:rsid w:val="00C76423"/>
    <w:rsid w:val="00C76664"/>
    <w:rsid w:val="00C76C0B"/>
    <w:rsid w:val="00C81AB4"/>
    <w:rsid w:val="00C82B7C"/>
    <w:rsid w:val="00C8378A"/>
    <w:rsid w:val="00C85786"/>
    <w:rsid w:val="00C86FAB"/>
    <w:rsid w:val="00C90EDF"/>
    <w:rsid w:val="00C915F3"/>
    <w:rsid w:val="00C9178D"/>
    <w:rsid w:val="00C97AE1"/>
    <w:rsid w:val="00C97F92"/>
    <w:rsid w:val="00CA0845"/>
    <w:rsid w:val="00CA17F4"/>
    <w:rsid w:val="00CA240F"/>
    <w:rsid w:val="00CA4E80"/>
    <w:rsid w:val="00CA5016"/>
    <w:rsid w:val="00CA5151"/>
    <w:rsid w:val="00CA5CB7"/>
    <w:rsid w:val="00CA625A"/>
    <w:rsid w:val="00CA6D7D"/>
    <w:rsid w:val="00CA75BA"/>
    <w:rsid w:val="00CA7B4B"/>
    <w:rsid w:val="00CB0D74"/>
    <w:rsid w:val="00CB2DB1"/>
    <w:rsid w:val="00CB7459"/>
    <w:rsid w:val="00CC0C8D"/>
    <w:rsid w:val="00CC0E70"/>
    <w:rsid w:val="00CC2070"/>
    <w:rsid w:val="00CC6738"/>
    <w:rsid w:val="00CC70D7"/>
    <w:rsid w:val="00CD0D14"/>
    <w:rsid w:val="00CD0FAD"/>
    <w:rsid w:val="00CD158C"/>
    <w:rsid w:val="00CD1942"/>
    <w:rsid w:val="00CD3864"/>
    <w:rsid w:val="00CD3F34"/>
    <w:rsid w:val="00CD5291"/>
    <w:rsid w:val="00CD7B99"/>
    <w:rsid w:val="00CD7E90"/>
    <w:rsid w:val="00CE4265"/>
    <w:rsid w:val="00CE45E2"/>
    <w:rsid w:val="00CE5467"/>
    <w:rsid w:val="00CF1D01"/>
    <w:rsid w:val="00CF3E8D"/>
    <w:rsid w:val="00CF4CB1"/>
    <w:rsid w:val="00CF5744"/>
    <w:rsid w:val="00CF5F68"/>
    <w:rsid w:val="00D0075D"/>
    <w:rsid w:val="00D02906"/>
    <w:rsid w:val="00D02A95"/>
    <w:rsid w:val="00D035AA"/>
    <w:rsid w:val="00D05FDC"/>
    <w:rsid w:val="00D07BB1"/>
    <w:rsid w:val="00D07BDC"/>
    <w:rsid w:val="00D104D5"/>
    <w:rsid w:val="00D132D0"/>
    <w:rsid w:val="00D136CB"/>
    <w:rsid w:val="00D14C07"/>
    <w:rsid w:val="00D164EB"/>
    <w:rsid w:val="00D221A2"/>
    <w:rsid w:val="00D22926"/>
    <w:rsid w:val="00D22D6E"/>
    <w:rsid w:val="00D2453C"/>
    <w:rsid w:val="00D24C87"/>
    <w:rsid w:val="00D25958"/>
    <w:rsid w:val="00D263D3"/>
    <w:rsid w:val="00D26E4B"/>
    <w:rsid w:val="00D274D8"/>
    <w:rsid w:val="00D3147A"/>
    <w:rsid w:val="00D33B7B"/>
    <w:rsid w:val="00D34A19"/>
    <w:rsid w:val="00D366C5"/>
    <w:rsid w:val="00D41FB9"/>
    <w:rsid w:val="00D43CBC"/>
    <w:rsid w:val="00D453DF"/>
    <w:rsid w:val="00D4586B"/>
    <w:rsid w:val="00D46536"/>
    <w:rsid w:val="00D4734E"/>
    <w:rsid w:val="00D479DC"/>
    <w:rsid w:val="00D515FE"/>
    <w:rsid w:val="00D52E1B"/>
    <w:rsid w:val="00D54EC5"/>
    <w:rsid w:val="00D55BA8"/>
    <w:rsid w:val="00D56B8D"/>
    <w:rsid w:val="00D60706"/>
    <w:rsid w:val="00D60F1F"/>
    <w:rsid w:val="00D644E3"/>
    <w:rsid w:val="00D6474E"/>
    <w:rsid w:val="00D64849"/>
    <w:rsid w:val="00D64EB2"/>
    <w:rsid w:val="00D6587B"/>
    <w:rsid w:val="00D66821"/>
    <w:rsid w:val="00D66AEA"/>
    <w:rsid w:val="00D66C08"/>
    <w:rsid w:val="00D6705D"/>
    <w:rsid w:val="00D70E37"/>
    <w:rsid w:val="00D732F5"/>
    <w:rsid w:val="00D75544"/>
    <w:rsid w:val="00D7696F"/>
    <w:rsid w:val="00D77BA5"/>
    <w:rsid w:val="00D80500"/>
    <w:rsid w:val="00D80535"/>
    <w:rsid w:val="00D81043"/>
    <w:rsid w:val="00D82A12"/>
    <w:rsid w:val="00D83D25"/>
    <w:rsid w:val="00D84046"/>
    <w:rsid w:val="00D877FF"/>
    <w:rsid w:val="00D95951"/>
    <w:rsid w:val="00D97363"/>
    <w:rsid w:val="00DA0CFD"/>
    <w:rsid w:val="00DA17A3"/>
    <w:rsid w:val="00DA1E51"/>
    <w:rsid w:val="00DA2627"/>
    <w:rsid w:val="00DA265D"/>
    <w:rsid w:val="00DA2D09"/>
    <w:rsid w:val="00DA485F"/>
    <w:rsid w:val="00DA67AE"/>
    <w:rsid w:val="00DA7177"/>
    <w:rsid w:val="00DA7919"/>
    <w:rsid w:val="00DB0BA7"/>
    <w:rsid w:val="00DB37DB"/>
    <w:rsid w:val="00DB4C09"/>
    <w:rsid w:val="00DB512E"/>
    <w:rsid w:val="00DB53EE"/>
    <w:rsid w:val="00DB67F5"/>
    <w:rsid w:val="00DB686A"/>
    <w:rsid w:val="00DB73C0"/>
    <w:rsid w:val="00DC0830"/>
    <w:rsid w:val="00DC0E8D"/>
    <w:rsid w:val="00DC1619"/>
    <w:rsid w:val="00DC16AA"/>
    <w:rsid w:val="00DC23EA"/>
    <w:rsid w:val="00DC38B5"/>
    <w:rsid w:val="00DC3B9F"/>
    <w:rsid w:val="00DD0455"/>
    <w:rsid w:val="00DD1645"/>
    <w:rsid w:val="00DD2916"/>
    <w:rsid w:val="00DD3126"/>
    <w:rsid w:val="00DD3B55"/>
    <w:rsid w:val="00DD4697"/>
    <w:rsid w:val="00DD70BF"/>
    <w:rsid w:val="00DE0FF5"/>
    <w:rsid w:val="00DE1BD5"/>
    <w:rsid w:val="00DE1CB3"/>
    <w:rsid w:val="00DE259A"/>
    <w:rsid w:val="00DE559F"/>
    <w:rsid w:val="00DE5EDE"/>
    <w:rsid w:val="00DE60BC"/>
    <w:rsid w:val="00DE625F"/>
    <w:rsid w:val="00DE76E3"/>
    <w:rsid w:val="00DF0B84"/>
    <w:rsid w:val="00DF1519"/>
    <w:rsid w:val="00DF1CC2"/>
    <w:rsid w:val="00DF2D53"/>
    <w:rsid w:val="00DF310D"/>
    <w:rsid w:val="00DF3AA6"/>
    <w:rsid w:val="00DF3E4C"/>
    <w:rsid w:val="00DF5997"/>
    <w:rsid w:val="00DF5F0C"/>
    <w:rsid w:val="00DF6542"/>
    <w:rsid w:val="00DF6F76"/>
    <w:rsid w:val="00DF7257"/>
    <w:rsid w:val="00E002C4"/>
    <w:rsid w:val="00E004E1"/>
    <w:rsid w:val="00E00EBA"/>
    <w:rsid w:val="00E023CF"/>
    <w:rsid w:val="00E055DB"/>
    <w:rsid w:val="00E062D0"/>
    <w:rsid w:val="00E07850"/>
    <w:rsid w:val="00E10778"/>
    <w:rsid w:val="00E12309"/>
    <w:rsid w:val="00E123D0"/>
    <w:rsid w:val="00E140CC"/>
    <w:rsid w:val="00E15520"/>
    <w:rsid w:val="00E1601C"/>
    <w:rsid w:val="00E2021A"/>
    <w:rsid w:val="00E20513"/>
    <w:rsid w:val="00E224C5"/>
    <w:rsid w:val="00E22B8D"/>
    <w:rsid w:val="00E22C5B"/>
    <w:rsid w:val="00E24C50"/>
    <w:rsid w:val="00E24D65"/>
    <w:rsid w:val="00E26126"/>
    <w:rsid w:val="00E26FC8"/>
    <w:rsid w:val="00E27550"/>
    <w:rsid w:val="00E32BF1"/>
    <w:rsid w:val="00E32D18"/>
    <w:rsid w:val="00E32E47"/>
    <w:rsid w:val="00E35036"/>
    <w:rsid w:val="00E37161"/>
    <w:rsid w:val="00E456A9"/>
    <w:rsid w:val="00E50996"/>
    <w:rsid w:val="00E50C17"/>
    <w:rsid w:val="00E511BD"/>
    <w:rsid w:val="00E51EA6"/>
    <w:rsid w:val="00E521FA"/>
    <w:rsid w:val="00E534A4"/>
    <w:rsid w:val="00E53BBF"/>
    <w:rsid w:val="00E53EB6"/>
    <w:rsid w:val="00E5451F"/>
    <w:rsid w:val="00E54562"/>
    <w:rsid w:val="00E5470B"/>
    <w:rsid w:val="00E5497B"/>
    <w:rsid w:val="00E54ACF"/>
    <w:rsid w:val="00E54CB3"/>
    <w:rsid w:val="00E550A0"/>
    <w:rsid w:val="00E5562A"/>
    <w:rsid w:val="00E55A2E"/>
    <w:rsid w:val="00E57B3F"/>
    <w:rsid w:val="00E6149E"/>
    <w:rsid w:val="00E61C9A"/>
    <w:rsid w:val="00E627CC"/>
    <w:rsid w:val="00E636D3"/>
    <w:rsid w:val="00E63B1F"/>
    <w:rsid w:val="00E6438D"/>
    <w:rsid w:val="00E650BB"/>
    <w:rsid w:val="00E6630A"/>
    <w:rsid w:val="00E671D3"/>
    <w:rsid w:val="00E67FAB"/>
    <w:rsid w:val="00E70B07"/>
    <w:rsid w:val="00E72101"/>
    <w:rsid w:val="00E72232"/>
    <w:rsid w:val="00E73C3A"/>
    <w:rsid w:val="00E802AC"/>
    <w:rsid w:val="00E806E5"/>
    <w:rsid w:val="00E80ECF"/>
    <w:rsid w:val="00E83D68"/>
    <w:rsid w:val="00E85198"/>
    <w:rsid w:val="00E86E31"/>
    <w:rsid w:val="00E91819"/>
    <w:rsid w:val="00E9197D"/>
    <w:rsid w:val="00E92E23"/>
    <w:rsid w:val="00E93140"/>
    <w:rsid w:val="00E9408B"/>
    <w:rsid w:val="00E94F0B"/>
    <w:rsid w:val="00E9576B"/>
    <w:rsid w:val="00E95D5D"/>
    <w:rsid w:val="00E96BC4"/>
    <w:rsid w:val="00EA4513"/>
    <w:rsid w:val="00EA493E"/>
    <w:rsid w:val="00EA4A85"/>
    <w:rsid w:val="00EA5523"/>
    <w:rsid w:val="00EA5675"/>
    <w:rsid w:val="00EA63C5"/>
    <w:rsid w:val="00EA6F04"/>
    <w:rsid w:val="00EB0099"/>
    <w:rsid w:val="00EB079D"/>
    <w:rsid w:val="00EB0B8B"/>
    <w:rsid w:val="00EB154B"/>
    <w:rsid w:val="00EB2B3E"/>
    <w:rsid w:val="00EB2EC3"/>
    <w:rsid w:val="00EB3BD3"/>
    <w:rsid w:val="00EB43D9"/>
    <w:rsid w:val="00EB6468"/>
    <w:rsid w:val="00EB7904"/>
    <w:rsid w:val="00EC0424"/>
    <w:rsid w:val="00EC2C9B"/>
    <w:rsid w:val="00EC30C0"/>
    <w:rsid w:val="00EC35B7"/>
    <w:rsid w:val="00EC4336"/>
    <w:rsid w:val="00EC4368"/>
    <w:rsid w:val="00EC4B36"/>
    <w:rsid w:val="00EC4D67"/>
    <w:rsid w:val="00EC6C54"/>
    <w:rsid w:val="00EC6CF0"/>
    <w:rsid w:val="00ED0FF5"/>
    <w:rsid w:val="00ED173C"/>
    <w:rsid w:val="00ED19FB"/>
    <w:rsid w:val="00ED2206"/>
    <w:rsid w:val="00ED231D"/>
    <w:rsid w:val="00ED2A72"/>
    <w:rsid w:val="00ED2CE8"/>
    <w:rsid w:val="00ED3C12"/>
    <w:rsid w:val="00ED3CF5"/>
    <w:rsid w:val="00ED3FF8"/>
    <w:rsid w:val="00ED4820"/>
    <w:rsid w:val="00ED4B30"/>
    <w:rsid w:val="00ED650A"/>
    <w:rsid w:val="00ED795D"/>
    <w:rsid w:val="00EE1082"/>
    <w:rsid w:val="00EE38CE"/>
    <w:rsid w:val="00EE4BC0"/>
    <w:rsid w:val="00EE61BC"/>
    <w:rsid w:val="00EE6482"/>
    <w:rsid w:val="00EE6F52"/>
    <w:rsid w:val="00EF151E"/>
    <w:rsid w:val="00EF1E63"/>
    <w:rsid w:val="00EF3A01"/>
    <w:rsid w:val="00EF512C"/>
    <w:rsid w:val="00EF632A"/>
    <w:rsid w:val="00EF77AA"/>
    <w:rsid w:val="00F02A9D"/>
    <w:rsid w:val="00F0459A"/>
    <w:rsid w:val="00F06BDA"/>
    <w:rsid w:val="00F143E8"/>
    <w:rsid w:val="00F15711"/>
    <w:rsid w:val="00F22364"/>
    <w:rsid w:val="00F24ED1"/>
    <w:rsid w:val="00F2655F"/>
    <w:rsid w:val="00F26C07"/>
    <w:rsid w:val="00F31164"/>
    <w:rsid w:val="00F31A17"/>
    <w:rsid w:val="00F33B69"/>
    <w:rsid w:val="00F35EE6"/>
    <w:rsid w:val="00F3625E"/>
    <w:rsid w:val="00F3641C"/>
    <w:rsid w:val="00F37922"/>
    <w:rsid w:val="00F37BE1"/>
    <w:rsid w:val="00F37F4E"/>
    <w:rsid w:val="00F40115"/>
    <w:rsid w:val="00F42B65"/>
    <w:rsid w:val="00F43EF6"/>
    <w:rsid w:val="00F442D2"/>
    <w:rsid w:val="00F44E73"/>
    <w:rsid w:val="00F45A19"/>
    <w:rsid w:val="00F4638B"/>
    <w:rsid w:val="00F46659"/>
    <w:rsid w:val="00F47624"/>
    <w:rsid w:val="00F50558"/>
    <w:rsid w:val="00F50953"/>
    <w:rsid w:val="00F51F05"/>
    <w:rsid w:val="00F52247"/>
    <w:rsid w:val="00F5254D"/>
    <w:rsid w:val="00F52B78"/>
    <w:rsid w:val="00F53D70"/>
    <w:rsid w:val="00F54394"/>
    <w:rsid w:val="00F54AD7"/>
    <w:rsid w:val="00F54CD8"/>
    <w:rsid w:val="00F553E7"/>
    <w:rsid w:val="00F566AD"/>
    <w:rsid w:val="00F57064"/>
    <w:rsid w:val="00F6018C"/>
    <w:rsid w:val="00F603D4"/>
    <w:rsid w:val="00F60948"/>
    <w:rsid w:val="00F609DD"/>
    <w:rsid w:val="00F6183F"/>
    <w:rsid w:val="00F62A8A"/>
    <w:rsid w:val="00F63373"/>
    <w:rsid w:val="00F642B4"/>
    <w:rsid w:val="00F65F2C"/>
    <w:rsid w:val="00F665A0"/>
    <w:rsid w:val="00F66600"/>
    <w:rsid w:val="00F74845"/>
    <w:rsid w:val="00F74DF8"/>
    <w:rsid w:val="00F750FC"/>
    <w:rsid w:val="00F81374"/>
    <w:rsid w:val="00F81F82"/>
    <w:rsid w:val="00F834A3"/>
    <w:rsid w:val="00F86EF3"/>
    <w:rsid w:val="00F874C4"/>
    <w:rsid w:val="00F90859"/>
    <w:rsid w:val="00F93433"/>
    <w:rsid w:val="00F93479"/>
    <w:rsid w:val="00F95E62"/>
    <w:rsid w:val="00F96CB9"/>
    <w:rsid w:val="00FA0E11"/>
    <w:rsid w:val="00FA1CFD"/>
    <w:rsid w:val="00FA28CD"/>
    <w:rsid w:val="00FA48E2"/>
    <w:rsid w:val="00FA77D7"/>
    <w:rsid w:val="00FB08AC"/>
    <w:rsid w:val="00FB1603"/>
    <w:rsid w:val="00FB19DD"/>
    <w:rsid w:val="00FB23EF"/>
    <w:rsid w:val="00FB3209"/>
    <w:rsid w:val="00FB404F"/>
    <w:rsid w:val="00FB44D8"/>
    <w:rsid w:val="00FB4DE4"/>
    <w:rsid w:val="00FB5570"/>
    <w:rsid w:val="00FB64DC"/>
    <w:rsid w:val="00FB68E0"/>
    <w:rsid w:val="00FB6A31"/>
    <w:rsid w:val="00FB763A"/>
    <w:rsid w:val="00FC17BF"/>
    <w:rsid w:val="00FC1877"/>
    <w:rsid w:val="00FC34F7"/>
    <w:rsid w:val="00FC4B32"/>
    <w:rsid w:val="00FC60D0"/>
    <w:rsid w:val="00FC61D5"/>
    <w:rsid w:val="00FC67D0"/>
    <w:rsid w:val="00FC74EC"/>
    <w:rsid w:val="00FD04D1"/>
    <w:rsid w:val="00FD1A3E"/>
    <w:rsid w:val="00FD1F9C"/>
    <w:rsid w:val="00FD21D7"/>
    <w:rsid w:val="00FD4A30"/>
    <w:rsid w:val="00FD55F1"/>
    <w:rsid w:val="00FD5B76"/>
    <w:rsid w:val="00FD5EB2"/>
    <w:rsid w:val="00FD66B2"/>
    <w:rsid w:val="00FD7911"/>
    <w:rsid w:val="00FD7ED6"/>
    <w:rsid w:val="00FE0981"/>
    <w:rsid w:val="00FE190D"/>
    <w:rsid w:val="00FE4EEC"/>
    <w:rsid w:val="00FE5872"/>
    <w:rsid w:val="00FE6A45"/>
    <w:rsid w:val="00FF14D4"/>
    <w:rsid w:val="00FF2D24"/>
    <w:rsid w:val="00FF38A8"/>
    <w:rsid w:val="00FF4F99"/>
    <w:rsid w:val="00FF5202"/>
    <w:rsid w:val="00FF5380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B8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Simple 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2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055D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0"/>
    <w:next w:val="a0"/>
    <w:link w:val="20"/>
    <w:qFormat/>
    <w:rsid w:val="002E4826"/>
    <w:pPr>
      <w:keepNext/>
      <w:widowControl/>
      <w:autoSpaceDE/>
      <w:autoSpaceDN/>
      <w:adjustRightInd/>
      <w:outlineLvl w:val="1"/>
    </w:pPr>
    <w:rPr>
      <w:color w:val="auto"/>
      <w:szCs w:val="20"/>
    </w:rPr>
  </w:style>
  <w:style w:type="paragraph" w:styleId="3">
    <w:name w:val="heading 3"/>
    <w:basedOn w:val="a0"/>
    <w:next w:val="21"/>
    <w:link w:val="30"/>
    <w:qFormat/>
    <w:rsid w:val="002E4826"/>
    <w:pPr>
      <w:widowControl/>
      <w:tabs>
        <w:tab w:val="left" w:pos="50"/>
        <w:tab w:val="num" w:pos="1417"/>
      </w:tabs>
      <w:autoSpaceDE/>
      <w:autoSpaceDN/>
      <w:adjustRightInd/>
      <w:spacing w:after="200" w:line="288" w:lineRule="auto"/>
      <w:ind w:left="1417" w:hanging="793"/>
      <w:jc w:val="both"/>
      <w:outlineLvl w:val="2"/>
    </w:pPr>
    <w:rPr>
      <w:color w:val="auto"/>
      <w:sz w:val="22"/>
      <w:szCs w:val="20"/>
      <w:lang w:val="en-GB" w:eastAsia="en-US"/>
    </w:rPr>
  </w:style>
  <w:style w:type="paragraph" w:styleId="4">
    <w:name w:val="heading 4"/>
    <w:basedOn w:val="a0"/>
    <w:next w:val="a0"/>
    <w:link w:val="40"/>
    <w:unhideWhenUsed/>
    <w:qFormat/>
    <w:rsid w:val="002E4826"/>
    <w:pPr>
      <w:keepNext/>
      <w:keepLines/>
      <w:widowControl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2E4826"/>
    <w:pPr>
      <w:keepNext/>
      <w:adjustRightInd/>
      <w:ind w:firstLine="567"/>
      <w:jc w:val="both"/>
      <w:outlineLvl w:val="4"/>
    </w:pPr>
    <w:rPr>
      <w:b/>
      <w:bCs/>
      <w:color w:val="auto"/>
      <w:u w:val="single"/>
    </w:rPr>
  </w:style>
  <w:style w:type="paragraph" w:styleId="6">
    <w:name w:val="heading 6"/>
    <w:basedOn w:val="a0"/>
    <w:next w:val="a0"/>
    <w:link w:val="60"/>
    <w:qFormat/>
    <w:rsid w:val="002E4826"/>
    <w:pPr>
      <w:widowControl/>
      <w:tabs>
        <w:tab w:val="left" w:pos="104"/>
        <w:tab w:val="num" w:pos="2948"/>
      </w:tabs>
      <w:autoSpaceDE/>
      <w:autoSpaceDN/>
      <w:adjustRightInd/>
      <w:spacing w:after="200" w:line="288" w:lineRule="auto"/>
      <w:ind w:left="2948" w:hanging="510"/>
      <w:jc w:val="both"/>
      <w:outlineLvl w:val="5"/>
    </w:pPr>
    <w:rPr>
      <w:color w:val="auto"/>
      <w:sz w:val="22"/>
      <w:szCs w:val="20"/>
      <w:lang w:val="en-GB" w:eastAsia="en-US"/>
    </w:rPr>
  </w:style>
  <w:style w:type="paragraph" w:styleId="7">
    <w:name w:val="heading 7"/>
    <w:basedOn w:val="a0"/>
    <w:next w:val="a0"/>
    <w:link w:val="70"/>
    <w:qFormat/>
    <w:rsid w:val="002E4826"/>
    <w:pPr>
      <w:widowControl/>
      <w:autoSpaceDE/>
      <w:autoSpaceDN/>
      <w:adjustRightInd/>
      <w:spacing w:line="288" w:lineRule="auto"/>
      <w:jc w:val="both"/>
      <w:outlineLvl w:val="6"/>
    </w:pPr>
    <w:rPr>
      <w:color w:val="auto"/>
      <w:sz w:val="22"/>
      <w:szCs w:val="20"/>
      <w:lang w:val="en-GB" w:eastAsia="en-US"/>
    </w:rPr>
  </w:style>
  <w:style w:type="paragraph" w:styleId="8">
    <w:name w:val="heading 8"/>
    <w:basedOn w:val="a0"/>
    <w:next w:val="a0"/>
    <w:link w:val="80"/>
    <w:uiPriority w:val="99"/>
    <w:qFormat/>
    <w:rsid w:val="00E055DB"/>
    <w:pPr>
      <w:keepNext/>
      <w:widowControl/>
      <w:autoSpaceDE/>
      <w:autoSpaceDN/>
      <w:adjustRightInd/>
      <w:outlineLvl w:val="7"/>
    </w:pPr>
    <w:rPr>
      <w:color w:val="auto"/>
      <w:sz w:val="28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2E4826"/>
    <w:pPr>
      <w:keepNext/>
      <w:widowControl/>
      <w:autoSpaceDE/>
      <w:autoSpaceDN/>
      <w:adjustRightInd/>
      <w:outlineLvl w:val="8"/>
    </w:pPr>
    <w:rPr>
      <w:color w:val="auto"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1"/>
    <w:basedOn w:val="a2"/>
    <w:uiPriority w:val="59"/>
    <w:rsid w:val="00422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0"/>
    <w:link w:val="a5"/>
    <w:uiPriority w:val="99"/>
    <w:semiHidden/>
    <w:unhideWhenUsed/>
    <w:rsid w:val="00A729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729B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672979"/>
    <w:pPr>
      <w:spacing w:after="0" w:line="240" w:lineRule="auto"/>
    </w:pPr>
  </w:style>
  <w:style w:type="paragraph" w:styleId="a8">
    <w:name w:val="footnote text"/>
    <w:aliases w:val=" Знак,Знак21,Основной текст с отступом 22,Основной текст с отступом 221,Знак6,Footnote Text Char Знак Знак,Footnote Text Char Знак,Footnote Text Char Знак Знак Знак Знак,Текст сноски Знак Знак1,Текст сноски Знак Знак Знак1"/>
    <w:basedOn w:val="a0"/>
    <w:link w:val="a9"/>
    <w:unhideWhenUsed/>
    <w:qFormat/>
    <w:rsid w:val="002F0D85"/>
    <w:rPr>
      <w:sz w:val="20"/>
      <w:szCs w:val="20"/>
    </w:rPr>
  </w:style>
  <w:style w:type="character" w:customStyle="1" w:styleId="a9">
    <w:name w:val="Текст сноски Знак"/>
    <w:aliases w:val=" Знак Знак,Знак21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"/>
    <w:basedOn w:val="a1"/>
    <w:link w:val="a8"/>
    <w:rsid w:val="002F0D8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aliases w:val="Знак сноски 1,Знак сноски-FN"/>
    <w:basedOn w:val="a1"/>
    <w:unhideWhenUsed/>
    <w:qFormat/>
    <w:rsid w:val="002F0D85"/>
    <w:rPr>
      <w:vertAlign w:val="superscript"/>
    </w:rPr>
  </w:style>
  <w:style w:type="table" w:customStyle="1" w:styleId="110">
    <w:name w:val="Сетка таблицы11"/>
    <w:basedOn w:val="a2"/>
    <w:uiPriority w:val="59"/>
    <w:rsid w:val="002F0D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99"/>
    <w:rsid w:val="00491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unhideWhenUsed/>
    <w:rsid w:val="00A051B2"/>
    <w:rPr>
      <w:sz w:val="16"/>
      <w:szCs w:val="16"/>
    </w:rPr>
  </w:style>
  <w:style w:type="paragraph" w:styleId="ad">
    <w:name w:val="annotation text"/>
    <w:basedOn w:val="a0"/>
    <w:link w:val="ae"/>
    <w:unhideWhenUsed/>
    <w:rsid w:val="00A051B2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sid w:val="00A051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FontStyle39">
    <w:name w:val="Font Style39"/>
    <w:rsid w:val="00E055DB"/>
  </w:style>
  <w:style w:type="character" w:customStyle="1" w:styleId="10">
    <w:name w:val="Заголовок 1 Знак"/>
    <w:basedOn w:val="a1"/>
    <w:link w:val="1"/>
    <w:rsid w:val="00E05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1"/>
    <w:link w:val="8"/>
    <w:uiPriority w:val="99"/>
    <w:rsid w:val="00E055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aliases w:val="Bullet List,FooterText,numbered,Paragraphe de liste1,lp1"/>
    <w:basedOn w:val="a0"/>
    <w:link w:val="af0"/>
    <w:uiPriority w:val="34"/>
    <w:qFormat/>
    <w:rsid w:val="00E055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1">
    <w:name w:val="Базовый"/>
    <w:uiPriority w:val="99"/>
    <w:rsid w:val="00E055D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5">
    <w:name w:val="Style5"/>
    <w:basedOn w:val="a0"/>
    <w:rsid w:val="00E055DB"/>
    <w:pPr>
      <w:spacing w:line="264" w:lineRule="exact"/>
    </w:pPr>
    <w:rPr>
      <w:color w:val="auto"/>
    </w:rPr>
  </w:style>
  <w:style w:type="paragraph" w:styleId="af2">
    <w:name w:val="header"/>
    <w:basedOn w:val="a0"/>
    <w:link w:val="af3"/>
    <w:uiPriority w:val="99"/>
    <w:unhideWhenUsed/>
    <w:rsid w:val="00E055D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1"/>
    <w:link w:val="af2"/>
    <w:uiPriority w:val="99"/>
    <w:rsid w:val="00E055DB"/>
  </w:style>
  <w:style w:type="paragraph" w:styleId="af4">
    <w:name w:val="footer"/>
    <w:basedOn w:val="a0"/>
    <w:link w:val="af5"/>
    <w:uiPriority w:val="99"/>
    <w:unhideWhenUsed/>
    <w:rsid w:val="00E055D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5">
    <w:name w:val="Нижний колонтитул Знак"/>
    <w:basedOn w:val="a1"/>
    <w:link w:val="af4"/>
    <w:uiPriority w:val="99"/>
    <w:rsid w:val="00E055DB"/>
  </w:style>
  <w:style w:type="character" w:styleId="af6">
    <w:name w:val="Hyperlink"/>
    <w:basedOn w:val="a1"/>
    <w:unhideWhenUsed/>
    <w:rsid w:val="00E055DB"/>
    <w:rPr>
      <w:color w:val="0000FF" w:themeColor="hyperlink"/>
      <w:u w:val="single"/>
    </w:rPr>
  </w:style>
  <w:style w:type="paragraph" w:styleId="af7">
    <w:name w:val="annotation subject"/>
    <w:basedOn w:val="ad"/>
    <w:next w:val="ad"/>
    <w:link w:val="af8"/>
    <w:uiPriority w:val="99"/>
    <w:semiHidden/>
    <w:unhideWhenUsed/>
    <w:rsid w:val="00E055DB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8">
    <w:name w:val="Тема примечания Знак"/>
    <w:basedOn w:val="ae"/>
    <w:link w:val="af7"/>
    <w:uiPriority w:val="99"/>
    <w:semiHidden/>
    <w:rsid w:val="00E055D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FontStyle32">
    <w:name w:val="Font Style32"/>
    <w:uiPriority w:val="99"/>
    <w:rsid w:val="00E055DB"/>
    <w:rPr>
      <w:rFonts w:ascii="Times New Roman" w:hAnsi="Times New Roman" w:cs="Times New Roman" w:hint="default"/>
      <w:sz w:val="20"/>
    </w:rPr>
  </w:style>
  <w:style w:type="paragraph" w:styleId="af9">
    <w:name w:val="Normal (Web)"/>
    <w:aliases w:val="Обычный (Web)"/>
    <w:basedOn w:val="a0"/>
    <w:unhideWhenUsed/>
    <w:rsid w:val="00E055DB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color w:val="auto"/>
    </w:rPr>
  </w:style>
  <w:style w:type="paragraph" w:customStyle="1" w:styleId="cn">
    <w:name w:val="cn"/>
    <w:basedOn w:val="a0"/>
    <w:rsid w:val="00E055DB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E055D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fa">
    <w:name w:val="Strong"/>
    <w:basedOn w:val="a1"/>
    <w:uiPriority w:val="22"/>
    <w:qFormat/>
    <w:rsid w:val="00E055DB"/>
    <w:rPr>
      <w:b/>
      <w:bCs/>
    </w:rPr>
  </w:style>
  <w:style w:type="paragraph" w:customStyle="1" w:styleId="ConsPlusNonformat">
    <w:name w:val="ConsPlusNonformat"/>
    <w:uiPriority w:val="99"/>
    <w:rsid w:val="002E48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1"/>
    <w:link w:val="2"/>
    <w:rsid w:val="002E48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40">
    <w:name w:val="Заголовок 4 Знак"/>
    <w:basedOn w:val="a1"/>
    <w:link w:val="4"/>
    <w:rsid w:val="002E482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2E4826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70">
    <w:name w:val="Заголовок 7 Знак"/>
    <w:basedOn w:val="a1"/>
    <w:link w:val="7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1"/>
    <w:link w:val="9"/>
    <w:uiPriority w:val="99"/>
    <w:rsid w:val="002E4826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12">
    <w:name w:val="Table Simple 1"/>
    <w:basedOn w:val="a2"/>
    <w:rsid w:val="002E48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;Полужирный"/>
    <w:basedOn w:val="a1"/>
    <w:rsid w:val="002E48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51">
    <w:name w:val="Сетка таблицы5"/>
    <w:basedOn w:val="a2"/>
    <w:next w:val="ab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rsid w:val="002E4826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afc">
    <w:name w:val="Основной текст с отступом Знак"/>
    <w:basedOn w:val="a1"/>
    <w:link w:val="afb"/>
    <w:uiPriority w:val="99"/>
    <w:rsid w:val="002E4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 Знак2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E48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E4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Title"/>
    <w:basedOn w:val="a0"/>
    <w:link w:val="afe"/>
    <w:uiPriority w:val="99"/>
    <w:qFormat/>
    <w:rsid w:val="002E482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color w:val="auto"/>
      <w:kern w:val="28"/>
      <w:sz w:val="32"/>
      <w:szCs w:val="20"/>
    </w:rPr>
  </w:style>
  <w:style w:type="character" w:customStyle="1" w:styleId="afe">
    <w:name w:val="Название Знак"/>
    <w:basedOn w:val="a1"/>
    <w:link w:val="afd"/>
    <w:uiPriority w:val="99"/>
    <w:rsid w:val="002E4826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ConsNonformat">
    <w:name w:val="ConsNonformat"/>
    <w:rsid w:val="002E4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1"/>
    <w:rsid w:val="002E482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">
    <w:name w:val="Block Text"/>
    <w:basedOn w:val="a0"/>
    <w:rsid w:val="002E4826"/>
    <w:pPr>
      <w:widowControl/>
      <w:autoSpaceDE/>
      <w:autoSpaceDN/>
      <w:adjustRightInd/>
      <w:spacing w:after="120"/>
      <w:ind w:left="1440" w:right="1440"/>
      <w:jc w:val="both"/>
    </w:pPr>
    <w:rPr>
      <w:color w:val="auto"/>
      <w:szCs w:val="20"/>
    </w:rPr>
  </w:style>
  <w:style w:type="paragraph" w:customStyle="1" w:styleId="210">
    <w:name w:val="Основной текст 21"/>
    <w:basedOn w:val="a0"/>
    <w:rsid w:val="002E4826"/>
    <w:pPr>
      <w:widowControl/>
      <w:autoSpaceDE/>
      <w:autoSpaceDN/>
      <w:adjustRightInd/>
      <w:ind w:firstLine="709"/>
      <w:jc w:val="both"/>
    </w:pPr>
    <w:rPr>
      <w:color w:val="auto"/>
      <w:szCs w:val="20"/>
    </w:rPr>
  </w:style>
  <w:style w:type="character" w:customStyle="1" w:styleId="iceouttxt">
    <w:name w:val="iceouttxt"/>
    <w:rsid w:val="002E4826"/>
  </w:style>
  <w:style w:type="paragraph" w:customStyle="1" w:styleId="23">
    <w:name w:val="Знак2"/>
    <w:basedOn w:val="a0"/>
    <w:rsid w:val="002E4826"/>
    <w:pPr>
      <w:widowControl/>
      <w:autoSpaceDE/>
      <w:autoSpaceDN/>
      <w:adjustRightInd/>
      <w:spacing w:after="160" w:line="240" w:lineRule="exact"/>
    </w:pPr>
    <w:rPr>
      <w:rFonts w:eastAsia="Calibri"/>
      <w:color w:val="auto"/>
      <w:sz w:val="20"/>
      <w:szCs w:val="20"/>
      <w:lang w:eastAsia="zh-CN"/>
    </w:rPr>
  </w:style>
  <w:style w:type="paragraph" w:customStyle="1" w:styleId="41">
    <w:name w:val="Знак Знак4 Знак Знак Знак Знак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msg-recipient">
    <w:name w:val="msg-recipient"/>
    <w:rsid w:val="002E4826"/>
  </w:style>
  <w:style w:type="paragraph" w:styleId="24">
    <w:name w:val="Body Text Indent 2"/>
    <w:aliases w:val="Знак"/>
    <w:basedOn w:val="a0"/>
    <w:link w:val="25"/>
    <w:rsid w:val="002E4826"/>
    <w:pPr>
      <w:widowControl/>
      <w:autoSpaceDE/>
      <w:autoSpaceDN/>
      <w:adjustRightInd/>
      <w:spacing w:after="120" w:line="480" w:lineRule="auto"/>
      <w:ind w:left="283"/>
      <w:jc w:val="both"/>
    </w:pPr>
    <w:rPr>
      <w:rFonts w:ascii="Calibri" w:eastAsia="Calibri" w:hAnsi="Calibri"/>
      <w:color w:val="auto"/>
    </w:rPr>
  </w:style>
  <w:style w:type="character" w:customStyle="1" w:styleId="25">
    <w:name w:val="Основной текст с отступом 2 Знак"/>
    <w:aliases w:val="Знак Знак"/>
    <w:basedOn w:val="a1"/>
    <w:link w:val="24"/>
    <w:rsid w:val="002E4826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tendersubject1">
    <w:name w:val="tendersubject1"/>
    <w:rsid w:val="002E4826"/>
    <w:rPr>
      <w:b/>
      <w:bCs/>
      <w:color w:val="0000FF"/>
      <w:sz w:val="20"/>
      <w:szCs w:val="20"/>
    </w:rPr>
  </w:style>
  <w:style w:type="paragraph" w:customStyle="1" w:styleId="410">
    <w:name w:val="Знак Знак4 Знак1 Знак Знак Знак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Абзац списка1"/>
    <w:basedOn w:val="a0"/>
    <w:rsid w:val="002E482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15">
    <w:name w:val="Без интервала1"/>
    <w:rsid w:val="002E482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0">
    <w:name w:val="Plain Text"/>
    <w:basedOn w:val="a0"/>
    <w:link w:val="aff1"/>
    <w:uiPriority w:val="99"/>
    <w:semiHidden/>
    <w:unhideWhenUsed/>
    <w:rsid w:val="002E4826"/>
    <w:pPr>
      <w:widowControl/>
      <w:autoSpaceDE/>
      <w:autoSpaceDN/>
      <w:adjustRightInd/>
    </w:pPr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f1">
    <w:name w:val="Текст Знак"/>
    <w:basedOn w:val="a1"/>
    <w:link w:val="aff0"/>
    <w:uiPriority w:val="99"/>
    <w:semiHidden/>
    <w:rsid w:val="002E4826"/>
    <w:rPr>
      <w:rFonts w:ascii="Calibri" w:eastAsia="Calibri" w:hAnsi="Calibri" w:cs="Times New Roman"/>
      <w:szCs w:val="21"/>
    </w:rPr>
  </w:style>
  <w:style w:type="paragraph" w:customStyle="1" w:styleId="211">
    <w:name w:val="Заголовок 21"/>
    <w:basedOn w:val="a0"/>
    <w:next w:val="a0"/>
    <w:uiPriority w:val="99"/>
    <w:rsid w:val="002E4826"/>
    <w:pPr>
      <w:keepNext/>
      <w:widowControl/>
      <w:tabs>
        <w:tab w:val="left" w:pos="709"/>
      </w:tabs>
      <w:suppressAutoHyphens/>
      <w:autoSpaceDE/>
      <w:autoSpaceDN/>
      <w:adjustRightInd/>
      <w:spacing w:line="100" w:lineRule="atLeast"/>
      <w:ind w:left="576" w:hanging="576"/>
      <w:outlineLvl w:val="1"/>
    </w:pPr>
    <w:rPr>
      <w:b/>
      <w:bCs/>
      <w:i/>
      <w:iCs/>
      <w:color w:val="00000A"/>
      <w:sz w:val="28"/>
      <w:szCs w:val="20"/>
    </w:rPr>
  </w:style>
  <w:style w:type="character" w:customStyle="1" w:styleId="31">
    <w:name w:val="Основной текст (3)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f2">
    <w:name w:val="Document Map"/>
    <w:basedOn w:val="a0"/>
    <w:link w:val="aff3"/>
    <w:uiPriority w:val="99"/>
    <w:semiHidden/>
    <w:unhideWhenUsed/>
    <w:rsid w:val="002E4826"/>
    <w:pPr>
      <w:widowControl/>
      <w:autoSpaceDE/>
      <w:autoSpaceDN/>
      <w:adjustRightInd/>
    </w:pPr>
    <w:rPr>
      <w:rFonts w:ascii="Tahoma" w:hAnsi="Tahoma"/>
      <w:color w:val="auto"/>
      <w:sz w:val="16"/>
      <w:szCs w:val="16"/>
    </w:rPr>
  </w:style>
  <w:style w:type="character" w:customStyle="1" w:styleId="aff3">
    <w:name w:val="Схема документа Знак"/>
    <w:basedOn w:val="a1"/>
    <w:link w:val="aff2"/>
    <w:uiPriority w:val="99"/>
    <w:semiHidden/>
    <w:rsid w:val="002E4826"/>
    <w:rPr>
      <w:rFonts w:ascii="Tahoma" w:eastAsia="Times New Roman" w:hAnsi="Tahoma" w:cs="Times New Roman"/>
      <w:sz w:val="16"/>
      <w:szCs w:val="16"/>
    </w:rPr>
  </w:style>
  <w:style w:type="character" w:customStyle="1" w:styleId="aff4">
    <w:name w:val="Основной текст_"/>
    <w:link w:val="81"/>
    <w:rsid w:val="002E4826"/>
    <w:rPr>
      <w:rFonts w:ascii="Times New Roman" w:eastAsia="Times New Roman" w:hAnsi="Times New Roman"/>
      <w:shd w:val="clear" w:color="auto" w:fill="FFFFFF"/>
    </w:rPr>
  </w:style>
  <w:style w:type="paragraph" w:customStyle="1" w:styleId="81">
    <w:name w:val="Основной текст8"/>
    <w:basedOn w:val="a0"/>
    <w:link w:val="aff4"/>
    <w:rsid w:val="002E4826"/>
    <w:pPr>
      <w:shd w:val="clear" w:color="auto" w:fill="FFFFFF"/>
      <w:autoSpaceDE/>
      <w:autoSpaceDN/>
      <w:adjustRightInd/>
      <w:spacing w:before="240" w:after="300" w:line="0" w:lineRule="atLeast"/>
      <w:ind w:hanging="400"/>
      <w:jc w:val="both"/>
    </w:pPr>
    <w:rPr>
      <w:rFonts w:cstheme="minorBidi"/>
      <w:color w:val="auto"/>
      <w:sz w:val="22"/>
      <w:szCs w:val="22"/>
      <w:lang w:eastAsia="en-US"/>
    </w:rPr>
  </w:style>
  <w:style w:type="character" w:customStyle="1" w:styleId="9pt">
    <w:name w:val="Основной текст + 9 pt"/>
    <w:rsid w:val="002E482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table" w:customStyle="1" w:styleId="26">
    <w:name w:val="Сетка таблицы2"/>
    <w:basedOn w:val="a2"/>
    <w:next w:val="ab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3"/>
    <w:uiPriority w:val="99"/>
    <w:semiHidden/>
    <w:unhideWhenUsed/>
    <w:rsid w:val="002E4826"/>
  </w:style>
  <w:style w:type="numbering" w:customStyle="1" w:styleId="111">
    <w:name w:val="Нет списка11"/>
    <w:next w:val="a3"/>
    <w:uiPriority w:val="99"/>
    <w:semiHidden/>
    <w:unhideWhenUsed/>
    <w:rsid w:val="002E4826"/>
  </w:style>
  <w:style w:type="table" w:customStyle="1" w:styleId="32">
    <w:name w:val="Сетка таблицы3"/>
    <w:basedOn w:val="a2"/>
    <w:next w:val="ab"/>
    <w:uiPriority w:val="99"/>
    <w:rsid w:val="002E48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Emphasis"/>
    <w:uiPriority w:val="99"/>
    <w:qFormat/>
    <w:rsid w:val="002E4826"/>
    <w:rPr>
      <w:rFonts w:cs="Times New Roman"/>
      <w:i/>
      <w:iCs/>
    </w:rPr>
  </w:style>
  <w:style w:type="paragraph" w:customStyle="1" w:styleId="a">
    <w:name w:val="Точка"/>
    <w:basedOn w:val="a0"/>
    <w:uiPriority w:val="99"/>
    <w:rsid w:val="002E4826"/>
    <w:pPr>
      <w:widowControl/>
      <w:numPr>
        <w:numId w:val="4"/>
      </w:numPr>
      <w:overflowPunct w:val="0"/>
      <w:spacing w:after="20"/>
      <w:ind w:left="284" w:right="284" w:hanging="284"/>
    </w:pPr>
    <w:rPr>
      <w:rFonts w:ascii="Arial" w:hAnsi="Arial"/>
      <w:color w:val="auto"/>
      <w:sz w:val="20"/>
      <w:szCs w:val="20"/>
    </w:rPr>
  </w:style>
  <w:style w:type="character" w:customStyle="1" w:styleId="hps">
    <w:name w:val="hps"/>
    <w:uiPriority w:val="99"/>
    <w:rsid w:val="002E4826"/>
  </w:style>
  <w:style w:type="character" w:styleId="aff6">
    <w:name w:val="line number"/>
    <w:semiHidden/>
    <w:rsid w:val="002E4826"/>
  </w:style>
  <w:style w:type="character" w:customStyle="1" w:styleId="71">
    <w:name w:val="Основной текст7"/>
    <w:rsid w:val="002E482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7">
    <w:name w:val="Оглавление_"/>
    <w:link w:val="aff8"/>
    <w:rsid w:val="002E4826"/>
    <w:rPr>
      <w:shd w:val="clear" w:color="auto" w:fill="FFFFFF"/>
    </w:rPr>
  </w:style>
  <w:style w:type="paragraph" w:customStyle="1" w:styleId="aff8">
    <w:name w:val="Оглавление"/>
    <w:basedOn w:val="a0"/>
    <w:link w:val="aff7"/>
    <w:rsid w:val="002E4826"/>
    <w:pPr>
      <w:shd w:val="clear" w:color="auto" w:fill="FFFFFF"/>
      <w:autoSpaceDE/>
      <w:autoSpaceDN/>
      <w:adjustRightInd/>
      <w:spacing w:line="274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7">
    <w:name w:val="Подпись к таблице (2)_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8">
    <w:name w:val="Подпись к таблице (2)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3">
    <w:name w:val="Основной текст (3)_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7">
    <w:name w:val="Основной текст1"/>
    <w:rsid w:val="002E4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paragraph" w:styleId="aff9">
    <w:name w:val="Body Text"/>
    <w:basedOn w:val="a0"/>
    <w:link w:val="affa"/>
    <w:uiPriority w:val="99"/>
    <w:semiHidden/>
    <w:unhideWhenUsed/>
    <w:rsid w:val="002E4826"/>
    <w:pPr>
      <w:widowControl/>
      <w:autoSpaceDE/>
      <w:autoSpaceDN/>
      <w:adjustRightInd/>
      <w:spacing w:after="120"/>
    </w:pPr>
    <w:rPr>
      <w:szCs w:val="20"/>
    </w:rPr>
  </w:style>
  <w:style w:type="character" w:customStyle="1" w:styleId="affa">
    <w:name w:val="Основной текст Знак"/>
    <w:basedOn w:val="a1"/>
    <w:link w:val="aff9"/>
    <w:uiPriority w:val="99"/>
    <w:semiHidden/>
    <w:rsid w:val="002E482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1">
    <w:name w:val="Body Text 2"/>
    <w:basedOn w:val="a0"/>
    <w:link w:val="29"/>
    <w:uiPriority w:val="99"/>
    <w:semiHidden/>
    <w:unhideWhenUsed/>
    <w:rsid w:val="002E4826"/>
    <w:pPr>
      <w:widowControl/>
      <w:autoSpaceDE/>
      <w:autoSpaceDN/>
      <w:adjustRightInd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1"/>
    <w:link w:val="21"/>
    <w:uiPriority w:val="99"/>
    <w:semiHidden/>
    <w:rsid w:val="002E482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4">
    <w:name w:val="Body Text 3"/>
    <w:basedOn w:val="a0"/>
    <w:link w:val="35"/>
    <w:uiPriority w:val="99"/>
    <w:semiHidden/>
    <w:unhideWhenUsed/>
    <w:rsid w:val="002E4826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2E4826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42">
    <w:name w:val="Основной текст4"/>
    <w:rsid w:val="002E4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1pt">
    <w:name w:val="Основной текст (3) + 11 pt;Не полужирный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numbering" w:customStyle="1" w:styleId="2a">
    <w:name w:val="Нет списка2"/>
    <w:next w:val="a3"/>
    <w:uiPriority w:val="99"/>
    <w:semiHidden/>
    <w:unhideWhenUsed/>
    <w:rsid w:val="002E4826"/>
  </w:style>
  <w:style w:type="table" w:customStyle="1" w:styleId="112">
    <w:name w:val="Простая таблица 11"/>
    <w:basedOn w:val="a2"/>
    <w:next w:val="12"/>
    <w:rsid w:val="002E48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99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2E4826"/>
  </w:style>
  <w:style w:type="numbering" w:customStyle="1" w:styleId="36">
    <w:name w:val="Нет списка3"/>
    <w:next w:val="a3"/>
    <w:uiPriority w:val="99"/>
    <w:semiHidden/>
    <w:unhideWhenUsed/>
    <w:rsid w:val="002E4826"/>
  </w:style>
  <w:style w:type="numbering" w:customStyle="1" w:styleId="130">
    <w:name w:val="Нет списка13"/>
    <w:next w:val="a3"/>
    <w:uiPriority w:val="99"/>
    <w:semiHidden/>
    <w:unhideWhenUsed/>
    <w:rsid w:val="002E4826"/>
  </w:style>
  <w:style w:type="table" w:customStyle="1" w:styleId="61">
    <w:name w:val="Сетка таблицы6"/>
    <w:basedOn w:val="a2"/>
    <w:next w:val="ab"/>
    <w:uiPriority w:val="99"/>
    <w:rsid w:val="002E48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4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b">
    <w:name w:val="Обычный2"/>
    <w:rsid w:val="002E482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2E4826"/>
    <w:pPr>
      <w:widowControl/>
      <w:autoSpaceDE/>
      <w:autoSpaceDN/>
      <w:adjustRightInd/>
      <w:ind w:firstLine="709"/>
      <w:jc w:val="both"/>
    </w:pPr>
    <w:rPr>
      <w:color w:val="auto"/>
      <w:szCs w:val="20"/>
    </w:rPr>
  </w:style>
  <w:style w:type="paragraph" w:customStyle="1" w:styleId="2c">
    <w:name w:val="Абзац списка2"/>
    <w:basedOn w:val="a0"/>
    <w:rsid w:val="002E482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EB43D9"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Revision"/>
    <w:hidden/>
    <w:uiPriority w:val="99"/>
    <w:semiHidden/>
    <w:rsid w:val="00F81F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1">
    <w:name w:val="blk1"/>
    <w:basedOn w:val="a1"/>
    <w:rsid w:val="00041053"/>
    <w:rPr>
      <w:vanish w:val="0"/>
      <w:webHidden w:val="0"/>
      <w:specVanish w:val="0"/>
    </w:rPr>
  </w:style>
  <w:style w:type="character" w:customStyle="1" w:styleId="2d">
    <w:name w:val="Основной текст (2)_"/>
    <w:link w:val="2e"/>
    <w:rsid w:val="00D60F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0"/>
    <w:link w:val="2d"/>
    <w:rsid w:val="00D60F1F"/>
    <w:pPr>
      <w:shd w:val="clear" w:color="auto" w:fill="FFFFFF"/>
      <w:autoSpaceDE/>
      <w:autoSpaceDN/>
      <w:adjustRightInd/>
      <w:spacing w:after="120" w:line="0" w:lineRule="atLeast"/>
      <w:jc w:val="both"/>
    </w:pPr>
    <w:rPr>
      <w:color w:val="auto"/>
      <w:sz w:val="22"/>
      <w:szCs w:val="22"/>
      <w:lang w:eastAsia="en-US"/>
    </w:rPr>
  </w:style>
  <w:style w:type="paragraph" w:customStyle="1" w:styleId="affc">
    <w:name w:val="Обычный + по ширине"/>
    <w:basedOn w:val="a0"/>
    <w:rsid w:val="00332BDD"/>
    <w:pPr>
      <w:widowControl/>
      <w:autoSpaceDE/>
      <w:autoSpaceDN/>
      <w:adjustRightInd/>
      <w:jc w:val="both"/>
    </w:pPr>
    <w:rPr>
      <w:color w:val="auto"/>
    </w:rPr>
  </w:style>
  <w:style w:type="character" w:customStyle="1" w:styleId="a7">
    <w:name w:val="Без интервала Знак"/>
    <w:link w:val="a6"/>
    <w:uiPriority w:val="1"/>
    <w:rsid w:val="00332BDD"/>
  </w:style>
  <w:style w:type="character" w:customStyle="1" w:styleId="f3">
    <w:name w:val="f3"/>
    <w:basedOn w:val="a1"/>
    <w:rsid w:val="002A1FE2"/>
    <w:rPr>
      <w:color w:val="000000"/>
      <w:shd w:val="clear" w:color="auto" w:fill="D2D2D2"/>
    </w:rPr>
  </w:style>
  <w:style w:type="character" w:customStyle="1" w:styleId="hl">
    <w:name w:val="hl"/>
    <w:basedOn w:val="a1"/>
    <w:rsid w:val="00AB0AFC"/>
  </w:style>
  <w:style w:type="table" w:customStyle="1" w:styleId="150">
    <w:name w:val="15"/>
    <w:basedOn w:val="a2"/>
    <w:rsid w:val="0040181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f0">
    <w:name w:val="Абзац списка Знак"/>
    <w:aliases w:val="Bullet List Знак,FooterText Знак,numbered Знак,Paragraphe de liste1 Знак,lp1 Знак"/>
    <w:link w:val="af"/>
    <w:uiPriority w:val="34"/>
    <w:locked/>
    <w:rsid w:val="002819AA"/>
  </w:style>
  <w:style w:type="table" w:customStyle="1" w:styleId="140">
    <w:name w:val="14"/>
    <w:basedOn w:val="a2"/>
    <w:rsid w:val="002819AA"/>
    <w:pPr>
      <w:widowControl w:val="0"/>
      <w:spacing w:after="0" w:line="240" w:lineRule="auto"/>
      <w:contextualSpacing/>
    </w:pPr>
    <w:rPr>
      <w:rFonts w:ascii="Calibri" w:eastAsia="Calibri" w:hAnsi="Calibri" w:cs="Calibri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8">
    <w:name w:val="Заголовок таблицы1"/>
    <w:basedOn w:val="a0"/>
    <w:link w:val="19"/>
    <w:qFormat/>
    <w:rsid w:val="002819AA"/>
    <w:pPr>
      <w:widowControl/>
      <w:suppressAutoHyphens/>
      <w:autoSpaceDE/>
      <w:autoSpaceDN/>
      <w:adjustRightInd/>
    </w:pPr>
    <w:rPr>
      <w:b/>
      <w:color w:val="auto"/>
      <w:lang w:eastAsia="ar-SA"/>
    </w:rPr>
  </w:style>
  <w:style w:type="character" w:customStyle="1" w:styleId="19">
    <w:name w:val="Заголовок таблицы1 Знак"/>
    <w:basedOn w:val="a1"/>
    <w:link w:val="18"/>
    <w:rsid w:val="002819A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d">
    <w:name w:val="Название таблицы"/>
    <w:basedOn w:val="affe"/>
    <w:link w:val="afff"/>
    <w:qFormat/>
    <w:rsid w:val="002819AA"/>
    <w:pPr>
      <w:keepNext/>
      <w:widowControl/>
      <w:suppressAutoHyphens/>
      <w:autoSpaceDE/>
      <w:autoSpaceDN/>
      <w:adjustRightInd/>
      <w:ind w:firstLine="567"/>
      <w:jc w:val="right"/>
    </w:pPr>
    <w:rPr>
      <w:rFonts w:eastAsiaTheme="minorHAnsi"/>
      <w:i w:val="0"/>
      <w:color w:val="auto"/>
      <w:sz w:val="24"/>
      <w:szCs w:val="24"/>
      <w:lang w:eastAsia="ar-SA"/>
    </w:rPr>
  </w:style>
  <w:style w:type="character" w:customStyle="1" w:styleId="afff">
    <w:name w:val="Название таблицы Знак"/>
    <w:basedOn w:val="a1"/>
    <w:link w:val="affd"/>
    <w:rsid w:val="002819AA"/>
    <w:rPr>
      <w:rFonts w:ascii="Times New Roman" w:hAnsi="Times New Roman" w:cs="Times New Roman"/>
      <w:iCs/>
      <w:sz w:val="24"/>
      <w:szCs w:val="24"/>
      <w:lang w:eastAsia="ar-SA"/>
    </w:rPr>
  </w:style>
  <w:style w:type="paragraph" w:customStyle="1" w:styleId="afff0">
    <w:name w:val="Тест таблицы"/>
    <w:basedOn w:val="a0"/>
    <w:link w:val="afff1"/>
    <w:qFormat/>
    <w:rsid w:val="002819AA"/>
    <w:pPr>
      <w:widowControl/>
      <w:suppressAutoHyphens/>
      <w:autoSpaceDE/>
      <w:autoSpaceDN/>
      <w:adjustRightInd/>
    </w:pPr>
    <w:rPr>
      <w:color w:val="auto"/>
      <w:lang w:eastAsia="ar-SA"/>
    </w:rPr>
  </w:style>
  <w:style w:type="character" w:customStyle="1" w:styleId="afff1">
    <w:name w:val="Тест таблицы Знак"/>
    <w:basedOn w:val="a1"/>
    <w:link w:val="afff0"/>
    <w:rsid w:val="002819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e">
    <w:name w:val="caption"/>
    <w:basedOn w:val="a0"/>
    <w:next w:val="a0"/>
    <w:uiPriority w:val="35"/>
    <w:semiHidden/>
    <w:unhideWhenUsed/>
    <w:qFormat/>
    <w:rsid w:val="002819AA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Simple 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2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055D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0"/>
    <w:next w:val="a0"/>
    <w:link w:val="20"/>
    <w:qFormat/>
    <w:rsid w:val="002E4826"/>
    <w:pPr>
      <w:keepNext/>
      <w:widowControl/>
      <w:autoSpaceDE/>
      <w:autoSpaceDN/>
      <w:adjustRightInd/>
      <w:outlineLvl w:val="1"/>
    </w:pPr>
    <w:rPr>
      <w:color w:val="auto"/>
      <w:szCs w:val="20"/>
    </w:rPr>
  </w:style>
  <w:style w:type="paragraph" w:styleId="3">
    <w:name w:val="heading 3"/>
    <w:basedOn w:val="a0"/>
    <w:next w:val="21"/>
    <w:link w:val="30"/>
    <w:qFormat/>
    <w:rsid w:val="002E4826"/>
    <w:pPr>
      <w:widowControl/>
      <w:tabs>
        <w:tab w:val="left" w:pos="50"/>
        <w:tab w:val="num" w:pos="1417"/>
      </w:tabs>
      <w:autoSpaceDE/>
      <w:autoSpaceDN/>
      <w:adjustRightInd/>
      <w:spacing w:after="200" w:line="288" w:lineRule="auto"/>
      <w:ind w:left="1417" w:hanging="793"/>
      <w:jc w:val="both"/>
      <w:outlineLvl w:val="2"/>
    </w:pPr>
    <w:rPr>
      <w:color w:val="auto"/>
      <w:sz w:val="22"/>
      <w:szCs w:val="20"/>
      <w:lang w:val="en-GB" w:eastAsia="en-US"/>
    </w:rPr>
  </w:style>
  <w:style w:type="paragraph" w:styleId="4">
    <w:name w:val="heading 4"/>
    <w:basedOn w:val="a0"/>
    <w:next w:val="a0"/>
    <w:link w:val="40"/>
    <w:unhideWhenUsed/>
    <w:qFormat/>
    <w:rsid w:val="002E4826"/>
    <w:pPr>
      <w:keepNext/>
      <w:keepLines/>
      <w:widowControl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2E4826"/>
    <w:pPr>
      <w:keepNext/>
      <w:adjustRightInd/>
      <w:ind w:firstLine="567"/>
      <w:jc w:val="both"/>
      <w:outlineLvl w:val="4"/>
    </w:pPr>
    <w:rPr>
      <w:b/>
      <w:bCs/>
      <w:color w:val="auto"/>
      <w:u w:val="single"/>
    </w:rPr>
  </w:style>
  <w:style w:type="paragraph" w:styleId="6">
    <w:name w:val="heading 6"/>
    <w:basedOn w:val="a0"/>
    <w:next w:val="a0"/>
    <w:link w:val="60"/>
    <w:qFormat/>
    <w:rsid w:val="002E4826"/>
    <w:pPr>
      <w:widowControl/>
      <w:tabs>
        <w:tab w:val="left" w:pos="104"/>
        <w:tab w:val="num" w:pos="2948"/>
      </w:tabs>
      <w:autoSpaceDE/>
      <w:autoSpaceDN/>
      <w:adjustRightInd/>
      <w:spacing w:after="200" w:line="288" w:lineRule="auto"/>
      <w:ind w:left="2948" w:hanging="510"/>
      <w:jc w:val="both"/>
      <w:outlineLvl w:val="5"/>
    </w:pPr>
    <w:rPr>
      <w:color w:val="auto"/>
      <w:sz w:val="22"/>
      <w:szCs w:val="20"/>
      <w:lang w:val="en-GB" w:eastAsia="en-US"/>
    </w:rPr>
  </w:style>
  <w:style w:type="paragraph" w:styleId="7">
    <w:name w:val="heading 7"/>
    <w:basedOn w:val="a0"/>
    <w:next w:val="a0"/>
    <w:link w:val="70"/>
    <w:qFormat/>
    <w:rsid w:val="002E4826"/>
    <w:pPr>
      <w:widowControl/>
      <w:autoSpaceDE/>
      <w:autoSpaceDN/>
      <w:adjustRightInd/>
      <w:spacing w:line="288" w:lineRule="auto"/>
      <w:jc w:val="both"/>
      <w:outlineLvl w:val="6"/>
    </w:pPr>
    <w:rPr>
      <w:color w:val="auto"/>
      <w:sz w:val="22"/>
      <w:szCs w:val="20"/>
      <w:lang w:val="en-GB" w:eastAsia="en-US"/>
    </w:rPr>
  </w:style>
  <w:style w:type="paragraph" w:styleId="8">
    <w:name w:val="heading 8"/>
    <w:basedOn w:val="a0"/>
    <w:next w:val="a0"/>
    <w:link w:val="80"/>
    <w:uiPriority w:val="99"/>
    <w:qFormat/>
    <w:rsid w:val="00E055DB"/>
    <w:pPr>
      <w:keepNext/>
      <w:widowControl/>
      <w:autoSpaceDE/>
      <w:autoSpaceDN/>
      <w:adjustRightInd/>
      <w:outlineLvl w:val="7"/>
    </w:pPr>
    <w:rPr>
      <w:color w:val="auto"/>
      <w:sz w:val="28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2E4826"/>
    <w:pPr>
      <w:keepNext/>
      <w:widowControl/>
      <w:autoSpaceDE/>
      <w:autoSpaceDN/>
      <w:adjustRightInd/>
      <w:outlineLvl w:val="8"/>
    </w:pPr>
    <w:rPr>
      <w:color w:val="auto"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1"/>
    <w:basedOn w:val="a2"/>
    <w:uiPriority w:val="59"/>
    <w:rsid w:val="00422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0"/>
    <w:link w:val="a5"/>
    <w:uiPriority w:val="99"/>
    <w:semiHidden/>
    <w:unhideWhenUsed/>
    <w:rsid w:val="00A729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729B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672979"/>
    <w:pPr>
      <w:spacing w:after="0" w:line="240" w:lineRule="auto"/>
    </w:pPr>
  </w:style>
  <w:style w:type="paragraph" w:styleId="a8">
    <w:name w:val="footnote text"/>
    <w:aliases w:val=" Знак,Знак21,Основной текст с отступом 22,Основной текст с отступом 221,Знак6,Footnote Text Char Знак Знак,Footnote Text Char Знак,Footnote Text Char Знак Знак Знак Знак,Текст сноски Знак Знак1,Текст сноски Знак Знак Знак1"/>
    <w:basedOn w:val="a0"/>
    <w:link w:val="a9"/>
    <w:unhideWhenUsed/>
    <w:qFormat/>
    <w:rsid w:val="002F0D85"/>
    <w:rPr>
      <w:sz w:val="20"/>
      <w:szCs w:val="20"/>
    </w:rPr>
  </w:style>
  <w:style w:type="character" w:customStyle="1" w:styleId="a9">
    <w:name w:val="Текст сноски Знак"/>
    <w:aliases w:val=" Знак Знак,Знак21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"/>
    <w:basedOn w:val="a1"/>
    <w:link w:val="a8"/>
    <w:rsid w:val="002F0D8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aliases w:val="Знак сноски 1,Знак сноски-FN"/>
    <w:basedOn w:val="a1"/>
    <w:unhideWhenUsed/>
    <w:qFormat/>
    <w:rsid w:val="002F0D85"/>
    <w:rPr>
      <w:vertAlign w:val="superscript"/>
    </w:rPr>
  </w:style>
  <w:style w:type="table" w:customStyle="1" w:styleId="110">
    <w:name w:val="Сетка таблицы11"/>
    <w:basedOn w:val="a2"/>
    <w:uiPriority w:val="59"/>
    <w:rsid w:val="002F0D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99"/>
    <w:rsid w:val="00491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unhideWhenUsed/>
    <w:rsid w:val="00A051B2"/>
    <w:rPr>
      <w:sz w:val="16"/>
      <w:szCs w:val="16"/>
    </w:rPr>
  </w:style>
  <w:style w:type="paragraph" w:styleId="ad">
    <w:name w:val="annotation text"/>
    <w:basedOn w:val="a0"/>
    <w:link w:val="ae"/>
    <w:unhideWhenUsed/>
    <w:rsid w:val="00A051B2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sid w:val="00A051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FontStyle39">
    <w:name w:val="Font Style39"/>
    <w:rsid w:val="00E055DB"/>
  </w:style>
  <w:style w:type="character" w:customStyle="1" w:styleId="10">
    <w:name w:val="Заголовок 1 Знак"/>
    <w:basedOn w:val="a1"/>
    <w:link w:val="1"/>
    <w:rsid w:val="00E05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1"/>
    <w:link w:val="8"/>
    <w:uiPriority w:val="99"/>
    <w:rsid w:val="00E055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aliases w:val="Bullet List,FooterText,numbered,Paragraphe de liste1,lp1"/>
    <w:basedOn w:val="a0"/>
    <w:link w:val="af0"/>
    <w:uiPriority w:val="34"/>
    <w:qFormat/>
    <w:rsid w:val="00E055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1">
    <w:name w:val="Базовый"/>
    <w:uiPriority w:val="99"/>
    <w:rsid w:val="00E055D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5">
    <w:name w:val="Style5"/>
    <w:basedOn w:val="a0"/>
    <w:rsid w:val="00E055DB"/>
    <w:pPr>
      <w:spacing w:line="264" w:lineRule="exact"/>
    </w:pPr>
    <w:rPr>
      <w:color w:val="auto"/>
    </w:rPr>
  </w:style>
  <w:style w:type="paragraph" w:styleId="af2">
    <w:name w:val="header"/>
    <w:basedOn w:val="a0"/>
    <w:link w:val="af3"/>
    <w:uiPriority w:val="99"/>
    <w:unhideWhenUsed/>
    <w:rsid w:val="00E055D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1"/>
    <w:link w:val="af2"/>
    <w:uiPriority w:val="99"/>
    <w:rsid w:val="00E055DB"/>
  </w:style>
  <w:style w:type="paragraph" w:styleId="af4">
    <w:name w:val="footer"/>
    <w:basedOn w:val="a0"/>
    <w:link w:val="af5"/>
    <w:uiPriority w:val="99"/>
    <w:unhideWhenUsed/>
    <w:rsid w:val="00E055D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5">
    <w:name w:val="Нижний колонтитул Знак"/>
    <w:basedOn w:val="a1"/>
    <w:link w:val="af4"/>
    <w:uiPriority w:val="99"/>
    <w:rsid w:val="00E055DB"/>
  </w:style>
  <w:style w:type="character" w:styleId="af6">
    <w:name w:val="Hyperlink"/>
    <w:basedOn w:val="a1"/>
    <w:unhideWhenUsed/>
    <w:rsid w:val="00E055DB"/>
    <w:rPr>
      <w:color w:val="0000FF" w:themeColor="hyperlink"/>
      <w:u w:val="single"/>
    </w:rPr>
  </w:style>
  <w:style w:type="paragraph" w:styleId="af7">
    <w:name w:val="annotation subject"/>
    <w:basedOn w:val="ad"/>
    <w:next w:val="ad"/>
    <w:link w:val="af8"/>
    <w:uiPriority w:val="99"/>
    <w:semiHidden/>
    <w:unhideWhenUsed/>
    <w:rsid w:val="00E055DB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8">
    <w:name w:val="Тема примечания Знак"/>
    <w:basedOn w:val="ae"/>
    <w:link w:val="af7"/>
    <w:uiPriority w:val="99"/>
    <w:semiHidden/>
    <w:rsid w:val="00E055D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FontStyle32">
    <w:name w:val="Font Style32"/>
    <w:uiPriority w:val="99"/>
    <w:rsid w:val="00E055DB"/>
    <w:rPr>
      <w:rFonts w:ascii="Times New Roman" w:hAnsi="Times New Roman" w:cs="Times New Roman" w:hint="default"/>
      <w:sz w:val="20"/>
    </w:rPr>
  </w:style>
  <w:style w:type="paragraph" w:styleId="af9">
    <w:name w:val="Normal (Web)"/>
    <w:aliases w:val="Обычный (Web)"/>
    <w:basedOn w:val="a0"/>
    <w:unhideWhenUsed/>
    <w:rsid w:val="00E055DB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color w:val="auto"/>
    </w:rPr>
  </w:style>
  <w:style w:type="paragraph" w:customStyle="1" w:styleId="cn">
    <w:name w:val="cn"/>
    <w:basedOn w:val="a0"/>
    <w:rsid w:val="00E055DB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Standard">
    <w:name w:val="Standard"/>
    <w:rsid w:val="00E055D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fa">
    <w:name w:val="Strong"/>
    <w:basedOn w:val="a1"/>
    <w:uiPriority w:val="22"/>
    <w:qFormat/>
    <w:rsid w:val="00E055DB"/>
    <w:rPr>
      <w:b/>
      <w:bCs/>
    </w:rPr>
  </w:style>
  <w:style w:type="paragraph" w:customStyle="1" w:styleId="ConsPlusNonformat">
    <w:name w:val="ConsPlusNonformat"/>
    <w:uiPriority w:val="99"/>
    <w:rsid w:val="002E48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1"/>
    <w:link w:val="2"/>
    <w:rsid w:val="002E48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40">
    <w:name w:val="Заголовок 4 Знак"/>
    <w:basedOn w:val="a1"/>
    <w:link w:val="4"/>
    <w:rsid w:val="002E482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2E4826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70">
    <w:name w:val="Заголовок 7 Знак"/>
    <w:basedOn w:val="a1"/>
    <w:link w:val="7"/>
    <w:rsid w:val="002E48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1"/>
    <w:link w:val="9"/>
    <w:uiPriority w:val="99"/>
    <w:rsid w:val="002E4826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12">
    <w:name w:val="Table Simple 1"/>
    <w:basedOn w:val="a2"/>
    <w:rsid w:val="002E48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;Полужирный"/>
    <w:basedOn w:val="a1"/>
    <w:rsid w:val="002E48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customStyle="1" w:styleId="51">
    <w:name w:val="Сетка таблицы5"/>
    <w:basedOn w:val="a2"/>
    <w:next w:val="ab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0"/>
    <w:link w:val="afc"/>
    <w:uiPriority w:val="99"/>
    <w:rsid w:val="002E4826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afc">
    <w:name w:val="Основной текст с отступом Знак"/>
    <w:basedOn w:val="a1"/>
    <w:link w:val="afb"/>
    <w:uiPriority w:val="99"/>
    <w:rsid w:val="002E4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 Знак2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E48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E4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Title"/>
    <w:basedOn w:val="a0"/>
    <w:link w:val="afe"/>
    <w:uiPriority w:val="99"/>
    <w:qFormat/>
    <w:rsid w:val="002E4826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color w:val="auto"/>
      <w:kern w:val="28"/>
      <w:sz w:val="32"/>
      <w:szCs w:val="20"/>
    </w:rPr>
  </w:style>
  <w:style w:type="character" w:customStyle="1" w:styleId="afe">
    <w:name w:val="Название Знак"/>
    <w:basedOn w:val="a1"/>
    <w:link w:val="afd"/>
    <w:uiPriority w:val="99"/>
    <w:rsid w:val="002E4826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ConsNonformat">
    <w:name w:val="ConsNonformat"/>
    <w:rsid w:val="002E4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1"/>
    <w:rsid w:val="002E482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">
    <w:name w:val="Block Text"/>
    <w:basedOn w:val="a0"/>
    <w:rsid w:val="002E4826"/>
    <w:pPr>
      <w:widowControl/>
      <w:autoSpaceDE/>
      <w:autoSpaceDN/>
      <w:adjustRightInd/>
      <w:spacing w:after="120"/>
      <w:ind w:left="1440" w:right="1440"/>
      <w:jc w:val="both"/>
    </w:pPr>
    <w:rPr>
      <w:color w:val="auto"/>
      <w:szCs w:val="20"/>
    </w:rPr>
  </w:style>
  <w:style w:type="paragraph" w:customStyle="1" w:styleId="210">
    <w:name w:val="Основной текст 21"/>
    <w:basedOn w:val="a0"/>
    <w:rsid w:val="002E4826"/>
    <w:pPr>
      <w:widowControl/>
      <w:autoSpaceDE/>
      <w:autoSpaceDN/>
      <w:adjustRightInd/>
      <w:ind w:firstLine="709"/>
      <w:jc w:val="both"/>
    </w:pPr>
    <w:rPr>
      <w:color w:val="auto"/>
      <w:szCs w:val="20"/>
    </w:rPr>
  </w:style>
  <w:style w:type="character" w:customStyle="1" w:styleId="iceouttxt">
    <w:name w:val="iceouttxt"/>
    <w:rsid w:val="002E4826"/>
  </w:style>
  <w:style w:type="paragraph" w:customStyle="1" w:styleId="23">
    <w:name w:val="Знак2"/>
    <w:basedOn w:val="a0"/>
    <w:rsid w:val="002E4826"/>
    <w:pPr>
      <w:widowControl/>
      <w:autoSpaceDE/>
      <w:autoSpaceDN/>
      <w:adjustRightInd/>
      <w:spacing w:after="160" w:line="240" w:lineRule="exact"/>
    </w:pPr>
    <w:rPr>
      <w:rFonts w:eastAsia="Calibri"/>
      <w:color w:val="auto"/>
      <w:sz w:val="20"/>
      <w:szCs w:val="20"/>
      <w:lang w:eastAsia="zh-CN"/>
    </w:rPr>
  </w:style>
  <w:style w:type="paragraph" w:customStyle="1" w:styleId="41">
    <w:name w:val="Знак Знак4 Знак Знак Знак Знак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msg-recipient">
    <w:name w:val="msg-recipient"/>
    <w:rsid w:val="002E4826"/>
  </w:style>
  <w:style w:type="paragraph" w:styleId="24">
    <w:name w:val="Body Text Indent 2"/>
    <w:aliases w:val="Знак"/>
    <w:basedOn w:val="a0"/>
    <w:link w:val="25"/>
    <w:rsid w:val="002E4826"/>
    <w:pPr>
      <w:widowControl/>
      <w:autoSpaceDE/>
      <w:autoSpaceDN/>
      <w:adjustRightInd/>
      <w:spacing w:after="120" w:line="480" w:lineRule="auto"/>
      <w:ind w:left="283"/>
      <w:jc w:val="both"/>
    </w:pPr>
    <w:rPr>
      <w:rFonts w:ascii="Calibri" w:eastAsia="Calibri" w:hAnsi="Calibri"/>
      <w:color w:val="auto"/>
    </w:rPr>
  </w:style>
  <w:style w:type="character" w:customStyle="1" w:styleId="25">
    <w:name w:val="Основной текст с отступом 2 Знак"/>
    <w:aliases w:val="Знак Знак"/>
    <w:basedOn w:val="a1"/>
    <w:link w:val="24"/>
    <w:rsid w:val="002E4826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tendersubject1">
    <w:name w:val="tendersubject1"/>
    <w:rsid w:val="002E4826"/>
    <w:rPr>
      <w:b/>
      <w:bCs/>
      <w:color w:val="0000FF"/>
      <w:sz w:val="20"/>
      <w:szCs w:val="20"/>
    </w:rPr>
  </w:style>
  <w:style w:type="paragraph" w:customStyle="1" w:styleId="410">
    <w:name w:val="Знак Знак4 Знак1 Знак Знак Знак"/>
    <w:basedOn w:val="a0"/>
    <w:rsid w:val="002E482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Абзац списка1"/>
    <w:basedOn w:val="a0"/>
    <w:rsid w:val="002E482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15">
    <w:name w:val="Без интервала1"/>
    <w:rsid w:val="002E482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0">
    <w:name w:val="Plain Text"/>
    <w:basedOn w:val="a0"/>
    <w:link w:val="aff1"/>
    <w:uiPriority w:val="99"/>
    <w:semiHidden/>
    <w:unhideWhenUsed/>
    <w:rsid w:val="002E4826"/>
    <w:pPr>
      <w:widowControl/>
      <w:autoSpaceDE/>
      <w:autoSpaceDN/>
      <w:adjustRightInd/>
    </w:pPr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f1">
    <w:name w:val="Текст Знак"/>
    <w:basedOn w:val="a1"/>
    <w:link w:val="aff0"/>
    <w:uiPriority w:val="99"/>
    <w:semiHidden/>
    <w:rsid w:val="002E4826"/>
    <w:rPr>
      <w:rFonts w:ascii="Calibri" w:eastAsia="Calibri" w:hAnsi="Calibri" w:cs="Times New Roman"/>
      <w:szCs w:val="21"/>
    </w:rPr>
  </w:style>
  <w:style w:type="paragraph" w:customStyle="1" w:styleId="211">
    <w:name w:val="Заголовок 21"/>
    <w:basedOn w:val="a0"/>
    <w:next w:val="a0"/>
    <w:uiPriority w:val="99"/>
    <w:rsid w:val="002E4826"/>
    <w:pPr>
      <w:keepNext/>
      <w:widowControl/>
      <w:tabs>
        <w:tab w:val="left" w:pos="709"/>
      </w:tabs>
      <w:suppressAutoHyphens/>
      <w:autoSpaceDE/>
      <w:autoSpaceDN/>
      <w:adjustRightInd/>
      <w:spacing w:line="100" w:lineRule="atLeast"/>
      <w:ind w:left="576" w:hanging="576"/>
      <w:outlineLvl w:val="1"/>
    </w:pPr>
    <w:rPr>
      <w:b/>
      <w:bCs/>
      <w:i/>
      <w:iCs/>
      <w:color w:val="00000A"/>
      <w:sz w:val="28"/>
      <w:szCs w:val="20"/>
    </w:rPr>
  </w:style>
  <w:style w:type="character" w:customStyle="1" w:styleId="31">
    <w:name w:val="Основной текст (3)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f2">
    <w:name w:val="Document Map"/>
    <w:basedOn w:val="a0"/>
    <w:link w:val="aff3"/>
    <w:uiPriority w:val="99"/>
    <w:semiHidden/>
    <w:unhideWhenUsed/>
    <w:rsid w:val="002E4826"/>
    <w:pPr>
      <w:widowControl/>
      <w:autoSpaceDE/>
      <w:autoSpaceDN/>
      <w:adjustRightInd/>
    </w:pPr>
    <w:rPr>
      <w:rFonts w:ascii="Tahoma" w:hAnsi="Tahoma"/>
      <w:color w:val="auto"/>
      <w:sz w:val="16"/>
      <w:szCs w:val="16"/>
    </w:rPr>
  </w:style>
  <w:style w:type="character" w:customStyle="1" w:styleId="aff3">
    <w:name w:val="Схема документа Знак"/>
    <w:basedOn w:val="a1"/>
    <w:link w:val="aff2"/>
    <w:uiPriority w:val="99"/>
    <w:semiHidden/>
    <w:rsid w:val="002E4826"/>
    <w:rPr>
      <w:rFonts w:ascii="Tahoma" w:eastAsia="Times New Roman" w:hAnsi="Tahoma" w:cs="Times New Roman"/>
      <w:sz w:val="16"/>
      <w:szCs w:val="16"/>
    </w:rPr>
  </w:style>
  <w:style w:type="character" w:customStyle="1" w:styleId="aff4">
    <w:name w:val="Основной текст_"/>
    <w:link w:val="81"/>
    <w:rsid w:val="002E4826"/>
    <w:rPr>
      <w:rFonts w:ascii="Times New Roman" w:eastAsia="Times New Roman" w:hAnsi="Times New Roman"/>
      <w:shd w:val="clear" w:color="auto" w:fill="FFFFFF"/>
    </w:rPr>
  </w:style>
  <w:style w:type="paragraph" w:customStyle="1" w:styleId="81">
    <w:name w:val="Основной текст8"/>
    <w:basedOn w:val="a0"/>
    <w:link w:val="aff4"/>
    <w:rsid w:val="002E4826"/>
    <w:pPr>
      <w:shd w:val="clear" w:color="auto" w:fill="FFFFFF"/>
      <w:autoSpaceDE/>
      <w:autoSpaceDN/>
      <w:adjustRightInd/>
      <w:spacing w:before="240" w:after="300" w:line="0" w:lineRule="atLeast"/>
      <w:ind w:hanging="400"/>
      <w:jc w:val="both"/>
    </w:pPr>
    <w:rPr>
      <w:rFonts w:cstheme="minorBidi"/>
      <w:color w:val="auto"/>
      <w:sz w:val="22"/>
      <w:szCs w:val="22"/>
      <w:lang w:eastAsia="en-US"/>
    </w:rPr>
  </w:style>
  <w:style w:type="character" w:customStyle="1" w:styleId="9pt">
    <w:name w:val="Основной текст + 9 pt"/>
    <w:rsid w:val="002E482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table" w:customStyle="1" w:styleId="26">
    <w:name w:val="Сетка таблицы2"/>
    <w:basedOn w:val="a2"/>
    <w:next w:val="ab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3"/>
    <w:uiPriority w:val="99"/>
    <w:semiHidden/>
    <w:unhideWhenUsed/>
    <w:rsid w:val="002E4826"/>
  </w:style>
  <w:style w:type="numbering" w:customStyle="1" w:styleId="111">
    <w:name w:val="Нет списка11"/>
    <w:next w:val="a3"/>
    <w:uiPriority w:val="99"/>
    <w:semiHidden/>
    <w:unhideWhenUsed/>
    <w:rsid w:val="002E4826"/>
  </w:style>
  <w:style w:type="table" w:customStyle="1" w:styleId="32">
    <w:name w:val="Сетка таблицы3"/>
    <w:basedOn w:val="a2"/>
    <w:next w:val="ab"/>
    <w:uiPriority w:val="99"/>
    <w:rsid w:val="002E48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Emphasis"/>
    <w:uiPriority w:val="99"/>
    <w:qFormat/>
    <w:rsid w:val="002E4826"/>
    <w:rPr>
      <w:rFonts w:cs="Times New Roman"/>
      <w:i/>
      <w:iCs/>
    </w:rPr>
  </w:style>
  <w:style w:type="paragraph" w:customStyle="1" w:styleId="a">
    <w:name w:val="Точка"/>
    <w:basedOn w:val="a0"/>
    <w:uiPriority w:val="99"/>
    <w:rsid w:val="002E4826"/>
    <w:pPr>
      <w:widowControl/>
      <w:numPr>
        <w:numId w:val="4"/>
      </w:numPr>
      <w:overflowPunct w:val="0"/>
      <w:spacing w:after="20"/>
      <w:ind w:left="284" w:right="284" w:hanging="284"/>
    </w:pPr>
    <w:rPr>
      <w:rFonts w:ascii="Arial" w:hAnsi="Arial"/>
      <w:color w:val="auto"/>
      <w:sz w:val="20"/>
      <w:szCs w:val="20"/>
    </w:rPr>
  </w:style>
  <w:style w:type="character" w:customStyle="1" w:styleId="hps">
    <w:name w:val="hps"/>
    <w:uiPriority w:val="99"/>
    <w:rsid w:val="002E4826"/>
  </w:style>
  <w:style w:type="character" w:styleId="aff6">
    <w:name w:val="line number"/>
    <w:semiHidden/>
    <w:rsid w:val="002E4826"/>
  </w:style>
  <w:style w:type="character" w:customStyle="1" w:styleId="71">
    <w:name w:val="Основной текст7"/>
    <w:rsid w:val="002E482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7">
    <w:name w:val="Оглавление_"/>
    <w:link w:val="aff8"/>
    <w:rsid w:val="002E4826"/>
    <w:rPr>
      <w:shd w:val="clear" w:color="auto" w:fill="FFFFFF"/>
    </w:rPr>
  </w:style>
  <w:style w:type="paragraph" w:customStyle="1" w:styleId="aff8">
    <w:name w:val="Оглавление"/>
    <w:basedOn w:val="a0"/>
    <w:link w:val="aff7"/>
    <w:rsid w:val="002E4826"/>
    <w:pPr>
      <w:shd w:val="clear" w:color="auto" w:fill="FFFFFF"/>
      <w:autoSpaceDE/>
      <w:autoSpaceDN/>
      <w:adjustRightInd/>
      <w:spacing w:line="274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7">
    <w:name w:val="Подпись к таблице (2)_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8">
    <w:name w:val="Подпись к таблице (2)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3">
    <w:name w:val="Основной текст (3)_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7">
    <w:name w:val="Основной текст1"/>
    <w:rsid w:val="002E4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/>
    </w:rPr>
  </w:style>
  <w:style w:type="paragraph" w:styleId="aff9">
    <w:name w:val="Body Text"/>
    <w:basedOn w:val="a0"/>
    <w:link w:val="affa"/>
    <w:uiPriority w:val="99"/>
    <w:semiHidden/>
    <w:unhideWhenUsed/>
    <w:rsid w:val="002E4826"/>
    <w:pPr>
      <w:widowControl/>
      <w:autoSpaceDE/>
      <w:autoSpaceDN/>
      <w:adjustRightInd/>
      <w:spacing w:after="120"/>
    </w:pPr>
    <w:rPr>
      <w:szCs w:val="20"/>
    </w:rPr>
  </w:style>
  <w:style w:type="character" w:customStyle="1" w:styleId="affa">
    <w:name w:val="Основной текст Знак"/>
    <w:basedOn w:val="a1"/>
    <w:link w:val="aff9"/>
    <w:uiPriority w:val="99"/>
    <w:semiHidden/>
    <w:rsid w:val="002E482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1">
    <w:name w:val="Body Text 2"/>
    <w:basedOn w:val="a0"/>
    <w:link w:val="29"/>
    <w:uiPriority w:val="99"/>
    <w:semiHidden/>
    <w:unhideWhenUsed/>
    <w:rsid w:val="002E4826"/>
    <w:pPr>
      <w:widowControl/>
      <w:autoSpaceDE/>
      <w:autoSpaceDN/>
      <w:adjustRightInd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1"/>
    <w:link w:val="21"/>
    <w:uiPriority w:val="99"/>
    <w:semiHidden/>
    <w:rsid w:val="002E482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4">
    <w:name w:val="Body Text 3"/>
    <w:basedOn w:val="a0"/>
    <w:link w:val="35"/>
    <w:uiPriority w:val="99"/>
    <w:semiHidden/>
    <w:unhideWhenUsed/>
    <w:rsid w:val="002E4826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2E4826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42">
    <w:name w:val="Основной текст4"/>
    <w:rsid w:val="002E4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1pt">
    <w:name w:val="Основной текст (3) + 11 pt;Не полужирный"/>
    <w:rsid w:val="002E4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numbering" w:customStyle="1" w:styleId="2a">
    <w:name w:val="Нет списка2"/>
    <w:next w:val="a3"/>
    <w:uiPriority w:val="99"/>
    <w:semiHidden/>
    <w:unhideWhenUsed/>
    <w:rsid w:val="002E4826"/>
  </w:style>
  <w:style w:type="table" w:customStyle="1" w:styleId="112">
    <w:name w:val="Простая таблица 11"/>
    <w:basedOn w:val="a2"/>
    <w:next w:val="12"/>
    <w:rsid w:val="002E48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99"/>
    <w:rsid w:val="002E4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2E4826"/>
  </w:style>
  <w:style w:type="numbering" w:customStyle="1" w:styleId="36">
    <w:name w:val="Нет списка3"/>
    <w:next w:val="a3"/>
    <w:uiPriority w:val="99"/>
    <w:semiHidden/>
    <w:unhideWhenUsed/>
    <w:rsid w:val="002E4826"/>
  </w:style>
  <w:style w:type="numbering" w:customStyle="1" w:styleId="130">
    <w:name w:val="Нет списка13"/>
    <w:next w:val="a3"/>
    <w:uiPriority w:val="99"/>
    <w:semiHidden/>
    <w:unhideWhenUsed/>
    <w:rsid w:val="002E4826"/>
  </w:style>
  <w:style w:type="table" w:customStyle="1" w:styleId="61">
    <w:name w:val="Сетка таблицы6"/>
    <w:basedOn w:val="a2"/>
    <w:next w:val="ab"/>
    <w:uiPriority w:val="99"/>
    <w:rsid w:val="002E48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4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b">
    <w:name w:val="Обычный2"/>
    <w:rsid w:val="002E482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2E4826"/>
    <w:pPr>
      <w:widowControl/>
      <w:autoSpaceDE/>
      <w:autoSpaceDN/>
      <w:adjustRightInd/>
      <w:ind w:firstLine="709"/>
      <w:jc w:val="both"/>
    </w:pPr>
    <w:rPr>
      <w:color w:val="auto"/>
      <w:szCs w:val="20"/>
    </w:rPr>
  </w:style>
  <w:style w:type="paragraph" w:customStyle="1" w:styleId="2c">
    <w:name w:val="Абзац списка2"/>
    <w:basedOn w:val="a0"/>
    <w:rsid w:val="002E482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EB43D9"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Revision"/>
    <w:hidden/>
    <w:uiPriority w:val="99"/>
    <w:semiHidden/>
    <w:rsid w:val="00F81F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1">
    <w:name w:val="blk1"/>
    <w:basedOn w:val="a1"/>
    <w:rsid w:val="00041053"/>
    <w:rPr>
      <w:vanish w:val="0"/>
      <w:webHidden w:val="0"/>
      <w:specVanish w:val="0"/>
    </w:rPr>
  </w:style>
  <w:style w:type="character" w:customStyle="1" w:styleId="2d">
    <w:name w:val="Основной текст (2)_"/>
    <w:link w:val="2e"/>
    <w:rsid w:val="00D60F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0"/>
    <w:link w:val="2d"/>
    <w:rsid w:val="00D60F1F"/>
    <w:pPr>
      <w:shd w:val="clear" w:color="auto" w:fill="FFFFFF"/>
      <w:autoSpaceDE/>
      <w:autoSpaceDN/>
      <w:adjustRightInd/>
      <w:spacing w:after="120" w:line="0" w:lineRule="atLeast"/>
      <w:jc w:val="both"/>
    </w:pPr>
    <w:rPr>
      <w:color w:val="auto"/>
      <w:sz w:val="22"/>
      <w:szCs w:val="22"/>
      <w:lang w:eastAsia="en-US"/>
    </w:rPr>
  </w:style>
  <w:style w:type="paragraph" w:customStyle="1" w:styleId="affc">
    <w:name w:val="Обычный + по ширине"/>
    <w:basedOn w:val="a0"/>
    <w:rsid w:val="00332BDD"/>
    <w:pPr>
      <w:widowControl/>
      <w:autoSpaceDE/>
      <w:autoSpaceDN/>
      <w:adjustRightInd/>
      <w:jc w:val="both"/>
    </w:pPr>
    <w:rPr>
      <w:color w:val="auto"/>
    </w:rPr>
  </w:style>
  <w:style w:type="character" w:customStyle="1" w:styleId="a7">
    <w:name w:val="Без интервала Знак"/>
    <w:link w:val="a6"/>
    <w:uiPriority w:val="1"/>
    <w:rsid w:val="00332BDD"/>
  </w:style>
  <w:style w:type="character" w:customStyle="1" w:styleId="f3">
    <w:name w:val="f3"/>
    <w:basedOn w:val="a1"/>
    <w:rsid w:val="002A1FE2"/>
    <w:rPr>
      <w:color w:val="000000"/>
      <w:shd w:val="clear" w:color="auto" w:fill="D2D2D2"/>
    </w:rPr>
  </w:style>
  <w:style w:type="character" w:customStyle="1" w:styleId="hl">
    <w:name w:val="hl"/>
    <w:basedOn w:val="a1"/>
    <w:rsid w:val="00AB0AFC"/>
  </w:style>
  <w:style w:type="table" w:customStyle="1" w:styleId="150">
    <w:name w:val="15"/>
    <w:basedOn w:val="a2"/>
    <w:rsid w:val="0040181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f0">
    <w:name w:val="Абзац списка Знак"/>
    <w:aliases w:val="Bullet List Знак,FooterText Знак,numbered Знак,Paragraphe de liste1 Знак,lp1 Знак"/>
    <w:link w:val="af"/>
    <w:uiPriority w:val="34"/>
    <w:locked/>
    <w:rsid w:val="002819AA"/>
  </w:style>
  <w:style w:type="table" w:customStyle="1" w:styleId="140">
    <w:name w:val="14"/>
    <w:basedOn w:val="a2"/>
    <w:rsid w:val="002819AA"/>
    <w:pPr>
      <w:widowControl w:val="0"/>
      <w:spacing w:after="0" w:line="240" w:lineRule="auto"/>
      <w:contextualSpacing/>
    </w:pPr>
    <w:rPr>
      <w:rFonts w:ascii="Calibri" w:eastAsia="Calibri" w:hAnsi="Calibri" w:cs="Calibri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8">
    <w:name w:val="Заголовок таблицы1"/>
    <w:basedOn w:val="a0"/>
    <w:link w:val="19"/>
    <w:qFormat/>
    <w:rsid w:val="002819AA"/>
    <w:pPr>
      <w:widowControl/>
      <w:suppressAutoHyphens/>
      <w:autoSpaceDE/>
      <w:autoSpaceDN/>
      <w:adjustRightInd/>
    </w:pPr>
    <w:rPr>
      <w:b/>
      <w:color w:val="auto"/>
      <w:lang w:eastAsia="ar-SA"/>
    </w:rPr>
  </w:style>
  <w:style w:type="character" w:customStyle="1" w:styleId="19">
    <w:name w:val="Заголовок таблицы1 Знак"/>
    <w:basedOn w:val="a1"/>
    <w:link w:val="18"/>
    <w:rsid w:val="002819A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d">
    <w:name w:val="Название таблицы"/>
    <w:basedOn w:val="affe"/>
    <w:link w:val="afff"/>
    <w:qFormat/>
    <w:rsid w:val="002819AA"/>
    <w:pPr>
      <w:keepNext/>
      <w:widowControl/>
      <w:suppressAutoHyphens/>
      <w:autoSpaceDE/>
      <w:autoSpaceDN/>
      <w:adjustRightInd/>
      <w:ind w:firstLine="567"/>
      <w:jc w:val="right"/>
    </w:pPr>
    <w:rPr>
      <w:rFonts w:eastAsiaTheme="minorHAnsi"/>
      <w:i w:val="0"/>
      <w:color w:val="auto"/>
      <w:sz w:val="24"/>
      <w:szCs w:val="24"/>
      <w:lang w:eastAsia="ar-SA"/>
    </w:rPr>
  </w:style>
  <w:style w:type="character" w:customStyle="1" w:styleId="afff">
    <w:name w:val="Название таблицы Знак"/>
    <w:basedOn w:val="a1"/>
    <w:link w:val="affd"/>
    <w:rsid w:val="002819AA"/>
    <w:rPr>
      <w:rFonts w:ascii="Times New Roman" w:hAnsi="Times New Roman" w:cs="Times New Roman"/>
      <w:iCs/>
      <w:sz w:val="24"/>
      <w:szCs w:val="24"/>
      <w:lang w:eastAsia="ar-SA"/>
    </w:rPr>
  </w:style>
  <w:style w:type="paragraph" w:customStyle="1" w:styleId="afff0">
    <w:name w:val="Тест таблицы"/>
    <w:basedOn w:val="a0"/>
    <w:link w:val="afff1"/>
    <w:qFormat/>
    <w:rsid w:val="002819AA"/>
    <w:pPr>
      <w:widowControl/>
      <w:suppressAutoHyphens/>
      <w:autoSpaceDE/>
      <w:autoSpaceDN/>
      <w:adjustRightInd/>
    </w:pPr>
    <w:rPr>
      <w:color w:val="auto"/>
      <w:lang w:eastAsia="ar-SA"/>
    </w:rPr>
  </w:style>
  <w:style w:type="character" w:customStyle="1" w:styleId="afff1">
    <w:name w:val="Тест таблицы Знак"/>
    <w:basedOn w:val="a1"/>
    <w:link w:val="afff0"/>
    <w:rsid w:val="002819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e">
    <w:name w:val="caption"/>
    <w:basedOn w:val="a0"/>
    <w:next w:val="a0"/>
    <w:uiPriority w:val="35"/>
    <w:semiHidden/>
    <w:unhideWhenUsed/>
    <w:qFormat/>
    <w:rsid w:val="002819A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9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71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70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2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916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9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1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5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97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9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1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08895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323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2440612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169308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57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80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019451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20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51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42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68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18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324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043979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77879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87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0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D656-9F59-4889-86B3-1ACDA1D1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18</Pages>
  <Words>11161</Words>
  <Characters>63623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95</cp:revision>
  <cp:lastPrinted>2025-10-16T07:40:00Z</cp:lastPrinted>
  <dcterms:created xsi:type="dcterms:W3CDTF">2025-10-07T04:54:00Z</dcterms:created>
  <dcterms:modified xsi:type="dcterms:W3CDTF">2025-10-29T08:04:00Z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iteId">
    <vt:lpwstr>431c5d2f-32ef-4685-a5fb-fd56de2fc9da</vt:lpwstr>
  </property>
  <property fmtid="{D5CDD505-2E9C-101B-9397-08002B2CF9AE}" pid="4" name="MSIP_Label_d7421151-e459-4697-bd6b-d79e99dcbc72_Owner">
    <vt:lpwstr>malozemov.ae@Sberleasing.ru</vt:lpwstr>
  </property>
  <property fmtid="{D5CDD505-2E9C-101B-9397-08002B2CF9AE}" pid="5" name="MSIP_Label_d7421151-e459-4697-bd6b-d79e99dcbc72_SetDate">
    <vt:lpwstr>2020-04-10T13:45:23.6059600Z</vt:lpwstr>
  </property>
  <property fmtid="{D5CDD505-2E9C-101B-9397-08002B2CF9AE}" pid="6" name="MSIP_Label_d7421151-e459-4697-bd6b-d79e99dcbc72_Name">
    <vt:lpwstr>К-3</vt:lpwstr>
  </property>
  <property fmtid="{D5CDD505-2E9C-101B-9397-08002B2CF9AE}" pid="7" name="MSIP_Label_d7421151-e459-4697-bd6b-d79e99dcbc72_Application">
    <vt:lpwstr>Microsoft Azure Information Protection</vt:lpwstr>
  </property>
  <property fmtid="{D5CDD505-2E9C-101B-9397-08002B2CF9AE}" pid="8" name="MSIP_Label_d7421151-e459-4697-bd6b-d79e99dcbc72_ActionId">
    <vt:lpwstr>215ca86e-d6f1-4ef7-8b64-9c30a57e930d</vt:lpwstr>
  </property>
  <property fmtid="{D5CDD505-2E9C-101B-9397-08002B2CF9AE}" pid="9" name="MSIP_Label_d7421151-e459-4697-bd6b-d79e99dcbc72_Extended_MSFT_Method">
    <vt:lpwstr>Manual</vt:lpwstr>
  </property>
  <property fmtid="{D5CDD505-2E9C-101B-9397-08002B2CF9AE}" pid="10" name="Sensitivity">
    <vt:lpwstr>К-3</vt:lpwstr>
  </property>
</Properties>
</file>