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C455E" w14:textId="77777777" w:rsidR="002B3066" w:rsidRPr="00A765B5" w:rsidRDefault="002B3066">
      <w:pPr>
        <w:tabs>
          <w:tab w:val="left" w:pos="2309"/>
        </w:tabs>
        <w:jc w:val="center"/>
        <w:rPr>
          <w:b/>
          <w:sz w:val="24"/>
          <w:szCs w:val="24"/>
        </w:rPr>
      </w:pPr>
    </w:p>
    <w:p w14:paraId="08CE4705" w14:textId="77777777" w:rsidR="00A765B5" w:rsidRPr="00A765B5" w:rsidRDefault="00A765B5" w:rsidP="00A765B5">
      <w:pPr>
        <w:pStyle w:val="1"/>
        <w:tabs>
          <w:tab w:val="left" w:pos="851"/>
          <w:tab w:val="left" w:pos="1134"/>
          <w:tab w:val="left" w:pos="15309"/>
        </w:tabs>
        <w:ind w:firstLine="426"/>
        <w:rPr>
          <w:rFonts w:ascii="Times New Roman" w:hAnsi="Times New Roman"/>
          <w:color w:val="auto"/>
          <w:sz w:val="24"/>
          <w:szCs w:val="24"/>
        </w:rPr>
      </w:pPr>
      <w:bookmarkStart w:id="0" w:name="_Hlk78209244"/>
      <w:bookmarkStart w:id="1" w:name="_Ref319678142"/>
      <w:bookmarkStart w:id="2" w:name="_Toc319917404"/>
      <w:r w:rsidRPr="00A765B5">
        <w:rPr>
          <w:rFonts w:ascii="Times New Roman" w:hAnsi="Times New Roman"/>
          <w:color w:val="auto"/>
          <w:sz w:val="24"/>
          <w:szCs w:val="24"/>
        </w:rPr>
        <w:t>ТЕХНИЧЕСКОЕ ЗАДАНИЕ</w:t>
      </w:r>
    </w:p>
    <w:p w14:paraId="5BF949C1" w14:textId="662C7FAE" w:rsidR="00A765B5" w:rsidRPr="00A765B5" w:rsidRDefault="00A765B5" w:rsidP="00BC4300">
      <w:pPr>
        <w:jc w:val="center"/>
        <w:rPr>
          <w:sz w:val="24"/>
          <w:szCs w:val="24"/>
          <w:lang w:eastAsia="x-none"/>
        </w:rPr>
      </w:pPr>
      <w:r w:rsidRPr="00A765B5">
        <w:rPr>
          <w:b/>
          <w:bCs/>
          <w:sz w:val="24"/>
          <w:szCs w:val="24"/>
          <w:lang w:eastAsia="x-none"/>
        </w:rPr>
        <w:t xml:space="preserve">на поставку </w:t>
      </w:r>
      <w:r w:rsidR="00BC4300" w:rsidRPr="00BB765B">
        <w:rPr>
          <w:b/>
          <w:sz w:val="24"/>
          <w:szCs w:val="24"/>
          <w:lang w:eastAsia="ar-SA"/>
        </w:rPr>
        <w:t>комплектующих материалов для электромонтажных работ для нужд ООО "Дизель"</w:t>
      </w:r>
    </w:p>
    <w:bookmarkEnd w:id="1"/>
    <w:bookmarkEnd w:id="2"/>
    <w:p w14:paraId="058F67F4" w14:textId="77777777" w:rsidR="00A765B5" w:rsidRPr="00A765B5" w:rsidRDefault="00A765B5" w:rsidP="00A765B5">
      <w:pPr>
        <w:numPr>
          <w:ilvl w:val="0"/>
          <w:numId w:val="10"/>
        </w:numPr>
        <w:tabs>
          <w:tab w:val="left" w:pos="851"/>
          <w:tab w:val="left" w:pos="1134"/>
        </w:tabs>
        <w:ind w:left="0" w:firstLine="426"/>
        <w:jc w:val="both"/>
        <w:rPr>
          <w:rFonts w:eastAsia="Calibri"/>
          <w:sz w:val="24"/>
          <w:szCs w:val="24"/>
        </w:rPr>
      </w:pPr>
      <w:r w:rsidRPr="00A765B5">
        <w:rPr>
          <w:b/>
          <w:bCs/>
          <w:sz w:val="24"/>
          <w:szCs w:val="24"/>
        </w:rPr>
        <w:t>Требования к количеству, качеству, техническим характеристикам товара, гарантии качества:</w:t>
      </w:r>
    </w:p>
    <w:p w14:paraId="6993B243" w14:textId="77777777" w:rsidR="00A765B5" w:rsidRPr="00A765B5" w:rsidRDefault="00A765B5" w:rsidP="00A765B5">
      <w:pPr>
        <w:keepNext/>
        <w:tabs>
          <w:tab w:val="left" w:pos="851"/>
          <w:tab w:val="left" w:pos="1134"/>
        </w:tabs>
        <w:ind w:firstLine="426"/>
        <w:jc w:val="both"/>
        <w:rPr>
          <w:sz w:val="24"/>
          <w:szCs w:val="24"/>
        </w:rPr>
      </w:pPr>
      <w:r w:rsidRPr="00A765B5">
        <w:rPr>
          <w:b/>
          <w:bCs/>
          <w:sz w:val="24"/>
          <w:szCs w:val="24"/>
        </w:rPr>
        <w:t>Т</w:t>
      </w:r>
      <w:r w:rsidRPr="00A765B5">
        <w:rPr>
          <w:sz w:val="24"/>
          <w:szCs w:val="24"/>
        </w:rPr>
        <w:t>овар должен быть новым не позднее 2024 года выпуска, серийным, не заложенным, не являться предметом споров третьих лиц. Товар может быть заменен на аналогичный, без ухудшения качества и технических характеристик.</w:t>
      </w:r>
    </w:p>
    <w:p w14:paraId="622A9E23" w14:textId="77777777" w:rsidR="00A765B5" w:rsidRPr="00A765B5" w:rsidRDefault="00A765B5" w:rsidP="00A765B5">
      <w:pPr>
        <w:keepNext/>
        <w:tabs>
          <w:tab w:val="left" w:pos="851"/>
          <w:tab w:val="left" w:pos="1134"/>
        </w:tabs>
        <w:ind w:firstLine="426"/>
        <w:jc w:val="both"/>
        <w:rPr>
          <w:sz w:val="24"/>
          <w:szCs w:val="24"/>
        </w:rPr>
      </w:pPr>
    </w:p>
    <w:p w14:paraId="180190D7" w14:textId="77777777" w:rsidR="00A765B5" w:rsidRPr="00A765B5" w:rsidRDefault="00A765B5" w:rsidP="00A765B5">
      <w:pPr>
        <w:pStyle w:val="jss148"/>
        <w:shd w:val="clear" w:color="auto" w:fill="FFFFFF"/>
        <w:spacing w:before="0" w:beforeAutospacing="0" w:after="0" w:afterAutospacing="0"/>
        <w:ind w:firstLine="426"/>
        <w:rPr>
          <w:b/>
          <w:bCs/>
          <w:spacing w:val="2"/>
        </w:rPr>
      </w:pPr>
      <w:r w:rsidRPr="00A765B5">
        <w:rPr>
          <w:b/>
          <w:bCs/>
          <w:spacing w:val="2"/>
        </w:rPr>
        <w:t>Перечень товаров</w:t>
      </w:r>
    </w:p>
    <w:tbl>
      <w:tblPr>
        <w:tblW w:w="4940" w:type="pct"/>
        <w:tblInd w:w="118" w:type="dxa"/>
        <w:tblLayout w:type="fixed"/>
        <w:tblLook w:val="04A0" w:firstRow="1" w:lastRow="0" w:firstColumn="1" w:lastColumn="0" w:noHBand="0" w:noVBand="1"/>
      </w:tblPr>
      <w:tblGrid>
        <w:gridCol w:w="432"/>
        <w:gridCol w:w="2701"/>
        <w:gridCol w:w="992"/>
        <w:gridCol w:w="567"/>
        <w:gridCol w:w="3544"/>
        <w:gridCol w:w="708"/>
        <w:gridCol w:w="784"/>
      </w:tblGrid>
      <w:tr w:rsidR="008108E7" w:rsidRPr="008108E7" w14:paraId="70165402" w14:textId="77777777" w:rsidTr="000243C0">
        <w:trPr>
          <w:trHeight w:val="791"/>
        </w:trPr>
        <w:tc>
          <w:tcPr>
            <w:tcW w:w="432" w:type="dxa"/>
            <w:tcBorders>
              <w:top w:val="single" w:sz="8" w:space="0" w:color="auto"/>
              <w:left w:val="single" w:sz="8" w:space="0" w:color="auto"/>
              <w:bottom w:val="single" w:sz="8" w:space="0" w:color="auto"/>
              <w:right w:val="single" w:sz="8" w:space="0" w:color="auto"/>
            </w:tcBorders>
            <w:shd w:val="clear" w:color="auto" w:fill="auto"/>
            <w:hideMark/>
          </w:tcPr>
          <w:p w14:paraId="0F1E3FB5" w14:textId="77777777" w:rsidR="00A765B5" w:rsidRPr="008108E7" w:rsidRDefault="00A765B5" w:rsidP="00E5369E">
            <w:pPr>
              <w:jc w:val="center"/>
              <w:rPr>
                <w:b/>
                <w:bCs/>
                <w:sz w:val="22"/>
                <w:szCs w:val="22"/>
              </w:rPr>
            </w:pPr>
            <w:r w:rsidRPr="008108E7">
              <w:rPr>
                <w:b/>
                <w:bCs/>
                <w:sz w:val="22"/>
                <w:szCs w:val="22"/>
              </w:rPr>
              <w:t>№ п/п</w:t>
            </w:r>
          </w:p>
        </w:tc>
        <w:tc>
          <w:tcPr>
            <w:tcW w:w="2701" w:type="dxa"/>
            <w:tcBorders>
              <w:top w:val="single" w:sz="8" w:space="0" w:color="auto"/>
              <w:left w:val="single" w:sz="8" w:space="0" w:color="auto"/>
              <w:bottom w:val="single" w:sz="8" w:space="0" w:color="auto"/>
              <w:right w:val="single" w:sz="4" w:space="0" w:color="auto"/>
            </w:tcBorders>
            <w:shd w:val="clear" w:color="auto" w:fill="auto"/>
            <w:hideMark/>
          </w:tcPr>
          <w:p w14:paraId="167EADB1" w14:textId="77777777" w:rsidR="00A765B5" w:rsidRPr="008108E7" w:rsidRDefault="00A765B5" w:rsidP="00E5369E">
            <w:pPr>
              <w:jc w:val="center"/>
              <w:rPr>
                <w:b/>
                <w:bCs/>
                <w:sz w:val="22"/>
                <w:szCs w:val="22"/>
              </w:rPr>
            </w:pPr>
            <w:r w:rsidRPr="008108E7">
              <w:rPr>
                <w:b/>
                <w:bCs/>
                <w:sz w:val="22"/>
                <w:szCs w:val="22"/>
              </w:rPr>
              <w:t xml:space="preserve">Наименование Товара, </w:t>
            </w:r>
          </w:p>
          <w:p w14:paraId="14DA15DA" w14:textId="77777777" w:rsidR="00A765B5" w:rsidRPr="008108E7" w:rsidRDefault="00A765B5" w:rsidP="00E5369E">
            <w:pPr>
              <w:jc w:val="center"/>
              <w:rPr>
                <w:sz w:val="22"/>
                <w:szCs w:val="22"/>
              </w:rPr>
            </w:pPr>
            <w:r w:rsidRPr="008108E7">
              <w:rPr>
                <w:i/>
                <w:iCs/>
                <w:sz w:val="22"/>
                <w:szCs w:val="22"/>
              </w:rPr>
              <w:t>Фотография, макет, эскиз (носят информативный характер – допускается изменение внешнего вида по согласованию с Заказчиком)</w:t>
            </w:r>
          </w:p>
        </w:tc>
        <w:tc>
          <w:tcPr>
            <w:tcW w:w="992" w:type="dxa"/>
            <w:tcBorders>
              <w:top w:val="single" w:sz="4" w:space="0" w:color="auto"/>
              <w:left w:val="single" w:sz="4" w:space="0" w:color="auto"/>
              <w:bottom w:val="single" w:sz="4" w:space="0" w:color="auto"/>
              <w:right w:val="single" w:sz="4" w:space="0" w:color="auto"/>
            </w:tcBorders>
          </w:tcPr>
          <w:p w14:paraId="0D8508AA" w14:textId="77777777" w:rsidR="00A765B5" w:rsidRPr="008108E7" w:rsidRDefault="00A765B5" w:rsidP="00E5369E">
            <w:pPr>
              <w:jc w:val="center"/>
              <w:rPr>
                <w:b/>
                <w:bCs/>
                <w:sz w:val="22"/>
                <w:szCs w:val="22"/>
              </w:rPr>
            </w:pPr>
            <w:r w:rsidRPr="008108E7">
              <w:rPr>
                <w:b/>
                <w:bCs/>
                <w:sz w:val="22"/>
                <w:szCs w:val="22"/>
              </w:rPr>
              <w:t>ОКПД 2</w:t>
            </w:r>
          </w:p>
        </w:tc>
        <w:tc>
          <w:tcPr>
            <w:tcW w:w="567" w:type="dxa"/>
            <w:tcBorders>
              <w:top w:val="single" w:sz="4" w:space="0" w:color="auto"/>
              <w:left w:val="single" w:sz="4" w:space="0" w:color="auto"/>
              <w:bottom w:val="single" w:sz="4" w:space="0" w:color="auto"/>
              <w:right w:val="single" w:sz="4" w:space="0" w:color="auto"/>
            </w:tcBorders>
          </w:tcPr>
          <w:p w14:paraId="43AA2BA3" w14:textId="77777777" w:rsidR="00A765B5" w:rsidRPr="008108E7" w:rsidRDefault="00A765B5" w:rsidP="00E5369E">
            <w:pPr>
              <w:jc w:val="center"/>
              <w:rPr>
                <w:b/>
                <w:bCs/>
                <w:sz w:val="22"/>
                <w:szCs w:val="22"/>
              </w:rPr>
            </w:pPr>
            <w:r w:rsidRPr="008108E7">
              <w:rPr>
                <w:b/>
                <w:bCs/>
                <w:sz w:val="22"/>
                <w:szCs w:val="22"/>
              </w:rPr>
              <w:t>П/О</w:t>
            </w:r>
          </w:p>
        </w:tc>
        <w:tc>
          <w:tcPr>
            <w:tcW w:w="3544" w:type="dxa"/>
            <w:tcBorders>
              <w:top w:val="single" w:sz="4" w:space="0" w:color="auto"/>
              <w:left w:val="single" w:sz="4" w:space="0" w:color="auto"/>
              <w:bottom w:val="single" w:sz="4" w:space="0" w:color="auto"/>
              <w:right w:val="single" w:sz="4" w:space="0" w:color="auto"/>
            </w:tcBorders>
          </w:tcPr>
          <w:p w14:paraId="7258E9CC" w14:textId="77777777" w:rsidR="00A765B5" w:rsidRPr="008108E7" w:rsidRDefault="00A765B5" w:rsidP="00E5369E">
            <w:pPr>
              <w:jc w:val="center"/>
              <w:rPr>
                <w:b/>
                <w:bCs/>
                <w:sz w:val="22"/>
                <w:szCs w:val="22"/>
              </w:rPr>
            </w:pPr>
            <w:r w:rsidRPr="008108E7">
              <w:rPr>
                <w:b/>
                <w:bCs/>
                <w:sz w:val="22"/>
                <w:szCs w:val="22"/>
              </w:rPr>
              <w:t>Характеристика</w:t>
            </w:r>
          </w:p>
        </w:tc>
        <w:tc>
          <w:tcPr>
            <w:tcW w:w="708" w:type="dxa"/>
            <w:tcBorders>
              <w:top w:val="single" w:sz="8" w:space="0" w:color="auto"/>
              <w:left w:val="single" w:sz="4" w:space="0" w:color="auto"/>
              <w:bottom w:val="single" w:sz="8" w:space="0" w:color="auto"/>
              <w:right w:val="single" w:sz="8" w:space="0" w:color="auto"/>
            </w:tcBorders>
            <w:shd w:val="clear" w:color="auto" w:fill="auto"/>
            <w:hideMark/>
          </w:tcPr>
          <w:p w14:paraId="580E324A" w14:textId="77777777" w:rsidR="00A765B5" w:rsidRPr="008108E7" w:rsidRDefault="00A765B5" w:rsidP="00E5369E">
            <w:pPr>
              <w:jc w:val="center"/>
              <w:rPr>
                <w:b/>
                <w:bCs/>
                <w:sz w:val="22"/>
                <w:szCs w:val="22"/>
              </w:rPr>
            </w:pPr>
            <w:r w:rsidRPr="008108E7">
              <w:rPr>
                <w:b/>
                <w:bCs/>
                <w:sz w:val="22"/>
                <w:szCs w:val="22"/>
              </w:rPr>
              <w:t>Ед.изм</w:t>
            </w:r>
          </w:p>
        </w:tc>
        <w:tc>
          <w:tcPr>
            <w:tcW w:w="784" w:type="dxa"/>
            <w:tcBorders>
              <w:top w:val="single" w:sz="8" w:space="0" w:color="auto"/>
              <w:left w:val="single" w:sz="8" w:space="0" w:color="auto"/>
              <w:bottom w:val="single" w:sz="8" w:space="0" w:color="000000"/>
              <w:right w:val="single" w:sz="8" w:space="0" w:color="auto"/>
            </w:tcBorders>
            <w:shd w:val="clear" w:color="auto" w:fill="auto"/>
            <w:hideMark/>
          </w:tcPr>
          <w:p w14:paraId="33AC3266" w14:textId="77777777" w:rsidR="00A765B5" w:rsidRPr="008108E7" w:rsidRDefault="00A765B5" w:rsidP="00E5369E">
            <w:pPr>
              <w:jc w:val="center"/>
              <w:rPr>
                <w:b/>
                <w:bCs/>
                <w:sz w:val="22"/>
                <w:szCs w:val="22"/>
              </w:rPr>
            </w:pPr>
            <w:r w:rsidRPr="008108E7">
              <w:rPr>
                <w:b/>
                <w:bCs/>
                <w:sz w:val="22"/>
                <w:szCs w:val="22"/>
              </w:rPr>
              <w:t>Кол-во</w:t>
            </w:r>
          </w:p>
        </w:tc>
      </w:tr>
      <w:tr w:rsidR="008108E7" w:rsidRPr="008108E7" w14:paraId="470AA5BD" w14:textId="77777777" w:rsidTr="000243C0">
        <w:trPr>
          <w:trHeight w:val="791"/>
        </w:trPr>
        <w:tc>
          <w:tcPr>
            <w:tcW w:w="432" w:type="dxa"/>
            <w:tcBorders>
              <w:top w:val="nil"/>
              <w:left w:val="single" w:sz="8" w:space="0" w:color="auto"/>
              <w:bottom w:val="single" w:sz="8" w:space="0" w:color="auto"/>
              <w:right w:val="single" w:sz="8" w:space="0" w:color="auto"/>
            </w:tcBorders>
            <w:shd w:val="clear" w:color="auto" w:fill="auto"/>
          </w:tcPr>
          <w:p w14:paraId="23A1D294" w14:textId="77777777" w:rsidR="002447E3" w:rsidRPr="008108E7" w:rsidRDefault="002447E3" w:rsidP="002447E3">
            <w:pPr>
              <w:numPr>
                <w:ilvl w:val="0"/>
                <w:numId w:val="11"/>
              </w:numPr>
              <w:jc w:val="center"/>
              <w:rPr>
                <w:sz w:val="22"/>
                <w:szCs w:val="22"/>
              </w:rPr>
            </w:pPr>
          </w:p>
        </w:tc>
        <w:tc>
          <w:tcPr>
            <w:tcW w:w="2701" w:type="dxa"/>
            <w:tcBorders>
              <w:top w:val="nil"/>
              <w:left w:val="nil"/>
              <w:bottom w:val="single" w:sz="8" w:space="0" w:color="auto"/>
              <w:right w:val="single" w:sz="4" w:space="0" w:color="auto"/>
            </w:tcBorders>
            <w:shd w:val="clear" w:color="auto" w:fill="auto"/>
          </w:tcPr>
          <w:p w14:paraId="48C34735" w14:textId="34F45681" w:rsidR="002447E3" w:rsidRPr="008108E7" w:rsidRDefault="002447E3" w:rsidP="00B15CE3">
            <w:pPr>
              <w:keepNext/>
              <w:spacing w:before="240" w:after="240"/>
              <w:ind w:left="78"/>
              <w:outlineLvl w:val="0"/>
              <w:rPr>
                <w:iCs/>
                <w:sz w:val="22"/>
                <w:szCs w:val="22"/>
                <w:lang w:eastAsia="x-none"/>
              </w:rPr>
            </w:pPr>
            <w:r w:rsidRPr="008108E7">
              <w:rPr>
                <w:iCs/>
                <w:sz w:val="22"/>
                <w:szCs w:val="22"/>
                <w:lang w:eastAsia="x-none"/>
              </w:rPr>
              <w:t xml:space="preserve">Счетчик 3-х фазный </w:t>
            </w:r>
            <w:r w:rsidR="00B15CE3" w:rsidRPr="008108E7">
              <w:rPr>
                <w:iCs/>
                <w:sz w:val="22"/>
                <w:szCs w:val="22"/>
                <w:lang w:eastAsia="x-none"/>
              </w:rPr>
              <w:t>одно тарифный</w:t>
            </w:r>
            <w:r w:rsidRPr="008108E7">
              <w:rPr>
                <w:iCs/>
                <w:sz w:val="22"/>
                <w:szCs w:val="22"/>
                <w:lang w:eastAsia="x-none"/>
              </w:rPr>
              <w:t xml:space="preserve"> </w:t>
            </w:r>
          </w:p>
        </w:tc>
        <w:tc>
          <w:tcPr>
            <w:tcW w:w="992" w:type="dxa"/>
            <w:tcBorders>
              <w:top w:val="single" w:sz="4" w:space="0" w:color="auto"/>
              <w:left w:val="single" w:sz="4" w:space="0" w:color="auto"/>
              <w:bottom w:val="single" w:sz="4" w:space="0" w:color="auto"/>
              <w:right w:val="single" w:sz="4" w:space="0" w:color="auto"/>
            </w:tcBorders>
          </w:tcPr>
          <w:p w14:paraId="068F8E9B" w14:textId="76660207" w:rsidR="002447E3" w:rsidRPr="008108E7" w:rsidRDefault="002447E3" w:rsidP="002447E3">
            <w:pPr>
              <w:jc w:val="center"/>
              <w:rPr>
                <w:sz w:val="22"/>
                <w:szCs w:val="22"/>
              </w:rPr>
            </w:pPr>
            <w:r w:rsidRPr="008108E7">
              <w:rPr>
                <w:sz w:val="22"/>
                <w:szCs w:val="22"/>
                <w:shd w:val="clear" w:color="auto" w:fill="FFFFFF"/>
              </w:rPr>
              <w:t>26.51.63.130</w:t>
            </w:r>
          </w:p>
        </w:tc>
        <w:tc>
          <w:tcPr>
            <w:tcW w:w="567" w:type="dxa"/>
            <w:tcBorders>
              <w:top w:val="single" w:sz="4" w:space="0" w:color="auto"/>
              <w:left w:val="single" w:sz="4" w:space="0" w:color="auto"/>
              <w:bottom w:val="single" w:sz="4" w:space="0" w:color="auto"/>
              <w:right w:val="single" w:sz="4" w:space="0" w:color="auto"/>
            </w:tcBorders>
          </w:tcPr>
          <w:p w14:paraId="4C5E7553" w14:textId="1E25524E" w:rsidR="002447E3" w:rsidRPr="008108E7" w:rsidRDefault="000243C0" w:rsidP="002447E3">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28697B6F" w14:textId="77777777" w:rsidR="002447E3" w:rsidRPr="008108E7" w:rsidRDefault="002447E3" w:rsidP="002447E3">
            <w:pPr>
              <w:rPr>
                <w:sz w:val="22"/>
                <w:szCs w:val="22"/>
                <w:shd w:val="clear" w:color="auto" w:fill="FFFFFF"/>
              </w:rPr>
            </w:pPr>
            <w:r w:rsidRPr="008108E7">
              <w:rPr>
                <w:sz w:val="22"/>
                <w:szCs w:val="22"/>
                <w:shd w:val="clear" w:color="auto" w:fill="FFFFFF"/>
              </w:rPr>
              <w:t>Счетчики электрической энергии предназначены для ведения однотарифного учета активной энергии, в трехфазных трех- или четырехпроводных цепях переменного тока, подключаемых непосредственно или через измерительные трансформаторы.</w:t>
            </w:r>
          </w:p>
          <w:p w14:paraId="71B11CD9" w14:textId="3A0FBE35" w:rsidR="002447E3" w:rsidRPr="008108E7" w:rsidRDefault="002447E3" w:rsidP="002447E3">
            <w:pPr>
              <w:rPr>
                <w:sz w:val="22"/>
                <w:szCs w:val="22"/>
              </w:rPr>
            </w:pPr>
            <w:r w:rsidRPr="008108E7">
              <w:rPr>
                <w:sz w:val="22"/>
                <w:szCs w:val="22"/>
              </w:rPr>
              <w:t>Производитель Энергомера или эквивалент</w:t>
            </w:r>
          </w:p>
          <w:p w14:paraId="32ACB4A2" w14:textId="77777777" w:rsidR="002447E3" w:rsidRPr="008108E7" w:rsidRDefault="002447E3" w:rsidP="002447E3">
            <w:pPr>
              <w:rPr>
                <w:sz w:val="22"/>
                <w:szCs w:val="22"/>
              </w:rPr>
            </w:pPr>
            <w:r w:rsidRPr="008108E7">
              <w:rPr>
                <w:sz w:val="22"/>
                <w:szCs w:val="22"/>
              </w:rPr>
              <w:t xml:space="preserve">Количество фаз: 3 </w:t>
            </w:r>
          </w:p>
          <w:p w14:paraId="269A71CF" w14:textId="77777777" w:rsidR="002447E3" w:rsidRPr="008108E7" w:rsidRDefault="002447E3" w:rsidP="002447E3">
            <w:pPr>
              <w:rPr>
                <w:sz w:val="22"/>
                <w:szCs w:val="22"/>
              </w:rPr>
            </w:pPr>
            <w:r w:rsidRPr="008108E7">
              <w:rPr>
                <w:sz w:val="22"/>
                <w:szCs w:val="22"/>
              </w:rPr>
              <w:t>Номинальное напряжение: 380 В,</w:t>
            </w:r>
          </w:p>
          <w:p w14:paraId="0E0CEC91" w14:textId="77777777" w:rsidR="002447E3" w:rsidRPr="008108E7" w:rsidRDefault="002447E3" w:rsidP="002447E3">
            <w:pPr>
              <w:rPr>
                <w:sz w:val="22"/>
                <w:szCs w:val="22"/>
              </w:rPr>
            </w:pPr>
            <w:r w:rsidRPr="008108E7">
              <w:rPr>
                <w:sz w:val="22"/>
                <w:szCs w:val="22"/>
              </w:rPr>
              <w:t xml:space="preserve">Степень защины: </w:t>
            </w:r>
            <w:r w:rsidRPr="008108E7">
              <w:rPr>
                <w:sz w:val="22"/>
                <w:szCs w:val="22"/>
                <w:lang w:val="en-US"/>
              </w:rPr>
              <w:t>IP</w:t>
            </w:r>
            <w:r w:rsidRPr="008108E7">
              <w:rPr>
                <w:sz w:val="22"/>
                <w:szCs w:val="22"/>
              </w:rPr>
              <w:t>51</w:t>
            </w:r>
          </w:p>
          <w:p w14:paraId="20DC2C67" w14:textId="77777777" w:rsidR="002447E3" w:rsidRPr="008108E7" w:rsidRDefault="002447E3" w:rsidP="002447E3">
            <w:pPr>
              <w:rPr>
                <w:sz w:val="22"/>
                <w:szCs w:val="22"/>
              </w:rPr>
            </w:pPr>
            <w:r w:rsidRPr="008108E7">
              <w:rPr>
                <w:sz w:val="22"/>
                <w:szCs w:val="22"/>
              </w:rPr>
              <w:t>Номинальный ток: 10А</w:t>
            </w:r>
          </w:p>
          <w:p w14:paraId="39A027F6" w14:textId="77777777" w:rsidR="002447E3" w:rsidRPr="008108E7" w:rsidRDefault="002447E3" w:rsidP="002447E3">
            <w:pPr>
              <w:rPr>
                <w:sz w:val="22"/>
                <w:szCs w:val="22"/>
              </w:rPr>
            </w:pPr>
            <w:r w:rsidRPr="008108E7">
              <w:rPr>
                <w:sz w:val="22"/>
                <w:szCs w:val="22"/>
              </w:rPr>
              <w:t>Частота: 50 Гц</w:t>
            </w:r>
          </w:p>
          <w:p w14:paraId="36E16695" w14:textId="5029D937" w:rsidR="002447E3" w:rsidRPr="008108E7" w:rsidRDefault="002447E3" w:rsidP="002447E3">
            <w:pPr>
              <w:rPr>
                <w:sz w:val="22"/>
                <w:szCs w:val="22"/>
              </w:rPr>
            </w:pPr>
            <w:r w:rsidRPr="008108E7">
              <w:rPr>
                <w:sz w:val="22"/>
                <w:szCs w:val="22"/>
              </w:rPr>
              <w:t>Вес: не более 1,2 кг</w:t>
            </w:r>
          </w:p>
        </w:tc>
        <w:tc>
          <w:tcPr>
            <w:tcW w:w="708" w:type="dxa"/>
            <w:tcBorders>
              <w:top w:val="nil"/>
              <w:left w:val="single" w:sz="4" w:space="0" w:color="auto"/>
              <w:bottom w:val="single" w:sz="8" w:space="0" w:color="auto"/>
              <w:right w:val="single" w:sz="8" w:space="0" w:color="auto"/>
            </w:tcBorders>
            <w:shd w:val="clear" w:color="auto" w:fill="auto"/>
          </w:tcPr>
          <w:p w14:paraId="00292126" w14:textId="5041A69B" w:rsidR="002447E3" w:rsidRPr="008108E7" w:rsidRDefault="002447E3" w:rsidP="002447E3">
            <w:pPr>
              <w:jc w:val="center"/>
              <w:rPr>
                <w:sz w:val="22"/>
                <w:szCs w:val="22"/>
              </w:rPr>
            </w:pPr>
            <w:r w:rsidRPr="008108E7">
              <w:rPr>
                <w:sz w:val="22"/>
                <w:szCs w:val="22"/>
              </w:rPr>
              <w:t>Шт</w:t>
            </w:r>
          </w:p>
        </w:tc>
        <w:tc>
          <w:tcPr>
            <w:tcW w:w="784" w:type="dxa"/>
            <w:tcBorders>
              <w:top w:val="nil"/>
              <w:left w:val="nil"/>
              <w:bottom w:val="single" w:sz="8" w:space="0" w:color="auto"/>
              <w:right w:val="single" w:sz="8" w:space="0" w:color="auto"/>
            </w:tcBorders>
            <w:shd w:val="clear" w:color="auto" w:fill="auto"/>
          </w:tcPr>
          <w:p w14:paraId="44E95910" w14:textId="43BAECB0" w:rsidR="002447E3" w:rsidRPr="008108E7" w:rsidRDefault="00B15CE3" w:rsidP="002447E3">
            <w:pPr>
              <w:jc w:val="center"/>
              <w:rPr>
                <w:sz w:val="22"/>
                <w:szCs w:val="22"/>
              </w:rPr>
            </w:pPr>
            <w:r w:rsidRPr="008108E7">
              <w:rPr>
                <w:sz w:val="22"/>
                <w:szCs w:val="22"/>
              </w:rPr>
              <w:t>15</w:t>
            </w:r>
          </w:p>
        </w:tc>
      </w:tr>
      <w:tr w:rsidR="008108E7" w:rsidRPr="008108E7" w14:paraId="0A563D67" w14:textId="77777777" w:rsidTr="000243C0">
        <w:trPr>
          <w:trHeight w:val="791"/>
        </w:trPr>
        <w:tc>
          <w:tcPr>
            <w:tcW w:w="432" w:type="dxa"/>
            <w:tcBorders>
              <w:top w:val="nil"/>
              <w:left w:val="single" w:sz="8" w:space="0" w:color="auto"/>
              <w:bottom w:val="single" w:sz="8" w:space="0" w:color="auto"/>
              <w:right w:val="single" w:sz="8" w:space="0" w:color="auto"/>
            </w:tcBorders>
            <w:shd w:val="clear" w:color="auto" w:fill="auto"/>
          </w:tcPr>
          <w:p w14:paraId="7E850D3C" w14:textId="77777777" w:rsidR="002447E3" w:rsidRPr="008108E7" w:rsidRDefault="002447E3" w:rsidP="002447E3">
            <w:pPr>
              <w:numPr>
                <w:ilvl w:val="0"/>
                <w:numId w:val="11"/>
              </w:numPr>
              <w:jc w:val="center"/>
              <w:rPr>
                <w:sz w:val="22"/>
                <w:szCs w:val="22"/>
              </w:rPr>
            </w:pPr>
          </w:p>
        </w:tc>
        <w:tc>
          <w:tcPr>
            <w:tcW w:w="2701" w:type="dxa"/>
            <w:tcBorders>
              <w:top w:val="nil"/>
              <w:left w:val="nil"/>
              <w:bottom w:val="single" w:sz="8" w:space="0" w:color="auto"/>
              <w:right w:val="single" w:sz="4" w:space="0" w:color="auto"/>
            </w:tcBorders>
            <w:shd w:val="clear" w:color="auto" w:fill="auto"/>
          </w:tcPr>
          <w:p w14:paraId="7BF0742C" w14:textId="6DB280BF" w:rsidR="002447E3" w:rsidRPr="008108E7" w:rsidRDefault="00B15CE3" w:rsidP="00B15CE3">
            <w:pPr>
              <w:keepNext/>
              <w:spacing w:before="240" w:after="240"/>
              <w:outlineLvl w:val="0"/>
              <w:rPr>
                <w:iCs/>
                <w:sz w:val="22"/>
                <w:szCs w:val="22"/>
                <w:lang w:eastAsia="x-none"/>
              </w:rPr>
            </w:pPr>
            <w:r w:rsidRPr="008108E7">
              <w:rPr>
                <w:iCs/>
                <w:sz w:val="22"/>
                <w:szCs w:val="22"/>
                <w:lang w:eastAsia="x-none"/>
              </w:rPr>
              <w:t>Счетчик однофазный</w:t>
            </w:r>
          </w:p>
        </w:tc>
        <w:tc>
          <w:tcPr>
            <w:tcW w:w="992" w:type="dxa"/>
            <w:tcBorders>
              <w:top w:val="single" w:sz="4" w:space="0" w:color="auto"/>
              <w:left w:val="single" w:sz="4" w:space="0" w:color="auto"/>
              <w:bottom w:val="single" w:sz="4" w:space="0" w:color="auto"/>
              <w:right w:val="single" w:sz="4" w:space="0" w:color="auto"/>
            </w:tcBorders>
          </w:tcPr>
          <w:p w14:paraId="52A5B2F8" w14:textId="60FC1635" w:rsidR="002447E3" w:rsidRPr="008108E7" w:rsidRDefault="002447E3" w:rsidP="002447E3">
            <w:pPr>
              <w:jc w:val="center"/>
              <w:rPr>
                <w:sz w:val="22"/>
                <w:szCs w:val="22"/>
              </w:rPr>
            </w:pPr>
            <w:r w:rsidRPr="008108E7">
              <w:rPr>
                <w:sz w:val="22"/>
                <w:szCs w:val="22"/>
                <w:shd w:val="clear" w:color="auto" w:fill="FFFFFF"/>
              </w:rPr>
              <w:t>26.51.63.130</w:t>
            </w:r>
          </w:p>
        </w:tc>
        <w:tc>
          <w:tcPr>
            <w:tcW w:w="567" w:type="dxa"/>
            <w:tcBorders>
              <w:top w:val="single" w:sz="4" w:space="0" w:color="auto"/>
              <w:left w:val="single" w:sz="4" w:space="0" w:color="auto"/>
              <w:bottom w:val="single" w:sz="4" w:space="0" w:color="auto"/>
              <w:right w:val="single" w:sz="4" w:space="0" w:color="auto"/>
            </w:tcBorders>
          </w:tcPr>
          <w:p w14:paraId="39CFBF04" w14:textId="67DB9AD1" w:rsidR="002447E3" w:rsidRPr="008108E7" w:rsidRDefault="000243C0" w:rsidP="002447E3">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018B6B06" w14:textId="77777777" w:rsidR="002447E3" w:rsidRPr="008108E7" w:rsidRDefault="002447E3" w:rsidP="002447E3">
            <w:pPr>
              <w:rPr>
                <w:sz w:val="22"/>
                <w:szCs w:val="22"/>
                <w:shd w:val="clear" w:color="auto" w:fill="FFFFFF"/>
              </w:rPr>
            </w:pPr>
            <w:r w:rsidRPr="008108E7">
              <w:rPr>
                <w:sz w:val="22"/>
                <w:szCs w:val="22"/>
                <w:shd w:val="clear" w:color="auto" w:fill="FFFFFF"/>
              </w:rPr>
              <w:t>Счетчики предназначены для учета активной электрической энергии в двухпроводных сетях переменного тока.</w:t>
            </w:r>
          </w:p>
          <w:p w14:paraId="5C956EC3" w14:textId="77777777" w:rsidR="002447E3" w:rsidRPr="008108E7" w:rsidRDefault="002447E3" w:rsidP="002447E3">
            <w:pPr>
              <w:rPr>
                <w:sz w:val="22"/>
                <w:szCs w:val="22"/>
                <w:lang w:eastAsia="x-none"/>
              </w:rPr>
            </w:pPr>
            <w:r w:rsidRPr="008108E7">
              <w:rPr>
                <w:sz w:val="22"/>
                <w:szCs w:val="22"/>
                <w:lang w:eastAsia="x-none"/>
              </w:rPr>
              <w:t>Основные технические характеристики:</w:t>
            </w:r>
          </w:p>
          <w:p w14:paraId="6BC727C6" w14:textId="77777777" w:rsidR="002447E3" w:rsidRPr="008108E7" w:rsidRDefault="002447E3" w:rsidP="002447E3">
            <w:pPr>
              <w:rPr>
                <w:sz w:val="22"/>
                <w:szCs w:val="22"/>
                <w:lang w:eastAsia="x-none"/>
              </w:rPr>
            </w:pPr>
            <w:r w:rsidRPr="008108E7">
              <w:rPr>
                <w:sz w:val="22"/>
                <w:szCs w:val="22"/>
                <w:lang w:eastAsia="x-none"/>
              </w:rPr>
              <w:t>Класс точности – 1,0</w:t>
            </w:r>
          </w:p>
          <w:p w14:paraId="524DC2AD" w14:textId="77777777" w:rsidR="002447E3" w:rsidRPr="008108E7" w:rsidRDefault="002447E3" w:rsidP="002447E3">
            <w:pPr>
              <w:rPr>
                <w:sz w:val="22"/>
                <w:szCs w:val="22"/>
                <w:lang w:eastAsia="x-none"/>
              </w:rPr>
            </w:pPr>
            <w:r w:rsidRPr="008108E7">
              <w:rPr>
                <w:sz w:val="22"/>
                <w:szCs w:val="22"/>
                <w:lang w:eastAsia="x-none"/>
              </w:rPr>
              <w:t>Номинальное напряжение, В - 230</w:t>
            </w:r>
          </w:p>
          <w:p w14:paraId="0C32487C" w14:textId="77777777" w:rsidR="002447E3" w:rsidRPr="008108E7" w:rsidRDefault="002447E3" w:rsidP="002447E3">
            <w:pPr>
              <w:rPr>
                <w:sz w:val="22"/>
                <w:szCs w:val="22"/>
                <w:lang w:eastAsia="x-none"/>
              </w:rPr>
            </w:pPr>
            <w:r w:rsidRPr="008108E7">
              <w:rPr>
                <w:sz w:val="22"/>
                <w:szCs w:val="22"/>
                <w:lang w:eastAsia="x-none"/>
              </w:rPr>
              <w:t>Номинальный (макс) ток, А - 5(60)</w:t>
            </w:r>
          </w:p>
          <w:p w14:paraId="0013642A" w14:textId="77777777" w:rsidR="002447E3" w:rsidRPr="008108E7" w:rsidRDefault="002447E3" w:rsidP="002447E3">
            <w:pPr>
              <w:rPr>
                <w:sz w:val="22"/>
                <w:szCs w:val="22"/>
                <w:lang w:eastAsia="x-none"/>
              </w:rPr>
            </w:pPr>
            <w:r w:rsidRPr="008108E7">
              <w:rPr>
                <w:sz w:val="22"/>
                <w:szCs w:val="22"/>
                <w:lang w:eastAsia="x-none"/>
              </w:rPr>
              <w:t>Частота сети, Гц - 50</w:t>
            </w:r>
          </w:p>
          <w:p w14:paraId="02F64BB2" w14:textId="77777777" w:rsidR="002447E3" w:rsidRPr="008108E7" w:rsidRDefault="002447E3" w:rsidP="002447E3">
            <w:pPr>
              <w:rPr>
                <w:sz w:val="22"/>
                <w:szCs w:val="22"/>
                <w:lang w:eastAsia="x-none"/>
              </w:rPr>
            </w:pPr>
            <w:r w:rsidRPr="008108E7">
              <w:rPr>
                <w:sz w:val="22"/>
                <w:szCs w:val="22"/>
                <w:lang w:eastAsia="x-none"/>
              </w:rPr>
              <w:t>Стартовый ток (чувствительность), мА - 10</w:t>
            </w:r>
          </w:p>
          <w:p w14:paraId="3DC29421" w14:textId="77777777" w:rsidR="002447E3" w:rsidRPr="008108E7" w:rsidRDefault="002447E3" w:rsidP="002447E3">
            <w:pPr>
              <w:rPr>
                <w:sz w:val="22"/>
                <w:szCs w:val="22"/>
                <w:lang w:eastAsia="x-none"/>
              </w:rPr>
            </w:pPr>
            <w:r w:rsidRPr="008108E7">
              <w:rPr>
                <w:sz w:val="22"/>
                <w:szCs w:val="22"/>
                <w:lang w:eastAsia="x-none"/>
              </w:rPr>
              <w:t>Устройство отображения – ОУ</w:t>
            </w:r>
          </w:p>
          <w:p w14:paraId="6CB97A6A" w14:textId="77777777" w:rsidR="002447E3" w:rsidRPr="008108E7" w:rsidRDefault="002447E3" w:rsidP="002447E3">
            <w:pPr>
              <w:rPr>
                <w:sz w:val="22"/>
                <w:szCs w:val="22"/>
                <w:lang w:eastAsia="x-none"/>
              </w:rPr>
            </w:pPr>
            <w:r w:rsidRPr="008108E7">
              <w:rPr>
                <w:sz w:val="22"/>
                <w:szCs w:val="22"/>
                <w:lang w:eastAsia="x-none"/>
              </w:rPr>
              <w:t>Передаточное число имп./кВтчас - 3200</w:t>
            </w:r>
          </w:p>
          <w:p w14:paraId="229A26A0" w14:textId="77777777" w:rsidR="002447E3" w:rsidRPr="008108E7" w:rsidRDefault="002447E3" w:rsidP="002447E3">
            <w:pPr>
              <w:rPr>
                <w:sz w:val="22"/>
                <w:szCs w:val="22"/>
                <w:lang w:eastAsia="x-none"/>
              </w:rPr>
            </w:pPr>
            <w:r w:rsidRPr="008108E7">
              <w:rPr>
                <w:sz w:val="22"/>
                <w:szCs w:val="22"/>
                <w:lang w:eastAsia="x-none"/>
              </w:rPr>
              <w:t>Диапазон температур, С - -40…+55</w:t>
            </w:r>
          </w:p>
          <w:p w14:paraId="0EC8942E" w14:textId="77777777" w:rsidR="002447E3" w:rsidRPr="008108E7" w:rsidRDefault="002447E3" w:rsidP="002447E3">
            <w:pPr>
              <w:rPr>
                <w:sz w:val="22"/>
                <w:szCs w:val="22"/>
                <w:lang w:eastAsia="x-none"/>
              </w:rPr>
            </w:pPr>
            <w:r w:rsidRPr="008108E7">
              <w:rPr>
                <w:sz w:val="22"/>
                <w:szCs w:val="22"/>
                <w:lang w:eastAsia="x-none"/>
              </w:rPr>
              <w:t>Габаритные размеры (Г*Ш*В) мм – 65*105*105</w:t>
            </w:r>
          </w:p>
          <w:p w14:paraId="3FE96A33" w14:textId="77777777" w:rsidR="002447E3" w:rsidRPr="008108E7" w:rsidRDefault="002447E3" w:rsidP="002447E3">
            <w:pPr>
              <w:rPr>
                <w:sz w:val="22"/>
                <w:szCs w:val="22"/>
                <w:lang w:eastAsia="x-none"/>
              </w:rPr>
            </w:pPr>
            <w:r w:rsidRPr="008108E7">
              <w:rPr>
                <w:sz w:val="22"/>
                <w:szCs w:val="22"/>
                <w:lang w:eastAsia="x-none"/>
              </w:rPr>
              <w:t>Масса, не более, кг – 0,35</w:t>
            </w:r>
          </w:p>
          <w:p w14:paraId="789BF6EC" w14:textId="77777777" w:rsidR="002447E3" w:rsidRPr="008108E7" w:rsidRDefault="002447E3" w:rsidP="002447E3">
            <w:pPr>
              <w:rPr>
                <w:sz w:val="22"/>
                <w:szCs w:val="22"/>
                <w:lang w:eastAsia="x-none"/>
              </w:rPr>
            </w:pPr>
            <w:r w:rsidRPr="008108E7">
              <w:rPr>
                <w:sz w:val="22"/>
                <w:szCs w:val="22"/>
                <w:lang w:eastAsia="x-none"/>
              </w:rPr>
              <w:t>Гарантия изготовителя, лет – 3</w:t>
            </w:r>
          </w:p>
          <w:p w14:paraId="4DBD0CD9" w14:textId="125CB81E" w:rsidR="002447E3" w:rsidRPr="008108E7" w:rsidRDefault="002447E3" w:rsidP="002447E3">
            <w:pPr>
              <w:rPr>
                <w:sz w:val="22"/>
                <w:szCs w:val="22"/>
              </w:rPr>
            </w:pPr>
            <w:r w:rsidRPr="008108E7">
              <w:rPr>
                <w:sz w:val="22"/>
                <w:szCs w:val="22"/>
                <w:lang w:eastAsia="x-none"/>
              </w:rPr>
              <w:t>Срок службы, лет - 30</w:t>
            </w:r>
          </w:p>
        </w:tc>
        <w:tc>
          <w:tcPr>
            <w:tcW w:w="708" w:type="dxa"/>
            <w:tcBorders>
              <w:top w:val="nil"/>
              <w:left w:val="single" w:sz="4" w:space="0" w:color="auto"/>
              <w:bottom w:val="single" w:sz="8" w:space="0" w:color="auto"/>
              <w:right w:val="single" w:sz="8" w:space="0" w:color="auto"/>
            </w:tcBorders>
            <w:shd w:val="clear" w:color="auto" w:fill="auto"/>
          </w:tcPr>
          <w:p w14:paraId="68A2BC8B" w14:textId="276D33E4" w:rsidR="002447E3" w:rsidRPr="008108E7" w:rsidRDefault="002447E3" w:rsidP="002447E3">
            <w:pPr>
              <w:jc w:val="center"/>
              <w:rPr>
                <w:sz w:val="22"/>
                <w:szCs w:val="22"/>
              </w:rPr>
            </w:pPr>
            <w:r w:rsidRPr="008108E7">
              <w:rPr>
                <w:sz w:val="22"/>
                <w:szCs w:val="22"/>
              </w:rPr>
              <w:t>шт</w:t>
            </w:r>
          </w:p>
        </w:tc>
        <w:tc>
          <w:tcPr>
            <w:tcW w:w="784" w:type="dxa"/>
            <w:tcBorders>
              <w:top w:val="nil"/>
              <w:left w:val="nil"/>
              <w:bottom w:val="single" w:sz="8" w:space="0" w:color="auto"/>
              <w:right w:val="single" w:sz="8" w:space="0" w:color="auto"/>
            </w:tcBorders>
            <w:shd w:val="clear" w:color="auto" w:fill="auto"/>
          </w:tcPr>
          <w:p w14:paraId="46281263" w14:textId="1391A17C" w:rsidR="002447E3" w:rsidRPr="008108E7" w:rsidRDefault="00B15CE3" w:rsidP="002447E3">
            <w:pPr>
              <w:jc w:val="center"/>
              <w:rPr>
                <w:sz w:val="22"/>
                <w:szCs w:val="22"/>
              </w:rPr>
            </w:pPr>
            <w:r w:rsidRPr="008108E7">
              <w:rPr>
                <w:sz w:val="22"/>
                <w:szCs w:val="22"/>
              </w:rPr>
              <w:t>1</w:t>
            </w:r>
            <w:r w:rsidR="00CA7DC1" w:rsidRPr="008108E7">
              <w:rPr>
                <w:sz w:val="22"/>
                <w:szCs w:val="22"/>
              </w:rPr>
              <w:t>0</w:t>
            </w:r>
            <w:r w:rsidR="009F26E3" w:rsidRPr="008108E7">
              <w:rPr>
                <w:sz w:val="22"/>
                <w:szCs w:val="22"/>
              </w:rPr>
              <w:t>0</w:t>
            </w:r>
          </w:p>
        </w:tc>
      </w:tr>
      <w:tr w:rsidR="008108E7" w:rsidRPr="008108E7" w14:paraId="0EEC54E3" w14:textId="77777777" w:rsidTr="000243C0">
        <w:trPr>
          <w:trHeight w:val="791"/>
        </w:trPr>
        <w:tc>
          <w:tcPr>
            <w:tcW w:w="432" w:type="dxa"/>
            <w:tcBorders>
              <w:top w:val="nil"/>
              <w:left w:val="single" w:sz="8" w:space="0" w:color="auto"/>
              <w:bottom w:val="single" w:sz="8" w:space="0" w:color="auto"/>
              <w:right w:val="single" w:sz="8" w:space="0" w:color="auto"/>
            </w:tcBorders>
            <w:shd w:val="clear" w:color="auto" w:fill="auto"/>
          </w:tcPr>
          <w:p w14:paraId="297E5F4D" w14:textId="77777777" w:rsidR="002447E3" w:rsidRPr="008108E7" w:rsidRDefault="002447E3" w:rsidP="002447E3">
            <w:pPr>
              <w:numPr>
                <w:ilvl w:val="0"/>
                <w:numId w:val="11"/>
              </w:numPr>
              <w:jc w:val="center"/>
              <w:rPr>
                <w:sz w:val="22"/>
                <w:szCs w:val="22"/>
              </w:rPr>
            </w:pPr>
          </w:p>
        </w:tc>
        <w:tc>
          <w:tcPr>
            <w:tcW w:w="2701" w:type="dxa"/>
            <w:tcBorders>
              <w:top w:val="nil"/>
              <w:left w:val="nil"/>
              <w:bottom w:val="single" w:sz="8" w:space="0" w:color="auto"/>
              <w:right w:val="single" w:sz="4" w:space="0" w:color="auto"/>
            </w:tcBorders>
            <w:shd w:val="clear" w:color="auto" w:fill="auto"/>
          </w:tcPr>
          <w:p w14:paraId="67B72D48" w14:textId="77777777" w:rsidR="002447E3" w:rsidRPr="008108E7" w:rsidRDefault="002447E3" w:rsidP="002447E3">
            <w:pPr>
              <w:jc w:val="center"/>
              <w:rPr>
                <w:sz w:val="22"/>
                <w:szCs w:val="22"/>
              </w:rPr>
            </w:pPr>
            <w:r w:rsidRPr="008108E7">
              <w:rPr>
                <w:sz w:val="22"/>
                <w:szCs w:val="22"/>
              </w:rPr>
              <w:t>Провод СИП- 2х16 ГОСТ</w:t>
            </w:r>
          </w:p>
          <w:p w14:paraId="521E565B" w14:textId="3345D177" w:rsidR="00020685" w:rsidRPr="008108E7" w:rsidRDefault="00020685" w:rsidP="002447E3">
            <w:pPr>
              <w:jc w:val="center"/>
              <w:rPr>
                <w:sz w:val="22"/>
                <w:szCs w:val="22"/>
              </w:rPr>
            </w:pPr>
            <w:r w:rsidRPr="008108E7">
              <w:rPr>
                <w:noProof/>
                <w:sz w:val="22"/>
                <w:szCs w:val="22"/>
              </w:rPr>
              <w:drawing>
                <wp:inline distT="0" distB="0" distL="0" distR="0" wp14:anchorId="18818DB0" wp14:editId="46549BE8">
                  <wp:extent cx="1403498" cy="1403498"/>
                  <wp:effectExtent l="0" t="0" r="635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pic:nvPicPr>
                        <pic:blipFill>
                          <a:blip r:embed="rId8"/>
                          <a:stretch>
                            <a:fillRect/>
                          </a:stretch>
                        </pic:blipFill>
                        <pic:spPr>
                          <a:xfrm>
                            <a:off x="0" y="0"/>
                            <a:ext cx="1409991" cy="1409991"/>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70E3C396" w14:textId="2BA8403A" w:rsidR="002447E3" w:rsidRPr="008108E7" w:rsidRDefault="002447E3" w:rsidP="002447E3">
            <w:pPr>
              <w:jc w:val="center"/>
              <w:rPr>
                <w:sz w:val="22"/>
                <w:szCs w:val="22"/>
              </w:rPr>
            </w:pPr>
            <w:r w:rsidRPr="008108E7">
              <w:rPr>
                <w:sz w:val="22"/>
                <w:szCs w:val="22"/>
                <w:shd w:val="clear" w:color="auto" w:fill="FFFFFF"/>
              </w:rPr>
              <w:t>27.32.14.120</w:t>
            </w:r>
          </w:p>
        </w:tc>
        <w:tc>
          <w:tcPr>
            <w:tcW w:w="567" w:type="dxa"/>
            <w:tcBorders>
              <w:top w:val="single" w:sz="4" w:space="0" w:color="auto"/>
              <w:left w:val="single" w:sz="4" w:space="0" w:color="auto"/>
              <w:bottom w:val="single" w:sz="4" w:space="0" w:color="auto"/>
              <w:right w:val="single" w:sz="4" w:space="0" w:color="auto"/>
            </w:tcBorders>
          </w:tcPr>
          <w:p w14:paraId="6CD34C39" w14:textId="482036D8" w:rsidR="002447E3" w:rsidRPr="008108E7" w:rsidRDefault="000243C0" w:rsidP="002447E3">
            <w:pPr>
              <w:jc w:val="center"/>
              <w:rPr>
                <w:sz w:val="22"/>
                <w:szCs w:val="22"/>
              </w:rPr>
            </w:pPr>
            <w:r>
              <w:rPr>
                <w:sz w:val="22"/>
                <w:szCs w:val="22"/>
              </w:rPr>
              <w:t>О</w:t>
            </w:r>
            <w:bookmarkStart w:id="3" w:name="_GoBack"/>
            <w:bookmarkEnd w:id="3"/>
          </w:p>
        </w:tc>
        <w:tc>
          <w:tcPr>
            <w:tcW w:w="3544" w:type="dxa"/>
            <w:tcBorders>
              <w:top w:val="single" w:sz="4" w:space="0" w:color="auto"/>
              <w:left w:val="single" w:sz="4" w:space="0" w:color="auto"/>
              <w:bottom w:val="single" w:sz="4" w:space="0" w:color="auto"/>
              <w:right w:val="single" w:sz="4" w:space="0" w:color="auto"/>
            </w:tcBorders>
          </w:tcPr>
          <w:p w14:paraId="48E84024" w14:textId="77777777" w:rsidR="002447E3" w:rsidRPr="008108E7" w:rsidRDefault="002447E3" w:rsidP="002447E3">
            <w:pPr>
              <w:rPr>
                <w:sz w:val="22"/>
                <w:szCs w:val="22"/>
              </w:rPr>
            </w:pPr>
            <w:r w:rsidRPr="008108E7">
              <w:rPr>
                <w:sz w:val="22"/>
                <w:szCs w:val="22"/>
              </w:rPr>
              <w:t>Тип: провод</w:t>
            </w:r>
          </w:p>
          <w:p w14:paraId="10F174F4" w14:textId="77777777" w:rsidR="002447E3" w:rsidRPr="008108E7" w:rsidRDefault="002447E3" w:rsidP="002447E3">
            <w:pPr>
              <w:rPr>
                <w:sz w:val="22"/>
                <w:szCs w:val="22"/>
              </w:rPr>
            </w:pPr>
            <w:r w:rsidRPr="008108E7">
              <w:rPr>
                <w:sz w:val="22"/>
                <w:szCs w:val="22"/>
              </w:rPr>
              <w:t>Кол. жил 2</w:t>
            </w:r>
          </w:p>
          <w:p w14:paraId="1A20803F" w14:textId="77777777" w:rsidR="002447E3" w:rsidRPr="008108E7" w:rsidRDefault="002447E3" w:rsidP="002447E3">
            <w:pPr>
              <w:rPr>
                <w:sz w:val="22"/>
                <w:szCs w:val="22"/>
              </w:rPr>
            </w:pPr>
            <w:r w:rsidRPr="008108E7">
              <w:rPr>
                <w:sz w:val="22"/>
                <w:szCs w:val="22"/>
              </w:rPr>
              <w:t>Сечение жилы 16 мм2</w:t>
            </w:r>
          </w:p>
          <w:p w14:paraId="6BE4AEED" w14:textId="77777777" w:rsidR="002447E3" w:rsidRPr="008108E7" w:rsidRDefault="002447E3" w:rsidP="002447E3">
            <w:pPr>
              <w:rPr>
                <w:sz w:val="22"/>
                <w:szCs w:val="22"/>
              </w:rPr>
            </w:pPr>
            <w:r w:rsidRPr="008108E7">
              <w:rPr>
                <w:sz w:val="22"/>
                <w:szCs w:val="22"/>
              </w:rPr>
              <w:t>Напряжение: 1000 В</w:t>
            </w:r>
          </w:p>
          <w:p w14:paraId="3F17A339" w14:textId="77777777" w:rsidR="002447E3" w:rsidRPr="008108E7" w:rsidRDefault="002447E3" w:rsidP="002447E3">
            <w:pPr>
              <w:rPr>
                <w:sz w:val="22"/>
                <w:szCs w:val="22"/>
              </w:rPr>
            </w:pPr>
            <w:r w:rsidRPr="008108E7">
              <w:rPr>
                <w:sz w:val="22"/>
                <w:szCs w:val="22"/>
              </w:rPr>
              <w:t>Расцветка провода: синий красный</w:t>
            </w:r>
          </w:p>
          <w:p w14:paraId="08DD958E" w14:textId="77777777" w:rsidR="002447E3" w:rsidRPr="008108E7" w:rsidRDefault="002447E3" w:rsidP="002447E3">
            <w:pPr>
              <w:rPr>
                <w:sz w:val="22"/>
                <w:szCs w:val="22"/>
              </w:rPr>
            </w:pPr>
            <w:r w:rsidRPr="008108E7">
              <w:rPr>
                <w:sz w:val="22"/>
                <w:szCs w:val="22"/>
              </w:rPr>
              <w:t>Материал/материал изоляции: алюминий/ шитый полиэтилен</w:t>
            </w:r>
          </w:p>
          <w:p w14:paraId="2E9FCE8F" w14:textId="37BF25E1" w:rsidR="002447E3" w:rsidRPr="008108E7" w:rsidRDefault="002447E3" w:rsidP="002447E3">
            <w:pPr>
              <w:numPr>
                <w:ilvl w:val="0"/>
                <w:numId w:val="16"/>
              </w:numPr>
              <w:shd w:val="clear" w:color="auto" w:fill="FFFFFF"/>
              <w:spacing w:after="60"/>
              <w:ind w:left="0"/>
              <w:rPr>
                <w:sz w:val="22"/>
                <w:szCs w:val="22"/>
              </w:rPr>
            </w:pPr>
            <w:r w:rsidRPr="008108E7">
              <w:rPr>
                <w:sz w:val="22"/>
                <w:szCs w:val="22"/>
              </w:rPr>
              <w:t>Масса,кг – не менее 130 не более 150</w:t>
            </w:r>
          </w:p>
        </w:tc>
        <w:tc>
          <w:tcPr>
            <w:tcW w:w="708" w:type="dxa"/>
            <w:tcBorders>
              <w:top w:val="nil"/>
              <w:left w:val="single" w:sz="4" w:space="0" w:color="auto"/>
              <w:bottom w:val="single" w:sz="8" w:space="0" w:color="auto"/>
              <w:right w:val="single" w:sz="8" w:space="0" w:color="auto"/>
            </w:tcBorders>
            <w:shd w:val="clear" w:color="auto" w:fill="auto"/>
          </w:tcPr>
          <w:p w14:paraId="43C404D6" w14:textId="679259D7" w:rsidR="002447E3" w:rsidRPr="008108E7" w:rsidRDefault="00020685" w:rsidP="002447E3">
            <w:pPr>
              <w:jc w:val="center"/>
              <w:rPr>
                <w:sz w:val="22"/>
                <w:szCs w:val="22"/>
              </w:rPr>
            </w:pPr>
            <w:r w:rsidRPr="008108E7">
              <w:rPr>
                <w:sz w:val="22"/>
                <w:szCs w:val="22"/>
              </w:rPr>
              <w:t>м</w:t>
            </w:r>
          </w:p>
        </w:tc>
        <w:tc>
          <w:tcPr>
            <w:tcW w:w="784" w:type="dxa"/>
            <w:tcBorders>
              <w:top w:val="nil"/>
              <w:left w:val="nil"/>
              <w:bottom w:val="single" w:sz="8" w:space="0" w:color="auto"/>
              <w:right w:val="single" w:sz="8" w:space="0" w:color="auto"/>
            </w:tcBorders>
            <w:shd w:val="clear" w:color="auto" w:fill="auto"/>
          </w:tcPr>
          <w:p w14:paraId="51FA6B1F" w14:textId="0DB6F5E2" w:rsidR="002447E3" w:rsidRPr="008108E7" w:rsidRDefault="00B15CE3" w:rsidP="002447E3">
            <w:pPr>
              <w:jc w:val="center"/>
              <w:rPr>
                <w:sz w:val="22"/>
                <w:szCs w:val="22"/>
              </w:rPr>
            </w:pPr>
            <w:r w:rsidRPr="008108E7">
              <w:rPr>
                <w:sz w:val="22"/>
                <w:szCs w:val="22"/>
              </w:rPr>
              <w:t>4</w:t>
            </w:r>
            <w:r w:rsidR="002447E3" w:rsidRPr="008108E7">
              <w:rPr>
                <w:sz w:val="22"/>
                <w:szCs w:val="22"/>
              </w:rPr>
              <w:t>000</w:t>
            </w:r>
          </w:p>
        </w:tc>
      </w:tr>
      <w:tr w:rsidR="008108E7" w:rsidRPr="008108E7" w14:paraId="22B857BD" w14:textId="77777777" w:rsidTr="000243C0">
        <w:trPr>
          <w:trHeight w:val="791"/>
        </w:trPr>
        <w:tc>
          <w:tcPr>
            <w:tcW w:w="432" w:type="dxa"/>
            <w:tcBorders>
              <w:top w:val="nil"/>
              <w:left w:val="single" w:sz="8" w:space="0" w:color="auto"/>
              <w:bottom w:val="single" w:sz="8" w:space="0" w:color="auto"/>
              <w:right w:val="single" w:sz="8" w:space="0" w:color="auto"/>
            </w:tcBorders>
            <w:shd w:val="clear" w:color="auto" w:fill="auto"/>
          </w:tcPr>
          <w:p w14:paraId="1B814D07" w14:textId="77777777" w:rsidR="002447E3" w:rsidRPr="008108E7" w:rsidRDefault="002447E3" w:rsidP="002447E3">
            <w:pPr>
              <w:numPr>
                <w:ilvl w:val="0"/>
                <w:numId w:val="11"/>
              </w:numPr>
              <w:jc w:val="center"/>
              <w:rPr>
                <w:sz w:val="22"/>
                <w:szCs w:val="22"/>
              </w:rPr>
            </w:pPr>
          </w:p>
        </w:tc>
        <w:tc>
          <w:tcPr>
            <w:tcW w:w="2701" w:type="dxa"/>
            <w:tcBorders>
              <w:top w:val="nil"/>
              <w:left w:val="nil"/>
              <w:bottom w:val="single" w:sz="8" w:space="0" w:color="auto"/>
              <w:right w:val="single" w:sz="4" w:space="0" w:color="auto"/>
            </w:tcBorders>
            <w:shd w:val="clear" w:color="auto" w:fill="auto"/>
          </w:tcPr>
          <w:p w14:paraId="0DD083FA" w14:textId="77777777" w:rsidR="002447E3" w:rsidRPr="008108E7" w:rsidRDefault="002447E3" w:rsidP="002447E3">
            <w:pPr>
              <w:jc w:val="center"/>
              <w:rPr>
                <w:sz w:val="22"/>
                <w:szCs w:val="22"/>
              </w:rPr>
            </w:pPr>
            <w:r w:rsidRPr="008108E7">
              <w:rPr>
                <w:sz w:val="22"/>
                <w:szCs w:val="22"/>
                <w:shd w:val="clear" w:color="auto" w:fill="FFFFFF"/>
              </w:rPr>
              <w:t>Провод СИП-4 4х16 ГОСТ</w:t>
            </w:r>
          </w:p>
          <w:p w14:paraId="7A221D89" w14:textId="23C7AC06" w:rsidR="002447E3" w:rsidRPr="008108E7" w:rsidRDefault="00020685" w:rsidP="002447E3">
            <w:pPr>
              <w:jc w:val="center"/>
              <w:rPr>
                <w:sz w:val="22"/>
                <w:szCs w:val="22"/>
              </w:rPr>
            </w:pPr>
            <w:r w:rsidRPr="008108E7">
              <w:rPr>
                <w:noProof/>
                <w:sz w:val="22"/>
                <w:szCs w:val="22"/>
              </w:rPr>
              <w:drawing>
                <wp:inline distT="0" distB="0" distL="0" distR="0" wp14:anchorId="3E1F156E" wp14:editId="6F9FF6E7">
                  <wp:extent cx="1530783" cy="136080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9"/>
                          <a:stretch>
                            <a:fillRect/>
                          </a:stretch>
                        </pic:blipFill>
                        <pic:spPr>
                          <a:xfrm>
                            <a:off x="0" y="0"/>
                            <a:ext cx="1546169" cy="1374483"/>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09D40596" w14:textId="1363B8C2" w:rsidR="002447E3" w:rsidRPr="008108E7" w:rsidRDefault="002447E3" w:rsidP="002447E3">
            <w:pPr>
              <w:jc w:val="center"/>
              <w:rPr>
                <w:sz w:val="22"/>
                <w:szCs w:val="22"/>
              </w:rPr>
            </w:pPr>
            <w:r w:rsidRPr="008108E7">
              <w:rPr>
                <w:sz w:val="22"/>
                <w:szCs w:val="22"/>
                <w:shd w:val="clear" w:color="auto" w:fill="FFFFFF"/>
              </w:rPr>
              <w:t>27.32.14.120</w:t>
            </w:r>
          </w:p>
        </w:tc>
        <w:tc>
          <w:tcPr>
            <w:tcW w:w="567" w:type="dxa"/>
            <w:tcBorders>
              <w:top w:val="single" w:sz="4" w:space="0" w:color="auto"/>
              <w:left w:val="single" w:sz="4" w:space="0" w:color="auto"/>
              <w:bottom w:val="single" w:sz="4" w:space="0" w:color="auto"/>
              <w:right w:val="single" w:sz="4" w:space="0" w:color="auto"/>
            </w:tcBorders>
          </w:tcPr>
          <w:p w14:paraId="25E705DD" w14:textId="166A6CE8" w:rsidR="002447E3" w:rsidRPr="008108E7" w:rsidRDefault="000243C0" w:rsidP="002447E3">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0FCBAB0C" w14:textId="77777777" w:rsidR="002447E3" w:rsidRPr="008108E7" w:rsidRDefault="002447E3" w:rsidP="002447E3">
            <w:pPr>
              <w:rPr>
                <w:sz w:val="22"/>
                <w:szCs w:val="22"/>
              </w:rPr>
            </w:pPr>
            <w:r w:rsidRPr="008108E7">
              <w:rPr>
                <w:sz w:val="22"/>
                <w:szCs w:val="22"/>
              </w:rPr>
              <w:t>Тип: провод</w:t>
            </w:r>
          </w:p>
          <w:p w14:paraId="136DA98E" w14:textId="77777777" w:rsidR="002447E3" w:rsidRPr="008108E7" w:rsidRDefault="002447E3" w:rsidP="002447E3">
            <w:pPr>
              <w:rPr>
                <w:sz w:val="22"/>
                <w:szCs w:val="22"/>
              </w:rPr>
            </w:pPr>
            <w:r w:rsidRPr="008108E7">
              <w:rPr>
                <w:sz w:val="22"/>
                <w:szCs w:val="22"/>
              </w:rPr>
              <w:t>Кол. жил 4</w:t>
            </w:r>
          </w:p>
          <w:p w14:paraId="710E56EB" w14:textId="77777777" w:rsidR="002447E3" w:rsidRPr="008108E7" w:rsidRDefault="002447E3" w:rsidP="002447E3">
            <w:pPr>
              <w:rPr>
                <w:sz w:val="22"/>
                <w:szCs w:val="22"/>
              </w:rPr>
            </w:pPr>
            <w:r w:rsidRPr="008108E7">
              <w:rPr>
                <w:sz w:val="22"/>
                <w:szCs w:val="22"/>
              </w:rPr>
              <w:t>Сечение жилы 16 мм2</w:t>
            </w:r>
          </w:p>
          <w:p w14:paraId="4E296743" w14:textId="77777777" w:rsidR="002447E3" w:rsidRPr="008108E7" w:rsidRDefault="002447E3" w:rsidP="002447E3">
            <w:pPr>
              <w:rPr>
                <w:sz w:val="22"/>
                <w:szCs w:val="22"/>
              </w:rPr>
            </w:pPr>
            <w:r w:rsidRPr="008108E7">
              <w:rPr>
                <w:sz w:val="22"/>
                <w:szCs w:val="22"/>
              </w:rPr>
              <w:t>Напряжение: 1000 В</w:t>
            </w:r>
          </w:p>
          <w:p w14:paraId="256B52C7" w14:textId="77777777" w:rsidR="002447E3" w:rsidRPr="008108E7" w:rsidRDefault="002447E3" w:rsidP="002447E3">
            <w:pPr>
              <w:rPr>
                <w:sz w:val="22"/>
                <w:szCs w:val="22"/>
              </w:rPr>
            </w:pPr>
            <w:r w:rsidRPr="008108E7">
              <w:rPr>
                <w:sz w:val="22"/>
                <w:szCs w:val="22"/>
              </w:rPr>
              <w:t>Расцветка провода: синий красный, желтый, зеленый</w:t>
            </w:r>
          </w:p>
          <w:p w14:paraId="2153632D" w14:textId="77777777" w:rsidR="002447E3" w:rsidRPr="008108E7" w:rsidRDefault="002447E3" w:rsidP="002447E3">
            <w:pPr>
              <w:rPr>
                <w:sz w:val="22"/>
                <w:szCs w:val="22"/>
              </w:rPr>
            </w:pPr>
            <w:r w:rsidRPr="008108E7">
              <w:rPr>
                <w:sz w:val="22"/>
                <w:szCs w:val="22"/>
              </w:rPr>
              <w:t>Материал/материал изоляции: алюминий/ шитый полиэтилен</w:t>
            </w:r>
          </w:p>
          <w:p w14:paraId="6F68A6F4" w14:textId="171088BF" w:rsidR="002447E3" w:rsidRPr="008108E7" w:rsidRDefault="002447E3" w:rsidP="002447E3">
            <w:pPr>
              <w:rPr>
                <w:sz w:val="22"/>
                <w:szCs w:val="22"/>
                <w:shd w:val="clear" w:color="auto" w:fill="FFFFFF"/>
              </w:rPr>
            </w:pPr>
            <w:r w:rsidRPr="008108E7">
              <w:rPr>
                <w:sz w:val="22"/>
                <w:szCs w:val="22"/>
              </w:rPr>
              <w:t>Масса,кг – не менее 250 не более 280</w:t>
            </w:r>
          </w:p>
        </w:tc>
        <w:tc>
          <w:tcPr>
            <w:tcW w:w="708" w:type="dxa"/>
            <w:tcBorders>
              <w:top w:val="nil"/>
              <w:left w:val="single" w:sz="4" w:space="0" w:color="auto"/>
              <w:bottom w:val="single" w:sz="8" w:space="0" w:color="auto"/>
              <w:right w:val="single" w:sz="8" w:space="0" w:color="auto"/>
            </w:tcBorders>
            <w:shd w:val="clear" w:color="auto" w:fill="auto"/>
          </w:tcPr>
          <w:p w14:paraId="1CD9CED0" w14:textId="64B3D6F6" w:rsidR="002447E3" w:rsidRPr="008108E7" w:rsidRDefault="002447E3" w:rsidP="002447E3">
            <w:pPr>
              <w:jc w:val="center"/>
              <w:rPr>
                <w:sz w:val="22"/>
                <w:szCs w:val="22"/>
              </w:rPr>
            </w:pPr>
            <w:r w:rsidRPr="008108E7">
              <w:rPr>
                <w:sz w:val="22"/>
                <w:szCs w:val="22"/>
              </w:rPr>
              <w:t>м</w:t>
            </w:r>
          </w:p>
        </w:tc>
        <w:tc>
          <w:tcPr>
            <w:tcW w:w="784" w:type="dxa"/>
            <w:tcBorders>
              <w:top w:val="nil"/>
              <w:left w:val="nil"/>
              <w:bottom w:val="single" w:sz="8" w:space="0" w:color="auto"/>
              <w:right w:val="single" w:sz="8" w:space="0" w:color="auto"/>
            </w:tcBorders>
            <w:shd w:val="clear" w:color="auto" w:fill="auto"/>
          </w:tcPr>
          <w:p w14:paraId="6ADFB1E4" w14:textId="19936965" w:rsidR="002447E3" w:rsidRPr="008108E7" w:rsidRDefault="00B15CE3" w:rsidP="002447E3">
            <w:pPr>
              <w:jc w:val="center"/>
              <w:rPr>
                <w:sz w:val="22"/>
                <w:szCs w:val="22"/>
              </w:rPr>
            </w:pPr>
            <w:r w:rsidRPr="008108E7">
              <w:rPr>
                <w:sz w:val="22"/>
                <w:szCs w:val="22"/>
              </w:rPr>
              <w:t>15</w:t>
            </w:r>
            <w:r w:rsidR="002447E3" w:rsidRPr="008108E7">
              <w:rPr>
                <w:sz w:val="22"/>
                <w:szCs w:val="22"/>
              </w:rPr>
              <w:t>00</w:t>
            </w:r>
          </w:p>
        </w:tc>
      </w:tr>
      <w:tr w:rsidR="008108E7" w:rsidRPr="008108E7" w14:paraId="578FEFC7" w14:textId="77777777" w:rsidTr="000243C0">
        <w:trPr>
          <w:trHeight w:val="2543"/>
        </w:trPr>
        <w:tc>
          <w:tcPr>
            <w:tcW w:w="432" w:type="dxa"/>
            <w:tcBorders>
              <w:top w:val="nil"/>
              <w:left w:val="single" w:sz="8" w:space="0" w:color="auto"/>
              <w:bottom w:val="single" w:sz="8" w:space="0" w:color="auto"/>
              <w:right w:val="single" w:sz="8" w:space="0" w:color="auto"/>
            </w:tcBorders>
            <w:shd w:val="clear" w:color="auto" w:fill="auto"/>
          </w:tcPr>
          <w:p w14:paraId="150AB452" w14:textId="77777777" w:rsidR="002654A8" w:rsidRPr="008108E7" w:rsidRDefault="002654A8" w:rsidP="002654A8">
            <w:pPr>
              <w:numPr>
                <w:ilvl w:val="0"/>
                <w:numId w:val="11"/>
              </w:numPr>
              <w:jc w:val="center"/>
              <w:rPr>
                <w:sz w:val="22"/>
                <w:szCs w:val="22"/>
              </w:rPr>
            </w:pPr>
          </w:p>
        </w:tc>
        <w:tc>
          <w:tcPr>
            <w:tcW w:w="2701" w:type="dxa"/>
            <w:tcBorders>
              <w:top w:val="nil"/>
              <w:left w:val="nil"/>
              <w:bottom w:val="single" w:sz="8" w:space="0" w:color="auto"/>
              <w:right w:val="single" w:sz="4" w:space="0" w:color="auto"/>
            </w:tcBorders>
            <w:shd w:val="clear" w:color="auto" w:fill="auto"/>
          </w:tcPr>
          <w:p w14:paraId="56B46C47" w14:textId="0BE83031" w:rsidR="002654A8" w:rsidRPr="008108E7" w:rsidRDefault="00B15CE3" w:rsidP="00742C21">
            <w:pPr>
              <w:jc w:val="center"/>
              <w:rPr>
                <w:sz w:val="22"/>
                <w:szCs w:val="22"/>
              </w:rPr>
            </w:pPr>
            <w:r w:rsidRPr="008108E7">
              <w:rPr>
                <w:noProof/>
                <w:sz w:val="22"/>
                <w:szCs w:val="22"/>
              </w:rPr>
              <w:t>Зажим анкерный 4х16 на 50 мм</w:t>
            </w:r>
          </w:p>
        </w:tc>
        <w:tc>
          <w:tcPr>
            <w:tcW w:w="992" w:type="dxa"/>
            <w:tcBorders>
              <w:top w:val="single" w:sz="4" w:space="0" w:color="auto"/>
              <w:left w:val="single" w:sz="4" w:space="0" w:color="auto"/>
              <w:bottom w:val="single" w:sz="4" w:space="0" w:color="auto"/>
              <w:right w:val="single" w:sz="4" w:space="0" w:color="auto"/>
            </w:tcBorders>
          </w:tcPr>
          <w:p w14:paraId="62AACC5D" w14:textId="1B75B2F4" w:rsidR="002654A8" w:rsidRPr="008108E7" w:rsidRDefault="008108E7" w:rsidP="002654A8">
            <w:pPr>
              <w:jc w:val="center"/>
              <w:rPr>
                <w:sz w:val="22"/>
                <w:szCs w:val="22"/>
              </w:rPr>
            </w:pPr>
            <w:r>
              <w:rPr>
                <w:sz w:val="22"/>
                <w:szCs w:val="22"/>
                <w:shd w:val="clear" w:color="auto" w:fill="FFFFFF"/>
              </w:rPr>
              <w:t>27.33.13.12</w:t>
            </w:r>
            <w:r w:rsidR="002654A8" w:rsidRPr="008108E7">
              <w:rPr>
                <w:sz w:val="22"/>
                <w:szCs w:val="22"/>
                <w:shd w:val="clear" w:color="auto" w:fill="FFFFFF"/>
              </w:rPr>
              <w:t>0</w:t>
            </w:r>
          </w:p>
        </w:tc>
        <w:tc>
          <w:tcPr>
            <w:tcW w:w="567" w:type="dxa"/>
            <w:tcBorders>
              <w:top w:val="single" w:sz="4" w:space="0" w:color="auto"/>
              <w:left w:val="single" w:sz="4" w:space="0" w:color="auto"/>
              <w:bottom w:val="single" w:sz="4" w:space="0" w:color="auto"/>
              <w:right w:val="single" w:sz="4" w:space="0" w:color="auto"/>
            </w:tcBorders>
          </w:tcPr>
          <w:p w14:paraId="4D6EED31" w14:textId="793DCE79" w:rsidR="002654A8" w:rsidRPr="008108E7" w:rsidRDefault="000243C0" w:rsidP="002654A8">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17B909B8" w14:textId="77777777" w:rsidR="002654A8" w:rsidRPr="008108E7" w:rsidRDefault="002654A8" w:rsidP="002654A8">
            <w:pPr>
              <w:rPr>
                <w:sz w:val="22"/>
                <w:szCs w:val="22"/>
              </w:rPr>
            </w:pPr>
            <w:r w:rsidRPr="008108E7">
              <w:rPr>
                <w:sz w:val="22"/>
                <w:szCs w:val="22"/>
              </w:rPr>
              <w:t>Сечение проводника мм^2 -50-70</w:t>
            </w:r>
          </w:p>
          <w:p w14:paraId="30B68F4B" w14:textId="77777777" w:rsidR="002654A8" w:rsidRPr="008108E7" w:rsidRDefault="002654A8" w:rsidP="002654A8">
            <w:pPr>
              <w:rPr>
                <w:sz w:val="22"/>
                <w:szCs w:val="22"/>
              </w:rPr>
            </w:pPr>
            <w:r w:rsidRPr="008108E7">
              <w:rPr>
                <w:sz w:val="22"/>
                <w:szCs w:val="22"/>
              </w:rPr>
              <w:t>Рабочая нагрузка макс., кН – 15</w:t>
            </w:r>
          </w:p>
          <w:p w14:paraId="66A3F39B" w14:textId="77777777" w:rsidR="002654A8" w:rsidRPr="008108E7" w:rsidRDefault="002654A8" w:rsidP="002654A8">
            <w:pPr>
              <w:rPr>
                <w:sz w:val="22"/>
                <w:szCs w:val="22"/>
              </w:rPr>
            </w:pPr>
            <w:r w:rsidRPr="008108E7">
              <w:rPr>
                <w:sz w:val="22"/>
                <w:szCs w:val="22"/>
              </w:rPr>
              <w:t>Максимальный диаметр кабеля/троса, мм -14</w:t>
            </w:r>
          </w:p>
          <w:p w14:paraId="3AC56676" w14:textId="77777777" w:rsidR="002654A8" w:rsidRPr="008108E7" w:rsidRDefault="002654A8" w:rsidP="002654A8">
            <w:pPr>
              <w:rPr>
                <w:sz w:val="22"/>
                <w:szCs w:val="22"/>
              </w:rPr>
            </w:pPr>
            <w:r w:rsidRPr="008108E7">
              <w:rPr>
                <w:sz w:val="22"/>
                <w:szCs w:val="22"/>
              </w:rPr>
              <w:t>Минимальный диаметр кабеля/троса, мм – 11</w:t>
            </w:r>
          </w:p>
          <w:p w14:paraId="41F89EF3" w14:textId="77777777" w:rsidR="002654A8" w:rsidRPr="008108E7" w:rsidRDefault="002654A8" w:rsidP="002654A8">
            <w:pPr>
              <w:rPr>
                <w:sz w:val="22"/>
                <w:szCs w:val="22"/>
              </w:rPr>
            </w:pPr>
            <w:r w:rsidRPr="008108E7">
              <w:rPr>
                <w:sz w:val="22"/>
                <w:szCs w:val="22"/>
              </w:rPr>
              <w:t>Объем, м 3 – 0,00052</w:t>
            </w:r>
          </w:p>
          <w:p w14:paraId="0C70171C" w14:textId="79F6A132" w:rsidR="002654A8" w:rsidRPr="008108E7" w:rsidRDefault="002654A8" w:rsidP="002654A8">
            <w:pPr>
              <w:rPr>
                <w:sz w:val="22"/>
                <w:szCs w:val="22"/>
              </w:rPr>
            </w:pPr>
            <w:r w:rsidRPr="008108E7">
              <w:rPr>
                <w:sz w:val="22"/>
                <w:szCs w:val="22"/>
              </w:rPr>
              <w:t>Вес, кг. -0,38</w:t>
            </w:r>
          </w:p>
        </w:tc>
        <w:tc>
          <w:tcPr>
            <w:tcW w:w="708" w:type="dxa"/>
            <w:tcBorders>
              <w:top w:val="nil"/>
              <w:left w:val="single" w:sz="4" w:space="0" w:color="auto"/>
              <w:bottom w:val="single" w:sz="8" w:space="0" w:color="auto"/>
              <w:right w:val="single" w:sz="8" w:space="0" w:color="auto"/>
            </w:tcBorders>
            <w:shd w:val="clear" w:color="auto" w:fill="auto"/>
          </w:tcPr>
          <w:p w14:paraId="43334F55" w14:textId="73BF0B83" w:rsidR="002654A8" w:rsidRPr="008108E7" w:rsidRDefault="002654A8" w:rsidP="002654A8">
            <w:pPr>
              <w:jc w:val="center"/>
              <w:rPr>
                <w:sz w:val="22"/>
                <w:szCs w:val="22"/>
              </w:rPr>
            </w:pPr>
            <w:r w:rsidRPr="008108E7">
              <w:rPr>
                <w:sz w:val="22"/>
                <w:szCs w:val="22"/>
              </w:rPr>
              <w:t>шт</w:t>
            </w:r>
          </w:p>
        </w:tc>
        <w:tc>
          <w:tcPr>
            <w:tcW w:w="784" w:type="dxa"/>
            <w:tcBorders>
              <w:top w:val="nil"/>
              <w:left w:val="nil"/>
              <w:bottom w:val="single" w:sz="8" w:space="0" w:color="auto"/>
              <w:right w:val="single" w:sz="8" w:space="0" w:color="auto"/>
            </w:tcBorders>
            <w:shd w:val="clear" w:color="auto" w:fill="auto"/>
          </w:tcPr>
          <w:p w14:paraId="227758A1" w14:textId="36272539" w:rsidR="002654A8" w:rsidRPr="008108E7" w:rsidRDefault="00CA7DC1" w:rsidP="002654A8">
            <w:pPr>
              <w:jc w:val="center"/>
              <w:rPr>
                <w:sz w:val="22"/>
                <w:szCs w:val="22"/>
              </w:rPr>
            </w:pPr>
            <w:r w:rsidRPr="008108E7">
              <w:rPr>
                <w:sz w:val="22"/>
                <w:szCs w:val="22"/>
              </w:rPr>
              <w:t>50</w:t>
            </w:r>
          </w:p>
        </w:tc>
      </w:tr>
      <w:tr w:rsidR="008108E7" w:rsidRPr="008108E7" w14:paraId="35D12AB3" w14:textId="77777777" w:rsidTr="000243C0">
        <w:trPr>
          <w:trHeight w:val="791"/>
        </w:trPr>
        <w:tc>
          <w:tcPr>
            <w:tcW w:w="432" w:type="dxa"/>
            <w:tcBorders>
              <w:top w:val="nil"/>
              <w:left w:val="single" w:sz="8" w:space="0" w:color="auto"/>
              <w:bottom w:val="single" w:sz="8" w:space="0" w:color="auto"/>
              <w:right w:val="single" w:sz="8" w:space="0" w:color="auto"/>
            </w:tcBorders>
            <w:shd w:val="clear" w:color="auto" w:fill="auto"/>
          </w:tcPr>
          <w:p w14:paraId="7252D406" w14:textId="77777777" w:rsidR="00742C21" w:rsidRPr="008108E7" w:rsidRDefault="00742C21" w:rsidP="002654A8">
            <w:pPr>
              <w:numPr>
                <w:ilvl w:val="0"/>
                <w:numId w:val="11"/>
              </w:numPr>
              <w:jc w:val="center"/>
              <w:rPr>
                <w:sz w:val="22"/>
                <w:szCs w:val="22"/>
              </w:rPr>
            </w:pPr>
          </w:p>
        </w:tc>
        <w:tc>
          <w:tcPr>
            <w:tcW w:w="2701" w:type="dxa"/>
            <w:tcBorders>
              <w:top w:val="nil"/>
              <w:left w:val="nil"/>
              <w:bottom w:val="single" w:sz="8" w:space="0" w:color="auto"/>
              <w:right w:val="single" w:sz="4" w:space="0" w:color="auto"/>
            </w:tcBorders>
            <w:shd w:val="clear" w:color="auto" w:fill="auto"/>
          </w:tcPr>
          <w:p w14:paraId="6E9CEB34" w14:textId="12CCC30A" w:rsidR="00742C21" w:rsidRPr="008108E7" w:rsidRDefault="00B15CE3" w:rsidP="00742C21">
            <w:pPr>
              <w:jc w:val="center"/>
              <w:rPr>
                <w:noProof/>
                <w:sz w:val="22"/>
                <w:szCs w:val="22"/>
              </w:rPr>
            </w:pPr>
            <w:r w:rsidRPr="008108E7">
              <w:rPr>
                <w:bCs/>
                <w:sz w:val="22"/>
                <w:szCs w:val="22"/>
              </w:rPr>
              <w:t>Зажим ответвительный прокалывающий</w:t>
            </w:r>
            <w:r w:rsidRPr="008108E7">
              <w:rPr>
                <w:b/>
                <w:bCs/>
                <w:sz w:val="22"/>
                <w:szCs w:val="22"/>
              </w:rPr>
              <w:t xml:space="preserve"> </w:t>
            </w:r>
            <w:r w:rsidRPr="008108E7">
              <w:rPr>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14F82201" w14:textId="04682131" w:rsidR="00742C21" w:rsidRPr="008108E7" w:rsidRDefault="008108E7" w:rsidP="002654A8">
            <w:pPr>
              <w:jc w:val="center"/>
              <w:rPr>
                <w:sz w:val="22"/>
                <w:szCs w:val="22"/>
                <w:shd w:val="clear" w:color="auto" w:fill="FFFFFF"/>
              </w:rPr>
            </w:pPr>
            <w:r>
              <w:rPr>
                <w:rFonts w:ascii="Arial" w:hAnsi="Arial" w:cs="Arial"/>
                <w:color w:val="202124"/>
                <w:sz w:val="21"/>
                <w:szCs w:val="21"/>
                <w:shd w:val="clear" w:color="auto" w:fill="FFFFFF"/>
              </w:rPr>
              <w:t>27.33.13.120</w:t>
            </w:r>
          </w:p>
        </w:tc>
        <w:tc>
          <w:tcPr>
            <w:tcW w:w="567" w:type="dxa"/>
            <w:tcBorders>
              <w:top w:val="single" w:sz="4" w:space="0" w:color="auto"/>
              <w:left w:val="single" w:sz="4" w:space="0" w:color="auto"/>
              <w:bottom w:val="single" w:sz="4" w:space="0" w:color="auto"/>
              <w:right w:val="single" w:sz="4" w:space="0" w:color="auto"/>
            </w:tcBorders>
          </w:tcPr>
          <w:p w14:paraId="0E3D3A70" w14:textId="32EF80D4" w:rsidR="00742C21" w:rsidRPr="008108E7" w:rsidRDefault="000243C0" w:rsidP="002654A8">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6590FA71" w14:textId="6FED35F1" w:rsidR="00742C21" w:rsidRPr="008108E7" w:rsidRDefault="00742C21" w:rsidP="00742C21">
            <w:pPr>
              <w:rPr>
                <w:sz w:val="22"/>
                <w:szCs w:val="22"/>
              </w:rPr>
            </w:pPr>
            <w:r w:rsidRPr="008108E7">
              <w:rPr>
                <w:bCs/>
                <w:sz w:val="22"/>
                <w:szCs w:val="22"/>
              </w:rPr>
              <w:t>Зажи</w:t>
            </w:r>
            <w:r w:rsidR="00B15CE3" w:rsidRPr="008108E7">
              <w:rPr>
                <w:bCs/>
                <w:sz w:val="22"/>
                <w:szCs w:val="22"/>
              </w:rPr>
              <w:t>м ответвительный прокалывающий</w:t>
            </w:r>
            <w:r w:rsidR="00B15CE3" w:rsidRPr="008108E7">
              <w:rPr>
                <w:b/>
                <w:bCs/>
                <w:sz w:val="22"/>
                <w:szCs w:val="22"/>
              </w:rPr>
              <w:t xml:space="preserve"> </w:t>
            </w:r>
            <w:r w:rsidR="00B15CE3" w:rsidRPr="008108E7">
              <w:rPr>
                <w:sz w:val="22"/>
                <w:szCs w:val="22"/>
              </w:rPr>
              <w:t xml:space="preserve"> </w:t>
            </w:r>
            <w:r w:rsidRPr="008108E7">
              <w:rPr>
                <w:sz w:val="22"/>
                <w:szCs w:val="22"/>
              </w:rPr>
              <w:t xml:space="preserve">(артикул 111303) </w:t>
            </w:r>
          </w:p>
          <w:p w14:paraId="05E49CEB" w14:textId="77777777" w:rsidR="00742C21" w:rsidRPr="008108E7" w:rsidRDefault="00742C21" w:rsidP="00742C21">
            <w:pPr>
              <w:rPr>
                <w:sz w:val="22"/>
                <w:szCs w:val="22"/>
              </w:rPr>
            </w:pPr>
            <w:r w:rsidRPr="008108E7">
              <w:rPr>
                <w:sz w:val="22"/>
                <w:szCs w:val="22"/>
              </w:rPr>
              <w:t xml:space="preserve">предназначен для ответвления изолированных проводов сечением 2,5–35 мм² от магистралей с изолированными проводами (ВЛИ) сечением 16–95 мм². </w:t>
            </w:r>
          </w:p>
          <w:p w14:paraId="2E648B02" w14:textId="77777777" w:rsidR="00742C21" w:rsidRPr="008108E7" w:rsidRDefault="00742C21" w:rsidP="00742C21">
            <w:pPr>
              <w:rPr>
                <w:sz w:val="22"/>
                <w:szCs w:val="22"/>
              </w:rPr>
            </w:pPr>
            <w:r w:rsidRPr="008108E7">
              <w:rPr>
                <w:b/>
                <w:bCs/>
                <w:sz w:val="22"/>
                <w:szCs w:val="22"/>
              </w:rPr>
              <w:t>Некоторые характеристики:</w:t>
            </w:r>
          </w:p>
          <w:p w14:paraId="6235A8F0" w14:textId="77777777" w:rsidR="00742C21" w:rsidRPr="008108E7" w:rsidRDefault="00742C21" w:rsidP="00742C21">
            <w:pPr>
              <w:numPr>
                <w:ilvl w:val="0"/>
                <w:numId w:val="17"/>
              </w:numPr>
              <w:rPr>
                <w:sz w:val="22"/>
                <w:szCs w:val="22"/>
              </w:rPr>
            </w:pPr>
            <w:r w:rsidRPr="008108E7">
              <w:rPr>
                <w:sz w:val="22"/>
                <w:szCs w:val="22"/>
              </w:rPr>
              <w:t>напряжение — 1000 В;</w:t>
            </w:r>
          </w:p>
          <w:p w14:paraId="3F9ED787" w14:textId="77777777" w:rsidR="00742C21" w:rsidRPr="008108E7" w:rsidRDefault="00742C21" w:rsidP="00742C21">
            <w:pPr>
              <w:numPr>
                <w:ilvl w:val="0"/>
                <w:numId w:val="17"/>
              </w:numPr>
              <w:rPr>
                <w:sz w:val="22"/>
                <w:szCs w:val="22"/>
              </w:rPr>
            </w:pPr>
            <w:r w:rsidRPr="008108E7">
              <w:rPr>
                <w:sz w:val="22"/>
                <w:szCs w:val="22"/>
              </w:rPr>
              <w:t>масса — 0,144 кг;</w:t>
            </w:r>
          </w:p>
          <w:p w14:paraId="4BBF35CD" w14:textId="77777777" w:rsidR="00742C21" w:rsidRPr="008108E7" w:rsidRDefault="00742C21" w:rsidP="00742C21">
            <w:pPr>
              <w:numPr>
                <w:ilvl w:val="0"/>
                <w:numId w:val="17"/>
              </w:numPr>
              <w:rPr>
                <w:sz w:val="22"/>
                <w:szCs w:val="22"/>
              </w:rPr>
            </w:pPr>
            <w:r w:rsidRPr="008108E7">
              <w:rPr>
                <w:sz w:val="22"/>
                <w:szCs w:val="22"/>
              </w:rPr>
              <w:t>гарантийный срок — 60 месяцев;</w:t>
            </w:r>
          </w:p>
          <w:p w14:paraId="017FD890" w14:textId="77777777" w:rsidR="00742C21" w:rsidRPr="008108E7" w:rsidRDefault="00742C21" w:rsidP="00742C21">
            <w:pPr>
              <w:numPr>
                <w:ilvl w:val="0"/>
                <w:numId w:val="17"/>
              </w:numPr>
              <w:rPr>
                <w:sz w:val="22"/>
                <w:szCs w:val="22"/>
              </w:rPr>
            </w:pPr>
            <w:r w:rsidRPr="008108E7">
              <w:rPr>
                <w:sz w:val="22"/>
                <w:szCs w:val="22"/>
              </w:rPr>
              <w:t>диапазон рабочих температур — от –60 до +50 °С;</w:t>
            </w:r>
          </w:p>
          <w:p w14:paraId="20A3ACAF" w14:textId="77777777" w:rsidR="00742C21" w:rsidRPr="008108E7" w:rsidRDefault="00742C21" w:rsidP="00742C21">
            <w:pPr>
              <w:numPr>
                <w:ilvl w:val="0"/>
                <w:numId w:val="17"/>
              </w:numPr>
              <w:rPr>
                <w:sz w:val="22"/>
                <w:szCs w:val="22"/>
              </w:rPr>
            </w:pPr>
            <w:r w:rsidRPr="008108E7">
              <w:rPr>
                <w:sz w:val="22"/>
                <w:szCs w:val="22"/>
              </w:rPr>
              <w:t>температура монтажа — не ниже –20 °С;</w:t>
            </w:r>
          </w:p>
          <w:p w14:paraId="42247B09" w14:textId="77777777" w:rsidR="00742C21" w:rsidRPr="008108E7" w:rsidRDefault="00742C21" w:rsidP="00742C21">
            <w:pPr>
              <w:numPr>
                <w:ilvl w:val="0"/>
                <w:numId w:val="17"/>
              </w:numPr>
              <w:rPr>
                <w:sz w:val="22"/>
                <w:szCs w:val="22"/>
              </w:rPr>
            </w:pPr>
            <w:r w:rsidRPr="008108E7">
              <w:rPr>
                <w:sz w:val="22"/>
                <w:szCs w:val="22"/>
              </w:rPr>
              <w:t>длина — 83 мм;</w:t>
            </w:r>
          </w:p>
          <w:p w14:paraId="0C90D5DC" w14:textId="77777777" w:rsidR="00742C21" w:rsidRPr="008108E7" w:rsidRDefault="00742C21" w:rsidP="00742C21">
            <w:pPr>
              <w:numPr>
                <w:ilvl w:val="0"/>
                <w:numId w:val="17"/>
              </w:numPr>
              <w:rPr>
                <w:sz w:val="22"/>
                <w:szCs w:val="22"/>
              </w:rPr>
            </w:pPr>
            <w:r w:rsidRPr="008108E7">
              <w:rPr>
                <w:sz w:val="22"/>
                <w:szCs w:val="22"/>
              </w:rPr>
              <w:t>материал изделия — сплав алюминиевый/стеклоармированный полиамид;</w:t>
            </w:r>
          </w:p>
          <w:p w14:paraId="5DF78565" w14:textId="2B6922F4" w:rsidR="00742C21" w:rsidRPr="008108E7" w:rsidRDefault="00742C21" w:rsidP="00742C21">
            <w:pPr>
              <w:rPr>
                <w:sz w:val="22"/>
                <w:szCs w:val="22"/>
              </w:rPr>
            </w:pPr>
            <w:r w:rsidRPr="008108E7">
              <w:rPr>
                <w:sz w:val="22"/>
                <w:szCs w:val="22"/>
              </w:rPr>
              <w:t>стойкость к ультрафиолету — да.</w:t>
            </w:r>
          </w:p>
        </w:tc>
        <w:tc>
          <w:tcPr>
            <w:tcW w:w="708" w:type="dxa"/>
            <w:tcBorders>
              <w:top w:val="nil"/>
              <w:left w:val="single" w:sz="4" w:space="0" w:color="auto"/>
              <w:bottom w:val="single" w:sz="8" w:space="0" w:color="auto"/>
              <w:right w:val="single" w:sz="8" w:space="0" w:color="auto"/>
            </w:tcBorders>
            <w:shd w:val="clear" w:color="auto" w:fill="auto"/>
          </w:tcPr>
          <w:p w14:paraId="7BC5620F" w14:textId="02D4D60F" w:rsidR="00742C21" w:rsidRPr="008108E7" w:rsidRDefault="00742C21" w:rsidP="002654A8">
            <w:pPr>
              <w:jc w:val="center"/>
              <w:rPr>
                <w:sz w:val="22"/>
                <w:szCs w:val="22"/>
              </w:rPr>
            </w:pPr>
            <w:r w:rsidRPr="008108E7">
              <w:rPr>
                <w:sz w:val="22"/>
                <w:szCs w:val="22"/>
              </w:rPr>
              <w:t>шт</w:t>
            </w:r>
          </w:p>
        </w:tc>
        <w:tc>
          <w:tcPr>
            <w:tcW w:w="784" w:type="dxa"/>
            <w:tcBorders>
              <w:top w:val="nil"/>
              <w:left w:val="nil"/>
              <w:bottom w:val="single" w:sz="8" w:space="0" w:color="auto"/>
              <w:right w:val="single" w:sz="8" w:space="0" w:color="auto"/>
            </w:tcBorders>
            <w:shd w:val="clear" w:color="auto" w:fill="auto"/>
          </w:tcPr>
          <w:p w14:paraId="5E4FC8A4" w14:textId="776ABBA0" w:rsidR="00742C21" w:rsidRPr="008108E7" w:rsidRDefault="00B15CE3" w:rsidP="002654A8">
            <w:pPr>
              <w:jc w:val="center"/>
              <w:rPr>
                <w:sz w:val="22"/>
                <w:szCs w:val="22"/>
              </w:rPr>
            </w:pPr>
            <w:r w:rsidRPr="008108E7">
              <w:rPr>
                <w:sz w:val="22"/>
                <w:szCs w:val="22"/>
              </w:rPr>
              <w:t>5</w:t>
            </w:r>
            <w:r w:rsidR="00742C21" w:rsidRPr="008108E7">
              <w:rPr>
                <w:sz w:val="22"/>
                <w:szCs w:val="22"/>
              </w:rPr>
              <w:t>00</w:t>
            </w:r>
          </w:p>
        </w:tc>
      </w:tr>
      <w:tr w:rsidR="008108E7" w:rsidRPr="008108E7" w14:paraId="2EFB5994" w14:textId="77777777" w:rsidTr="000243C0">
        <w:trPr>
          <w:trHeight w:val="791"/>
        </w:trPr>
        <w:tc>
          <w:tcPr>
            <w:tcW w:w="432" w:type="dxa"/>
            <w:tcBorders>
              <w:top w:val="nil"/>
              <w:left w:val="single" w:sz="8" w:space="0" w:color="auto"/>
              <w:bottom w:val="single" w:sz="8" w:space="0" w:color="auto"/>
              <w:right w:val="single" w:sz="8" w:space="0" w:color="auto"/>
            </w:tcBorders>
            <w:shd w:val="clear" w:color="auto" w:fill="auto"/>
          </w:tcPr>
          <w:p w14:paraId="3B85DC91" w14:textId="31FB0083" w:rsidR="008108E7" w:rsidRPr="008108E7" w:rsidRDefault="008108E7" w:rsidP="008108E7">
            <w:pPr>
              <w:numPr>
                <w:ilvl w:val="0"/>
                <w:numId w:val="11"/>
              </w:numPr>
              <w:jc w:val="center"/>
              <w:rPr>
                <w:sz w:val="22"/>
                <w:szCs w:val="22"/>
              </w:rPr>
            </w:pPr>
          </w:p>
        </w:tc>
        <w:tc>
          <w:tcPr>
            <w:tcW w:w="2701" w:type="dxa"/>
            <w:tcBorders>
              <w:top w:val="nil"/>
              <w:left w:val="nil"/>
              <w:bottom w:val="single" w:sz="8" w:space="0" w:color="auto"/>
              <w:right w:val="single" w:sz="4" w:space="0" w:color="auto"/>
            </w:tcBorders>
            <w:shd w:val="clear" w:color="auto" w:fill="auto"/>
          </w:tcPr>
          <w:p w14:paraId="196B6DEF" w14:textId="481BB4E4" w:rsidR="008108E7" w:rsidRPr="008108E7" w:rsidRDefault="008108E7" w:rsidP="008108E7">
            <w:pPr>
              <w:jc w:val="center"/>
              <w:rPr>
                <w:sz w:val="22"/>
                <w:szCs w:val="22"/>
                <w:highlight w:val="red"/>
              </w:rPr>
            </w:pPr>
            <w:r w:rsidRPr="008108E7">
              <w:rPr>
                <w:sz w:val="22"/>
                <w:szCs w:val="22"/>
              </w:rPr>
              <w:t>Зажим анкерный клиновый</w:t>
            </w:r>
          </w:p>
        </w:tc>
        <w:tc>
          <w:tcPr>
            <w:tcW w:w="992" w:type="dxa"/>
            <w:tcBorders>
              <w:top w:val="single" w:sz="4" w:space="0" w:color="auto"/>
              <w:left w:val="single" w:sz="4" w:space="0" w:color="auto"/>
              <w:bottom w:val="single" w:sz="4" w:space="0" w:color="auto"/>
              <w:right w:val="single" w:sz="4" w:space="0" w:color="auto"/>
            </w:tcBorders>
          </w:tcPr>
          <w:p w14:paraId="496539B3" w14:textId="156E38A4" w:rsidR="008108E7" w:rsidRPr="008108E7" w:rsidRDefault="008108E7" w:rsidP="008108E7">
            <w:pPr>
              <w:jc w:val="center"/>
              <w:rPr>
                <w:sz w:val="22"/>
                <w:szCs w:val="22"/>
                <w:highlight w:val="red"/>
              </w:rPr>
            </w:pPr>
            <w:r>
              <w:rPr>
                <w:rFonts w:ascii="Arial" w:hAnsi="Arial" w:cs="Arial"/>
                <w:color w:val="202124"/>
                <w:sz w:val="21"/>
                <w:szCs w:val="21"/>
                <w:shd w:val="clear" w:color="auto" w:fill="FFFFFF"/>
              </w:rPr>
              <w:t>27.33.13.120</w:t>
            </w:r>
          </w:p>
        </w:tc>
        <w:tc>
          <w:tcPr>
            <w:tcW w:w="567" w:type="dxa"/>
            <w:tcBorders>
              <w:top w:val="single" w:sz="4" w:space="0" w:color="auto"/>
              <w:left w:val="single" w:sz="4" w:space="0" w:color="auto"/>
              <w:bottom w:val="single" w:sz="4" w:space="0" w:color="auto"/>
              <w:right w:val="single" w:sz="4" w:space="0" w:color="auto"/>
            </w:tcBorders>
          </w:tcPr>
          <w:p w14:paraId="4B6353A1" w14:textId="1CCDBE1B" w:rsidR="008108E7" w:rsidRPr="008108E7" w:rsidRDefault="000243C0" w:rsidP="008108E7">
            <w:pPr>
              <w:jc w:val="center"/>
              <w:rPr>
                <w:sz w:val="22"/>
                <w:szCs w:val="22"/>
                <w:highlight w:val="red"/>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09724FBC" w14:textId="2A20B20D" w:rsidR="008108E7" w:rsidRPr="008108E7" w:rsidRDefault="008108E7" w:rsidP="008108E7">
            <w:pPr>
              <w:rPr>
                <w:sz w:val="22"/>
                <w:szCs w:val="22"/>
              </w:rPr>
            </w:pPr>
            <w:r w:rsidRPr="008108E7">
              <w:rPr>
                <w:sz w:val="22"/>
                <w:szCs w:val="22"/>
              </w:rPr>
              <w:t>Зажим анкерный для проводов ввода PA 25S (2х16-4х25кв. мм)</w:t>
            </w:r>
            <w:r w:rsidRPr="008108E7">
              <w:rPr>
                <w:b/>
                <w:bCs/>
                <w:sz w:val="22"/>
                <w:szCs w:val="22"/>
              </w:rPr>
              <w:t xml:space="preserve"> Некоторые характеристики</w:t>
            </w:r>
            <w:r w:rsidRPr="008108E7">
              <w:rPr>
                <w:sz w:val="22"/>
                <w:szCs w:val="22"/>
              </w:rPr>
              <w:t>:</w:t>
            </w:r>
          </w:p>
          <w:p w14:paraId="01698EE1" w14:textId="3CC5EE52" w:rsidR="008108E7" w:rsidRPr="008108E7" w:rsidRDefault="008108E7" w:rsidP="008108E7">
            <w:pPr>
              <w:numPr>
                <w:ilvl w:val="0"/>
                <w:numId w:val="19"/>
              </w:numPr>
              <w:rPr>
                <w:sz w:val="22"/>
                <w:szCs w:val="22"/>
              </w:rPr>
            </w:pPr>
            <w:r w:rsidRPr="008108E7">
              <w:rPr>
                <w:sz w:val="22"/>
                <w:szCs w:val="22"/>
              </w:rPr>
              <w:lastRenderedPageBreak/>
              <w:t xml:space="preserve">максимальное сечение проводника — 25 кв. мм;  </w:t>
            </w:r>
          </w:p>
          <w:p w14:paraId="499B0E54" w14:textId="001ED43D" w:rsidR="008108E7" w:rsidRPr="008108E7" w:rsidRDefault="008108E7" w:rsidP="008108E7">
            <w:pPr>
              <w:numPr>
                <w:ilvl w:val="0"/>
                <w:numId w:val="19"/>
              </w:numPr>
              <w:rPr>
                <w:sz w:val="22"/>
                <w:szCs w:val="22"/>
              </w:rPr>
            </w:pPr>
            <w:r w:rsidRPr="008108E7">
              <w:rPr>
                <w:sz w:val="22"/>
                <w:szCs w:val="22"/>
              </w:rPr>
              <w:t xml:space="preserve">номинальное сечение проводника — 16 кв. мм;  </w:t>
            </w:r>
          </w:p>
          <w:p w14:paraId="5C817605" w14:textId="3D914D04" w:rsidR="008108E7" w:rsidRPr="008108E7" w:rsidRDefault="008108E7" w:rsidP="008108E7">
            <w:pPr>
              <w:numPr>
                <w:ilvl w:val="0"/>
                <w:numId w:val="19"/>
              </w:numPr>
              <w:rPr>
                <w:sz w:val="22"/>
                <w:szCs w:val="22"/>
              </w:rPr>
            </w:pPr>
            <w:r w:rsidRPr="008108E7">
              <w:rPr>
                <w:sz w:val="22"/>
                <w:szCs w:val="22"/>
              </w:rPr>
              <w:t xml:space="preserve">разрывная нагрузка — 2,5 кН;  </w:t>
            </w:r>
          </w:p>
          <w:p w14:paraId="6D998A63" w14:textId="7D09D5C7" w:rsidR="008108E7" w:rsidRPr="008108E7" w:rsidRDefault="008108E7" w:rsidP="008108E7">
            <w:pPr>
              <w:numPr>
                <w:ilvl w:val="0"/>
                <w:numId w:val="19"/>
              </w:numPr>
              <w:rPr>
                <w:sz w:val="22"/>
                <w:szCs w:val="22"/>
              </w:rPr>
            </w:pPr>
            <w:r w:rsidRPr="008108E7">
              <w:rPr>
                <w:sz w:val="22"/>
                <w:szCs w:val="22"/>
              </w:rPr>
              <w:t xml:space="preserve">тип системы — СИП-4;  </w:t>
            </w:r>
          </w:p>
          <w:p w14:paraId="365ED95F" w14:textId="60409EAA" w:rsidR="008108E7" w:rsidRPr="008108E7" w:rsidRDefault="008108E7" w:rsidP="008108E7">
            <w:pPr>
              <w:numPr>
                <w:ilvl w:val="0"/>
                <w:numId w:val="19"/>
              </w:numPr>
              <w:rPr>
                <w:sz w:val="22"/>
                <w:szCs w:val="22"/>
              </w:rPr>
            </w:pPr>
            <w:r w:rsidRPr="008108E7">
              <w:rPr>
                <w:sz w:val="22"/>
                <w:szCs w:val="22"/>
              </w:rPr>
              <w:t xml:space="preserve">вес — 0,106 кг;  </w:t>
            </w:r>
          </w:p>
          <w:p w14:paraId="6FC5F071" w14:textId="51EF1250" w:rsidR="008108E7" w:rsidRPr="008108E7" w:rsidRDefault="008108E7" w:rsidP="008108E7">
            <w:pPr>
              <w:numPr>
                <w:ilvl w:val="0"/>
                <w:numId w:val="19"/>
              </w:numPr>
              <w:rPr>
                <w:sz w:val="22"/>
                <w:szCs w:val="22"/>
              </w:rPr>
            </w:pPr>
            <w:r w:rsidRPr="008108E7">
              <w:rPr>
                <w:sz w:val="22"/>
                <w:szCs w:val="22"/>
              </w:rPr>
              <w:t xml:space="preserve">габариты: длина — 225 мм, высота — 30 мм, ширина — 65 мм.  </w:t>
            </w:r>
          </w:p>
          <w:p w14:paraId="17A62493" w14:textId="5D40BA81" w:rsidR="008108E7" w:rsidRPr="008108E7" w:rsidRDefault="008108E7" w:rsidP="008108E7">
            <w:pPr>
              <w:rPr>
                <w:sz w:val="22"/>
                <w:szCs w:val="22"/>
              </w:rPr>
            </w:pPr>
            <w:r w:rsidRPr="008108E7">
              <w:rPr>
                <w:b/>
                <w:bCs/>
                <w:sz w:val="22"/>
                <w:szCs w:val="22"/>
              </w:rPr>
              <w:t>Назначение</w:t>
            </w:r>
            <w:r w:rsidRPr="008108E7">
              <w:rPr>
                <w:sz w:val="22"/>
                <w:szCs w:val="22"/>
              </w:rPr>
              <w:t xml:space="preserve">: крепление провода СИП на угловых, промежуточных и концевых опорах линий электропередачи.  </w:t>
            </w:r>
          </w:p>
          <w:p w14:paraId="5BD5E940" w14:textId="77777777" w:rsidR="008108E7" w:rsidRPr="008108E7" w:rsidRDefault="008108E7" w:rsidP="008108E7">
            <w:pPr>
              <w:rPr>
                <w:sz w:val="22"/>
                <w:szCs w:val="22"/>
              </w:rPr>
            </w:pPr>
            <w:r w:rsidRPr="008108E7">
              <w:rPr>
                <w:b/>
                <w:bCs/>
                <w:sz w:val="22"/>
                <w:szCs w:val="22"/>
              </w:rPr>
              <w:t>Принцип действия</w:t>
            </w:r>
            <w:r w:rsidRPr="008108E7">
              <w:rPr>
                <w:sz w:val="22"/>
                <w:szCs w:val="22"/>
              </w:rPr>
              <w:t>: фиксация проводника путём срабатывания простого призматического механизма, рабочие поверхности которого сходятся под острым углом. На опоре ЛЭП зажим фиксируется с помощью тросика.</w:t>
            </w:r>
          </w:p>
          <w:p w14:paraId="12EA0E6A" w14:textId="386231E3" w:rsidR="008108E7" w:rsidRPr="008108E7" w:rsidRDefault="008108E7" w:rsidP="008108E7">
            <w:pPr>
              <w:rPr>
                <w:sz w:val="22"/>
                <w:szCs w:val="22"/>
                <w:highlight w:val="red"/>
              </w:rPr>
            </w:pPr>
          </w:p>
        </w:tc>
        <w:tc>
          <w:tcPr>
            <w:tcW w:w="708" w:type="dxa"/>
            <w:tcBorders>
              <w:top w:val="nil"/>
              <w:left w:val="single" w:sz="4" w:space="0" w:color="auto"/>
              <w:bottom w:val="single" w:sz="8" w:space="0" w:color="auto"/>
              <w:right w:val="single" w:sz="8" w:space="0" w:color="auto"/>
            </w:tcBorders>
            <w:shd w:val="clear" w:color="auto" w:fill="auto"/>
          </w:tcPr>
          <w:p w14:paraId="3837AED5" w14:textId="311CD47D" w:rsidR="008108E7" w:rsidRPr="008108E7" w:rsidRDefault="008108E7" w:rsidP="008108E7">
            <w:pPr>
              <w:jc w:val="center"/>
              <w:rPr>
                <w:sz w:val="22"/>
                <w:szCs w:val="22"/>
              </w:rPr>
            </w:pPr>
          </w:p>
        </w:tc>
        <w:tc>
          <w:tcPr>
            <w:tcW w:w="784" w:type="dxa"/>
            <w:tcBorders>
              <w:top w:val="nil"/>
              <w:left w:val="nil"/>
              <w:bottom w:val="single" w:sz="8" w:space="0" w:color="auto"/>
              <w:right w:val="single" w:sz="8" w:space="0" w:color="auto"/>
            </w:tcBorders>
            <w:shd w:val="clear" w:color="auto" w:fill="auto"/>
          </w:tcPr>
          <w:p w14:paraId="4B3AEF4E" w14:textId="54B64B70" w:rsidR="008108E7" w:rsidRPr="008108E7" w:rsidRDefault="008108E7" w:rsidP="008108E7">
            <w:pPr>
              <w:jc w:val="center"/>
              <w:rPr>
                <w:sz w:val="22"/>
                <w:szCs w:val="22"/>
              </w:rPr>
            </w:pPr>
            <w:r w:rsidRPr="008108E7">
              <w:rPr>
                <w:sz w:val="22"/>
                <w:szCs w:val="22"/>
              </w:rPr>
              <w:t>200</w:t>
            </w:r>
          </w:p>
        </w:tc>
      </w:tr>
      <w:tr w:rsidR="008108E7" w:rsidRPr="008108E7" w14:paraId="2A5535EC" w14:textId="77777777" w:rsidTr="000243C0">
        <w:trPr>
          <w:trHeight w:val="791"/>
        </w:trPr>
        <w:tc>
          <w:tcPr>
            <w:tcW w:w="432" w:type="dxa"/>
            <w:tcBorders>
              <w:top w:val="nil"/>
              <w:left w:val="single" w:sz="8" w:space="0" w:color="auto"/>
              <w:bottom w:val="single" w:sz="8" w:space="0" w:color="auto"/>
              <w:right w:val="single" w:sz="8" w:space="0" w:color="auto"/>
            </w:tcBorders>
            <w:shd w:val="clear" w:color="auto" w:fill="auto"/>
          </w:tcPr>
          <w:p w14:paraId="7BA85F39" w14:textId="0F0B3195" w:rsidR="008108E7" w:rsidRPr="008108E7" w:rsidRDefault="008108E7" w:rsidP="008108E7">
            <w:pPr>
              <w:numPr>
                <w:ilvl w:val="0"/>
                <w:numId w:val="11"/>
              </w:numPr>
              <w:jc w:val="center"/>
              <w:rPr>
                <w:sz w:val="22"/>
                <w:szCs w:val="22"/>
              </w:rPr>
            </w:pPr>
          </w:p>
        </w:tc>
        <w:tc>
          <w:tcPr>
            <w:tcW w:w="2701" w:type="dxa"/>
            <w:tcBorders>
              <w:top w:val="nil"/>
              <w:left w:val="nil"/>
              <w:bottom w:val="single" w:sz="8" w:space="0" w:color="auto"/>
              <w:right w:val="single" w:sz="4" w:space="0" w:color="auto"/>
            </w:tcBorders>
            <w:shd w:val="clear" w:color="auto" w:fill="auto"/>
          </w:tcPr>
          <w:p w14:paraId="02F46C56" w14:textId="010AF157" w:rsidR="008108E7" w:rsidRPr="008108E7" w:rsidRDefault="008108E7" w:rsidP="008108E7">
            <w:pPr>
              <w:jc w:val="center"/>
              <w:rPr>
                <w:sz w:val="22"/>
                <w:szCs w:val="22"/>
              </w:rPr>
            </w:pPr>
            <w:r w:rsidRPr="008108E7">
              <w:rPr>
                <w:rStyle w:val="ac"/>
                <w:b w:val="0"/>
                <w:sz w:val="22"/>
                <w:szCs w:val="22"/>
              </w:rPr>
              <w:t xml:space="preserve">Зажим промежуточный </w:t>
            </w:r>
          </w:p>
          <w:p w14:paraId="75ECD8A2" w14:textId="77777777" w:rsidR="008108E7" w:rsidRPr="008108E7" w:rsidRDefault="008108E7" w:rsidP="008108E7">
            <w:pPr>
              <w:jc w:val="center"/>
              <w:rPr>
                <w:sz w:val="22"/>
                <w:szCs w:val="22"/>
              </w:rPr>
            </w:pPr>
          </w:p>
          <w:p w14:paraId="1A3FC44E" w14:textId="77777777" w:rsidR="008108E7" w:rsidRPr="008108E7" w:rsidRDefault="008108E7" w:rsidP="008108E7">
            <w:pPr>
              <w:jc w:val="center"/>
              <w:rPr>
                <w:sz w:val="22"/>
                <w:szCs w:val="22"/>
              </w:rPr>
            </w:pPr>
          </w:p>
          <w:p w14:paraId="1B5A9BB6" w14:textId="77777777" w:rsidR="008108E7" w:rsidRPr="008108E7" w:rsidRDefault="008108E7" w:rsidP="008108E7">
            <w:pPr>
              <w:jc w:val="center"/>
              <w:rPr>
                <w:sz w:val="22"/>
                <w:szCs w:val="22"/>
              </w:rPr>
            </w:pPr>
          </w:p>
          <w:p w14:paraId="055A1375" w14:textId="0BA1E26D" w:rsidR="008108E7" w:rsidRPr="008108E7" w:rsidRDefault="008108E7" w:rsidP="008108E7">
            <w:pPr>
              <w:jc w:val="center"/>
              <w:rPr>
                <w:sz w:val="22"/>
                <w:szCs w:val="22"/>
                <w:highlight w:val="red"/>
              </w:rPr>
            </w:pPr>
            <w:r w:rsidRPr="008108E7">
              <w:rPr>
                <w:noProof/>
                <w:sz w:val="22"/>
                <w:szCs w:val="22"/>
              </w:rPr>
              <w:drawing>
                <wp:inline distT="0" distB="0" distL="0" distR="0" wp14:anchorId="5C781702" wp14:editId="53FB79A1">
                  <wp:extent cx="1569720" cy="1569720"/>
                  <wp:effectExtent l="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6BA92BD2" w14:textId="742E69F4" w:rsidR="008108E7" w:rsidRPr="008108E7" w:rsidRDefault="008108E7" w:rsidP="008108E7">
            <w:pPr>
              <w:jc w:val="center"/>
              <w:rPr>
                <w:sz w:val="22"/>
                <w:szCs w:val="22"/>
                <w:highlight w:val="red"/>
              </w:rPr>
            </w:pPr>
            <w:r>
              <w:rPr>
                <w:rFonts w:ascii="Arial" w:hAnsi="Arial" w:cs="Arial"/>
                <w:color w:val="202124"/>
                <w:sz w:val="21"/>
                <w:szCs w:val="21"/>
                <w:shd w:val="clear" w:color="auto" w:fill="FFFFFF"/>
              </w:rPr>
              <w:t>27.33.13.120</w:t>
            </w:r>
          </w:p>
        </w:tc>
        <w:tc>
          <w:tcPr>
            <w:tcW w:w="567" w:type="dxa"/>
            <w:tcBorders>
              <w:top w:val="single" w:sz="4" w:space="0" w:color="auto"/>
              <w:left w:val="single" w:sz="4" w:space="0" w:color="auto"/>
              <w:bottom w:val="single" w:sz="4" w:space="0" w:color="auto"/>
              <w:right w:val="single" w:sz="4" w:space="0" w:color="auto"/>
            </w:tcBorders>
          </w:tcPr>
          <w:p w14:paraId="5402F998" w14:textId="268CDA96" w:rsidR="008108E7" w:rsidRPr="008108E7" w:rsidRDefault="000243C0" w:rsidP="008108E7">
            <w:pPr>
              <w:jc w:val="center"/>
              <w:rPr>
                <w:sz w:val="22"/>
                <w:szCs w:val="22"/>
                <w:highlight w:val="red"/>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3B86AAA9" w14:textId="67C9E9D0" w:rsidR="008108E7" w:rsidRPr="008108E7" w:rsidRDefault="008108E7" w:rsidP="008108E7">
            <w:pPr>
              <w:shd w:val="clear" w:color="auto" w:fill="FFFFFF"/>
              <w:spacing w:line="330" w:lineRule="atLeast"/>
              <w:rPr>
                <w:sz w:val="22"/>
                <w:szCs w:val="22"/>
              </w:rPr>
            </w:pPr>
            <w:r w:rsidRPr="008108E7">
              <w:rPr>
                <w:rStyle w:val="ac"/>
                <w:b w:val="0"/>
                <w:sz w:val="22"/>
                <w:szCs w:val="22"/>
              </w:rPr>
              <w:t>Зажим промежуточный PS95 1x25-95 мм</w:t>
            </w:r>
            <w:r w:rsidRPr="008108E7">
              <w:rPr>
                <w:b/>
                <w:sz w:val="22"/>
                <w:szCs w:val="22"/>
              </w:rPr>
              <w:t> предназначен</w:t>
            </w:r>
            <w:r w:rsidRPr="008108E7">
              <w:rPr>
                <w:sz w:val="22"/>
                <w:szCs w:val="22"/>
              </w:rPr>
              <w:t xml:space="preserve"> для крепления изолированной несущей жилы СИП-2 на промежуточных опорах.  </w:t>
            </w:r>
          </w:p>
          <w:p w14:paraId="384DEABD" w14:textId="77777777" w:rsidR="008108E7" w:rsidRPr="008108E7" w:rsidRDefault="008108E7" w:rsidP="008108E7">
            <w:pPr>
              <w:shd w:val="clear" w:color="auto" w:fill="FFFFFF"/>
              <w:spacing w:line="330" w:lineRule="atLeast"/>
              <w:rPr>
                <w:sz w:val="22"/>
                <w:szCs w:val="22"/>
              </w:rPr>
            </w:pPr>
            <w:r w:rsidRPr="008108E7">
              <w:rPr>
                <w:rStyle w:val="ac"/>
                <w:sz w:val="22"/>
                <w:szCs w:val="22"/>
              </w:rPr>
              <w:t>Некоторые характеристики:</w:t>
            </w:r>
          </w:p>
          <w:p w14:paraId="20332A3B" w14:textId="77777777"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t>сечение несущей жилы СИП: 25–95 мм²;</w:t>
            </w:r>
          </w:p>
          <w:p w14:paraId="65E7DD8B" w14:textId="77777777"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t>разрушающая нагрузка: 22 кН;</w:t>
            </w:r>
          </w:p>
          <w:p w14:paraId="0B2AFB9C" w14:textId="77777777"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t>температура эксплуатации: от –60 °C до +50 °C;</w:t>
            </w:r>
          </w:p>
          <w:p w14:paraId="0B03488C" w14:textId="77777777"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t>защитное покрытие поверхности: необработанное;</w:t>
            </w:r>
          </w:p>
          <w:p w14:paraId="1802D12B" w14:textId="77777777"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t>материал: алюминий/пластик;</w:t>
            </w:r>
          </w:p>
          <w:p w14:paraId="3F1F1BD7" w14:textId="77777777"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t>диаметр натяжного троса: 25–95 мм;</w:t>
            </w:r>
          </w:p>
          <w:p w14:paraId="277BC9F1" w14:textId="77777777"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t>количество кабелей: 1;</w:t>
            </w:r>
          </w:p>
          <w:p w14:paraId="52FEFD4A" w14:textId="77777777"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t>материал изделия: алюминиевый сплав, покрытый армированной пластмассой;</w:t>
            </w:r>
          </w:p>
          <w:p w14:paraId="1B47D873" w14:textId="77777777"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t>климатическое исполнение и категория размещения по ГОСТ 15150: УХЛ1;</w:t>
            </w:r>
          </w:p>
          <w:p w14:paraId="08560BFD" w14:textId="3030E57D" w:rsidR="008108E7" w:rsidRPr="008108E7" w:rsidRDefault="008108E7" w:rsidP="008108E7">
            <w:pPr>
              <w:pStyle w:val="futurismarkdown-listitem"/>
              <w:numPr>
                <w:ilvl w:val="0"/>
                <w:numId w:val="20"/>
              </w:numPr>
              <w:shd w:val="clear" w:color="auto" w:fill="FFFFFF"/>
              <w:spacing w:before="0" w:beforeAutospacing="0" w:after="0" w:afterAutospacing="0" w:line="330" w:lineRule="atLeast"/>
              <w:rPr>
                <w:sz w:val="22"/>
                <w:szCs w:val="22"/>
              </w:rPr>
            </w:pPr>
            <w:r w:rsidRPr="008108E7">
              <w:rPr>
                <w:sz w:val="22"/>
                <w:szCs w:val="22"/>
              </w:rPr>
              <w:lastRenderedPageBreak/>
              <w:t>гарантийный срок эксплуатации: 7 лет.</w:t>
            </w:r>
          </w:p>
          <w:p w14:paraId="6816B0C4" w14:textId="77777777" w:rsidR="008108E7" w:rsidRPr="008108E7" w:rsidRDefault="008108E7" w:rsidP="008108E7">
            <w:pPr>
              <w:shd w:val="clear" w:color="auto" w:fill="FFFFFF"/>
              <w:spacing w:line="330" w:lineRule="atLeast"/>
              <w:rPr>
                <w:sz w:val="22"/>
                <w:szCs w:val="22"/>
              </w:rPr>
            </w:pPr>
            <w:r w:rsidRPr="008108E7">
              <w:rPr>
                <w:rStyle w:val="ac"/>
                <w:sz w:val="22"/>
                <w:szCs w:val="22"/>
              </w:rPr>
              <w:t>Особенности:</w:t>
            </w:r>
          </w:p>
          <w:p w14:paraId="49883076" w14:textId="77777777" w:rsidR="008108E7" w:rsidRPr="008108E7" w:rsidRDefault="008108E7" w:rsidP="008108E7">
            <w:pPr>
              <w:pStyle w:val="futurismarkdown-listitem"/>
              <w:numPr>
                <w:ilvl w:val="0"/>
                <w:numId w:val="21"/>
              </w:numPr>
              <w:shd w:val="clear" w:color="auto" w:fill="FFFFFF"/>
              <w:spacing w:before="0" w:beforeAutospacing="0" w:after="0" w:afterAutospacing="0" w:line="330" w:lineRule="atLeast"/>
              <w:rPr>
                <w:sz w:val="22"/>
                <w:szCs w:val="22"/>
              </w:rPr>
            </w:pPr>
            <w:r w:rsidRPr="008108E7">
              <w:rPr>
                <w:sz w:val="22"/>
                <w:szCs w:val="22"/>
              </w:rPr>
              <w:t>крепёжное кольцо неразъёмное, применяется с крюками;</w:t>
            </w:r>
          </w:p>
          <w:p w14:paraId="08B7EFDE" w14:textId="77777777" w:rsidR="008108E7" w:rsidRPr="008108E7" w:rsidRDefault="008108E7" w:rsidP="008108E7">
            <w:pPr>
              <w:pStyle w:val="futurismarkdown-listitem"/>
              <w:numPr>
                <w:ilvl w:val="0"/>
                <w:numId w:val="21"/>
              </w:numPr>
              <w:shd w:val="clear" w:color="auto" w:fill="FFFFFF"/>
              <w:spacing w:before="0" w:beforeAutospacing="0" w:after="0" w:afterAutospacing="0" w:line="330" w:lineRule="atLeast"/>
              <w:rPr>
                <w:sz w:val="22"/>
                <w:szCs w:val="22"/>
              </w:rPr>
            </w:pPr>
            <w:r w:rsidRPr="008108E7">
              <w:rPr>
                <w:sz w:val="22"/>
                <w:szCs w:val="22"/>
              </w:rPr>
              <w:t>монтаж не требует инструментов;</w:t>
            </w:r>
          </w:p>
          <w:p w14:paraId="05802029" w14:textId="1F8DC807" w:rsidR="008108E7" w:rsidRPr="008108E7" w:rsidRDefault="008108E7" w:rsidP="008108E7">
            <w:pPr>
              <w:pStyle w:val="futurismarkdown-listitem"/>
              <w:numPr>
                <w:ilvl w:val="0"/>
                <w:numId w:val="21"/>
              </w:numPr>
              <w:shd w:val="clear" w:color="auto" w:fill="FFFFFF"/>
              <w:spacing w:before="0" w:beforeAutospacing="0" w:after="0" w:afterAutospacing="0" w:line="330" w:lineRule="atLeast"/>
              <w:rPr>
                <w:sz w:val="22"/>
                <w:szCs w:val="22"/>
              </w:rPr>
            </w:pPr>
            <w:r w:rsidRPr="008108E7">
              <w:rPr>
                <w:sz w:val="22"/>
                <w:szCs w:val="22"/>
              </w:rPr>
              <w:t>зажим устойчив к ультрафиолетовому и солнечному излучению, высоким и низким температурам, коррозии и агрессивным атмосферным воздействиям.</w:t>
            </w:r>
          </w:p>
        </w:tc>
        <w:tc>
          <w:tcPr>
            <w:tcW w:w="708" w:type="dxa"/>
            <w:tcBorders>
              <w:top w:val="nil"/>
              <w:left w:val="single" w:sz="4" w:space="0" w:color="auto"/>
              <w:bottom w:val="single" w:sz="8" w:space="0" w:color="auto"/>
              <w:right w:val="single" w:sz="8" w:space="0" w:color="auto"/>
            </w:tcBorders>
            <w:shd w:val="clear" w:color="auto" w:fill="auto"/>
          </w:tcPr>
          <w:p w14:paraId="1F5E8257" w14:textId="2897CC26" w:rsidR="008108E7" w:rsidRPr="008108E7" w:rsidRDefault="008108E7" w:rsidP="008108E7">
            <w:pPr>
              <w:jc w:val="center"/>
              <w:rPr>
                <w:sz w:val="22"/>
                <w:szCs w:val="22"/>
              </w:rPr>
            </w:pPr>
          </w:p>
        </w:tc>
        <w:tc>
          <w:tcPr>
            <w:tcW w:w="784" w:type="dxa"/>
            <w:tcBorders>
              <w:top w:val="nil"/>
              <w:left w:val="nil"/>
              <w:bottom w:val="single" w:sz="8" w:space="0" w:color="auto"/>
              <w:right w:val="single" w:sz="8" w:space="0" w:color="auto"/>
            </w:tcBorders>
            <w:shd w:val="clear" w:color="auto" w:fill="auto"/>
          </w:tcPr>
          <w:p w14:paraId="07BAF4FD" w14:textId="4632BB1B" w:rsidR="008108E7" w:rsidRPr="008108E7" w:rsidRDefault="008108E7" w:rsidP="008108E7">
            <w:pPr>
              <w:jc w:val="center"/>
              <w:rPr>
                <w:sz w:val="22"/>
                <w:szCs w:val="22"/>
              </w:rPr>
            </w:pPr>
            <w:r w:rsidRPr="008108E7">
              <w:rPr>
                <w:sz w:val="22"/>
                <w:szCs w:val="22"/>
              </w:rPr>
              <w:t>200</w:t>
            </w:r>
          </w:p>
        </w:tc>
      </w:tr>
      <w:tr w:rsidR="008108E7" w:rsidRPr="008108E7" w14:paraId="50C3E380" w14:textId="77777777" w:rsidTr="000243C0">
        <w:trPr>
          <w:trHeight w:val="791"/>
        </w:trPr>
        <w:tc>
          <w:tcPr>
            <w:tcW w:w="432" w:type="dxa"/>
            <w:tcBorders>
              <w:top w:val="nil"/>
              <w:left w:val="single" w:sz="8" w:space="0" w:color="auto"/>
              <w:bottom w:val="single" w:sz="8" w:space="0" w:color="auto"/>
              <w:right w:val="single" w:sz="8" w:space="0" w:color="auto"/>
            </w:tcBorders>
            <w:shd w:val="clear" w:color="auto" w:fill="auto"/>
          </w:tcPr>
          <w:p w14:paraId="2202786D" w14:textId="77777777" w:rsidR="00083325" w:rsidRPr="008108E7" w:rsidRDefault="00083325" w:rsidP="00083325">
            <w:pPr>
              <w:numPr>
                <w:ilvl w:val="0"/>
                <w:numId w:val="11"/>
              </w:numPr>
              <w:jc w:val="center"/>
              <w:rPr>
                <w:sz w:val="22"/>
                <w:szCs w:val="22"/>
              </w:rPr>
            </w:pPr>
          </w:p>
        </w:tc>
        <w:tc>
          <w:tcPr>
            <w:tcW w:w="2701" w:type="dxa"/>
            <w:tcBorders>
              <w:top w:val="nil"/>
              <w:left w:val="nil"/>
              <w:bottom w:val="single" w:sz="8" w:space="0" w:color="auto"/>
              <w:right w:val="single" w:sz="4" w:space="0" w:color="auto"/>
            </w:tcBorders>
            <w:shd w:val="clear" w:color="auto" w:fill="auto"/>
          </w:tcPr>
          <w:p w14:paraId="53D2B155" w14:textId="3BACC09D" w:rsidR="000B22CE" w:rsidRPr="008108E7" w:rsidRDefault="009A7C49" w:rsidP="00083325">
            <w:pPr>
              <w:jc w:val="center"/>
              <w:rPr>
                <w:sz w:val="22"/>
                <w:szCs w:val="22"/>
              </w:rPr>
            </w:pPr>
            <w:r w:rsidRPr="008108E7">
              <w:rPr>
                <w:sz w:val="22"/>
                <w:szCs w:val="22"/>
              </w:rPr>
              <w:t xml:space="preserve">Круг стальной 10 мм Ст. 3 </w:t>
            </w:r>
          </w:p>
        </w:tc>
        <w:tc>
          <w:tcPr>
            <w:tcW w:w="992" w:type="dxa"/>
            <w:tcBorders>
              <w:top w:val="single" w:sz="4" w:space="0" w:color="auto"/>
              <w:left w:val="single" w:sz="4" w:space="0" w:color="auto"/>
              <w:bottom w:val="single" w:sz="4" w:space="0" w:color="auto"/>
              <w:right w:val="single" w:sz="4" w:space="0" w:color="auto"/>
            </w:tcBorders>
          </w:tcPr>
          <w:p w14:paraId="54E9EB82" w14:textId="0D49A473" w:rsidR="00083325" w:rsidRPr="008108E7" w:rsidRDefault="008108E7" w:rsidP="00083325">
            <w:pPr>
              <w:jc w:val="center"/>
              <w:rPr>
                <w:sz w:val="22"/>
                <w:szCs w:val="22"/>
              </w:rPr>
            </w:pPr>
            <w:r w:rsidRPr="008108E7">
              <w:rPr>
                <w:sz w:val="22"/>
                <w:szCs w:val="22"/>
              </w:rPr>
              <w:t>24.10.62.121</w:t>
            </w:r>
          </w:p>
        </w:tc>
        <w:tc>
          <w:tcPr>
            <w:tcW w:w="567" w:type="dxa"/>
            <w:tcBorders>
              <w:top w:val="single" w:sz="4" w:space="0" w:color="auto"/>
              <w:left w:val="single" w:sz="4" w:space="0" w:color="auto"/>
              <w:bottom w:val="single" w:sz="4" w:space="0" w:color="auto"/>
              <w:right w:val="single" w:sz="4" w:space="0" w:color="auto"/>
            </w:tcBorders>
          </w:tcPr>
          <w:p w14:paraId="2CFCCE11" w14:textId="0CD88812" w:rsidR="00083325" w:rsidRPr="008108E7" w:rsidRDefault="000243C0" w:rsidP="00083325">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523DBE4B" w14:textId="45E5BA48" w:rsidR="000B22CE" w:rsidRPr="008108E7" w:rsidRDefault="000E6A80" w:rsidP="000B22CE">
            <w:pPr>
              <w:rPr>
                <w:sz w:val="22"/>
                <w:szCs w:val="22"/>
              </w:rPr>
            </w:pPr>
            <w:r w:rsidRPr="008108E7">
              <w:rPr>
                <w:b/>
                <w:bCs/>
                <w:sz w:val="22"/>
                <w:szCs w:val="22"/>
                <w:shd w:val="clear" w:color="auto" w:fill="FFFFFF"/>
              </w:rPr>
              <w:t>Пруток стальной круглый г/к Ст3 10 мм</w:t>
            </w:r>
            <w:r w:rsidRPr="008108E7">
              <w:rPr>
                <w:sz w:val="22"/>
                <w:szCs w:val="22"/>
                <w:shd w:val="clear" w:color="auto" w:fill="FFFFFF"/>
              </w:rPr>
              <w:t>. Произведён по ГОСТ 2590-2006, может покрываться слоем цинка, а также шлифоваться до матового или зеркального эффекта поверхности. Применяется в строительстве, производстве промышленных и бытовых деталей оборудования, установке громоотводов и заземляющего оборудования.</w:t>
            </w:r>
          </w:p>
        </w:tc>
        <w:tc>
          <w:tcPr>
            <w:tcW w:w="708" w:type="dxa"/>
            <w:tcBorders>
              <w:top w:val="nil"/>
              <w:left w:val="single" w:sz="4" w:space="0" w:color="auto"/>
              <w:bottom w:val="single" w:sz="8" w:space="0" w:color="auto"/>
              <w:right w:val="single" w:sz="8" w:space="0" w:color="auto"/>
            </w:tcBorders>
            <w:shd w:val="clear" w:color="auto" w:fill="auto"/>
          </w:tcPr>
          <w:p w14:paraId="25BA149F" w14:textId="72E5619C" w:rsidR="00083325" w:rsidRPr="008108E7" w:rsidRDefault="003A4292" w:rsidP="00083325">
            <w:pPr>
              <w:jc w:val="center"/>
              <w:rPr>
                <w:sz w:val="22"/>
                <w:szCs w:val="22"/>
              </w:rPr>
            </w:pPr>
            <w:r w:rsidRPr="008108E7">
              <w:rPr>
                <w:sz w:val="22"/>
                <w:szCs w:val="22"/>
              </w:rPr>
              <w:t>м</w:t>
            </w:r>
          </w:p>
        </w:tc>
        <w:tc>
          <w:tcPr>
            <w:tcW w:w="784" w:type="dxa"/>
            <w:tcBorders>
              <w:top w:val="nil"/>
              <w:left w:val="nil"/>
              <w:bottom w:val="single" w:sz="8" w:space="0" w:color="auto"/>
              <w:right w:val="single" w:sz="8" w:space="0" w:color="auto"/>
            </w:tcBorders>
            <w:shd w:val="clear" w:color="auto" w:fill="auto"/>
          </w:tcPr>
          <w:p w14:paraId="6EB5D546" w14:textId="00759528" w:rsidR="00083325" w:rsidRPr="008108E7" w:rsidRDefault="009A7C49" w:rsidP="00083325">
            <w:pPr>
              <w:rPr>
                <w:sz w:val="22"/>
                <w:szCs w:val="22"/>
              </w:rPr>
            </w:pPr>
            <w:r w:rsidRPr="008108E7">
              <w:rPr>
                <w:sz w:val="22"/>
                <w:szCs w:val="22"/>
              </w:rPr>
              <w:t>204</w:t>
            </w:r>
          </w:p>
        </w:tc>
      </w:tr>
      <w:tr w:rsidR="008108E7" w:rsidRPr="008108E7" w14:paraId="4EF1DA98"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3D952CB4" w14:textId="77777777" w:rsidR="008108E7" w:rsidRPr="008108E7" w:rsidRDefault="008108E7" w:rsidP="008108E7">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1EE0C26B" w14:textId="0DC4C355" w:rsidR="008108E7" w:rsidRPr="008108E7" w:rsidRDefault="008108E7" w:rsidP="008108E7">
            <w:pPr>
              <w:rPr>
                <w:sz w:val="22"/>
                <w:szCs w:val="22"/>
              </w:rPr>
            </w:pPr>
            <w:r w:rsidRPr="008108E7">
              <w:rPr>
                <w:sz w:val="22"/>
                <w:szCs w:val="22"/>
              </w:rPr>
              <w:t>Хомут х-24</w:t>
            </w:r>
          </w:p>
        </w:tc>
        <w:tc>
          <w:tcPr>
            <w:tcW w:w="992" w:type="dxa"/>
            <w:tcBorders>
              <w:top w:val="single" w:sz="4" w:space="0" w:color="auto"/>
              <w:left w:val="single" w:sz="4" w:space="0" w:color="auto"/>
              <w:bottom w:val="single" w:sz="4" w:space="0" w:color="auto"/>
              <w:right w:val="single" w:sz="4" w:space="0" w:color="auto"/>
            </w:tcBorders>
          </w:tcPr>
          <w:p w14:paraId="2F8F5239" w14:textId="37FA5A0A" w:rsidR="008108E7" w:rsidRPr="008108E7" w:rsidRDefault="008108E7" w:rsidP="008108E7">
            <w:pPr>
              <w:jc w:val="center"/>
              <w:rPr>
                <w:sz w:val="22"/>
                <w:szCs w:val="22"/>
                <w:shd w:val="clear" w:color="auto" w:fill="FFFFFF"/>
              </w:rPr>
            </w:pPr>
            <w:r>
              <w:rPr>
                <w:rFonts w:ascii="Arial" w:hAnsi="Arial" w:cs="Arial"/>
                <w:color w:val="202124"/>
                <w:sz w:val="21"/>
                <w:szCs w:val="21"/>
                <w:shd w:val="clear" w:color="auto" w:fill="FFFFFF"/>
              </w:rPr>
              <w:t>27.33.13.120</w:t>
            </w:r>
          </w:p>
        </w:tc>
        <w:tc>
          <w:tcPr>
            <w:tcW w:w="567" w:type="dxa"/>
            <w:tcBorders>
              <w:top w:val="single" w:sz="4" w:space="0" w:color="auto"/>
              <w:left w:val="single" w:sz="4" w:space="0" w:color="auto"/>
              <w:bottom w:val="single" w:sz="4" w:space="0" w:color="auto"/>
              <w:right w:val="single" w:sz="4" w:space="0" w:color="auto"/>
            </w:tcBorders>
          </w:tcPr>
          <w:p w14:paraId="285215E5" w14:textId="5632AAEB" w:rsidR="008108E7" w:rsidRPr="008108E7" w:rsidRDefault="000243C0" w:rsidP="008108E7">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411A0C95" w14:textId="1A80AB54" w:rsidR="008108E7" w:rsidRPr="008108E7" w:rsidRDefault="008108E7" w:rsidP="008108E7">
            <w:pPr>
              <w:rPr>
                <w:sz w:val="22"/>
                <w:szCs w:val="22"/>
                <w:shd w:val="clear" w:color="auto" w:fill="FFFFFF"/>
              </w:rPr>
            </w:pPr>
            <w:r w:rsidRPr="008108E7">
              <w:rPr>
                <w:b/>
                <w:bCs/>
                <w:sz w:val="22"/>
                <w:szCs w:val="22"/>
                <w:shd w:val="clear" w:color="auto" w:fill="FFFFFF"/>
              </w:rPr>
              <w:t>Х-24 Хомут крепления ПТ-4,3 (3.407-136.3) (3.407.1-143.8)</w:t>
            </w:r>
            <w:r w:rsidRPr="008108E7">
              <w:rPr>
                <w:sz w:val="22"/>
                <w:szCs w:val="22"/>
                <w:shd w:val="clear" w:color="auto" w:fill="FFFFFF"/>
              </w:rPr>
              <w:t xml:space="preserve"> — элемент ЛЭП номинальным напряжением 6 кВ и 10 кВ, служит для крепления металлоконструкций различного вида на стойках линий. </w:t>
            </w:r>
          </w:p>
          <w:p w14:paraId="1F61961C" w14:textId="77777777" w:rsidR="008108E7" w:rsidRPr="008108E7" w:rsidRDefault="008108E7" w:rsidP="008108E7">
            <w:pPr>
              <w:rPr>
                <w:sz w:val="22"/>
                <w:szCs w:val="22"/>
                <w:shd w:val="clear" w:color="auto" w:fill="FFFFFF"/>
              </w:rPr>
            </w:pPr>
            <w:r w:rsidRPr="008108E7">
              <w:rPr>
                <w:b/>
                <w:bCs/>
                <w:sz w:val="22"/>
                <w:szCs w:val="22"/>
                <w:shd w:val="clear" w:color="auto" w:fill="FFFFFF"/>
              </w:rPr>
              <w:t>Особенности:</w:t>
            </w:r>
          </w:p>
          <w:p w14:paraId="7DC86BD0" w14:textId="77777777" w:rsidR="008108E7" w:rsidRPr="008108E7" w:rsidRDefault="008108E7" w:rsidP="008108E7">
            <w:pPr>
              <w:numPr>
                <w:ilvl w:val="0"/>
                <w:numId w:val="22"/>
              </w:numPr>
              <w:rPr>
                <w:sz w:val="22"/>
                <w:szCs w:val="22"/>
                <w:shd w:val="clear" w:color="auto" w:fill="FFFFFF"/>
              </w:rPr>
            </w:pPr>
            <w:r w:rsidRPr="008108E7">
              <w:rPr>
                <w:sz w:val="22"/>
                <w:szCs w:val="22"/>
                <w:shd w:val="clear" w:color="auto" w:fill="FFFFFF"/>
              </w:rPr>
              <w:t>изготавливается в виде скобы с резьбой и гайками на концах;</w:t>
            </w:r>
          </w:p>
          <w:p w14:paraId="0CDCFAE2" w14:textId="77777777" w:rsidR="008108E7" w:rsidRPr="008108E7" w:rsidRDefault="008108E7" w:rsidP="008108E7">
            <w:pPr>
              <w:numPr>
                <w:ilvl w:val="0"/>
                <w:numId w:val="22"/>
              </w:numPr>
              <w:rPr>
                <w:sz w:val="22"/>
                <w:szCs w:val="22"/>
                <w:shd w:val="clear" w:color="auto" w:fill="FFFFFF"/>
              </w:rPr>
            </w:pPr>
            <w:r w:rsidRPr="008108E7">
              <w:rPr>
                <w:sz w:val="22"/>
                <w:szCs w:val="22"/>
                <w:shd w:val="clear" w:color="auto" w:fill="FFFFFF"/>
              </w:rPr>
              <w:t>для производства используется качественная сталь;</w:t>
            </w:r>
          </w:p>
          <w:p w14:paraId="14916E5F" w14:textId="77777777" w:rsidR="008108E7" w:rsidRPr="008108E7" w:rsidRDefault="008108E7" w:rsidP="008108E7">
            <w:pPr>
              <w:numPr>
                <w:ilvl w:val="0"/>
                <w:numId w:val="22"/>
              </w:numPr>
              <w:rPr>
                <w:sz w:val="22"/>
                <w:szCs w:val="22"/>
                <w:shd w:val="clear" w:color="auto" w:fill="FFFFFF"/>
              </w:rPr>
            </w:pPr>
            <w:r w:rsidRPr="008108E7">
              <w:rPr>
                <w:sz w:val="22"/>
                <w:szCs w:val="22"/>
                <w:shd w:val="clear" w:color="auto" w:fill="FFFFFF"/>
              </w:rPr>
              <w:t>антикоррозийное защитное покрытие выполняется лакокрасочным покрытием или оцинковыванием.</w:t>
            </w:r>
          </w:p>
          <w:p w14:paraId="09879056" w14:textId="77777777" w:rsidR="008108E7" w:rsidRPr="008108E7" w:rsidRDefault="008108E7" w:rsidP="008108E7">
            <w:pPr>
              <w:rPr>
                <w:sz w:val="22"/>
                <w:szCs w:val="22"/>
                <w:shd w:val="clear" w:color="auto" w:fill="FFFFFF"/>
              </w:rPr>
            </w:pPr>
            <w:r w:rsidRPr="008108E7">
              <w:rPr>
                <w:b/>
                <w:bCs/>
                <w:sz w:val="22"/>
                <w:szCs w:val="22"/>
                <w:shd w:val="clear" w:color="auto" w:fill="FFFFFF"/>
              </w:rPr>
              <w:t>Некоторые характеристики:</w:t>
            </w:r>
          </w:p>
          <w:p w14:paraId="30B8EAB1" w14:textId="0168379D" w:rsidR="008108E7" w:rsidRPr="008108E7" w:rsidRDefault="008108E7" w:rsidP="008108E7">
            <w:pPr>
              <w:numPr>
                <w:ilvl w:val="0"/>
                <w:numId w:val="23"/>
              </w:numPr>
              <w:rPr>
                <w:sz w:val="22"/>
                <w:szCs w:val="22"/>
                <w:shd w:val="clear" w:color="auto" w:fill="FFFFFF"/>
              </w:rPr>
            </w:pPr>
            <w:r w:rsidRPr="008108E7">
              <w:rPr>
                <w:sz w:val="22"/>
                <w:szCs w:val="22"/>
                <w:shd w:val="clear" w:color="auto" w:fill="FFFFFF"/>
              </w:rPr>
              <w:t>вес: не более 5 кг;</w:t>
            </w:r>
          </w:p>
          <w:p w14:paraId="701ECD14" w14:textId="63EEA3D2" w:rsidR="008108E7" w:rsidRPr="008108E7" w:rsidRDefault="008108E7" w:rsidP="008108E7">
            <w:pPr>
              <w:numPr>
                <w:ilvl w:val="0"/>
                <w:numId w:val="23"/>
              </w:numPr>
              <w:rPr>
                <w:sz w:val="22"/>
                <w:szCs w:val="22"/>
                <w:shd w:val="clear" w:color="auto" w:fill="FFFFFF"/>
              </w:rPr>
            </w:pPr>
            <w:r w:rsidRPr="008108E7">
              <w:rPr>
                <w:sz w:val="22"/>
                <w:szCs w:val="22"/>
                <w:shd w:val="clear" w:color="auto" w:fill="FFFFFF"/>
              </w:rPr>
              <w:t xml:space="preserve">применяется в базовом типовом проекте линий 6–10 кВ 3.407.1-143 «Железобетонные опоры ВЛ 10 кВ» и проекте низковольтных линий с неизолированными </w:t>
            </w:r>
            <w:r w:rsidRPr="008108E7">
              <w:rPr>
                <w:sz w:val="22"/>
                <w:szCs w:val="22"/>
                <w:shd w:val="clear" w:color="auto" w:fill="FFFFFF"/>
              </w:rPr>
              <w:lastRenderedPageBreak/>
              <w:t>проводами 3.407.1-136 «Железобетонные опоры ВЛ 0,38 кВ».</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8AE5EC4" w14:textId="2CA9D8A0" w:rsidR="008108E7" w:rsidRPr="008108E7" w:rsidRDefault="008108E7" w:rsidP="008108E7">
            <w:pPr>
              <w:jc w:val="center"/>
              <w:rPr>
                <w:sz w:val="22"/>
                <w:szCs w:val="22"/>
              </w:rPr>
            </w:pPr>
            <w:r w:rsidRPr="008108E7">
              <w:rPr>
                <w:sz w:val="22"/>
                <w:szCs w:val="22"/>
              </w:rPr>
              <w:lastRenderedPageBreak/>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047671A1" w14:textId="6E43C9FA" w:rsidR="008108E7" w:rsidRPr="008108E7" w:rsidRDefault="008108E7" w:rsidP="008108E7">
            <w:pPr>
              <w:rPr>
                <w:sz w:val="22"/>
                <w:szCs w:val="22"/>
              </w:rPr>
            </w:pPr>
            <w:r w:rsidRPr="008108E7">
              <w:rPr>
                <w:sz w:val="22"/>
                <w:szCs w:val="22"/>
              </w:rPr>
              <w:t>150</w:t>
            </w:r>
          </w:p>
        </w:tc>
      </w:tr>
      <w:tr w:rsidR="008108E7" w:rsidRPr="008108E7" w14:paraId="375C62FF"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02A15890" w14:textId="77777777" w:rsidR="003A4292" w:rsidRPr="008108E7" w:rsidRDefault="003A4292" w:rsidP="003A4292">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02CF4A95" w14:textId="00C35984" w:rsidR="003A4292" w:rsidRPr="008108E7" w:rsidRDefault="009A7C49" w:rsidP="003A4292">
            <w:pPr>
              <w:rPr>
                <w:sz w:val="22"/>
                <w:szCs w:val="22"/>
              </w:rPr>
            </w:pPr>
            <w:r w:rsidRPr="008108E7">
              <w:rPr>
                <w:sz w:val="22"/>
                <w:szCs w:val="22"/>
              </w:rPr>
              <w:t xml:space="preserve">Труба стальная ВГП 20 мм </w:t>
            </w:r>
          </w:p>
        </w:tc>
        <w:tc>
          <w:tcPr>
            <w:tcW w:w="992" w:type="dxa"/>
            <w:tcBorders>
              <w:top w:val="single" w:sz="4" w:space="0" w:color="auto"/>
              <w:left w:val="single" w:sz="4" w:space="0" w:color="auto"/>
              <w:bottom w:val="single" w:sz="4" w:space="0" w:color="auto"/>
              <w:right w:val="single" w:sz="4" w:space="0" w:color="auto"/>
            </w:tcBorders>
          </w:tcPr>
          <w:p w14:paraId="656CE76F" w14:textId="3A828CE4" w:rsidR="003A4292" w:rsidRPr="008108E7" w:rsidRDefault="008108E7" w:rsidP="003A4292">
            <w:pPr>
              <w:jc w:val="center"/>
              <w:rPr>
                <w:sz w:val="22"/>
                <w:szCs w:val="22"/>
                <w:shd w:val="clear" w:color="auto" w:fill="FFFFFF"/>
              </w:rPr>
            </w:pPr>
            <w:r>
              <w:rPr>
                <w:rFonts w:ascii="Arial" w:hAnsi="Arial" w:cs="Arial"/>
                <w:color w:val="202124"/>
                <w:sz w:val="21"/>
                <w:szCs w:val="21"/>
                <w:shd w:val="clear" w:color="auto" w:fill="FFFFFF"/>
              </w:rPr>
              <w:t>24.20.13.130</w:t>
            </w:r>
          </w:p>
        </w:tc>
        <w:tc>
          <w:tcPr>
            <w:tcW w:w="567" w:type="dxa"/>
            <w:tcBorders>
              <w:top w:val="single" w:sz="4" w:space="0" w:color="auto"/>
              <w:left w:val="single" w:sz="4" w:space="0" w:color="auto"/>
              <w:bottom w:val="single" w:sz="4" w:space="0" w:color="auto"/>
              <w:right w:val="single" w:sz="4" w:space="0" w:color="auto"/>
            </w:tcBorders>
          </w:tcPr>
          <w:p w14:paraId="1DF76BBB" w14:textId="6F83D86C" w:rsidR="003A4292" w:rsidRPr="008108E7" w:rsidRDefault="000243C0" w:rsidP="003A4292">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739EAC11" w14:textId="77777777" w:rsidR="003A4292" w:rsidRPr="008108E7" w:rsidRDefault="003A4292" w:rsidP="003A4292">
            <w:pPr>
              <w:rPr>
                <w:sz w:val="22"/>
                <w:szCs w:val="22"/>
              </w:rPr>
            </w:pPr>
            <w:r w:rsidRPr="008108E7">
              <w:rPr>
                <w:sz w:val="22"/>
                <w:szCs w:val="22"/>
              </w:rPr>
              <w:t>Труба с условным диаметром 20</w:t>
            </w:r>
          </w:p>
          <w:p w14:paraId="40C0189C" w14:textId="77777777" w:rsidR="009C6414" w:rsidRPr="008108E7" w:rsidRDefault="009C6414" w:rsidP="009C6414">
            <w:pPr>
              <w:rPr>
                <w:sz w:val="22"/>
                <w:szCs w:val="22"/>
              </w:rPr>
            </w:pPr>
            <w:r w:rsidRPr="008108E7">
              <w:rPr>
                <w:b/>
                <w:bCs/>
                <w:sz w:val="22"/>
                <w:szCs w:val="22"/>
              </w:rPr>
              <w:t>Характеристики</w:t>
            </w:r>
            <w:r w:rsidRPr="008108E7">
              <w:rPr>
                <w:sz w:val="22"/>
                <w:szCs w:val="22"/>
              </w:rPr>
              <w:t>:</w:t>
            </w:r>
          </w:p>
          <w:p w14:paraId="247D0099" w14:textId="77777777" w:rsidR="009C6414" w:rsidRPr="008108E7" w:rsidRDefault="009C6414" w:rsidP="009C6414">
            <w:pPr>
              <w:numPr>
                <w:ilvl w:val="0"/>
                <w:numId w:val="35"/>
              </w:numPr>
              <w:rPr>
                <w:sz w:val="22"/>
                <w:szCs w:val="22"/>
              </w:rPr>
            </w:pPr>
            <w:r w:rsidRPr="008108E7">
              <w:rPr>
                <w:sz w:val="22"/>
                <w:szCs w:val="22"/>
              </w:rPr>
              <w:t>диаметр условного прохода — 20 мм;</w:t>
            </w:r>
          </w:p>
          <w:p w14:paraId="6A8CC4F2" w14:textId="77777777" w:rsidR="009C6414" w:rsidRPr="008108E7" w:rsidRDefault="009C6414" w:rsidP="009C6414">
            <w:pPr>
              <w:numPr>
                <w:ilvl w:val="0"/>
                <w:numId w:val="35"/>
              </w:numPr>
              <w:rPr>
                <w:sz w:val="22"/>
                <w:szCs w:val="22"/>
              </w:rPr>
            </w:pPr>
            <w:r w:rsidRPr="008108E7">
              <w:rPr>
                <w:sz w:val="22"/>
                <w:szCs w:val="22"/>
              </w:rPr>
              <w:t>наружный диаметр — 26,8 мм;</w:t>
            </w:r>
          </w:p>
          <w:p w14:paraId="356C702D" w14:textId="77777777" w:rsidR="009C6414" w:rsidRPr="008108E7" w:rsidRDefault="009C6414" w:rsidP="009C6414">
            <w:pPr>
              <w:numPr>
                <w:ilvl w:val="0"/>
                <w:numId w:val="35"/>
              </w:numPr>
              <w:rPr>
                <w:sz w:val="22"/>
                <w:szCs w:val="22"/>
              </w:rPr>
            </w:pPr>
            <w:r w:rsidRPr="008108E7">
              <w:rPr>
                <w:sz w:val="22"/>
                <w:szCs w:val="22"/>
              </w:rPr>
              <w:t>толщина — 2,8 мм;</w:t>
            </w:r>
          </w:p>
          <w:p w14:paraId="1C183648" w14:textId="77777777" w:rsidR="009C6414" w:rsidRPr="008108E7" w:rsidRDefault="009C6414" w:rsidP="009C6414">
            <w:pPr>
              <w:numPr>
                <w:ilvl w:val="0"/>
                <w:numId w:val="35"/>
              </w:numPr>
              <w:rPr>
                <w:sz w:val="22"/>
                <w:szCs w:val="22"/>
              </w:rPr>
            </w:pPr>
            <w:r w:rsidRPr="008108E7">
              <w:rPr>
                <w:sz w:val="22"/>
                <w:szCs w:val="22"/>
              </w:rPr>
              <w:t>вес 1 п/м — 1,66 кг;</w:t>
            </w:r>
          </w:p>
          <w:p w14:paraId="67E72A04" w14:textId="77777777" w:rsidR="009C6414" w:rsidRPr="008108E7" w:rsidRDefault="009C6414" w:rsidP="009C6414">
            <w:pPr>
              <w:numPr>
                <w:ilvl w:val="0"/>
                <w:numId w:val="35"/>
              </w:numPr>
              <w:rPr>
                <w:sz w:val="22"/>
                <w:szCs w:val="22"/>
              </w:rPr>
            </w:pPr>
            <w:r w:rsidRPr="008108E7">
              <w:rPr>
                <w:sz w:val="22"/>
                <w:szCs w:val="22"/>
              </w:rPr>
              <w:t>длина — 6 м;</w:t>
            </w:r>
          </w:p>
          <w:p w14:paraId="2A43CEB2" w14:textId="77777777" w:rsidR="009C6414" w:rsidRPr="008108E7" w:rsidRDefault="009C6414" w:rsidP="009C6414">
            <w:pPr>
              <w:numPr>
                <w:ilvl w:val="0"/>
                <w:numId w:val="35"/>
              </w:numPr>
              <w:rPr>
                <w:sz w:val="22"/>
                <w:szCs w:val="22"/>
              </w:rPr>
            </w:pPr>
            <w:r w:rsidRPr="008108E7">
              <w:rPr>
                <w:sz w:val="22"/>
                <w:szCs w:val="22"/>
              </w:rPr>
              <w:t>сталь — Ст.3.</w:t>
            </w:r>
          </w:p>
          <w:p w14:paraId="43097CB2" w14:textId="31C9161E" w:rsidR="009C6414" w:rsidRPr="008108E7" w:rsidRDefault="009C6414" w:rsidP="009C6414">
            <w:pPr>
              <w:rPr>
                <w:sz w:val="22"/>
                <w:szCs w:val="22"/>
              </w:rPr>
            </w:pPr>
            <w:r w:rsidRPr="008108E7">
              <w:rPr>
                <w:sz w:val="22"/>
                <w:szCs w:val="22"/>
              </w:rPr>
              <w:t xml:space="preserve"> Производство осуществляется по стандарту ГОСТ 3262-75.  </w:t>
            </w:r>
          </w:p>
          <w:p w14:paraId="5E0192CD" w14:textId="42AC3501" w:rsidR="009C6414" w:rsidRPr="008108E7" w:rsidRDefault="009C6414" w:rsidP="009C6414">
            <w:pPr>
              <w:rPr>
                <w:sz w:val="22"/>
                <w:szCs w:val="22"/>
              </w:rPr>
            </w:pPr>
            <w:r w:rsidRPr="008108E7">
              <w:rPr>
                <w:b/>
                <w:bCs/>
                <w:sz w:val="22"/>
                <w:szCs w:val="22"/>
              </w:rPr>
              <w:t>Применение</w:t>
            </w:r>
            <w:r w:rsidRPr="008108E7">
              <w:rPr>
                <w:sz w:val="22"/>
                <w:szCs w:val="22"/>
              </w:rPr>
              <w:t xml:space="preserve">: предназначена для сферы ЖКХ, используется при прокладке бытовых коммуникаций: систем отопления, газопровода, водопровода. </w:t>
            </w:r>
          </w:p>
          <w:p w14:paraId="37ECB209" w14:textId="637A513C" w:rsidR="009C6414" w:rsidRPr="008108E7" w:rsidRDefault="009C6414" w:rsidP="003A4292">
            <w:pPr>
              <w:rPr>
                <w:sz w:val="22"/>
                <w:szCs w:val="22"/>
              </w:rPr>
            </w:pPr>
            <w:r w:rsidRPr="008108E7">
              <w:rPr>
                <w:sz w:val="22"/>
                <w:szCs w:val="22"/>
              </w:rPr>
              <w:t>Также может применяться при сборке строительных лесов, уличных ограждений, лёгких крытых сооружений, стеллажей, тумбочек и другой мебели.</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76D997" w14:textId="4E3880F1" w:rsidR="003A4292" w:rsidRPr="008108E7" w:rsidRDefault="003A4292" w:rsidP="003A4292">
            <w:pPr>
              <w:jc w:val="center"/>
              <w:rPr>
                <w:sz w:val="22"/>
                <w:szCs w:val="22"/>
              </w:rPr>
            </w:pPr>
            <w:r w:rsidRPr="008108E7">
              <w:rPr>
                <w:sz w:val="22"/>
                <w:szCs w:val="22"/>
              </w:rPr>
              <w:t>м</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008632ED" w14:textId="10711AEE" w:rsidR="003A4292" w:rsidRPr="008108E7" w:rsidRDefault="009A7C49" w:rsidP="003A4292">
            <w:pPr>
              <w:rPr>
                <w:sz w:val="22"/>
                <w:szCs w:val="22"/>
              </w:rPr>
            </w:pPr>
            <w:r w:rsidRPr="008108E7">
              <w:rPr>
                <w:sz w:val="22"/>
                <w:szCs w:val="22"/>
              </w:rPr>
              <w:t>12</w:t>
            </w:r>
          </w:p>
        </w:tc>
      </w:tr>
      <w:tr w:rsidR="008108E7" w:rsidRPr="008108E7" w14:paraId="28FF95B2"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04B404B2" w14:textId="77777777" w:rsidR="008108E7" w:rsidRPr="008108E7" w:rsidRDefault="008108E7" w:rsidP="008108E7">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0924DEC9" w14:textId="7E989C48" w:rsidR="008108E7" w:rsidRPr="008108E7" w:rsidRDefault="008108E7" w:rsidP="008108E7">
            <w:pPr>
              <w:rPr>
                <w:sz w:val="22"/>
                <w:szCs w:val="22"/>
              </w:rPr>
            </w:pPr>
            <w:r w:rsidRPr="008108E7">
              <w:rPr>
                <w:noProof/>
                <w:sz w:val="22"/>
                <w:szCs w:val="22"/>
              </w:rPr>
              <w:t>Крюк универсальный</w:t>
            </w:r>
          </w:p>
        </w:tc>
        <w:tc>
          <w:tcPr>
            <w:tcW w:w="992" w:type="dxa"/>
            <w:tcBorders>
              <w:top w:val="single" w:sz="4" w:space="0" w:color="auto"/>
              <w:left w:val="single" w:sz="4" w:space="0" w:color="auto"/>
              <w:bottom w:val="single" w:sz="4" w:space="0" w:color="auto"/>
              <w:right w:val="single" w:sz="4" w:space="0" w:color="auto"/>
            </w:tcBorders>
          </w:tcPr>
          <w:p w14:paraId="66836862" w14:textId="6F3F1968" w:rsidR="008108E7" w:rsidRPr="008108E7" w:rsidRDefault="008108E7" w:rsidP="008108E7">
            <w:pPr>
              <w:jc w:val="center"/>
              <w:rPr>
                <w:sz w:val="22"/>
                <w:szCs w:val="22"/>
                <w:shd w:val="clear" w:color="auto" w:fill="FFFFFF"/>
              </w:rPr>
            </w:pPr>
            <w:r>
              <w:rPr>
                <w:rFonts w:ascii="Arial" w:hAnsi="Arial" w:cs="Arial"/>
                <w:color w:val="202124"/>
                <w:sz w:val="21"/>
                <w:szCs w:val="21"/>
                <w:shd w:val="clear" w:color="auto" w:fill="FFFFFF"/>
              </w:rPr>
              <w:t>27.33.13.120</w:t>
            </w:r>
          </w:p>
        </w:tc>
        <w:tc>
          <w:tcPr>
            <w:tcW w:w="567" w:type="dxa"/>
            <w:tcBorders>
              <w:top w:val="single" w:sz="4" w:space="0" w:color="auto"/>
              <w:left w:val="single" w:sz="4" w:space="0" w:color="auto"/>
              <w:bottom w:val="single" w:sz="4" w:space="0" w:color="auto"/>
              <w:right w:val="single" w:sz="4" w:space="0" w:color="auto"/>
            </w:tcBorders>
          </w:tcPr>
          <w:p w14:paraId="5A486D9D" w14:textId="30609560" w:rsidR="008108E7" w:rsidRPr="008108E7" w:rsidRDefault="000243C0" w:rsidP="008108E7">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67B536B9" w14:textId="59E2060E" w:rsidR="008108E7" w:rsidRPr="008108E7" w:rsidRDefault="008108E7" w:rsidP="008108E7">
            <w:pPr>
              <w:rPr>
                <w:sz w:val="22"/>
                <w:szCs w:val="22"/>
              </w:rPr>
            </w:pPr>
            <w:r w:rsidRPr="008108E7">
              <w:rPr>
                <w:b/>
                <w:bCs/>
                <w:sz w:val="22"/>
                <w:szCs w:val="22"/>
              </w:rPr>
              <w:t xml:space="preserve">Крюк универсальный </w:t>
            </w:r>
            <w:r w:rsidRPr="008108E7">
              <w:rPr>
                <w:sz w:val="22"/>
                <w:szCs w:val="22"/>
              </w:rPr>
              <w:t xml:space="preserve">предназначен для крепления анкерных и поддерживающих зажимов на опорах и фасадах зданий. </w:t>
            </w:r>
          </w:p>
          <w:p w14:paraId="2E013984" w14:textId="77777777" w:rsidR="008108E7" w:rsidRPr="008108E7" w:rsidRDefault="008108E7" w:rsidP="008108E7">
            <w:pPr>
              <w:rPr>
                <w:sz w:val="22"/>
                <w:szCs w:val="22"/>
              </w:rPr>
            </w:pPr>
            <w:r w:rsidRPr="008108E7">
              <w:rPr>
                <w:b/>
                <w:bCs/>
                <w:sz w:val="22"/>
                <w:szCs w:val="22"/>
              </w:rPr>
              <w:t>Некоторые характеристики:</w:t>
            </w:r>
          </w:p>
          <w:p w14:paraId="00083C6C" w14:textId="77777777" w:rsidR="008108E7" w:rsidRPr="008108E7" w:rsidRDefault="008108E7" w:rsidP="008108E7">
            <w:pPr>
              <w:numPr>
                <w:ilvl w:val="0"/>
                <w:numId w:val="24"/>
              </w:numPr>
              <w:rPr>
                <w:sz w:val="22"/>
                <w:szCs w:val="22"/>
              </w:rPr>
            </w:pPr>
            <w:r w:rsidRPr="008108E7">
              <w:rPr>
                <w:sz w:val="22"/>
                <w:szCs w:val="22"/>
              </w:rPr>
              <w:t>длина — 200 мм;</w:t>
            </w:r>
          </w:p>
          <w:p w14:paraId="5702A8F1" w14:textId="77777777" w:rsidR="008108E7" w:rsidRPr="008108E7" w:rsidRDefault="008108E7" w:rsidP="008108E7">
            <w:pPr>
              <w:numPr>
                <w:ilvl w:val="0"/>
                <w:numId w:val="24"/>
              </w:numPr>
              <w:rPr>
                <w:sz w:val="22"/>
                <w:szCs w:val="22"/>
              </w:rPr>
            </w:pPr>
            <w:r w:rsidRPr="008108E7">
              <w:rPr>
                <w:sz w:val="22"/>
                <w:szCs w:val="22"/>
              </w:rPr>
              <w:t>диаметр крюка — 16 мм;</w:t>
            </w:r>
          </w:p>
          <w:p w14:paraId="1C17F7C0" w14:textId="77777777" w:rsidR="008108E7" w:rsidRPr="008108E7" w:rsidRDefault="008108E7" w:rsidP="008108E7">
            <w:pPr>
              <w:numPr>
                <w:ilvl w:val="0"/>
                <w:numId w:val="24"/>
              </w:numPr>
              <w:rPr>
                <w:sz w:val="22"/>
                <w:szCs w:val="22"/>
              </w:rPr>
            </w:pPr>
            <w:r w:rsidRPr="008108E7">
              <w:rPr>
                <w:sz w:val="22"/>
                <w:szCs w:val="22"/>
              </w:rPr>
              <w:t>высота крюка — 93 мм;</w:t>
            </w:r>
          </w:p>
          <w:p w14:paraId="5E884BD4" w14:textId="77777777" w:rsidR="008108E7" w:rsidRPr="008108E7" w:rsidRDefault="008108E7" w:rsidP="008108E7">
            <w:pPr>
              <w:numPr>
                <w:ilvl w:val="0"/>
                <w:numId w:val="24"/>
              </w:numPr>
              <w:rPr>
                <w:sz w:val="22"/>
                <w:szCs w:val="22"/>
              </w:rPr>
            </w:pPr>
            <w:r w:rsidRPr="008108E7">
              <w:rPr>
                <w:sz w:val="22"/>
                <w:szCs w:val="22"/>
              </w:rPr>
              <w:t>разрушающая нагрузка — 18 кН;</w:t>
            </w:r>
          </w:p>
          <w:p w14:paraId="2DD1DE02" w14:textId="77777777" w:rsidR="008108E7" w:rsidRPr="008108E7" w:rsidRDefault="008108E7" w:rsidP="008108E7">
            <w:pPr>
              <w:numPr>
                <w:ilvl w:val="0"/>
                <w:numId w:val="24"/>
              </w:numPr>
              <w:rPr>
                <w:sz w:val="22"/>
                <w:szCs w:val="22"/>
              </w:rPr>
            </w:pPr>
            <w:r w:rsidRPr="008108E7">
              <w:rPr>
                <w:sz w:val="22"/>
                <w:szCs w:val="22"/>
              </w:rPr>
              <w:t>диаметр крепежных отверстий — 9 мм;</w:t>
            </w:r>
          </w:p>
          <w:p w14:paraId="673EABF8" w14:textId="77777777" w:rsidR="008108E7" w:rsidRPr="008108E7" w:rsidRDefault="008108E7" w:rsidP="008108E7">
            <w:pPr>
              <w:numPr>
                <w:ilvl w:val="0"/>
                <w:numId w:val="24"/>
              </w:numPr>
              <w:rPr>
                <w:sz w:val="22"/>
                <w:szCs w:val="22"/>
              </w:rPr>
            </w:pPr>
            <w:r w:rsidRPr="008108E7">
              <w:rPr>
                <w:sz w:val="22"/>
                <w:szCs w:val="22"/>
              </w:rPr>
              <w:t>материал изделия — оцинкованая сталь;</w:t>
            </w:r>
          </w:p>
          <w:p w14:paraId="6A58409A" w14:textId="77777777" w:rsidR="008108E7" w:rsidRPr="008108E7" w:rsidRDefault="008108E7" w:rsidP="008108E7">
            <w:pPr>
              <w:numPr>
                <w:ilvl w:val="0"/>
                <w:numId w:val="24"/>
              </w:numPr>
              <w:rPr>
                <w:sz w:val="22"/>
                <w:szCs w:val="22"/>
              </w:rPr>
            </w:pPr>
            <w:r w:rsidRPr="008108E7">
              <w:rPr>
                <w:sz w:val="22"/>
                <w:szCs w:val="22"/>
              </w:rPr>
              <w:t>защитное покрытие поверхности — гальваническое/электролит. цинковое;</w:t>
            </w:r>
          </w:p>
          <w:p w14:paraId="56B34948" w14:textId="77777777" w:rsidR="008108E7" w:rsidRPr="008108E7" w:rsidRDefault="008108E7" w:rsidP="008108E7">
            <w:pPr>
              <w:numPr>
                <w:ilvl w:val="0"/>
                <w:numId w:val="24"/>
              </w:numPr>
              <w:rPr>
                <w:sz w:val="22"/>
                <w:szCs w:val="22"/>
              </w:rPr>
            </w:pPr>
            <w:r w:rsidRPr="008108E7">
              <w:rPr>
                <w:sz w:val="22"/>
                <w:szCs w:val="22"/>
              </w:rPr>
              <w:t>гарантийный срок эксплуатации — 7 лет;</w:t>
            </w:r>
          </w:p>
          <w:p w14:paraId="370F3A3B" w14:textId="77777777" w:rsidR="008108E7" w:rsidRPr="008108E7" w:rsidRDefault="008108E7" w:rsidP="008108E7">
            <w:pPr>
              <w:numPr>
                <w:ilvl w:val="0"/>
                <w:numId w:val="24"/>
              </w:numPr>
              <w:rPr>
                <w:sz w:val="22"/>
                <w:szCs w:val="22"/>
              </w:rPr>
            </w:pPr>
            <w:r w:rsidRPr="008108E7">
              <w:rPr>
                <w:sz w:val="22"/>
                <w:szCs w:val="22"/>
              </w:rPr>
              <w:t>диапазон эксплуатационных температур — от −60 °С до +50 °С;</w:t>
            </w:r>
          </w:p>
          <w:p w14:paraId="27A1FD19" w14:textId="52D20B9F" w:rsidR="008108E7" w:rsidRPr="008108E7" w:rsidRDefault="008108E7" w:rsidP="008108E7">
            <w:pPr>
              <w:numPr>
                <w:ilvl w:val="0"/>
                <w:numId w:val="24"/>
              </w:numPr>
              <w:rPr>
                <w:sz w:val="22"/>
                <w:szCs w:val="22"/>
              </w:rPr>
            </w:pPr>
            <w:r w:rsidRPr="008108E7">
              <w:rPr>
                <w:sz w:val="22"/>
                <w:szCs w:val="22"/>
              </w:rPr>
              <w:t>температура монтажа — от −20 °С до +50 °С.</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C77727D" w14:textId="15E7F6E9" w:rsidR="008108E7" w:rsidRPr="008108E7" w:rsidRDefault="008108E7" w:rsidP="008108E7">
            <w:pPr>
              <w:jc w:val="center"/>
              <w:rPr>
                <w:sz w:val="22"/>
                <w:szCs w:val="22"/>
              </w:rPr>
            </w:pPr>
            <w:r w:rsidRPr="008108E7">
              <w:rPr>
                <w:sz w:val="22"/>
                <w:szCs w:val="22"/>
              </w:rPr>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5D6FE70C" w14:textId="7BDFF5B4" w:rsidR="008108E7" w:rsidRPr="008108E7" w:rsidRDefault="008108E7" w:rsidP="008108E7">
            <w:pPr>
              <w:rPr>
                <w:sz w:val="22"/>
                <w:szCs w:val="22"/>
              </w:rPr>
            </w:pPr>
            <w:r w:rsidRPr="008108E7">
              <w:rPr>
                <w:sz w:val="22"/>
                <w:szCs w:val="22"/>
              </w:rPr>
              <w:t>120</w:t>
            </w:r>
          </w:p>
        </w:tc>
      </w:tr>
      <w:tr w:rsidR="008108E7" w:rsidRPr="008108E7" w14:paraId="2E7DB986"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49B0B69E" w14:textId="77777777" w:rsidR="008108E7" w:rsidRPr="008108E7" w:rsidRDefault="008108E7" w:rsidP="008108E7">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762CFD1B" w14:textId="3B280594" w:rsidR="008108E7" w:rsidRPr="00CE46F4" w:rsidRDefault="008108E7" w:rsidP="008108E7">
            <w:pPr>
              <w:rPr>
                <w:noProof/>
                <w:sz w:val="22"/>
                <w:szCs w:val="22"/>
              </w:rPr>
            </w:pPr>
            <w:r w:rsidRPr="00CE46F4">
              <w:rPr>
                <w:bCs/>
                <w:sz w:val="22"/>
                <w:szCs w:val="22"/>
              </w:rPr>
              <w:t>Скрепа для ленты</w:t>
            </w:r>
          </w:p>
          <w:p w14:paraId="36F6F529" w14:textId="77777777" w:rsidR="008108E7" w:rsidRPr="00CE46F4" w:rsidRDefault="008108E7" w:rsidP="008108E7">
            <w:pPr>
              <w:rPr>
                <w:noProof/>
                <w:sz w:val="22"/>
                <w:szCs w:val="22"/>
              </w:rPr>
            </w:pPr>
          </w:p>
          <w:p w14:paraId="1B5A94D5" w14:textId="26ECAE05" w:rsidR="008108E7" w:rsidRPr="00CE46F4" w:rsidRDefault="008108E7" w:rsidP="008108E7">
            <w:pPr>
              <w:rPr>
                <w:sz w:val="22"/>
                <w:szCs w:val="22"/>
              </w:rPr>
            </w:pPr>
            <w:r w:rsidRPr="00CE46F4">
              <w:rPr>
                <w:noProof/>
                <w:sz w:val="22"/>
                <w:szCs w:val="22"/>
              </w:rPr>
              <w:lastRenderedPageBreak/>
              <w:drawing>
                <wp:inline distT="0" distB="0" distL="0" distR="0" wp14:anchorId="60DCC9A9" wp14:editId="661CFBA0">
                  <wp:extent cx="1649699" cy="1545780"/>
                  <wp:effectExtent l="0" t="0" r="8255" b="0"/>
                  <wp:docPr id="11" name="Рисунок 1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5890" cy="1551581"/>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7D0C6327" w14:textId="092AA8B9" w:rsidR="008108E7" w:rsidRPr="008108E7" w:rsidRDefault="008108E7" w:rsidP="008108E7">
            <w:pPr>
              <w:jc w:val="center"/>
              <w:rPr>
                <w:sz w:val="22"/>
                <w:szCs w:val="22"/>
                <w:shd w:val="clear" w:color="auto" w:fill="FFFFFF"/>
              </w:rPr>
            </w:pPr>
            <w:r>
              <w:rPr>
                <w:rFonts w:ascii="Arial" w:hAnsi="Arial" w:cs="Arial"/>
                <w:color w:val="202124"/>
                <w:sz w:val="21"/>
                <w:szCs w:val="21"/>
                <w:shd w:val="clear" w:color="auto" w:fill="FFFFFF"/>
              </w:rPr>
              <w:lastRenderedPageBreak/>
              <w:t>27.33.13.120</w:t>
            </w:r>
          </w:p>
        </w:tc>
        <w:tc>
          <w:tcPr>
            <w:tcW w:w="567" w:type="dxa"/>
            <w:tcBorders>
              <w:top w:val="single" w:sz="4" w:space="0" w:color="auto"/>
              <w:left w:val="single" w:sz="4" w:space="0" w:color="auto"/>
              <w:bottom w:val="single" w:sz="4" w:space="0" w:color="auto"/>
              <w:right w:val="single" w:sz="4" w:space="0" w:color="auto"/>
            </w:tcBorders>
          </w:tcPr>
          <w:p w14:paraId="5F44BCB6" w14:textId="6359FF08" w:rsidR="008108E7" w:rsidRPr="008108E7" w:rsidRDefault="000243C0" w:rsidP="008108E7">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7EA07BFD" w14:textId="6EDED8B8" w:rsidR="008108E7" w:rsidRPr="008108E7" w:rsidRDefault="008108E7" w:rsidP="008108E7">
            <w:pPr>
              <w:rPr>
                <w:sz w:val="22"/>
                <w:szCs w:val="22"/>
              </w:rPr>
            </w:pPr>
            <w:r w:rsidRPr="008108E7">
              <w:rPr>
                <w:b/>
                <w:bCs/>
                <w:sz w:val="22"/>
                <w:szCs w:val="22"/>
              </w:rPr>
              <w:t xml:space="preserve">Скрепа для ленты (бугель) C20 </w:t>
            </w:r>
            <w:r w:rsidRPr="008108E7">
              <w:rPr>
                <w:sz w:val="22"/>
                <w:szCs w:val="22"/>
              </w:rPr>
              <w:t xml:space="preserve"> (артикул c-20) предназначена для фиксации стальной бандажной ленты на опорах всех типов.  </w:t>
            </w:r>
          </w:p>
          <w:p w14:paraId="6DC19DFB" w14:textId="77777777" w:rsidR="008108E7" w:rsidRPr="008108E7" w:rsidRDefault="008108E7" w:rsidP="008108E7">
            <w:pPr>
              <w:rPr>
                <w:sz w:val="22"/>
                <w:szCs w:val="22"/>
              </w:rPr>
            </w:pPr>
            <w:r w:rsidRPr="008108E7">
              <w:rPr>
                <w:b/>
                <w:bCs/>
                <w:sz w:val="22"/>
                <w:szCs w:val="22"/>
              </w:rPr>
              <w:t>Некоторые характеристики:</w:t>
            </w:r>
          </w:p>
          <w:p w14:paraId="37D696CD" w14:textId="4823DC4E" w:rsidR="008108E7" w:rsidRPr="008108E7" w:rsidRDefault="008108E7" w:rsidP="008108E7">
            <w:pPr>
              <w:numPr>
                <w:ilvl w:val="0"/>
                <w:numId w:val="26"/>
              </w:numPr>
              <w:rPr>
                <w:sz w:val="22"/>
                <w:szCs w:val="22"/>
              </w:rPr>
            </w:pPr>
            <w:r w:rsidRPr="008108E7">
              <w:rPr>
                <w:b/>
                <w:bCs/>
                <w:sz w:val="22"/>
                <w:szCs w:val="22"/>
              </w:rPr>
              <w:lastRenderedPageBreak/>
              <w:t>Материал</w:t>
            </w:r>
            <w:r w:rsidRPr="008108E7">
              <w:rPr>
                <w:sz w:val="22"/>
                <w:szCs w:val="22"/>
              </w:rPr>
              <w:t xml:space="preserve">: нержавеющая сталь.  </w:t>
            </w:r>
          </w:p>
          <w:p w14:paraId="3E64109D" w14:textId="44F44C00" w:rsidR="008108E7" w:rsidRPr="008108E7" w:rsidRDefault="008108E7" w:rsidP="008108E7">
            <w:pPr>
              <w:numPr>
                <w:ilvl w:val="0"/>
                <w:numId w:val="26"/>
              </w:numPr>
              <w:rPr>
                <w:sz w:val="22"/>
                <w:szCs w:val="22"/>
              </w:rPr>
            </w:pPr>
            <w:r w:rsidRPr="008108E7">
              <w:rPr>
                <w:b/>
                <w:bCs/>
                <w:sz w:val="22"/>
                <w:szCs w:val="22"/>
              </w:rPr>
              <w:t>Толщина материала</w:t>
            </w:r>
            <w:r w:rsidRPr="008108E7">
              <w:rPr>
                <w:sz w:val="22"/>
                <w:szCs w:val="22"/>
              </w:rPr>
              <w:t xml:space="preserve">: 1,6 мм.  </w:t>
            </w:r>
          </w:p>
          <w:p w14:paraId="1FDE1E38" w14:textId="4FCF54F2" w:rsidR="008108E7" w:rsidRPr="008108E7" w:rsidRDefault="008108E7" w:rsidP="008108E7">
            <w:pPr>
              <w:numPr>
                <w:ilvl w:val="0"/>
                <w:numId w:val="26"/>
              </w:numPr>
              <w:rPr>
                <w:sz w:val="22"/>
                <w:szCs w:val="22"/>
              </w:rPr>
            </w:pPr>
            <w:r w:rsidRPr="008108E7">
              <w:rPr>
                <w:b/>
                <w:bCs/>
                <w:sz w:val="22"/>
                <w:szCs w:val="22"/>
              </w:rPr>
              <w:t>Цвет</w:t>
            </w:r>
            <w:r w:rsidRPr="008108E7">
              <w:rPr>
                <w:sz w:val="22"/>
                <w:szCs w:val="22"/>
              </w:rPr>
              <w:t xml:space="preserve">: серый.  </w:t>
            </w:r>
          </w:p>
          <w:p w14:paraId="273A1340" w14:textId="309A3291" w:rsidR="008108E7" w:rsidRPr="008108E7" w:rsidRDefault="008108E7" w:rsidP="008108E7">
            <w:pPr>
              <w:numPr>
                <w:ilvl w:val="0"/>
                <w:numId w:val="26"/>
              </w:numPr>
              <w:rPr>
                <w:sz w:val="22"/>
                <w:szCs w:val="22"/>
              </w:rPr>
            </w:pPr>
            <w:r w:rsidRPr="008108E7">
              <w:rPr>
                <w:b/>
                <w:bCs/>
                <w:sz w:val="22"/>
                <w:szCs w:val="22"/>
              </w:rPr>
              <w:t>Высота</w:t>
            </w:r>
            <w:r w:rsidRPr="008108E7">
              <w:rPr>
                <w:sz w:val="22"/>
                <w:szCs w:val="22"/>
              </w:rPr>
              <w:t xml:space="preserve">: 4,2 мм.  </w:t>
            </w:r>
          </w:p>
          <w:p w14:paraId="7A014DF8" w14:textId="110CA806" w:rsidR="008108E7" w:rsidRPr="008108E7" w:rsidRDefault="008108E7" w:rsidP="008108E7">
            <w:pPr>
              <w:numPr>
                <w:ilvl w:val="0"/>
                <w:numId w:val="26"/>
              </w:numPr>
              <w:rPr>
                <w:sz w:val="22"/>
                <w:szCs w:val="22"/>
              </w:rPr>
            </w:pPr>
            <w:r w:rsidRPr="008108E7">
              <w:rPr>
                <w:b/>
                <w:bCs/>
                <w:sz w:val="22"/>
                <w:szCs w:val="22"/>
              </w:rPr>
              <w:t>Масса</w:t>
            </w:r>
            <w:r w:rsidRPr="008108E7">
              <w:rPr>
                <w:sz w:val="22"/>
                <w:szCs w:val="22"/>
              </w:rPr>
              <w:t xml:space="preserve">: 0,012 кг. </w:t>
            </w:r>
          </w:p>
          <w:p w14:paraId="1F192D7D" w14:textId="42F2F6FB" w:rsidR="008108E7" w:rsidRPr="008108E7" w:rsidRDefault="008108E7" w:rsidP="008108E7">
            <w:pPr>
              <w:numPr>
                <w:ilvl w:val="0"/>
                <w:numId w:val="26"/>
              </w:numPr>
              <w:rPr>
                <w:sz w:val="22"/>
                <w:szCs w:val="22"/>
              </w:rPr>
            </w:pPr>
            <w:r w:rsidRPr="008108E7">
              <w:rPr>
                <w:b/>
                <w:bCs/>
                <w:sz w:val="22"/>
                <w:szCs w:val="22"/>
              </w:rPr>
              <w:t>Диапазон рабочих температур</w:t>
            </w:r>
            <w:r w:rsidRPr="008108E7">
              <w:rPr>
                <w:sz w:val="22"/>
                <w:szCs w:val="22"/>
              </w:rPr>
              <w:t xml:space="preserve">: от –45 до +60 °С. </w:t>
            </w:r>
          </w:p>
          <w:p w14:paraId="23F2DAC5" w14:textId="7631648B" w:rsidR="008108E7" w:rsidRPr="008108E7" w:rsidRDefault="008108E7" w:rsidP="008108E7">
            <w:pPr>
              <w:numPr>
                <w:ilvl w:val="0"/>
                <w:numId w:val="26"/>
              </w:numPr>
              <w:rPr>
                <w:sz w:val="22"/>
                <w:szCs w:val="22"/>
              </w:rPr>
            </w:pPr>
            <w:r w:rsidRPr="008108E7">
              <w:rPr>
                <w:b/>
                <w:bCs/>
                <w:sz w:val="22"/>
                <w:szCs w:val="22"/>
              </w:rPr>
              <w:t>Глубина</w:t>
            </w:r>
            <w:r w:rsidRPr="008108E7">
              <w:rPr>
                <w:sz w:val="22"/>
                <w:szCs w:val="22"/>
              </w:rPr>
              <w:t xml:space="preserve">: 1,2 мм.  </w:t>
            </w:r>
          </w:p>
          <w:p w14:paraId="36BF808C" w14:textId="30AE014B" w:rsidR="008108E7" w:rsidRPr="008108E7" w:rsidRDefault="008108E7" w:rsidP="008108E7">
            <w:pPr>
              <w:numPr>
                <w:ilvl w:val="0"/>
                <w:numId w:val="26"/>
              </w:numPr>
              <w:rPr>
                <w:sz w:val="22"/>
                <w:szCs w:val="22"/>
              </w:rPr>
            </w:pPr>
            <w:r w:rsidRPr="008108E7">
              <w:rPr>
                <w:b/>
                <w:bCs/>
                <w:sz w:val="22"/>
                <w:szCs w:val="22"/>
              </w:rPr>
              <w:t>Ширина</w:t>
            </w:r>
            <w:r w:rsidRPr="008108E7">
              <w:rPr>
                <w:sz w:val="22"/>
                <w:szCs w:val="22"/>
              </w:rPr>
              <w:t xml:space="preserve">: 2,5 мм. </w:t>
            </w:r>
          </w:p>
          <w:p w14:paraId="6BB3518D" w14:textId="3D2C3E9A" w:rsidR="008108E7" w:rsidRPr="008108E7" w:rsidRDefault="008108E7" w:rsidP="008108E7">
            <w:pPr>
              <w:numPr>
                <w:ilvl w:val="0"/>
                <w:numId w:val="26"/>
              </w:numPr>
              <w:rPr>
                <w:sz w:val="22"/>
                <w:szCs w:val="22"/>
              </w:rPr>
            </w:pPr>
            <w:r w:rsidRPr="008108E7">
              <w:rPr>
                <w:b/>
                <w:bCs/>
                <w:sz w:val="22"/>
                <w:szCs w:val="22"/>
              </w:rPr>
              <w:t>Гарантийный срок</w:t>
            </w:r>
            <w:r w:rsidRPr="008108E7">
              <w:rPr>
                <w:sz w:val="22"/>
                <w:szCs w:val="22"/>
              </w:rPr>
              <w:t xml:space="preserve">: 84 месяца.  </w:t>
            </w:r>
          </w:p>
          <w:p w14:paraId="594C6E21" w14:textId="131813A6" w:rsidR="008108E7" w:rsidRPr="008108E7" w:rsidRDefault="008108E7" w:rsidP="008108E7">
            <w:pPr>
              <w:numPr>
                <w:ilvl w:val="0"/>
                <w:numId w:val="26"/>
              </w:numPr>
              <w:rPr>
                <w:sz w:val="22"/>
                <w:szCs w:val="22"/>
              </w:rPr>
            </w:pPr>
            <w:r w:rsidRPr="008108E7">
              <w:rPr>
                <w:b/>
                <w:bCs/>
                <w:sz w:val="22"/>
                <w:szCs w:val="22"/>
              </w:rPr>
              <w:t>Температура эксплуатации</w:t>
            </w:r>
            <w:r w:rsidRPr="008108E7">
              <w:rPr>
                <w:sz w:val="22"/>
                <w:szCs w:val="22"/>
              </w:rPr>
              <w:t xml:space="preserve">: от –60 до +50 °С. </w:t>
            </w:r>
          </w:p>
          <w:p w14:paraId="6429D502" w14:textId="5BC08F47" w:rsidR="008108E7" w:rsidRPr="008108E7" w:rsidRDefault="008108E7" w:rsidP="008108E7">
            <w:pPr>
              <w:numPr>
                <w:ilvl w:val="0"/>
                <w:numId w:val="26"/>
              </w:numPr>
              <w:rPr>
                <w:sz w:val="22"/>
                <w:szCs w:val="22"/>
              </w:rPr>
            </w:pPr>
            <w:r w:rsidRPr="008108E7">
              <w:rPr>
                <w:b/>
                <w:bCs/>
                <w:sz w:val="22"/>
                <w:szCs w:val="22"/>
              </w:rPr>
              <w:t>Температура монтажа</w:t>
            </w:r>
            <w:r w:rsidRPr="008108E7">
              <w:rPr>
                <w:sz w:val="22"/>
                <w:szCs w:val="22"/>
              </w:rPr>
              <w:t xml:space="preserve">: от –20 до +50 °С.  </w:t>
            </w:r>
          </w:p>
          <w:p w14:paraId="6B088189" w14:textId="4772DE34" w:rsidR="008108E7" w:rsidRPr="008108E7" w:rsidRDefault="008108E7" w:rsidP="008108E7">
            <w:pPr>
              <w:rPr>
                <w:sz w:val="22"/>
                <w:szCs w:val="22"/>
              </w:rPr>
            </w:pPr>
            <w:r w:rsidRPr="008108E7">
              <w:rPr>
                <w:b/>
                <w:bCs/>
                <w:sz w:val="22"/>
                <w:szCs w:val="22"/>
              </w:rPr>
              <w:t>Применение</w:t>
            </w:r>
            <w:r w:rsidRPr="008108E7">
              <w:rPr>
                <w:sz w:val="22"/>
                <w:szCs w:val="22"/>
              </w:rPr>
              <w:t xml:space="preserve">: используется в системах СИП, ВЛ-0,4 кВ и распределительных линиях освещения.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05E426E" w14:textId="4EFDBC05" w:rsidR="008108E7" w:rsidRPr="008108E7" w:rsidRDefault="008108E7" w:rsidP="008108E7">
            <w:pPr>
              <w:jc w:val="center"/>
              <w:rPr>
                <w:sz w:val="22"/>
                <w:szCs w:val="22"/>
              </w:rPr>
            </w:pPr>
            <w:r w:rsidRPr="008108E7">
              <w:rPr>
                <w:sz w:val="22"/>
                <w:szCs w:val="22"/>
              </w:rPr>
              <w:lastRenderedPageBreak/>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7B2751E5" w14:textId="62C266F4" w:rsidR="008108E7" w:rsidRPr="008108E7" w:rsidRDefault="008108E7" w:rsidP="008108E7">
            <w:pPr>
              <w:rPr>
                <w:sz w:val="22"/>
                <w:szCs w:val="22"/>
              </w:rPr>
            </w:pPr>
            <w:r w:rsidRPr="008108E7">
              <w:rPr>
                <w:sz w:val="22"/>
                <w:szCs w:val="22"/>
              </w:rPr>
              <w:t>300</w:t>
            </w:r>
          </w:p>
        </w:tc>
      </w:tr>
      <w:tr w:rsidR="008108E7" w:rsidRPr="008108E7" w14:paraId="5DE1D417" w14:textId="77777777" w:rsidTr="000243C0">
        <w:trPr>
          <w:trHeight w:val="359"/>
        </w:trPr>
        <w:tc>
          <w:tcPr>
            <w:tcW w:w="432" w:type="dxa"/>
            <w:tcBorders>
              <w:top w:val="single" w:sz="4" w:space="0" w:color="auto"/>
              <w:left w:val="single" w:sz="4" w:space="0" w:color="auto"/>
              <w:bottom w:val="single" w:sz="4" w:space="0" w:color="auto"/>
              <w:right w:val="single" w:sz="4" w:space="0" w:color="auto"/>
            </w:tcBorders>
            <w:shd w:val="clear" w:color="auto" w:fill="auto"/>
          </w:tcPr>
          <w:p w14:paraId="001ABFBC" w14:textId="77777777" w:rsidR="008108E7" w:rsidRPr="008108E7" w:rsidRDefault="008108E7" w:rsidP="008108E7">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1E2228C2" w14:textId="1F824DA8" w:rsidR="008108E7" w:rsidRPr="00CE46F4" w:rsidRDefault="008108E7" w:rsidP="008108E7">
            <w:pPr>
              <w:rPr>
                <w:noProof/>
                <w:sz w:val="22"/>
                <w:szCs w:val="22"/>
              </w:rPr>
            </w:pPr>
            <w:r w:rsidRPr="00CE46F4">
              <w:rPr>
                <w:bCs/>
                <w:sz w:val="22"/>
                <w:szCs w:val="22"/>
              </w:rPr>
              <w:t>Лента бандажная F 20.7</w:t>
            </w:r>
            <w:r w:rsidRPr="00CE46F4">
              <w:rPr>
                <w:sz w:val="22"/>
                <w:szCs w:val="22"/>
              </w:rPr>
              <w:t> </w:t>
            </w:r>
          </w:p>
          <w:p w14:paraId="1D3A5223" w14:textId="4E2BBB7E" w:rsidR="008108E7" w:rsidRPr="00CE46F4" w:rsidRDefault="008108E7" w:rsidP="008108E7">
            <w:pP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16DBD17" w14:textId="502B8583" w:rsidR="008108E7" w:rsidRPr="008108E7" w:rsidRDefault="008108E7" w:rsidP="008108E7">
            <w:pPr>
              <w:jc w:val="center"/>
              <w:rPr>
                <w:sz w:val="22"/>
                <w:szCs w:val="22"/>
                <w:shd w:val="clear" w:color="auto" w:fill="FFFFFF"/>
              </w:rPr>
            </w:pPr>
            <w:r>
              <w:rPr>
                <w:rFonts w:ascii="Arial" w:hAnsi="Arial" w:cs="Arial"/>
                <w:color w:val="202124"/>
                <w:sz w:val="21"/>
                <w:szCs w:val="21"/>
                <w:shd w:val="clear" w:color="auto" w:fill="FFFFFF"/>
              </w:rPr>
              <w:t>27.33.13.120</w:t>
            </w:r>
          </w:p>
        </w:tc>
        <w:tc>
          <w:tcPr>
            <w:tcW w:w="567" w:type="dxa"/>
            <w:tcBorders>
              <w:top w:val="single" w:sz="4" w:space="0" w:color="auto"/>
              <w:left w:val="single" w:sz="4" w:space="0" w:color="auto"/>
              <w:bottom w:val="single" w:sz="4" w:space="0" w:color="auto"/>
              <w:right w:val="single" w:sz="4" w:space="0" w:color="auto"/>
            </w:tcBorders>
          </w:tcPr>
          <w:p w14:paraId="49FC024F" w14:textId="3923221F" w:rsidR="008108E7" w:rsidRPr="008108E7" w:rsidRDefault="000243C0" w:rsidP="008108E7">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38CC3951" w14:textId="1D8B70C2" w:rsidR="008108E7" w:rsidRPr="008108E7" w:rsidRDefault="008108E7" w:rsidP="008108E7">
            <w:pPr>
              <w:rPr>
                <w:sz w:val="22"/>
                <w:szCs w:val="22"/>
              </w:rPr>
            </w:pPr>
            <w:r w:rsidRPr="008108E7">
              <w:rPr>
                <w:b/>
                <w:bCs/>
                <w:sz w:val="22"/>
                <w:szCs w:val="22"/>
              </w:rPr>
              <w:t>Лента бандажная F 20.7</w:t>
            </w:r>
            <w:r w:rsidRPr="008108E7">
              <w:rPr>
                <w:sz w:val="22"/>
                <w:szCs w:val="22"/>
              </w:rPr>
              <w:t xml:space="preserve"> применяется для крепления анкерных и подвесных кронштейнов вокруг металлических, железобетонных и деревянных опор.  </w:t>
            </w:r>
          </w:p>
          <w:p w14:paraId="0DBFAFA5" w14:textId="77777777" w:rsidR="008108E7" w:rsidRPr="008108E7" w:rsidRDefault="008108E7" w:rsidP="008108E7">
            <w:pPr>
              <w:rPr>
                <w:sz w:val="22"/>
                <w:szCs w:val="22"/>
              </w:rPr>
            </w:pPr>
            <w:r w:rsidRPr="008108E7">
              <w:rPr>
                <w:b/>
                <w:bCs/>
                <w:sz w:val="22"/>
                <w:szCs w:val="22"/>
              </w:rPr>
              <w:t>Некоторые характеристики</w:t>
            </w:r>
            <w:r w:rsidRPr="008108E7">
              <w:rPr>
                <w:sz w:val="22"/>
                <w:szCs w:val="22"/>
              </w:rPr>
              <w:t>:</w:t>
            </w:r>
          </w:p>
          <w:p w14:paraId="0DC210E8" w14:textId="02CE1DC9" w:rsidR="008108E7" w:rsidRPr="008108E7" w:rsidRDefault="008108E7" w:rsidP="008108E7">
            <w:pPr>
              <w:numPr>
                <w:ilvl w:val="0"/>
                <w:numId w:val="27"/>
              </w:numPr>
              <w:rPr>
                <w:sz w:val="22"/>
                <w:szCs w:val="22"/>
              </w:rPr>
            </w:pPr>
            <w:r w:rsidRPr="008108E7">
              <w:rPr>
                <w:sz w:val="22"/>
                <w:szCs w:val="22"/>
              </w:rPr>
              <w:t xml:space="preserve">толщина — 0,7 мм;  </w:t>
            </w:r>
          </w:p>
          <w:p w14:paraId="690F3E17" w14:textId="31EA5E9D" w:rsidR="008108E7" w:rsidRPr="008108E7" w:rsidRDefault="008108E7" w:rsidP="008108E7">
            <w:pPr>
              <w:numPr>
                <w:ilvl w:val="0"/>
                <w:numId w:val="27"/>
              </w:numPr>
              <w:rPr>
                <w:sz w:val="22"/>
                <w:szCs w:val="22"/>
              </w:rPr>
            </w:pPr>
            <w:r w:rsidRPr="008108E7">
              <w:rPr>
                <w:sz w:val="22"/>
                <w:szCs w:val="22"/>
              </w:rPr>
              <w:t xml:space="preserve">ширина — 20 мм; </w:t>
            </w:r>
          </w:p>
          <w:p w14:paraId="08CDDFD6" w14:textId="0F599A4C" w:rsidR="008108E7" w:rsidRPr="008108E7" w:rsidRDefault="008108E7" w:rsidP="008108E7">
            <w:pPr>
              <w:numPr>
                <w:ilvl w:val="0"/>
                <w:numId w:val="27"/>
              </w:numPr>
              <w:rPr>
                <w:sz w:val="22"/>
                <w:szCs w:val="22"/>
              </w:rPr>
            </w:pPr>
            <w:r w:rsidRPr="008108E7">
              <w:rPr>
                <w:sz w:val="22"/>
                <w:szCs w:val="22"/>
              </w:rPr>
              <w:t xml:space="preserve">материал — нержавеющая сталь;  </w:t>
            </w:r>
          </w:p>
          <w:p w14:paraId="5D10C24C" w14:textId="2400B7BB" w:rsidR="008108E7" w:rsidRPr="008108E7" w:rsidRDefault="008108E7" w:rsidP="008108E7">
            <w:pPr>
              <w:numPr>
                <w:ilvl w:val="0"/>
                <w:numId w:val="27"/>
              </w:numPr>
              <w:rPr>
                <w:sz w:val="22"/>
                <w:szCs w:val="22"/>
              </w:rPr>
            </w:pPr>
            <w:r w:rsidRPr="008108E7">
              <w:rPr>
                <w:sz w:val="22"/>
                <w:szCs w:val="22"/>
              </w:rPr>
              <w:t xml:space="preserve">предел текучести — не менее 230 МПа;  </w:t>
            </w:r>
          </w:p>
          <w:p w14:paraId="66FAC83B" w14:textId="7F67AD68" w:rsidR="008108E7" w:rsidRPr="008108E7" w:rsidRDefault="008108E7" w:rsidP="008108E7">
            <w:pPr>
              <w:numPr>
                <w:ilvl w:val="0"/>
                <w:numId w:val="27"/>
              </w:numPr>
              <w:rPr>
                <w:sz w:val="22"/>
                <w:szCs w:val="22"/>
              </w:rPr>
            </w:pPr>
            <w:r w:rsidRPr="008108E7">
              <w:rPr>
                <w:sz w:val="22"/>
                <w:szCs w:val="22"/>
              </w:rPr>
              <w:t xml:space="preserve">предел прочности при растяжении — не менее 540 МПа;  </w:t>
            </w:r>
          </w:p>
          <w:p w14:paraId="3DE06B7B" w14:textId="2F311439" w:rsidR="008108E7" w:rsidRPr="008108E7" w:rsidRDefault="008108E7" w:rsidP="008108E7">
            <w:pPr>
              <w:numPr>
                <w:ilvl w:val="0"/>
                <w:numId w:val="27"/>
              </w:numPr>
              <w:rPr>
                <w:sz w:val="22"/>
                <w:szCs w:val="22"/>
              </w:rPr>
            </w:pPr>
            <w:r w:rsidRPr="008108E7">
              <w:rPr>
                <w:sz w:val="22"/>
                <w:szCs w:val="22"/>
              </w:rPr>
              <w:t xml:space="preserve">диапазон рабочих температур — от –60 до +50 °С;  </w:t>
            </w:r>
          </w:p>
          <w:p w14:paraId="658824AC" w14:textId="75AA75FA" w:rsidR="008108E7" w:rsidRPr="008108E7" w:rsidRDefault="008108E7" w:rsidP="008108E7">
            <w:pPr>
              <w:numPr>
                <w:ilvl w:val="0"/>
                <w:numId w:val="27"/>
              </w:numPr>
              <w:rPr>
                <w:sz w:val="22"/>
                <w:szCs w:val="22"/>
              </w:rPr>
            </w:pPr>
            <w:r w:rsidRPr="008108E7">
              <w:rPr>
                <w:sz w:val="22"/>
                <w:szCs w:val="22"/>
              </w:rPr>
              <w:t xml:space="preserve">стойкость к ультрафиолету — да;  </w:t>
            </w:r>
          </w:p>
          <w:p w14:paraId="63F15A34" w14:textId="55E2FAFC" w:rsidR="008108E7" w:rsidRPr="008108E7" w:rsidRDefault="008108E7" w:rsidP="008108E7">
            <w:pPr>
              <w:numPr>
                <w:ilvl w:val="0"/>
                <w:numId w:val="27"/>
              </w:numPr>
              <w:rPr>
                <w:sz w:val="22"/>
                <w:szCs w:val="22"/>
              </w:rPr>
            </w:pPr>
            <w:r w:rsidRPr="008108E7">
              <w:rPr>
                <w:sz w:val="22"/>
                <w:szCs w:val="22"/>
              </w:rPr>
              <w:t xml:space="preserve">гарантийный срок — 60 месяцев.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D1E5E00" w14:textId="403641E9" w:rsidR="008108E7" w:rsidRPr="008108E7" w:rsidRDefault="008108E7" w:rsidP="008108E7">
            <w:pPr>
              <w:jc w:val="center"/>
              <w:rPr>
                <w:sz w:val="22"/>
                <w:szCs w:val="22"/>
              </w:rPr>
            </w:pPr>
            <w:r w:rsidRPr="008108E7">
              <w:rPr>
                <w:sz w:val="22"/>
                <w:szCs w:val="22"/>
              </w:rPr>
              <w:t>м</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5108E90F" w14:textId="7AA33DE3" w:rsidR="008108E7" w:rsidRPr="008108E7" w:rsidRDefault="008108E7" w:rsidP="008108E7">
            <w:pPr>
              <w:rPr>
                <w:sz w:val="22"/>
                <w:szCs w:val="22"/>
              </w:rPr>
            </w:pPr>
            <w:r w:rsidRPr="008108E7">
              <w:rPr>
                <w:sz w:val="22"/>
                <w:szCs w:val="22"/>
              </w:rPr>
              <w:t>100</w:t>
            </w:r>
          </w:p>
        </w:tc>
      </w:tr>
      <w:tr w:rsidR="008108E7" w:rsidRPr="008108E7" w14:paraId="43A49AB7"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42E38E0D" w14:textId="77777777" w:rsidR="003A4292" w:rsidRPr="008108E7" w:rsidRDefault="003A4292" w:rsidP="003A4292">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2ECD5BF8" w14:textId="2253E475" w:rsidR="003A4292" w:rsidRPr="008108E7" w:rsidRDefault="009A7C49" w:rsidP="003A4292">
            <w:pPr>
              <w:rPr>
                <w:sz w:val="22"/>
                <w:szCs w:val="22"/>
              </w:rPr>
            </w:pPr>
            <w:r w:rsidRPr="008108E7">
              <w:rPr>
                <w:noProof/>
                <w:sz w:val="22"/>
                <w:szCs w:val="22"/>
              </w:rPr>
              <w:t xml:space="preserve">Металический щит с окном </w:t>
            </w:r>
          </w:p>
        </w:tc>
        <w:tc>
          <w:tcPr>
            <w:tcW w:w="992" w:type="dxa"/>
            <w:tcBorders>
              <w:top w:val="single" w:sz="4" w:space="0" w:color="auto"/>
              <w:left w:val="single" w:sz="4" w:space="0" w:color="auto"/>
              <w:bottom w:val="single" w:sz="4" w:space="0" w:color="auto"/>
              <w:right w:val="single" w:sz="4" w:space="0" w:color="auto"/>
            </w:tcBorders>
          </w:tcPr>
          <w:p w14:paraId="174E0B5E" w14:textId="6B27C0D1" w:rsidR="003A4292" w:rsidRPr="008108E7" w:rsidRDefault="008108E7" w:rsidP="003A4292">
            <w:pPr>
              <w:jc w:val="center"/>
              <w:rPr>
                <w:sz w:val="22"/>
                <w:szCs w:val="22"/>
                <w:shd w:val="clear" w:color="auto" w:fill="FFFFFF"/>
              </w:rPr>
            </w:pPr>
            <w:r>
              <w:rPr>
                <w:rFonts w:ascii="Arial" w:hAnsi="Arial" w:cs="Arial"/>
                <w:color w:val="202124"/>
                <w:sz w:val="21"/>
                <w:szCs w:val="21"/>
                <w:shd w:val="clear" w:color="auto" w:fill="FFFFFF"/>
              </w:rPr>
              <w:t>41.20.20.712</w:t>
            </w:r>
          </w:p>
        </w:tc>
        <w:tc>
          <w:tcPr>
            <w:tcW w:w="567" w:type="dxa"/>
            <w:tcBorders>
              <w:top w:val="single" w:sz="4" w:space="0" w:color="auto"/>
              <w:left w:val="single" w:sz="4" w:space="0" w:color="auto"/>
              <w:bottom w:val="single" w:sz="4" w:space="0" w:color="auto"/>
              <w:right w:val="single" w:sz="4" w:space="0" w:color="auto"/>
            </w:tcBorders>
          </w:tcPr>
          <w:p w14:paraId="2816D98F" w14:textId="4B7BC56C" w:rsidR="003A4292" w:rsidRPr="008108E7" w:rsidRDefault="000243C0" w:rsidP="003A4292">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291D5EAF" w14:textId="07702ABC" w:rsidR="00CB617D" w:rsidRPr="008108E7" w:rsidRDefault="00CB617D" w:rsidP="00CB617D">
            <w:pPr>
              <w:rPr>
                <w:sz w:val="22"/>
                <w:szCs w:val="22"/>
              </w:rPr>
            </w:pPr>
            <w:r w:rsidRPr="002C2E7B">
              <w:rPr>
                <w:bCs/>
                <w:sz w:val="22"/>
                <w:szCs w:val="22"/>
              </w:rPr>
              <w:t xml:space="preserve">Металлический щит ЩРН-12М с окном </w:t>
            </w:r>
            <w:r w:rsidR="009A7C49" w:rsidRPr="002C2E7B">
              <w:rPr>
                <w:bCs/>
                <w:sz w:val="22"/>
                <w:szCs w:val="22"/>
              </w:rPr>
              <w:t xml:space="preserve">или эквивалент </w:t>
            </w:r>
            <w:r w:rsidRPr="002C2E7B">
              <w:rPr>
                <w:bCs/>
                <w:sz w:val="22"/>
                <w:szCs w:val="22"/>
              </w:rPr>
              <w:t>IP55 KRZMI</w:t>
            </w:r>
            <w:r w:rsidRPr="008108E7">
              <w:rPr>
                <w:sz w:val="22"/>
                <w:szCs w:val="22"/>
              </w:rPr>
              <w:t xml:space="preserve"> — уличный, распределительный, навесной.  </w:t>
            </w:r>
          </w:p>
          <w:p w14:paraId="66C6361D" w14:textId="7EBA49BE" w:rsidR="00CB617D" w:rsidRPr="008108E7" w:rsidRDefault="00CB617D" w:rsidP="00CB617D">
            <w:pPr>
              <w:rPr>
                <w:sz w:val="22"/>
                <w:szCs w:val="22"/>
              </w:rPr>
            </w:pPr>
            <w:r w:rsidRPr="008108E7">
              <w:rPr>
                <w:b/>
                <w:bCs/>
                <w:sz w:val="22"/>
                <w:szCs w:val="22"/>
              </w:rPr>
              <w:t>Назначение</w:t>
            </w:r>
            <w:r w:rsidRPr="008108E7">
              <w:rPr>
                <w:sz w:val="22"/>
                <w:szCs w:val="22"/>
              </w:rPr>
              <w:t xml:space="preserve">: для сборки распределительных электрощитов с использованием модульной аппаратуры, для ввода и распределения электроэнергии напряжением 220/380 В одно- и трёхфазного тока частотой 50 Гц, а также для защиты отходящих </w:t>
            </w:r>
            <w:r w:rsidRPr="008108E7">
              <w:rPr>
                <w:sz w:val="22"/>
                <w:szCs w:val="22"/>
              </w:rPr>
              <w:lastRenderedPageBreak/>
              <w:t xml:space="preserve">линий при перезагрузках и коротких замыканиях.  </w:t>
            </w:r>
          </w:p>
          <w:p w14:paraId="5D16EEDE" w14:textId="77777777" w:rsidR="00CB617D" w:rsidRPr="008108E7" w:rsidRDefault="00CB617D" w:rsidP="00CB617D">
            <w:pPr>
              <w:rPr>
                <w:sz w:val="22"/>
                <w:szCs w:val="22"/>
              </w:rPr>
            </w:pPr>
            <w:r w:rsidRPr="008108E7">
              <w:rPr>
                <w:b/>
                <w:bCs/>
                <w:sz w:val="22"/>
                <w:szCs w:val="22"/>
              </w:rPr>
              <w:t>Характеристики</w:t>
            </w:r>
            <w:r w:rsidRPr="008108E7">
              <w:rPr>
                <w:sz w:val="22"/>
                <w:szCs w:val="22"/>
              </w:rPr>
              <w:t>:</w:t>
            </w:r>
          </w:p>
          <w:p w14:paraId="53D6AFE9" w14:textId="77777777" w:rsidR="00CB617D" w:rsidRPr="008108E7" w:rsidRDefault="00CB617D" w:rsidP="00CB617D">
            <w:pPr>
              <w:numPr>
                <w:ilvl w:val="0"/>
                <w:numId w:val="33"/>
              </w:numPr>
              <w:rPr>
                <w:sz w:val="22"/>
                <w:szCs w:val="22"/>
              </w:rPr>
            </w:pPr>
            <w:r w:rsidRPr="008108E7">
              <w:rPr>
                <w:b/>
                <w:bCs/>
                <w:sz w:val="22"/>
                <w:szCs w:val="22"/>
              </w:rPr>
              <w:t>Габаритные размеры</w:t>
            </w:r>
            <w:r w:rsidRPr="008108E7">
              <w:rPr>
                <w:sz w:val="22"/>
                <w:szCs w:val="22"/>
              </w:rPr>
              <w:t>: 200х310х125 мм.</w:t>
            </w:r>
          </w:p>
          <w:p w14:paraId="6E2761BF" w14:textId="77777777" w:rsidR="00CB617D" w:rsidRPr="008108E7" w:rsidRDefault="00CB617D" w:rsidP="00CB617D">
            <w:pPr>
              <w:numPr>
                <w:ilvl w:val="0"/>
                <w:numId w:val="33"/>
              </w:numPr>
              <w:rPr>
                <w:sz w:val="22"/>
                <w:szCs w:val="22"/>
              </w:rPr>
            </w:pPr>
            <w:r w:rsidRPr="008108E7">
              <w:rPr>
                <w:b/>
                <w:bCs/>
                <w:sz w:val="22"/>
                <w:szCs w:val="22"/>
              </w:rPr>
              <w:t>Размер окна</w:t>
            </w:r>
            <w:r w:rsidRPr="008108E7">
              <w:rPr>
                <w:sz w:val="22"/>
                <w:szCs w:val="22"/>
              </w:rPr>
              <w:t>: 150х46 мм.</w:t>
            </w:r>
          </w:p>
          <w:p w14:paraId="77DDCFFF" w14:textId="77777777" w:rsidR="00CB617D" w:rsidRPr="008108E7" w:rsidRDefault="00CB617D" w:rsidP="00CB617D">
            <w:pPr>
              <w:numPr>
                <w:ilvl w:val="0"/>
                <w:numId w:val="33"/>
              </w:numPr>
              <w:rPr>
                <w:sz w:val="22"/>
                <w:szCs w:val="22"/>
              </w:rPr>
            </w:pPr>
            <w:r w:rsidRPr="008108E7">
              <w:rPr>
                <w:b/>
                <w:bCs/>
                <w:sz w:val="22"/>
                <w:szCs w:val="22"/>
              </w:rPr>
              <w:t>Материал</w:t>
            </w:r>
            <w:r w:rsidRPr="008108E7">
              <w:rPr>
                <w:sz w:val="22"/>
                <w:szCs w:val="22"/>
              </w:rPr>
              <w:t>: листовая сталь (0,7 мм).</w:t>
            </w:r>
          </w:p>
          <w:p w14:paraId="13817455" w14:textId="77777777" w:rsidR="00CB617D" w:rsidRPr="008108E7" w:rsidRDefault="00CB617D" w:rsidP="00CB617D">
            <w:pPr>
              <w:numPr>
                <w:ilvl w:val="0"/>
                <w:numId w:val="33"/>
              </w:numPr>
              <w:rPr>
                <w:sz w:val="22"/>
                <w:szCs w:val="22"/>
              </w:rPr>
            </w:pPr>
            <w:r w:rsidRPr="008108E7">
              <w:rPr>
                <w:b/>
                <w:bCs/>
                <w:sz w:val="22"/>
                <w:szCs w:val="22"/>
              </w:rPr>
              <w:t>Толщина Din-рейки</w:t>
            </w:r>
            <w:r w:rsidRPr="008108E7">
              <w:rPr>
                <w:sz w:val="22"/>
                <w:szCs w:val="22"/>
              </w:rPr>
              <w:t>: 0,8 мм.</w:t>
            </w:r>
          </w:p>
          <w:p w14:paraId="68589CBF" w14:textId="77777777" w:rsidR="00CB617D" w:rsidRPr="008108E7" w:rsidRDefault="00CB617D" w:rsidP="00CB617D">
            <w:pPr>
              <w:numPr>
                <w:ilvl w:val="0"/>
                <w:numId w:val="33"/>
              </w:numPr>
              <w:rPr>
                <w:sz w:val="22"/>
                <w:szCs w:val="22"/>
              </w:rPr>
            </w:pPr>
            <w:r w:rsidRPr="008108E7">
              <w:rPr>
                <w:b/>
                <w:bCs/>
                <w:sz w:val="22"/>
                <w:szCs w:val="22"/>
              </w:rPr>
              <w:t>Степень защиты</w:t>
            </w:r>
            <w:r w:rsidRPr="008108E7">
              <w:rPr>
                <w:sz w:val="22"/>
                <w:szCs w:val="22"/>
              </w:rPr>
              <w:t>: IP55, обеспечивает надёжную защиту от воздействия пыли и влаги.</w:t>
            </w:r>
          </w:p>
          <w:p w14:paraId="2A822A3F" w14:textId="77777777" w:rsidR="00CB617D" w:rsidRPr="008108E7" w:rsidRDefault="00CB617D" w:rsidP="00CB617D">
            <w:pPr>
              <w:numPr>
                <w:ilvl w:val="0"/>
                <w:numId w:val="33"/>
              </w:numPr>
              <w:rPr>
                <w:sz w:val="22"/>
                <w:szCs w:val="22"/>
              </w:rPr>
            </w:pPr>
            <w:r w:rsidRPr="008108E7">
              <w:rPr>
                <w:b/>
                <w:bCs/>
                <w:sz w:val="22"/>
                <w:szCs w:val="22"/>
              </w:rPr>
              <w:t>Тип защитного покрытия</w:t>
            </w:r>
            <w:r w:rsidRPr="008108E7">
              <w:rPr>
                <w:sz w:val="22"/>
                <w:szCs w:val="22"/>
              </w:rPr>
              <w:t>: полиэфирное порошковое покрытие.</w:t>
            </w:r>
          </w:p>
          <w:p w14:paraId="5E9B8B13" w14:textId="77777777" w:rsidR="00CB617D" w:rsidRPr="008108E7" w:rsidRDefault="00CB617D" w:rsidP="00CB617D">
            <w:pPr>
              <w:numPr>
                <w:ilvl w:val="0"/>
                <w:numId w:val="33"/>
              </w:numPr>
              <w:rPr>
                <w:sz w:val="22"/>
                <w:szCs w:val="22"/>
              </w:rPr>
            </w:pPr>
            <w:r w:rsidRPr="008108E7">
              <w:rPr>
                <w:b/>
                <w:bCs/>
                <w:sz w:val="22"/>
                <w:szCs w:val="22"/>
              </w:rPr>
              <w:t>Цвет щита</w:t>
            </w:r>
            <w:r w:rsidRPr="008108E7">
              <w:rPr>
                <w:sz w:val="22"/>
                <w:szCs w:val="22"/>
              </w:rPr>
              <w:t>: серый RAL 7035.</w:t>
            </w:r>
          </w:p>
          <w:p w14:paraId="1B944352" w14:textId="0D11CA9D" w:rsidR="00CB617D" w:rsidRPr="008108E7" w:rsidRDefault="00CB617D" w:rsidP="00CB617D">
            <w:pPr>
              <w:numPr>
                <w:ilvl w:val="0"/>
                <w:numId w:val="33"/>
              </w:numPr>
              <w:rPr>
                <w:sz w:val="22"/>
                <w:szCs w:val="22"/>
              </w:rPr>
            </w:pPr>
            <w:r w:rsidRPr="008108E7">
              <w:rPr>
                <w:b/>
                <w:bCs/>
                <w:sz w:val="22"/>
                <w:szCs w:val="22"/>
              </w:rPr>
              <w:t>Количество модулей</w:t>
            </w:r>
            <w:r w:rsidRPr="008108E7">
              <w:rPr>
                <w:sz w:val="22"/>
                <w:szCs w:val="22"/>
              </w:rPr>
              <w:t>: 12 (максимально).</w:t>
            </w:r>
          </w:p>
          <w:p w14:paraId="0FA51693" w14:textId="4B15CB76" w:rsidR="003A4292" w:rsidRPr="008108E7" w:rsidRDefault="00CB617D" w:rsidP="003A4292">
            <w:pPr>
              <w:rPr>
                <w:sz w:val="22"/>
                <w:szCs w:val="22"/>
              </w:rPr>
            </w:pPr>
            <w:r w:rsidRPr="008108E7">
              <w:rPr>
                <w:b/>
                <w:bCs/>
                <w:sz w:val="22"/>
                <w:szCs w:val="22"/>
              </w:rPr>
              <w:t>Комплектация</w:t>
            </w:r>
            <w:r w:rsidRPr="008108E7">
              <w:rPr>
                <w:sz w:val="22"/>
                <w:szCs w:val="22"/>
              </w:rPr>
              <w:t>: металлический щит, Din-рейка, фальш-панель, замок трёхгранный, сальники ввода вывода, знаки электробезопасности.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5FADCA" w14:textId="6598A0F6" w:rsidR="003A4292" w:rsidRPr="008108E7" w:rsidRDefault="003A4292" w:rsidP="003A4292">
            <w:pPr>
              <w:jc w:val="center"/>
              <w:rPr>
                <w:sz w:val="22"/>
                <w:szCs w:val="22"/>
              </w:rPr>
            </w:pPr>
            <w:r w:rsidRPr="008108E7">
              <w:rPr>
                <w:sz w:val="22"/>
                <w:szCs w:val="22"/>
              </w:rPr>
              <w:lastRenderedPageBreak/>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309AF48D" w14:textId="041412EB" w:rsidR="003A4292" w:rsidRPr="008108E7" w:rsidRDefault="009A7C49" w:rsidP="003A4292">
            <w:pPr>
              <w:rPr>
                <w:sz w:val="22"/>
                <w:szCs w:val="22"/>
              </w:rPr>
            </w:pPr>
            <w:r w:rsidRPr="008108E7">
              <w:rPr>
                <w:sz w:val="22"/>
                <w:szCs w:val="22"/>
              </w:rPr>
              <w:t>100</w:t>
            </w:r>
          </w:p>
        </w:tc>
      </w:tr>
      <w:tr w:rsidR="008108E7" w:rsidRPr="008108E7" w14:paraId="1CD90FF5"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55A13DF6" w14:textId="77777777" w:rsidR="003A4292" w:rsidRPr="008108E7" w:rsidRDefault="003A4292" w:rsidP="009C6414">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25D2E933" w14:textId="61D0DC96" w:rsidR="003A4292" w:rsidRPr="00CE46F4" w:rsidRDefault="009A7C49" w:rsidP="009C6414">
            <w:pPr>
              <w:rPr>
                <w:b/>
                <w:sz w:val="22"/>
                <w:szCs w:val="22"/>
              </w:rPr>
            </w:pPr>
            <w:r w:rsidRPr="00CE46F4">
              <w:rPr>
                <w:rStyle w:val="ac"/>
                <w:b w:val="0"/>
                <w:sz w:val="22"/>
                <w:szCs w:val="22"/>
              </w:rPr>
              <w:t>Автоматический выключатель 1P 25А</w:t>
            </w:r>
          </w:p>
        </w:tc>
        <w:tc>
          <w:tcPr>
            <w:tcW w:w="992" w:type="dxa"/>
            <w:tcBorders>
              <w:top w:val="single" w:sz="4" w:space="0" w:color="auto"/>
              <w:left w:val="single" w:sz="4" w:space="0" w:color="auto"/>
              <w:bottom w:val="single" w:sz="4" w:space="0" w:color="auto"/>
              <w:right w:val="single" w:sz="4" w:space="0" w:color="auto"/>
            </w:tcBorders>
          </w:tcPr>
          <w:p w14:paraId="27491369" w14:textId="2A2B9A35" w:rsidR="003A4292" w:rsidRPr="008108E7" w:rsidRDefault="008108E7" w:rsidP="009C6414">
            <w:pPr>
              <w:jc w:val="center"/>
              <w:rPr>
                <w:sz w:val="22"/>
                <w:szCs w:val="22"/>
                <w:shd w:val="clear" w:color="auto" w:fill="FFFFFF"/>
              </w:rPr>
            </w:pPr>
            <w:r>
              <w:rPr>
                <w:rFonts w:ascii="Arial" w:hAnsi="Arial" w:cs="Arial"/>
                <w:color w:val="202124"/>
                <w:sz w:val="21"/>
                <w:szCs w:val="21"/>
                <w:shd w:val="clear" w:color="auto" w:fill="FFFFFF"/>
              </w:rPr>
              <w:t>27.12.22.000</w:t>
            </w:r>
          </w:p>
        </w:tc>
        <w:tc>
          <w:tcPr>
            <w:tcW w:w="567" w:type="dxa"/>
            <w:tcBorders>
              <w:top w:val="single" w:sz="4" w:space="0" w:color="auto"/>
              <w:left w:val="single" w:sz="4" w:space="0" w:color="auto"/>
              <w:bottom w:val="single" w:sz="4" w:space="0" w:color="auto"/>
              <w:right w:val="single" w:sz="4" w:space="0" w:color="auto"/>
            </w:tcBorders>
          </w:tcPr>
          <w:p w14:paraId="397A5A5E" w14:textId="714973DD" w:rsidR="003A4292" w:rsidRPr="008108E7" w:rsidRDefault="000243C0" w:rsidP="009C6414">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7C7FCDD8" w14:textId="0C716E18" w:rsidR="00632365" w:rsidRPr="008108E7" w:rsidRDefault="00632365" w:rsidP="009C6414">
            <w:pPr>
              <w:shd w:val="clear" w:color="auto" w:fill="FFFFFF"/>
              <w:spacing w:line="330" w:lineRule="atLeast"/>
              <w:rPr>
                <w:sz w:val="22"/>
                <w:szCs w:val="22"/>
              </w:rPr>
            </w:pPr>
            <w:r w:rsidRPr="002C2E7B">
              <w:rPr>
                <w:rStyle w:val="ac"/>
                <w:b w:val="0"/>
                <w:sz w:val="22"/>
                <w:szCs w:val="22"/>
              </w:rPr>
              <w:t>Автоматический выключатель 1P 25А (В) 4,5kA ВА 47-63</w:t>
            </w:r>
            <w:r w:rsidRPr="002C2E7B">
              <w:rPr>
                <w:b/>
                <w:sz w:val="22"/>
                <w:szCs w:val="22"/>
              </w:rPr>
              <w:t> — </w:t>
            </w:r>
            <w:r w:rsidRPr="002C2E7B">
              <w:rPr>
                <w:sz w:val="22"/>
                <w:szCs w:val="22"/>
              </w:rPr>
              <w:t>механический коммутационный</w:t>
            </w:r>
            <w:r w:rsidRPr="008108E7">
              <w:rPr>
                <w:sz w:val="22"/>
                <w:szCs w:val="22"/>
              </w:rPr>
              <w:t xml:space="preserve"> аппарат, который применяется для оперативных включений и отключений в электрических сетях переменного тока, а также защиты от токов перегрузки и коротких замыканий в жилых и общественных сооружениях.  </w:t>
            </w:r>
          </w:p>
          <w:p w14:paraId="4E08E455" w14:textId="77777777" w:rsidR="00632365" w:rsidRPr="008108E7" w:rsidRDefault="00632365" w:rsidP="009C6414">
            <w:pPr>
              <w:shd w:val="clear" w:color="auto" w:fill="FFFFFF"/>
              <w:spacing w:line="330" w:lineRule="atLeast"/>
              <w:rPr>
                <w:sz w:val="22"/>
                <w:szCs w:val="22"/>
              </w:rPr>
            </w:pPr>
            <w:r w:rsidRPr="008108E7">
              <w:rPr>
                <w:rStyle w:val="ac"/>
                <w:sz w:val="22"/>
                <w:szCs w:val="22"/>
              </w:rPr>
              <w:t>Некоторые технические характеристики:</w:t>
            </w:r>
          </w:p>
          <w:p w14:paraId="462C7D4D"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номинальный ток: 25 А;</w:t>
            </w:r>
          </w:p>
          <w:p w14:paraId="33CFC672"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общее количество полюсов: 1;</w:t>
            </w:r>
          </w:p>
          <w:p w14:paraId="44FCC43A"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характеристика срабатывания (кривая тока): B;</w:t>
            </w:r>
          </w:p>
          <w:p w14:paraId="3000C37B"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номинальная отключающая способность: 4,5 кА;</w:t>
            </w:r>
          </w:p>
          <w:p w14:paraId="28581A6E"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тип расцепителя: тепловой и электромагнитный;</w:t>
            </w:r>
          </w:p>
          <w:p w14:paraId="56FAB225"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lastRenderedPageBreak/>
              <w:t>тип напряжения: AC (переменный);</w:t>
            </w:r>
          </w:p>
          <w:p w14:paraId="6A911A84"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номинальное напряжение: 230 В;</w:t>
            </w:r>
          </w:p>
          <w:p w14:paraId="5BB33B6E"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частота: 50 Гц;</w:t>
            </w:r>
          </w:p>
          <w:p w14:paraId="05FBC002"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номинальное напряжение изоляции Ui: 660 В;</w:t>
            </w:r>
          </w:p>
          <w:p w14:paraId="2601C66C"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поперечное сечение подключённого однопроволочного (жёсткого) провода: 1...25 мм²;</w:t>
            </w:r>
          </w:p>
          <w:p w14:paraId="2D25F1D4"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поперечное сечение подключённого многопроволочного (гибкого) провода: 1...16 мм²;</w:t>
            </w:r>
          </w:p>
          <w:p w14:paraId="23BB2EA1"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рабочая температура окружающей среды: -25...55 °C;</w:t>
            </w:r>
          </w:p>
          <w:p w14:paraId="5EF89D72" w14:textId="77777777" w:rsidR="00632365" w:rsidRPr="008108E7" w:rsidRDefault="00632365" w:rsidP="009C6414">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степень защиты (IP): IP20;</w:t>
            </w:r>
          </w:p>
          <w:p w14:paraId="25E99CF8" w14:textId="7ACCBDF7" w:rsidR="003A4292" w:rsidRPr="008108E7" w:rsidRDefault="00632365" w:rsidP="00742C21">
            <w:pPr>
              <w:pStyle w:val="futurismarkdown-listitem"/>
              <w:numPr>
                <w:ilvl w:val="0"/>
                <w:numId w:val="31"/>
              </w:numPr>
              <w:shd w:val="clear" w:color="auto" w:fill="FFFFFF"/>
              <w:spacing w:before="0" w:beforeAutospacing="0" w:after="0" w:afterAutospacing="0" w:line="330" w:lineRule="atLeast"/>
              <w:rPr>
                <w:sz w:val="22"/>
                <w:szCs w:val="22"/>
              </w:rPr>
            </w:pPr>
            <w:r w:rsidRPr="008108E7">
              <w:rPr>
                <w:sz w:val="22"/>
                <w:szCs w:val="22"/>
              </w:rPr>
              <w:t>способ крепления (монтажа): DIN-рейка.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E37A140" w14:textId="43582645" w:rsidR="003A4292" w:rsidRPr="008108E7" w:rsidRDefault="00CE46F4" w:rsidP="009C6414">
            <w:pPr>
              <w:jc w:val="center"/>
              <w:rPr>
                <w:sz w:val="22"/>
                <w:szCs w:val="22"/>
              </w:rPr>
            </w:pPr>
            <w:r>
              <w:rPr>
                <w:sz w:val="22"/>
                <w:szCs w:val="22"/>
              </w:rPr>
              <w:lastRenderedPageBreak/>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0731CED9" w14:textId="6EB01F4D" w:rsidR="003A4292" w:rsidRPr="008108E7" w:rsidRDefault="009A7C49" w:rsidP="009C6414">
            <w:pPr>
              <w:rPr>
                <w:sz w:val="22"/>
                <w:szCs w:val="22"/>
              </w:rPr>
            </w:pPr>
            <w:r w:rsidRPr="008108E7">
              <w:rPr>
                <w:sz w:val="22"/>
                <w:szCs w:val="22"/>
              </w:rPr>
              <w:t>1</w:t>
            </w:r>
            <w:r w:rsidR="008306F9" w:rsidRPr="008108E7">
              <w:rPr>
                <w:sz w:val="22"/>
                <w:szCs w:val="22"/>
              </w:rPr>
              <w:t>00</w:t>
            </w:r>
          </w:p>
        </w:tc>
      </w:tr>
      <w:tr w:rsidR="008108E7" w:rsidRPr="008108E7" w14:paraId="590E5DF4"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48CE1717" w14:textId="77777777" w:rsidR="008108E7" w:rsidRPr="008108E7" w:rsidRDefault="008108E7" w:rsidP="008108E7">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2558B79B" w14:textId="6267D012" w:rsidR="008108E7" w:rsidRPr="00CE46F4" w:rsidRDefault="008108E7" w:rsidP="008108E7">
            <w:pPr>
              <w:rPr>
                <w:sz w:val="22"/>
                <w:szCs w:val="22"/>
              </w:rPr>
            </w:pPr>
            <w:r w:rsidRPr="00CE46F4">
              <w:rPr>
                <w:bCs/>
                <w:sz w:val="22"/>
                <w:szCs w:val="22"/>
              </w:rPr>
              <w:t xml:space="preserve">Автоматический выключатель 1P 32А </w:t>
            </w:r>
          </w:p>
        </w:tc>
        <w:tc>
          <w:tcPr>
            <w:tcW w:w="992" w:type="dxa"/>
            <w:tcBorders>
              <w:top w:val="single" w:sz="4" w:space="0" w:color="auto"/>
              <w:left w:val="single" w:sz="4" w:space="0" w:color="auto"/>
              <w:bottom w:val="single" w:sz="4" w:space="0" w:color="auto"/>
              <w:right w:val="single" w:sz="4" w:space="0" w:color="auto"/>
            </w:tcBorders>
          </w:tcPr>
          <w:p w14:paraId="57887E83" w14:textId="02F978BC" w:rsidR="008108E7" w:rsidRPr="008108E7" w:rsidRDefault="008108E7" w:rsidP="008108E7">
            <w:pPr>
              <w:jc w:val="center"/>
              <w:rPr>
                <w:sz w:val="22"/>
                <w:szCs w:val="22"/>
                <w:shd w:val="clear" w:color="auto" w:fill="FFFFFF"/>
              </w:rPr>
            </w:pPr>
            <w:r>
              <w:rPr>
                <w:rFonts w:ascii="Arial" w:hAnsi="Arial" w:cs="Arial"/>
                <w:color w:val="202124"/>
                <w:sz w:val="21"/>
                <w:szCs w:val="21"/>
                <w:shd w:val="clear" w:color="auto" w:fill="FFFFFF"/>
              </w:rPr>
              <w:t>27.12.22.000</w:t>
            </w:r>
          </w:p>
        </w:tc>
        <w:tc>
          <w:tcPr>
            <w:tcW w:w="567" w:type="dxa"/>
            <w:tcBorders>
              <w:top w:val="single" w:sz="4" w:space="0" w:color="auto"/>
              <w:left w:val="single" w:sz="4" w:space="0" w:color="auto"/>
              <w:bottom w:val="single" w:sz="4" w:space="0" w:color="auto"/>
              <w:right w:val="single" w:sz="4" w:space="0" w:color="auto"/>
            </w:tcBorders>
          </w:tcPr>
          <w:p w14:paraId="2A6A5330" w14:textId="4B45F0FC" w:rsidR="008108E7" w:rsidRPr="008108E7" w:rsidRDefault="000243C0" w:rsidP="008108E7">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39A31B0F" w14:textId="36E8BFB0" w:rsidR="008108E7" w:rsidRPr="008108E7" w:rsidRDefault="008108E7" w:rsidP="008108E7">
            <w:pPr>
              <w:rPr>
                <w:sz w:val="22"/>
                <w:szCs w:val="22"/>
              </w:rPr>
            </w:pPr>
            <w:r w:rsidRPr="002C2E7B">
              <w:rPr>
                <w:bCs/>
                <w:sz w:val="22"/>
                <w:szCs w:val="22"/>
              </w:rPr>
              <w:t xml:space="preserve">Автоматический выключатель 1P 32А с характеристикой </w:t>
            </w:r>
            <w:r w:rsidRPr="002C2E7B">
              <w:rPr>
                <w:sz w:val="22"/>
                <w:szCs w:val="22"/>
              </w:rPr>
              <w:t>предназначен для защиты от перегрузок</w:t>
            </w:r>
            <w:r w:rsidRPr="008108E7">
              <w:rPr>
                <w:sz w:val="22"/>
                <w:szCs w:val="22"/>
              </w:rPr>
              <w:t xml:space="preserve"> и коротких замыканий, а также для оперативного управления участками электрических цепей.  </w:t>
            </w:r>
          </w:p>
          <w:p w14:paraId="4151E644" w14:textId="77777777" w:rsidR="008108E7" w:rsidRPr="008108E7" w:rsidRDefault="008108E7" w:rsidP="008108E7">
            <w:pPr>
              <w:rPr>
                <w:sz w:val="22"/>
                <w:szCs w:val="22"/>
              </w:rPr>
            </w:pPr>
            <w:r w:rsidRPr="008108E7">
              <w:rPr>
                <w:b/>
                <w:bCs/>
                <w:sz w:val="22"/>
                <w:szCs w:val="22"/>
              </w:rPr>
              <w:t>Некоторые технические характеристики</w:t>
            </w:r>
            <w:r w:rsidRPr="008108E7">
              <w:rPr>
                <w:sz w:val="22"/>
                <w:szCs w:val="22"/>
              </w:rPr>
              <w:t>:</w:t>
            </w:r>
          </w:p>
          <w:p w14:paraId="7DFB940B" w14:textId="77777777" w:rsidR="008108E7" w:rsidRPr="008108E7" w:rsidRDefault="008108E7" w:rsidP="008108E7">
            <w:pPr>
              <w:numPr>
                <w:ilvl w:val="0"/>
                <w:numId w:val="30"/>
              </w:numPr>
              <w:rPr>
                <w:sz w:val="22"/>
                <w:szCs w:val="22"/>
              </w:rPr>
            </w:pPr>
            <w:r w:rsidRPr="008108E7">
              <w:rPr>
                <w:b/>
                <w:bCs/>
                <w:sz w:val="22"/>
                <w:szCs w:val="22"/>
              </w:rPr>
              <w:t>Количество полюсов</w:t>
            </w:r>
            <w:r w:rsidRPr="008108E7">
              <w:rPr>
                <w:sz w:val="22"/>
                <w:szCs w:val="22"/>
              </w:rPr>
              <w:t>: 1.</w:t>
            </w:r>
          </w:p>
          <w:p w14:paraId="376B65EE" w14:textId="77777777" w:rsidR="008108E7" w:rsidRPr="008108E7" w:rsidRDefault="008108E7" w:rsidP="008108E7">
            <w:pPr>
              <w:numPr>
                <w:ilvl w:val="0"/>
                <w:numId w:val="30"/>
              </w:numPr>
              <w:rPr>
                <w:sz w:val="22"/>
                <w:szCs w:val="22"/>
              </w:rPr>
            </w:pPr>
            <w:r w:rsidRPr="008108E7">
              <w:rPr>
                <w:b/>
                <w:bCs/>
                <w:sz w:val="22"/>
                <w:szCs w:val="22"/>
              </w:rPr>
              <w:t>Род тока</w:t>
            </w:r>
            <w:r w:rsidRPr="008108E7">
              <w:rPr>
                <w:sz w:val="22"/>
                <w:szCs w:val="22"/>
              </w:rPr>
              <w:t>: переменный ток (AC).</w:t>
            </w:r>
          </w:p>
          <w:p w14:paraId="2E321FB9" w14:textId="77777777" w:rsidR="008108E7" w:rsidRPr="008108E7" w:rsidRDefault="008108E7" w:rsidP="008108E7">
            <w:pPr>
              <w:numPr>
                <w:ilvl w:val="0"/>
                <w:numId w:val="30"/>
              </w:numPr>
              <w:rPr>
                <w:sz w:val="22"/>
                <w:szCs w:val="22"/>
              </w:rPr>
            </w:pPr>
            <w:r w:rsidRPr="008108E7">
              <w:rPr>
                <w:b/>
                <w:bCs/>
                <w:sz w:val="22"/>
                <w:szCs w:val="22"/>
              </w:rPr>
              <w:t>Номинальный ток</w:t>
            </w:r>
            <w:r w:rsidRPr="008108E7">
              <w:rPr>
                <w:sz w:val="22"/>
                <w:szCs w:val="22"/>
              </w:rPr>
              <w:t>: 32 А.</w:t>
            </w:r>
          </w:p>
          <w:p w14:paraId="53F7C1E4" w14:textId="77777777" w:rsidR="008108E7" w:rsidRPr="008108E7" w:rsidRDefault="008108E7" w:rsidP="008108E7">
            <w:pPr>
              <w:numPr>
                <w:ilvl w:val="0"/>
                <w:numId w:val="30"/>
              </w:numPr>
              <w:rPr>
                <w:sz w:val="22"/>
                <w:szCs w:val="22"/>
              </w:rPr>
            </w:pPr>
            <w:r w:rsidRPr="008108E7">
              <w:rPr>
                <w:b/>
                <w:bCs/>
                <w:sz w:val="22"/>
                <w:szCs w:val="22"/>
              </w:rPr>
              <w:t>Номинальное напряжение</w:t>
            </w:r>
            <w:r w:rsidRPr="008108E7">
              <w:rPr>
                <w:sz w:val="22"/>
                <w:szCs w:val="22"/>
              </w:rPr>
              <w:t>: 230, 400 В.</w:t>
            </w:r>
          </w:p>
          <w:p w14:paraId="62D61ED1" w14:textId="77777777" w:rsidR="008108E7" w:rsidRPr="008108E7" w:rsidRDefault="008108E7" w:rsidP="008108E7">
            <w:pPr>
              <w:numPr>
                <w:ilvl w:val="0"/>
                <w:numId w:val="30"/>
              </w:numPr>
              <w:rPr>
                <w:sz w:val="22"/>
                <w:szCs w:val="22"/>
              </w:rPr>
            </w:pPr>
            <w:r w:rsidRPr="008108E7">
              <w:rPr>
                <w:b/>
                <w:bCs/>
                <w:sz w:val="22"/>
                <w:szCs w:val="22"/>
              </w:rPr>
              <w:t>Номинальная частота сети</w:t>
            </w:r>
            <w:r w:rsidRPr="008108E7">
              <w:rPr>
                <w:sz w:val="22"/>
                <w:szCs w:val="22"/>
              </w:rPr>
              <w:t>: 50 Гц.</w:t>
            </w:r>
          </w:p>
          <w:p w14:paraId="4B6933B5" w14:textId="77777777" w:rsidR="008108E7" w:rsidRPr="008108E7" w:rsidRDefault="008108E7" w:rsidP="008108E7">
            <w:pPr>
              <w:numPr>
                <w:ilvl w:val="0"/>
                <w:numId w:val="30"/>
              </w:numPr>
              <w:rPr>
                <w:sz w:val="22"/>
                <w:szCs w:val="22"/>
              </w:rPr>
            </w:pPr>
            <w:r w:rsidRPr="008108E7">
              <w:rPr>
                <w:b/>
                <w:bCs/>
                <w:sz w:val="22"/>
                <w:szCs w:val="22"/>
              </w:rPr>
              <w:t>Класс</w:t>
            </w:r>
            <w:r w:rsidRPr="008108E7">
              <w:rPr>
                <w:sz w:val="22"/>
                <w:szCs w:val="22"/>
              </w:rPr>
              <w:t>: 3.</w:t>
            </w:r>
          </w:p>
          <w:p w14:paraId="1DF1834B" w14:textId="77777777" w:rsidR="008108E7" w:rsidRPr="008108E7" w:rsidRDefault="008108E7" w:rsidP="008108E7">
            <w:pPr>
              <w:numPr>
                <w:ilvl w:val="0"/>
                <w:numId w:val="30"/>
              </w:numPr>
              <w:rPr>
                <w:sz w:val="22"/>
                <w:szCs w:val="22"/>
              </w:rPr>
            </w:pPr>
            <w:r w:rsidRPr="008108E7">
              <w:rPr>
                <w:b/>
                <w:bCs/>
                <w:sz w:val="22"/>
                <w:szCs w:val="22"/>
              </w:rPr>
              <w:t>Номинальная наибольшая отключающая способность</w:t>
            </w:r>
            <w:r w:rsidRPr="008108E7">
              <w:rPr>
                <w:sz w:val="22"/>
                <w:szCs w:val="22"/>
              </w:rPr>
              <w:t>: 4500 А.</w:t>
            </w:r>
          </w:p>
          <w:p w14:paraId="5546943C" w14:textId="77777777" w:rsidR="008108E7" w:rsidRPr="008108E7" w:rsidRDefault="008108E7" w:rsidP="008108E7">
            <w:pPr>
              <w:numPr>
                <w:ilvl w:val="0"/>
                <w:numId w:val="30"/>
              </w:numPr>
              <w:rPr>
                <w:sz w:val="22"/>
                <w:szCs w:val="22"/>
              </w:rPr>
            </w:pPr>
            <w:r w:rsidRPr="008108E7">
              <w:rPr>
                <w:b/>
                <w:bCs/>
                <w:sz w:val="22"/>
                <w:szCs w:val="22"/>
              </w:rPr>
              <w:t>Номинальное выдерживаемое импульсное напряжение</w:t>
            </w:r>
            <w:r w:rsidRPr="008108E7">
              <w:rPr>
                <w:sz w:val="22"/>
                <w:szCs w:val="22"/>
              </w:rPr>
              <w:t>: 4 кВ.</w:t>
            </w:r>
          </w:p>
          <w:p w14:paraId="0FB1A049" w14:textId="77777777" w:rsidR="008108E7" w:rsidRPr="008108E7" w:rsidRDefault="008108E7" w:rsidP="008108E7">
            <w:pPr>
              <w:numPr>
                <w:ilvl w:val="0"/>
                <w:numId w:val="30"/>
              </w:numPr>
              <w:rPr>
                <w:sz w:val="22"/>
                <w:szCs w:val="22"/>
              </w:rPr>
            </w:pPr>
            <w:r w:rsidRPr="008108E7">
              <w:rPr>
                <w:b/>
                <w:bCs/>
                <w:sz w:val="22"/>
                <w:szCs w:val="22"/>
              </w:rPr>
              <w:lastRenderedPageBreak/>
              <w:t>Механическая износостойкость</w:t>
            </w:r>
            <w:r w:rsidRPr="008108E7">
              <w:rPr>
                <w:sz w:val="22"/>
                <w:szCs w:val="22"/>
              </w:rPr>
              <w:t>: 20 000 циклов.</w:t>
            </w:r>
          </w:p>
          <w:p w14:paraId="2C5EC5DF" w14:textId="77777777" w:rsidR="008108E7" w:rsidRPr="008108E7" w:rsidRDefault="008108E7" w:rsidP="008108E7">
            <w:pPr>
              <w:numPr>
                <w:ilvl w:val="0"/>
                <w:numId w:val="30"/>
              </w:numPr>
              <w:rPr>
                <w:sz w:val="22"/>
                <w:szCs w:val="22"/>
              </w:rPr>
            </w:pPr>
            <w:r w:rsidRPr="008108E7">
              <w:rPr>
                <w:b/>
                <w:bCs/>
                <w:sz w:val="22"/>
                <w:szCs w:val="22"/>
              </w:rPr>
              <w:t>Электрическая износостойкость</w:t>
            </w:r>
            <w:r w:rsidRPr="008108E7">
              <w:rPr>
                <w:sz w:val="22"/>
                <w:szCs w:val="22"/>
              </w:rPr>
              <w:t>: 10 000 циклов.</w:t>
            </w:r>
          </w:p>
          <w:p w14:paraId="4AD9BC13" w14:textId="77777777" w:rsidR="008108E7" w:rsidRPr="008108E7" w:rsidRDefault="008108E7" w:rsidP="008108E7">
            <w:pPr>
              <w:numPr>
                <w:ilvl w:val="0"/>
                <w:numId w:val="30"/>
              </w:numPr>
              <w:rPr>
                <w:sz w:val="22"/>
                <w:szCs w:val="22"/>
              </w:rPr>
            </w:pPr>
            <w:r w:rsidRPr="008108E7">
              <w:rPr>
                <w:b/>
                <w:bCs/>
                <w:sz w:val="22"/>
                <w:szCs w:val="22"/>
              </w:rPr>
              <w:t>Максимальное сечение подключаемых проводников</w:t>
            </w:r>
            <w:r w:rsidRPr="008108E7">
              <w:rPr>
                <w:sz w:val="22"/>
                <w:szCs w:val="22"/>
              </w:rPr>
              <w:t>: 25 мм².</w:t>
            </w:r>
          </w:p>
          <w:p w14:paraId="1E110A5C" w14:textId="77777777" w:rsidR="008108E7" w:rsidRPr="008108E7" w:rsidRDefault="008108E7" w:rsidP="008108E7">
            <w:pPr>
              <w:numPr>
                <w:ilvl w:val="0"/>
                <w:numId w:val="30"/>
              </w:numPr>
              <w:rPr>
                <w:sz w:val="22"/>
                <w:szCs w:val="22"/>
              </w:rPr>
            </w:pPr>
            <w:r w:rsidRPr="008108E7">
              <w:rPr>
                <w:b/>
                <w:bCs/>
                <w:sz w:val="22"/>
                <w:szCs w:val="22"/>
              </w:rPr>
              <w:t>Климатическое исполнение</w:t>
            </w:r>
            <w:r w:rsidRPr="008108E7">
              <w:rPr>
                <w:sz w:val="22"/>
                <w:szCs w:val="22"/>
              </w:rPr>
              <w:t>: УХЛ4.</w:t>
            </w:r>
          </w:p>
          <w:p w14:paraId="0EC71CA7" w14:textId="77777777" w:rsidR="008108E7" w:rsidRPr="008108E7" w:rsidRDefault="008108E7" w:rsidP="008108E7">
            <w:pPr>
              <w:numPr>
                <w:ilvl w:val="0"/>
                <w:numId w:val="30"/>
              </w:numPr>
              <w:rPr>
                <w:sz w:val="22"/>
                <w:szCs w:val="22"/>
              </w:rPr>
            </w:pPr>
            <w:r w:rsidRPr="008108E7">
              <w:rPr>
                <w:b/>
                <w:bCs/>
                <w:sz w:val="22"/>
                <w:szCs w:val="22"/>
              </w:rPr>
              <w:t>Диапазон рабочих температур</w:t>
            </w:r>
            <w:r w:rsidRPr="008108E7">
              <w:rPr>
                <w:sz w:val="22"/>
                <w:szCs w:val="22"/>
              </w:rPr>
              <w:t>: от –10 °C до +50 °C.</w:t>
            </w:r>
          </w:p>
          <w:p w14:paraId="07A2F31C" w14:textId="77777777" w:rsidR="008108E7" w:rsidRPr="008108E7" w:rsidRDefault="008108E7" w:rsidP="008108E7">
            <w:pPr>
              <w:numPr>
                <w:ilvl w:val="0"/>
                <w:numId w:val="30"/>
              </w:numPr>
              <w:rPr>
                <w:sz w:val="22"/>
                <w:szCs w:val="22"/>
              </w:rPr>
            </w:pPr>
            <w:r w:rsidRPr="008108E7">
              <w:rPr>
                <w:b/>
                <w:bCs/>
                <w:sz w:val="22"/>
                <w:szCs w:val="22"/>
              </w:rPr>
              <w:t>Степень защиты</w:t>
            </w:r>
            <w:r w:rsidRPr="008108E7">
              <w:rPr>
                <w:sz w:val="22"/>
                <w:szCs w:val="22"/>
              </w:rPr>
              <w:t>: IP20.</w:t>
            </w:r>
          </w:p>
          <w:p w14:paraId="115534BE" w14:textId="77777777" w:rsidR="008108E7" w:rsidRPr="008108E7" w:rsidRDefault="008108E7" w:rsidP="008108E7">
            <w:pPr>
              <w:numPr>
                <w:ilvl w:val="0"/>
                <w:numId w:val="30"/>
              </w:numPr>
              <w:rPr>
                <w:sz w:val="22"/>
                <w:szCs w:val="22"/>
              </w:rPr>
            </w:pPr>
            <w:r w:rsidRPr="008108E7">
              <w:rPr>
                <w:b/>
                <w:bCs/>
                <w:sz w:val="22"/>
                <w:szCs w:val="22"/>
              </w:rPr>
              <w:t>Способ установки</w:t>
            </w:r>
            <w:r w:rsidRPr="008108E7">
              <w:rPr>
                <w:sz w:val="22"/>
                <w:szCs w:val="22"/>
              </w:rPr>
              <w:t>: на DIN-рейку.</w:t>
            </w:r>
          </w:p>
          <w:p w14:paraId="0CD52003" w14:textId="77777777" w:rsidR="008108E7" w:rsidRPr="008108E7" w:rsidRDefault="008108E7" w:rsidP="008108E7">
            <w:pPr>
              <w:numPr>
                <w:ilvl w:val="0"/>
                <w:numId w:val="30"/>
              </w:numPr>
              <w:rPr>
                <w:sz w:val="22"/>
                <w:szCs w:val="22"/>
              </w:rPr>
            </w:pPr>
            <w:r w:rsidRPr="008108E7">
              <w:rPr>
                <w:b/>
                <w:bCs/>
                <w:sz w:val="22"/>
                <w:szCs w:val="22"/>
              </w:rPr>
              <w:t>Габариты</w:t>
            </w:r>
            <w:r w:rsidRPr="008108E7">
              <w:rPr>
                <w:sz w:val="22"/>
                <w:szCs w:val="22"/>
              </w:rPr>
              <w:t>: 18×80×75 мм.</w:t>
            </w:r>
          </w:p>
          <w:p w14:paraId="6739D566" w14:textId="77777777" w:rsidR="008108E7" w:rsidRPr="008108E7" w:rsidRDefault="008108E7" w:rsidP="008108E7">
            <w:pPr>
              <w:numPr>
                <w:ilvl w:val="0"/>
                <w:numId w:val="30"/>
              </w:numPr>
              <w:rPr>
                <w:sz w:val="22"/>
                <w:szCs w:val="22"/>
              </w:rPr>
            </w:pPr>
            <w:r w:rsidRPr="008108E7">
              <w:rPr>
                <w:b/>
                <w:bCs/>
                <w:sz w:val="22"/>
                <w:szCs w:val="22"/>
              </w:rPr>
              <w:t>Вес</w:t>
            </w:r>
            <w:r w:rsidRPr="008108E7">
              <w:rPr>
                <w:sz w:val="22"/>
                <w:szCs w:val="22"/>
              </w:rPr>
              <w:t>: 100 г.</w:t>
            </w:r>
          </w:p>
          <w:p w14:paraId="4C062BFB" w14:textId="239948C2" w:rsidR="008108E7" w:rsidRPr="008108E7" w:rsidRDefault="008108E7" w:rsidP="008108E7">
            <w:pPr>
              <w:rPr>
                <w:sz w:val="22"/>
                <w:szCs w:val="22"/>
              </w:rPr>
            </w:pPr>
            <w:r w:rsidRPr="008108E7">
              <w:rPr>
                <w:sz w:val="22"/>
                <w:szCs w:val="22"/>
              </w:rPr>
              <w:t> Характеристика срабатывания электромагнитного расцепителя «C» является стандартной и наиболее используемой, обычно применяется для защиты распределительных и групповых цепей со значительными пусковыми токами и смешанной нагрузкой (освещение, розетки и т. д.).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D22A55" w14:textId="77777777" w:rsidR="008108E7" w:rsidRPr="008108E7" w:rsidRDefault="008108E7" w:rsidP="008108E7">
            <w:pPr>
              <w:jc w:val="center"/>
              <w:rPr>
                <w:sz w:val="22"/>
                <w:szCs w:val="22"/>
              </w:rPr>
            </w:pP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50AEB2CE" w14:textId="30E60589" w:rsidR="008108E7" w:rsidRPr="008108E7" w:rsidRDefault="008108E7" w:rsidP="008108E7">
            <w:pPr>
              <w:rPr>
                <w:sz w:val="22"/>
                <w:szCs w:val="22"/>
              </w:rPr>
            </w:pPr>
            <w:r w:rsidRPr="008108E7">
              <w:rPr>
                <w:sz w:val="22"/>
                <w:szCs w:val="22"/>
              </w:rPr>
              <w:t>100</w:t>
            </w:r>
          </w:p>
        </w:tc>
      </w:tr>
      <w:tr w:rsidR="002C2E7B" w:rsidRPr="008108E7" w14:paraId="7E7C98B9" w14:textId="77777777" w:rsidTr="000243C0">
        <w:trPr>
          <w:trHeight w:val="58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6D2DEDE1" w14:textId="77777777" w:rsidR="002C2E7B" w:rsidRPr="008108E7" w:rsidRDefault="002C2E7B" w:rsidP="002C2E7B">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160BBCB6" w14:textId="55E932EB" w:rsidR="002C2E7B" w:rsidRPr="008108E7" w:rsidRDefault="002C2E7B" w:rsidP="002C2E7B">
            <w:pPr>
              <w:rPr>
                <w:sz w:val="22"/>
                <w:szCs w:val="22"/>
              </w:rPr>
            </w:pPr>
            <w:r w:rsidRPr="008108E7">
              <w:rPr>
                <w:sz w:val="22"/>
                <w:szCs w:val="22"/>
              </w:rPr>
              <w:t>Шина на DIN-рейку N нулевая 8отв 6х9мм</w:t>
            </w:r>
          </w:p>
        </w:tc>
        <w:tc>
          <w:tcPr>
            <w:tcW w:w="992" w:type="dxa"/>
            <w:tcBorders>
              <w:top w:val="single" w:sz="4" w:space="0" w:color="auto"/>
              <w:left w:val="single" w:sz="4" w:space="0" w:color="auto"/>
              <w:bottom w:val="single" w:sz="4" w:space="0" w:color="auto"/>
              <w:right w:val="single" w:sz="4" w:space="0" w:color="auto"/>
            </w:tcBorders>
          </w:tcPr>
          <w:p w14:paraId="5B536237" w14:textId="38895448" w:rsidR="002C2E7B" w:rsidRPr="008108E7" w:rsidRDefault="002C2E7B" w:rsidP="002C2E7B">
            <w:pPr>
              <w:jc w:val="center"/>
              <w:rPr>
                <w:sz w:val="22"/>
                <w:szCs w:val="22"/>
                <w:shd w:val="clear" w:color="auto" w:fill="FFFFFF"/>
              </w:rPr>
            </w:pPr>
            <w:r>
              <w:rPr>
                <w:rFonts w:ascii="Arial" w:hAnsi="Arial" w:cs="Arial"/>
                <w:color w:val="202124"/>
                <w:sz w:val="21"/>
                <w:szCs w:val="21"/>
                <w:shd w:val="clear" w:color="auto" w:fill="FFFFFF"/>
              </w:rPr>
              <w:t>27.12</w:t>
            </w:r>
          </w:p>
        </w:tc>
        <w:tc>
          <w:tcPr>
            <w:tcW w:w="567" w:type="dxa"/>
            <w:tcBorders>
              <w:top w:val="single" w:sz="4" w:space="0" w:color="auto"/>
              <w:left w:val="single" w:sz="4" w:space="0" w:color="auto"/>
              <w:bottom w:val="single" w:sz="4" w:space="0" w:color="auto"/>
              <w:right w:val="single" w:sz="4" w:space="0" w:color="auto"/>
            </w:tcBorders>
          </w:tcPr>
          <w:p w14:paraId="28EBB87D" w14:textId="1AE2DCAD" w:rsidR="002C2E7B" w:rsidRPr="008108E7" w:rsidRDefault="000243C0" w:rsidP="002C2E7B">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185B4F65" w14:textId="0DE78C31" w:rsidR="002C2E7B" w:rsidRPr="008108E7" w:rsidRDefault="002C2E7B" w:rsidP="002C2E7B">
            <w:pPr>
              <w:spacing w:line="330" w:lineRule="atLeast"/>
              <w:rPr>
                <w:sz w:val="22"/>
                <w:szCs w:val="22"/>
              </w:rPr>
            </w:pPr>
            <w:r w:rsidRPr="008108E7">
              <w:rPr>
                <w:rStyle w:val="ac"/>
                <w:sz w:val="22"/>
                <w:szCs w:val="22"/>
              </w:rPr>
              <w:t>Шина нулевая -6х9-8-Д-С</w:t>
            </w:r>
            <w:r w:rsidRPr="008108E7">
              <w:rPr>
                <w:sz w:val="22"/>
                <w:szCs w:val="22"/>
              </w:rPr>
              <w:t xml:space="preserve"> с DIN-изолятором синего цвета.  </w:t>
            </w:r>
          </w:p>
          <w:p w14:paraId="02018F77" w14:textId="77777777" w:rsidR="002C2E7B" w:rsidRPr="008108E7" w:rsidRDefault="002C2E7B" w:rsidP="002C2E7B">
            <w:pPr>
              <w:spacing w:line="330" w:lineRule="atLeast"/>
              <w:rPr>
                <w:sz w:val="22"/>
                <w:szCs w:val="22"/>
              </w:rPr>
            </w:pPr>
            <w:r w:rsidRPr="008108E7">
              <w:rPr>
                <w:rStyle w:val="ac"/>
                <w:sz w:val="22"/>
                <w:szCs w:val="22"/>
              </w:rPr>
              <w:t>Некоторые характеристики</w:t>
            </w:r>
            <w:r w:rsidRPr="008108E7">
              <w:rPr>
                <w:sz w:val="22"/>
                <w:szCs w:val="22"/>
              </w:rPr>
              <w:t>:</w:t>
            </w:r>
          </w:p>
          <w:p w14:paraId="10E97D6F" w14:textId="4A7C0CA6" w:rsidR="002C2E7B" w:rsidRPr="008108E7" w:rsidRDefault="002C2E7B" w:rsidP="002C2E7B">
            <w:pPr>
              <w:pStyle w:val="futurismarkdown-listitem"/>
              <w:numPr>
                <w:ilvl w:val="0"/>
                <w:numId w:val="29"/>
              </w:numPr>
              <w:spacing w:before="0" w:beforeAutospacing="0" w:after="0" w:afterAutospacing="0" w:line="330" w:lineRule="atLeast"/>
              <w:rPr>
                <w:sz w:val="22"/>
                <w:szCs w:val="22"/>
                <w:lang w:val="en-US"/>
              </w:rPr>
            </w:pPr>
            <w:r w:rsidRPr="008108E7">
              <w:rPr>
                <w:sz w:val="22"/>
                <w:szCs w:val="22"/>
              </w:rPr>
              <w:t>назначение</w:t>
            </w:r>
            <w:r w:rsidRPr="008108E7">
              <w:rPr>
                <w:sz w:val="22"/>
                <w:szCs w:val="22"/>
                <w:lang w:val="en-US"/>
              </w:rPr>
              <w:t>: N «</w:t>
            </w:r>
            <w:r w:rsidRPr="008108E7">
              <w:rPr>
                <w:sz w:val="22"/>
                <w:szCs w:val="22"/>
              </w:rPr>
              <w:t>ноль</w:t>
            </w:r>
            <w:r w:rsidRPr="008108E7">
              <w:rPr>
                <w:sz w:val="22"/>
                <w:szCs w:val="22"/>
                <w:lang w:val="en-US"/>
              </w:rPr>
              <w:t xml:space="preserve">»;  </w:t>
            </w:r>
          </w:p>
          <w:p w14:paraId="687DBD74" w14:textId="4569B095"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сечение шины: 6х9 мм;</w:t>
            </w:r>
            <w:r w:rsidRPr="008108E7">
              <w:rPr>
                <w:sz w:val="22"/>
                <w:szCs w:val="22"/>
                <w:lang w:val="en-US"/>
              </w:rPr>
              <w:t> </w:t>
            </w:r>
            <w:r w:rsidRPr="008108E7">
              <w:rPr>
                <w:sz w:val="22"/>
                <w:szCs w:val="22"/>
              </w:rPr>
              <w:t xml:space="preserve"> </w:t>
            </w:r>
          </w:p>
          <w:p w14:paraId="3AD9E97A" w14:textId="51117D96"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номинальный ток: 100 А;  </w:t>
            </w:r>
          </w:p>
          <w:p w14:paraId="54DEBB18" w14:textId="09B24BAA"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количество кабельных выводов: 8;  </w:t>
            </w:r>
          </w:p>
          <w:p w14:paraId="7FBC7662" w14:textId="27DC6EC7"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длина шины: 64 мм; </w:t>
            </w:r>
          </w:p>
          <w:p w14:paraId="7C1698AA" w14:textId="3350A480"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винты крепления: М4; </w:t>
            </w:r>
          </w:p>
          <w:p w14:paraId="09EBB6C2" w14:textId="24356FD1"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номинальное напряжение: 400 В; </w:t>
            </w:r>
          </w:p>
          <w:p w14:paraId="32CEF3D7" w14:textId="5A24C1E7"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максимальное поперечное сечение проводника: 16/6 мм; </w:t>
            </w:r>
          </w:p>
          <w:p w14:paraId="486D3DE5" w14:textId="6F22CB61"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группа механического исполнения по ГОСТ 17516_1: М4;  </w:t>
            </w:r>
          </w:p>
          <w:p w14:paraId="21EC5C46" w14:textId="6E91C6DA"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температура эксплуатации: от –40 до +50 °C; </w:t>
            </w:r>
          </w:p>
          <w:p w14:paraId="039CBA5B" w14:textId="02C70FE6"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ширина: 88,5 мм; </w:t>
            </w:r>
          </w:p>
          <w:p w14:paraId="2EA5EF21" w14:textId="509FEE33"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t xml:space="preserve">высота: 42 мм;  </w:t>
            </w:r>
          </w:p>
          <w:p w14:paraId="2ED39610" w14:textId="71F54460" w:rsidR="002C2E7B" w:rsidRPr="008108E7" w:rsidRDefault="002C2E7B" w:rsidP="002C2E7B">
            <w:pPr>
              <w:pStyle w:val="futurismarkdown-listitem"/>
              <w:numPr>
                <w:ilvl w:val="0"/>
                <w:numId w:val="29"/>
              </w:numPr>
              <w:spacing w:before="0" w:after="0" w:afterAutospacing="0" w:line="330" w:lineRule="atLeast"/>
              <w:rPr>
                <w:sz w:val="22"/>
                <w:szCs w:val="22"/>
              </w:rPr>
            </w:pPr>
            <w:r w:rsidRPr="008108E7">
              <w:rPr>
                <w:sz w:val="22"/>
                <w:szCs w:val="22"/>
              </w:rPr>
              <w:lastRenderedPageBreak/>
              <w:t xml:space="preserve">глубина: 12 мм;  </w:t>
            </w:r>
          </w:p>
          <w:p w14:paraId="76116B73" w14:textId="4905FF6E" w:rsidR="002C2E7B" w:rsidRPr="008108E7" w:rsidRDefault="002C2E7B" w:rsidP="002C2E7B">
            <w:pPr>
              <w:rPr>
                <w:sz w:val="22"/>
                <w:szCs w:val="22"/>
              </w:rPr>
            </w:pPr>
            <w:r w:rsidRPr="008108E7">
              <w:rPr>
                <w:sz w:val="22"/>
                <w:szCs w:val="22"/>
                <w:shd w:val="clear" w:color="auto" w:fill="FFFFFF"/>
              </w:rPr>
              <w:t>тип монтажа: на DIN-рейку. </w:t>
            </w:r>
            <w:r w:rsidRPr="008108E7">
              <w:rPr>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5540507" w14:textId="5104957C" w:rsidR="002C2E7B" w:rsidRPr="008108E7" w:rsidRDefault="00CE46F4" w:rsidP="002C2E7B">
            <w:pPr>
              <w:jc w:val="center"/>
              <w:rPr>
                <w:sz w:val="22"/>
                <w:szCs w:val="22"/>
              </w:rPr>
            </w:pPr>
            <w:r>
              <w:rPr>
                <w:sz w:val="22"/>
                <w:szCs w:val="22"/>
              </w:rPr>
              <w:lastRenderedPageBreak/>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5351A6E6" w14:textId="3E3B48AB" w:rsidR="002C2E7B" w:rsidRPr="008108E7" w:rsidRDefault="002C2E7B" w:rsidP="002C2E7B">
            <w:pPr>
              <w:rPr>
                <w:sz w:val="22"/>
                <w:szCs w:val="22"/>
              </w:rPr>
            </w:pPr>
            <w:r w:rsidRPr="008108E7">
              <w:rPr>
                <w:sz w:val="22"/>
                <w:szCs w:val="22"/>
              </w:rPr>
              <w:t>50</w:t>
            </w:r>
          </w:p>
        </w:tc>
      </w:tr>
      <w:tr w:rsidR="008108E7" w:rsidRPr="008108E7" w14:paraId="1B928B06"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2A359015" w14:textId="77777777" w:rsidR="003A4292" w:rsidRPr="008108E7" w:rsidRDefault="003A4292" w:rsidP="003A4292">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63E53072" w14:textId="081CDD4D" w:rsidR="003A4292" w:rsidRPr="008108E7" w:rsidRDefault="008108E7" w:rsidP="003A4292">
            <w:pPr>
              <w:rPr>
                <w:sz w:val="22"/>
                <w:szCs w:val="22"/>
              </w:rPr>
            </w:pPr>
            <w:r w:rsidRPr="008108E7">
              <w:rPr>
                <w:sz w:val="22"/>
                <w:szCs w:val="22"/>
              </w:rPr>
              <w:t>Гвозди 100 мм</w:t>
            </w:r>
          </w:p>
        </w:tc>
        <w:tc>
          <w:tcPr>
            <w:tcW w:w="992" w:type="dxa"/>
            <w:tcBorders>
              <w:top w:val="single" w:sz="4" w:space="0" w:color="auto"/>
              <w:left w:val="single" w:sz="4" w:space="0" w:color="auto"/>
              <w:bottom w:val="single" w:sz="4" w:space="0" w:color="auto"/>
              <w:right w:val="single" w:sz="4" w:space="0" w:color="auto"/>
            </w:tcBorders>
          </w:tcPr>
          <w:p w14:paraId="6A8075CE" w14:textId="153017FA" w:rsidR="003A4292" w:rsidRPr="002C2E7B" w:rsidRDefault="002C2E7B" w:rsidP="002C2E7B">
            <w:pPr>
              <w:rPr>
                <w:sz w:val="22"/>
                <w:szCs w:val="22"/>
              </w:rPr>
            </w:pPr>
            <w:r w:rsidRPr="002C2E7B">
              <w:rPr>
                <w:sz w:val="22"/>
                <w:szCs w:val="22"/>
              </w:rPr>
              <w:t>25.93.14.111</w:t>
            </w:r>
          </w:p>
        </w:tc>
        <w:tc>
          <w:tcPr>
            <w:tcW w:w="567" w:type="dxa"/>
            <w:tcBorders>
              <w:top w:val="single" w:sz="4" w:space="0" w:color="auto"/>
              <w:left w:val="single" w:sz="4" w:space="0" w:color="auto"/>
              <w:bottom w:val="single" w:sz="4" w:space="0" w:color="auto"/>
              <w:right w:val="single" w:sz="4" w:space="0" w:color="auto"/>
            </w:tcBorders>
          </w:tcPr>
          <w:p w14:paraId="5D344B5B" w14:textId="1E43FA93" w:rsidR="003A4292" w:rsidRPr="008108E7" w:rsidRDefault="000243C0" w:rsidP="003A4292">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3A3BD500" w14:textId="65220448" w:rsidR="003A4292" w:rsidRPr="008108E7" w:rsidRDefault="00632365" w:rsidP="003A4292">
            <w:pPr>
              <w:rPr>
                <w:sz w:val="22"/>
                <w:szCs w:val="22"/>
              </w:rPr>
            </w:pPr>
            <w:r w:rsidRPr="008108E7">
              <w:rPr>
                <w:b/>
                <w:bCs/>
                <w:sz w:val="22"/>
                <w:szCs w:val="22"/>
              </w:rPr>
              <w:t>Гвозди длиной 100 мм</w:t>
            </w:r>
            <w:r w:rsidRPr="008108E7">
              <w:rPr>
                <w:sz w:val="22"/>
                <w:szCs w:val="22"/>
              </w:rPr>
              <w:t> — популярный типоразмер крепежа, который широко применяется при возведении деревянных конструкций, для сборки изделий из пиломатериала и крепления навесных предметов к древесной основе. </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4672CE8" w14:textId="1FA74E05" w:rsidR="003A4292" w:rsidRPr="008108E7" w:rsidRDefault="008306F9" w:rsidP="003A4292">
            <w:pPr>
              <w:jc w:val="center"/>
              <w:rPr>
                <w:sz w:val="22"/>
                <w:szCs w:val="22"/>
              </w:rPr>
            </w:pPr>
            <w:r w:rsidRPr="008108E7">
              <w:rPr>
                <w:sz w:val="22"/>
                <w:szCs w:val="22"/>
              </w:rPr>
              <w:t>кг</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253273D5" w14:textId="198A9F7C" w:rsidR="003A4292" w:rsidRPr="008108E7" w:rsidRDefault="008306F9" w:rsidP="003A4292">
            <w:pPr>
              <w:rPr>
                <w:sz w:val="22"/>
                <w:szCs w:val="22"/>
              </w:rPr>
            </w:pPr>
            <w:r w:rsidRPr="008108E7">
              <w:rPr>
                <w:sz w:val="22"/>
                <w:szCs w:val="22"/>
              </w:rPr>
              <w:t>5</w:t>
            </w:r>
          </w:p>
        </w:tc>
      </w:tr>
      <w:tr w:rsidR="008108E7" w:rsidRPr="008108E7" w14:paraId="4CECC22C"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61F1834B" w14:textId="77777777" w:rsidR="008306F9" w:rsidRPr="008108E7" w:rsidRDefault="008306F9" w:rsidP="003A4292">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0946B2BC" w14:textId="2FBB9097" w:rsidR="008306F9" w:rsidRPr="008108E7" w:rsidRDefault="008108E7" w:rsidP="003A4292">
            <w:pPr>
              <w:rPr>
                <w:sz w:val="22"/>
                <w:szCs w:val="22"/>
              </w:rPr>
            </w:pPr>
            <w:r w:rsidRPr="008108E7">
              <w:rPr>
                <w:sz w:val="22"/>
                <w:szCs w:val="22"/>
              </w:rPr>
              <w:t>Саморез 50х3,5 мм.</w:t>
            </w:r>
          </w:p>
        </w:tc>
        <w:tc>
          <w:tcPr>
            <w:tcW w:w="992" w:type="dxa"/>
            <w:tcBorders>
              <w:top w:val="single" w:sz="4" w:space="0" w:color="auto"/>
              <w:left w:val="single" w:sz="4" w:space="0" w:color="auto"/>
              <w:bottom w:val="single" w:sz="4" w:space="0" w:color="auto"/>
              <w:right w:val="single" w:sz="4" w:space="0" w:color="auto"/>
            </w:tcBorders>
          </w:tcPr>
          <w:p w14:paraId="78438BA5" w14:textId="22D26841" w:rsidR="008306F9" w:rsidRPr="002C2E7B" w:rsidRDefault="002C2E7B" w:rsidP="002C2E7B">
            <w:pPr>
              <w:rPr>
                <w:sz w:val="22"/>
                <w:szCs w:val="22"/>
              </w:rPr>
            </w:pPr>
            <w:r w:rsidRPr="002C2E7B">
              <w:rPr>
                <w:sz w:val="22"/>
                <w:szCs w:val="22"/>
              </w:rPr>
              <w:t>25.94.11.120</w:t>
            </w:r>
          </w:p>
        </w:tc>
        <w:tc>
          <w:tcPr>
            <w:tcW w:w="567" w:type="dxa"/>
            <w:tcBorders>
              <w:top w:val="single" w:sz="4" w:space="0" w:color="auto"/>
              <w:left w:val="single" w:sz="4" w:space="0" w:color="auto"/>
              <w:bottom w:val="single" w:sz="4" w:space="0" w:color="auto"/>
              <w:right w:val="single" w:sz="4" w:space="0" w:color="auto"/>
            </w:tcBorders>
          </w:tcPr>
          <w:p w14:paraId="52511F5E" w14:textId="7850C656" w:rsidR="008306F9" w:rsidRPr="008108E7" w:rsidRDefault="000243C0" w:rsidP="003A4292">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0D2D3EAE" w14:textId="71BE61D1" w:rsidR="008306F9" w:rsidRPr="008108E7" w:rsidRDefault="008306F9" w:rsidP="003A4292">
            <w:pPr>
              <w:rPr>
                <w:sz w:val="22"/>
                <w:szCs w:val="22"/>
              </w:rPr>
            </w:pPr>
            <w:r w:rsidRPr="008108E7">
              <w:rPr>
                <w:sz w:val="22"/>
                <w:szCs w:val="22"/>
              </w:rPr>
              <w:t>Саморез 50</w:t>
            </w:r>
            <w:r w:rsidR="008108E7" w:rsidRPr="008108E7">
              <w:rPr>
                <w:sz w:val="22"/>
                <w:szCs w:val="22"/>
              </w:rPr>
              <w:t>х3,5</w:t>
            </w:r>
            <w:r w:rsidRPr="008108E7">
              <w:rPr>
                <w:sz w:val="22"/>
                <w:szCs w:val="22"/>
              </w:rPr>
              <w:t xml:space="preserve"> мм.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CA5169" w14:textId="45D88577" w:rsidR="008306F9" w:rsidRPr="008108E7" w:rsidRDefault="00CE46F4" w:rsidP="003A4292">
            <w:pPr>
              <w:jc w:val="center"/>
              <w:rPr>
                <w:sz w:val="22"/>
                <w:szCs w:val="22"/>
              </w:rPr>
            </w:pPr>
            <w:r>
              <w:rPr>
                <w:sz w:val="22"/>
                <w:szCs w:val="22"/>
              </w:rPr>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3BA1E576" w14:textId="48024129" w:rsidR="008306F9" w:rsidRPr="008108E7" w:rsidRDefault="008306F9" w:rsidP="003A4292">
            <w:pPr>
              <w:rPr>
                <w:sz w:val="22"/>
                <w:szCs w:val="22"/>
              </w:rPr>
            </w:pPr>
            <w:r w:rsidRPr="008108E7">
              <w:rPr>
                <w:sz w:val="22"/>
                <w:szCs w:val="22"/>
              </w:rPr>
              <w:t>1000</w:t>
            </w:r>
          </w:p>
        </w:tc>
      </w:tr>
      <w:tr w:rsidR="008108E7" w:rsidRPr="008108E7" w14:paraId="322E9855"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258C0A19" w14:textId="77777777" w:rsidR="008306F9" w:rsidRPr="008108E7" w:rsidRDefault="008306F9" w:rsidP="003A4292">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086C232C" w14:textId="07805C08" w:rsidR="008306F9" w:rsidRPr="002C2E7B" w:rsidRDefault="008108E7" w:rsidP="003A4292">
            <w:pPr>
              <w:rPr>
                <w:sz w:val="22"/>
                <w:szCs w:val="22"/>
              </w:rPr>
            </w:pPr>
            <w:r w:rsidRPr="002C2E7B">
              <w:rPr>
                <w:bCs/>
                <w:sz w:val="22"/>
                <w:szCs w:val="22"/>
              </w:rPr>
              <w:t>Навесной замок «Аллюр» ВС-214КА (РУ) или эквивалент</w:t>
            </w:r>
          </w:p>
        </w:tc>
        <w:tc>
          <w:tcPr>
            <w:tcW w:w="992" w:type="dxa"/>
            <w:tcBorders>
              <w:top w:val="single" w:sz="4" w:space="0" w:color="auto"/>
              <w:left w:val="single" w:sz="4" w:space="0" w:color="auto"/>
              <w:bottom w:val="single" w:sz="4" w:space="0" w:color="auto"/>
              <w:right w:val="single" w:sz="4" w:space="0" w:color="auto"/>
            </w:tcBorders>
          </w:tcPr>
          <w:p w14:paraId="378E0A67" w14:textId="0DA431D6" w:rsidR="008306F9" w:rsidRPr="002C2E7B" w:rsidRDefault="002C2E7B" w:rsidP="002C2E7B">
            <w:pPr>
              <w:rPr>
                <w:sz w:val="22"/>
                <w:szCs w:val="22"/>
              </w:rPr>
            </w:pPr>
            <w:r w:rsidRPr="002C2E7B">
              <w:rPr>
                <w:sz w:val="22"/>
                <w:szCs w:val="22"/>
              </w:rPr>
              <w:t>25.72.11.110</w:t>
            </w:r>
          </w:p>
        </w:tc>
        <w:tc>
          <w:tcPr>
            <w:tcW w:w="567" w:type="dxa"/>
            <w:tcBorders>
              <w:top w:val="single" w:sz="4" w:space="0" w:color="auto"/>
              <w:left w:val="single" w:sz="4" w:space="0" w:color="auto"/>
              <w:bottom w:val="single" w:sz="4" w:space="0" w:color="auto"/>
              <w:right w:val="single" w:sz="4" w:space="0" w:color="auto"/>
            </w:tcBorders>
          </w:tcPr>
          <w:p w14:paraId="5F31ECD4" w14:textId="62FB9597" w:rsidR="008306F9" w:rsidRPr="008108E7" w:rsidRDefault="000243C0" w:rsidP="003A4292">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67D8C1C2" w14:textId="76958A08" w:rsidR="00CB0719" w:rsidRPr="008108E7" w:rsidRDefault="00CB0719" w:rsidP="00CB0719">
            <w:pPr>
              <w:rPr>
                <w:sz w:val="22"/>
                <w:szCs w:val="22"/>
              </w:rPr>
            </w:pPr>
            <w:r w:rsidRPr="002C2E7B">
              <w:rPr>
                <w:bCs/>
                <w:sz w:val="22"/>
                <w:szCs w:val="22"/>
              </w:rPr>
              <w:t>Навесной замок «Аллюр» ВС-214КА (РУ)</w:t>
            </w:r>
            <w:r w:rsidR="008108E7" w:rsidRPr="002C2E7B">
              <w:rPr>
                <w:bCs/>
                <w:sz w:val="22"/>
                <w:szCs w:val="22"/>
              </w:rPr>
              <w:t xml:space="preserve"> или аналог</w:t>
            </w:r>
            <w:r w:rsidRPr="008108E7">
              <w:rPr>
                <w:sz w:val="22"/>
                <w:szCs w:val="22"/>
              </w:rPr>
              <w:t xml:space="preserve"> — винтовой замок с трёхгранным ключом. Произведён в России.  </w:t>
            </w:r>
          </w:p>
          <w:p w14:paraId="018E184E" w14:textId="77777777" w:rsidR="00CB0719" w:rsidRPr="008108E7" w:rsidRDefault="00CB0719" w:rsidP="00CB0719">
            <w:pPr>
              <w:rPr>
                <w:sz w:val="22"/>
                <w:szCs w:val="22"/>
              </w:rPr>
            </w:pPr>
            <w:r w:rsidRPr="008108E7">
              <w:rPr>
                <w:b/>
                <w:bCs/>
                <w:sz w:val="22"/>
                <w:szCs w:val="22"/>
              </w:rPr>
              <w:t>Некоторые характеристики:</w:t>
            </w:r>
          </w:p>
          <w:p w14:paraId="4347203C" w14:textId="4DDEC7C6" w:rsidR="00CB0719" w:rsidRPr="008108E7" w:rsidRDefault="00CB0719" w:rsidP="00CB0719">
            <w:pPr>
              <w:numPr>
                <w:ilvl w:val="0"/>
                <w:numId w:val="28"/>
              </w:numPr>
              <w:rPr>
                <w:sz w:val="22"/>
                <w:szCs w:val="22"/>
              </w:rPr>
            </w:pPr>
            <w:r w:rsidRPr="008108E7">
              <w:rPr>
                <w:b/>
                <w:bCs/>
                <w:sz w:val="22"/>
                <w:szCs w:val="22"/>
              </w:rPr>
              <w:t>Класс секретности</w:t>
            </w:r>
            <w:r w:rsidRPr="008108E7">
              <w:rPr>
                <w:sz w:val="22"/>
                <w:szCs w:val="22"/>
              </w:rPr>
              <w:t xml:space="preserve">: 1-й класс.  </w:t>
            </w:r>
          </w:p>
          <w:p w14:paraId="1AAC649C" w14:textId="5E94AE38" w:rsidR="00CB0719" w:rsidRPr="008108E7" w:rsidRDefault="00CB0719" w:rsidP="00CB0719">
            <w:pPr>
              <w:numPr>
                <w:ilvl w:val="0"/>
                <w:numId w:val="28"/>
              </w:numPr>
              <w:rPr>
                <w:sz w:val="22"/>
                <w:szCs w:val="22"/>
              </w:rPr>
            </w:pPr>
            <w:r w:rsidRPr="008108E7">
              <w:rPr>
                <w:b/>
                <w:bCs/>
                <w:sz w:val="22"/>
                <w:szCs w:val="22"/>
              </w:rPr>
              <w:t>Запирание</w:t>
            </w:r>
            <w:r w:rsidRPr="008108E7">
              <w:rPr>
                <w:sz w:val="22"/>
                <w:szCs w:val="22"/>
              </w:rPr>
              <w:t xml:space="preserve">: не автоматическое.  </w:t>
            </w:r>
          </w:p>
          <w:p w14:paraId="629C6633" w14:textId="0754D305" w:rsidR="00CB0719" w:rsidRPr="008108E7" w:rsidRDefault="00CB0719" w:rsidP="00CB0719">
            <w:pPr>
              <w:numPr>
                <w:ilvl w:val="0"/>
                <w:numId w:val="28"/>
              </w:numPr>
              <w:rPr>
                <w:sz w:val="22"/>
                <w:szCs w:val="22"/>
              </w:rPr>
            </w:pPr>
            <w:r w:rsidRPr="008108E7">
              <w:rPr>
                <w:b/>
                <w:bCs/>
                <w:sz w:val="22"/>
                <w:szCs w:val="22"/>
              </w:rPr>
              <w:t>Диаметр дужки</w:t>
            </w:r>
            <w:r w:rsidRPr="008108E7">
              <w:rPr>
                <w:sz w:val="22"/>
                <w:szCs w:val="22"/>
              </w:rPr>
              <w:t xml:space="preserve">: 7 мм.  </w:t>
            </w:r>
          </w:p>
          <w:p w14:paraId="25098ED7" w14:textId="18C767D9" w:rsidR="00CB0719" w:rsidRPr="008108E7" w:rsidRDefault="00CB0719" w:rsidP="00CB0719">
            <w:pPr>
              <w:numPr>
                <w:ilvl w:val="0"/>
                <w:numId w:val="28"/>
              </w:numPr>
              <w:rPr>
                <w:sz w:val="22"/>
                <w:szCs w:val="22"/>
              </w:rPr>
            </w:pPr>
            <w:r w:rsidRPr="008108E7">
              <w:rPr>
                <w:b/>
                <w:bCs/>
                <w:sz w:val="22"/>
                <w:szCs w:val="22"/>
              </w:rPr>
              <w:t>Ширина корпуса</w:t>
            </w:r>
            <w:r w:rsidRPr="008108E7">
              <w:rPr>
                <w:sz w:val="22"/>
                <w:szCs w:val="22"/>
              </w:rPr>
              <w:t xml:space="preserve">: 65 мм.  </w:t>
            </w:r>
          </w:p>
          <w:p w14:paraId="7AB99F8D" w14:textId="3F10331A" w:rsidR="00CB0719" w:rsidRPr="008108E7" w:rsidRDefault="00CB0719" w:rsidP="00CB0719">
            <w:pPr>
              <w:numPr>
                <w:ilvl w:val="0"/>
                <w:numId w:val="28"/>
              </w:numPr>
              <w:rPr>
                <w:sz w:val="22"/>
                <w:szCs w:val="22"/>
              </w:rPr>
            </w:pPr>
            <w:r w:rsidRPr="008108E7">
              <w:rPr>
                <w:b/>
                <w:bCs/>
                <w:sz w:val="22"/>
                <w:szCs w:val="22"/>
              </w:rPr>
              <w:t>Диаметр корпуса</w:t>
            </w:r>
            <w:r w:rsidRPr="008108E7">
              <w:rPr>
                <w:sz w:val="22"/>
                <w:szCs w:val="22"/>
              </w:rPr>
              <w:t xml:space="preserve">: 14 мм.  </w:t>
            </w:r>
          </w:p>
          <w:p w14:paraId="3E2ACF12" w14:textId="638F4FC3" w:rsidR="00CB0719" w:rsidRPr="008108E7" w:rsidRDefault="00CB0719" w:rsidP="00CB0719">
            <w:pPr>
              <w:numPr>
                <w:ilvl w:val="0"/>
                <w:numId w:val="28"/>
              </w:numPr>
              <w:rPr>
                <w:sz w:val="22"/>
                <w:szCs w:val="22"/>
              </w:rPr>
            </w:pPr>
            <w:r w:rsidRPr="008108E7">
              <w:rPr>
                <w:b/>
                <w:bCs/>
                <w:sz w:val="22"/>
                <w:szCs w:val="22"/>
              </w:rPr>
              <w:t>Материал изготовления</w:t>
            </w:r>
            <w:r w:rsidRPr="008108E7">
              <w:rPr>
                <w:sz w:val="22"/>
                <w:szCs w:val="22"/>
              </w:rPr>
              <w:t xml:space="preserve">: сталь. </w:t>
            </w:r>
          </w:p>
          <w:p w14:paraId="0B56C048" w14:textId="0B9A0980" w:rsidR="00CB0719" w:rsidRPr="008108E7" w:rsidRDefault="00CB0719" w:rsidP="00CB0719">
            <w:pPr>
              <w:numPr>
                <w:ilvl w:val="0"/>
                <w:numId w:val="28"/>
              </w:numPr>
              <w:rPr>
                <w:sz w:val="22"/>
                <w:szCs w:val="22"/>
              </w:rPr>
            </w:pPr>
            <w:r w:rsidRPr="008108E7">
              <w:rPr>
                <w:b/>
                <w:bCs/>
                <w:sz w:val="22"/>
                <w:szCs w:val="22"/>
              </w:rPr>
              <w:t>Цвет</w:t>
            </w:r>
            <w:r w:rsidRPr="008108E7">
              <w:rPr>
                <w:sz w:val="22"/>
                <w:szCs w:val="22"/>
              </w:rPr>
              <w:t xml:space="preserve">: хром.  </w:t>
            </w:r>
          </w:p>
          <w:p w14:paraId="1A1B3C5C" w14:textId="75A6088D" w:rsidR="00CB0719" w:rsidRPr="008108E7" w:rsidRDefault="00CB0719" w:rsidP="00CB0719">
            <w:pPr>
              <w:numPr>
                <w:ilvl w:val="0"/>
                <w:numId w:val="28"/>
              </w:numPr>
              <w:rPr>
                <w:sz w:val="22"/>
                <w:szCs w:val="22"/>
              </w:rPr>
            </w:pPr>
            <w:r w:rsidRPr="008108E7">
              <w:rPr>
                <w:b/>
                <w:bCs/>
                <w:sz w:val="22"/>
                <w:szCs w:val="22"/>
              </w:rPr>
              <w:t>Вес</w:t>
            </w:r>
            <w:r w:rsidRPr="008108E7">
              <w:rPr>
                <w:sz w:val="22"/>
                <w:szCs w:val="22"/>
              </w:rPr>
              <w:t xml:space="preserve">: 0,115 кг.  </w:t>
            </w:r>
          </w:p>
          <w:p w14:paraId="21E763B9" w14:textId="5A2BC1DD" w:rsidR="00CB0719" w:rsidRPr="008108E7" w:rsidRDefault="00CB0719" w:rsidP="00CB0719">
            <w:pPr>
              <w:numPr>
                <w:ilvl w:val="0"/>
                <w:numId w:val="28"/>
              </w:numPr>
              <w:rPr>
                <w:sz w:val="22"/>
                <w:szCs w:val="22"/>
              </w:rPr>
            </w:pPr>
            <w:r w:rsidRPr="008108E7">
              <w:rPr>
                <w:b/>
                <w:bCs/>
                <w:sz w:val="22"/>
                <w:szCs w:val="22"/>
              </w:rPr>
              <w:t>Гарантия</w:t>
            </w:r>
            <w:r w:rsidRPr="008108E7">
              <w:rPr>
                <w:sz w:val="22"/>
                <w:szCs w:val="22"/>
              </w:rPr>
              <w:t xml:space="preserve">: 3 года.  </w:t>
            </w:r>
          </w:p>
          <w:p w14:paraId="44E982EE" w14:textId="32F00CC1" w:rsidR="00CB0719" w:rsidRPr="008108E7" w:rsidRDefault="00CB0719" w:rsidP="00CB0719">
            <w:pPr>
              <w:rPr>
                <w:sz w:val="22"/>
                <w:szCs w:val="22"/>
              </w:rPr>
            </w:pPr>
            <w:r w:rsidRPr="008108E7">
              <w:rPr>
                <w:b/>
                <w:bCs/>
                <w:sz w:val="22"/>
                <w:szCs w:val="22"/>
              </w:rPr>
              <w:t>Особенности</w:t>
            </w:r>
            <w:r w:rsidRPr="008108E7">
              <w:rPr>
                <w:sz w:val="22"/>
                <w:szCs w:val="22"/>
              </w:rPr>
              <w:t xml:space="preserve">: простота и надёжность конструкции благодаря минимальному количеству элементов, дужка фиксируется винтовым элементом.  </w:t>
            </w:r>
          </w:p>
          <w:p w14:paraId="195771EF" w14:textId="3E262613" w:rsidR="008306F9" w:rsidRPr="008108E7" w:rsidRDefault="00CB0719" w:rsidP="003A4292">
            <w:pPr>
              <w:rPr>
                <w:sz w:val="22"/>
                <w:szCs w:val="22"/>
              </w:rPr>
            </w:pPr>
            <w:r w:rsidRPr="008108E7">
              <w:rPr>
                <w:b/>
                <w:bCs/>
                <w:sz w:val="22"/>
                <w:szCs w:val="22"/>
              </w:rPr>
              <w:t>Назначение</w:t>
            </w:r>
            <w:r w:rsidRPr="008108E7">
              <w:rPr>
                <w:sz w:val="22"/>
                <w:szCs w:val="22"/>
              </w:rPr>
              <w:t>: подходит для работников ТСЖ, АХЧ и других, чья работа связана с необходимостью закрытия бытовых помещений, подвалов, чердаков и т. д..</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ABAAD66" w14:textId="27973B1B" w:rsidR="008306F9" w:rsidRPr="008108E7" w:rsidRDefault="00CE46F4" w:rsidP="003A4292">
            <w:pPr>
              <w:jc w:val="center"/>
              <w:rPr>
                <w:sz w:val="22"/>
                <w:szCs w:val="22"/>
              </w:rPr>
            </w:pPr>
            <w:r>
              <w:rPr>
                <w:sz w:val="22"/>
                <w:szCs w:val="22"/>
              </w:rPr>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769AF825" w14:textId="1DC3AB76" w:rsidR="008306F9" w:rsidRPr="008108E7" w:rsidRDefault="008108E7" w:rsidP="003A4292">
            <w:pPr>
              <w:rPr>
                <w:sz w:val="22"/>
                <w:szCs w:val="22"/>
              </w:rPr>
            </w:pPr>
            <w:r w:rsidRPr="008108E7">
              <w:rPr>
                <w:sz w:val="22"/>
                <w:szCs w:val="22"/>
              </w:rPr>
              <w:t>150</w:t>
            </w:r>
          </w:p>
        </w:tc>
      </w:tr>
      <w:tr w:rsidR="008108E7" w:rsidRPr="008108E7" w14:paraId="6512C976"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76EF1B9A" w14:textId="77777777" w:rsidR="008108E7" w:rsidRPr="008108E7" w:rsidRDefault="008108E7" w:rsidP="003A4292">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4E02D9C8" w14:textId="2B6D097D" w:rsidR="008108E7" w:rsidRPr="008108E7" w:rsidRDefault="008108E7" w:rsidP="003A4292">
            <w:pPr>
              <w:rPr>
                <w:b/>
                <w:bCs/>
                <w:sz w:val="22"/>
                <w:szCs w:val="22"/>
              </w:rPr>
            </w:pPr>
            <w:r w:rsidRPr="002C2E7B">
              <w:rPr>
                <w:bCs/>
                <w:sz w:val="22"/>
                <w:szCs w:val="22"/>
              </w:rPr>
              <w:t>Набор отверток</w:t>
            </w:r>
            <w:r w:rsidRPr="008108E7">
              <w:rPr>
                <w:b/>
                <w:bCs/>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5E69AACA" w14:textId="44CAF5D4" w:rsidR="008108E7" w:rsidRPr="002C2E7B" w:rsidRDefault="002C2E7B" w:rsidP="002C2E7B">
            <w:pPr>
              <w:rPr>
                <w:bCs/>
                <w:sz w:val="22"/>
                <w:szCs w:val="22"/>
              </w:rPr>
            </w:pPr>
            <w:r w:rsidRPr="002C2E7B">
              <w:rPr>
                <w:bCs/>
                <w:sz w:val="22"/>
                <w:szCs w:val="22"/>
              </w:rPr>
              <w:t>25.73.30</w:t>
            </w:r>
          </w:p>
        </w:tc>
        <w:tc>
          <w:tcPr>
            <w:tcW w:w="567" w:type="dxa"/>
            <w:tcBorders>
              <w:top w:val="single" w:sz="4" w:space="0" w:color="auto"/>
              <w:left w:val="single" w:sz="4" w:space="0" w:color="auto"/>
              <w:bottom w:val="single" w:sz="4" w:space="0" w:color="auto"/>
              <w:right w:val="single" w:sz="4" w:space="0" w:color="auto"/>
            </w:tcBorders>
          </w:tcPr>
          <w:p w14:paraId="16C9FF1F" w14:textId="0A82989C" w:rsidR="008108E7" w:rsidRPr="008108E7" w:rsidRDefault="000243C0" w:rsidP="003A4292">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5E4D05C7" w14:textId="78E6057A" w:rsidR="008108E7" w:rsidRPr="008108E7" w:rsidRDefault="008108E7" w:rsidP="00CB0719">
            <w:pPr>
              <w:rPr>
                <w:bCs/>
                <w:sz w:val="22"/>
                <w:szCs w:val="22"/>
              </w:rPr>
            </w:pPr>
            <w:r w:rsidRPr="008108E7">
              <w:rPr>
                <w:bCs/>
                <w:sz w:val="22"/>
                <w:szCs w:val="22"/>
              </w:rPr>
              <w:t>В комплекте 6 отвёрток разных типов и размеров для работы с плоскими и крестовыми шлицами: SL3/SL5/SL6 и PH0/PH1/PH2 на 75, 100 и 150 мм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BE38200" w14:textId="463731A4" w:rsidR="008108E7" w:rsidRPr="008108E7" w:rsidRDefault="008108E7" w:rsidP="003A4292">
            <w:pPr>
              <w:jc w:val="center"/>
              <w:rPr>
                <w:sz w:val="22"/>
                <w:szCs w:val="22"/>
              </w:rPr>
            </w:pPr>
            <w:r w:rsidRPr="008108E7">
              <w:rPr>
                <w:sz w:val="22"/>
                <w:szCs w:val="22"/>
              </w:rPr>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71FF2A9D" w14:textId="7475E05A" w:rsidR="008108E7" w:rsidRPr="008108E7" w:rsidRDefault="008108E7" w:rsidP="003A4292">
            <w:pPr>
              <w:rPr>
                <w:sz w:val="22"/>
                <w:szCs w:val="22"/>
              </w:rPr>
            </w:pPr>
            <w:r w:rsidRPr="008108E7">
              <w:rPr>
                <w:sz w:val="22"/>
                <w:szCs w:val="22"/>
              </w:rPr>
              <w:t>10</w:t>
            </w:r>
          </w:p>
        </w:tc>
      </w:tr>
      <w:tr w:rsidR="008108E7" w:rsidRPr="008108E7" w14:paraId="60F88BE0"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70FF9CA1" w14:textId="77777777" w:rsidR="008108E7" w:rsidRPr="008108E7" w:rsidRDefault="008108E7" w:rsidP="008108E7">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1928C7F9" w14:textId="2920092E" w:rsidR="008108E7" w:rsidRPr="008108E7" w:rsidRDefault="008108E7" w:rsidP="008108E7">
            <w:pPr>
              <w:rPr>
                <w:b/>
                <w:bCs/>
                <w:sz w:val="22"/>
                <w:szCs w:val="22"/>
              </w:rPr>
            </w:pPr>
            <w:r w:rsidRPr="008108E7">
              <w:rPr>
                <w:bCs/>
                <w:sz w:val="22"/>
                <w:szCs w:val="22"/>
              </w:rPr>
              <w:t xml:space="preserve">Набор пассатижей   </w:t>
            </w:r>
          </w:p>
        </w:tc>
        <w:tc>
          <w:tcPr>
            <w:tcW w:w="992" w:type="dxa"/>
            <w:tcBorders>
              <w:top w:val="single" w:sz="4" w:space="0" w:color="auto"/>
              <w:left w:val="single" w:sz="4" w:space="0" w:color="auto"/>
              <w:bottom w:val="single" w:sz="4" w:space="0" w:color="auto"/>
              <w:right w:val="single" w:sz="4" w:space="0" w:color="auto"/>
            </w:tcBorders>
          </w:tcPr>
          <w:p w14:paraId="4C8C5C1F" w14:textId="20AA7AD6" w:rsidR="008108E7" w:rsidRPr="002C2E7B" w:rsidRDefault="002C2E7B" w:rsidP="002C2E7B">
            <w:pPr>
              <w:rPr>
                <w:bCs/>
                <w:sz w:val="22"/>
                <w:szCs w:val="22"/>
              </w:rPr>
            </w:pPr>
            <w:r w:rsidRPr="002C2E7B">
              <w:rPr>
                <w:bCs/>
                <w:sz w:val="22"/>
                <w:szCs w:val="22"/>
              </w:rPr>
              <w:t>25.73.30</w:t>
            </w:r>
          </w:p>
        </w:tc>
        <w:tc>
          <w:tcPr>
            <w:tcW w:w="567" w:type="dxa"/>
            <w:tcBorders>
              <w:top w:val="single" w:sz="4" w:space="0" w:color="auto"/>
              <w:left w:val="single" w:sz="4" w:space="0" w:color="auto"/>
              <w:bottom w:val="single" w:sz="4" w:space="0" w:color="auto"/>
              <w:right w:val="single" w:sz="4" w:space="0" w:color="auto"/>
            </w:tcBorders>
          </w:tcPr>
          <w:p w14:paraId="3FB6E1BC" w14:textId="60D917FF" w:rsidR="008108E7" w:rsidRPr="008108E7" w:rsidRDefault="000243C0" w:rsidP="008108E7">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209FD460" w14:textId="3CABE294" w:rsidR="008108E7" w:rsidRPr="008108E7" w:rsidRDefault="008108E7" w:rsidP="008108E7">
            <w:pPr>
              <w:rPr>
                <w:bCs/>
                <w:sz w:val="22"/>
                <w:szCs w:val="22"/>
              </w:rPr>
            </w:pPr>
            <w:r w:rsidRPr="008108E7">
              <w:rPr>
                <w:bCs/>
                <w:sz w:val="22"/>
                <w:szCs w:val="22"/>
              </w:rPr>
              <w:t xml:space="preserve">В комплекте 3 шт. </w:t>
            </w:r>
          </w:p>
          <w:p w14:paraId="2EA32D89" w14:textId="77777777" w:rsidR="008108E7" w:rsidRPr="008108E7" w:rsidRDefault="008108E7" w:rsidP="008108E7">
            <w:pPr>
              <w:rPr>
                <w:bCs/>
                <w:sz w:val="22"/>
                <w:szCs w:val="22"/>
              </w:rPr>
            </w:pPr>
            <w:r w:rsidRPr="008108E7">
              <w:rPr>
                <w:bCs/>
                <w:sz w:val="22"/>
                <w:szCs w:val="22"/>
              </w:rPr>
              <w:t>Пассатижи 200 мм</w:t>
            </w:r>
          </w:p>
          <w:p w14:paraId="45169F42" w14:textId="77777777" w:rsidR="008108E7" w:rsidRPr="008108E7" w:rsidRDefault="008108E7" w:rsidP="008108E7">
            <w:pPr>
              <w:rPr>
                <w:bCs/>
                <w:sz w:val="22"/>
                <w:szCs w:val="22"/>
              </w:rPr>
            </w:pPr>
            <w:r w:rsidRPr="008108E7">
              <w:rPr>
                <w:bCs/>
                <w:sz w:val="22"/>
                <w:szCs w:val="22"/>
              </w:rPr>
              <w:t>Длинногубцы 160 мм</w:t>
            </w:r>
          </w:p>
          <w:p w14:paraId="0FE8938D" w14:textId="77777777" w:rsidR="008108E7" w:rsidRPr="008108E7" w:rsidRDefault="008108E7" w:rsidP="008108E7">
            <w:pPr>
              <w:rPr>
                <w:bCs/>
                <w:sz w:val="22"/>
                <w:szCs w:val="22"/>
              </w:rPr>
            </w:pPr>
            <w:r w:rsidRPr="008108E7">
              <w:rPr>
                <w:bCs/>
                <w:sz w:val="22"/>
                <w:szCs w:val="22"/>
              </w:rPr>
              <w:t>Бокорез 160 мм</w:t>
            </w:r>
          </w:p>
          <w:p w14:paraId="65FEC648" w14:textId="68714344" w:rsidR="008108E7" w:rsidRPr="008108E7" w:rsidRDefault="008108E7" w:rsidP="008108E7">
            <w:pPr>
              <w:rPr>
                <w:bCs/>
                <w:sz w:val="22"/>
                <w:szCs w:val="22"/>
              </w:rPr>
            </w:pPr>
            <w:r w:rsidRPr="008108E7">
              <w:rPr>
                <w:bCs/>
                <w:sz w:val="22"/>
                <w:szCs w:val="22"/>
              </w:rPr>
              <w:t>Материал: кованая углеродистая сталь</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A09A1F4" w14:textId="75157029" w:rsidR="008108E7" w:rsidRPr="008108E7" w:rsidRDefault="008108E7" w:rsidP="008108E7">
            <w:pPr>
              <w:jc w:val="center"/>
              <w:rPr>
                <w:sz w:val="22"/>
                <w:szCs w:val="22"/>
              </w:rPr>
            </w:pPr>
            <w:r w:rsidRPr="008108E7">
              <w:rPr>
                <w:sz w:val="22"/>
                <w:szCs w:val="22"/>
              </w:rPr>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5E96F9C3" w14:textId="74416F02" w:rsidR="008108E7" w:rsidRPr="008108E7" w:rsidRDefault="008108E7" w:rsidP="008108E7">
            <w:pPr>
              <w:rPr>
                <w:sz w:val="22"/>
                <w:szCs w:val="22"/>
              </w:rPr>
            </w:pPr>
            <w:r w:rsidRPr="008108E7">
              <w:rPr>
                <w:sz w:val="22"/>
                <w:szCs w:val="22"/>
              </w:rPr>
              <w:t>10</w:t>
            </w:r>
          </w:p>
        </w:tc>
      </w:tr>
      <w:tr w:rsidR="008108E7" w:rsidRPr="008108E7" w14:paraId="2BBA9C4E"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48A264FF" w14:textId="77777777" w:rsidR="008108E7" w:rsidRPr="008108E7" w:rsidRDefault="008108E7" w:rsidP="008108E7">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19097603" w14:textId="09D1EB99" w:rsidR="008108E7" w:rsidRPr="008108E7" w:rsidRDefault="008108E7" w:rsidP="008108E7">
            <w:pPr>
              <w:rPr>
                <w:bCs/>
                <w:sz w:val="22"/>
                <w:szCs w:val="22"/>
              </w:rPr>
            </w:pPr>
            <w:r w:rsidRPr="008108E7">
              <w:rPr>
                <w:bCs/>
                <w:sz w:val="22"/>
                <w:szCs w:val="22"/>
              </w:rPr>
              <w:t xml:space="preserve">Набор комбинированных ключей  </w:t>
            </w:r>
          </w:p>
        </w:tc>
        <w:tc>
          <w:tcPr>
            <w:tcW w:w="992" w:type="dxa"/>
            <w:tcBorders>
              <w:top w:val="single" w:sz="4" w:space="0" w:color="auto"/>
              <w:left w:val="single" w:sz="4" w:space="0" w:color="auto"/>
              <w:bottom w:val="single" w:sz="4" w:space="0" w:color="auto"/>
              <w:right w:val="single" w:sz="4" w:space="0" w:color="auto"/>
            </w:tcBorders>
          </w:tcPr>
          <w:p w14:paraId="1B010FBC" w14:textId="4C114F97" w:rsidR="008108E7" w:rsidRPr="002C2E7B" w:rsidRDefault="002C2E7B" w:rsidP="002C2E7B">
            <w:pPr>
              <w:rPr>
                <w:bCs/>
                <w:sz w:val="22"/>
                <w:szCs w:val="22"/>
              </w:rPr>
            </w:pPr>
            <w:r w:rsidRPr="002C2E7B">
              <w:rPr>
                <w:bCs/>
                <w:sz w:val="22"/>
                <w:szCs w:val="22"/>
              </w:rPr>
              <w:t>25.73.30</w:t>
            </w:r>
          </w:p>
        </w:tc>
        <w:tc>
          <w:tcPr>
            <w:tcW w:w="567" w:type="dxa"/>
            <w:tcBorders>
              <w:top w:val="single" w:sz="4" w:space="0" w:color="auto"/>
              <w:left w:val="single" w:sz="4" w:space="0" w:color="auto"/>
              <w:bottom w:val="single" w:sz="4" w:space="0" w:color="auto"/>
              <w:right w:val="single" w:sz="4" w:space="0" w:color="auto"/>
            </w:tcBorders>
          </w:tcPr>
          <w:p w14:paraId="12C54D15" w14:textId="2CFDA4A1" w:rsidR="008108E7" w:rsidRPr="008108E7" w:rsidRDefault="000243C0" w:rsidP="008108E7">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155E9B3A" w14:textId="77777777" w:rsidR="008108E7" w:rsidRPr="008108E7" w:rsidRDefault="008108E7" w:rsidP="008108E7">
            <w:pPr>
              <w:rPr>
                <w:bCs/>
                <w:sz w:val="22"/>
                <w:szCs w:val="22"/>
              </w:rPr>
            </w:pPr>
            <w:r w:rsidRPr="008108E7">
              <w:rPr>
                <w:bCs/>
                <w:sz w:val="22"/>
                <w:szCs w:val="22"/>
              </w:rPr>
              <w:t xml:space="preserve">Набор комбинированных ключей  Не менее 25 предметов </w:t>
            </w:r>
          </w:p>
          <w:p w14:paraId="6975C394" w14:textId="77777777" w:rsidR="008108E7" w:rsidRPr="008108E7" w:rsidRDefault="008108E7" w:rsidP="008108E7">
            <w:pPr>
              <w:rPr>
                <w:bCs/>
                <w:sz w:val="22"/>
                <w:szCs w:val="22"/>
              </w:rPr>
            </w:pPr>
            <w:r w:rsidRPr="008108E7">
              <w:rPr>
                <w:bCs/>
                <w:sz w:val="22"/>
                <w:szCs w:val="22"/>
              </w:rPr>
              <w:t>Размер min (мм):6</w:t>
            </w:r>
          </w:p>
          <w:p w14:paraId="65DCF7DA" w14:textId="77777777" w:rsidR="008108E7" w:rsidRPr="008108E7" w:rsidRDefault="008108E7" w:rsidP="008108E7">
            <w:pPr>
              <w:rPr>
                <w:bCs/>
                <w:sz w:val="22"/>
                <w:szCs w:val="22"/>
              </w:rPr>
            </w:pPr>
            <w:r w:rsidRPr="008108E7">
              <w:rPr>
                <w:bCs/>
                <w:sz w:val="22"/>
                <w:szCs w:val="22"/>
              </w:rPr>
              <w:lastRenderedPageBreak/>
              <w:t xml:space="preserve">Размер max (мм):32, </w:t>
            </w:r>
          </w:p>
          <w:p w14:paraId="362AD16E" w14:textId="691D6665" w:rsidR="008108E7" w:rsidRPr="008108E7" w:rsidRDefault="008108E7" w:rsidP="008108E7">
            <w:pPr>
              <w:rPr>
                <w:bCs/>
                <w:sz w:val="22"/>
                <w:szCs w:val="22"/>
              </w:rPr>
            </w:pPr>
            <w:r w:rsidRPr="008108E7">
              <w:rPr>
                <w:bCs/>
                <w:sz w:val="22"/>
                <w:szCs w:val="22"/>
              </w:rPr>
              <w:t>Покрытие: антикоррозийное, Материал: CrV</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3B148A5" w14:textId="61485E97" w:rsidR="008108E7" w:rsidRPr="008108E7" w:rsidRDefault="008108E7" w:rsidP="008108E7">
            <w:pPr>
              <w:jc w:val="center"/>
              <w:rPr>
                <w:sz w:val="22"/>
                <w:szCs w:val="22"/>
              </w:rPr>
            </w:pPr>
            <w:r w:rsidRPr="008108E7">
              <w:rPr>
                <w:sz w:val="22"/>
                <w:szCs w:val="22"/>
              </w:rPr>
              <w:lastRenderedPageBreak/>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633CBA0E" w14:textId="276C30D6" w:rsidR="008108E7" w:rsidRPr="008108E7" w:rsidRDefault="008108E7" w:rsidP="008108E7">
            <w:pPr>
              <w:rPr>
                <w:sz w:val="22"/>
                <w:szCs w:val="22"/>
              </w:rPr>
            </w:pPr>
            <w:r w:rsidRPr="008108E7">
              <w:rPr>
                <w:sz w:val="22"/>
                <w:szCs w:val="22"/>
              </w:rPr>
              <w:t>10</w:t>
            </w:r>
          </w:p>
        </w:tc>
      </w:tr>
      <w:tr w:rsidR="008108E7" w:rsidRPr="008108E7" w14:paraId="1D5FF24F" w14:textId="77777777" w:rsidTr="000243C0">
        <w:trPr>
          <w:trHeight w:val="791"/>
        </w:trPr>
        <w:tc>
          <w:tcPr>
            <w:tcW w:w="432" w:type="dxa"/>
            <w:tcBorders>
              <w:top w:val="single" w:sz="4" w:space="0" w:color="auto"/>
              <w:left w:val="single" w:sz="4" w:space="0" w:color="auto"/>
              <w:bottom w:val="single" w:sz="4" w:space="0" w:color="auto"/>
              <w:right w:val="single" w:sz="4" w:space="0" w:color="auto"/>
            </w:tcBorders>
            <w:shd w:val="clear" w:color="auto" w:fill="auto"/>
          </w:tcPr>
          <w:p w14:paraId="6B6A878D" w14:textId="77777777" w:rsidR="008108E7" w:rsidRPr="008108E7" w:rsidRDefault="008108E7" w:rsidP="008108E7">
            <w:pPr>
              <w:numPr>
                <w:ilvl w:val="0"/>
                <w:numId w:val="11"/>
              </w:numPr>
              <w:jc w:val="center"/>
              <w:rPr>
                <w:sz w:val="22"/>
                <w:szCs w:val="22"/>
              </w:rPr>
            </w:pPr>
          </w:p>
        </w:tc>
        <w:tc>
          <w:tcPr>
            <w:tcW w:w="2701" w:type="dxa"/>
            <w:tcBorders>
              <w:top w:val="single" w:sz="4" w:space="0" w:color="auto"/>
              <w:left w:val="single" w:sz="4" w:space="0" w:color="auto"/>
              <w:bottom w:val="single" w:sz="4" w:space="0" w:color="auto"/>
              <w:right w:val="single" w:sz="4" w:space="0" w:color="auto"/>
            </w:tcBorders>
            <w:shd w:val="clear" w:color="auto" w:fill="auto"/>
          </w:tcPr>
          <w:p w14:paraId="70DF2155" w14:textId="34BEF3DF" w:rsidR="008108E7" w:rsidRPr="008108E7" w:rsidRDefault="008108E7" w:rsidP="008108E7">
            <w:pPr>
              <w:rPr>
                <w:bCs/>
                <w:sz w:val="22"/>
                <w:szCs w:val="22"/>
              </w:rPr>
            </w:pPr>
            <w:r w:rsidRPr="008108E7">
              <w:rPr>
                <w:bCs/>
                <w:sz w:val="22"/>
                <w:szCs w:val="22"/>
              </w:rPr>
              <w:t xml:space="preserve">Набор торцевых головок </w:t>
            </w:r>
          </w:p>
        </w:tc>
        <w:tc>
          <w:tcPr>
            <w:tcW w:w="992" w:type="dxa"/>
            <w:tcBorders>
              <w:top w:val="single" w:sz="4" w:space="0" w:color="auto"/>
              <w:left w:val="single" w:sz="4" w:space="0" w:color="auto"/>
              <w:bottom w:val="single" w:sz="4" w:space="0" w:color="auto"/>
              <w:right w:val="single" w:sz="4" w:space="0" w:color="auto"/>
            </w:tcBorders>
          </w:tcPr>
          <w:p w14:paraId="3B0EB67C" w14:textId="0BF590BB" w:rsidR="008108E7" w:rsidRPr="002C2E7B" w:rsidRDefault="002C2E7B" w:rsidP="002C2E7B">
            <w:pPr>
              <w:rPr>
                <w:bCs/>
                <w:sz w:val="22"/>
                <w:szCs w:val="22"/>
              </w:rPr>
            </w:pPr>
            <w:r w:rsidRPr="002C2E7B">
              <w:rPr>
                <w:bCs/>
                <w:sz w:val="22"/>
                <w:szCs w:val="22"/>
              </w:rPr>
              <w:t>25.73.30</w:t>
            </w:r>
          </w:p>
        </w:tc>
        <w:tc>
          <w:tcPr>
            <w:tcW w:w="567" w:type="dxa"/>
            <w:tcBorders>
              <w:top w:val="single" w:sz="4" w:space="0" w:color="auto"/>
              <w:left w:val="single" w:sz="4" w:space="0" w:color="auto"/>
              <w:bottom w:val="single" w:sz="4" w:space="0" w:color="auto"/>
              <w:right w:val="single" w:sz="4" w:space="0" w:color="auto"/>
            </w:tcBorders>
          </w:tcPr>
          <w:p w14:paraId="3E7B8F95" w14:textId="6CB04E76" w:rsidR="008108E7" w:rsidRPr="008108E7" w:rsidRDefault="000243C0" w:rsidP="008108E7">
            <w:pPr>
              <w:jc w:val="center"/>
              <w:rPr>
                <w:sz w:val="22"/>
                <w:szCs w:val="22"/>
              </w:rPr>
            </w:pPr>
            <w:r>
              <w:rPr>
                <w:sz w:val="22"/>
                <w:szCs w:val="22"/>
              </w:rPr>
              <w:t>О</w:t>
            </w:r>
          </w:p>
        </w:tc>
        <w:tc>
          <w:tcPr>
            <w:tcW w:w="3544" w:type="dxa"/>
            <w:tcBorders>
              <w:top w:val="single" w:sz="4" w:space="0" w:color="auto"/>
              <w:left w:val="single" w:sz="4" w:space="0" w:color="auto"/>
              <w:bottom w:val="single" w:sz="4" w:space="0" w:color="auto"/>
              <w:right w:val="single" w:sz="4" w:space="0" w:color="auto"/>
            </w:tcBorders>
          </w:tcPr>
          <w:p w14:paraId="5F5ED751" w14:textId="09064045" w:rsidR="008108E7" w:rsidRPr="008108E7" w:rsidRDefault="008108E7" w:rsidP="008108E7">
            <w:pPr>
              <w:rPr>
                <w:bCs/>
                <w:sz w:val="22"/>
                <w:szCs w:val="22"/>
              </w:rPr>
            </w:pPr>
            <w:r w:rsidRPr="008108E7">
              <w:rPr>
                <w:bCs/>
                <w:sz w:val="22"/>
                <w:szCs w:val="22"/>
              </w:rPr>
              <w:t>Набор торцевых головок</w:t>
            </w:r>
          </w:p>
          <w:p w14:paraId="54772C45" w14:textId="77777777" w:rsidR="008108E7" w:rsidRPr="008108E7" w:rsidRDefault="008108E7" w:rsidP="008108E7">
            <w:pPr>
              <w:rPr>
                <w:bCs/>
                <w:sz w:val="22"/>
                <w:szCs w:val="22"/>
              </w:rPr>
            </w:pPr>
            <w:r w:rsidRPr="008108E7">
              <w:rPr>
                <w:bCs/>
                <w:sz w:val="22"/>
                <w:szCs w:val="22"/>
              </w:rPr>
              <w:t>Головка торцевая 6-гранная глубокая 1/2"DR: 10 мм, 12мм, 13 мм, 14 мм, 15 мм, 16 мм, 17 мм, 18 мм, 19 мм, 21 мм, 22 мм, 24 мм</w:t>
            </w:r>
          </w:p>
          <w:p w14:paraId="7AEA37D7" w14:textId="77777777" w:rsidR="008108E7" w:rsidRPr="008108E7" w:rsidRDefault="008108E7" w:rsidP="008108E7">
            <w:pPr>
              <w:rPr>
                <w:bCs/>
                <w:sz w:val="22"/>
                <w:szCs w:val="22"/>
              </w:rPr>
            </w:pPr>
            <w:r w:rsidRPr="008108E7">
              <w:rPr>
                <w:bCs/>
                <w:sz w:val="22"/>
                <w:szCs w:val="22"/>
              </w:rPr>
              <w:t>Закалены до твердости 45-48HRC</w:t>
            </w:r>
          </w:p>
          <w:p w14:paraId="066D3F13" w14:textId="77777777" w:rsidR="008108E7" w:rsidRPr="008108E7" w:rsidRDefault="008108E7" w:rsidP="008108E7">
            <w:pPr>
              <w:rPr>
                <w:bCs/>
                <w:sz w:val="22"/>
                <w:szCs w:val="22"/>
              </w:rPr>
            </w:pPr>
            <w:r w:rsidRPr="008108E7">
              <w:rPr>
                <w:bCs/>
                <w:sz w:val="22"/>
                <w:szCs w:val="22"/>
              </w:rPr>
              <w:t>Материал - хромованадиевая сталь</w:t>
            </w:r>
          </w:p>
          <w:p w14:paraId="25402D7C" w14:textId="28197B12" w:rsidR="008108E7" w:rsidRPr="008108E7" w:rsidRDefault="008108E7" w:rsidP="008108E7">
            <w:pPr>
              <w:rPr>
                <w:bCs/>
                <w:sz w:val="22"/>
                <w:szCs w:val="22"/>
              </w:rPr>
            </w:pPr>
            <w:r w:rsidRPr="008108E7">
              <w:rPr>
                <w:bCs/>
                <w:sz w:val="22"/>
                <w:szCs w:val="22"/>
              </w:rPr>
              <w:t>Покрытие: сатиновое</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A1DA62B" w14:textId="307894E9" w:rsidR="008108E7" w:rsidRPr="008108E7" w:rsidRDefault="008108E7" w:rsidP="008108E7">
            <w:pPr>
              <w:jc w:val="center"/>
              <w:rPr>
                <w:sz w:val="22"/>
                <w:szCs w:val="22"/>
              </w:rPr>
            </w:pPr>
            <w:r w:rsidRPr="008108E7">
              <w:rPr>
                <w:sz w:val="22"/>
                <w:szCs w:val="22"/>
              </w:rPr>
              <w:t>шт</w:t>
            </w:r>
          </w:p>
        </w:tc>
        <w:tc>
          <w:tcPr>
            <w:tcW w:w="784" w:type="dxa"/>
            <w:tcBorders>
              <w:top w:val="single" w:sz="4" w:space="0" w:color="auto"/>
              <w:left w:val="single" w:sz="4" w:space="0" w:color="auto"/>
              <w:bottom w:val="single" w:sz="4" w:space="0" w:color="auto"/>
              <w:right w:val="single" w:sz="4" w:space="0" w:color="auto"/>
            </w:tcBorders>
            <w:shd w:val="clear" w:color="auto" w:fill="auto"/>
          </w:tcPr>
          <w:p w14:paraId="4E7C9B55" w14:textId="1CF56FAF" w:rsidR="008108E7" w:rsidRPr="008108E7" w:rsidRDefault="008108E7" w:rsidP="008108E7">
            <w:pPr>
              <w:rPr>
                <w:sz w:val="22"/>
                <w:szCs w:val="22"/>
              </w:rPr>
            </w:pPr>
            <w:r w:rsidRPr="008108E7">
              <w:rPr>
                <w:sz w:val="22"/>
                <w:szCs w:val="22"/>
              </w:rPr>
              <w:t>10</w:t>
            </w:r>
          </w:p>
        </w:tc>
      </w:tr>
    </w:tbl>
    <w:p w14:paraId="11B08497" w14:textId="77777777" w:rsidR="008E6C5F" w:rsidRDefault="00A765B5" w:rsidP="00A765B5">
      <w:pPr>
        <w:tabs>
          <w:tab w:val="num" w:pos="0"/>
          <w:tab w:val="num" w:pos="851"/>
        </w:tabs>
        <w:ind w:firstLine="426"/>
        <w:jc w:val="both"/>
        <w:rPr>
          <w:bCs/>
          <w:i/>
          <w:iCs/>
          <w:sz w:val="24"/>
          <w:szCs w:val="24"/>
        </w:rPr>
      </w:pPr>
      <w:r w:rsidRPr="00A765B5">
        <w:rPr>
          <w:bCs/>
          <w:i/>
          <w:iCs/>
          <w:sz w:val="24"/>
          <w:szCs w:val="24"/>
        </w:rPr>
        <w:t xml:space="preserve">В случае, если в документации (в каком-либо документе, входящем в состав документации, </w:t>
      </w:r>
    </w:p>
    <w:p w14:paraId="55BABE97" w14:textId="100457FF" w:rsidR="00A765B5" w:rsidRPr="00A765B5" w:rsidRDefault="00A765B5" w:rsidP="00A765B5">
      <w:pPr>
        <w:tabs>
          <w:tab w:val="num" w:pos="0"/>
          <w:tab w:val="num" w:pos="851"/>
        </w:tabs>
        <w:ind w:firstLine="426"/>
        <w:jc w:val="both"/>
        <w:rPr>
          <w:bCs/>
          <w:i/>
          <w:iCs/>
          <w:sz w:val="24"/>
          <w:szCs w:val="24"/>
        </w:rPr>
      </w:pPr>
      <w:r w:rsidRPr="00A765B5">
        <w:rPr>
          <w:bCs/>
          <w:i/>
          <w:iCs/>
          <w:sz w:val="24"/>
          <w:szCs w:val="24"/>
        </w:rPr>
        <w:t>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82E9AB1" w14:textId="77777777" w:rsidR="00A765B5" w:rsidRPr="00A765B5" w:rsidRDefault="00A765B5" w:rsidP="00A765B5">
      <w:pPr>
        <w:tabs>
          <w:tab w:val="num" w:pos="0"/>
          <w:tab w:val="num" w:pos="851"/>
        </w:tabs>
        <w:jc w:val="both"/>
        <w:rPr>
          <w:spacing w:val="-6"/>
          <w:sz w:val="24"/>
          <w:szCs w:val="24"/>
        </w:rPr>
      </w:pPr>
      <w:r w:rsidRPr="00A765B5">
        <w:rPr>
          <w:b/>
          <w:sz w:val="24"/>
          <w:szCs w:val="24"/>
        </w:rPr>
        <w:t xml:space="preserve">2. Место поставки Товара: </w:t>
      </w:r>
      <w:r w:rsidRPr="00A765B5">
        <w:rPr>
          <w:spacing w:val="-6"/>
          <w:sz w:val="24"/>
          <w:szCs w:val="24"/>
        </w:rPr>
        <w:t>РФ, РТ, г. Кызыл ул. Эрзинская, д. 29Т, ООО «Дизель»</w:t>
      </w:r>
    </w:p>
    <w:p w14:paraId="2EF17176" w14:textId="7444FE32" w:rsidR="00A765B5" w:rsidRPr="00A765B5" w:rsidRDefault="00A765B5" w:rsidP="00A765B5">
      <w:pPr>
        <w:tabs>
          <w:tab w:val="num" w:pos="0"/>
          <w:tab w:val="num" w:pos="851"/>
        </w:tabs>
        <w:jc w:val="both"/>
        <w:rPr>
          <w:spacing w:val="-6"/>
          <w:sz w:val="24"/>
          <w:szCs w:val="24"/>
        </w:rPr>
      </w:pPr>
      <w:r w:rsidRPr="00A765B5">
        <w:rPr>
          <w:b/>
          <w:bCs/>
          <w:spacing w:val="-6"/>
          <w:sz w:val="24"/>
          <w:szCs w:val="24"/>
        </w:rPr>
        <w:t xml:space="preserve">3. Срок поставки: </w:t>
      </w:r>
      <w:r w:rsidRPr="00A765B5">
        <w:rPr>
          <w:spacing w:val="-6"/>
          <w:sz w:val="24"/>
          <w:szCs w:val="24"/>
        </w:rPr>
        <w:t xml:space="preserve">с даты </w:t>
      </w:r>
      <w:r w:rsidR="002C2E7B">
        <w:rPr>
          <w:spacing w:val="-6"/>
          <w:sz w:val="24"/>
          <w:szCs w:val="24"/>
        </w:rPr>
        <w:t>заключения Договора в течение 7</w:t>
      </w:r>
      <w:r w:rsidRPr="00A765B5">
        <w:rPr>
          <w:spacing w:val="-6"/>
          <w:sz w:val="24"/>
          <w:szCs w:val="24"/>
        </w:rPr>
        <w:t xml:space="preserve"> </w:t>
      </w:r>
      <w:r w:rsidR="00E5369E">
        <w:rPr>
          <w:spacing w:val="-6"/>
          <w:sz w:val="24"/>
          <w:szCs w:val="24"/>
        </w:rPr>
        <w:t>рабочих</w:t>
      </w:r>
      <w:r w:rsidRPr="00A765B5">
        <w:rPr>
          <w:spacing w:val="-6"/>
          <w:sz w:val="24"/>
          <w:szCs w:val="24"/>
        </w:rPr>
        <w:t xml:space="preserve"> дней.</w:t>
      </w:r>
    </w:p>
    <w:p w14:paraId="7F9A8AC3" w14:textId="77777777" w:rsidR="00A765B5" w:rsidRPr="00A765B5" w:rsidRDefault="00A765B5" w:rsidP="00A765B5">
      <w:pPr>
        <w:pStyle w:val="docdata"/>
        <w:spacing w:before="0" w:beforeAutospacing="0" w:after="0" w:afterAutospacing="0"/>
        <w:jc w:val="both"/>
      </w:pPr>
      <w:r w:rsidRPr="00A765B5">
        <w:rPr>
          <w:b/>
          <w:bCs/>
          <w:color w:val="000000"/>
        </w:rPr>
        <w:t>4. Требования к качеству, безопасности поставляемого товара:</w:t>
      </w:r>
    </w:p>
    <w:p w14:paraId="66CA654E" w14:textId="77777777" w:rsidR="00A765B5" w:rsidRPr="00A765B5" w:rsidRDefault="00A765B5" w:rsidP="00A765B5">
      <w:pPr>
        <w:pStyle w:val="afc"/>
        <w:spacing w:beforeAutospacing="0" w:afterAutospacing="0"/>
        <w:jc w:val="both"/>
      </w:pPr>
      <w:r w:rsidRPr="00A765B5">
        <w:rPr>
          <w:color w:val="000000"/>
        </w:rPr>
        <w:t xml:space="preserve">4.1. Поставляемый товар должен соответствовать заданным функциональным и качественным характеристикам; </w:t>
      </w:r>
    </w:p>
    <w:p w14:paraId="7D9D54F2" w14:textId="77777777" w:rsidR="00A765B5" w:rsidRPr="00A765B5" w:rsidRDefault="00A765B5" w:rsidP="00A765B5">
      <w:pPr>
        <w:pStyle w:val="afc"/>
        <w:spacing w:beforeAutospacing="0" w:afterAutospacing="0"/>
        <w:jc w:val="both"/>
      </w:pPr>
      <w:r w:rsidRPr="00A765B5">
        <w:rPr>
          <w:color w:val="000000"/>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7D0D289" w14:textId="77777777" w:rsidR="00A765B5" w:rsidRPr="00A765B5" w:rsidRDefault="00A765B5" w:rsidP="00A765B5">
      <w:pPr>
        <w:pStyle w:val="afc"/>
        <w:spacing w:beforeAutospacing="0" w:afterAutospacing="0"/>
        <w:jc w:val="both"/>
      </w:pPr>
      <w:r w:rsidRPr="00A765B5">
        <w:rPr>
          <w:color w:val="000000"/>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12986BE" w14:textId="77777777" w:rsidR="00A765B5" w:rsidRPr="00A765B5" w:rsidRDefault="00A765B5" w:rsidP="00A765B5">
      <w:pPr>
        <w:pStyle w:val="afc"/>
        <w:spacing w:beforeAutospacing="0" w:afterAutospacing="0"/>
        <w:jc w:val="both"/>
      </w:pPr>
      <w:r w:rsidRPr="00A765B5">
        <w:rPr>
          <w:color w:val="000000"/>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12310F8" w14:textId="77777777" w:rsidR="00A765B5" w:rsidRPr="00A765B5" w:rsidRDefault="00A765B5" w:rsidP="00A765B5">
      <w:pPr>
        <w:pStyle w:val="afc"/>
        <w:spacing w:beforeAutospacing="0" w:afterAutospacing="0"/>
        <w:jc w:val="both"/>
      </w:pPr>
      <w:r w:rsidRPr="00A765B5">
        <w:rPr>
          <w:color w:val="000000"/>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94EF426" w14:textId="77777777" w:rsidR="00A765B5" w:rsidRPr="00A765B5" w:rsidRDefault="00A765B5" w:rsidP="00A765B5">
      <w:pPr>
        <w:pStyle w:val="afc"/>
        <w:spacing w:beforeAutospacing="0" w:afterAutospacing="0"/>
        <w:jc w:val="both"/>
      </w:pPr>
      <w:r w:rsidRPr="00A765B5">
        <w:rPr>
          <w:b/>
          <w:bCs/>
          <w:color w:val="000000"/>
        </w:rPr>
        <w:t>5. Требования к упаковке и маркировке поставляемого товара:</w:t>
      </w:r>
    </w:p>
    <w:p w14:paraId="14F951F7" w14:textId="77777777" w:rsidR="00A765B5" w:rsidRPr="00A765B5" w:rsidRDefault="00A765B5" w:rsidP="00A765B5">
      <w:pPr>
        <w:pStyle w:val="afc"/>
        <w:spacing w:beforeAutospacing="0" w:afterAutospacing="0"/>
        <w:jc w:val="both"/>
      </w:pPr>
      <w:r w:rsidRPr="00A765B5">
        <w:rPr>
          <w:color w:val="00000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BCA2362" w14:textId="77777777" w:rsidR="00A765B5" w:rsidRPr="00A765B5" w:rsidRDefault="00A765B5" w:rsidP="00A765B5">
      <w:pPr>
        <w:pStyle w:val="afc"/>
        <w:spacing w:beforeAutospacing="0" w:afterAutospacing="0"/>
        <w:jc w:val="both"/>
      </w:pPr>
      <w:r w:rsidRPr="00A765B5">
        <w:rPr>
          <w:color w:val="00000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4BC3859" w14:textId="77777777" w:rsidR="00A765B5" w:rsidRPr="00A765B5" w:rsidRDefault="00A765B5" w:rsidP="00A765B5">
      <w:pPr>
        <w:pStyle w:val="afc"/>
        <w:spacing w:beforeAutospacing="0" w:afterAutospacing="0"/>
        <w:jc w:val="both"/>
      </w:pPr>
      <w:r w:rsidRPr="00A765B5">
        <w:rPr>
          <w:color w:val="000000"/>
        </w:rPr>
        <w:t>5.3. Поставщик несет ответственность за ненадлежащую упаковку, не обеспечивающую сохранность товара при его хранении и транспортировании;</w:t>
      </w:r>
    </w:p>
    <w:p w14:paraId="53CA8EB0" w14:textId="77777777" w:rsidR="00A765B5" w:rsidRPr="00A765B5" w:rsidRDefault="00A765B5" w:rsidP="00A765B5">
      <w:pPr>
        <w:pStyle w:val="afc"/>
        <w:spacing w:beforeAutospacing="0" w:afterAutospacing="0"/>
        <w:jc w:val="both"/>
      </w:pPr>
      <w:r w:rsidRPr="00A765B5">
        <w:rPr>
          <w:color w:val="00000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1CD0E668" w14:textId="77777777" w:rsidR="00A765B5" w:rsidRPr="00A765B5" w:rsidRDefault="00A765B5" w:rsidP="00A765B5">
      <w:pPr>
        <w:pStyle w:val="afc"/>
        <w:spacing w:beforeAutospacing="0" w:afterAutospacing="0"/>
        <w:jc w:val="both"/>
      </w:pPr>
      <w:r w:rsidRPr="00A765B5">
        <w:rPr>
          <w:b/>
          <w:bCs/>
          <w:color w:val="000000"/>
        </w:rPr>
        <w:t>6. Требования к гарантийному сроку товара и (или) объему предоставления гарантий качества товара:</w:t>
      </w:r>
    </w:p>
    <w:p w14:paraId="1523EFE9" w14:textId="77777777" w:rsidR="00A765B5" w:rsidRPr="00A765B5" w:rsidRDefault="00A765B5" w:rsidP="00A765B5">
      <w:pPr>
        <w:pStyle w:val="afc"/>
        <w:spacing w:beforeAutospacing="0" w:afterAutospacing="0"/>
        <w:jc w:val="both"/>
      </w:pPr>
      <w:r w:rsidRPr="00A765B5">
        <w:rPr>
          <w:color w:val="000000"/>
        </w:rPr>
        <w:lastRenderedPageBreak/>
        <w:t xml:space="preserve">6.1. Гарантия качества товара - в соответствии с гарантийным сроком, установленным производителем. </w:t>
      </w:r>
    </w:p>
    <w:p w14:paraId="1EB7861A" w14:textId="77777777" w:rsidR="00A765B5" w:rsidRPr="00A765B5" w:rsidRDefault="00A765B5" w:rsidP="00A765B5">
      <w:pPr>
        <w:pStyle w:val="afc"/>
        <w:spacing w:beforeAutospacing="0" w:afterAutospacing="0"/>
        <w:jc w:val="both"/>
      </w:pPr>
      <w:r w:rsidRPr="00A765B5">
        <w:rPr>
          <w:color w:val="000000"/>
        </w:rPr>
        <w:t>6.2. Гарантийные обязательства должны распространяться на каждую единицу товара с момента приемки товара Заказчиком.</w:t>
      </w:r>
    </w:p>
    <w:p w14:paraId="01A05FBA" w14:textId="77777777" w:rsidR="00A765B5" w:rsidRPr="00A765B5" w:rsidRDefault="00A765B5" w:rsidP="00A765B5">
      <w:pPr>
        <w:pStyle w:val="afc"/>
        <w:spacing w:beforeAutospacing="0" w:afterAutospacing="0"/>
        <w:jc w:val="both"/>
      </w:pPr>
      <w:r w:rsidRPr="00A765B5">
        <w:rPr>
          <w:color w:val="000000"/>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bookmarkEnd w:id="0"/>
    <w:p w14:paraId="323D74A3" w14:textId="77777777" w:rsidR="00DD14C2" w:rsidRPr="00A765B5" w:rsidRDefault="00DD14C2">
      <w:pPr>
        <w:rPr>
          <w:color w:val="000000" w:themeColor="text1"/>
          <w:sz w:val="24"/>
          <w:szCs w:val="24"/>
        </w:rPr>
      </w:pPr>
    </w:p>
    <w:sectPr w:rsidR="00DD14C2" w:rsidRPr="00A765B5">
      <w:footerReference w:type="default" r:id="rId12"/>
      <w:pgSz w:w="11906" w:h="16838"/>
      <w:pgMar w:top="1134" w:right="906" w:bottom="567" w:left="1134" w:header="709" w:footer="709"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D7FAB" w14:textId="77777777" w:rsidR="00552674" w:rsidRDefault="00552674">
      <w:r>
        <w:separator/>
      </w:r>
    </w:p>
  </w:endnote>
  <w:endnote w:type="continuationSeparator" w:id="0">
    <w:p w14:paraId="033D971B" w14:textId="77777777" w:rsidR="00552674" w:rsidRDefault="0055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5F2E0" w14:textId="24709069" w:rsidR="009B2793" w:rsidRDefault="009B2793">
    <w:pPr>
      <w:pStyle w:val="afa"/>
      <w:jc w:val="right"/>
      <w:rPr>
        <w:sz w:val="16"/>
        <w:szCs w:val="16"/>
      </w:rPr>
    </w:pPr>
    <w:r>
      <w:rPr>
        <w:sz w:val="16"/>
        <w:szCs w:val="16"/>
      </w:rPr>
      <w:fldChar w:fldCharType="begin"/>
    </w:r>
    <w:r>
      <w:rPr>
        <w:sz w:val="16"/>
        <w:szCs w:val="16"/>
      </w:rPr>
      <w:instrText>PAGE   \* MERGEFORMAT</w:instrText>
    </w:r>
    <w:r>
      <w:rPr>
        <w:sz w:val="16"/>
        <w:szCs w:val="16"/>
      </w:rPr>
      <w:fldChar w:fldCharType="separate"/>
    </w:r>
    <w:r w:rsidR="000243C0">
      <w:rPr>
        <w:noProof/>
        <w:sz w:val="16"/>
        <w:szCs w:val="16"/>
      </w:rPr>
      <w:t>12</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26FB0" w14:textId="77777777" w:rsidR="00552674" w:rsidRDefault="00552674">
      <w:r>
        <w:separator/>
      </w:r>
    </w:p>
  </w:footnote>
  <w:footnote w:type="continuationSeparator" w:id="0">
    <w:p w14:paraId="7A1BC171" w14:textId="77777777" w:rsidR="00552674" w:rsidRDefault="00552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left" w:pos="3696"/>
        </w:tabs>
        <w:ind w:left="4128" w:hanging="432"/>
      </w:pPr>
      <w:rPr>
        <w:rFonts w:cs="Times New Roman"/>
      </w:rPr>
    </w:lvl>
    <w:lvl w:ilvl="1">
      <w:start w:val="1"/>
      <w:numFmt w:val="none"/>
      <w:suff w:val="nothing"/>
      <w:lvlText w:val=""/>
      <w:lvlJc w:val="left"/>
      <w:pPr>
        <w:tabs>
          <w:tab w:val="left" w:pos="3696"/>
        </w:tabs>
        <w:ind w:left="4272" w:hanging="576"/>
      </w:pPr>
      <w:rPr>
        <w:rFonts w:cs="Times New Roman"/>
      </w:rPr>
    </w:lvl>
    <w:lvl w:ilvl="2">
      <w:start w:val="1"/>
      <w:numFmt w:val="none"/>
      <w:suff w:val="nothing"/>
      <w:lvlText w:val=""/>
      <w:lvlJc w:val="left"/>
      <w:pPr>
        <w:tabs>
          <w:tab w:val="left" w:pos="3696"/>
        </w:tabs>
        <w:ind w:left="4416" w:hanging="720"/>
      </w:pPr>
      <w:rPr>
        <w:rFonts w:cs="Times New Roman"/>
      </w:rPr>
    </w:lvl>
    <w:lvl w:ilvl="3">
      <w:start w:val="1"/>
      <w:numFmt w:val="none"/>
      <w:suff w:val="nothing"/>
      <w:lvlText w:val=""/>
      <w:lvlJc w:val="left"/>
      <w:pPr>
        <w:tabs>
          <w:tab w:val="left" w:pos="3696"/>
        </w:tabs>
        <w:ind w:left="4560" w:hanging="864"/>
      </w:pPr>
      <w:rPr>
        <w:rFonts w:cs="Times New Roman"/>
      </w:rPr>
    </w:lvl>
    <w:lvl w:ilvl="4">
      <w:start w:val="1"/>
      <w:numFmt w:val="none"/>
      <w:suff w:val="nothing"/>
      <w:lvlText w:val=""/>
      <w:lvlJc w:val="left"/>
      <w:pPr>
        <w:tabs>
          <w:tab w:val="left" w:pos="3696"/>
        </w:tabs>
        <w:ind w:left="4704" w:hanging="1008"/>
      </w:pPr>
      <w:rPr>
        <w:rFonts w:cs="Times New Roman"/>
      </w:rPr>
    </w:lvl>
    <w:lvl w:ilvl="5">
      <w:start w:val="1"/>
      <w:numFmt w:val="none"/>
      <w:suff w:val="nothing"/>
      <w:lvlText w:val=""/>
      <w:lvlJc w:val="left"/>
      <w:pPr>
        <w:tabs>
          <w:tab w:val="left" w:pos="3696"/>
        </w:tabs>
        <w:ind w:left="4848" w:hanging="1152"/>
      </w:pPr>
      <w:rPr>
        <w:rFonts w:cs="Times New Roman"/>
      </w:rPr>
    </w:lvl>
    <w:lvl w:ilvl="6">
      <w:start w:val="1"/>
      <w:numFmt w:val="none"/>
      <w:suff w:val="nothing"/>
      <w:lvlText w:val=""/>
      <w:lvlJc w:val="left"/>
      <w:pPr>
        <w:tabs>
          <w:tab w:val="left" w:pos="3696"/>
        </w:tabs>
        <w:ind w:left="4992" w:hanging="1296"/>
      </w:pPr>
      <w:rPr>
        <w:rFonts w:cs="Times New Roman"/>
      </w:rPr>
    </w:lvl>
    <w:lvl w:ilvl="7">
      <w:start w:val="1"/>
      <w:numFmt w:val="none"/>
      <w:suff w:val="nothing"/>
      <w:lvlText w:val=""/>
      <w:lvlJc w:val="left"/>
      <w:pPr>
        <w:tabs>
          <w:tab w:val="left" w:pos="3696"/>
        </w:tabs>
        <w:ind w:left="5136" w:hanging="1440"/>
      </w:pPr>
      <w:rPr>
        <w:rFonts w:cs="Times New Roman"/>
      </w:rPr>
    </w:lvl>
    <w:lvl w:ilvl="8">
      <w:start w:val="1"/>
      <w:numFmt w:val="none"/>
      <w:suff w:val="nothing"/>
      <w:lvlText w:val=""/>
      <w:lvlJc w:val="left"/>
      <w:pPr>
        <w:tabs>
          <w:tab w:val="left" w:pos="3696"/>
        </w:tabs>
        <w:ind w:left="5280" w:hanging="1584"/>
      </w:pPr>
      <w:rPr>
        <w:rFonts w:cs="Times New Roman"/>
      </w:rPr>
    </w:lvl>
  </w:abstractNum>
  <w:abstractNum w:abstractNumId="1" w15:restartNumberingAfterBreak="0">
    <w:nsid w:val="01DB4B90"/>
    <w:multiLevelType w:val="multilevel"/>
    <w:tmpl w:val="0CC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95AF6"/>
    <w:multiLevelType w:val="multilevel"/>
    <w:tmpl w:val="CE32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D27555"/>
    <w:multiLevelType w:val="multilevel"/>
    <w:tmpl w:val="2F1C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468DE"/>
    <w:multiLevelType w:val="multilevel"/>
    <w:tmpl w:val="92C2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F0900"/>
    <w:multiLevelType w:val="multilevel"/>
    <w:tmpl w:val="124F0900"/>
    <w:lvl w:ilvl="0">
      <w:start w:val="1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2A6F55"/>
    <w:multiLevelType w:val="multilevel"/>
    <w:tmpl w:val="B2A2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9650F"/>
    <w:multiLevelType w:val="multilevel"/>
    <w:tmpl w:val="1669650F"/>
    <w:lvl w:ilvl="0">
      <w:start w:val="1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8D601D"/>
    <w:multiLevelType w:val="multilevel"/>
    <w:tmpl w:val="F094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810BAA"/>
    <w:multiLevelType w:val="multilevel"/>
    <w:tmpl w:val="1D810BAA"/>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0" w15:restartNumberingAfterBreak="0">
    <w:nsid w:val="1DF628FE"/>
    <w:multiLevelType w:val="multilevel"/>
    <w:tmpl w:val="A8D6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346A81"/>
    <w:multiLevelType w:val="multilevel"/>
    <w:tmpl w:val="428E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4D3139"/>
    <w:multiLevelType w:val="multilevel"/>
    <w:tmpl w:val="4E1C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016C06"/>
    <w:multiLevelType w:val="multilevel"/>
    <w:tmpl w:val="33016C06"/>
    <w:lvl w:ilvl="0">
      <w:start w:val="1"/>
      <w:numFmt w:val="decimal"/>
      <w:lvlText w:val="%1."/>
      <w:lvlJc w:val="left"/>
      <w:pPr>
        <w:tabs>
          <w:tab w:val="left" w:pos="786"/>
        </w:tabs>
        <w:ind w:left="786" w:hanging="360"/>
      </w:pPr>
      <w:rPr>
        <w:rFonts w:cs="Times New Roman"/>
      </w:rPr>
    </w:lvl>
    <w:lvl w:ilvl="1">
      <w:start w:val="1"/>
      <w:numFmt w:val="lowerLetter"/>
      <w:lvlText w:val="%2)"/>
      <w:lvlJc w:val="left"/>
      <w:pPr>
        <w:tabs>
          <w:tab w:val="left" w:pos="720"/>
        </w:tabs>
        <w:ind w:left="720" w:hanging="360"/>
      </w:pPr>
      <w:rPr>
        <w:rFonts w:cs="Times New Roman"/>
      </w:rPr>
    </w:lvl>
    <w:lvl w:ilvl="2">
      <w:start w:val="1"/>
      <w:numFmt w:val="lowerRoman"/>
      <w:lvlText w:val="%3)"/>
      <w:lvlJc w:val="left"/>
      <w:pPr>
        <w:tabs>
          <w:tab w:val="left" w:pos="1080"/>
        </w:tabs>
        <w:ind w:left="1080" w:hanging="360"/>
      </w:pPr>
      <w:rPr>
        <w:rFonts w:cs="Times New Roman"/>
      </w:rPr>
    </w:lvl>
    <w:lvl w:ilvl="3">
      <w:start w:val="1"/>
      <w:numFmt w:val="decimal"/>
      <w:lvlText w:val="(%4)"/>
      <w:lvlJc w:val="left"/>
      <w:pPr>
        <w:tabs>
          <w:tab w:val="left" w:pos="1440"/>
        </w:tabs>
        <w:ind w:left="1440" w:hanging="360"/>
      </w:pPr>
      <w:rPr>
        <w:rFonts w:cs="Times New Roman"/>
      </w:rPr>
    </w:lvl>
    <w:lvl w:ilvl="4">
      <w:start w:val="1"/>
      <w:numFmt w:val="lowerLetter"/>
      <w:lvlText w:val="(%5)"/>
      <w:lvlJc w:val="left"/>
      <w:pPr>
        <w:tabs>
          <w:tab w:val="left" w:pos="1800"/>
        </w:tabs>
        <w:ind w:left="1800" w:hanging="360"/>
      </w:pPr>
      <w:rPr>
        <w:rFonts w:cs="Times New Roman"/>
      </w:rPr>
    </w:lvl>
    <w:lvl w:ilvl="5">
      <w:start w:val="1"/>
      <w:numFmt w:val="lowerRoman"/>
      <w:lvlText w:val="(%6)"/>
      <w:lvlJc w:val="left"/>
      <w:pPr>
        <w:tabs>
          <w:tab w:val="left" w:pos="2160"/>
        </w:tabs>
        <w:ind w:left="2160" w:hanging="360"/>
      </w:pPr>
      <w:rPr>
        <w:rFonts w:cs="Times New Roman"/>
      </w:rPr>
    </w:lvl>
    <w:lvl w:ilvl="6">
      <w:start w:val="1"/>
      <w:numFmt w:val="decimal"/>
      <w:lvlText w:val="%7."/>
      <w:lvlJc w:val="left"/>
      <w:pPr>
        <w:tabs>
          <w:tab w:val="left" w:pos="2520"/>
        </w:tabs>
        <w:ind w:left="2520" w:hanging="360"/>
      </w:pPr>
      <w:rPr>
        <w:rFonts w:cs="Times New Roman"/>
      </w:rPr>
    </w:lvl>
    <w:lvl w:ilvl="7">
      <w:start w:val="1"/>
      <w:numFmt w:val="lowerLetter"/>
      <w:lvlText w:val="%8."/>
      <w:lvlJc w:val="left"/>
      <w:pPr>
        <w:tabs>
          <w:tab w:val="left" w:pos="2880"/>
        </w:tabs>
        <w:ind w:left="2880" w:hanging="360"/>
      </w:pPr>
      <w:rPr>
        <w:rFonts w:cs="Times New Roman"/>
      </w:rPr>
    </w:lvl>
    <w:lvl w:ilvl="8">
      <w:start w:val="1"/>
      <w:numFmt w:val="lowerRoman"/>
      <w:lvlText w:val="%9."/>
      <w:lvlJc w:val="left"/>
      <w:pPr>
        <w:tabs>
          <w:tab w:val="left" w:pos="3240"/>
        </w:tabs>
        <w:ind w:left="3240" w:hanging="360"/>
      </w:pPr>
      <w:rPr>
        <w:rFonts w:cs="Times New Roman"/>
      </w:rPr>
    </w:lvl>
  </w:abstractNum>
  <w:abstractNum w:abstractNumId="14" w15:restartNumberingAfterBreak="0">
    <w:nsid w:val="33F57D3B"/>
    <w:multiLevelType w:val="multilevel"/>
    <w:tmpl w:val="1628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E85158"/>
    <w:multiLevelType w:val="hybridMultilevel"/>
    <w:tmpl w:val="CCF0BFBE"/>
    <w:lvl w:ilvl="0" w:tplc="171AB70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CF83198"/>
    <w:multiLevelType w:val="hybridMultilevel"/>
    <w:tmpl w:val="89A4CC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8925DC4"/>
    <w:multiLevelType w:val="multilevel"/>
    <w:tmpl w:val="EDD6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EA6ED9"/>
    <w:multiLevelType w:val="multilevel"/>
    <w:tmpl w:val="8908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6074C6"/>
    <w:multiLevelType w:val="multilevel"/>
    <w:tmpl w:val="1F5C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2E3207"/>
    <w:multiLevelType w:val="multilevel"/>
    <w:tmpl w:val="C2E0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2E355E"/>
    <w:multiLevelType w:val="multilevel"/>
    <w:tmpl w:val="4374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27B32"/>
    <w:multiLevelType w:val="hybridMultilevel"/>
    <w:tmpl w:val="C5F61F1A"/>
    <w:lvl w:ilvl="0" w:tplc="666EFFF4">
      <w:start w:val="1"/>
      <w:numFmt w:val="decimal"/>
      <w:lvlText w:val="%1."/>
      <w:lvlJc w:val="left"/>
      <w:pPr>
        <w:ind w:left="76"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23" w15:restartNumberingAfterBreak="0">
    <w:nsid w:val="57872545"/>
    <w:multiLevelType w:val="multilevel"/>
    <w:tmpl w:val="F1CA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0174D3"/>
    <w:multiLevelType w:val="multilevel"/>
    <w:tmpl w:val="5B0174D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pStyle w:val="a"/>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5BD01381"/>
    <w:multiLevelType w:val="multilevel"/>
    <w:tmpl w:val="CA8A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730F84"/>
    <w:multiLevelType w:val="multilevel"/>
    <w:tmpl w:val="F12C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E56452"/>
    <w:multiLevelType w:val="multilevel"/>
    <w:tmpl w:val="C644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E072BB"/>
    <w:multiLevelType w:val="multilevel"/>
    <w:tmpl w:val="7C0C7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B41763B"/>
    <w:multiLevelType w:val="multilevel"/>
    <w:tmpl w:val="ECB4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EB4993"/>
    <w:multiLevelType w:val="multilevel"/>
    <w:tmpl w:val="8E70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EF0B07"/>
    <w:multiLevelType w:val="multilevel"/>
    <w:tmpl w:val="59C6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A64561"/>
    <w:multiLevelType w:val="multilevel"/>
    <w:tmpl w:val="75A64561"/>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7E3F7EFD"/>
    <w:multiLevelType w:val="multilevel"/>
    <w:tmpl w:val="0A26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3"/>
  </w:num>
  <w:num w:numId="4">
    <w:abstractNumId w:val="9"/>
  </w:num>
  <w:num w:numId="5">
    <w:abstractNumId w:val="5"/>
  </w:num>
  <w:num w:numId="6">
    <w:abstractNumId w:val="0"/>
  </w:num>
  <w:num w:numId="7">
    <w:abstractNumId w:val="7"/>
  </w:num>
  <w:num w:numId="8">
    <w:abstractNumId w:val="29"/>
  </w:num>
  <w:num w:numId="9">
    <w:abstractNumId w:val="22"/>
  </w:num>
  <w:num w:numId="10">
    <w:abstractNumId w:val="15"/>
  </w:num>
  <w:num w:numId="11">
    <w:abstractNumId w:val="16"/>
  </w:num>
  <w:num w:numId="12">
    <w:abstractNumId w:val="10"/>
  </w:num>
  <w:num w:numId="13">
    <w:abstractNumId w:val="30"/>
  </w:num>
  <w:num w:numId="14">
    <w:abstractNumId w:val="27"/>
  </w:num>
  <w:num w:numId="15">
    <w:abstractNumId w:val="20"/>
  </w:num>
  <w:num w:numId="16">
    <w:abstractNumId w:val="6"/>
  </w:num>
  <w:num w:numId="17">
    <w:abstractNumId w:val="23"/>
  </w:num>
  <w:num w:numId="18">
    <w:abstractNumId w:val="28"/>
  </w:num>
  <w:num w:numId="19">
    <w:abstractNumId w:val="31"/>
  </w:num>
  <w:num w:numId="20">
    <w:abstractNumId w:val="11"/>
  </w:num>
  <w:num w:numId="21">
    <w:abstractNumId w:val="34"/>
  </w:num>
  <w:num w:numId="22">
    <w:abstractNumId w:val="19"/>
  </w:num>
  <w:num w:numId="23">
    <w:abstractNumId w:val="8"/>
  </w:num>
  <w:num w:numId="24">
    <w:abstractNumId w:val="12"/>
  </w:num>
  <w:num w:numId="25">
    <w:abstractNumId w:val="21"/>
  </w:num>
  <w:num w:numId="26">
    <w:abstractNumId w:val="2"/>
  </w:num>
  <w:num w:numId="27">
    <w:abstractNumId w:val="32"/>
  </w:num>
  <w:num w:numId="28">
    <w:abstractNumId w:val="25"/>
  </w:num>
  <w:num w:numId="29">
    <w:abstractNumId w:val="14"/>
  </w:num>
  <w:num w:numId="30">
    <w:abstractNumId w:val="26"/>
  </w:num>
  <w:num w:numId="31">
    <w:abstractNumId w:val="1"/>
  </w:num>
  <w:num w:numId="32">
    <w:abstractNumId w:val="17"/>
  </w:num>
  <w:num w:numId="33">
    <w:abstractNumId w:val="18"/>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08"/>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EB"/>
    <w:rsid w:val="000060AA"/>
    <w:rsid w:val="000111BA"/>
    <w:rsid w:val="00012C5B"/>
    <w:rsid w:val="00015071"/>
    <w:rsid w:val="000153E9"/>
    <w:rsid w:val="0001551F"/>
    <w:rsid w:val="000203E2"/>
    <w:rsid w:val="00020685"/>
    <w:rsid w:val="00020947"/>
    <w:rsid w:val="000243C0"/>
    <w:rsid w:val="00027789"/>
    <w:rsid w:val="000319CA"/>
    <w:rsid w:val="00031AF7"/>
    <w:rsid w:val="000321DA"/>
    <w:rsid w:val="00040141"/>
    <w:rsid w:val="00042912"/>
    <w:rsid w:val="00042EDE"/>
    <w:rsid w:val="00044199"/>
    <w:rsid w:val="000465AC"/>
    <w:rsid w:val="00046B10"/>
    <w:rsid w:val="00047F65"/>
    <w:rsid w:val="00050D7D"/>
    <w:rsid w:val="000543CE"/>
    <w:rsid w:val="00060927"/>
    <w:rsid w:val="00060D12"/>
    <w:rsid w:val="0006292A"/>
    <w:rsid w:val="0006393E"/>
    <w:rsid w:val="00065FD5"/>
    <w:rsid w:val="0006623E"/>
    <w:rsid w:val="00066F88"/>
    <w:rsid w:val="00067530"/>
    <w:rsid w:val="00071BE4"/>
    <w:rsid w:val="000753FC"/>
    <w:rsid w:val="00076605"/>
    <w:rsid w:val="00080144"/>
    <w:rsid w:val="00080A44"/>
    <w:rsid w:val="00081A64"/>
    <w:rsid w:val="000822A8"/>
    <w:rsid w:val="00083325"/>
    <w:rsid w:val="000850F6"/>
    <w:rsid w:val="00086E9B"/>
    <w:rsid w:val="00086EAE"/>
    <w:rsid w:val="00091224"/>
    <w:rsid w:val="0009179F"/>
    <w:rsid w:val="00091ACC"/>
    <w:rsid w:val="000A011F"/>
    <w:rsid w:val="000A1840"/>
    <w:rsid w:val="000A2332"/>
    <w:rsid w:val="000A2914"/>
    <w:rsid w:val="000B22CE"/>
    <w:rsid w:val="000B2CCC"/>
    <w:rsid w:val="000C0CE1"/>
    <w:rsid w:val="000C429D"/>
    <w:rsid w:val="000C5060"/>
    <w:rsid w:val="000C608C"/>
    <w:rsid w:val="000C7067"/>
    <w:rsid w:val="000C7588"/>
    <w:rsid w:val="000D5D1A"/>
    <w:rsid w:val="000D60D7"/>
    <w:rsid w:val="000E42B9"/>
    <w:rsid w:val="000E4B38"/>
    <w:rsid w:val="000E566B"/>
    <w:rsid w:val="000E5E6D"/>
    <w:rsid w:val="000E6A80"/>
    <w:rsid w:val="000F0068"/>
    <w:rsid w:val="000F2831"/>
    <w:rsid w:val="00100955"/>
    <w:rsid w:val="00100D8B"/>
    <w:rsid w:val="00101CE0"/>
    <w:rsid w:val="00102463"/>
    <w:rsid w:val="001042C9"/>
    <w:rsid w:val="001050CD"/>
    <w:rsid w:val="00105CFE"/>
    <w:rsid w:val="00106EB9"/>
    <w:rsid w:val="00110010"/>
    <w:rsid w:val="00111AA2"/>
    <w:rsid w:val="00111F7F"/>
    <w:rsid w:val="00112CD0"/>
    <w:rsid w:val="00112DDA"/>
    <w:rsid w:val="00113B4A"/>
    <w:rsid w:val="00114122"/>
    <w:rsid w:val="001141DD"/>
    <w:rsid w:val="00114A5B"/>
    <w:rsid w:val="001170BD"/>
    <w:rsid w:val="00117F66"/>
    <w:rsid w:val="00123BAB"/>
    <w:rsid w:val="00124F9B"/>
    <w:rsid w:val="00126700"/>
    <w:rsid w:val="001311F8"/>
    <w:rsid w:val="00133168"/>
    <w:rsid w:val="00133EF4"/>
    <w:rsid w:val="00134760"/>
    <w:rsid w:val="00135150"/>
    <w:rsid w:val="001359C6"/>
    <w:rsid w:val="00137576"/>
    <w:rsid w:val="00140425"/>
    <w:rsid w:val="00141390"/>
    <w:rsid w:val="00143DC5"/>
    <w:rsid w:val="00143E6D"/>
    <w:rsid w:val="001441F9"/>
    <w:rsid w:val="001459A6"/>
    <w:rsid w:val="00147528"/>
    <w:rsid w:val="00147DAD"/>
    <w:rsid w:val="00150655"/>
    <w:rsid w:val="001523E7"/>
    <w:rsid w:val="00152A26"/>
    <w:rsid w:val="0015331C"/>
    <w:rsid w:val="0015405E"/>
    <w:rsid w:val="0015678A"/>
    <w:rsid w:val="00156DF4"/>
    <w:rsid w:val="00157FD4"/>
    <w:rsid w:val="001610CB"/>
    <w:rsid w:val="00170A5E"/>
    <w:rsid w:val="00171558"/>
    <w:rsid w:val="00171F21"/>
    <w:rsid w:val="001721FF"/>
    <w:rsid w:val="00172F03"/>
    <w:rsid w:val="001745D8"/>
    <w:rsid w:val="001756FC"/>
    <w:rsid w:val="00177196"/>
    <w:rsid w:val="00177A19"/>
    <w:rsid w:val="00177BA9"/>
    <w:rsid w:val="00177DA9"/>
    <w:rsid w:val="00182347"/>
    <w:rsid w:val="00182FE1"/>
    <w:rsid w:val="001866FF"/>
    <w:rsid w:val="001868D5"/>
    <w:rsid w:val="00186966"/>
    <w:rsid w:val="00187008"/>
    <w:rsid w:val="001870CB"/>
    <w:rsid w:val="00191140"/>
    <w:rsid w:val="0019163C"/>
    <w:rsid w:val="001919E5"/>
    <w:rsid w:val="0019268C"/>
    <w:rsid w:val="00192DD5"/>
    <w:rsid w:val="001936E2"/>
    <w:rsid w:val="0019405D"/>
    <w:rsid w:val="001A1B88"/>
    <w:rsid w:val="001A2C27"/>
    <w:rsid w:val="001A483D"/>
    <w:rsid w:val="001A4BC9"/>
    <w:rsid w:val="001A6962"/>
    <w:rsid w:val="001A76FE"/>
    <w:rsid w:val="001B146B"/>
    <w:rsid w:val="001B2B10"/>
    <w:rsid w:val="001B523E"/>
    <w:rsid w:val="001B67B9"/>
    <w:rsid w:val="001B70F6"/>
    <w:rsid w:val="001C107D"/>
    <w:rsid w:val="001C1905"/>
    <w:rsid w:val="001C23AB"/>
    <w:rsid w:val="001C2F16"/>
    <w:rsid w:val="001D16D4"/>
    <w:rsid w:val="001D1B1E"/>
    <w:rsid w:val="001D2189"/>
    <w:rsid w:val="001D7B19"/>
    <w:rsid w:val="001E18E7"/>
    <w:rsid w:val="001E1FF6"/>
    <w:rsid w:val="001E3DA7"/>
    <w:rsid w:val="001E45E7"/>
    <w:rsid w:val="001E790E"/>
    <w:rsid w:val="001F000B"/>
    <w:rsid w:val="001F0998"/>
    <w:rsid w:val="001F0AFB"/>
    <w:rsid w:val="001F0D2C"/>
    <w:rsid w:val="001F3775"/>
    <w:rsid w:val="001F6E29"/>
    <w:rsid w:val="002023F8"/>
    <w:rsid w:val="00204834"/>
    <w:rsid w:val="002132B5"/>
    <w:rsid w:val="002163D5"/>
    <w:rsid w:val="00217B86"/>
    <w:rsid w:val="00221C99"/>
    <w:rsid w:val="002228E7"/>
    <w:rsid w:val="00222E0F"/>
    <w:rsid w:val="00227B99"/>
    <w:rsid w:val="00230F60"/>
    <w:rsid w:val="0023232A"/>
    <w:rsid w:val="00234274"/>
    <w:rsid w:val="002349F0"/>
    <w:rsid w:val="00237C13"/>
    <w:rsid w:val="002402C8"/>
    <w:rsid w:val="002405BA"/>
    <w:rsid w:val="002447E3"/>
    <w:rsid w:val="00250E87"/>
    <w:rsid w:val="002532F2"/>
    <w:rsid w:val="00253A9A"/>
    <w:rsid w:val="002562B6"/>
    <w:rsid w:val="0025682B"/>
    <w:rsid w:val="00262836"/>
    <w:rsid w:val="002654A8"/>
    <w:rsid w:val="00265D7D"/>
    <w:rsid w:val="00271126"/>
    <w:rsid w:val="00271709"/>
    <w:rsid w:val="002725B2"/>
    <w:rsid w:val="002739FF"/>
    <w:rsid w:val="0027458E"/>
    <w:rsid w:val="002752CC"/>
    <w:rsid w:val="002805F5"/>
    <w:rsid w:val="00282E0E"/>
    <w:rsid w:val="00285C78"/>
    <w:rsid w:val="0028622F"/>
    <w:rsid w:val="00290058"/>
    <w:rsid w:val="0029103D"/>
    <w:rsid w:val="00291A5E"/>
    <w:rsid w:val="00292534"/>
    <w:rsid w:val="002934B1"/>
    <w:rsid w:val="002936B6"/>
    <w:rsid w:val="002940AD"/>
    <w:rsid w:val="00294A59"/>
    <w:rsid w:val="00294E90"/>
    <w:rsid w:val="00297EF0"/>
    <w:rsid w:val="002A0F73"/>
    <w:rsid w:val="002A17A5"/>
    <w:rsid w:val="002A3631"/>
    <w:rsid w:val="002A3929"/>
    <w:rsid w:val="002A596E"/>
    <w:rsid w:val="002B1C17"/>
    <w:rsid w:val="002B3066"/>
    <w:rsid w:val="002B73E1"/>
    <w:rsid w:val="002B756D"/>
    <w:rsid w:val="002B75C0"/>
    <w:rsid w:val="002C187B"/>
    <w:rsid w:val="002C2E7B"/>
    <w:rsid w:val="002C721D"/>
    <w:rsid w:val="002D0347"/>
    <w:rsid w:val="002D16F1"/>
    <w:rsid w:val="002D2BF6"/>
    <w:rsid w:val="002D68F3"/>
    <w:rsid w:val="002D6912"/>
    <w:rsid w:val="002D7DB3"/>
    <w:rsid w:val="002E002F"/>
    <w:rsid w:val="002E05F8"/>
    <w:rsid w:val="002E0925"/>
    <w:rsid w:val="002E3909"/>
    <w:rsid w:val="002E418A"/>
    <w:rsid w:val="002E5E92"/>
    <w:rsid w:val="002E6C10"/>
    <w:rsid w:val="002F07D0"/>
    <w:rsid w:val="002F0D11"/>
    <w:rsid w:val="002F2559"/>
    <w:rsid w:val="002F54F7"/>
    <w:rsid w:val="002F5521"/>
    <w:rsid w:val="002F7A41"/>
    <w:rsid w:val="002F7D13"/>
    <w:rsid w:val="00302929"/>
    <w:rsid w:val="003049B6"/>
    <w:rsid w:val="003059E3"/>
    <w:rsid w:val="00305A03"/>
    <w:rsid w:val="00305E6E"/>
    <w:rsid w:val="00307BB5"/>
    <w:rsid w:val="00307C62"/>
    <w:rsid w:val="00313095"/>
    <w:rsid w:val="00316482"/>
    <w:rsid w:val="00316F30"/>
    <w:rsid w:val="00320AA5"/>
    <w:rsid w:val="00326A23"/>
    <w:rsid w:val="003278F4"/>
    <w:rsid w:val="003308B8"/>
    <w:rsid w:val="003324A8"/>
    <w:rsid w:val="00332E97"/>
    <w:rsid w:val="00332FC6"/>
    <w:rsid w:val="003358FC"/>
    <w:rsid w:val="00335A92"/>
    <w:rsid w:val="0033639F"/>
    <w:rsid w:val="003366D7"/>
    <w:rsid w:val="00337395"/>
    <w:rsid w:val="003375A4"/>
    <w:rsid w:val="003400C0"/>
    <w:rsid w:val="003406FD"/>
    <w:rsid w:val="00340C44"/>
    <w:rsid w:val="00340CE3"/>
    <w:rsid w:val="00341014"/>
    <w:rsid w:val="00341855"/>
    <w:rsid w:val="003445E8"/>
    <w:rsid w:val="00344A27"/>
    <w:rsid w:val="00344B9B"/>
    <w:rsid w:val="003466ED"/>
    <w:rsid w:val="00346A2D"/>
    <w:rsid w:val="00346B73"/>
    <w:rsid w:val="00347796"/>
    <w:rsid w:val="0035053B"/>
    <w:rsid w:val="00350EB0"/>
    <w:rsid w:val="003577DC"/>
    <w:rsid w:val="00357D97"/>
    <w:rsid w:val="003639BE"/>
    <w:rsid w:val="00370E7A"/>
    <w:rsid w:val="003724EF"/>
    <w:rsid w:val="003734CA"/>
    <w:rsid w:val="00374C51"/>
    <w:rsid w:val="00375318"/>
    <w:rsid w:val="00381F67"/>
    <w:rsid w:val="00384DE3"/>
    <w:rsid w:val="003855A5"/>
    <w:rsid w:val="00385B60"/>
    <w:rsid w:val="00390A52"/>
    <w:rsid w:val="00391736"/>
    <w:rsid w:val="00392416"/>
    <w:rsid w:val="00392862"/>
    <w:rsid w:val="00392919"/>
    <w:rsid w:val="003953C0"/>
    <w:rsid w:val="00396ABD"/>
    <w:rsid w:val="00396BCB"/>
    <w:rsid w:val="00397D64"/>
    <w:rsid w:val="003A12F0"/>
    <w:rsid w:val="003A2297"/>
    <w:rsid w:val="003A282F"/>
    <w:rsid w:val="003A4292"/>
    <w:rsid w:val="003A63D6"/>
    <w:rsid w:val="003B0AA8"/>
    <w:rsid w:val="003B3823"/>
    <w:rsid w:val="003B444E"/>
    <w:rsid w:val="003B4797"/>
    <w:rsid w:val="003C0341"/>
    <w:rsid w:val="003C1930"/>
    <w:rsid w:val="003C2C32"/>
    <w:rsid w:val="003C3439"/>
    <w:rsid w:val="003C4EE0"/>
    <w:rsid w:val="003D01C2"/>
    <w:rsid w:val="003D1F73"/>
    <w:rsid w:val="003D392A"/>
    <w:rsid w:val="003D478B"/>
    <w:rsid w:val="003D5313"/>
    <w:rsid w:val="003D5E09"/>
    <w:rsid w:val="003D7CE8"/>
    <w:rsid w:val="003E0F72"/>
    <w:rsid w:val="003E38B2"/>
    <w:rsid w:val="003E5D64"/>
    <w:rsid w:val="003E6074"/>
    <w:rsid w:val="003F090A"/>
    <w:rsid w:val="003F28E8"/>
    <w:rsid w:val="003F2CDE"/>
    <w:rsid w:val="003F4065"/>
    <w:rsid w:val="003F53ED"/>
    <w:rsid w:val="003F7702"/>
    <w:rsid w:val="003F7898"/>
    <w:rsid w:val="00401084"/>
    <w:rsid w:val="00402183"/>
    <w:rsid w:val="00404978"/>
    <w:rsid w:val="00405239"/>
    <w:rsid w:val="004061CF"/>
    <w:rsid w:val="00406362"/>
    <w:rsid w:val="004066C1"/>
    <w:rsid w:val="00413452"/>
    <w:rsid w:val="00424524"/>
    <w:rsid w:val="00424C26"/>
    <w:rsid w:val="00424F42"/>
    <w:rsid w:val="00425677"/>
    <w:rsid w:val="004306C2"/>
    <w:rsid w:val="00431C12"/>
    <w:rsid w:val="00433EEB"/>
    <w:rsid w:val="00434FC3"/>
    <w:rsid w:val="004369FB"/>
    <w:rsid w:val="00437F98"/>
    <w:rsid w:val="00442CC2"/>
    <w:rsid w:val="0044496F"/>
    <w:rsid w:val="00445CD1"/>
    <w:rsid w:val="0045020A"/>
    <w:rsid w:val="00450397"/>
    <w:rsid w:val="0045152C"/>
    <w:rsid w:val="0045224B"/>
    <w:rsid w:val="004538E1"/>
    <w:rsid w:val="00453E91"/>
    <w:rsid w:val="00454F2C"/>
    <w:rsid w:val="004559AC"/>
    <w:rsid w:val="004561D3"/>
    <w:rsid w:val="00460C24"/>
    <w:rsid w:val="00462339"/>
    <w:rsid w:val="00462BDD"/>
    <w:rsid w:val="0046628E"/>
    <w:rsid w:val="0046758E"/>
    <w:rsid w:val="00473CB3"/>
    <w:rsid w:val="00475B21"/>
    <w:rsid w:val="00477A2B"/>
    <w:rsid w:val="00480E09"/>
    <w:rsid w:val="00484077"/>
    <w:rsid w:val="00484BC4"/>
    <w:rsid w:val="0048746C"/>
    <w:rsid w:val="00490043"/>
    <w:rsid w:val="004903D7"/>
    <w:rsid w:val="0049189E"/>
    <w:rsid w:val="00492C67"/>
    <w:rsid w:val="00494B49"/>
    <w:rsid w:val="00497926"/>
    <w:rsid w:val="004A15B2"/>
    <w:rsid w:val="004A432B"/>
    <w:rsid w:val="004A6FA3"/>
    <w:rsid w:val="004B021E"/>
    <w:rsid w:val="004B15E6"/>
    <w:rsid w:val="004B588D"/>
    <w:rsid w:val="004C0ADC"/>
    <w:rsid w:val="004C13E4"/>
    <w:rsid w:val="004C17EE"/>
    <w:rsid w:val="004C34F0"/>
    <w:rsid w:val="004C6759"/>
    <w:rsid w:val="004E272C"/>
    <w:rsid w:val="004E435A"/>
    <w:rsid w:val="004E4679"/>
    <w:rsid w:val="004E7550"/>
    <w:rsid w:val="004F1D9B"/>
    <w:rsid w:val="004F231D"/>
    <w:rsid w:val="004F2AAB"/>
    <w:rsid w:val="004F30A6"/>
    <w:rsid w:val="004F44AC"/>
    <w:rsid w:val="004F5197"/>
    <w:rsid w:val="004F5618"/>
    <w:rsid w:val="0050158D"/>
    <w:rsid w:val="00510D01"/>
    <w:rsid w:val="00511961"/>
    <w:rsid w:val="00511ECD"/>
    <w:rsid w:val="0051384D"/>
    <w:rsid w:val="005140C2"/>
    <w:rsid w:val="00523175"/>
    <w:rsid w:val="00523B69"/>
    <w:rsid w:val="00524BE2"/>
    <w:rsid w:val="00525E17"/>
    <w:rsid w:val="00527CAF"/>
    <w:rsid w:val="00532E0B"/>
    <w:rsid w:val="00533FBF"/>
    <w:rsid w:val="005350A4"/>
    <w:rsid w:val="00536751"/>
    <w:rsid w:val="0054108A"/>
    <w:rsid w:val="00542CDE"/>
    <w:rsid w:val="00544658"/>
    <w:rsid w:val="00544D95"/>
    <w:rsid w:val="00544FB0"/>
    <w:rsid w:val="005501F7"/>
    <w:rsid w:val="00550D1D"/>
    <w:rsid w:val="00551F2E"/>
    <w:rsid w:val="00552674"/>
    <w:rsid w:val="00554518"/>
    <w:rsid w:val="00556DF0"/>
    <w:rsid w:val="005576C6"/>
    <w:rsid w:val="0056164D"/>
    <w:rsid w:val="00561B0E"/>
    <w:rsid w:val="00570911"/>
    <w:rsid w:val="00571B7F"/>
    <w:rsid w:val="005750E0"/>
    <w:rsid w:val="00577FFA"/>
    <w:rsid w:val="005820A2"/>
    <w:rsid w:val="005821A7"/>
    <w:rsid w:val="00582440"/>
    <w:rsid w:val="0058466D"/>
    <w:rsid w:val="00584EDB"/>
    <w:rsid w:val="005868AC"/>
    <w:rsid w:val="00587373"/>
    <w:rsid w:val="00591E10"/>
    <w:rsid w:val="0059423D"/>
    <w:rsid w:val="00594FAC"/>
    <w:rsid w:val="00595584"/>
    <w:rsid w:val="00595E70"/>
    <w:rsid w:val="005968A2"/>
    <w:rsid w:val="00597FC2"/>
    <w:rsid w:val="005A1167"/>
    <w:rsid w:val="005A29B1"/>
    <w:rsid w:val="005A7B7E"/>
    <w:rsid w:val="005B023D"/>
    <w:rsid w:val="005B17AF"/>
    <w:rsid w:val="005B5B32"/>
    <w:rsid w:val="005B5CB3"/>
    <w:rsid w:val="005B7723"/>
    <w:rsid w:val="005B7F20"/>
    <w:rsid w:val="005C017D"/>
    <w:rsid w:val="005C07E5"/>
    <w:rsid w:val="005C131D"/>
    <w:rsid w:val="005C2983"/>
    <w:rsid w:val="005C30F1"/>
    <w:rsid w:val="005C4675"/>
    <w:rsid w:val="005C4895"/>
    <w:rsid w:val="005C5BE9"/>
    <w:rsid w:val="005C6E78"/>
    <w:rsid w:val="005D41CB"/>
    <w:rsid w:val="005D4855"/>
    <w:rsid w:val="005D4B7C"/>
    <w:rsid w:val="005D61C0"/>
    <w:rsid w:val="005D726E"/>
    <w:rsid w:val="005E11B2"/>
    <w:rsid w:val="005E4391"/>
    <w:rsid w:val="005E609A"/>
    <w:rsid w:val="005F594C"/>
    <w:rsid w:val="005F7D46"/>
    <w:rsid w:val="006004F9"/>
    <w:rsid w:val="006020A2"/>
    <w:rsid w:val="00602293"/>
    <w:rsid w:val="006063E8"/>
    <w:rsid w:val="00606A7A"/>
    <w:rsid w:val="00607554"/>
    <w:rsid w:val="006115DE"/>
    <w:rsid w:val="00611C02"/>
    <w:rsid w:val="006128CD"/>
    <w:rsid w:val="00617E29"/>
    <w:rsid w:val="00621524"/>
    <w:rsid w:val="00621C8E"/>
    <w:rsid w:val="00622DDE"/>
    <w:rsid w:val="006243D4"/>
    <w:rsid w:val="00627B42"/>
    <w:rsid w:val="0063090A"/>
    <w:rsid w:val="00632365"/>
    <w:rsid w:val="006376E4"/>
    <w:rsid w:val="00637B65"/>
    <w:rsid w:val="00637C69"/>
    <w:rsid w:val="0064026F"/>
    <w:rsid w:val="00643CE0"/>
    <w:rsid w:val="00645104"/>
    <w:rsid w:val="00646C9B"/>
    <w:rsid w:val="00647D80"/>
    <w:rsid w:val="006503E1"/>
    <w:rsid w:val="006514EF"/>
    <w:rsid w:val="006574B6"/>
    <w:rsid w:val="00657AEA"/>
    <w:rsid w:val="00660571"/>
    <w:rsid w:val="00661D7B"/>
    <w:rsid w:val="00662400"/>
    <w:rsid w:val="00664B0A"/>
    <w:rsid w:val="006650F5"/>
    <w:rsid w:val="00666F5B"/>
    <w:rsid w:val="00667E81"/>
    <w:rsid w:val="00670447"/>
    <w:rsid w:val="0067113F"/>
    <w:rsid w:val="00671676"/>
    <w:rsid w:val="006727D3"/>
    <w:rsid w:val="00674614"/>
    <w:rsid w:val="0067650B"/>
    <w:rsid w:val="0068032B"/>
    <w:rsid w:val="00680975"/>
    <w:rsid w:val="00680F55"/>
    <w:rsid w:val="00681092"/>
    <w:rsid w:val="00686AC4"/>
    <w:rsid w:val="0069061C"/>
    <w:rsid w:val="00690807"/>
    <w:rsid w:val="00690818"/>
    <w:rsid w:val="00691861"/>
    <w:rsid w:val="00692AB8"/>
    <w:rsid w:val="006939EB"/>
    <w:rsid w:val="00694685"/>
    <w:rsid w:val="00695585"/>
    <w:rsid w:val="00697809"/>
    <w:rsid w:val="006A037E"/>
    <w:rsid w:val="006A0D0A"/>
    <w:rsid w:val="006A20FA"/>
    <w:rsid w:val="006A2446"/>
    <w:rsid w:val="006A2B3B"/>
    <w:rsid w:val="006A4AE2"/>
    <w:rsid w:val="006B1A05"/>
    <w:rsid w:val="006B47C2"/>
    <w:rsid w:val="006B5257"/>
    <w:rsid w:val="006B5B90"/>
    <w:rsid w:val="006B61CC"/>
    <w:rsid w:val="006B6926"/>
    <w:rsid w:val="006B7985"/>
    <w:rsid w:val="006C0E79"/>
    <w:rsid w:val="006C3587"/>
    <w:rsid w:val="006C3A29"/>
    <w:rsid w:val="006C42BD"/>
    <w:rsid w:val="006C4897"/>
    <w:rsid w:val="006C499A"/>
    <w:rsid w:val="006C77F1"/>
    <w:rsid w:val="006D014E"/>
    <w:rsid w:val="006D1148"/>
    <w:rsid w:val="006D227E"/>
    <w:rsid w:val="006D6F56"/>
    <w:rsid w:val="006E3536"/>
    <w:rsid w:val="006E534A"/>
    <w:rsid w:val="006E7F48"/>
    <w:rsid w:val="006F1638"/>
    <w:rsid w:val="006F2ECB"/>
    <w:rsid w:val="006F5B16"/>
    <w:rsid w:val="006F62BE"/>
    <w:rsid w:val="00701C06"/>
    <w:rsid w:val="00701CBF"/>
    <w:rsid w:val="00703852"/>
    <w:rsid w:val="007075A6"/>
    <w:rsid w:val="00707F45"/>
    <w:rsid w:val="00710987"/>
    <w:rsid w:val="007118FD"/>
    <w:rsid w:val="00711952"/>
    <w:rsid w:val="00711BC7"/>
    <w:rsid w:val="007124B9"/>
    <w:rsid w:val="00713B14"/>
    <w:rsid w:val="00714908"/>
    <w:rsid w:val="00715197"/>
    <w:rsid w:val="00715AF8"/>
    <w:rsid w:val="0071714B"/>
    <w:rsid w:val="007212CD"/>
    <w:rsid w:val="007241D1"/>
    <w:rsid w:val="00724E1D"/>
    <w:rsid w:val="00730C91"/>
    <w:rsid w:val="00731EE1"/>
    <w:rsid w:val="007352FF"/>
    <w:rsid w:val="007366BE"/>
    <w:rsid w:val="0073703F"/>
    <w:rsid w:val="00737C7A"/>
    <w:rsid w:val="00741999"/>
    <w:rsid w:val="00741DAB"/>
    <w:rsid w:val="00741F8B"/>
    <w:rsid w:val="00742C21"/>
    <w:rsid w:val="00743B1E"/>
    <w:rsid w:val="00751ECC"/>
    <w:rsid w:val="0075518E"/>
    <w:rsid w:val="007601A2"/>
    <w:rsid w:val="007612E8"/>
    <w:rsid w:val="00762177"/>
    <w:rsid w:val="007627B9"/>
    <w:rsid w:val="007628F9"/>
    <w:rsid w:val="00770118"/>
    <w:rsid w:val="00770B04"/>
    <w:rsid w:val="00772350"/>
    <w:rsid w:val="00772BA7"/>
    <w:rsid w:val="007754E7"/>
    <w:rsid w:val="00776BA1"/>
    <w:rsid w:val="00782787"/>
    <w:rsid w:val="00783F09"/>
    <w:rsid w:val="00786A1D"/>
    <w:rsid w:val="0078753E"/>
    <w:rsid w:val="007903D6"/>
    <w:rsid w:val="0079203E"/>
    <w:rsid w:val="007929AD"/>
    <w:rsid w:val="007952F2"/>
    <w:rsid w:val="00796B69"/>
    <w:rsid w:val="007975D8"/>
    <w:rsid w:val="007A2497"/>
    <w:rsid w:val="007A4582"/>
    <w:rsid w:val="007A4C1E"/>
    <w:rsid w:val="007A4E91"/>
    <w:rsid w:val="007B038E"/>
    <w:rsid w:val="007B20CB"/>
    <w:rsid w:val="007B2CAA"/>
    <w:rsid w:val="007B38B8"/>
    <w:rsid w:val="007B48AA"/>
    <w:rsid w:val="007B48AD"/>
    <w:rsid w:val="007B4FB4"/>
    <w:rsid w:val="007B672C"/>
    <w:rsid w:val="007B6745"/>
    <w:rsid w:val="007B6B37"/>
    <w:rsid w:val="007C0115"/>
    <w:rsid w:val="007C1B58"/>
    <w:rsid w:val="007C35F4"/>
    <w:rsid w:val="007C5ED1"/>
    <w:rsid w:val="007C7388"/>
    <w:rsid w:val="007D092D"/>
    <w:rsid w:val="007D5AE2"/>
    <w:rsid w:val="007D6831"/>
    <w:rsid w:val="007E19EC"/>
    <w:rsid w:val="007E479E"/>
    <w:rsid w:val="007E6195"/>
    <w:rsid w:val="007E6622"/>
    <w:rsid w:val="007E6CAA"/>
    <w:rsid w:val="007F0E20"/>
    <w:rsid w:val="007F2A87"/>
    <w:rsid w:val="007F48E8"/>
    <w:rsid w:val="007F667A"/>
    <w:rsid w:val="007F6846"/>
    <w:rsid w:val="007F7B74"/>
    <w:rsid w:val="00800228"/>
    <w:rsid w:val="00801517"/>
    <w:rsid w:val="008029CF"/>
    <w:rsid w:val="00803274"/>
    <w:rsid w:val="00804133"/>
    <w:rsid w:val="008108E7"/>
    <w:rsid w:val="008131C2"/>
    <w:rsid w:val="00824309"/>
    <w:rsid w:val="00824916"/>
    <w:rsid w:val="00825439"/>
    <w:rsid w:val="008306F9"/>
    <w:rsid w:val="0083073A"/>
    <w:rsid w:val="00830A79"/>
    <w:rsid w:val="00831A73"/>
    <w:rsid w:val="008333C7"/>
    <w:rsid w:val="00835EA2"/>
    <w:rsid w:val="00836375"/>
    <w:rsid w:val="00837540"/>
    <w:rsid w:val="00843DCB"/>
    <w:rsid w:val="00854BB2"/>
    <w:rsid w:val="00855743"/>
    <w:rsid w:val="00856F9D"/>
    <w:rsid w:val="00857282"/>
    <w:rsid w:val="0086165A"/>
    <w:rsid w:val="00863945"/>
    <w:rsid w:val="00865DA4"/>
    <w:rsid w:val="00870824"/>
    <w:rsid w:val="00870A26"/>
    <w:rsid w:val="00870DA9"/>
    <w:rsid w:val="008726F2"/>
    <w:rsid w:val="00876636"/>
    <w:rsid w:val="00876E59"/>
    <w:rsid w:val="00880B50"/>
    <w:rsid w:val="00881760"/>
    <w:rsid w:val="00885853"/>
    <w:rsid w:val="00886EE2"/>
    <w:rsid w:val="0089331E"/>
    <w:rsid w:val="008957F7"/>
    <w:rsid w:val="00895886"/>
    <w:rsid w:val="00895EDD"/>
    <w:rsid w:val="008A02C8"/>
    <w:rsid w:val="008A145C"/>
    <w:rsid w:val="008A14F5"/>
    <w:rsid w:val="008A2636"/>
    <w:rsid w:val="008A279D"/>
    <w:rsid w:val="008A304D"/>
    <w:rsid w:val="008A7688"/>
    <w:rsid w:val="008B0998"/>
    <w:rsid w:val="008B10E6"/>
    <w:rsid w:val="008B3DE4"/>
    <w:rsid w:val="008B5CE2"/>
    <w:rsid w:val="008C2155"/>
    <w:rsid w:val="008C3936"/>
    <w:rsid w:val="008C6B4E"/>
    <w:rsid w:val="008D06EF"/>
    <w:rsid w:val="008D5F7F"/>
    <w:rsid w:val="008E0F6E"/>
    <w:rsid w:val="008E328E"/>
    <w:rsid w:val="008E35DD"/>
    <w:rsid w:val="008E5833"/>
    <w:rsid w:val="008E5A27"/>
    <w:rsid w:val="008E5F71"/>
    <w:rsid w:val="008E6C5F"/>
    <w:rsid w:val="008E7636"/>
    <w:rsid w:val="008F2E80"/>
    <w:rsid w:val="009004CF"/>
    <w:rsid w:val="00900733"/>
    <w:rsid w:val="0090150A"/>
    <w:rsid w:val="00903420"/>
    <w:rsid w:val="0090383C"/>
    <w:rsid w:val="00911941"/>
    <w:rsid w:val="009128BA"/>
    <w:rsid w:val="00914945"/>
    <w:rsid w:val="00914D01"/>
    <w:rsid w:val="0091619C"/>
    <w:rsid w:val="009201F7"/>
    <w:rsid w:val="00921976"/>
    <w:rsid w:val="009224A3"/>
    <w:rsid w:val="00923B5D"/>
    <w:rsid w:val="00926E22"/>
    <w:rsid w:val="00932F02"/>
    <w:rsid w:val="0093617B"/>
    <w:rsid w:val="00936868"/>
    <w:rsid w:val="00937C1E"/>
    <w:rsid w:val="0094066B"/>
    <w:rsid w:val="00941E07"/>
    <w:rsid w:val="00941F21"/>
    <w:rsid w:val="00942810"/>
    <w:rsid w:val="00943812"/>
    <w:rsid w:val="00943879"/>
    <w:rsid w:val="00943E9E"/>
    <w:rsid w:val="00944C8E"/>
    <w:rsid w:val="00945C6A"/>
    <w:rsid w:val="00945F33"/>
    <w:rsid w:val="00946C79"/>
    <w:rsid w:val="00947034"/>
    <w:rsid w:val="009470D6"/>
    <w:rsid w:val="0095030A"/>
    <w:rsid w:val="00952920"/>
    <w:rsid w:val="0095315A"/>
    <w:rsid w:val="00953808"/>
    <w:rsid w:val="009555AC"/>
    <w:rsid w:val="009555DE"/>
    <w:rsid w:val="00956763"/>
    <w:rsid w:val="00960DE5"/>
    <w:rsid w:val="00962BA7"/>
    <w:rsid w:val="00962D94"/>
    <w:rsid w:val="009635CC"/>
    <w:rsid w:val="009652CA"/>
    <w:rsid w:val="00967626"/>
    <w:rsid w:val="00970086"/>
    <w:rsid w:val="00977665"/>
    <w:rsid w:val="009801A5"/>
    <w:rsid w:val="009815AB"/>
    <w:rsid w:val="00982274"/>
    <w:rsid w:val="0098243A"/>
    <w:rsid w:val="00983086"/>
    <w:rsid w:val="00983388"/>
    <w:rsid w:val="009834F2"/>
    <w:rsid w:val="00984A4E"/>
    <w:rsid w:val="00985EFC"/>
    <w:rsid w:val="00987173"/>
    <w:rsid w:val="00987201"/>
    <w:rsid w:val="00992DB4"/>
    <w:rsid w:val="0099414D"/>
    <w:rsid w:val="00995256"/>
    <w:rsid w:val="00995FC4"/>
    <w:rsid w:val="00996F9D"/>
    <w:rsid w:val="0099734B"/>
    <w:rsid w:val="009A7316"/>
    <w:rsid w:val="009A7864"/>
    <w:rsid w:val="009A7C49"/>
    <w:rsid w:val="009B2793"/>
    <w:rsid w:val="009B353D"/>
    <w:rsid w:val="009B556B"/>
    <w:rsid w:val="009B7A05"/>
    <w:rsid w:val="009B7CF6"/>
    <w:rsid w:val="009C0E95"/>
    <w:rsid w:val="009C1305"/>
    <w:rsid w:val="009C2ED9"/>
    <w:rsid w:val="009C5569"/>
    <w:rsid w:val="009C6414"/>
    <w:rsid w:val="009D0D62"/>
    <w:rsid w:val="009D192D"/>
    <w:rsid w:val="009D1D04"/>
    <w:rsid w:val="009D2649"/>
    <w:rsid w:val="009D2C7F"/>
    <w:rsid w:val="009D490F"/>
    <w:rsid w:val="009D4FE9"/>
    <w:rsid w:val="009D5A6B"/>
    <w:rsid w:val="009D6F37"/>
    <w:rsid w:val="009E30A1"/>
    <w:rsid w:val="009E31C5"/>
    <w:rsid w:val="009E4675"/>
    <w:rsid w:val="009E5ACB"/>
    <w:rsid w:val="009F004D"/>
    <w:rsid w:val="009F0236"/>
    <w:rsid w:val="009F209E"/>
    <w:rsid w:val="009F26E3"/>
    <w:rsid w:val="009F4D75"/>
    <w:rsid w:val="009F55F1"/>
    <w:rsid w:val="009F627C"/>
    <w:rsid w:val="009F79EC"/>
    <w:rsid w:val="009F7F9C"/>
    <w:rsid w:val="00A03C30"/>
    <w:rsid w:val="00A057B4"/>
    <w:rsid w:val="00A05E95"/>
    <w:rsid w:val="00A05F19"/>
    <w:rsid w:val="00A07DF5"/>
    <w:rsid w:val="00A100B5"/>
    <w:rsid w:val="00A11011"/>
    <w:rsid w:val="00A119DB"/>
    <w:rsid w:val="00A1208E"/>
    <w:rsid w:val="00A1254C"/>
    <w:rsid w:val="00A25ADE"/>
    <w:rsid w:val="00A25D76"/>
    <w:rsid w:val="00A30389"/>
    <w:rsid w:val="00A339A1"/>
    <w:rsid w:val="00A37031"/>
    <w:rsid w:val="00A407F8"/>
    <w:rsid w:val="00A4196A"/>
    <w:rsid w:val="00A42C5A"/>
    <w:rsid w:val="00A43989"/>
    <w:rsid w:val="00A43E23"/>
    <w:rsid w:val="00A46734"/>
    <w:rsid w:val="00A47500"/>
    <w:rsid w:val="00A510EF"/>
    <w:rsid w:val="00A55509"/>
    <w:rsid w:val="00A5570C"/>
    <w:rsid w:val="00A56E81"/>
    <w:rsid w:val="00A573A8"/>
    <w:rsid w:val="00A60CA9"/>
    <w:rsid w:val="00A619DF"/>
    <w:rsid w:val="00A63106"/>
    <w:rsid w:val="00A65550"/>
    <w:rsid w:val="00A66114"/>
    <w:rsid w:val="00A765B5"/>
    <w:rsid w:val="00A81461"/>
    <w:rsid w:val="00A823BA"/>
    <w:rsid w:val="00A82AD7"/>
    <w:rsid w:val="00A830D2"/>
    <w:rsid w:val="00A847B1"/>
    <w:rsid w:val="00A84CE6"/>
    <w:rsid w:val="00A872C8"/>
    <w:rsid w:val="00A87630"/>
    <w:rsid w:val="00A91A07"/>
    <w:rsid w:val="00A91FBB"/>
    <w:rsid w:val="00A93388"/>
    <w:rsid w:val="00A9490E"/>
    <w:rsid w:val="00A94F7B"/>
    <w:rsid w:val="00A97FE2"/>
    <w:rsid w:val="00AA099E"/>
    <w:rsid w:val="00AA1B87"/>
    <w:rsid w:val="00AA3958"/>
    <w:rsid w:val="00AA54C7"/>
    <w:rsid w:val="00AA5E38"/>
    <w:rsid w:val="00AB2595"/>
    <w:rsid w:val="00AB4BE8"/>
    <w:rsid w:val="00AB509F"/>
    <w:rsid w:val="00AB6811"/>
    <w:rsid w:val="00AB7467"/>
    <w:rsid w:val="00AC3399"/>
    <w:rsid w:val="00AC36B5"/>
    <w:rsid w:val="00AC36D0"/>
    <w:rsid w:val="00AC76ED"/>
    <w:rsid w:val="00AD015C"/>
    <w:rsid w:val="00AD4270"/>
    <w:rsid w:val="00AD45AA"/>
    <w:rsid w:val="00AD6EE2"/>
    <w:rsid w:val="00AE2288"/>
    <w:rsid w:val="00AE3CAF"/>
    <w:rsid w:val="00AE6A05"/>
    <w:rsid w:val="00AF068A"/>
    <w:rsid w:val="00AF2CDD"/>
    <w:rsid w:val="00AF3E24"/>
    <w:rsid w:val="00AF4FF8"/>
    <w:rsid w:val="00AF52DF"/>
    <w:rsid w:val="00AF53F2"/>
    <w:rsid w:val="00B0162B"/>
    <w:rsid w:val="00B02D06"/>
    <w:rsid w:val="00B03DB3"/>
    <w:rsid w:val="00B04146"/>
    <w:rsid w:val="00B05596"/>
    <w:rsid w:val="00B07657"/>
    <w:rsid w:val="00B07E0E"/>
    <w:rsid w:val="00B10571"/>
    <w:rsid w:val="00B10FD8"/>
    <w:rsid w:val="00B11413"/>
    <w:rsid w:val="00B15CE3"/>
    <w:rsid w:val="00B179FD"/>
    <w:rsid w:val="00B21CAD"/>
    <w:rsid w:val="00B22BC3"/>
    <w:rsid w:val="00B24D6A"/>
    <w:rsid w:val="00B260F7"/>
    <w:rsid w:val="00B27E1B"/>
    <w:rsid w:val="00B31276"/>
    <w:rsid w:val="00B31283"/>
    <w:rsid w:val="00B3149A"/>
    <w:rsid w:val="00B318CA"/>
    <w:rsid w:val="00B33226"/>
    <w:rsid w:val="00B36555"/>
    <w:rsid w:val="00B36D93"/>
    <w:rsid w:val="00B4047C"/>
    <w:rsid w:val="00B4425F"/>
    <w:rsid w:val="00B44FF6"/>
    <w:rsid w:val="00B4782A"/>
    <w:rsid w:val="00B501B0"/>
    <w:rsid w:val="00B5067B"/>
    <w:rsid w:val="00B51CA9"/>
    <w:rsid w:val="00B52E4E"/>
    <w:rsid w:val="00B52F23"/>
    <w:rsid w:val="00B566DC"/>
    <w:rsid w:val="00B57447"/>
    <w:rsid w:val="00B6186D"/>
    <w:rsid w:val="00B64CA6"/>
    <w:rsid w:val="00B65158"/>
    <w:rsid w:val="00B667EE"/>
    <w:rsid w:val="00B67A8D"/>
    <w:rsid w:val="00B731A6"/>
    <w:rsid w:val="00B7536A"/>
    <w:rsid w:val="00B755C8"/>
    <w:rsid w:val="00B75E83"/>
    <w:rsid w:val="00B804BA"/>
    <w:rsid w:val="00B8086F"/>
    <w:rsid w:val="00B82FB6"/>
    <w:rsid w:val="00B8330C"/>
    <w:rsid w:val="00B83E11"/>
    <w:rsid w:val="00B83F26"/>
    <w:rsid w:val="00B90BCB"/>
    <w:rsid w:val="00B90E2C"/>
    <w:rsid w:val="00B92CBC"/>
    <w:rsid w:val="00B95902"/>
    <w:rsid w:val="00B964A5"/>
    <w:rsid w:val="00B97290"/>
    <w:rsid w:val="00BA1FC2"/>
    <w:rsid w:val="00BA2D16"/>
    <w:rsid w:val="00BA3596"/>
    <w:rsid w:val="00BA3DD6"/>
    <w:rsid w:val="00BA5D73"/>
    <w:rsid w:val="00BA616C"/>
    <w:rsid w:val="00BA6669"/>
    <w:rsid w:val="00BA67A5"/>
    <w:rsid w:val="00BA68C7"/>
    <w:rsid w:val="00BB1AEF"/>
    <w:rsid w:val="00BB6ADE"/>
    <w:rsid w:val="00BB7069"/>
    <w:rsid w:val="00BC0980"/>
    <w:rsid w:val="00BC0C7E"/>
    <w:rsid w:val="00BC1742"/>
    <w:rsid w:val="00BC27F1"/>
    <w:rsid w:val="00BC351F"/>
    <w:rsid w:val="00BC3D89"/>
    <w:rsid w:val="00BC4300"/>
    <w:rsid w:val="00BC4801"/>
    <w:rsid w:val="00BC73B7"/>
    <w:rsid w:val="00BD1837"/>
    <w:rsid w:val="00BD41A6"/>
    <w:rsid w:val="00BD541E"/>
    <w:rsid w:val="00BD6B71"/>
    <w:rsid w:val="00BD6C30"/>
    <w:rsid w:val="00BE013E"/>
    <w:rsid w:val="00BE2163"/>
    <w:rsid w:val="00BE2C08"/>
    <w:rsid w:val="00BE4196"/>
    <w:rsid w:val="00BE5909"/>
    <w:rsid w:val="00BE5F03"/>
    <w:rsid w:val="00BE7A29"/>
    <w:rsid w:val="00BF2E85"/>
    <w:rsid w:val="00C004B0"/>
    <w:rsid w:val="00C02B06"/>
    <w:rsid w:val="00C043C3"/>
    <w:rsid w:val="00C04B54"/>
    <w:rsid w:val="00C070D0"/>
    <w:rsid w:val="00C0749D"/>
    <w:rsid w:val="00C10ECA"/>
    <w:rsid w:val="00C1169A"/>
    <w:rsid w:val="00C117C2"/>
    <w:rsid w:val="00C1756E"/>
    <w:rsid w:val="00C21C60"/>
    <w:rsid w:val="00C22079"/>
    <w:rsid w:val="00C23CC6"/>
    <w:rsid w:val="00C253DB"/>
    <w:rsid w:val="00C263C6"/>
    <w:rsid w:val="00C32AC0"/>
    <w:rsid w:val="00C35DC2"/>
    <w:rsid w:val="00C3738F"/>
    <w:rsid w:val="00C37B4A"/>
    <w:rsid w:val="00C40371"/>
    <w:rsid w:val="00C409D8"/>
    <w:rsid w:val="00C41195"/>
    <w:rsid w:val="00C412DC"/>
    <w:rsid w:val="00C4142E"/>
    <w:rsid w:val="00C42B81"/>
    <w:rsid w:val="00C43BDE"/>
    <w:rsid w:val="00C44634"/>
    <w:rsid w:val="00C4599D"/>
    <w:rsid w:val="00C4685C"/>
    <w:rsid w:val="00C4730C"/>
    <w:rsid w:val="00C478A4"/>
    <w:rsid w:val="00C50B4D"/>
    <w:rsid w:val="00C52699"/>
    <w:rsid w:val="00C53DC5"/>
    <w:rsid w:val="00C57227"/>
    <w:rsid w:val="00C57ED9"/>
    <w:rsid w:val="00C6335D"/>
    <w:rsid w:val="00C65110"/>
    <w:rsid w:val="00C707EC"/>
    <w:rsid w:val="00C70EE5"/>
    <w:rsid w:val="00C712BD"/>
    <w:rsid w:val="00C75F1F"/>
    <w:rsid w:val="00C804EB"/>
    <w:rsid w:val="00C8058C"/>
    <w:rsid w:val="00C8094D"/>
    <w:rsid w:val="00C84997"/>
    <w:rsid w:val="00C85E18"/>
    <w:rsid w:val="00C92496"/>
    <w:rsid w:val="00C930CE"/>
    <w:rsid w:val="00C933B4"/>
    <w:rsid w:val="00C95BBD"/>
    <w:rsid w:val="00C966C4"/>
    <w:rsid w:val="00CA1842"/>
    <w:rsid w:val="00CA4BAB"/>
    <w:rsid w:val="00CA59BF"/>
    <w:rsid w:val="00CA5B54"/>
    <w:rsid w:val="00CA61DC"/>
    <w:rsid w:val="00CA6D68"/>
    <w:rsid w:val="00CA7B93"/>
    <w:rsid w:val="00CA7DC1"/>
    <w:rsid w:val="00CB0719"/>
    <w:rsid w:val="00CB1917"/>
    <w:rsid w:val="00CB4438"/>
    <w:rsid w:val="00CB617D"/>
    <w:rsid w:val="00CC0367"/>
    <w:rsid w:val="00CC1747"/>
    <w:rsid w:val="00CC1CB4"/>
    <w:rsid w:val="00CC54CC"/>
    <w:rsid w:val="00CC77E3"/>
    <w:rsid w:val="00CD24A3"/>
    <w:rsid w:val="00CD4E70"/>
    <w:rsid w:val="00CD54A0"/>
    <w:rsid w:val="00CD5A8D"/>
    <w:rsid w:val="00CD62B9"/>
    <w:rsid w:val="00CD65FB"/>
    <w:rsid w:val="00CE17C3"/>
    <w:rsid w:val="00CE255B"/>
    <w:rsid w:val="00CE4437"/>
    <w:rsid w:val="00CE46F4"/>
    <w:rsid w:val="00CE4AED"/>
    <w:rsid w:val="00CE4CF6"/>
    <w:rsid w:val="00CE62EF"/>
    <w:rsid w:val="00CF1684"/>
    <w:rsid w:val="00CF2118"/>
    <w:rsid w:val="00CF229A"/>
    <w:rsid w:val="00CF4769"/>
    <w:rsid w:val="00CF5953"/>
    <w:rsid w:val="00CF6578"/>
    <w:rsid w:val="00CF71F4"/>
    <w:rsid w:val="00CF7F92"/>
    <w:rsid w:val="00D05ECA"/>
    <w:rsid w:val="00D10394"/>
    <w:rsid w:val="00D10BBC"/>
    <w:rsid w:val="00D11872"/>
    <w:rsid w:val="00D13905"/>
    <w:rsid w:val="00D14406"/>
    <w:rsid w:val="00D15391"/>
    <w:rsid w:val="00D160D0"/>
    <w:rsid w:val="00D16606"/>
    <w:rsid w:val="00D16EEE"/>
    <w:rsid w:val="00D17AB2"/>
    <w:rsid w:val="00D23701"/>
    <w:rsid w:val="00D23808"/>
    <w:rsid w:val="00D24480"/>
    <w:rsid w:val="00D31D60"/>
    <w:rsid w:val="00D325E2"/>
    <w:rsid w:val="00D32838"/>
    <w:rsid w:val="00D32FE5"/>
    <w:rsid w:val="00D330E0"/>
    <w:rsid w:val="00D338E8"/>
    <w:rsid w:val="00D3547A"/>
    <w:rsid w:val="00D40201"/>
    <w:rsid w:val="00D42FB5"/>
    <w:rsid w:val="00D453F0"/>
    <w:rsid w:val="00D45974"/>
    <w:rsid w:val="00D47EE8"/>
    <w:rsid w:val="00D53A2D"/>
    <w:rsid w:val="00D5402F"/>
    <w:rsid w:val="00D54E72"/>
    <w:rsid w:val="00D55099"/>
    <w:rsid w:val="00D553DC"/>
    <w:rsid w:val="00D5799E"/>
    <w:rsid w:val="00D619FF"/>
    <w:rsid w:val="00D63B67"/>
    <w:rsid w:val="00D63C4B"/>
    <w:rsid w:val="00D6411C"/>
    <w:rsid w:val="00D65B18"/>
    <w:rsid w:val="00D71798"/>
    <w:rsid w:val="00D71EAD"/>
    <w:rsid w:val="00D737CD"/>
    <w:rsid w:val="00D73C20"/>
    <w:rsid w:val="00D74754"/>
    <w:rsid w:val="00D77F56"/>
    <w:rsid w:val="00D821E3"/>
    <w:rsid w:val="00D83303"/>
    <w:rsid w:val="00D85519"/>
    <w:rsid w:val="00D916AE"/>
    <w:rsid w:val="00D93021"/>
    <w:rsid w:val="00D93A40"/>
    <w:rsid w:val="00D94E8C"/>
    <w:rsid w:val="00DA2B9A"/>
    <w:rsid w:val="00DA4998"/>
    <w:rsid w:val="00DA58F9"/>
    <w:rsid w:val="00DA5D35"/>
    <w:rsid w:val="00DB0790"/>
    <w:rsid w:val="00DB14DD"/>
    <w:rsid w:val="00DB2CF2"/>
    <w:rsid w:val="00DB4072"/>
    <w:rsid w:val="00DB5110"/>
    <w:rsid w:val="00DB6BDD"/>
    <w:rsid w:val="00DC05A6"/>
    <w:rsid w:val="00DC0619"/>
    <w:rsid w:val="00DC14CA"/>
    <w:rsid w:val="00DC2317"/>
    <w:rsid w:val="00DC3746"/>
    <w:rsid w:val="00DC38A1"/>
    <w:rsid w:val="00DC3D54"/>
    <w:rsid w:val="00DC5BF1"/>
    <w:rsid w:val="00DC5E60"/>
    <w:rsid w:val="00DC5EA1"/>
    <w:rsid w:val="00DC689E"/>
    <w:rsid w:val="00DD0734"/>
    <w:rsid w:val="00DD1382"/>
    <w:rsid w:val="00DD14C2"/>
    <w:rsid w:val="00DE42ED"/>
    <w:rsid w:val="00DE59ED"/>
    <w:rsid w:val="00DE5B9A"/>
    <w:rsid w:val="00DE7E4C"/>
    <w:rsid w:val="00DF1029"/>
    <w:rsid w:val="00DF3A81"/>
    <w:rsid w:val="00DF5339"/>
    <w:rsid w:val="00DF7196"/>
    <w:rsid w:val="00DF7BDD"/>
    <w:rsid w:val="00E01708"/>
    <w:rsid w:val="00E03167"/>
    <w:rsid w:val="00E078F6"/>
    <w:rsid w:val="00E07DAF"/>
    <w:rsid w:val="00E10483"/>
    <w:rsid w:val="00E10F21"/>
    <w:rsid w:val="00E112F9"/>
    <w:rsid w:val="00E12E4A"/>
    <w:rsid w:val="00E150C9"/>
    <w:rsid w:val="00E161C2"/>
    <w:rsid w:val="00E163A2"/>
    <w:rsid w:val="00E169B0"/>
    <w:rsid w:val="00E16E52"/>
    <w:rsid w:val="00E21436"/>
    <w:rsid w:val="00E265D4"/>
    <w:rsid w:val="00E3055A"/>
    <w:rsid w:val="00E318E6"/>
    <w:rsid w:val="00E34F54"/>
    <w:rsid w:val="00E35DB3"/>
    <w:rsid w:val="00E42BFE"/>
    <w:rsid w:val="00E42C6E"/>
    <w:rsid w:val="00E45B9B"/>
    <w:rsid w:val="00E50128"/>
    <w:rsid w:val="00E520D0"/>
    <w:rsid w:val="00E5369E"/>
    <w:rsid w:val="00E568B2"/>
    <w:rsid w:val="00E612DD"/>
    <w:rsid w:val="00E61DD8"/>
    <w:rsid w:val="00E63B82"/>
    <w:rsid w:val="00E63FBA"/>
    <w:rsid w:val="00E64088"/>
    <w:rsid w:val="00E6657E"/>
    <w:rsid w:val="00E70699"/>
    <w:rsid w:val="00E70706"/>
    <w:rsid w:val="00E77E7E"/>
    <w:rsid w:val="00E80A2B"/>
    <w:rsid w:val="00E822BD"/>
    <w:rsid w:val="00E833A6"/>
    <w:rsid w:val="00E837E2"/>
    <w:rsid w:val="00E84A04"/>
    <w:rsid w:val="00E84D92"/>
    <w:rsid w:val="00E851C7"/>
    <w:rsid w:val="00E85479"/>
    <w:rsid w:val="00E856B6"/>
    <w:rsid w:val="00E85E88"/>
    <w:rsid w:val="00E86040"/>
    <w:rsid w:val="00E8714B"/>
    <w:rsid w:val="00E9147D"/>
    <w:rsid w:val="00E9193D"/>
    <w:rsid w:val="00E92D62"/>
    <w:rsid w:val="00E93170"/>
    <w:rsid w:val="00E93950"/>
    <w:rsid w:val="00E94AA9"/>
    <w:rsid w:val="00E95123"/>
    <w:rsid w:val="00E96D70"/>
    <w:rsid w:val="00EA69B8"/>
    <w:rsid w:val="00EB02F3"/>
    <w:rsid w:val="00EB1918"/>
    <w:rsid w:val="00EB2DB2"/>
    <w:rsid w:val="00EB43B3"/>
    <w:rsid w:val="00EB5D38"/>
    <w:rsid w:val="00EC0E2D"/>
    <w:rsid w:val="00EC2806"/>
    <w:rsid w:val="00EC2B2A"/>
    <w:rsid w:val="00EC2F61"/>
    <w:rsid w:val="00EC6B05"/>
    <w:rsid w:val="00EC78AA"/>
    <w:rsid w:val="00ED351D"/>
    <w:rsid w:val="00ED371E"/>
    <w:rsid w:val="00ED5015"/>
    <w:rsid w:val="00ED530E"/>
    <w:rsid w:val="00EE0DD2"/>
    <w:rsid w:val="00EE209E"/>
    <w:rsid w:val="00EE364E"/>
    <w:rsid w:val="00EE5D7D"/>
    <w:rsid w:val="00EE697C"/>
    <w:rsid w:val="00EE7977"/>
    <w:rsid w:val="00EE7E85"/>
    <w:rsid w:val="00EF0AAA"/>
    <w:rsid w:val="00EF27B0"/>
    <w:rsid w:val="00EF2AD5"/>
    <w:rsid w:val="00EF74CA"/>
    <w:rsid w:val="00EF7792"/>
    <w:rsid w:val="00F0671A"/>
    <w:rsid w:val="00F07C75"/>
    <w:rsid w:val="00F10AA6"/>
    <w:rsid w:val="00F16252"/>
    <w:rsid w:val="00F16E02"/>
    <w:rsid w:val="00F207D2"/>
    <w:rsid w:val="00F20B6E"/>
    <w:rsid w:val="00F2366E"/>
    <w:rsid w:val="00F23804"/>
    <w:rsid w:val="00F25775"/>
    <w:rsid w:val="00F349D7"/>
    <w:rsid w:val="00F34B35"/>
    <w:rsid w:val="00F3510B"/>
    <w:rsid w:val="00F35D0A"/>
    <w:rsid w:val="00F362C1"/>
    <w:rsid w:val="00F410D8"/>
    <w:rsid w:val="00F4791E"/>
    <w:rsid w:val="00F47F1B"/>
    <w:rsid w:val="00F50FBA"/>
    <w:rsid w:val="00F51957"/>
    <w:rsid w:val="00F52647"/>
    <w:rsid w:val="00F543D3"/>
    <w:rsid w:val="00F54E0E"/>
    <w:rsid w:val="00F5536E"/>
    <w:rsid w:val="00F56031"/>
    <w:rsid w:val="00F60BF9"/>
    <w:rsid w:val="00F61405"/>
    <w:rsid w:val="00F6441A"/>
    <w:rsid w:val="00F6597E"/>
    <w:rsid w:val="00F66F1F"/>
    <w:rsid w:val="00F70753"/>
    <w:rsid w:val="00F7296D"/>
    <w:rsid w:val="00F7707B"/>
    <w:rsid w:val="00F818F1"/>
    <w:rsid w:val="00F82AF1"/>
    <w:rsid w:val="00F8311C"/>
    <w:rsid w:val="00F83220"/>
    <w:rsid w:val="00F83FE4"/>
    <w:rsid w:val="00F8426A"/>
    <w:rsid w:val="00F847C2"/>
    <w:rsid w:val="00F84AE6"/>
    <w:rsid w:val="00F851BB"/>
    <w:rsid w:val="00F86EF1"/>
    <w:rsid w:val="00F8791A"/>
    <w:rsid w:val="00F9115E"/>
    <w:rsid w:val="00F912B4"/>
    <w:rsid w:val="00F921D6"/>
    <w:rsid w:val="00F932BA"/>
    <w:rsid w:val="00F956D2"/>
    <w:rsid w:val="00F969DB"/>
    <w:rsid w:val="00F97BDF"/>
    <w:rsid w:val="00FA24D6"/>
    <w:rsid w:val="00FA3F74"/>
    <w:rsid w:val="00FA5584"/>
    <w:rsid w:val="00FA5CD7"/>
    <w:rsid w:val="00FA7A45"/>
    <w:rsid w:val="00FB0C61"/>
    <w:rsid w:val="00FB4B43"/>
    <w:rsid w:val="00FB6EA1"/>
    <w:rsid w:val="00FB72AD"/>
    <w:rsid w:val="00FC0E1E"/>
    <w:rsid w:val="00FC3979"/>
    <w:rsid w:val="00FC3A21"/>
    <w:rsid w:val="00FC6A20"/>
    <w:rsid w:val="00FD6DB4"/>
    <w:rsid w:val="00FE14CF"/>
    <w:rsid w:val="00FE15ED"/>
    <w:rsid w:val="00FE49B3"/>
    <w:rsid w:val="00FE4A64"/>
    <w:rsid w:val="00FE4E20"/>
    <w:rsid w:val="00FF4D07"/>
    <w:rsid w:val="00FF53B7"/>
    <w:rsid w:val="00FF678F"/>
    <w:rsid w:val="00FF6FAC"/>
    <w:rsid w:val="00FF70DD"/>
    <w:rsid w:val="05D763F5"/>
    <w:rsid w:val="082D10F9"/>
    <w:rsid w:val="0AAB0740"/>
    <w:rsid w:val="0F5E7BAC"/>
    <w:rsid w:val="10437371"/>
    <w:rsid w:val="150C719A"/>
    <w:rsid w:val="28284F24"/>
    <w:rsid w:val="2A2779B5"/>
    <w:rsid w:val="3C3A1A57"/>
    <w:rsid w:val="41075B6E"/>
    <w:rsid w:val="464225E8"/>
    <w:rsid w:val="49A50BEE"/>
    <w:rsid w:val="4E753878"/>
    <w:rsid w:val="50060B24"/>
    <w:rsid w:val="50936637"/>
    <w:rsid w:val="5495703C"/>
    <w:rsid w:val="579B3CD9"/>
    <w:rsid w:val="62E06DCF"/>
    <w:rsid w:val="65F578AF"/>
    <w:rsid w:val="69F77AE9"/>
    <w:rsid w:val="6B2E7C72"/>
    <w:rsid w:val="724C525F"/>
    <w:rsid w:val="74DB52B0"/>
    <w:rsid w:val="7BCE4A5E"/>
    <w:rsid w:val="7C032745"/>
    <w:rsid w:val="7CD117FB"/>
    <w:rsid w:val="7E1B57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AF7E9"/>
  <w15:docId w15:val="{8BA10F1F-2223-499C-92BA-1D26462F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semiHidden="1" w:qFormat="1"/>
    <w:lsdException w:name="line number" w:locked="1" w:semiHidden="1" w:unhideWhenUsed="1"/>
    <w:lsdException w:name="page number" w:qFormat="1"/>
    <w:lsdException w:name="endnote reference" w:semiHidden="1" w:qFormat="1"/>
    <w:lsdException w:name="endnote text" w:semiHidden="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qFormat="1"/>
    <w:lsdException w:name="Body Text Indent 2" w:semiHidden="1" w:qFormat="1"/>
    <w:lsdException w:name="Body Text Indent 3" w:semiHidden="1" w:qFormat="1"/>
    <w:lsdException w:name="Block Text" w:locked="1" w:semiHidden="1" w:unhideWhenUsed="1"/>
    <w:lsdException w:name="Hyperlink" w:qFormat="1"/>
    <w:lsdException w:name="FollowedHyperlink" w:semiHidden="1" w:qFormat="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6E29"/>
    <w:rPr>
      <w:rFonts w:eastAsia="Times New Roman"/>
    </w:rPr>
  </w:style>
  <w:style w:type="paragraph" w:styleId="1">
    <w:name w:val="heading 1"/>
    <w:basedOn w:val="a1"/>
    <w:next w:val="a1"/>
    <w:link w:val="10"/>
    <w:uiPriority w:val="99"/>
    <w:qFormat/>
    <w:pPr>
      <w:keepNext/>
      <w:spacing w:before="80"/>
      <w:jc w:val="center"/>
      <w:outlineLvl w:val="0"/>
    </w:pPr>
    <w:rPr>
      <w:rFonts w:ascii="Cambria" w:hAnsi="Cambria"/>
      <w:b/>
      <w:bCs/>
      <w:color w:val="365F91"/>
      <w:sz w:val="28"/>
      <w:szCs w:val="28"/>
    </w:rPr>
  </w:style>
  <w:style w:type="paragraph" w:styleId="2">
    <w:name w:val="heading 2"/>
    <w:basedOn w:val="a1"/>
    <w:next w:val="a1"/>
    <w:link w:val="20"/>
    <w:uiPriority w:val="99"/>
    <w:qFormat/>
    <w:pPr>
      <w:keepNext/>
      <w:spacing w:before="240" w:after="60"/>
      <w:outlineLvl w:val="1"/>
    </w:pPr>
    <w:rPr>
      <w:rFonts w:ascii="Cambria" w:hAnsi="Cambria"/>
      <w:b/>
      <w:bCs/>
      <w:i/>
      <w:iCs/>
      <w:sz w:val="28"/>
      <w:szCs w:val="28"/>
    </w:rPr>
  </w:style>
  <w:style w:type="paragraph" w:styleId="3">
    <w:name w:val="heading 3"/>
    <w:basedOn w:val="a1"/>
    <w:next w:val="a1"/>
    <w:link w:val="31"/>
    <w:uiPriority w:val="99"/>
    <w:qFormat/>
    <w:pPr>
      <w:keepNext/>
      <w:keepLines/>
      <w:spacing w:before="40"/>
      <w:outlineLvl w:val="2"/>
    </w:pPr>
    <w:rPr>
      <w:rFonts w:ascii="Cambria" w:hAnsi="Cambria"/>
      <w:color w:val="243F60"/>
      <w:sz w:val="24"/>
      <w:szCs w:val="24"/>
    </w:rPr>
  </w:style>
  <w:style w:type="paragraph" w:styleId="4">
    <w:name w:val="heading 4"/>
    <w:basedOn w:val="a1"/>
    <w:next w:val="a1"/>
    <w:link w:val="40"/>
    <w:uiPriority w:val="99"/>
    <w:qFormat/>
    <w:pPr>
      <w:keepNext/>
      <w:keepLines/>
      <w:spacing w:before="200"/>
      <w:outlineLvl w:val="3"/>
    </w:pPr>
    <w:rPr>
      <w:rFonts w:ascii="Cambria" w:hAnsi="Cambria"/>
      <w:b/>
      <w:bCs/>
      <w:i/>
      <w:iCs/>
      <w:color w:val="4F81BD"/>
    </w:rPr>
  </w:style>
  <w:style w:type="paragraph" w:styleId="5">
    <w:name w:val="heading 5"/>
    <w:basedOn w:val="a1"/>
    <w:next w:val="a1"/>
    <w:link w:val="50"/>
    <w:uiPriority w:val="99"/>
    <w:qFormat/>
    <w:pPr>
      <w:keepNext/>
      <w:keepLines/>
      <w:spacing w:before="200"/>
      <w:outlineLvl w:val="4"/>
    </w:pPr>
    <w:rPr>
      <w:rFonts w:ascii="Cambria" w:hAnsi="Cambria"/>
      <w:color w:val="243F60"/>
    </w:rPr>
  </w:style>
  <w:style w:type="paragraph" w:styleId="6">
    <w:name w:val="heading 6"/>
    <w:basedOn w:val="a1"/>
    <w:next w:val="a1"/>
    <w:link w:val="60"/>
    <w:uiPriority w:val="99"/>
    <w:qFormat/>
    <w:pPr>
      <w:keepNext/>
      <w:keepLines/>
      <w:spacing w:before="40"/>
      <w:outlineLvl w:val="5"/>
    </w:pPr>
    <w:rPr>
      <w:rFonts w:ascii="Cambria" w:hAnsi="Cambria"/>
      <w:color w:val="243F60"/>
    </w:rPr>
  </w:style>
  <w:style w:type="paragraph" w:styleId="9">
    <w:name w:val="heading 9"/>
    <w:basedOn w:val="a1"/>
    <w:next w:val="a1"/>
    <w:link w:val="90"/>
    <w:uiPriority w:val="99"/>
    <w:qFormat/>
    <w:pPr>
      <w:spacing w:before="240" w:after="60"/>
      <w:outlineLvl w:val="8"/>
    </w:pPr>
    <w:rPr>
      <w:rFonts w:ascii="Arial" w:hAnsi="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basedOn w:val="a2"/>
    <w:uiPriority w:val="99"/>
    <w:semiHidden/>
    <w:qFormat/>
    <w:rPr>
      <w:rFonts w:cs="Times New Roman"/>
      <w:color w:val="800080"/>
      <w:u w:val="single"/>
    </w:rPr>
  </w:style>
  <w:style w:type="character" w:styleId="a6">
    <w:name w:val="footnote reference"/>
    <w:basedOn w:val="a2"/>
    <w:uiPriority w:val="99"/>
    <w:qFormat/>
    <w:rPr>
      <w:rFonts w:cs="Times New Roman"/>
      <w:vertAlign w:val="superscript"/>
    </w:rPr>
  </w:style>
  <w:style w:type="character" w:styleId="a7">
    <w:name w:val="annotation reference"/>
    <w:basedOn w:val="a2"/>
    <w:uiPriority w:val="99"/>
    <w:semiHidden/>
    <w:qFormat/>
    <w:rPr>
      <w:rFonts w:cs="Times New Roman"/>
      <w:sz w:val="16"/>
      <w:szCs w:val="16"/>
    </w:rPr>
  </w:style>
  <w:style w:type="character" w:styleId="a8">
    <w:name w:val="endnote reference"/>
    <w:basedOn w:val="a2"/>
    <w:uiPriority w:val="99"/>
    <w:semiHidden/>
    <w:qFormat/>
    <w:rPr>
      <w:rFonts w:cs="Times New Roman"/>
      <w:vertAlign w:val="superscript"/>
    </w:rPr>
  </w:style>
  <w:style w:type="character" w:styleId="a9">
    <w:name w:val="Emphasis"/>
    <w:basedOn w:val="a2"/>
    <w:uiPriority w:val="20"/>
    <w:qFormat/>
    <w:rPr>
      <w:rFonts w:cs="Times New Roman"/>
      <w:i/>
    </w:rPr>
  </w:style>
  <w:style w:type="character" w:styleId="aa">
    <w:name w:val="Hyperlink"/>
    <w:basedOn w:val="a2"/>
    <w:uiPriority w:val="99"/>
    <w:qFormat/>
    <w:rPr>
      <w:rFonts w:cs="Times New Roman"/>
      <w:color w:val="0000FF"/>
      <w:u w:val="single"/>
    </w:rPr>
  </w:style>
  <w:style w:type="character" w:styleId="ab">
    <w:name w:val="page number"/>
    <w:basedOn w:val="a2"/>
    <w:uiPriority w:val="99"/>
    <w:qFormat/>
    <w:rPr>
      <w:rFonts w:cs="Times New Roman"/>
    </w:rPr>
  </w:style>
  <w:style w:type="character" w:styleId="ac">
    <w:name w:val="Strong"/>
    <w:basedOn w:val="a2"/>
    <w:uiPriority w:val="22"/>
    <w:qFormat/>
    <w:rPr>
      <w:rFonts w:cs="Times New Roman"/>
      <w:b/>
    </w:rPr>
  </w:style>
  <w:style w:type="paragraph" w:styleId="ad">
    <w:name w:val="Balloon Text"/>
    <w:basedOn w:val="a1"/>
    <w:link w:val="21"/>
    <w:uiPriority w:val="99"/>
    <w:qFormat/>
    <w:rPr>
      <w:rFonts w:ascii="Tahoma" w:hAnsi="Tahoma"/>
      <w:sz w:val="16"/>
      <w:szCs w:val="16"/>
    </w:rPr>
  </w:style>
  <w:style w:type="paragraph" w:styleId="22">
    <w:name w:val="Body Text 2"/>
    <w:basedOn w:val="a1"/>
    <w:link w:val="220"/>
    <w:uiPriority w:val="99"/>
    <w:qFormat/>
    <w:pPr>
      <w:widowControl w:val="0"/>
      <w:jc w:val="both"/>
    </w:pPr>
    <w:rPr>
      <w:rFonts w:ascii="Cambria" w:eastAsia="Calibri" w:hAnsi="Cambria"/>
      <w:b/>
      <w:i/>
      <w:sz w:val="28"/>
    </w:rPr>
  </w:style>
  <w:style w:type="paragraph" w:styleId="30">
    <w:name w:val="Body Text Indent 3"/>
    <w:basedOn w:val="a1"/>
    <w:link w:val="32"/>
    <w:uiPriority w:val="99"/>
    <w:semiHidden/>
    <w:qFormat/>
    <w:pPr>
      <w:spacing w:after="120"/>
      <w:ind w:left="283"/>
    </w:pPr>
    <w:rPr>
      <w:sz w:val="16"/>
      <w:szCs w:val="16"/>
    </w:rPr>
  </w:style>
  <w:style w:type="paragraph" w:styleId="ae">
    <w:name w:val="endnote text"/>
    <w:basedOn w:val="a1"/>
    <w:link w:val="11"/>
    <w:uiPriority w:val="99"/>
    <w:semiHidden/>
    <w:qFormat/>
  </w:style>
  <w:style w:type="paragraph" w:styleId="af">
    <w:name w:val="caption"/>
    <w:basedOn w:val="a1"/>
    <w:next w:val="a1"/>
    <w:uiPriority w:val="99"/>
    <w:qFormat/>
    <w:pPr>
      <w:suppressLineNumbers/>
      <w:spacing w:before="120" w:after="120"/>
    </w:pPr>
    <w:rPr>
      <w:rFonts w:cs="Arial"/>
      <w:i/>
      <w:iCs/>
      <w:sz w:val="24"/>
      <w:szCs w:val="24"/>
    </w:rPr>
  </w:style>
  <w:style w:type="paragraph" w:styleId="af0">
    <w:name w:val="annotation text"/>
    <w:basedOn w:val="a1"/>
    <w:link w:val="af1"/>
    <w:uiPriority w:val="99"/>
    <w:semiHidden/>
    <w:qFormat/>
  </w:style>
  <w:style w:type="paragraph" w:styleId="12">
    <w:name w:val="index 1"/>
    <w:basedOn w:val="a1"/>
    <w:next w:val="a1"/>
    <w:uiPriority w:val="99"/>
    <w:semiHidden/>
    <w:qFormat/>
    <w:pPr>
      <w:ind w:left="200" w:hanging="200"/>
    </w:pPr>
  </w:style>
  <w:style w:type="paragraph" w:styleId="af2">
    <w:name w:val="annotation subject"/>
    <w:basedOn w:val="af0"/>
    <w:next w:val="af0"/>
    <w:link w:val="af3"/>
    <w:uiPriority w:val="99"/>
    <w:semiHidden/>
    <w:qFormat/>
    <w:rPr>
      <w:b/>
      <w:bCs/>
    </w:rPr>
  </w:style>
  <w:style w:type="paragraph" w:styleId="af4">
    <w:name w:val="footnote text"/>
    <w:basedOn w:val="a1"/>
    <w:link w:val="23"/>
    <w:uiPriority w:val="99"/>
    <w:qFormat/>
  </w:style>
  <w:style w:type="paragraph" w:styleId="af5">
    <w:name w:val="header"/>
    <w:basedOn w:val="a1"/>
    <w:link w:val="13"/>
    <w:uiPriority w:val="99"/>
    <w:qFormat/>
    <w:pPr>
      <w:tabs>
        <w:tab w:val="center" w:pos="4677"/>
        <w:tab w:val="right" w:pos="9355"/>
      </w:tabs>
    </w:pPr>
  </w:style>
  <w:style w:type="paragraph" w:styleId="af6">
    <w:name w:val="Body Text"/>
    <w:basedOn w:val="a1"/>
    <w:link w:val="24"/>
    <w:uiPriority w:val="99"/>
    <w:qFormat/>
    <w:pPr>
      <w:tabs>
        <w:tab w:val="center" w:pos="1985"/>
        <w:tab w:val="center" w:pos="2127"/>
        <w:tab w:val="left" w:pos="6096"/>
      </w:tabs>
      <w:jc w:val="both"/>
    </w:pPr>
    <w:rPr>
      <w:sz w:val="28"/>
    </w:rPr>
  </w:style>
  <w:style w:type="paragraph" w:styleId="af7">
    <w:name w:val="index heading"/>
    <w:basedOn w:val="a1"/>
    <w:next w:val="12"/>
    <w:uiPriority w:val="99"/>
    <w:qFormat/>
    <w:pPr>
      <w:suppressLineNumbers/>
    </w:pPr>
    <w:rPr>
      <w:rFonts w:cs="Arial"/>
    </w:rPr>
  </w:style>
  <w:style w:type="paragraph" w:styleId="14">
    <w:name w:val="toc 1"/>
    <w:basedOn w:val="a1"/>
    <w:next w:val="a1"/>
    <w:uiPriority w:val="99"/>
    <w:qFormat/>
    <w:pPr>
      <w:tabs>
        <w:tab w:val="left" w:pos="1440"/>
        <w:tab w:val="right" w:leader="dot" w:pos="10148"/>
      </w:tabs>
      <w:spacing w:before="100"/>
    </w:pPr>
    <w:rPr>
      <w:rFonts w:ascii="Arial" w:hAnsi="Arial" w:cs="Arial"/>
      <w:b/>
      <w:bCs/>
      <w:caps/>
      <w:sz w:val="24"/>
      <w:szCs w:val="24"/>
    </w:rPr>
  </w:style>
  <w:style w:type="paragraph" w:styleId="af8">
    <w:name w:val="Body Text Indent"/>
    <w:basedOn w:val="a1"/>
    <w:link w:val="15"/>
    <w:uiPriority w:val="99"/>
    <w:qFormat/>
    <w:pPr>
      <w:spacing w:after="120"/>
      <w:ind w:left="283"/>
    </w:pPr>
  </w:style>
  <w:style w:type="paragraph" w:styleId="af9">
    <w:name w:val="Title"/>
    <w:basedOn w:val="a1"/>
    <w:link w:val="16"/>
    <w:uiPriority w:val="99"/>
    <w:qFormat/>
    <w:pPr>
      <w:spacing w:before="240" w:after="60"/>
      <w:jc w:val="center"/>
      <w:outlineLvl w:val="0"/>
    </w:pPr>
    <w:rPr>
      <w:rFonts w:ascii="Arial" w:hAnsi="Arial"/>
      <w:b/>
      <w:kern w:val="2"/>
      <w:sz w:val="32"/>
    </w:rPr>
  </w:style>
  <w:style w:type="paragraph" w:styleId="afa">
    <w:name w:val="footer"/>
    <w:basedOn w:val="a1"/>
    <w:link w:val="17"/>
    <w:uiPriority w:val="99"/>
    <w:qFormat/>
    <w:pPr>
      <w:tabs>
        <w:tab w:val="center" w:pos="4677"/>
        <w:tab w:val="right" w:pos="9355"/>
      </w:tabs>
    </w:pPr>
  </w:style>
  <w:style w:type="paragraph" w:styleId="afb">
    <w:name w:val="List"/>
    <w:basedOn w:val="af6"/>
    <w:uiPriority w:val="99"/>
    <w:qFormat/>
    <w:rPr>
      <w:rFonts w:cs="Arial"/>
    </w:rPr>
  </w:style>
  <w:style w:type="paragraph" w:styleId="afc">
    <w:name w:val="Normal (Web)"/>
    <w:aliases w:val="Обычный (веб) Знак Знак,Обычный (Web) Знак Знак Знак"/>
    <w:basedOn w:val="a1"/>
    <w:uiPriority w:val="99"/>
    <w:qFormat/>
    <w:pPr>
      <w:spacing w:beforeAutospacing="1" w:afterAutospacing="1"/>
    </w:pPr>
    <w:rPr>
      <w:sz w:val="24"/>
      <w:szCs w:val="24"/>
    </w:rPr>
  </w:style>
  <w:style w:type="paragraph" w:styleId="33">
    <w:name w:val="Body Text 3"/>
    <w:basedOn w:val="a1"/>
    <w:link w:val="310"/>
    <w:uiPriority w:val="99"/>
    <w:qFormat/>
    <w:pPr>
      <w:spacing w:after="120"/>
    </w:pPr>
    <w:rPr>
      <w:sz w:val="16"/>
      <w:szCs w:val="16"/>
    </w:rPr>
  </w:style>
  <w:style w:type="paragraph" w:styleId="25">
    <w:name w:val="Body Text Indent 2"/>
    <w:basedOn w:val="a1"/>
    <w:link w:val="26"/>
    <w:uiPriority w:val="99"/>
    <w:semiHidden/>
    <w:qFormat/>
    <w:pPr>
      <w:spacing w:after="120" w:line="480" w:lineRule="auto"/>
      <w:ind w:left="283"/>
    </w:pPr>
  </w:style>
  <w:style w:type="table" w:styleId="afd">
    <w:name w:val="Table Grid"/>
    <w:basedOn w:val="a3"/>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99"/>
    <w:qFormat/>
    <w:locked/>
    <w:rPr>
      <w:rFonts w:ascii="Cambria" w:hAnsi="Cambria" w:cs="Times New Roman"/>
      <w:b/>
      <w:color w:val="365F91"/>
      <w:sz w:val="28"/>
      <w:lang w:eastAsia="ru-RU"/>
    </w:rPr>
  </w:style>
  <w:style w:type="character" w:customStyle="1" w:styleId="20">
    <w:name w:val="Заголовок 2 Знак"/>
    <w:basedOn w:val="a2"/>
    <w:link w:val="2"/>
    <w:uiPriority w:val="99"/>
    <w:qFormat/>
    <w:locked/>
    <w:rPr>
      <w:rFonts w:ascii="Cambria" w:hAnsi="Cambria" w:cs="Times New Roman"/>
      <w:b/>
      <w:i/>
      <w:sz w:val="28"/>
    </w:rPr>
  </w:style>
  <w:style w:type="character" w:customStyle="1" w:styleId="31">
    <w:name w:val="Заголовок 3 Знак1"/>
    <w:basedOn w:val="a2"/>
    <w:link w:val="3"/>
    <w:uiPriority w:val="99"/>
    <w:qFormat/>
    <w:locked/>
    <w:rPr>
      <w:rFonts w:ascii="Cambria" w:hAnsi="Cambria" w:cs="Times New Roman"/>
      <w:color w:val="243F60"/>
      <w:sz w:val="24"/>
      <w:szCs w:val="24"/>
    </w:rPr>
  </w:style>
  <w:style w:type="character" w:customStyle="1" w:styleId="40">
    <w:name w:val="Заголовок 4 Знак"/>
    <w:basedOn w:val="a2"/>
    <w:link w:val="4"/>
    <w:uiPriority w:val="99"/>
    <w:semiHidden/>
    <w:qFormat/>
    <w:locked/>
    <w:rPr>
      <w:rFonts w:ascii="Cambria" w:hAnsi="Cambria" w:cs="Times New Roman"/>
      <w:b/>
      <w:bCs/>
      <w:i/>
      <w:iCs/>
      <w:color w:val="4F81BD"/>
    </w:rPr>
  </w:style>
  <w:style w:type="character" w:customStyle="1" w:styleId="50">
    <w:name w:val="Заголовок 5 Знак"/>
    <w:basedOn w:val="a2"/>
    <w:link w:val="5"/>
    <w:uiPriority w:val="99"/>
    <w:semiHidden/>
    <w:qFormat/>
    <w:locked/>
    <w:rPr>
      <w:rFonts w:ascii="Cambria" w:hAnsi="Cambria" w:cs="Times New Roman"/>
      <w:color w:val="243F60"/>
    </w:rPr>
  </w:style>
  <w:style w:type="character" w:customStyle="1" w:styleId="60">
    <w:name w:val="Заголовок 6 Знак"/>
    <w:basedOn w:val="a2"/>
    <w:link w:val="6"/>
    <w:uiPriority w:val="99"/>
    <w:semiHidden/>
    <w:qFormat/>
    <w:locked/>
    <w:rPr>
      <w:rFonts w:ascii="Cambria" w:hAnsi="Cambria" w:cs="Times New Roman"/>
      <w:color w:val="243F60"/>
    </w:rPr>
  </w:style>
  <w:style w:type="character" w:customStyle="1" w:styleId="90">
    <w:name w:val="Заголовок 9 Знак"/>
    <w:basedOn w:val="a2"/>
    <w:link w:val="9"/>
    <w:uiPriority w:val="99"/>
    <w:qFormat/>
    <w:locked/>
    <w:rPr>
      <w:rFonts w:ascii="Arial" w:hAnsi="Arial" w:cs="Times New Roman"/>
      <w:sz w:val="22"/>
    </w:rPr>
  </w:style>
  <w:style w:type="character" w:customStyle="1" w:styleId="110">
    <w:name w:val="Заголовок 1 Знак1"/>
    <w:uiPriority w:val="99"/>
    <w:qFormat/>
    <w:rPr>
      <w:rFonts w:eastAsia="Times New Roman"/>
      <w:b/>
      <w:spacing w:val="20"/>
      <w:sz w:val="20"/>
      <w:lang w:eastAsia="ru-RU"/>
    </w:rPr>
  </w:style>
  <w:style w:type="character" w:customStyle="1" w:styleId="afe">
    <w:name w:val="Основной текст Знак"/>
    <w:uiPriority w:val="99"/>
    <w:qFormat/>
    <w:rPr>
      <w:rFonts w:eastAsia="Times New Roman"/>
      <w:sz w:val="20"/>
      <w:lang w:eastAsia="ru-RU"/>
    </w:rPr>
  </w:style>
  <w:style w:type="character" w:customStyle="1" w:styleId="aff">
    <w:name w:val="Основной текст с отступом Знак"/>
    <w:uiPriority w:val="99"/>
    <w:qFormat/>
    <w:rPr>
      <w:rFonts w:eastAsia="Times New Roman"/>
      <w:sz w:val="20"/>
      <w:lang w:eastAsia="ru-RU"/>
    </w:rPr>
  </w:style>
  <w:style w:type="character" w:customStyle="1" w:styleId="-">
    <w:name w:val="Интернет-ссылка"/>
    <w:basedOn w:val="a2"/>
    <w:uiPriority w:val="99"/>
    <w:semiHidden/>
    <w:qFormat/>
    <w:rPr>
      <w:rFonts w:cs="Times New Roman"/>
      <w:color w:val="0000FF"/>
      <w:u w:val="single"/>
    </w:rPr>
  </w:style>
  <w:style w:type="character" w:customStyle="1" w:styleId="aff0">
    <w:name w:val="Название Знак"/>
    <w:uiPriority w:val="99"/>
    <w:qFormat/>
    <w:rPr>
      <w:rFonts w:ascii="Arial" w:hAnsi="Arial"/>
      <w:b/>
      <w:kern w:val="2"/>
      <w:sz w:val="20"/>
      <w:lang w:eastAsia="ru-RU"/>
    </w:rPr>
  </w:style>
  <w:style w:type="character" w:customStyle="1" w:styleId="aff1">
    <w:name w:val="Текст выноски Знак"/>
    <w:uiPriority w:val="99"/>
    <w:qFormat/>
    <w:rPr>
      <w:rFonts w:ascii="Tahoma" w:hAnsi="Tahoma"/>
      <w:sz w:val="16"/>
    </w:rPr>
  </w:style>
  <w:style w:type="character" w:customStyle="1" w:styleId="BodyText2Char">
    <w:name w:val="Body Text 2 Char"/>
    <w:uiPriority w:val="99"/>
    <w:semiHidden/>
    <w:qFormat/>
    <w:locked/>
    <w:rPr>
      <w:rFonts w:ascii="Cambria" w:hAnsi="Cambria"/>
      <w:b/>
      <w:i/>
      <w:sz w:val="28"/>
    </w:rPr>
  </w:style>
  <w:style w:type="character" w:customStyle="1" w:styleId="34">
    <w:name w:val="Основной текст с отступом 3 Знак"/>
    <w:uiPriority w:val="99"/>
    <w:semiHidden/>
    <w:qFormat/>
    <w:locked/>
    <w:rPr>
      <w:rFonts w:eastAsia="Times New Roman"/>
      <w:sz w:val="16"/>
    </w:rPr>
  </w:style>
  <w:style w:type="character" w:customStyle="1" w:styleId="aff2">
    <w:name w:val="Верхний колонтитул Знак"/>
    <w:uiPriority w:val="99"/>
    <w:qFormat/>
    <w:rPr>
      <w:rFonts w:eastAsia="Times New Roman"/>
    </w:rPr>
  </w:style>
  <w:style w:type="character" w:customStyle="1" w:styleId="aff3">
    <w:name w:val="Нижний колонтитул Знак"/>
    <w:uiPriority w:val="99"/>
    <w:qFormat/>
    <w:rPr>
      <w:rFonts w:eastAsia="Times New Roman"/>
    </w:rPr>
  </w:style>
  <w:style w:type="character" w:customStyle="1" w:styleId="aff4">
    <w:name w:val="Без интервала Знак"/>
    <w:uiPriority w:val="99"/>
    <w:qFormat/>
    <w:rPr>
      <w:rFonts w:eastAsia="Times New Roman"/>
      <w:lang w:val="ru-RU" w:eastAsia="ru-RU"/>
    </w:rPr>
  </w:style>
  <w:style w:type="character" w:customStyle="1" w:styleId="ConsPlusNormal">
    <w:name w:val="ConsPlusNormal Знак"/>
    <w:qFormat/>
    <w:locked/>
    <w:rPr>
      <w:rFonts w:ascii="Arial" w:hAnsi="Arial"/>
      <w:lang w:val="ru-RU" w:eastAsia="ru-RU"/>
    </w:rPr>
  </w:style>
  <w:style w:type="character" w:customStyle="1" w:styleId="aff5">
    <w:name w:val="Обычный (веб) Знак"/>
    <w:aliases w:val="Обычный (Web) Знак,Обычный (веб) Знак Знак Знак,Обычный (Web) Знак Знак Знак Знак"/>
    <w:qFormat/>
    <w:rPr>
      <w:rFonts w:eastAsia="Times New Roman"/>
      <w:sz w:val="24"/>
    </w:rPr>
  </w:style>
  <w:style w:type="character" w:customStyle="1" w:styleId="FontStyle36">
    <w:name w:val="Font Style36"/>
    <w:uiPriority w:val="99"/>
    <w:qFormat/>
    <w:rPr>
      <w:rFonts w:ascii="Times New Roman" w:hAnsi="Times New Roman"/>
      <w:sz w:val="22"/>
    </w:rPr>
  </w:style>
  <w:style w:type="character" w:customStyle="1" w:styleId="FontStyle35">
    <w:name w:val="Font Style35"/>
    <w:uiPriority w:val="99"/>
    <w:qFormat/>
    <w:rPr>
      <w:rFonts w:ascii="Times New Roman" w:hAnsi="Times New Roman"/>
      <w:b/>
      <w:sz w:val="22"/>
    </w:rPr>
  </w:style>
  <w:style w:type="character" w:customStyle="1" w:styleId="27">
    <w:name w:val="Основной текст 2 Знак"/>
    <w:uiPriority w:val="99"/>
    <w:qFormat/>
    <w:locked/>
    <w:rPr>
      <w:rFonts w:ascii="Arial" w:hAnsi="Arial"/>
      <w:sz w:val="22"/>
    </w:rPr>
  </w:style>
  <w:style w:type="character" w:styleId="aff6">
    <w:name w:val="Placeholder Text"/>
    <w:basedOn w:val="a2"/>
    <w:uiPriority w:val="99"/>
    <w:semiHidden/>
    <w:qFormat/>
    <w:rPr>
      <w:rFonts w:cs="Times New Roman"/>
      <w:color w:val="808080"/>
    </w:rPr>
  </w:style>
  <w:style w:type="character" w:customStyle="1" w:styleId="apple-converted-space">
    <w:name w:val="apple-converted-space"/>
    <w:basedOn w:val="a2"/>
    <w:uiPriority w:val="99"/>
    <w:qFormat/>
    <w:rPr>
      <w:rFonts w:cs="Times New Roman"/>
    </w:rPr>
  </w:style>
  <w:style w:type="character" w:customStyle="1" w:styleId="tztxt">
    <w:name w:val="tz_txt Знак"/>
    <w:uiPriority w:val="99"/>
    <w:qFormat/>
    <w:locked/>
    <w:rPr>
      <w:rFonts w:eastAsia="Times New Roman"/>
      <w:sz w:val="24"/>
    </w:rPr>
  </w:style>
  <w:style w:type="character" w:customStyle="1" w:styleId="18">
    <w:name w:val="Основной текст1"/>
    <w:uiPriority w:val="99"/>
    <w:qFormat/>
    <w:rPr>
      <w:rFonts w:ascii="Times New Roman" w:hAnsi="Times New Roman"/>
      <w:color w:val="000000"/>
      <w:spacing w:val="0"/>
      <w:w w:val="100"/>
      <w:sz w:val="21"/>
      <w:shd w:val="clear" w:color="auto" w:fill="FFFFFF"/>
      <w:lang w:val="ru-RU" w:eastAsia="ru-RU"/>
    </w:rPr>
  </w:style>
  <w:style w:type="character" w:customStyle="1" w:styleId="aff7">
    <w:name w:val="Основной текст_"/>
    <w:uiPriority w:val="99"/>
    <w:qFormat/>
    <w:rPr>
      <w:rFonts w:eastAsia="Times New Roman"/>
      <w:sz w:val="21"/>
      <w:shd w:val="clear" w:color="auto" w:fill="FFFFFF"/>
    </w:rPr>
  </w:style>
  <w:style w:type="character" w:customStyle="1" w:styleId="ListLabel1">
    <w:name w:val="ListLabel 1"/>
    <w:uiPriority w:val="99"/>
    <w:qFormat/>
    <w:rPr>
      <w:b/>
      <w:sz w:val="24"/>
    </w:rPr>
  </w:style>
  <w:style w:type="character" w:customStyle="1" w:styleId="ListLabel2">
    <w:name w:val="ListLabel 2"/>
    <w:uiPriority w:val="99"/>
    <w:qFormat/>
  </w:style>
  <w:style w:type="character" w:customStyle="1" w:styleId="ListLabel3">
    <w:name w:val="ListLabel 3"/>
    <w:uiPriority w:val="99"/>
    <w:qFormat/>
  </w:style>
  <w:style w:type="character" w:customStyle="1" w:styleId="ListLabel4">
    <w:name w:val="ListLabel 4"/>
    <w:uiPriority w:val="99"/>
    <w:qFormat/>
  </w:style>
  <w:style w:type="character" w:customStyle="1" w:styleId="ListLabel5">
    <w:name w:val="ListLabel 5"/>
    <w:uiPriority w:val="99"/>
    <w:qFormat/>
  </w:style>
  <w:style w:type="character" w:customStyle="1" w:styleId="ListLabel6">
    <w:name w:val="ListLabel 6"/>
    <w:uiPriority w:val="99"/>
    <w:qFormat/>
  </w:style>
  <w:style w:type="character" w:customStyle="1" w:styleId="ListLabel7">
    <w:name w:val="ListLabel 7"/>
    <w:uiPriority w:val="99"/>
    <w:qFormat/>
  </w:style>
  <w:style w:type="character" w:customStyle="1" w:styleId="ListLabel8">
    <w:name w:val="ListLabel 8"/>
    <w:uiPriority w:val="99"/>
    <w:qFormat/>
  </w:style>
  <w:style w:type="character" w:customStyle="1" w:styleId="ListLabel9">
    <w:name w:val="ListLabel 9"/>
    <w:uiPriority w:val="99"/>
    <w:qFormat/>
  </w:style>
  <w:style w:type="character" w:customStyle="1" w:styleId="ListLabel10">
    <w:name w:val="ListLabel 10"/>
    <w:uiPriority w:val="99"/>
    <w:qFormat/>
  </w:style>
  <w:style w:type="character" w:customStyle="1" w:styleId="ListLabel11">
    <w:name w:val="ListLabel 11"/>
    <w:uiPriority w:val="99"/>
    <w:qFormat/>
    <w:rPr>
      <w:b/>
    </w:rPr>
  </w:style>
  <w:style w:type="character" w:customStyle="1" w:styleId="ListLabel12">
    <w:name w:val="ListLabel 12"/>
    <w:uiPriority w:val="99"/>
    <w:qFormat/>
    <w:rPr>
      <w:b/>
    </w:rPr>
  </w:style>
  <w:style w:type="character" w:customStyle="1" w:styleId="ListLabel13">
    <w:name w:val="ListLabel 13"/>
    <w:uiPriority w:val="99"/>
    <w:qFormat/>
    <w:rPr>
      <w:sz w:val="18"/>
    </w:rPr>
  </w:style>
  <w:style w:type="character" w:customStyle="1" w:styleId="ListLabel14">
    <w:name w:val="ListLabel 14"/>
    <w:uiPriority w:val="99"/>
    <w:qFormat/>
  </w:style>
  <w:style w:type="character" w:customStyle="1" w:styleId="ListLabel15">
    <w:name w:val="ListLabel 15"/>
    <w:uiPriority w:val="99"/>
    <w:qFormat/>
  </w:style>
  <w:style w:type="character" w:customStyle="1" w:styleId="ListLabel16">
    <w:name w:val="ListLabel 16"/>
    <w:uiPriority w:val="99"/>
    <w:qFormat/>
  </w:style>
  <w:style w:type="character" w:customStyle="1" w:styleId="ListLabel17">
    <w:name w:val="ListLabel 17"/>
    <w:uiPriority w:val="99"/>
    <w:qFormat/>
  </w:style>
  <w:style w:type="character" w:customStyle="1" w:styleId="ListLabel18">
    <w:name w:val="ListLabel 18"/>
    <w:uiPriority w:val="99"/>
    <w:qFormat/>
  </w:style>
  <w:style w:type="character" w:customStyle="1" w:styleId="ListLabel19">
    <w:name w:val="ListLabel 19"/>
    <w:uiPriority w:val="99"/>
    <w:qFormat/>
  </w:style>
  <w:style w:type="character" w:customStyle="1" w:styleId="ListLabel20">
    <w:name w:val="ListLabel 20"/>
    <w:uiPriority w:val="99"/>
    <w:qFormat/>
  </w:style>
  <w:style w:type="character" w:customStyle="1" w:styleId="ListLabel21">
    <w:name w:val="ListLabel 21"/>
    <w:uiPriority w:val="99"/>
    <w:qFormat/>
  </w:style>
  <w:style w:type="character" w:customStyle="1" w:styleId="ListLabel22">
    <w:name w:val="ListLabel 22"/>
    <w:uiPriority w:val="99"/>
    <w:qFormat/>
  </w:style>
  <w:style w:type="character" w:customStyle="1" w:styleId="ListLabel23">
    <w:name w:val="ListLabel 23"/>
    <w:uiPriority w:val="99"/>
    <w:qFormat/>
  </w:style>
  <w:style w:type="character" w:customStyle="1" w:styleId="ListLabel24">
    <w:name w:val="ListLabel 24"/>
    <w:uiPriority w:val="99"/>
    <w:qFormat/>
  </w:style>
  <w:style w:type="character" w:customStyle="1" w:styleId="ListLabel25">
    <w:name w:val="ListLabel 25"/>
    <w:uiPriority w:val="99"/>
    <w:qFormat/>
  </w:style>
  <w:style w:type="character" w:customStyle="1" w:styleId="ListLabel26">
    <w:name w:val="ListLabel 26"/>
    <w:uiPriority w:val="99"/>
    <w:qFormat/>
  </w:style>
  <w:style w:type="character" w:customStyle="1" w:styleId="ListLabel27">
    <w:name w:val="ListLabel 27"/>
    <w:uiPriority w:val="99"/>
    <w:qFormat/>
  </w:style>
  <w:style w:type="character" w:customStyle="1" w:styleId="ListLabel28">
    <w:name w:val="ListLabel 28"/>
    <w:uiPriority w:val="99"/>
    <w:qFormat/>
  </w:style>
  <w:style w:type="character" w:customStyle="1" w:styleId="ListLabel29">
    <w:name w:val="ListLabel 29"/>
    <w:uiPriority w:val="99"/>
    <w:qFormat/>
    <w:rPr>
      <w:sz w:val="20"/>
    </w:rPr>
  </w:style>
  <w:style w:type="character" w:customStyle="1" w:styleId="ListLabel30">
    <w:name w:val="ListLabel 30"/>
    <w:uiPriority w:val="99"/>
    <w:qFormat/>
    <w:rPr>
      <w:sz w:val="20"/>
    </w:rPr>
  </w:style>
  <w:style w:type="character" w:customStyle="1" w:styleId="ListLabel31">
    <w:name w:val="ListLabel 31"/>
    <w:uiPriority w:val="99"/>
    <w:qFormat/>
    <w:rPr>
      <w:sz w:val="20"/>
    </w:rPr>
  </w:style>
  <w:style w:type="character" w:customStyle="1" w:styleId="ListLabel32">
    <w:name w:val="ListLabel 32"/>
    <w:uiPriority w:val="99"/>
    <w:qFormat/>
    <w:rPr>
      <w:sz w:val="20"/>
    </w:rPr>
  </w:style>
  <w:style w:type="character" w:customStyle="1" w:styleId="ListLabel33">
    <w:name w:val="ListLabel 33"/>
    <w:uiPriority w:val="99"/>
    <w:qFormat/>
    <w:rPr>
      <w:sz w:val="20"/>
    </w:rPr>
  </w:style>
  <w:style w:type="character" w:customStyle="1" w:styleId="ListLabel34">
    <w:name w:val="ListLabel 34"/>
    <w:uiPriority w:val="99"/>
    <w:qFormat/>
    <w:rPr>
      <w:sz w:val="20"/>
    </w:rPr>
  </w:style>
  <w:style w:type="character" w:customStyle="1" w:styleId="ListLabel35">
    <w:name w:val="ListLabel 35"/>
    <w:uiPriority w:val="99"/>
    <w:qFormat/>
    <w:rPr>
      <w:sz w:val="20"/>
    </w:rPr>
  </w:style>
  <w:style w:type="character" w:customStyle="1" w:styleId="ListLabel36">
    <w:name w:val="ListLabel 36"/>
    <w:uiPriority w:val="99"/>
    <w:qFormat/>
    <w:rPr>
      <w:sz w:val="20"/>
    </w:rPr>
  </w:style>
  <w:style w:type="character" w:customStyle="1" w:styleId="ListLabel37">
    <w:name w:val="ListLabel 37"/>
    <w:uiPriority w:val="99"/>
    <w:qFormat/>
    <w:rPr>
      <w:sz w:val="20"/>
    </w:rPr>
  </w:style>
  <w:style w:type="character" w:customStyle="1" w:styleId="ListLabel38">
    <w:name w:val="ListLabel 38"/>
    <w:uiPriority w:val="99"/>
    <w:qFormat/>
    <w:rPr>
      <w:sz w:val="20"/>
    </w:rPr>
  </w:style>
  <w:style w:type="character" w:customStyle="1" w:styleId="ListLabel39">
    <w:name w:val="ListLabel 39"/>
    <w:uiPriority w:val="99"/>
    <w:qFormat/>
    <w:rPr>
      <w:sz w:val="20"/>
    </w:rPr>
  </w:style>
  <w:style w:type="character" w:customStyle="1" w:styleId="ListLabel40">
    <w:name w:val="ListLabel 40"/>
    <w:uiPriority w:val="99"/>
    <w:qFormat/>
    <w:rPr>
      <w:sz w:val="20"/>
    </w:rPr>
  </w:style>
  <w:style w:type="character" w:customStyle="1" w:styleId="ListLabel41">
    <w:name w:val="ListLabel 41"/>
    <w:uiPriority w:val="99"/>
    <w:qFormat/>
    <w:rPr>
      <w:sz w:val="20"/>
    </w:rPr>
  </w:style>
  <w:style w:type="character" w:customStyle="1" w:styleId="ListLabel42">
    <w:name w:val="ListLabel 42"/>
    <w:uiPriority w:val="99"/>
    <w:qFormat/>
    <w:rPr>
      <w:sz w:val="20"/>
    </w:rPr>
  </w:style>
  <w:style w:type="character" w:customStyle="1" w:styleId="ListLabel43">
    <w:name w:val="ListLabel 43"/>
    <w:uiPriority w:val="99"/>
    <w:qFormat/>
    <w:rPr>
      <w:sz w:val="20"/>
    </w:rPr>
  </w:style>
  <w:style w:type="character" w:customStyle="1" w:styleId="ListLabel44">
    <w:name w:val="ListLabel 44"/>
    <w:uiPriority w:val="99"/>
    <w:qFormat/>
    <w:rPr>
      <w:sz w:val="20"/>
    </w:rPr>
  </w:style>
  <w:style w:type="character" w:customStyle="1" w:styleId="ListLabel45">
    <w:name w:val="ListLabel 45"/>
    <w:uiPriority w:val="99"/>
    <w:qFormat/>
    <w:rPr>
      <w:sz w:val="20"/>
    </w:rPr>
  </w:style>
  <w:style w:type="character" w:customStyle="1" w:styleId="ListLabel46">
    <w:name w:val="ListLabel 46"/>
    <w:uiPriority w:val="99"/>
    <w:qFormat/>
    <w:rPr>
      <w:sz w:val="20"/>
    </w:rPr>
  </w:style>
  <w:style w:type="character" w:customStyle="1" w:styleId="ListLabel47">
    <w:name w:val="ListLabel 47"/>
    <w:uiPriority w:val="99"/>
    <w:qFormat/>
    <w:rPr>
      <w:sz w:val="20"/>
    </w:rPr>
  </w:style>
  <w:style w:type="character" w:customStyle="1" w:styleId="ListLabel48">
    <w:name w:val="ListLabel 48"/>
    <w:uiPriority w:val="99"/>
    <w:qFormat/>
    <w:rPr>
      <w:sz w:val="20"/>
    </w:rPr>
  </w:style>
  <w:style w:type="character" w:customStyle="1" w:styleId="ListLabel49">
    <w:name w:val="ListLabel 49"/>
    <w:uiPriority w:val="99"/>
    <w:qFormat/>
    <w:rPr>
      <w:sz w:val="20"/>
    </w:rPr>
  </w:style>
  <w:style w:type="character" w:customStyle="1" w:styleId="ListLabel50">
    <w:name w:val="ListLabel 50"/>
    <w:uiPriority w:val="99"/>
    <w:qFormat/>
    <w:rPr>
      <w:sz w:val="20"/>
    </w:rPr>
  </w:style>
  <w:style w:type="character" w:customStyle="1" w:styleId="ListLabel51">
    <w:name w:val="ListLabel 51"/>
    <w:uiPriority w:val="99"/>
    <w:qFormat/>
    <w:rPr>
      <w:sz w:val="20"/>
    </w:rPr>
  </w:style>
  <w:style w:type="character" w:customStyle="1" w:styleId="ListLabel52">
    <w:name w:val="ListLabel 52"/>
    <w:uiPriority w:val="99"/>
    <w:qFormat/>
    <w:rPr>
      <w:sz w:val="20"/>
    </w:rPr>
  </w:style>
  <w:style w:type="character" w:customStyle="1" w:styleId="ListLabel53">
    <w:name w:val="ListLabel 53"/>
    <w:uiPriority w:val="99"/>
    <w:qFormat/>
    <w:rPr>
      <w:sz w:val="20"/>
    </w:rPr>
  </w:style>
  <w:style w:type="character" w:customStyle="1" w:styleId="ListLabel54">
    <w:name w:val="ListLabel 54"/>
    <w:uiPriority w:val="99"/>
    <w:qFormat/>
    <w:rPr>
      <w:sz w:val="20"/>
    </w:rPr>
  </w:style>
  <w:style w:type="character" w:customStyle="1" w:styleId="ListLabel55">
    <w:name w:val="ListLabel 55"/>
    <w:uiPriority w:val="99"/>
    <w:qFormat/>
    <w:rPr>
      <w:sz w:val="20"/>
    </w:rPr>
  </w:style>
  <w:style w:type="character" w:customStyle="1" w:styleId="ListLabel56">
    <w:name w:val="ListLabel 56"/>
    <w:uiPriority w:val="99"/>
    <w:qFormat/>
    <w:rPr>
      <w:sz w:val="20"/>
    </w:rPr>
  </w:style>
  <w:style w:type="character" w:customStyle="1" w:styleId="ListLabel57">
    <w:name w:val="ListLabel 57"/>
    <w:uiPriority w:val="99"/>
    <w:qFormat/>
    <w:rPr>
      <w:sz w:val="20"/>
    </w:rPr>
  </w:style>
  <w:style w:type="character" w:customStyle="1" w:styleId="ListLabel58">
    <w:name w:val="ListLabel 58"/>
    <w:uiPriority w:val="99"/>
    <w:qFormat/>
    <w:rPr>
      <w:sz w:val="20"/>
    </w:rPr>
  </w:style>
  <w:style w:type="character" w:customStyle="1" w:styleId="ListLabel59">
    <w:name w:val="ListLabel 59"/>
    <w:uiPriority w:val="99"/>
    <w:qFormat/>
    <w:rPr>
      <w:sz w:val="20"/>
    </w:rPr>
  </w:style>
  <w:style w:type="character" w:customStyle="1" w:styleId="ListLabel60">
    <w:name w:val="ListLabel 60"/>
    <w:uiPriority w:val="99"/>
    <w:qFormat/>
    <w:rPr>
      <w:sz w:val="20"/>
    </w:rPr>
  </w:style>
  <w:style w:type="character" w:customStyle="1" w:styleId="ListLabel61">
    <w:name w:val="ListLabel 61"/>
    <w:uiPriority w:val="99"/>
    <w:qFormat/>
    <w:rPr>
      <w:sz w:val="20"/>
    </w:rPr>
  </w:style>
  <w:style w:type="character" w:customStyle="1" w:styleId="ListLabel62">
    <w:name w:val="ListLabel 62"/>
    <w:uiPriority w:val="99"/>
    <w:qFormat/>
    <w:rPr>
      <w:sz w:val="20"/>
    </w:rPr>
  </w:style>
  <w:style w:type="character" w:customStyle="1" w:styleId="ListLabel63">
    <w:name w:val="ListLabel 63"/>
    <w:uiPriority w:val="99"/>
    <w:qFormat/>
    <w:rPr>
      <w:sz w:val="20"/>
    </w:rPr>
  </w:style>
  <w:style w:type="character" w:customStyle="1" w:styleId="ListLabel64">
    <w:name w:val="ListLabel 64"/>
    <w:uiPriority w:val="99"/>
    <w:qFormat/>
    <w:rPr>
      <w:sz w:val="20"/>
    </w:rPr>
  </w:style>
  <w:style w:type="character" w:customStyle="1" w:styleId="ListLabel65">
    <w:name w:val="ListLabel 65"/>
    <w:uiPriority w:val="99"/>
    <w:qFormat/>
    <w:rPr>
      <w:color w:val="0000FF"/>
      <w:sz w:val="22"/>
      <w:u w:val="single"/>
      <w:lang w:val="en-US"/>
    </w:rPr>
  </w:style>
  <w:style w:type="character" w:customStyle="1" w:styleId="ListLabel66">
    <w:name w:val="ListLabel 66"/>
    <w:uiPriority w:val="99"/>
    <w:qFormat/>
    <w:rPr>
      <w:color w:val="0000FF"/>
      <w:sz w:val="22"/>
      <w:u w:val="single"/>
    </w:rPr>
  </w:style>
  <w:style w:type="character" w:customStyle="1" w:styleId="ListLabel67">
    <w:name w:val="ListLabel 67"/>
    <w:uiPriority w:val="99"/>
    <w:qFormat/>
    <w:rPr>
      <w:sz w:val="22"/>
    </w:rPr>
  </w:style>
  <w:style w:type="character" w:customStyle="1" w:styleId="aff8">
    <w:name w:val="Ссылка указателя"/>
    <w:uiPriority w:val="99"/>
    <w:qFormat/>
  </w:style>
  <w:style w:type="character" w:customStyle="1" w:styleId="ListLabel68">
    <w:name w:val="ListLabel 68"/>
    <w:uiPriority w:val="99"/>
    <w:qFormat/>
    <w:rPr>
      <w:b/>
      <w:sz w:val="24"/>
    </w:rPr>
  </w:style>
  <w:style w:type="character" w:customStyle="1" w:styleId="ListLabel69">
    <w:name w:val="ListLabel 69"/>
    <w:uiPriority w:val="99"/>
    <w:qFormat/>
    <w:rPr>
      <w:color w:val="0000FF"/>
      <w:sz w:val="22"/>
      <w:u w:val="single"/>
      <w:lang w:val="en-US"/>
    </w:rPr>
  </w:style>
  <w:style w:type="character" w:customStyle="1" w:styleId="ListLabel70">
    <w:name w:val="ListLabel 70"/>
    <w:uiPriority w:val="99"/>
    <w:qFormat/>
    <w:rPr>
      <w:color w:val="0000FF"/>
      <w:sz w:val="22"/>
      <w:u w:val="single"/>
    </w:rPr>
  </w:style>
  <w:style w:type="character" w:customStyle="1" w:styleId="ListLabel71">
    <w:name w:val="ListLabel 71"/>
    <w:uiPriority w:val="99"/>
    <w:qFormat/>
    <w:rPr>
      <w:color w:val="0000FF"/>
      <w:sz w:val="22"/>
      <w:u w:val="single"/>
      <w:lang w:val="en-US"/>
    </w:rPr>
  </w:style>
  <w:style w:type="character" w:customStyle="1" w:styleId="ListLabel72">
    <w:name w:val="ListLabel 72"/>
    <w:uiPriority w:val="99"/>
    <w:qFormat/>
    <w:rPr>
      <w:sz w:val="22"/>
    </w:rPr>
  </w:style>
  <w:style w:type="character" w:customStyle="1" w:styleId="ListLabel73">
    <w:name w:val="ListLabel 73"/>
    <w:uiPriority w:val="99"/>
    <w:qFormat/>
    <w:rPr>
      <w:b/>
      <w:sz w:val="24"/>
    </w:rPr>
  </w:style>
  <w:style w:type="character" w:customStyle="1" w:styleId="ListLabel74">
    <w:name w:val="ListLabel 74"/>
    <w:uiPriority w:val="99"/>
    <w:qFormat/>
    <w:rPr>
      <w:color w:val="0000FF"/>
      <w:sz w:val="22"/>
      <w:u w:val="single"/>
      <w:lang w:val="en-US"/>
    </w:rPr>
  </w:style>
  <w:style w:type="character" w:customStyle="1" w:styleId="ListLabel75">
    <w:name w:val="ListLabel 75"/>
    <w:uiPriority w:val="99"/>
    <w:qFormat/>
    <w:rPr>
      <w:color w:val="0000FF"/>
      <w:sz w:val="22"/>
      <w:u w:val="single"/>
    </w:rPr>
  </w:style>
  <w:style w:type="character" w:customStyle="1" w:styleId="ListLabel76">
    <w:name w:val="ListLabel 76"/>
    <w:uiPriority w:val="99"/>
    <w:qFormat/>
    <w:rPr>
      <w:color w:val="0000FF"/>
      <w:sz w:val="22"/>
      <w:u w:val="single"/>
      <w:lang w:val="en-US"/>
    </w:rPr>
  </w:style>
  <w:style w:type="character" w:customStyle="1" w:styleId="ListLabel77">
    <w:name w:val="ListLabel 77"/>
    <w:uiPriority w:val="99"/>
    <w:qFormat/>
    <w:rPr>
      <w:sz w:val="22"/>
    </w:rPr>
  </w:style>
  <w:style w:type="character" w:customStyle="1" w:styleId="aff9">
    <w:name w:val="Текст сноски Знак"/>
    <w:basedOn w:val="a2"/>
    <w:uiPriority w:val="99"/>
    <w:qFormat/>
    <w:rPr>
      <w:rFonts w:eastAsia="Times New Roman" w:cs="Times New Roman"/>
    </w:rPr>
  </w:style>
  <w:style w:type="character" w:customStyle="1" w:styleId="affa">
    <w:name w:val="Привязка сноски"/>
    <w:uiPriority w:val="99"/>
    <w:qFormat/>
    <w:rPr>
      <w:vertAlign w:val="superscript"/>
    </w:rPr>
  </w:style>
  <w:style w:type="character" w:customStyle="1" w:styleId="FootnoteCharacters">
    <w:name w:val="Footnote Characters"/>
    <w:basedOn w:val="a2"/>
    <w:uiPriority w:val="99"/>
    <w:qFormat/>
    <w:rPr>
      <w:rFonts w:cs="Times New Roman"/>
      <w:vertAlign w:val="superscript"/>
    </w:rPr>
  </w:style>
  <w:style w:type="character" w:customStyle="1" w:styleId="affb">
    <w:name w:val="Текст концевой сноски Знак"/>
    <w:basedOn w:val="a2"/>
    <w:uiPriority w:val="99"/>
    <w:semiHidden/>
    <w:qFormat/>
    <w:rPr>
      <w:rFonts w:eastAsia="Times New Roman" w:cs="Times New Roman"/>
    </w:rPr>
  </w:style>
  <w:style w:type="character" w:customStyle="1" w:styleId="affc">
    <w:name w:val="Привязка концевой сноски"/>
    <w:uiPriority w:val="99"/>
    <w:qFormat/>
    <w:rPr>
      <w:vertAlign w:val="superscript"/>
    </w:rPr>
  </w:style>
  <w:style w:type="character" w:customStyle="1" w:styleId="EndnoteCharacters">
    <w:name w:val="Endnote Characters"/>
    <w:basedOn w:val="a2"/>
    <w:uiPriority w:val="99"/>
    <w:semiHidden/>
    <w:qFormat/>
    <w:rPr>
      <w:rFonts w:cs="Times New Roman"/>
      <w:vertAlign w:val="superscript"/>
    </w:rPr>
  </w:style>
  <w:style w:type="character" w:customStyle="1" w:styleId="35">
    <w:name w:val="Основной текст 3 Знак"/>
    <w:basedOn w:val="a2"/>
    <w:link w:val="36"/>
    <w:uiPriority w:val="99"/>
    <w:qFormat/>
    <w:locked/>
    <w:rPr>
      <w:rFonts w:eastAsia="Times New Roman" w:cs="Times New Roman"/>
      <w:sz w:val="16"/>
      <w:szCs w:val="16"/>
    </w:rPr>
  </w:style>
  <w:style w:type="paragraph" w:customStyle="1" w:styleId="36">
    <w:name w:val="Основной текст3"/>
    <w:basedOn w:val="a1"/>
    <w:link w:val="35"/>
    <w:uiPriority w:val="99"/>
    <w:qFormat/>
    <w:pPr>
      <w:widowControl w:val="0"/>
      <w:shd w:val="clear" w:color="auto" w:fill="FFFFFF"/>
      <w:jc w:val="both"/>
    </w:pPr>
    <w:rPr>
      <w:sz w:val="21"/>
      <w:szCs w:val="21"/>
    </w:rPr>
  </w:style>
  <w:style w:type="character" w:customStyle="1" w:styleId="ConsNormal">
    <w:name w:val="ConsNormal Знак"/>
    <w:uiPriority w:val="99"/>
    <w:qFormat/>
    <w:locked/>
    <w:rPr>
      <w:rFonts w:ascii="Arial" w:hAnsi="Arial"/>
      <w:sz w:val="22"/>
    </w:rPr>
  </w:style>
  <w:style w:type="character" w:customStyle="1" w:styleId="19">
    <w:name w:val="Основной текст Знак1"/>
    <w:basedOn w:val="a2"/>
    <w:uiPriority w:val="99"/>
    <w:qFormat/>
    <w:rPr>
      <w:rFonts w:eastAsia="Times New Roman" w:cs="Times New Roman"/>
      <w:sz w:val="28"/>
    </w:rPr>
  </w:style>
  <w:style w:type="character" w:customStyle="1" w:styleId="BodyTextChar">
    <w:name w:val="Body Text Char"/>
    <w:basedOn w:val="a2"/>
    <w:uiPriority w:val="99"/>
    <w:qFormat/>
    <w:locked/>
    <w:rPr>
      <w:rFonts w:eastAsia="Times New Roman" w:cs="Times New Roman"/>
    </w:rPr>
  </w:style>
  <w:style w:type="character" w:customStyle="1" w:styleId="BodyTextIndentChar">
    <w:name w:val="Body Text Indent Char"/>
    <w:basedOn w:val="a2"/>
    <w:uiPriority w:val="99"/>
    <w:qFormat/>
    <w:locked/>
    <w:rPr>
      <w:rFonts w:eastAsia="Times New Roman" w:cs="Times New Roman"/>
    </w:rPr>
  </w:style>
  <w:style w:type="character" w:customStyle="1" w:styleId="TitleChar">
    <w:name w:val="Title Char"/>
    <w:basedOn w:val="a2"/>
    <w:uiPriority w:val="99"/>
    <w:qFormat/>
    <w:locked/>
    <w:rPr>
      <w:rFonts w:ascii="Arial" w:hAnsi="Arial" w:cs="Times New Roman"/>
      <w:b/>
      <w:kern w:val="2"/>
      <w:sz w:val="32"/>
    </w:rPr>
  </w:style>
  <w:style w:type="character" w:customStyle="1" w:styleId="1a">
    <w:name w:val="Текст выноски Знак1"/>
    <w:basedOn w:val="a2"/>
    <w:uiPriority w:val="99"/>
    <w:semiHidden/>
    <w:qFormat/>
    <w:rPr>
      <w:rFonts w:ascii="Tahoma" w:hAnsi="Tahoma" w:cs="Times New Roman"/>
      <w:sz w:val="16"/>
      <w:szCs w:val="16"/>
    </w:rPr>
  </w:style>
  <w:style w:type="character" w:customStyle="1" w:styleId="311">
    <w:name w:val="Основной текст с отступом 3 Знак1"/>
    <w:basedOn w:val="a2"/>
    <w:uiPriority w:val="99"/>
    <w:semiHidden/>
    <w:qFormat/>
    <w:rPr>
      <w:rFonts w:eastAsia="Times New Roman" w:cs="Times New Roman"/>
      <w:sz w:val="16"/>
      <w:szCs w:val="16"/>
    </w:rPr>
  </w:style>
  <w:style w:type="character" w:customStyle="1" w:styleId="BalloonTextChar">
    <w:name w:val="Balloon Text Char"/>
    <w:basedOn w:val="a2"/>
    <w:uiPriority w:val="99"/>
    <w:qFormat/>
    <w:locked/>
    <w:rPr>
      <w:rFonts w:eastAsia="Times New Roman" w:cs="Times New Roman"/>
    </w:rPr>
  </w:style>
  <w:style w:type="character" w:customStyle="1" w:styleId="210">
    <w:name w:val="Основной текст 2 Знак1"/>
    <w:basedOn w:val="a2"/>
    <w:uiPriority w:val="99"/>
    <w:semiHidden/>
    <w:qFormat/>
    <w:rPr>
      <w:rFonts w:eastAsia="Times New Roman" w:cs="Times New Roman"/>
    </w:rPr>
  </w:style>
  <w:style w:type="character" w:customStyle="1" w:styleId="affd">
    <w:name w:val="комментарий"/>
    <w:uiPriority w:val="99"/>
    <w:qFormat/>
    <w:rPr>
      <w:i/>
      <w:shd w:val="clear" w:color="auto" w:fill="FFFF99"/>
    </w:rPr>
  </w:style>
  <w:style w:type="character" w:customStyle="1" w:styleId="130">
    <w:name w:val="Заголовок 1 Знак3"/>
    <w:uiPriority w:val="99"/>
    <w:qFormat/>
    <w:rPr>
      <w:rFonts w:eastAsia="Times New Roman"/>
      <w:b/>
      <w:spacing w:val="20"/>
      <w:sz w:val="20"/>
      <w:lang w:eastAsia="ru-RU"/>
    </w:rPr>
  </w:style>
  <w:style w:type="character" w:customStyle="1" w:styleId="ListLabel78">
    <w:name w:val="ListLabel 78"/>
    <w:uiPriority w:val="99"/>
    <w:qFormat/>
    <w:rPr>
      <w:b/>
      <w:sz w:val="24"/>
    </w:rPr>
  </w:style>
  <w:style w:type="character" w:customStyle="1" w:styleId="ListLabel79">
    <w:name w:val="ListLabel 79"/>
    <w:uiPriority w:val="99"/>
    <w:qFormat/>
  </w:style>
  <w:style w:type="character" w:customStyle="1" w:styleId="ListLabel80">
    <w:name w:val="ListLabel 80"/>
    <w:uiPriority w:val="99"/>
    <w:qFormat/>
  </w:style>
  <w:style w:type="character" w:customStyle="1" w:styleId="ListLabel81">
    <w:name w:val="ListLabel 81"/>
    <w:uiPriority w:val="99"/>
    <w:qFormat/>
  </w:style>
  <w:style w:type="character" w:customStyle="1" w:styleId="ListLabel82">
    <w:name w:val="ListLabel 82"/>
    <w:uiPriority w:val="99"/>
    <w:qFormat/>
  </w:style>
  <w:style w:type="character" w:customStyle="1" w:styleId="ListLabel83">
    <w:name w:val="ListLabel 83"/>
    <w:uiPriority w:val="99"/>
    <w:qFormat/>
  </w:style>
  <w:style w:type="character" w:customStyle="1" w:styleId="ListLabel84">
    <w:name w:val="ListLabel 84"/>
    <w:uiPriority w:val="99"/>
    <w:qFormat/>
  </w:style>
  <w:style w:type="character" w:customStyle="1" w:styleId="ListLabel85">
    <w:name w:val="ListLabel 85"/>
    <w:uiPriority w:val="99"/>
    <w:qFormat/>
  </w:style>
  <w:style w:type="character" w:customStyle="1" w:styleId="ListLabel86">
    <w:name w:val="ListLabel 86"/>
    <w:uiPriority w:val="99"/>
    <w:qFormat/>
  </w:style>
  <w:style w:type="character" w:customStyle="1" w:styleId="ListLabel87">
    <w:name w:val="ListLabel 87"/>
    <w:uiPriority w:val="99"/>
    <w:qFormat/>
  </w:style>
  <w:style w:type="character" w:customStyle="1" w:styleId="ListLabel88">
    <w:name w:val="ListLabel 88"/>
    <w:uiPriority w:val="99"/>
    <w:qFormat/>
  </w:style>
  <w:style w:type="character" w:customStyle="1" w:styleId="ListLabel89">
    <w:name w:val="ListLabel 89"/>
    <w:uiPriority w:val="99"/>
    <w:qFormat/>
  </w:style>
  <w:style w:type="character" w:customStyle="1" w:styleId="ListLabel90">
    <w:name w:val="ListLabel 90"/>
    <w:uiPriority w:val="99"/>
    <w:qFormat/>
  </w:style>
  <w:style w:type="character" w:customStyle="1" w:styleId="ListLabel91">
    <w:name w:val="ListLabel 91"/>
    <w:uiPriority w:val="99"/>
    <w:qFormat/>
  </w:style>
  <w:style w:type="character" w:customStyle="1" w:styleId="ListLabel92">
    <w:name w:val="ListLabel 92"/>
    <w:uiPriority w:val="99"/>
    <w:qFormat/>
  </w:style>
  <w:style w:type="character" w:customStyle="1" w:styleId="ListLabel93">
    <w:name w:val="ListLabel 93"/>
    <w:uiPriority w:val="99"/>
    <w:qFormat/>
  </w:style>
  <w:style w:type="character" w:customStyle="1" w:styleId="ListLabel94">
    <w:name w:val="ListLabel 94"/>
    <w:uiPriority w:val="99"/>
    <w:qFormat/>
  </w:style>
  <w:style w:type="character" w:customStyle="1" w:styleId="ListLabel95">
    <w:name w:val="ListLabel 95"/>
    <w:uiPriority w:val="99"/>
    <w:qFormat/>
  </w:style>
  <w:style w:type="character" w:customStyle="1" w:styleId="ListLabel96">
    <w:name w:val="ListLabel 96"/>
    <w:uiPriority w:val="99"/>
    <w:qFormat/>
  </w:style>
  <w:style w:type="character" w:customStyle="1" w:styleId="ListLabel97">
    <w:name w:val="ListLabel 97"/>
    <w:uiPriority w:val="99"/>
    <w:qFormat/>
  </w:style>
  <w:style w:type="character" w:customStyle="1" w:styleId="ListLabel98">
    <w:name w:val="ListLabel 98"/>
    <w:uiPriority w:val="99"/>
    <w:qFormat/>
  </w:style>
  <w:style w:type="character" w:customStyle="1" w:styleId="ListLabel99">
    <w:name w:val="ListLabel 99"/>
    <w:uiPriority w:val="99"/>
    <w:qFormat/>
  </w:style>
  <w:style w:type="character" w:customStyle="1" w:styleId="ListLabel100">
    <w:name w:val="ListLabel 100"/>
    <w:uiPriority w:val="99"/>
    <w:qFormat/>
  </w:style>
  <w:style w:type="character" w:customStyle="1" w:styleId="ListLabel101">
    <w:name w:val="ListLabel 101"/>
    <w:uiPriority w:val="99"/>
    <w:qFormat/>
  </w:style>
  <w:style w:type="character" w:customStyle="1" w:styleId="ListLabel102">
    <w:name w:val="ListLabel 102"/>
    <w:uiPriority w:val="99"/>
    <w:qFormat/>
  </w:style>
  <w:style w:type="character" w:customStyle="1" w:styleId="ListLabel103">
    <w:name w:val="ListLabel 103"/>
    <w:uiPriority w:val="99"/>
    <w:qFormat/>
  </w:style>
  <w:style w:type="character" w:customStyle="1" w:styleId="ListLabel104">
    <w:name w:val="ListLabel 104"/>
    <w:uiPriority w:val="99"/>
    <w:qFormat/>
  </w:style>
  <w:style w:type="character" w:customStyle="1" w:styleId="ListLabel105">
    <w:name w:val="ListLabel 105"/>
    <w:uiPriority w:val="99"/>
    <w:qFormat/>
  </w:style>
  <w:style w:type="character" w:customStyle="1" w:styleId="ListLabel106">
    <w:name w:val="ListLabel 106"/>
    <w:uiPriority w:val="99"/>
    <w:qFormat/>
  </w:style>
  <w:style w:type="character" w:customStyle="1" w:styleId="ListLabel107">
    <w:name w:val="ListLabel 107"/>
    <w:uiPriority w:val="99"/>
    <w:qFormat/>
    <w:rPr>
      <w:color w:val="0000FF"/>
      <w:sz w:val="22"/>
      <w:u w:val="single"/>
      <w:lang w:val="en-US"/>
    </w:rPr>
  </w:style>
  <w:style w:type="character" w:customStyle="1" w:styleId="ListLabel108">
    <w:name w:val="ListLabel 108"/>
    <w:uiPriority w:val="99"/>
    <w:qFormat/>
    <w:rPr>
      <w:color w:val="0000FF"/>
      <w:sz w:val="22"/>
      <w:u w:val="single"/>
    </w:rPr>
  </w:style>
  <w:style w:type="character" w:customStyle="1" w:styleId="affe">
    <w:name w:val="Символ сноски"/>
    <w:uiPriority w:val="99"/>
    <w:qFormat/>
  </w:style>
  <w:style w:type="character" w:customStyle="1" w:styleId="ListLabel109">
    <w:name w:val="ListLabel 109"/>
    <w:uiPriority w:val="99"/>
    <w:qFormat/>
    <w:rPr>
      <w:sz w:val="22"/>
    </w:rPr>
  </w:style>
  <w:style w:type="character" w:customStyle="1" w:styleId="afff">
    <w:name w:val="Символ концевой сноски"/>
    <w:uiPriority w:val="99"/>
    <w:qFormat/>
  </w:style>
  <w:style w:type="character" w:customStyle="1" w:styleId="ListLabel110">
    <w:name w:val="ListLabel 110"/>
    <w:uiPriority w:val="99"/>
    <w:qFormat/>
    <w:rPr>
      <w:color w:val="0000FF"/>
      <w:sz w:val="22"/>
      <w:u w:val="single"/>
      <w:lang w:val="en-US"/>
    </w:rPr>
  </w:style>
  <w:style w:type="character" w:customStyle="1" w:styleId="ListLabel111">
    <w:name w:val="ListLabel 111"/>
    <w:uiPriority w:val="99"/>
    <w:qFormat/>
    <w:rPr>
      <w:color w:val="0000FF"/>
      <w:sz w:val="22"/>
      <w:u w:val="single"/>
    </w:rPr>
  </w:style>
  <w:style w:type="character" w:customStyle="1" w:styleId="ListLabel112">
    <w:name w:val="ListLabel 112"/>
    <w:uiPriority w:val="99"/>
    <w:qFormat/>
    <w:rPr>
      <w:color w:val="0000FF"/>
      <w:sz w:val="22"/>
      <w:u w:val="single"/>
      <w:lang w:val="en-US"/>
    </w:rPr>
  </w:style>
  <w:style w:type="character" w:customStyle="1" w:styleId="ListLabel113">
    <w:name w:val="ListLabel 113"/>
    <w:uiPriority w:val="99"/>
    <w:qFormat/>
    <w:rPr>
      <w:color w:val="0000FF"/>
      <w:sz w:val="22"/>
      <w:u w:val="single"/>
    </w:rPr>
  </w:style>
  <w:style w:type="character" w:customStyle="1" w:styleId="ListLabel114">
    <w:name w:val="ListLabel 114"/>
    <w:uiPriority w:val="99"/>
    <w:qFormat/>
    <w:rPr>
      <w:sz w:val="22"/>
    </w:rPr>
  </w:style>
  <w:style w:type="character" w:customStyle="1" w:styleId="ListLabel115">
    <w:name w:val="ListLabel 115"/>
    <w:uiPriority w:val="99"/>
    <w:qFormat/>
    <w:rPr>
      <w:color w:val="0000FF"/>
      <w:sz w:val="22"/>
      <w:u w:val="single"/>
      <w:lang w:val="en-US"/>
    </w:rPr>
  </w:style>
  <w:style w:type="character" w:customStyle="1" w:styleId="ListLabel116">
    <w:name w:val="ListLabel 116"/>
    <w:uiPriority w:val="99"/>
    <w:qFormat/>
    <w:rPr>
      <w:color w:val="0000FF"/>
      <w:sz w:val="22"/>
      <w:u w:val="single"/>
    </w:rPr>
  </w:style>
  <w:style w:type="character" w:customStyle="1" w:styleId="ListLabel117">
    <w:name w:val="ListLabel 117"/>
    <w:uiPriority w:val="99"/>
    <w:qFormat/>
    <w:rPr>
      <w:color w:val="0000FF"/>
      <w:sz w:val="22"/>
      <w:u w:val="single"/>
      <w:lang w:val="en-US"/>
    </w:rPr>
  </w:style>
  <w:style w:type="character" w:customStyle="1" w:styleId="ListLabel118">
    <w:name w:val="ListLabel 118"/>
    <w:uiPriority w:val="99"/>
    <w:qFormat/>
    <w:rPr>
      <w:color w:val="0000FF"/>
      <w:sz w:val="22"/>
      <w:u w:val="single"/>
    </w:rPr>
  </w:style>
  <w:style w:type="character" w:customStyle="1" w:styleId="ListLabel119">
    <w:name w:val="ListLabel 119"/>
    <w:uiPriority w:val="99"/>
    <w:qFormat/>
    <w:rPr>
      <w:sz w:val="22"/>
    </w:rPr>
  </w:style>
  <w:style w:type="paragraph" w:customStyle="1" w:styleId="1b">
    <w:name w:val="Заголовок1"/>
    <w:basedOn w:val="a1"/>
    <w:next w:val="af6"/>
    <w:uiPriority w:val="99"/>
    <w:qFormat/>
    <w:pPr>
      <w:keepNext/>
      <w:spacing w:before="240" w:after="120"/>
    </w:pPr>
    <w:rPr>
      <w:rFonts w:ascii="Arial" w:eastAsia="Microsoft YaHei" w:hAnsi="Arial" w:cs="Arial"/>
      <w:sz w:val="28"/>
      <w:szCs w:val="28"/>
    </w:rPr>
  </w:style>
  <w:style w:type="character" w:customStyle="1" w:styleId="24">
    <w:name w:val="Основной текст Знак2"/>
    <w:basedOn w:val="a2"/>
    <w:link w:val="af6"/>
    <w:uiPriority w:val="99"/>
    <w:semiHidden/>
    <w:qFormat/>
    <w:locked/>
    <w:rPr>
      <w:rFonts w:eastAsia="Times New Roman" w:cs="Times New Roman"/>
      <w:sz w:val="20"/>
      <w:szCs w:val="20"/>
    </w:rPr>
  </w:style>
  <w:style w:type="paragraph" w:customStyle="1" w:styleId="HeaderChar">
    <w:name w:val="Header Char"/>
    <w:basedOn w:val="a1"/>
    <w:next w:val="af6"/>
    <w:uiPriority w:val="99"/>
    <w:qFormat/>
    <w:pPr>
      <w:keepNext/>
      <w:spacing w:before="240" w:after="120"/>
    </w:pPr>
    <w:rPr>
      <w:rFonts w:ascii="Arial" w:eastAsia="Microsoft YaHei" w:hAnsi="Arial" w:cs="Arial"/>
      <w:sz w:val="28"/>
      <w:szCs w:val="28"/>
    </w:rPr>
  </w:style>
  <w:style w:type="character" w:customStyle="1" w:styleId="15">
    <w:name w:val="Основной текст с отступом Знак1"/>
    <w:basedOn w:val="a2"/>
    <w:link w:val="af8"/>
    <w:uiPriority w:val="99"/>
    <w:semiHidden/>
    <w:qFormat/>
    <w:locked/>
    <w:rPr>
      <w:rFonts w:eastAsia="Times New Roman" w:cs="Times New Roman"/>
      <w:sz w:val="20"/>
      <w:szCs w:val="20"/>
    </w:rPr>
  </w:style>
  <w:style w:type="character" w:customStyle="1" w:styleId="16">
    <w:name w:val="Название Знак1"/>
    <w:basedOn w:val="a2"/>
    <w:link w:val="af9"/>
    <w:uiPriority w:val="99"/>
    <w:qFormat/>
    <w:locked/>
    <w:rPr>
      <w:rFonts w:ascii="Cambria" w:hAnsi="Cambria" w:cs="Times New Roman"/>
      <w:b/>
      <w:bCs/>
      <w:kern w:val="28"/>
      <w:sz w:val="32"/>
      <w:szCs w:val="32"/>
    </w:rPr>
  </w:style>
  <w:style w:type="paragraph" w:customStyle="1" w:styleId="TimesNewRoman14">
    <w:name w:val="Стиль Название + Times New Roman 14 пт не полужирный Черный Меж..."/>
    <w:basedOn w:val="a1"/>
    <w:uiPriority w:val="99"/>
    <w:qFormat/>
    <w:pPr>
      <w:spacing w:line="300" w:lineRule="exact"/>
    </w:pPr>
    <w:rPr>
      <w:b/>
      <w:color w:val="000000"/>
      <w:spacing w:val="-2"/>
      <w:kern w:val="2"/>
      <w:sz w:val="28"/>
      <w:szCs w:val="28"/>
    </w:rPr>
  </w:style>
  <w:style w:type="paragraph" w:customStyle="1" w:styleId="ConsPlusNormal0">
    <w:name w:val="ConsPlusNormal"/>
    <w:qFormat/>
    <w:pPr>
      <w:widowControl w:val="0"/>
      <w:ind w:firstLine="720"/>
    </w:pPr>
    <w:rPr>
      <w:rFonts w:ascii="Arial" w:eastAsia="Times New Roman" w:hAnsi="Arial" w:cs="Arial"/>
    </w:rPr>
  </w:style>
  <w:style w:type="paragraph" w:styleId="afff0">
    <w:name w:val="No Spacing"/>
    <w:uiPriority w:val="99"/>
    <w:qFormat/>
    <w:rPr>
      <w:rFonts w:eastAsia="Times New Roman"/>
    </w:rPr>
  </w:style>
  <w:style w:type="character" w:customStyle="1" w:styleId="21">
    <w:name w:val="Текст выноски Знак2"/>
    <w:basedOn w:val="a2"/>
    <w:link w:val="ad"/>
    <w:uiPriority w:val="99"/>
    <w:semiHidden/>
    <w:qFormat/>
    <w:locked/>
    <w:rPr>
      <w:rFonts w:eastAsia="Times New Roman" w:cs="Times New Roman"/>
      <w:sz w:val="2"/>
    </w:rPr>
  </w:style>
  <w:style w:type="character" w:customStyle="1" w:styleId="32">
    <w:name w:val="Основной текст с отступом 3 Знак2"/>
    <w:basedOn w:val="a2"/>
    <w:link w:val="30"/>
    <w:uiPriority w:val="99"/>
    <w:semiHidden/>
    <w:qFormat/>
    <w:locked/>
    <w:rPr>
      <w:rFonts w:eastAsia="Times New Roman" w:cs="Times New Roman"/>
      <w:sz w:val="16"/>
      <w:szCs w:val="16"/>
    </w:rPr>
  </w:style>
  <w:style w:type="paragraph" w:customStyle="1" w:styleId="Default">
    <w:name w:val="Default"/>
    <w:uiPriority w:val="99"/>
    <w:qFormat/>
    <w:rPr>
      <w:rFonts w:eastAsia="Calibri"/>
      <w:color w:val="000000"/>
      <w:sz w:val="24"/>
      <w:szCs w:val="24"/>
    </w:rPr>
  </w:style>
  <w:style w:type="paragraph" w:styleId="afff1">
    <w:name w:val="List Paragraph"/>
    <w:basedOn w:val="a1"/>
    <w:link w:val="afff2"/>
    <w:uiPriority w:val="34"/>
    <w:qFormat/>
    <w:pPr>
      <w:spacing w:after="200" w:line="276" w:lineRule="auto"/>
      <w:ind w:left="720"/>
      <w:contextualSpacing/>
    </w:pPr>
    <w:rPr>
      <w:rFonts w:ascii="Calibri" w:eastAsia="Calibri" w:hAnsi="Calibri"/>
      <w:sz w:val="22"/>
      <w:lang w:eastAsia="en-US"/>
    </w:rPr>
  </w:style>
  <w:style w:type="character" w:customStyle="1" w:styleId="13">
    <w:name w:val="Верхний колонтитул Знак1"/>
    <w:basedOn w:val="a2"/>
    <w:link w:val="af5"/>
    <w:uiPriority w:val="99"/>
    <w:semiHidden/>
    <w:qFormat/>
    <w:locked/>
    <w:rPr>
      <w:rFonts w:eastAsia="Times New Roman" w:cs="Times New Roman"/>
      <w:sz w:val="20"/>
      <w:szCs w:val="20"/>
    </w:rPr>
  </w:style>
  <w:style w:type="character" w:customStyle="1" w:styleId="17">
    <w:name w:val="Нижний колонтитул Знак1"/>
    <w:basedOn w:val="a2"/>
    <w:link w:val="afa"/>
    <w:uiPriority w:val="99"/>
    <w:semiHidden/>
    <w:qFormat/>
    <w:locked/>
    <w:rPr>
      <w:rFonts w:eastAsia="Times New Roman" w:cs="Times New Roman"/>
      <w:sz w:val="20"/>
      <w:szCs w:val="20"/>
    </w:rPr>
  </w:style>
  <w:style w:type="paragraph" w:customStyle="1" w:styleId="ConsPlusNonformat">
    <w:name w:val="ConsPlusNonformat"/>
    <w:uiPriority w:val="99"/>
    <w:qFormat/>
    <w:pPr>
      <w:widowControl w:val="0"/>
    </w:pPr>
    <w:rPr>
      <w:rFonts w:ascii="Courier New" w:eastAsia="Times New Roman" w:hAnsi="Courier New" w:cs="Courier New"/>
    </w:rPr>
  </w:style>
  <w:style w:type="paragraph" w:customStyle="1" w:styleId="1c">
    <w:name w:val="Абзац списка1"/>
    <w:basedOn w:val="a1"/>
    <w:uiPriority w:val="99"/>
    <w:qFormat/>
    <w:pPr>
      <w:ind w:left="720"/>
    </w:pPr>
    <w:rPr>
      <w:lang w:eastAsia="ar-SA"/>
    </w:rPr>
  </w:style>
  <w:style w:type="paragraph" w:customStyle="1" w:styleId="Style23">
    <w:name w:val="Style23"/>
    <w:basedOn w:val="a1"/>
    <w:uiPriority w:val="99"/>
    <w:qFormat/>
    <w:pPr>
      <w:widowControl w:val="0"/>
      <w:spacing w:line="264" w:lineRule="exact"/>
    </w:pPr>
    <w:rPr>
      <w:sz w:val="24"/>
      <w:szCs w:val="24"/>
      <w:lang w:eastAsia="ar-SA"/>
    </w:rPr>
  </w:style>
  <w:style w:type="paragraph" w:customStyle="1" w:styleId="Style21">
    <w:name w:val="Style21"/>
    <w:basedOn w:val="a1"/>
    <w:uiPriority w:val="99"/>
    <w:qFormat/>
    <w:pPr>
      <w:widowControl w:val="0"/>
      <w:spacing w:line="274" w:lineRule="exact"/>
    </w:pPr>
    <w:rPr>
      <w:sz w:val="24"/>
      <w:szCs w:val="24"/>
      <w:lang w:eastAsia="ar-SA"/>
    </w:rPr>
  </w:style>
  <w:style w:type="character" w:customStyle="1" w:styleId="220">
    <w:name w:val="Основной текст 2 Знак2"/>
    <w:basedOn w:val="a2"/>
    <w:link w:val="22"/>
    <w:uiPriority w:val="99"/>
    <w:semiHidden/>
    <w:qFormat/>
    <w:locked/>
    <w:rPr>
      <w:rFonts w:eastAsia="Times New Roman" w:cs="Times New Roman"/>
      <w:sz w:val="20"/>
      <w:szCs w:val="20"/>
    </w:rPr>
  </w:style>
  <w:style w:type="paragraph" w:customStyle="1" w:styleId="font5">
    <w:name w:val="font5"/>
    <w:basedOn w:val="a1"/>
    <w:uiPriority w:val="99"/>
    <w:qFormat/>
    <w:pPr>
      <w:spacing w:beforeAutospacing="1" w:afterAutospacing="1"/>
    </w:pPr>
    <w:rPr>
      <w:rFonts w:ascii="Arial" w:hAnsi="Arial" w:cs="Arial"/>
      <w:i/>
      <w:iCs/>
    </w:rPr>
  </w:style>
  <w:style w:type="paragraph" w:customStyle="1" w:styleId="xl65">
    <w:name w:val="xl65"/>
    <w:basedOn w:val="a1"/>
    <w:uiPriority w:val="99"/>
    <w:qFormat/>
    <w:pPr>
      <w:spacing w:beforeAutospacing="1" w:afterAutospacing="1"/>
      <w:textAlignment w:val="top"/>
    </w:pPr>
    <w:rPr>
      <w:rFonts w:ascii="Arial" w:hAnsi="Arial" w:cs="Arial"/>
      <w:sz w:val="24"/>
      <w:szCs w:val="24"/>
    </w:rPr>
  </w:style>
  <w:style w:type="paragraph" w:customStyle="1" w:styleId="xl66">
    <w:name w:val="xl66"/>
    <w:basedOn w:val="a1"/>
    <w:uiPriority w:val="99"/>
    <w:qFormat/>
    <w:pPr>
      <w:spacing w:beforeAutospacing="1" w:afterAutospacing="1"/>
    </w:pPr>
    <w:rPr>
      <w:rFonts w:ascii="Arial" w:hAnsi="Arial" w:cs="Arial"/>
      <w:sz w:val="24"/>
      <w:szCs w:val="24"/>
    </w:rPr>
  </w:style>
  <w:style w:type="paragraph" w:customStyle="1" w:styleId="xl67">
    <w:name w:val="xl67"/>
    <w:basedOn w:val="a1"/>
    <w:uiPriority w:val="99"/>
    <w:qFormat/>
    <w:pPr>
      <w:spacing w:beforeAutospacing="1" w:afterAutospacing="1"/>
      <w:jc w:val="center"/>
      <w:textAlignment w:val="top"/>
    </w:pPr>
    <w:rPr>
      <w:rFonts w:ascii="Arial" w:hAnsi="Arial" w:cs="Arial"/>
      <w:sz w:val="24"/>
      <w:szCs w:val="24"/>
    </w:rPr>
  </w:style>
  <w:style w:type="paragraph" w:customStyle="1" w:styleId="xl68">
    <w:name w:val="xl68"/>
    <w:basedOn w:val="a1"/>
    <w:uiPriority w:val="99"/>
    <w:qFormat/>
    <w:pPr>
      <w:spacing w:beforeAutospacing="1" w:afterAutospacing="1"/>
      <w:textAlignment w:val="top"/>
    </w:pPr>
    <w:rPr>
      <w:rFonts w:ascii="Arial" w:hAnsi="Arial" w:cs="Arial"/>
      <w:sz w:val="24"/>
      <w:szCs w:val="24"/>
    </w:rPr>
  </w:style>
  <w:style w:type="paragraph" w:customStyle="1" w:styleId="xl69">
    <w:name w:val="xl69"/>
    <w:basedOn w:val="a1"/>
    <w:uiPriority w:val="99"/>
    <w:qFormat/>
    <w:pPr>
      <w:spacing w:beforeAutospacing="1" w:afterAutospacing="1"/>
      <w:jc w:val="center"/>
      <w:textAlignment w:val="top"/>
    </w:pPr>
    <w:rPr>
      <w:rFonts w:ascii="Arial" w:hAnsi="Arial" w:cs="Arial"/>
      <w:sz w:val="24"/>
      <w:szCs w:val="24"/>
    </w:rPr>
  </w:style>
  <w:style w:type="paragraph" w:customStyle="1" w:styleId="xl70">
    <w:name w:val="xl70"/>
    <w:basedOn w:val="a1"/>
    <w:uiPriority w:val="99"/>
    <w:qFormat/>
    <w:pPr>
      <w:spacing w:beforeAutospacing="1" w:afterAutospacing="1"/>
      <w:jc w:val="right"/>
      <w:textAlignment w:val="top"/>
    </w:pPr>
    <w:rPr>
      <w:rFonts w:ascii="Arial" w:hAnsi="Arial" w:cs="Arial"/>
      <w:sz w:val="24"/>
      <w:szCs w:val="24"/>
    </w:rPr>
  </w:style>
  <w:style w:type="paragraph" w:customStyle="1" w:styleId="xl71">
    <w:name w:val="xl7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2">
    <w:name w:val="xl72"/>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3">
    <w:name w:val="xl7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4">
    <w:name w:val="xl7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5">
    <w:name w:val="xl75"/>
    <w:basedOn w:val="a1"/>
    <w:uiPriority w:val="99"/>
    <w:qFormat/>
    <w:pPr>
      <w:spacing w:beforeAutospacing="1" w:afterAutospacing="1"/>
      <w:jc w:val="right"/>
      <w:textAlignment w:val="top"/>
    </w:pPr>
    <w:rPr>
      <w:rFonts w:ascii="Arial" w:hAnsi="Arial" w:cs="Arial"/>
      <w:sz w:val="24"/>
      <w:szCs w:val="24"/>
    </w:rPr>
  </w:style>
  <w:style w:type="paragraph" w:customStyle="1" w:styleId="xl76">
    <w:name w:val="xl76"/>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7">
    <w:name w:val="xl77"/>
    <w:basedOn w:val="a1"/>
    <w:uiPriority w:val="99"/>
    <w:qFormat/>
    <w:pPr>
      <w:pBdr>
        <w:top w:val="single" w:sz="4" w:space="0" w:color="000000"/>
        <w:left w:val="single" w:sz="4" w:space="0" w:color="000000"/>
        <w:right w:val="single" w:sz="4" w:space="0" w:color="000000"/>
      </w:pBdr>
      <w:spacing w:beforeAutospacing="1" w:afterAutospacing="1"/>
      <w:jc w:val="center"/>
      <w:textAlignment w:val="center"/>
    </w:pPr>
    <w:rPr>
      <w:rFonts w:ascii="Arial" w:hAnsi="Arial" w:cs="Arial"/>
      <w:sz w:val="24"/>
      <w:szCs w:val="24"/>
    </w:rPr>
  </w:style>
  <w:style w:type="paragraph" w:customStyle="1" w:styleId="xl78">
    <w:name w:val="xl7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79">
    <w:name w:val="xl7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0">
    <w:name w:val="xl8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24"/>
      <w:szCs w:val="24"/>
    </w:rPr>
  </w:style>
  <w:style w:type="paragraph" w:customStyle="1" w:styleId="xl81">
    <w:name w:val="xl8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2">
    <w:name w:val="xl8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3">
    <w:name w:val="xl8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xl84">
    <w:name w:val="xl8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24"/>
      <w:szCs w:val="24"/>
    </w:rPr>
  </w:style>
  <w:style w:type="paragraph" w:customStyle="1" w:styleId="xl85">
    <w:name w:val="xl85"/>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6">
    <w:name w:val="xl86"/>
    <w:basedOn w:val="a1"/>
    <w:uiPriority w:val="99"/>
    <w:qFormat/>
    <w:pPr>
      <w:pBdr>
        <w:top w:val="single" w:sz="4" w:space="0" w:color="000000"/>
        <w:bottom w:val="single" w:sz="4" w:space="0" w:color="000000"/>
      </w:pBdr>
      <w:spacing w:beforeAutospacing="1" w:afterAutospacing="1"/>
      <w:textAlignment w:val="top"/>
    </w:pPr>
    <w:rPr>
      <w:rFonts w:ascii="Arial" w:hAnsi="Arial" w:cs="Arial"/>
      <w:b/>
      <w:bCs/>
      <w:sz w:val="22"/>
      <w:szCs w:val="22"/>
    </w:rPr>
  </w:style>
  <w:style w:type="paragraph" w:customStyle="1" w:styleId="xl87">
    <w:name w:val="xl87"/>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b/>
      <w:bCs/>
      <w:sz w:val="22"/>
      <w:szCs w:val="22"/>
    </w:rPr>
  </w:style>
  <w:style w:type="paragraph" w:customStyle="1" w:styleId="xl88">
    <w:name w:val="xl88"/>
    <w:basedOn w:val="a1"/>
    <w:uiPriority w:val="99"/>
    <w:qFormat/>
    <w:pPr>
      <w:pBdr>
        <w:top w:val="single" w:sz="4" w:space="0" w:color="000000"/>
        <w:left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89">
    <w:name w:val="xl89"/>
    <w:basedOn w:val="a1"/>
    <w:uiPriority w:val="99"/>
    <w:qFormat/>
    <w:pPr>
      <w:pBdr>
        <w:top w:val="single" w:sz="4" w:space="0" w:color="000000"/>
        <w:bottom w:val="single" w:sz="4" w:space="0" w:color="000000"/>
      </w:pBdr>
      <w:spacing w:beforeAutospacing="1" w:afterAutospacing="1"/>
      <w:textAlignment w:val="top"/>
    </w:pPr>
    <w:rPr>
      <w:rFonts w:ascii="Arial" w:hAnsi="Arial" w:cs="Arial"/>
      <w:sz w:val="24"/>
      <w:szCs w:val="24"/>
    </w:rPr>
  </w:style>
  <w:style w:type="paragraph" w:customStyle="1" w:styleId="xl90">
    <w:name w:val="xl90"/>
    <w:basedOn w:val="a1"/>
    <w:uiPriority w:val="99"/>
    <w:qFormat/>
    <w:pPr>
      <w:pBdr>
        <w:top w:val="single" w:sz="4" w:space="0" w:color="000000"/>
        <w:bottom w:val="single" w:sz="4" w:space="0" w:color="000000"/>
        <w:right w:val="single" w:sz="4" w:space="0" w:color="000000"/>
      </w:pBdr>
      <w:spacing w:beforeAutospacing="1" w:afterAutospacing="1"/>
      <w:textAlignment w:val="top"/>
    </w:pPr>
    <w:rPr>
      <w:rFonts w:ascii="Arial" w:hAnsi="Arial" w:cs="Arial"/>
      <w:sz w:val="24"/>
      <w:szCs w:val="24"/>
    </w:rPr>
  </w:style>
  <w:style w:type="paragraph" w:customStyle="1" w:styleId="font6">
    <w:name w:val="font6"/>
    <w:basedOn w:val="a1"/>
    <w:uiPriority w:val="99"/>
    <w:qFormat/>
    <w:pPr>
      <w:spacing w:beforeAutospacing="1" w:afterAutospacing="1"/>
    </w:pPr>
    <w:rPr>
      <w:rFonts w:ascii="Arial" w:hAnsi="Arial" w:cs="Arial"/>
      <w:i/>
      <w:iCs/>
      <w:sz w:val="14"/>
      <w:szCs w:val="14"/>
    </w:rPr>
  </w:style>
  <w:style w:type="paragraph" w:customStyle="1" w:styleId="font7">
    <w:name w:val="font7"/>
    <w:basedOn w:val="a1"/>
    <w:uiPriority w:val="99"/>
    <w:qFormat/>
    <w:pPr>
      <w:spacing w:beforeAutospacing="1" w:afterAutospacing="1"/>
    </w:pPr>
    <w:rPr>
      <w:rFonts w:ascii="Arial" w:hAnsi="Arial" w:cs="Arial"/>
      <w:i/>
      <w:iCs/>
      <w:sz w:val="12"/>
      <w:szCs w:val="12"/>
    </w:rPr>
  </w:style>
  <w:style w:type="paragraph" w:customStyle="1" w:styleId="xl64">
    <w:name w:val="xl64"/>
    <w:basedOn w:val="a1"/>
    <w:uiPriority w:val="99"/>
    <w:qFormat/>
    <w:pPr>
      <w:spacing w:beforeAutospacing="1" w:afterAutospacing="1"/>
      <w:textAlignment w:val="top"/>
    </w:pPr>
    <w:rPr>
      <w:rFonts w:ascii="Arial" w:hAnsi="Arial" w:cs="Arial"/>
      <w:sz w:val="18"/>
      <w:szCs w:val="18"/>
    </w:rPr>
  </w:style>
  <w:style w:type="paragraph" w:customStyle="1" w:styleId="tztxt0">
    <w:name w:val="tz_txt"/>
    <w:basedOn w:val="a1"/>
    <w:uiPriority w:val="99"/>
    <w:qFormat/>
    <w:pPr>
      <w:spacing w:after="120"/>
      <w:ind w:firstLine="709"/>
      <w:jc w:val="both"/>
    </w:pPr>
    <w:rPr>
      <w:sz w:val="24"/>
      <w:szCs w:val="24"/>
    </w:rPr>
  </w:style>
  <w:style w:type="paragraph" w:customStyle="1" w:styleId="afff3">
    <w:name w:val="Содержимое таблицы"/>
    <w:basedOn w:val="a1"/>
    <w:uiPriority w:val="99"/>
    <w:qFormat/>
    <w:pPr>
      <w:suppressLineNumbers/>
    </w:pPr>
  </w:style>
  <w:style w:type="paragraph" w:customStyle="1" w:styleId="afff4">
    <w:name w:val="Заголовок таблицы"/>
    <w:basedOn w:val="afff3"/>
    <w:uiPriority w:val="99"/>
    <w:qFormat/>
    <w:pPr>
      <w:jc w:val="center"/>
    </w:pPr>
    <w:rPr>
      <w:b/>
      <w:bCs/>
    </w:rPr>
  </w:style>
  <w:style w:type="character" w:customStyle="1" w:styleId="23">
    <w:name w:val="Текст сноски Знак2"/>
    <w:basedOn w:val="a2"/>
    <w:link w:val="af4"/>
    <w:uiPriority w:val="99"/>
    <w:semiHidden/>
    <w:qFormat/>
    <w:locked/>
    <w:rPr>
      <w:rFonts w:eastAsia="Times New Roman" w:cs="Times New Roman"/>
      <w:sz w:val="20"/>
      <w:szCs w:val="20"/>
    </w:rPr>
  </w:style>
  <w:style w:type="character" w:customStyle="1" w:styleId="11">
    <w:name w:val="Текст концевой сноски Знак1"/>
    <w:basedOn w:val="a2"/>
    <w:link w:val="ae"/>
    <w:uiPriority w:val="99"/>
    <w:semiHidden/>
    <w:qFormat/>
    <w:locked/>
    <w:rPr>
      <w:rFonts w:eastAsia="Times New Roman" w:cs="Times New Roman"/>
      <w:sz w:val="20"/>
      <w:szCs w:val="20"/>
    </w:rPr>
  </w:style>
  <w:style w:type="character" w:customStyle="1" w:styleId="310">
    <w:name w:val="Основной текст 3 Знак1"/>
    <w:basedOn w:val="a2"/>
    <w:link w:val="33"/>
    <w:uiPriority w:val="99"/>
    <w:semiHidden/>
    <w:qFormat/>
    <w:locked/>
    <w:rPr>
      <w:rFonts w:eastAsia="Times New Roman" w:cs="Times New Roman"/>
      <w:sz w:val="16"/>
      <w:szCs w:val="16"/>
    </w:rPr>
  </w:style>
  <w:style w:type="paragraph" w:customStyle="1" w:styleId="ConsNormal0">
    <w:name w:val="ConsNormal"/>
    <w:uiPriority w:val="99"/>
    <w:qFormat/>
    <w:pPr>
      <w:widowControl w:val="0"/>
      <w:ind w:right="19772" w:firstLine="720"/>
    </w:pPr>
    <w:rPr>
      <w:rFonts w:ascii="Arial" w:eastAsia="Times New Roman" w:hAnsi="Arial"/>
      <w:sz w:val="22"/>
      <w:szCs w:val="22"/>
    </w:rPr>
  </w:style>
  <w:style w:type="paragraph" w:customStyle="1" w:styleId="E">
    <w:name w:val="E_основной"/>
    <w:basedOn w:val="a1"/>
    <w:uiPriority w:val="99"/>
    <w:qFormat/>
    <w:pPr>
      <w:spacing w:after="40"/>
      <w:ind w:firstLine="567"/>
      <w:jc w:val="both"/>
    </w:pPr>
    <w:rPr>
      <w:color w:val="000000"/>
      <w:sz w:val="24"/>
      <w:szCs w:val="24"/>
      <w:lang w:eastAsia="en-US"/>
    </w:rPr>
  </w:style>
  <w:style w:type="paragraph" w:customStyle="1" w:styleId="xl91">
    <w:name w:val="xl9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2">
    <w:name w:val="xl92"/>
    <w:basedOn w:val="a1"/>
    <w:uiPriority w:val="99"/>
    <w:qFormat/>
    <w:pPr>
      <w:spacing w:beforeAutospacing="1" w:afterAutospacing="1"/>
      <w:jc w:val="center"/>
      <w:textAlignment w:val="top"/>
    </w:pPr>
    <w:rPr>
      <w:rFonts w:ascii="Arial" w:hAnsi="Arial" w:cs="Arial"/>
    </w:rPr>
  </w:style>
  <w:style w:type="paragraph" w:customStyle="1" w:styleId="xl93">
    <w:name w:val="xl93"/>
    <w:basedOn w:val="a1"/>
    <w:uiPriority w:val="99"/>
    <w:qFormat/>
    <w:pPr>
      <w:spacing w:beforeAutospacing="1" w:afterAutospacing="1"/>
      <w:jc w:val="center"/>
      <w:textAlignment w:val="top"/>
    </w:pPr>
    <w:rPr>
      <w:rFonts w:ascii="Arial" w:hAnsi="Arial" w:cs="Arial"/>
      <w:i/>
      <w:iCs/>
    </w:rPr>
  </w:style>
  <w:style w:type="paragraph" w:customStyle="1" w:styleId="xl94">
    <w:name w:val="xl94"/>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8"/>
      <w:szCs w:val="18"/>
    </w:rPr>
  </w:style>
  <w:style w:type="paragraph" w:customStyle="1" w:styleId="xl95">
    <w:name w:val="xl95"/>
    <w:basedOn w:val="a1"/>
    <w:uiPriority w:val="99"/>
    <w:qFormat/>
    <w:pPr>
      <w:spacing w:beforeAutospacing="1" w:afterAutospacing="1"/>
      <w:jc w:val="center"/>
      <w:textAlignment w:val="top"/>
    </w:pPr>
    <w:rPr>
      <w:rFonts w:ascii="Arial" w:hAnsi="Arial" w:cs="Arial"/>
      <w:sz w:val="18"/>
      <w:szCs w:val="18"/>
    </w:rPr>
  </w:style>
  <w:style w:type="paragraph" w:customStyle="1" w:styleId="xl96">
    <w:name w:val="xl9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sz w:val="18"/>
      <w:szCs w:val="18"/>
    </w:rPr>
  </w:style>
  <w:style w:type="paragraph" w:customStyle="1" w:styleId="xl97">
    <w:name w:val="xl9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98">
    <w:name w:val="xl9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sz w:val="16"/>
      <w:szCs w:val="16"/>
    </w:rPr>
  </w:style>
  <w:style w:type="paragraph" w:customStyle="1" w:styleId="xl99">
    <w:name w:val="xl9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0">
    <w:name w:val="xl10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sz w:val="14"/>
      <w:szCs w:val="14"/>
    </w:rPr>
  </w:style>
  <w:style w:type="paragraph" w:customStyle="1" w:styleId="xl101">
    <w:name w:val="xl101"/>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hAnsi="Arial" w:cs="Arial"/>
      <w:b/>
      <w:bCs/>
      <w:sz w:val="14"/>
      <w:szCs w:val="14"/>
    </w:rPr>
  </w:style>
  <w:style w:type="paragraph" w:customStyle="1" w:styleId="xl102">
    <w:name w:val="xl102"/>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sz w:val="18"/>
      <w:szCs w:val="18"/>
    </w:rPr>
  </w:style>
  <w:style w:type="paragraph" w:customStyle="1" w:styleId="xl103">
    <w:name w:val="xl103"/>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4">
    <w:name w:val="xl104"/>
    <w:basedOn w:val="a1"/>
    <w:uiPriority w:val="99"/>
    <w:qFormat/>
    <w:pPr>
      <w:spacing w:beforeAutospacing="1" w:afterAutospacing="1"/>
      <w:jc w:val="right"/>
    </w:pPr>
    <w:rPr>
      <w:rFonts w:ascii="Arial" w:hAnsi="Arial" w:cs="Arial"/>
    </w:rPr>
  </w:style>
  <w:style w:type="paragraph" w:customStyle="1" w:styleId="xl105">
    <w:name w:val="xl105"/>
    <w:basedOn w:val="a1"/>
    <w:uiPriority w:val="99"/>
    <w:qFormat/>
    <w:pPr>
      <w:spacing w:beforeAutospacing="1" w:afterAutospacing="1"/>
      <w:jc w:val="right"/>
    </w:pPr>
    <w:rPr>
      <w:sz w:val="24"/>
      <w:szCs w:val="24"/>
    </w:rPr>
  </w:style>
  <w:style w:type="paragraph" w:customStyle="1" w:styleId="xl106">
    <w:name w:val="xl106"/>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Arial" w:hAnsi="Arial" w:cs="Arial"/>
      <w:b/>
      <w:bCs/>
    </w:rPr>
  </w:style>
  <w:style w:type="paragraph" w:customStyle="1" w:styleId="xl107">
    <w:name w:val="xl107"/>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18"/>
      <w:szCs w:val="18"/>
    </w:rPr>
  </w:style>
  <w:style w:type="paragraph" w:customStyle="1" w:styleId="xl108">
    <w:name w:val="xl108"/>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24"/>
      <w:szCs w:val="24"/>
    </w:rPr>
  </w:style>
  <w:style w:type="paragraph" w:customStyle="1" w:styleId="xl109">
    <w:name w:val="xl109"/>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18"/>
      <w:szCs w:val="18"/>
    </w:rPr>
  </w:style>
  <w:style w:type="paragraph" w:customStyle="1" w:styleId="xl110">
    <w:name w:val="xl110"/>
    <w:basedOn w:val="a1"/>
    <w:uiPriority w:val="99"/>
    <w:qFormat/>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rPr>
  </w:style>
  <w:style w:type="paragraph" w:customStyle="1" w:styleId="ConsNonformat">
    <w:name w:val="ConsNonformat"/>
    <w:uiPriority w:val="99"/>
    <w:qFormat/>
    <w:pPr>
      <w:widowControl w:val="0"/>
      <w:ind w:right="19772"/>
    </w:pPr>
    <w:rPr>
      <w:rFonts w:ascii="Courier New" w:eastAsia="Times New Roman" w:hAnsi="Courier New" w:cs="Courier New"/>
      <w:sz w:val="22"/>
      <w:szCs w:val="22"/>
    </w:rPr>
  </w:style>
  <w:style w:type="table" w:customStyle="1" w:styleId="1d">
    <w:name w:val="Сетка таблицы светлая1"/>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character" w:customStyle="1" w:styleId="af1">
    <w:name w:val="Текст примечания Знак"/>
    <w:basedOn w:val="a2"/>
    <w:link w:val="af0"/>
    <w:uiPriority w:val="99"/>
    <w:semiHidden/>
    <w:qFormat/>
    <w:locked/>
    <w:rPr>
      <w:rFonts w:eastAsia="Times New Roman" w:cs="Times New Roman"/>
    </w:rPr>
  </w:style>
  <w:style w:type="character" w:customStyle="1" w:styleId="af3">
    <w:name w:val="Тема примечания Знак"/>
    <w:basedOn w:val="af1"/>
    <w:link w:val="af2"/>
    <w:uiPriority w:val="99"/>
    <w:semiHidden/>
    <w:qFormat/>
    <w:locked/>
    <w:rPr>
      <w:rFonts w:eastAsia="Times New Roman" w:cs="Times New Roman"/>
      <w:b/>
      <w:bCs/>
    </w:rPr>
  </w:style>
  <w:style w:type="paragraph" w:customStyle="1" w:styleId="1e">
    <w:name w:val="Рецензия1"/>
    <w:hidden/>
    <w:uiPriority w:val="99"/>
    <w:semiHidden/>
    <w:qFormat/>
    <w:rPr>
      <w:rFonts w:eastAsia="Times New Roman"/>
    </w:rPr>
  </w:style>
  <w:style w:type="character" w:customStyle="1" w:styleId="37">
    <w:name w:val="Заголовок 3 Знак"/>
    <w:uiPriority w:val="99"/>
    <w:qFormat/>
    <w:rPr>
      <w:b/>
      <w:sz w:val="18"/>
      <w:lang w:val="ru-RU" w:eastAsia="ru-RU"/>
    </w:rPr>
  </w:style>
  <w:style w:type="table" w:customStyle="1" w:styleId="1f">
    <w:name w:val="Сетка таблицы1"/>
    <w:uiPriority w:val="9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1"/>
    <w:uiPriority w:val="99"/>
    <w:qFormat/>
    <w:pPr>
      <w:spacing w:before="480" w:after="240"/>
      <w:jc w:val="center"/>
    </w:pPr>
    <w:rPr>
      <w:rFonts w:ascii="Arial" w:hAnsi="Arial"/>
      <w:b/>
      <w:sz w:val="24"/>
      <w:szCs w:val="24"/>
    </w:rPr>
  </w:style>
  <w:style w:type="paragraph" w:customStyle="1" w:styleId="Web">
    <w:name w:val="Обычный (Web)"/>
    <w:basedOn w:val="a1"/>
    <w:uiPriority w:val="99"/>
    <w:qFormat/>
    <w:pPr>
      <w:spacing w:before="100" w:after="100"/>
    </w:pPr>
    <w:rPr>
      <w:rFonts w:ascii="Arial" w:hAnsi="Arial"/>
      <w:sz w:val="16"/>
      <w:szCs w:val="24"/>
    </w:rPr>
  </w:style>
  <w:style w:type="paragraph" w:customStyle="1" w:styleId="1f0">
    <w:name w:val="Обычный1"/>
    <w:link w:val="Normal"/>
    <w:uiPriority w:val="99"/>
    <w:qFormat/>
    <w:pPr>
      <w:ind w:firstLine="720"/>
      <w:jc w:val="both"/>
    </w:pPr>
    <w:rPr>
      <w:rFonts w:eastAsia="Times New Roman"/>
      <w:sz w:val="22"/>
      <w:szCs w:val="22"/>
    </w:rPr>
  </w:style>
  <w:style w:type="paragraph" w:customStyle="1" w:styleId="afff5">
    <w:name w:val="Абзац"/>
    <w:basedOn w:val="a1"/>
    <w:link w:val="afff6"/>
    <w:uiPriority w:val="99"/>
    <w:qFormat/>
    <w:pPr>
      <w:spacing w:before="120" w:after="60"/>
      <w:ind w:firstLine="567"/>
      <w:jc w:val="both"/>
    </w:pPr>
    <w:rPr>
      <w:sz w:val="24"/>
    </w:rPr>
  </w:style>
  <w:style w:type="character" w:customStyle="1" w:styleId="afff6">
    <w:name w:val="Абзац Знак"/>
    <w:link w:val="afff5"/>
    <w:uiPriority w:val="99"/>
    <w:qFormat/>
    <w:locked/>
    <w:rPr>
      <w:rFonts w:eastAsia="Times New Roman"/>
      <w:sz w:val="24"/>
    </w:rPr>
  </w:style>
  <w:style w:type="character" w:customStyle="1" w:styleId="Normal">
    <w:name w:val="Normal Знак"/>
    <w:link w:val="1f0"/>
    <w:uiPriority w:val="99"/>
    <w:qFormat/>
    <w:locked/>
    <w:rPr>
      <w:rFonts w:eastAsia="Times New Roman"/>
      <w:sz w:val="22"/>
    </w:rPr>
  </w:style>
  <w:style w:type="paragraph" w:customStyle="1" w:styleId="afff7">
    <w:name w:val="Таблица шапка"/>
    <w:basedOn w:val="a1"/>
    <w:uiPriority w:val="99"/>
    <w:qFormat/>
    <w:pPr>
      <w:keepNext/>
      <w:spacing w:before="40" w:after="40"/>
      <w:ind w:left="57" w:right="57"/>
    </w:pPr>
    <w:rPr>
      <w:sz w:val="18"/>
      <w:szCs w:val="18"/>
    </w:rPr>
  </w:style>
  <w:style w:type="paragraph" w:customStyle="1" w:styleId="afff8">
    <w:name w:val="Таблица текст"/>
    <w:basedOn w:val="a1"/>
    <w:uiPriority w:val="99"/>
    <w:qFormat/>
    <w:pPr>
      <w:spacing w:before="40" w:after="40"/>
      <w:ind w:left="57" w:right="57"/>
    </w:pPr>
    <w:rPr>
      <w:sz w:val="24"/>
    </w:rPr>
  </w:style>
  <w:style w:type="paragraph" w:customStyle="1" w:styleId="afff9">
    <w:name w:val="САГ_Абзац"/>
    <w:basedOn w:val="a1"/>
    <w:qFormat/>
    <w:pPr>
      <w:tabs>
        <w:tab w:val="left" w:pos="0"/>
      </w:tabs>
      <w:ind w:firstLine="567"/>
      <w:jc w:val="both"/>
    </w:pPr>
    <w:rPr>
      <w:sz w:val="24"/>
      <w:szCs w:val="24"/>
    </w:rPr>
  </w:style>
  <w:style w:type="character" w:customStyle="1" w:styleId="FontStyle37">
    <w:name w:val="Font Style37"/>
    <w:uiPriority w:val="99"/>
    <w:qFormat/>
    <w:rPr>
      <w:rFonts w:ascii="Times New Roman" w:hAnsi="Times New Roman"/>
      <w:sz w:val="20"/>
    </w:rPr>
  </w:style>
  <w:style w:type="paragraph" w:customStyle="1" w:styleId="Style5">
    <w:name w:val="Style5"/>
    <w:basedOn w:val="a1"/>
    <w:uiPriority w:val="99"/>
    <w:qFormat/>
    <w:pPr>
      <w:widowControl w:val="0"/>
      <w:autoSpaceDE w:val="0"/>
      <w:autoSpaceDN w:val="0"/>
      <w:adjustRightInd w:val="0"/>
    </w:pPr>
    <w:rPr>
      <w:sz w:val="24"/>
      <w:szCs w:val="24"/>
    </w:rPr>
  </w:style>
  <w:style w:type="character" w:customStyle="1" w:styleId="FontStyle67">
    <w:name w:val="Font Style67"/>
    <w:uiPriority w:val="99"/>
    <w:qFormat/>
    <w:rPr>
      <w:rFonts w:ascii="Times New Roman" w:hAnsi="Times New Roman"/>
      <w:sz w:val="20"/>
    </w:rPr>
  </w:style>
  <w:style w:type="paragraph" w:customStyle="1" w:styleId="Standard">
    <w:name w:val="Standard"/>
    <w:qFormat/>
    <w:pPr>
      <w:suppressAutoHyphens/>
      <w:autoSpaceDN w:val="0"/>
      <w:textAlignment w:val="baseline"/>
    </w:pPr>
    <w:rPr>
      <w:rFonts w:eastAsia="Times New Roman"/>
      <w:kern w:val="3"/>
      <w:sz w:val="24"/>
      <w:szCs w:val="24"/>
    </w:rPr>
  </w:style>
  <w:style w:type="paragraph" w:customStyle="1" w:styleId="Heading">
    <w:name w:val="Heading"/>
    <w:basedOn w:val="a1"/>
    <w:next w:val="a1"/>
    <w:uiPriority w:val="99"/>
    <w:qFormat/>
    <w:pPr>
      <w:widowControl w:val="0"/>
      <w:suppressAutoHyphens/>
      <w:autoSpaceDN w:val="0"/>
      <w:textAlignment w:val="baseline"/>
    </w:pPr>
    <w:rPr>
      <w:rFonts w:ascii="Calibri Light" w:hAnsi="Calibri Light"/>
      <w:spacing w:val="-10"/>
      <w:kern w:val="3"/>
      <w:sz w:val="56"/>
      <w:szCs w:val="56"/>
      <w:lang w:eastAsia="en-US"/>
    </w:rPr>
  </w:style>
  <w:style w:type="paragraph" w:customStyle="1" w:styleId="Textbody">
    <w:name w:val="Text body"/>
    <w:basedOn w:val="Standard"/>
    <w:uiPriority w:val="99"/>
    <w:qFormat/>
    <w:pPr>
      <w:spacing w:after="120"/>
    </w:pPr>
  </w:style>
  <w:style w:type="paragraph" w:customStyle="1" w:styleId="Index">
    <w:name w:val="Index"/>
    <w:basedOn w:val="Standard"/>
    <w:uiPriority w:val="99"/>
    <w:qFormat/>
    <w:pPr>
      <w:suppressLineNumbers/>
    </w:pPr>
    <w:rPr>
      <w:rFonts w:cs="Mangal"/>
    </w:rPr>
  </w:style>
  <w:style w:type="paragraph" w:customStyle="1" w:styleId="1f1">
    <w:name w:val="Название1"/>
    <w:basedOn w:val="Standard"/>
    <w:uiPriority w:val="99"/>
    <w:qFormat/>
    <w:pPr>
      <w:jc w:val="center"/>
    </w:pPr>
    <w:rPr>
      <w:b/>
      <w:bCs/>
      <w:lang w:eastAsia="en-US"/>
    </w:rPr>
  </w:style>
  <w:style w:type="paragraph" w:customStyle="1" w:styleId="Textbodyindent">
    <w:name w:val="Text body indent"/>
    <w:basedOn w:val="Standard"/>
    <w:uiPriority w:val="99"/>
    <w:qFormat/>
    <w:pPr>
      <w:ind w:left="283" w:firstLine="708"/>
      <w:jc w:val="both"/>
    </w:pPr>
  </w:style>
  <w:style w:type="paragraph" w:customStyle="1" w:styleId="afffa">
    <w:name w:val="Обычный + по ширине"/>
    <w:basedOn w:val="Standard"/>
    <w:uiPriority w:val="99"/>
    <w:qFormat/>
    <w:pPr>
      <w:jc w:val="both"/>
    </w:pPr>
  </w:style>
  <w:style w:type="paragraph" w:customStyle="1" w:styleId="ConsPlusTitle">
    <w:name w:val="ConsPlusTitle"/>
    <w:uiPriority w:val="99"/>
    <w:qFormat/>
    <w:pPr>
      <w:widowControl w:val="0"/>
      <w:suppressAutoHyphens/>
      <w:autoSpaceDN w:val="0"/>
      <w:textAlignment w:val="baseline"/>
    </w:pPr>
    <w:rPr>
      <w:rFonts w:ascii="Arial" w:eastAsia="Times New Roman" w:hAnsi="Arial" w:cs="Arial"/>
      <w:b/>
      <w:bCs/>
      <w:kern w:val="3"/>
    </w:rPr>
  </w:style>
  <w:style w:type="paragraph" w:customStyle="1" w:styleId="VL">
    <w:name w:val="VL_Основной текст"/>
    <w:basedOn w:val="Standard"/>
    <w:uiPriority w:val="99"/>
    <w:qFormat/>
    <w:pPr>
      <w:spacing w:before="240" w:after="200"/>
      <w:jc w:val="both"/>
    </w:pPr>
    <w:rPr>
      <w:rFonts w:cs="Calibri"/>
      <w:color w:val="141618"/>
      <w:sz w:val="22"/>
      <w:szCs w:val="22"/>
      <w:lang w:eastAsia="en-US"/>
    </w:rPr>
  </w:style>
  <w:style w:type="paragraph" w:customStyle="1" w:styleId="TableContents">
    <w:name w:val="Table Contents"/>
    <w:basedOn w:val="Standard"/>
    <w:uiPriority w:val="99"/>
    <w:qFormat/>
    <w:pPr>
      <w:suppressLineNumbers/>
    </w:pPr>
  </w:style>
  <w:style w:type="paragraph" w:customStyle="1" w:styleId="TableHeading">
    <w:name w:val="Table Heading"/>
    <w:basedOn w:val="TableContents"/>
    <w:uiPriority w:val="99"/>
    <w:qFormat/>
    <w:pPr>
      <w:jc w:val="center"/>
    </w:pPr>
    <w:rPr>
      <w:b/>
      <w:bCs/>
    </w:rPr>
  </w:style>
  <w:style w:type="paragraph" w:customStyle="1" w:styleId="HeaderandFooter">
    <w:name w:val="Header and Footer"/>
    <w:basedOn w:val="Standard"/>
    <w:uiPriority w:val="99"/>
    <w:qFormat/>
    <w:pPr>
      <w:suppressLineNumbers/>
      <w:tabs>
        <w:tab w:val="center" w:pos="4819"/>
        <w:tab w:val="right" w:pos="9638"/>
      </w:tabs>
    </w:pPr>
  </w:style>
  <w:style w:type="character" w:customStyle="1" w:styleId="1f2">
    <w:name w:val="Текст сноски Знак1"/>
    <w:basedOn w:val="a2"/>
    <w:uiPriority w:val="99"/>
    <w:qFormat/>
    <w:rPr>
      <w:rFonts w:ascii="Times New Roman" w:hAnsi="Times New Roman" w:cs="Times New Roman"/>
      <w:sz w:val="20"/>
      <w:szCs w:val="20"/>
      <w:lang w:eastAsia="ru-RU"/>
    </w:rPr>
  </w:style>
  <w:style w:type="character" w:customStyle="1" w:styleId="VL0">
    <w:name w:val="VL_Основной текст Знак"/>
    <w:uiPriority w:val="99"/>
    <w:qFormat/>
    <w:rPr>
      <w:rFonts w:ascii="Times New Roman" w:hAnsi="Times New Roman"/>
      <w:color w:val="141618"/>
    </w:rPr>
  </w:style>
  <w:style w:type="character" w:customStyle="1" w:styleId="NumberingSymbols">
    <w:name w:val="Numbering Symbols"/>
    <w:uiPriority w:val="99"/>
    <w:qFormat/>
  </w:style>
  <w:style w:type="character" w:customStyle="1" w:styleId="Internetlink">
    <w:name w:val="Internet link"/>
    <w:uiPriority w:val="99"/>
    <w:qFormat/>
    <w:rPr>
      <w:color w:val="000080"/>
      <w:u w:val="single"/>
    </w:rPr>
  </w:style>
  <w:style w:type="character" w:customStyle="1" w:styleId="afffb">
    <w:name w:val="Заголовок Знак"/>
    <w:basedOn w:val="a2"/>
    <w:uiPriority w:val="99"/>
    <w:qFormat/>
    <w:rPr>
      <w:rFonts w:ascii="Calibri Light" w:hAnsi="Calibri Light" w:cs="Times New Roman"/>
      <w:spacing w:val="-10"/>
      <w:kern w:val="3"/>
      <w:sz w:val="56"/>
      <w:szCs w:val="56"/>
    </w:rPr>
  </w:style>
  <w:style w:type="character" w:customStyle="1" w:styleId="Footnoteanchor">
    <w:name w:val="Footnote anchor"/>
    <w:uiPriority w:val="99"/>
    <w:qFormat/>
    <w:rPr>
      <w:position w:val="0"/>
      <w:vertAlign w:val="superscript"/>
    </w:rPr>
  </w:style>
  <w:style w:type="character" w:customStyle="1" w:styleId="FootnoteSymbol">
    <w:name w:val="Footnote Symbol"/>
    <w:uiPriority w:val="99"/>
    <w:qFormat/>
  </w:style>
  <w:style w:type="paragraph" w:customStyle="1" w:styleId="afffc">
    <w:name w:val="текст сноски"/>
    <w:basedOn w:val="a1"/>
    <w:uiPriority w:val="99"/>
    <w:qFormat/>
    <w:pPr>
      <w:widowControl w:val="0"/>
    </w:pPr>
    <w:rPr>
      <w:rFonts w:ascii="Gelvetsky 12pt" w:hAnsi="Gelvetsky 12pt"/>
      <w:sz w:val="24"/>
      <w:szCs w:val="24"/>
      <w:lang w:val="en-US"/>
    </w:rPr>
  </w:style>
  <w:style w:type="character" w:customStyle="1" w:styleId="afff2">
    <w:name w:val="Абзац списка Знак"/>
    <w:link w:val="afff1"/>
    <w:uiPriority w:val="34"/>
    <w:qFormat/>
    <w:locked/>
    <w:rPr>
      <w:rFonts w:ascii="Calibri" w:hAnsi="Calibri"/>
      <w:sz w:val="22"/>
      <w:lang w:eastAsia="en-US"/>
    </w:rPr>
  </w:style>
  <w:style w:type="paragraph" w:customStyle="1" w:styleId="western">
    <w:name w:val="western"/>
    <w:basedOn w:val="a1"/>
    <w:uiPriority w:val="99"/>
    <w:qFormat/>
    <w:pPr>
      <w:spacing w:before="100" w:beforeAutospacing="1" w:after="100" w:afterAutospacing="1"/>
    </w:pPr>
    <w:rPr>
      <w:sz w:val="24"/>
      <w:szCs w:val="24"/>
    </w:rPr>
  </w:style>
  <w:style w:type="paragraph" w:customStyle="1" w:styleId="afffd">
    <w:name w:val="Нормальный (таблица)"/>
    <w:basedOn w:val="a1"/>
    <w:next w:val="a1"/>
    <w:uiPriority w:val="99"/>
    <w:qFormat/>
    <w:pPr>
      <w:widowControl w:val="0"/>
      <w:autoSpaceDE w:val="0"/>
      <w:autoSpaceDN w:val="0"/>
      <w:adjustRightInd w:val="0"/>
      <w:jc w:val="both"/>
    </w:pPr>
    <w:rPr>
      <w:rFonts w:ascii="Arial" w:hAnsi="Arial" w:cs="Arial"/>
      <w:sz w:val="24"/>
      <w:szCs w:val="24"/>
    </w:rPr>
  </w:style>
  <w:style w:type="paragraph" w:customStyle="1" w:styleId="afffe">
    <w:name w:val="Прижатый влево"/>
    <w:basedOn w:val="a1"/>
    <w:next w:val="a1"/>
    <w:uiPriority w:val="99"/>
    <w:qFormat/>
    <w:pPr>
      <w:widowControl w:val="0"/>
      <w:autoSpaceDE w:val="0"/>
      <w:autoSpaceDN w:val="0"/>
      <w:adjustRightInd w:val="0"/>
    </w:pPr>
    <w:rPr>
      <w:rFonts w:ascii="Arial" w:hAnsi="Arial" w:cs="Arial"/>
      <w:sz w:val="24"/>
      <w:szCs w:val="24"/>
    </w:rPr>
  </w:style>
  <w:style w:type="character" w:customStyle="1" w:styleId="affff">
    <w:name w:val="Гипертекстовая ссылка"/>
    <w:uiPriority w:val="99"/>
    <w:qFormat/>
    <w:rPr>
      <w:color w:val="106BBE"/>
    </w:rPr>
  </w:style>
  <w:style w:type="paragraph" w:customStyle="1" w:styleId="s1">
    <w:name w:val="s_1"/>
    <w:basedOn w:val="a1"/>
    <w:qFormat/>
    <w:pPr>
      <w:spacing w:before="100" w:beforeAutospacing="1" w:after="100" w:afterAutospacing="1"/>
    </w:pPr>
    <w:rPr>
      <w:sz w:val="24"/>
      <w:szCs w:val="24"/>
    </w:rPr>
  </w:style>
  <w:style w:type="paragraph" w:customStyle="1" w:styleId="s22">
    <w:name w:val="s_22"/>
    <w:basedOn w:val="a1"/>
    <w:uiPriority w:val="99"/>
    <w:qFormat/>
    <w:pPr>
      <w:spacing w:before="100" w:beforeAutospacing="1" w:after="100" w:afterAutospacing="1"/>
    </w:pPr>
    <w:rPr>
      <w:sz w:val="24"/>
      <w:szCs w:val="24"/>
    </w:rPr>
  </w:style>
  <w:style w:type="character" w:customStyle="1" w:styleId="blk">
    <w:name w:val="blk"/>
    <w:uiPriority w:val="99"/>
    <w:qFormat/>
  </w:style>
  <w:style w:type="paragraph" w:customStyle="1" w:styleId="msonormal0">
    <w:name w:val="msonormal"/>
    <w:basedOn w:val="a1"/>
    <w:uiPriority w:val="99"/>
    <w:qFormat/>
    <w:pPr>
      <w:spacing w:before="100" w:beforeAutospacing="1" w:after="100" w:afterAutospacing="1"/>
    </w:pPr>
    <w:rPr>
      <w:sz w:val="24"/>
      <w:szCs w:val="24"/>
    </w:rPr>
  </w:style>
  <w:style w:type="paragraph" w:customStyle="1" w:styleId="font8">
    <w:name w:val="font8"/>
    <w:basedOn w:val="a1"/>
    <w:uiPriority w:val="99"/>
    <w:qFormat/>
    <w:pPr>
      <w:spacing w:before="100" w:beforeAutospacing="1" w:after="100" w:afterAutospacing="1"/>
    </w:pPr>
    <w:rPr>
      <w:i/>
      <w:iCs/>
      <w:color w:val="000000"/>
    </w:rPr>
  </w:style>
  <w:style w:type="paragraph" w:customStyle="1" w:styleId="font9">
    <w:name w:val="font9"/>
    <w:basedOn w:val="a1"/>
    <w:uiPriority w:val="99"/>
    <w:qFormat/>
    <w:pPr>
      <w:spacing w:before="100" w:beforeAutospacing="1" w:after="100" w:afterAutospacing="1"/>
    </w:pPr>
    <w:rPr>
      <w:b/>
      <w:bCs/>
      <w:i/>
      <w:iCs/>
      <w:color w:val="000000"/>
      <w:sz w:val="16"/>
      <w:szCs w:val="16"/>
    </w:rPr>
  </w:style>
  <w:style w:type="paragraph" w:customStyle="1" w:styleId="font10">
    <w:name w:val="font10"/>
    <w:basedOn w:val="a1"/>
    <w:uiPriority w:val="99"/>
    <w:qFormat/>
    <w:pPr>
      <w:spacing w:before="100" w:beforeAutospacing="1" w:after="100" w:afterAutospacing="1"/>
    </w:pPr>
    <w:rPr>
      <w:color w:val="000000"/>
      <w:sz w:val="16"/>
      <w:szCs w:val="16"/>
    </w:rPr>
  </w:style>
  <w:style w:type="paragraph" w:customStyle="1" w:styleId="font11">
    <w:name w:val="font11"/>
    <w:basedOn w:val="a1"/>
    <w:uiPriority w:val="99"/>
    <w:qFormat/>
    <w:pPr>
      <w:spacing w:before="100" w:beforeAutospacing="1" w:after="100" w:afterAutospacing="1"/>
    </w:pPr>
    <w:rPr>
      <w:i/>
      <w:iCs/>
      <w:color w:val="000000"/>
    </w:rPr>
  </w:style>
  <w:style w:type="paragraph" w:customStyle="1" w:styleId="xl111">
    <w:name w:val="xl111"/>
    <w:basedOn w:val="a1"/>
    <w:uiPriority w:val="99"/>
    <w:qFormat/>
    <w:pPr>
      <w:pBdr>
        <w:top w:val="single" w:sz="4" w:space="0" w:color="auto"/>
        <w:left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2">
    <w:name w:val="xl112"/>
    <w:basedOn w:val="a1"/>
    <w:uiPriority w:val="99"/>
    <w:qFormat/>
    <w:pPr>
      <w:pBdr>
        <w:top w:val="single" w:sz="4" w:space="0" w:color="auto"/>
        <w:bottom w:val="single" w:sz="4" w:space="0" w:color="FFFFFF"/>
      </w:pBdr>
      <w:spacing w:before="100" w:beforeAutospacing="1" w:after="100" w:afterAutospacing="1"/>
      <w:jc w:val="center"/>
      <w:textAlignment w:val="center"/>
    </w:pPr>
    <w:rPr>
      <w:b/>
      <w:bCs/>
      <w:color w:val="000000"/>
    </w:rPr>
  </w:style>
  <w:style w:type="paragraph" w:customStyle="1" w:styleId="xl113">
    <w:name w:val="xl113"/>
    <w:basedOn w:val="a1"/>
    <w:uiPriority w:val="99"/>
    <w:qFormat/>
    <w:pPr>
      <w:pBdr>
        <w:top w:val="single" w:sz="4" w:space="0" w:color="auto"/>
        <w:bottom w:val="single" w:sz="4" w:space="0" w:color="FFFFFF"/>
        <w:right w:val="single" w:sz="4" w:space="0" w:color="auto"/>
      </w:pBdr>
      <w:spacing w:before="100" w:beforeAutospacing="1" w:after="100" w:afterAutospacing="1"/>
      <w:jc w:val="center"/>
      <w:textAlignment w:val="center"/>
    </w:pPr>
    <w:rPr>
      <w:b/>
      <w:bCs/>
      <w:color w:val="000000"/>
    </w:rPr>
  </w:style>
  <w:style w:type="paragraph" w:customStyle="1" w:styleId="xl114">
    <w:name w:val="xl114"/>
    <w:basedOn w:val="a1"/>
    <w:uiPriority w:val="99"/>
    <w:qFormat/>
    <w:pPr>
      <w:pBdr>
        <w:top w:val="single" w:sz="4" w:space="0" w:color="FFFFFF"/>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115">
    <w:name w:val="xl115"/>
    <w:basedOn w:val="a1"/>
    <w:uiPriority w:val="99"/>
    <w:qFormat/>
    <w:pPr>
      <w:pBdr>
        <w:top w:val="single" w:sz="4" w:space="0" w:color="FFFFFF"/>
        <w:bottom w:val="single" w:sz="4" w:space="0" w:color="auto"/>
      </w:pBdr>
      <w:spacing w:before="100" w:beforeAutospacing="1" w:after="100" w:afterAutospacing="1"/>
      <w:jc w:val="center"/>
      <w:textAlignment w:val="center"/>
    </w:pPr>
    <w:rPr>
      <w:color w:val="000000"/>
    </w:rPr>
  </w:style>
  <w:style w:type="paragraph" w:customStyle="1" w:styleId="xl116">
    <w:name w:val="xl116"/>
    <w:basedOn w:val="a1"/>
    <w:uiPriority w:val="99"/>
    <w:qFormat/>
    <w:pPr>
      <w:pBdr>
        <w:top w:val="single" w:sz="4" w:space="0" w:color="FFFFFF"/>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7">
    <w:name w:val="xl117"/>
    <w:basedOn w:val="a1"/>
    <w:uiPriority w:val="99"/>
    <w:qFormat/>
    <w:pPr>
      <w:pBdr>
        <w:top w:val="single" w:sz="4" w:space="0" w:color="FFFFFF"/>
        <w:bottom w:val="single" w:sz="4" w:space="0" w:color="FFFFFF"/>
      </w:pBdr>
      <w:spacing w:before="100" w:beforeAutospacing="1" w:after="100" w:afterAutospacing="1"/>
    </w:pPr>
    <w:rPr>
      <w:b/>
      <w:bCs/>
      <w:color w:val="000000"/>
      <w:sz w:val="24"/>
      <w:szCs w:val="24"/>
    </w:rPr>
  </w:style>
  <w:style w:type="paragraph" w:customStyle="1" w:styleId="xl118">
    <w:name w:val="xl118"/>
    <w:basedOn w:val="a1"/>
    <w:uiPriority w:val="99"/>
    <w:qFormat/>
    <w:pPr>
      <w:pBdr>
        <w:top w:val="single" w:sz="4" w:space="0" w:color="FFFFFF"/>
        <w:bottom w:val="single" w:sz="4" w:space="0" w:color="FFFFFF"/>
        <w:right w:val="single" w:sz="4" w:space="0" w:color="FFFFFF"/>
      </w:pBdr>
      <w:spacing w:before="100" w:beforeAutospacing="1" w:after="100" w:afterAutospacing="1"/>
    </w:pPr>
    <w:rPr>
      <w:b/>
      <w:bCs/>
      <w:color w:val="000000"/>
      <w:sz w:val="24"/>
      <w:szCs w:val="24"/>
    </w:rPr>
  </w:style>
  <w:style w:type="paragraph" w:customStyle="1" w:styleId="xl119">
    <w:name w:val="xl119"/>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0">
    <w:name w:val="xl120"/>
    <w:basedOn w:val="a1"/>
    <w:uiPriority w:val="99"/>
    <w:qFormat/>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1"/>
    <w:uiPriority w:val="99"/>
    <w:qFormat/>
    <w:pPr>
      <w:pBdr>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23">
    <w:name w:val="xl123"/>
    <w:basedOn w:val="a1"/>
    <w:uiPriority w:val="99"/>
    <w:qFormat/>
    <w:pPr>
      <w:pBdr>
        <w:top w:val="single" w:sz="4" w:space="0" w:color="FFFFFF"/>
      </w:pBdr>
      <w:spacing w:before="100" w:beforeAutospacing="1" w:after="100" w:afterAutospacing="1"/>
      <w:textAlignment w:val="center"/>
    </w:pPr>
    <w:rPr>
      <w:color w:val="000000"/>
    </w:rPr>
  </w:style>
  <w:style w:type="paragraph" w:customStyle="1" w:styleId="xl124">
    <w:name w:val="xl124"/>
    <w:basedOn w:val="a1"/>
    <w:uiPriority w:val="99"/>
    <w:qFormat/>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5">
    <w:name w:val="xl125"/>
    <w:basedOn w:val="a1"/>
    <w:uiPriority w:val="99"/>
    <w:qFormat/>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6">
    <w:name w:val="xl126"/>
    <w:basedOn w:val="a1"/>
    <w:uiPriority w:val="99"/>
    <w:qFormat/>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9">
    <w:name w:val="xl129"/>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0">
    <w:name w:val="xl130"/>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1">
    <w:name w:val="xl131"/>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1"/>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formattext">
    <w:name w:val="formattext"/>
    <w:basedOn w:val="a1"/>
    <w:uiPriority w:val="99"/>
    <w:qFormat/>
    <w:pPr>
      <w:spacing w:before="100" w:beforeAutospacing="1" w:after="100" w:afterAutospacing="1"/>
    </w:pPr>
    <w:rPr>
      <w:sz w:val="24"/>
      <w:szCs w:val="24"/>
    </w:rPr>
  </w:style>
  <w:style w:type="paragraph" w:customStyle="1" w:styleId="headertext">
    <w:name w:val="headertext"/>
    <w:basedOn w:val="a1"/>
    <w:uiPriority w:val="99"/>
    <w:qFormat/>
    <w:pPr>
      <w:spacing w:before="100" w:beforeAutospacing="1" w:after="100" w:afterAutospacing="1"/>
    </w:pPr>
    <w:rPr>
      <w:sz w:val="24"/>
      <w:szCs w:val="24"/>
    </w:rPr>
  </w:style>
  <w:style w:type="character" w:customStyle="1" w:styleId="26">
    <w:name w:val="Основной текст с отступом 2 Знак"/>
    <w:basedOn w:val="a2"/>
    <w:link w:val="25"/>
    <w:uiPriority w:val="99"/>
    <w:semiHidden/>
    <w:qFormat/>
    <w:locked/>
    <w:rPr>
      <w:rFonts w:eastAsia="Times New Roman" w:cs="Times New Roman"/>
    </w:rPr>
  </w:style>
  <w:style w:type="table" w:customStyle="1" w:styleId="28">
    <w:name w:val="Сетка таблицы2"/>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1"/>
    <w:qFormat/>
    <w:pPr>
      <w:widowControl w:val="0"/>
      <w:spacing w:before="100" w:beforeAutospacing="1" w:after="100" w:afterAutospacing="1"/>
      <w:contextualSpacing/>
    </w:pPr>
    <w:rPr>
      <w:rFonts w:ascii="Courier New" w:hAnsi="Courier New" w:cs="Courier New"/>
      <w:color w:val="000000"/>
      <w:sz w:val="24"/>
      <w:szCs w:val="24"/>
    </w:rPr>
  </w:style>
  <w:style w:type="character" w:customStyle="1" w:styleId="1f3">
    <w:name w:val="Неразрешенное упоминание1"/>
    <w:basedOn w:val="a2"/>
    <w:uiPriority w:val="99"/>
    <w:semiHidden/>
    <w:unhideWhenUsed/>
    <w:qFormat/>
    <w:rPr>
      <w:color w:val="605E5C"/>
      <w:shd w:val="clear" w:color="auto" w:fill="E1DFDD"/>
    </w:rPr>
  </w:style>
  <w:style w:type="paragraph" w:customStyle="1" w:styleId="affff0">
    <w:name w:val="Основной"/>
    <w:basedOn w:val="a1"/>
    <w:qFormat/>
    <w:pPr>
      <w:jc w:val="both"/>
    </w:pPr>
    <w:rPr>
      <w:rFonts w:ascii="Arial" w:hAnsi="Arial" w:cs="Arial"/>
      <w:sz w:val="24"/>
      <w:szCs w:val="24"/>
    </w:rPr>
  </w:style>
  <w:style w:type="paragraph" w:customStyle="1" w:styleId="affff1">
    <w:name w:val="Îñíîâí"/>
    <w:basedOn w:val="a1"/>
    <w:qFormat/>
    <w:rPr>
      <w:rFonts w:ascii="Arial" w:hAnsi="Arial" w:cs="Arial"/>
      <w:sz w:val="22"/>
    </w:rPr>
  </w:style>
  <w:style w:type="paragraph" w:customStyle="1" w:styleId="29">
    <w:name w:val="Обычный2"/>
    <w:qFormat/>
    <w:rPr>
      <w:rFonts w:eastAsia="Times New Roman"/>
      <w:sz w:val="24"/>
    </w:rPr>
  </w:style>
  <w:style w:type="paragraph" w:customStyle="1" w:styleId="221">
    <w:name w:val="Основной текст 22"/>
    <w:qFormat/>
    <w:pPr>
      <w:suppressAutoHyphens/>
      <w:spacing w:after="120" w:line="480" w:lineRule="auto"/>
    </w:pPr>
    <w:rPr>
      <w:rFonts w:eastAsia="Times New Roman"/>
      <w:lang w:eastAsia="ar-SA"/>
    </w:rPr>
  </w:style>
  <w:style w:type="paragraph" w:customStyle="1" w:styleId="affff2">
    <w:name w:val="Пункт"/>
    <w:qFormat/>
    <w:pPr>
      <w:tabs>
        <w:tab w:val="left" w:pos="2814"/>
      </w:tabs>
      <w:spacing w:line="360" w:lineRule="auto"/>
      <w:ind w:left="2814" w:hanging="1134"/>
      <w:jc w:val="both"/>
    </w:pPr>
    <w:rPr>
      <w:rFonts w:eastAsia="Times New Roman"/>
      <w:snapToGrid w:val="0"/>
      <w:sz w:val="28"/>
    </w:rPr>
  </w:style>
  <w:style w:type="paragraph" w:customStyle="1" w:styleId="a">
    <w:name w:val="Подпункт"/>
    <w:basedOn w:val="a1"/>
    <w:qFormat/>
    <w:pPr>
      <w:numPr>
        <w:ilvl w:val="3"/>
        <w:numId w:val="1"/>
      </w:numPr>
      <w:spacing w:line="360" w:lineRule="auto"/>
      <w:ind w:left="2814" w:hanging="1134"/>
      <w:jc w:val="both"/>
    </w:pPr>
    <w:rPr>
      <w:snapToGrid w:val="0"/>
      <w:sz w:val="28"/>
    </w:rPr>
  </w:style>
  <w:style w:type="paragraph" w:customStyle="1" w:styleId="1f4">
    <w:name w:val="Заголовок оглавления1"/>
    <w:basedOn w:val="1"/>
    <w:next w:val="a1"/>
    <w:uiPriority w:val="39"/>
    <w:unhideWhenUsed/>
    <w:qFormat/>
    <w:pPr>
      <w:spacing w:before="0"/>
      <w:ind w:left="1429"/>
      <w:outlineLvl w:val="9"/>
    </w:pPr>
    <w:rPr>
      <w:color w:val="auto"/>
    </w:rPr>
  </w:style>
  <w:style w:type="paragraph" w:customStyle="1" w:styleId="rvps46">
    <w:name w:val="rvps46"/>
    <w:basedOn w:val="a1"/>
    <w:qFormat/>
    <w:pPr>
      <w:widowControl w:val="0"/>
      <w:suppressAutoHyphens/>
      <w:spacing w:before="120" w:after="120"/>
    </w:pPr>
    <w:rPr>
      <w:rFonts w:eastAsia="Arial Unicode MS"/>
      <w:kern w:val="2"/>
      <w:sz w:val="24"/>
      <w:szCs w:val="24"/>
    </w:rPr>
  </w:style>
  <w:style w:type="character" w:customStyle="1" w:styleId="rvts30">
    <w:name w:val="rvts30"/>
    <w:qFormat/>
    <w:rPr>
      <w:rFonts w:ascii="Times New Roman" w:hAnsi="Times New Roman" w:cs="Times New Roman" w:hint="default"/>
      <w:sz w:val="22"/>
      <w:szCs w:val="22"/>
    </w:rPr>
  </w:style>
  <w:style w:type="character" w:customStyle="1" w:styleId="T3">
    <w:name w:val="T3"/>
    <w:qFormat/>
    <w:rPr>
      <w:rFonts w:ascii="Times New Roman" w:hAnsi="Times New Roman"/>
      <w:sz w:val="24"/>
    </w:rPr>
  </w:style>
  <w:style w:type="paragraph" w:customStyle="1" w:styleId="1f5">
    <w:name w:val="Текст1"/>
    <w:qFormat/>
    <w:pPr>
      <w:suppressAutoHyphens/>
    </w:pPr>
    <w:rPr>
      <w:rFonts w:ascii="Consolas" w:eastAsia="Times New Roman" w:hAnsi="Consolas" w:cs="Consolas"/>
      <w:sz w:val="21"/>
      <w:szCs w:val="21"/>
      <w:lang w:eastAsia="ar-SA"/>
    </w:rPr>
  </w:style>
  <w:style w:type="character" w:customStyle="1" w:styleId="1327">
    <w:name w:val="1327"/>
    <w:basedOn w:val="a2"/>
    <w:qFormat/>
  </w:style>
  <w:style w:type="paragraph" w:customStyle="1" w:styleId="docdata">
    <w:name w:val="docdata"/>
    <w:aliases w:val="docy,v5,16634,bqiaagaaeyqcaaagiaiaaanhqaaabw9aaaaaaaaaaaaaaaaaaaaaaaaaaaaaaaaaaaaaaaaaaaaaaaaaaaaaaaaaaaaaaaaaaaaaaaaaaaaaaaaaaaaaaaaaaaaaaaaaaaaaaaaaaaaaaaaaaaaaaaaaaaaaaaaaaaaaaaaaaaaaaaaaaaaaaaaaaaaaaaaaaaaaaaaaaaaaaaaaaaaaaaaaaaaaaaaaaaaaaaa"/>
    <w:qFormat/>
    <w:pPr>
      <w:spacing w:before="100" w:beforeAutospacing="1" w:after="100" w:afterAutospacing="1"/>
    </w:pPr>
    <w:rPr>
      <w:rFonts w:eastAsia="Times New Roman"/>
      <w:sz w:val="24"/>
      <w:szCs w:val="24"/>
    </w:rPr>
  </w:style>
  <w:style w:type="paragraph" w:customStyle="1" w:styleId="Standarduser">
    <w:name w:val="Standard (user)"/>
    <w:rsid w:val="00DB14DD"/>
    <w:pPr>
      <w:suppressAutoHyphens/>
      <w:autoSpaceDN w:val="0"/>
      <w:spacing w:after="200" w:line="276" w:lineRule="auto"/>
      <w:textAlignment w:val="baseline"/>
    </w:pPr>
    <w:rPr>
      <w:rFonts w:ascii="Calibri" w:eastAsia="Times New Roman" w:hAnsi="Calibri"/>
      <w:color w:val="00000A"/>
      <w:kern w:val="3"/>
      <w:sz w:val="22"/>
      <w:szCs w:val="22"/>
      <w:lang w:eastAsia="zh-CN"/>
    </w:rPr>
  </w:style>
  <w:style w:type="paragraph" w:customStyle="1" w:styleId="a0">
    <w:name w:val="Текст ТД"/>
    <w:basedOn w:val="a1"/>
    <w:link w:val="affff3"/>
    <w:qFormat/>
    <w:rsid w:val="004369FB"/>
    <w:pPr>
      <w:numPr>
        <w:numId w:val="8"/>
      </w:numPr>
      <w:autoSpaceDE w:val="0"/>
      <w:autoSpaceDN w:val="0"/>
      <w:adjustRightInd w:val="0"/>
      <w:spacing w:after="200"/>
      <w:jc w:val="both"/>
    </w:pPr>
    <w:rPr>
      <w:rFonts w:eastAsia="Calibri"/>
      <w:sz w:val="24"/>
      <w:szCs w:val="24"/>
      <w:lang w:eastAsia="en-US"/>
    </w:rPr>
  </w:style>
  <w:style w:type="character" w:customStyle="1" w:styleId="affff3">
    <w:name w:val="Текст ТД Знак"/>
    <w:link w:val="a0"/>
    <w:rsid w:val="004369FB"/>
    <w:rPr>
      <w:rFonts w:eastAsia="Calibri"/>
      <w:sz w:val="24"/>
      <w:szCs w:val="24"/>
      <w:lang w:eastAsia="en-US"/>
    </w:rPr>
  </w:style>
  <w:style w:type="paragraph" w:customStyle="1" w:styleId="text">
    <w:name w:val="text"/>
    <w:rsid w:val="009B2793"/>
    <w:pPr>
      <w:widowControl w:val="0"/>
      <w:suppressAutoHyphens/>
    </w:pPr>
    <w:rPr>
      <w:rFonts w:eastAsia="Lucida Sans Unicode" w:cs="Tahoma"/>
      <w:kern w:val="1"/>
      <w:sz w:val="24"/>
      <w:szCs w:val="24"/>
      <w:lang w:bidi="ru-RU"/>
    </w:rPr>
  </w:style>
  <w:style w:type="paragraph" w:customStyle="1" w:styleId="jss148">
    <w:name w:val="jss148"/>
    <w:basedOn w:val="a1"/>
    <w:rsid w:val="002B3066"/>
    <w:pPr>
      <w:spacing w:before="100" w:beforeAutospacing="1" w:after="100" w:afterAutospacing="1"/>
    </w:pPr>
    <w:rPr>
      <w:sz w:val="24"/>
      <w:szCs w:val="24"/>
    </w:rPr>
  </w:style>
  <w:style w:type="character" w:customStyle="1" w:styleId="39">
    <w:name w:val="Основной текст (3)"/>
    <w:uiPriority w:val="99"/>
    <w:unhideWhenUsed/>
    <w:rsid w:val="00A765B5"/>
    <w:rPr>
      <w:rFonts w:ascii="Times New Roman" w:eastAsia="SimSun" w:hAnsi="Times New Roman" w:hint="default"/>
      <w:b/>
      <w:color w:val="000000"/>
      <w:sz w:val="23"/>
      <w:szCs w:val="24"/>
      <w:u w:val="single"/>
      <w:lang w:val="ru-RU"/>
    </w:rPr>
  </w:style>
  <w:style w:type="character" w:customStyle="1" w:styleId="UnresolvedMention">
    <w:name w:val="Unresolved Mention"/>
    <w:basedOn w:val="a2"/>
    <w:uiPriority w:val="99"/>
    <w:semiHidden/>
    <w:unhideWhenUsed/>
    <w:rsid w:val="00CA7DC1"/>
    <w:rPr>
      <w:color w:val="605E5C"/>
      <w:shd w:val="clear" w:color="auto" w:fill="E1DFDD"/>
    </w:rPr>
  </w:style>
  <w:style w:type="paragraph" w:customStyle="1" w:styleId="futurismarkdown-listitem">
    <w:name w:val="futurismarkdown-listitem"/>
    <w:basedOn w:val="a1"/>
    <w:rsid w:val="000E6A8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6745">
      <w:bodyDiv w:val="1"/>
      <w:marLeft w:val="0"/>
      <w:marRight w:val="0"/>
      <w:marTop w:val="0"/>
      <w:marBottom w:val="0"/>
      <w:divBdr>
        <w:top w:val="none" w:sz="0" w:space="0" w:color="auto"/>
        <w:left w:val="none" w:sz="0" w:space="0" w:color="auto"/>
        <w:bottom w:val="none" w:sz="0" w:space="0" w:color="auto"/>
        <w:right w:val="none" w:sz="0" w:space="0" w:color="auto"/>
      </w:divBdr>
      <w:divsChild>
        <w:div w:id="83963546">
          <w:marLeft w:val="0"/>
          <w:marRight w:val="0"/>
          <w:marTop w:val="0"/>
          <w:marBottom w:val="120"/>
          <w:divBdr>
            <w:top w:val="none" w:sz="0" w:space="0" w:color="auto"/>
            <w:left w:val="none" w:sz="0" w:space="0" w:color="auto"/>
            <w:bottom w:val="none" w:sz="0" w:space="0" w:color="auto"/>
            <w:right w:val="none" w:sz="0" w:space="0" w:color="auto"/>
          </w:divBdr>
        </w:div>
        <w:div w:id="1507018404">
          <w:marLeft w:val="0"/>
          <w:marRight w:val="0"/>
          <w:marTop w:val="0"/>
          <w:marBottom w:val="120"/>
          <w:divBdr>
            <w:top w:val="none" w:sz="0" w:space="0" w:color="auto"/>
            <w:left w:val="none" w:sz="0" w:space="0" w:color="auto"/>
            <w:bottom w:val="none" w:sz="0" w:space="0" w:color="auto"/>
            <w:right w:val="none" w:sz="0" w:space="0" w:color="auto"/>
          </w:divBdr>
        </w:div>
        <w:div w:id="1383137875">
          <w:marLeft w:val="0"/>
          <w:marRight w:val="0"/>
          <w:marTop w:val="0"/>
          <w:marBottom w:val="120"/>
          <w:divBdr>
            <w:top w:val="none" w:sz="0" w:space="0" w:color="auto"/>
            <w:left w:val="none" w:sz="0" w:space="0" w:color="auto"/>
            <w:bottom w:val="none" w:sz="0" w:space="0" w:color="auto"/>
            <w:right w:val="none" w:sz="0" w:space="0" w:color="auto"/>
          </w:divBdr>
        </w:div>
        <w:div w:id="936980094">
          <w:marLeft w:val="0"/>
          <w:marRight w:val="0"/>
          <w:marTop w:val="0"/>
          <w:marBottom w:val="120"/>
          <w:divBdr>
            <w:top w:val="none" w:sz="0" w:space="0" w:color="auto"/>
            <w:left w:val="none" w:sz="0" w:space="0" w:color="auto"/>
            <w:bottom w:val="none" w:sz="0" w:space="0" w:color="auto"/>
            <w:right w:val="none" w:sz="0" w:space="0" w:color="auto"/>
          </w:divBdr>
        </w:div>
      </w:divsChild>
    </w:div>
    <w:div w:id="53431922">
      <w:bodyDiv w:val="1"/>
      <w:marLeft w:val="0"/>
      <w:marRight w:val="0"/>
      <w:marTop w:val="0"/>
      <w:marBottom w:val="0"/>
      <w:divBdr>
        <w:top w:val="none" w:sz="0" w:space="0" w:color="auto"/>
        <w:left w:val="none" w:sz="0" w:space="0" w:color="auto"/>
        <w:bottom w:val="none" w:sz="0" w:space="0" w:color="auto"/>
        <w:right w:val="none" w:sz="0" w:space="0" w:color="auto"/>
      </w:divBdr>
      <w:divsChild>
        <w:div w:id="2075158829">
          <w:marLeft w:val="0"/>
          <w:marRight w:val="0"/>
          <w:marTop w:val="0"/>
          <w:marBottom w:val="120"/>
          <w:divBdr>
            <w:top w:val="none" w:sz="0" w:space="0" w:color="auto"/>
            <w:left w:val="none" w:sz="0" w:space="0" w:color="auto"/>
            <w:bottom w:val="none" w:sz="0" w:space="0" w:color="auto"/>
            <w:right w:val="none" w:sz="0" w:space="0" w:color="auto"/>
          </w:divBdr>
        </w:div>
        <w:div w:id="487670957">
          <w:marLeft w:val="0"/>
          <w:marRight w:val="0"/>
          <w:marTop w:val="0"/>
          <w:marBottom w:val="120"/>
          <w:divBdr>
            <w:top w:val="none" w:sz="0" w:space="0" w:color="auto"/>
            <w:left w:val="none" w:sz="0" w:space="0" w:color="auto"/>
            <w:bottom w:val="none" w:sz="0" w:space="0" w:color="auto"/>
            <w:right w:val="none" w:sz="0" w:space="0" w:color="auto"/>
          </w:divBdr>
        </w:div>
        <w:div w:id="849031657">
          <w:marLeft w:val="0"/>
          <w:marRight w:val="0"/>
          <w:marTop w:val="0"/>
          <w:marBottom w:val="120"/>
          <w:divBdr>
            <w:top w:val="none" w:sz="0" w:space="0" w:color="auto"/>
            <w:left w:val="none" w:sz="0" w:space="0" w:color="auto"/>
            <w:bottom w:val="none" w:sz="0" w:space="0" w:color="auto"/>
            <w:right w:val="none" w:sz="0" w:space="0" w:color="auto"/>
          </w:divBdr>
        </w:div>
        <w:div w:id="1528910054">
          <w:marLeft w:val="0"/>
          <w:marRight w:val="0"/>
          <w:marTop w:val="0"/>
          <w:marBottom w:val="120"/>
          <w:divBdr>
            <w:top w:val="none" w:sz="0" w:space="0" w:color="auto"/>
            <w:left w:val="none" w:sz="0" w:space="0" w:color="auto"/>
            <w:bottom w:val="none" w:sz="0" w:space="0" w:color="auto"/>
            <w:right w:val="none" w:sz="0" w:space="0" w:color="auto"/>
          </w:divBdr>
        </w:div>
      </w:divsChild>
    </w:div>
    <w:div w:id="142966451">
      <w:bodyDiv w:val="1"/>
      <w:marLeft w:val="0"/>
      <w:marRight w:val="0"/>
      <w:marTop w:val="0"/>
      <w:marBottom w:val="0"/>
      <w:divBdr>
        <w:top w:val="none" w:sz="0" w:space="0" w:color="auto"/>
        <w:left w:val="none" w:sz="0" w:space="0" w:color="auto"/>
        <w:bottom w:val="none" w:sz="0" w:space="0" w:color="auto"/>
        <w:right w:val="none" w:sz="0" w:space="0" w:color="auto"/>
      </w:divBdr>
      <w:divsChild>
        <w:div w:id="111486626">
          <w:marLeft w:val="0"/>
          <w:marRight w:val="0"/>
          <w:marTop w:val="0"/>
          <w:marBottom w:val="120"/>
          <w:divBdr>
            <w:top w:val="none" w:sz="0" w:space="0" w:color="auto"/>
            <w:left w:val="none" w:sz="0" w:space="0" w:color="auto"/>
            <w:bottom w:val="none" w:sz="0" w:space="0" w:color="auto"/>
            <w:right w:val="none" w:sz="0" w:space="0" w:color="auto"/>
          </w:divBdr>
        </w:div>
        <w:div w:id="743182214">
          <w:marLeft w:val="0"/>
          <w:marRight w:val="0"/>
          <w:marTop w:val="0"/>
          <w:marBottom w:val="120"/>
          <w:divBdr>
            <w:top w:val="none" w:sz="0" w:space="0" w:color="auto"/>
            <w:left w:val="none" w:sz="0" w:space="0" w:color="auto"/>
            <w:bottom w:val="none" w:sz="0" w:space="0" w:color="auto"/>
            <w:right w:val="none" w:sz="0" w:space="0" w:color="auto"/>
          </w:divBdr>
        </w:div>
        <w:div w:id="775058540">
          <w:marLeft w:val="0"/>
          <w:marRight w:val="0"/>
          <w:marTop w:val="0"/>
          <w:marBottom w:val="120"/>
          <w:divBdr>
            <w:top w:val="none" w:sz="0" w:space="0" w:color="auto"/>
            <w:left w:val="none" w:sz="0" w:space="0" w:color="auto"/>
            <w:bottom w:val="none" w:sz="0" w:space="0" w:color="auto"/>
            <w:right w:val="none" w:sz="0" w:space="0" w:color="auto"/>
          </w:divBdr>
        </w:div>
        <w:div w:id="2141335340">
          <w:marLeft w:val="0"/>
          <w:marRight w:val="0"/>
          <w:marTop w:val="0"/>
          <w:marBottom w:val="120"/>
          <w:divBdr>
            <w:top w:val="none" w:sz="0" w:space="0" w:color="auto"/>
            <w:left w:val="none" w:sz="0" w:space="0" w:color="auto"/>
            <w:bottom w:val="none" w:sz="0" w:space="0" w:color="auto"/>
            <w:right w:val="none" w:sz="0" w:space="0" w:color="auto"/>
          </w:divBdr>
        </w:div>
      </w:divsChild>
    </w:div>
    <w:div w:id="261570506">
      <w:bodyDiv w:val="1"/>
      <w:marLeft w:val="0"/>
      <w:marRight w:val="0"/>
      <w:marTop w:val="0"/>
      <w:marBottom w:val="0"/>
      <w:divBdr>
        <w:top w:val="none" w:sz="0" w:space="0" w:color="auto"/>
        <w:left w:val="none" w:sz="0" w:space="0" w:color="auto"/>
        <w:bottom w:val="none" w:sz="0" w:space="0" w:color="auto"/>
        <w:right w:val="none" w:sz="0" w:space="0" w:color="auto"/>
      </w:divBdr>
    </w:div>
    <w:div w:id="313142495">
      <w:bodyDiv w:val="1"/>
      <w:marLeft w:val="0"/>
      <w:marRight w:val="0"/>
      <w:marTop w:val="0"/>
      <w:marBottom w:val="0"/>
      <w:divBdr>
        <w:top w:val="none" w:sz="0" w:space="0" w:color="auto"/>
        <w:left w:val="none" w:sz="0" w:space="0" w:color="auto"/>
        <w:bottom w:val="none" w:sz="0" w:space="0" w:color="auto"/>
        <w:right w:val="none" w:sz="0" w:space="0" w:color="auto"/>
      </w:divBdr>
    </w:div>
    <w:div w:id="342628308">
      <w:bodyDiv w:val="1"/>
      <w:marLeft w:val="0"/>
      <w:marRight w:val="0"/>
      <w:marTop w:val="0"/>
      <w:marBottom w:val="0"/>
      <w:divBdr>
        <w:top w:val="none" w:sz="0" w:space="0" w:color="auto"/>
        <w:left w:val="none" w:sz="0" w:space="0" w:color="auto"/>
        <w:bottom w:val="none" w:sz="0" w:space="0" w:color="auto"/>
        <w:right w:val="none" w:sz="0" w:space="0" w:color="auto"/>
      </w:divBdr>
      <w:divsChild>
        <w:div w:id="1171408044">
          <w:marLeft w:val="0"/>
          <w:marRight w:val="0"/>
          <w:marTop w:val="0"/>
          <w:marBottom w:val="120"/>
          <w:divBdr>
            <w:top w:val="none" w:sz="0" w:space="0" w:color="auto"/>
            <w:left w:val="none" w:sz="0" w:space="0" w:color="auto"/>
            <w:bottom w:val="none" w:sz="0" w:space="0" w:color="auto"/>
            <w:right w:val="none" w:sz="0" w:space="0" w:color="auto"/>
          </w:divBdr>
        </w:div>
        <w:div w:id="517962399">
          <w:marLeft w:val="0"/>
          <w:marRight w:val="0"/>
          <w:marTop w:val="0"/>
          <w:marBottom w:val="120"/>
          <w:divBdr>
            <w:top w:val="none" w:sz="0" w:space="0" w:color="auto"/>
            <w:left w:val="none" w:sz="0" w:space="0" w:color="auto"/>
            <w:bottom w:val="none" w:sz="0" w:space="0" w:color="auto"/>
            <w:right w:val="none" w:sz="0" w:space="0" w:color="auto"/>
          </w:divBdr>
        </w:div>
        <w:div w:id="1901594158">
          <w:marLeft w:val="0"/>
          <w:marRight w:val="0"/>
          <w:marTop w:val="0"/>
          <w:marBottom w:val="120"/>
          <w:divBdr>
            <w:top w:val="none" w:sz="0" w:space="0" w:color="auto"/>
            <w:left w:val="none" w:sz="0" w:space="0" w:color="auto"/>
            <w:bottom w:val="none" w:sz="0" w:space="0" w:color="auto"/>
            <w:right w:val="none" w:sz="0" w:space="0" w:color="auto"/>
          </w:divBdr>
        </w:div>
        <w:div w:id="296840353">
          <w:marLeft w:val="0"/>
          <w:marRight w:val="0"/>
          <w:marTop w:val="0"/>
          <w:marBottom w:val="120"/>
          <w:divBdr>
            <w:top w:val="none" w:sz="0" w:space="0" w:color="auto"/>
            <w:left w:val="none" w:sz="0" w:space="0" w:color="auto"/>
            <w:bottom w:val="none" w:sz="0" w:space="0" w:color="auto"/>
            <w:right w:val="none" w:sz="0" w:space="0" w:color="auto"/>
          </w:divBdr>
        </w:div>
      </w:divsChild>
    </w:div>
    <w:div w:id="352727120">
      <w:bodyDiv w:val="1"/>
      <w:marLeft w:val="0"/>
      <w:marRight w:val="0"/>
      <w:marTop w:val="0"/>
      <w:marBottom w:val="0"/>
      <w:divBdr>
        <w:top w:val="none" w:sz="0" w:space="0" w:color="auto"/>
        <w:left w:val="none" w:sz="0" w:space="0" w:color="auto"/>
        <w:bottom w:val="none" w:sz="0" w:space="0" w:color="auto"/>
        <w:right w:val="none" w:sz="0" w:space="0" w:color="auto"/>
      </w:divBdr>
      <w:divsChild>
        <w:div w:id="862473299">
          <w:marLeft w:val="0"/>
          <w:marRight w:val="0"/>
          <w:marTop w:val="0"/>
          <w:marBottom w:val="120"/>
          <w:divBdr>
            <w:top w:val="none" w:sz="0" w:space="0" w:color="auto"/>
            <w:left w:val="none" w:sz="0" w:space="0" w:color="auto"/>
            <w:bottom w:val="none" w:sz="0" w:space="0" w:color="auto"/>
            <w:right w:val="none" w:sz="0" w:space="0" w:color="auto"/>
          </w:divBdr>
        </w:div>
        <w:div w:id="870800279">
          <w:marLeft w:val="0"/>
          <w:marRight w:val="0"/>
          <w:marTop w:val="0"/>
          <w:marBottom w:val="120"/>
          <w:divBdr>
            <w:top w:val="none" w:sz="0" w:space="0" w:color="auto"/>
            <w:left w:val="none" w:sz="0" w:space="0" w:color="auto"/>
            <w:bottom w:val="none" w:sz="0" w:space="0" w:color="auto"/>
            <w:right w:val="none" w:sz="0" w:space="0" w:color="auto"/>
          </w:divBdr>
        </w:div>
        <w:div w:id="933785325">
          <w:marLeft w:val="0"/>
          <w:marRight w:val="0"/>
          <w:marTop w:val="0"/>
          <w:marBottom w:val="120"/>
          <w:divBdr>
            <w:top w:val="none" w:sz="0" w:space="0" w:color="auto"/>
            <w:left w:val="none" w:sz="0" w:space="0" w:color="auto"/>
            <w:bottom w:val="none" w:sz="0" w:space="0" w:color="auto"/>
            <w:right w:val="none" w:sz="0" w:space="0" w:color="auto"/>
          </w:divBdr>
        </w:div>
        <w:div w:id="692069926">
          <w:marLeft w:val="0"/>
          <w:marRight w:val="0"/>
          <w:marTop w:val="0"/>
          <w:marBottom w:val="120"/>
          <w:divBdr>
            <w:top w:val="none" w:sz="0" w:space="0" w:color="auto"/>
            <w:left w:val="none" w:sz="0" w:space="0" w:color="auto"/>
            <w:bottom w:val="none" w:sz="0" w:space="0" w:color="auto"/>
            <w:right w:val="none" w:sz="0" w:space="0" w:color="auto"/>
          </w:divBdr>
        </w:div>
      </w:divsChild>
    </w:div>
    <w:div w:id="364258664">
      <w:bodyDiv w:val="1"/>
      <w:marLeft w:val="0"/>
      <w:marRight w:val="0"/>
      <w:marTop w:val="0"/>
      <w:marBottom w:val="0"/>
      <w:divBdr>
        <w:top w:val="none" w:sz="0" w:space="0" w:color="auto"/>
        <w:left w:val="none" w:sz="0" w:space="0" w:color="auto"/>
        <w:bottom w:val="none" w:sz="0" w:space="0" w:color="auto"/>
        <w:right w:val="none" w:sz="0" w:space="0" w:color="auto"/>
      </w:divBdr>
    </w:div>
    <w:div w:id="421951074">
      <w:bodyDiv w:val="1"/>
      <w:marLeft w:val="0"/>
      <w:marRight w:val="0"/>
      <w:marTop w:val="0"/>
      <w:marBottom w:val="0"/>
      <w:divBdr>
        <w:top w:val="none" w:sz="0" w:space="0" w:color="auto"/>
        <w:left w:val="none" w:sz="0" w:space="0" w:color="auto"/>
        <w:bottom w:val="none" w:sz="0" w:space="0" w:color="auto"/>
        <w:right w:val="none" w:sz="0" w:space="0" w:color="auto"/>
      </w:divBdr>
    </w:div>
    <w:div w:id="431555504">
      <w:bodyDiv w:val="1"/>
      <w:marLeft w:val="0"/>
      <w:marRight w:val="0"/>
      <w:marTop w:val="0"/>
      <w:marBottom w:val="0"/>
      <w:divBdr>
        <w:top w:val="none" w:sz="0" w:space="0" w:color="auto"/>
        <w:left w:val="none" w:sz="0" w:space="0" w:color="auto"/>
        <w:bottom w:val="none" w:sz="0" w:space="0" w:color="auto"/>
        <w:right w:val="none" w:sz="0" w:space="0" w:color="auto"/>
      </w:divBdr>
    </w:div>
    <w:div w:id="469712316">
      <w:bodyDiv w:val="1"/>
      <w:marLeft w:val="0"/>
      <w:marRight w:val="0"/>
      <w:marTop w:val="0"/>
      <w:marBottom w:val="0"/>
      <w:divBdr>
        <w:top w:val="none" w:sz="0" w:space="0" w:color="auto"/>
        <w:left w:val="none" w:sz="0" w:space="0" w:color="auto"/>
        <w:bottom w:val="none" w:sz="0" w:space="0" w:color="auto"/>
        <w:right w:val="none" w:sz="0" w:space="0" w:color="auto"/>
      </w:divBdr>
    </w:div>
    <w:div w:id="478109796">
      <w:bodyDiv w:val="1"/>
      <w:marLeft w:val="0"/>
      <w:marRight w:val="0"/>
      <w:marTop w:val="0"/>
      <w:marBottom w:val="0"/>
      <w:divBdr>
        <w:top w:val="none" w:sz="0" w:space="0" w:color="auto"/>
        <w:left w:val="none" w:sz="0" w:space="0" w:color="auto"/>
        <w:bottom w:val="none" w:sz="0" w:space="0" w:color="auto"/>
        <w:right w:val="none" w:sz="0" w:space="0" w:color="auto"/>
      </w:divBdr>
      <w:divsChild>
        <w:div w:id="2111122326">
          <w:marLeft w:val="0"/>
          <w:marRight w:val="0"/>
          <w:marTop w:val="0"/>
          <w:marBottom w:val="120"/>
          <w:divBdr>
            <w:top w:val="none" w:sz="0" w:space="0" w:color="auto"/>
            <w:left w:val="none" w:sz="0" w:space="0" w:color="auto"/>
            <w:bottom w:val="none" w:sz="0" w:space="0" w:color="auto"/>
            <w:right w:val="none" w:sz="0" w:space="0" w:color="auto"/>
          </w:divBdr>
        </w:div>
        <w:div w:id="633288687">
          <w:marLeft w:val="0"/>
          <w:marRight w:val="0"/>
          <w:marTop w:val="0"/>
          <w:marBottom w:val="120"/>
          <w:divBdr>
            <w:top w:val="none" w:sz="0" w:space="0" w:color="auto"/>
            <w:left w:val="none" w:sz="0" w:space="0" w:color="auto"/>
            <w:bottom w:val="none" w:sz="0" w:space="0" w:color="auto"/>
            <w:right w:val="none" w:sz="0" w:space="0" w:color="auto"/>
          </w:divBdr>
        </w:div>
      </w:divsChild>
    </w:div>
    <w:div w:id="528374027">
      <w:bodyDiv w:val="1"/>
      <w:marLeft w:val="0"/>
      <w:marRight w:val="0"/>
      <w:marTop w:val="0"/>
      <w:marBottom w:val="0"/>
      <w:divBdr>
        <w:top w:val="none" w:sz="0" w:space="0" w:color="auto"/>
        <w:left w:val="none" w:sz="0" w:space="0" w:color="auto"/>
        <w:bottom w:val="none" w:sz="0" w:space="0" w:color="auto"/>
        <w:right w:val="none" w:sz="0" w:space="0" w:color="auto"/>
      </w:divBdr>
      <w:divsChild>
        <w:div w:id="770785928">
          <w:marLeft w:val="0"/>
          <w:marRight w:val="0"/>
          <w:marTop w:val="0"/>
          <w:marBottom w:val="120"/>
          <w:divBdr>
            <w:top w:val="none" w:sz="0" w:space="0" w:color="auto"/>
            <w:left w:val="none" w:sz="0" w:space="0" w:color="auto"/>
            <w:bottom w:val="none" w:sz="0" w:space="0" w:color="auto"/>
            <w:right w:val="none" w:sz="0" w:space="0" w:color="auto"/>
          </w:divBdr>
        </w:div>
        <w:div w:id="2012102156">
          <w:marLeft w:val="0"/>
          <w:marRight w:val="0"/>
          <w:marTop w:val="0"/>
          <w:marBottom w:val="120"/>
          <w:divBdr>
            <w:top w:val="none" w:sz="0" w:space="0" w:color="auto"/>
            <w:left w:val="none" w:sz="0" w:space="0" w:color="auto"/>
            <w:bottom w:val="none" w:sz="0" w:space="0" w:color="auto"/>
            <w:right w:val="none" w:sz="0" w:space="0" w:color="auto"/>
          </w:divBdr>
        </w:div>
        <w:div w:id="1953511485">
          <w:marLeft w:val="0"/>
          <w:marRight w:val="0"/>
          <w:marTop w:val="0"/>
          <w:marBottom w:val="120"/>
          <w:divBdr>
            <w:top w:val="none" w:sz="0" w:space="0" w:color="auto"/>
            <w:left w:val="none" w:sz="0" w:space="0" w:color="auto"/>
            <w:bottom w:val="none" w:sz="0" w:space="0" w:color="auto"/>
            <w:right w:val="none" w:sz="0" w:space="0" w:color="auto"/>
          </w:divBdr>
        </w:div>
      </w:divsChild>
    </w:div>
    <w:div w:id="556475190">
      <w:bodyDiv w:val="1"/>
      <w:marLeft w:val="0"/>
      <w:marRight w:val="0"/>
      <w:marTop w:val="0"/>
      <w:marBottom w:val="0"/>
      <w:divBdr>
        <w:top w:val="none" w:sz="0" w:space="0" w:color="auto"/>
        <w:left w:val="none" w:sz="0" w:space="0" w:color="auto"/>
        <w:bottom w:val="none" w:sz="0" w:space="0" w:color="auto"/>
        <w:right w:val="none" w:sz="0" w:space="0" w:color="auto"/>
      </w:divBdr>
      <w:divsChild>
        <w:div w:id="2050258686">
          <w:marLeft w:val="0"/>
          <w:marRight w:val="0"/>
          <w:marTop w:val="0"/>
          <w:marBottom w:val="120"/>
          <w:divBdr>
            <w:top w:val="none" w:sz="0" w:space="0" w:color="auto"/>
            <w:left w:val="none" w:sz="0" w:space="0" w:color="auto"/>
            <w:bottom w:val="none" w:sz="0" w:space="0" w:color="auto"/>
            <w:right w:val="none" w:sz="0" w:space="0" w:color="auto"/>
          </w:divBdr>
        </w:div>
        <w:div w:id="1397557640">
          <w:marLeft w:val="0"/>
          <w:marRight w:val="0"/>
          <w:marTop w:val="0"/>
          <w:marBottom w:val="120"/>
          <w:divBdr>
            <w:top w:val="none" w:sz="0" w:space="0" w:color="auto"/>
            <w:left w:val="none" w:sz="0" w:space="0" w:color="auto"/>
            <w:bottom w:val="none" w:sz="0" w:space="0" w:color="auto"/>
            <w:right w:val="none" w:sz="0" w:space="0" w:color="auto"/>
          </w:divBdr>
        </w:div>
        <w:div w:id="604919807">
          <w:marLeft w:val="0"/>
          <w:marRight w:val="0"/>
          <w:marTop w:val="0"/>
          <w:marBottom w:val="120"/>
          <w:divBdr>
            <w:top w:val="none" w:sz="0" w:space="0" w:color="auto"/>
            <w:left w:val="none" w:sz="0" w:space="0" w:color="auto"/>
            <w:bottom w:val="none" w:sz="0" w:space="0" w:color="auto"/>
            <w:right w:val="none" w:sz="0" w:space="0" w:color="auto"/>
          </w:divBdr>
        </w:div>
        <w:div w:id="1882016067">
          <w:marLeft w:val="0"/>
          <w:marRight w:val="0"/>
          <w:marTop w:val="0"/>
          <w:marBottom w:val="120"/>
          <w:divBdr>
            <w:top w:val="none" w:sz="0" w:space="0" w:color="auto"/>
            <w:left w:val="none" w:sz="0" w:space="0" w:color="auto"/>
            <w:bottom w:val="none" w:sz="0" w:space="0" w:color="auto"/>
            <w:right w:val="none" w:sz="0" w:space="0" w:color="auto"/>
          </w:divBdr>
        </w:div>
        <w:div w:id="582959339">
          <w:marLeft w:val="0"/>
          <w:marRight w:val="0"/>
          <w:marTop w:val="0"/>
          <w:marBottom w:val="120"/>
          <w:divBdr>
            <w:top w:val="none" w:sz="0" w:space="0" w:color="auto"/>
            <w:left w:val="none" w:sz="0" w:space="0" w:color="auto"/>
            <w:bottom w:val="none" w:sz="0" w:space="0" w:color="auto"/>
            <w:right w:val="none" w:sz="0" w:space="0" w:color="auto"/>
          </w:divBdr>
        </w:div>
      </w:divsChild>
    </w:div>
    <w:div w:id="625937377">
      <w:bodyDiv w:val="1"/>
      <w:marLeft w:val="0"/>
      <w:marRight w:val="0"/>
      <w:marTop w:val="0"/>
      <w:marBottom w:val="0"/>
      <w:divBdr>
        <w:top w:val="none" w:sz="0" w:space="0" w:color="auto"/>
        <w:left w:val="none" w:sz="0" w:space="0" w:color="auto"/>
        <w:bottom w:val="none" w:sz="0" w:space="0" w:color="auto"/>
        <w:right w:val="none" w:sz="0" w:space="0" w:color="auto"/>
      </w:divBdr>
    </w:div>
    <w:div w:id="694161171">
      <w:bodyDiv w:val="1"/>
      <w:marLeft w:val="0"/>
      <w:marRight w:val="0"/>
      <w:marTop w:val="0"/>
      <w:marBottom w:val="0"/>
      <w:divBdr>
        <w:top w:val="none" w:sz="0" w:space="0" w:color="auto"/>
        <w:left w:val="none" w:sz="0" w:space="0" w:color="auto"/>
        <w:bottom w:val="none" w:sz="0" w:space="0" w:color="auto"/>
        <w:right w:val="none" w:sz="0" w:space="0" w:color="auto"/>
      </w:divBdr>
      <w:divsChild>
        <w:div w:id="950555956">
          <w:marLeft w:val="0"/>
          <w:marRight w:val="0"/>
          <w:marTop w:val="0"/>
          <w:marBottom w:val="120"/>
          <w:divBdr>
            <w:top w:val="none" w:sz="0" w:space="0" w:color="auto"/>
            <w:left w:val="none" w:sz="0" w:space="0" w:color="auto"/>
            <w:bottom w:val="none" w:sz="0" w:space="0" w:color="auto"/>
            <w:right w:val="none" w:sz="0" w:space="0" w:color="auto"/>
          </w:divBdr>
        </w:div>
        <w:div w:id="826937774">
          <w:marLeft w:val="0"/>
          <w:marRight w:val="0"/>
          <w:marTop w:val="0"/>
          <w:marBottom w:val="120"/>
          <w:divBdr>
            <w:top w:val="none" w:sz="0" w:space="0" w:color="auto"/>
            <w:left w:val="none" w:sz="0" w:space="0" w:color="auto"/>
            <w:bottom w:val="none" w:sz="0" w:space="0" w:color="auto"/>
            <w:right w:val="none" w:sz="0" w:space="0" w:color="auto"/>
          </w:divBdr>
        </w:div>
        <w:div w:id="1358778214">
          <w:marLeft w:val="0"/>
          <w:marRight w:val="0"/>
          <w:marTop w:val="0"/>
          <w:marBottom w:val="120"/>
          <w:divBdr>
            <w:top w:val="none" w:sz="0" w:space="0" w:color="auto"/>
            <w:left w:val="none" w:sz="0" w:space="0" w:color="auto"/>
            <w:bottom w:val="none" w:sz="0" w:space="0" w:color="auto"/>
            <w:right w:val="none" w:sz="0" w:space="0" w:color="auto"/>
          </w:divBdr>
        </w:div>
      </w:divsChild>
    </w:div>
    <w:div w:id="741027453">
      <w:bodyDiv w:val="1"/>
      <w:marLeft w:val="0"/>
      <w:marRight w:val="0"/>
      <w:marTop w:val="0"/>
      <w:marBottom w:val="0"/>
      <w:divBdr>
        <w:top w:val="none" w:sz="0" w:space="0" w:color="auto"/>
        <w:left w:val="none" w:sz="0" w:space="0" w:color="auto"/>
        <w:bottom w:val="none" w:sz="0" w:space="0" w:color="auto"/>
        <w:right w:val="none" w:sz="0" w:space="0" w:color="auto"/>
      </w:divBdr>
    </w:div>
    <w:div w:id="752629008">
      <w:bodyDiv w:val="1"/>
      <w:marLeft w:val="0"/>
      <w:marRight w:val="0"/>
      <w:marTop w:val="0"/>
      <w:marBottom w:val="0"/>
      <w:divBdr>
        <w:top w:val="none" w:sz="0" w:space="0" w:color="auto"/>
        <w:left w:val="none" w:sz="0" w:space="0" w:color="auto"/>
        <w:bottom w:val="none" w:sz="0" w:space="0" w:color="auto"/>
        <w:right w:val="none" w:sz="0" w:space="0" w:color="auto"/>
      </w:divBdr>
      <w:divsChild>
        <w:div w:id="734738978">
          <w:marLeft w:val="0"/>
          <w:marRight w:val="0"/>
          <w:marTop w:val="0"/>
          <w:marBottom w:val="120"/>
          <w:divBdr>
            <w:top w:val="none" w:sz="0" w:space="0" w:color="auto"/>
            <w:left w:val="none" w:sz="0" w:space="0" w:color="auto"/>
            <w:bottom w:val="none" w:sz="0" w:space="0" w:color="auto"/>
            <w:right w:val="none" w:sz="0" w:space="0" w:color="auto"/>
          </w:divBdr>
        </w:div>
        <w:div w:id="939484567">
          <w:marLeft w:val="0"/>
          <w:marRight w:val="0"/>
          <w:marTop w:val="0"/>
          <w:marBottom w:val="120"/>
          <w:divBdr>
            <w:top w:val="none" w:sz="0" w:space="0" w:color="auto"/>
            <w:left w:val="none" w:sz="0" w:space="0" w:color="auto"/>
            <w:bottom w:val="none" w:sz="0" w:space="0" w:color="auto"/>
            <w:right w:val="none" w:sz="0" w:space="0" w:color="auto"/>
          </w:divBdr>
        </w:div>
      </w:divsChild>
    </w:div>
    <w:div w:id="770391736">
      <w:bodyDiv w:val="1"/>
      <w:marLeft w:val="0"/>
      <w:marRight w:val="0"/>
      <w:marTop w:val="0"/>
      <w:marBottom w:val="0"/>
      <w:divBdr>
        <w:top w:val="none" w:sz="0" w:space="0" w:color="auto"/>
        <w:left w:val="none" w:sz="0" w:space="0" w:color="auto"/>
        <w:bottom w:val="none" w:sz="0" w:space="0" w:color="auto"/>
        <w:right w:val="none" w:sz="0" w:space="0" w:color="auto"/>
      </w:divBdr>
    </w:div>
    <w:div w:id="829368890">
      <w:bodyDiv w:val="1"/>
      <w:marLeft w:val="0"/>
      <w:marRight w:val="0"/>
      <w:marTop w:val="0"/>
      <w:marBottom w:val="0"/>
      <w:divBdr>
        <w:top w:val="none" w:sz="0" w:space="0" w:color="auto"/>
        <w:left w:val="none" w:sz="0" w:space="0" w:color="auto"/>
        <w:bottom w:val="none" w:sz="0" w:space="0" w:color="auto"/>
        <w:right w:val="none" w:sz="0" w:space="0" w:color="auto"/>
      </w:divBdr>
      <w:divsChild>
        <w:div w:id="147136444">
          <w:marLeft w:val="0"/>
          <w:marRight w:val="0"/>
          <w:marTop w:val="0"/>
          <w:marBottom w:val="120"/>
          <w:divBdr>
            <w:top w:val="none" w:sz="0" w:space="0" w:color="auto"/>
            <w:left w:val="none" w:sz="0" w:space="0" w:color="auto"/>
            <w:bottom w:val="none" w:sz="0" w:space="0" w:color="auto"/>
            <w:right w:val="none" w:sz="0" w:space="0" w:color="auto"/>
          </w:divBdr>
        </w:div>
        <w:div w:id="312566841">
          <w:marLeft w:val="0"/>
          <w:marRight w:val="0"/>
          <w:marTop w:val="0"/>
          <w:marBottom w:val="120"/>
          <w:divBdr>
            <w:top w:val="none" w:sz="0" w:space="0" w:color="auto"/>
            <w:left w:val="none" w:sz="0" w:space="0" w:color="auto"/>
            <w:bottom w:val="none" w:sz="0" w:space="0" w:color="auto"/>
            <w:right w:val="none" w:sz="0" w:space="0" w:color="auto"/>
          </w:divBdr>
        </w:div>
        <w:div w:id="1607155248">
          <w:marLeft w:val="0"/>
          <w:marRight w:val="0"/>
          <w:marTop w:val="0"/>
          <w:marBottom w:val="120"/>
          <w:divBdr>
            <w:top w:val="none" w:sz="0" w:space="0" w:color="auto"/>
            <w:left w:val="none" w:sz="0" w:space="0" w:color="auto"/>
            <w:bottom w:val="none" w:sz="0" w:space="0" w:color="auto"/>
            <w:right w:val="none" w:sz="0" w:space="0" w:color="auto"/>
          </w:divBdr>
        </w:div>
        <w:div w:id="1065103755">
          <w:marLeft w:val="0"/>
          <w:marRight w:val="0"/>
          <w:marTop w:val="0"/>
          <w:marBottom w:val="120"/>
          <w:divBdr>
            <w:top w:val="none" w:sz="0" w:space="0" w:color="auto"/>
            <w:left w:val="none" w:sz="0" w:space="0" w:color="auto"/>
            <w:bottom w:val="none" w:sz="0" w:space="0" w:color="auto"/>
            <w:right w:val="none" w:sz="0" w:space="0" w:color="auto"/>
          </w:divBdr>
        </w:div>
      </w:divsChild>
    </w:div>
    <w:div w:id="890650518">
      <w:bodyDiv w:val="1"/>
      <w:marLeft w:val="0"/>
      <w:marRight w:val="0"/>
      <w:marTop w:val="0"/>
      <w:marBottom w:val="0"/>
      <w:divBdr>
        <w:top w:val="none" w:sz="0" w:space="0" w:color="auto"/>
        <w:left w:val="none" w:sz="0" w:space="0" w:color="auto"/>
        <w:bottom w:val="none" w:sz="0" w:space="0" w:color="auto"/>
        <w:right w:val="none" w:sz="0" w:space="0" w:color="auto"/>
      </w:divBdr>
    </w:div>
    <w:div w:id="903371897">
      <w:bodyDiv w:val="1"/>
      <w:marLeft w:val="0"/>
      <w:marRight w:val="0"/>
      <w:marTop w:val="0"/>
      <w:marBottom w:val="0"/>
      <w:divBdr>
        <w:top w:val="none" w:sz="0" w:space="0" w:color="auto"/>
        <w:left w:val="none" w:sz="0" w:space="0" w:color="auto"/>
        <w:bottom w:val="none" w:sz="0" w:space="0" w:color="auto"/>
        <w:right w:val="none" w:sz="0" w:space="0" w:color="auto"/>
      </w:divBdr>
      <w:divsChild>
        <w:div w:id="209154406">
          <w:marLeft w:val="0"/>
          <w:marRight w:val="0"/>
          <w:marTop w:val="0"/>
          <w:marBottom w:val="120"/>
          <w:divBdr>
            <w:top w:val="none" w:sz="0" w:space="0" w:color="auto"/>
            <w:left w:val="none" w:sz="0" w:space="0" w:color="auto"/>
            <w:bottom w:val="none" w:sz="0" w:space="0" w:color="auto"/>
            <w:right w:val="none" w:sz="0" w:space="0" w:color="auto"/>
          </w:divBdr>
        </w:div>
        <w:div w:id="168717438">
          <w:marLeft w:val="0"/>
          <w:marRight w:val="0"/>
          <w:marTop w:val="0"/>
          <w:marBottom w:val="120"/>
          <w:divBdr>
            <w:top w:val="none" w:sz="0" w:space="0" w:color="auto"/>
            <w:left w:val="none" w:sz="0" w:space="0" w:color="auto"/>
            <w:bottom w:val="none" w:sz="0" w:space="0" w:color="auto"/>
            <w:right w:val="none" w:sz="0" w:space="0" w:color="auto"/>
          </w:divBdr>
        </w:div>
        <w:div w:id="1962489872">
          <w:marLeft w:val="0"/>
          <w:marRight w:val="0"/>
          <w:marTop w:val="0"/>
          <w:marBottom w:val="120"/>
          <w:divBdr>
            <w:top w:val="none" w:sz="0" w:space="0" w:color="auto"/>
            <w:left w:val="none" w:sz="0" w:space="0" w:color="auto"/>
            <w:bottom w:val="none" w:sz="0" w:space="0" w:color="auto"/>
            <w:right w:val="none" w:sz="0" w:space="0" w:color="auto"/>
          </w:divBdr>
        </w:div>
        <w:div w:id="1422794730">
          <w:marLeft w:val="0"/>
          <w:marRight w:val="0"/>
          <w:marTop w:val="0"/>
          <w:marBottom w:val="120"/>
          <w:divBdr>
            <w:top w:val="none" w:sz="0" w:space="0" w:color="auto"/>
            <w:left w:val="none" w:sz="0" w:space="0" w:color="auto"/>
            <w:bottom w:val="none" w:sz="0" w:space="0" w:color="auto"/>
            <w:right w:val="none" w:sz="0" w:space="0" w:color="auto"/>
          </w:divBdr>
        </w:div>
        <w:div w:id="1104767818">
          <w:marLeft w:val="0"/>
          <w:marRight w:val="0"/>
          <w:marTop w:val="0"/>
          <w:marBottom w:val="120"/>
          <w:divBdr>
            <w:top w:val="none" w:sz="0" w:space="0" w:color="auto"/>
            <w:left w:val="none" w:sz="0" w:space="0" w:color="auto"/>
            <w:bottom w:val="none" w:sz="0" w:space="0" w:color="auto"/>
            <w:right w:val="none" w:sz="0" w:space="0" w:color="auto"/>
          </w:divBdr>
        </w:div>
        <w:div w:id="661665304">
          <w:marLeft w:val="0"/>
          <w:marRight w:val="0"/>
          <w:marTop w:val="0"/>
          <w:marBottom w:val="120"/>
          <w:divBdr>
            <w:top w:val="none" w:sz="0" w:space="0" w:color="auto"/>
            <w:left w:val="none" w:sz="0" w:space="0" w:color="auto"/>
            <w:bottom w:val="none" w:sz="0" w:space="0" w:color="auto"/>
            <w:right w:val="none" w:sz="0" w:space="0" w:color="auto"/>
          </w:divBdr>
        </w:div>
        <w:div w:id="1538002397">
          <w:marLeft w:val="0"/>
          <w:marRight w:val="0"/>
          <w:marTop w:val="0"/>
          <w:marBottom w:val="120"/>
          <w:divBdr>
            <w:top w:val="none" w:sz="0" w:space="0" w:color="auto"/>
            <w:left w:val="none" w:sz="0" w:space="0" w:color="auto"/>
            <w:bottom w:val="none" w:sz="0" w:space="0" w:color="auto"/>
            <w:right w:val="none" w:sz="0" w:space="0" w:color="auto"/>
          </w:divBdr>
        </w:div>
        <w:div w:id="1609465576">
          <w:marLeft w:val="0"/>
          <w:marRight w:val="0"/>
          <w:marTop w:val="0"/>
          <w:marBottom w:val="120"/>
          <w:divBdr>
            <w:top w:val="none" w:sz="0" w:space="0" w:color="auto"/>
            <w:left w:val="none" w:sz="0" w:space="0" w:color="auto"/>
            <w:bottom w:val="none" w:sz="0" w:space="0" w:color="auto"/>
            <w:right w:val="none" w:sz="0" w:space="0" w:color="auto"/>
          </w:divBdr>
        </w:div>
      </w:divsChild>
    </w:div>
    <w:div w:id="909147123">
      <w:bodyDiv w:val="1"/>
      <w:marLeft w:val="0"/>
      <w:marRight w:val="0"/>
      <w:marTop w:val="0"/>
      <w:marBottom w:val="0"/>
      <w:divBdr>
        <w:top w:val="none" w:sz="0" w:space="0" w:color="auto"/>
        <w:left w:val="none" w:sz="0" w:space="0" w:color="auto"/>
        <w:bottom w:val="none" w:sz="0" w:space="0" w:color="auto"/>
        <w:right w:val="none" w:sz="0" w:space="0" w:color="auto"/>
      </w:divBdr>
      <w:divsChild>
        <w:div w:id="1180781087">
          <w:marLeft w:val="0"/>
          <w:marRight w:val="0"/>
          <w:marTop w:val="0"/>
          <w:marBottom w:val="120"/>
          <w:divBdr>
            <w:top w:val="none" w:sz="0" w:space="0" w:color="auto"/>
            <w:left w:val="none" w:sz="0" w:space="0" w:color="auto"/>
            <w:bottom w:val="none" w:sz="0" w:space="0" w:color="auto"/>
            <w:right w:val="none" w:sz="0" w:space="0" w:color="auto"/>
          </w:divBdr>
        </w:div>
        <w:div w:id="682051703">
          <w:marLeft w:val="0"/>
          <w:marRight w:val="0"/>
          <w:marTop w:val="0"/>
          <w:marBottom w:val="120"/>
          <w:divBdr>
            <w:top w:val="none" w:sz="0" w:space="0" w:color="auto"/>
            <w:left w:val="none" w:sz="0" w:space="0" w:color="auto"/>
            <w:bottom w:val="none" w:sz="0" w:space="0" w:color="auto"/>
            <w:right w:val="none" w:sz="0" w:space="0" w:color="auto"/>
          </w:divBdr>
        </w:div>
        <w:div w:id="529073796">
          <w:marLeft w:val="0"/>
          <w:marRight w:val="0"/>
          <w:marTop w:val="0"/>
          <w:marBottom w:val="120"/>
          <w:divBdr>
            <w:top w:val="none" w:sz="0" w:space="0" w:color="auto"/>
            <w:left w:val="none" w:sz="0" w:space="0" w:color="auto"/>
            <w:bottom w:val="none" w:sz="0" w:space="0" w:color="auto"/>
            <w:right w:val="none" w:sz="0" w:space="0" w:color="auto"/>
          </w:divBdr>
        </w:div>
        <w:div w:id="378171503">
          <w:marLeft w:val="0"/>
          <w:marRight w:val="0"/>
          <w:marTop w:val="0"/>
          <w:marBottom w:val="120"/>
          <w:divBdr>
            <w:top w:val="none" w:sz="0" w:space="0" w:color="auto"/>
            <w:left w:val="none" w:sz="0" w:space="0" w:color="auto"/>
            <w:bottom w:val="none" w:sz="0" w:space="0" w:color="auto"/>
            <w:right w:val="none" w:sz="0" w:space="0" w:color="auto"/>
          </w:divBdr>
        </w:div>
        <w:div w:id="2089646573">
          <w:marLeft w:val="0"/>
          <w:marRight w:val="0"/>
          <w:marTop w:val="0"/>
          <w:marBottom w:val="120"/>
          <w:divBdr>
            <w:top w:val="none" w:sz="0" w:space="0" w:color="auto"/>
            <w:left w:val="none" w:sz="0" w:space="0" w:color="auto"/>
            <w:bottom w:val="none" w:sz="0" w:space="0" w:color="auto"/>
            <w:right w:val="none" w:sz="0" w:space="0" w:color="auto"/>
          </w:divBdr>
        </w:div>
      </w:divsChild>
    </w:div>
    <w:div w:id="969944226">
      <w:bodyDiv w:val="1"/>
      <w:marLeft w:val="0"/>
      <w:marRight w:val="0"/>
      <w:marTop w:val="0"/>
      <w:marBottom w:val="0"/>
      <w:divBdr>
        <w:top w:val="none" w:sz="0" w:space="0" w:color="auto"/>
        <w:left w:val="none" w:sz="0" w:space="0" w:color="auto"/>
        <w:bottom w:val="none" w:sz="0" w:space="0" w:color="auto"/>
        <w:right w:val="none" w:sz="0" w:space="0" w:color="auto"/>
      </w:divBdr>
      <w:divsChild>
        <w:div w:id="1239437867">
          <w:marLeft w:val="0"/>
          <w:marRight w:val="0"/>
          <w:marTop w:val="0"/>
          <w:marBottom w:val="120"/>
          <w:divBdr>
            <w:top w:val="none" w:sz="0" w:space="0" w:color="auto"/>
            <w:left w:val="none" w:sz="0" w:space="0" w:color="auto"/>
            <w:bottom w:val="none" w:sz="0" w:space="0" w:color="auto"/>
            <w:right w:val="none" w:sz="0" w:space="0" w:color="auto"/>
          </w:divBdr>
        </w:div>
        <w:div w:id="1773628992">
          <w:marLeft w:val="0"/>
          <w:marRight w:val="0"/>
          <w:marTop w:val="0"/>
          <w:marBottom w:val="120"/>
          <w:divBdr>
            <w:top w:val="none" w:sz="0" w:space="0" w:color="auto"/>
            <w:left w:val="none" w:sz="0" w:space="0" w:color="auto"/>
            <w:bottom w:val="none" w:sz="0" w:space="0" w:color="auto"/>
            <w:right w:val="none" w:sz="0" w:space="0" w:color="auto"/>
          </w:divBdr>
        </w:div>
      </w:divsChild>
    </w:div>
    <w:div w:id="1038817957">
      <w:bodyDiv w:val="1"/>
      <w:marLeft w:val="0"/>
      <w:marRight w:val="0"/>
      <w:marTop w:val="0"/>
      <w:marBottom w:val="0"/>
      <w:divBdr>
        <w:top w:val="none" w:sz="0" w:space="0" w:color="auto"/>
        <w:left w:val="none" w:sz="0" w:space="0" w:color="auto"/>
        <w:bottom w:val="none" w:sz="0" w:space="0" w:color="auto"/>
        <w:right w:val="none" w:sz="0" w:space="0" w:color="auto"/>
      </w:divBdr>
    </w:div>
    <w:div w:id="1089349116">
      <w:bodyDiv w:val="1"/>
      <w:marLeft w:val="0"/>
      <w:marRight w:val="0"/>
      <w:marTop w:val="0"/>
      <w:marBottom w:val="0"/>
      <w:divBdr>
        <w:top w:val="none" w:sz="0" w:space="0" w:color="auto"/>
        <w:left w:val="none" w:sz="0" w:space="0" w:color="auto"/>
        <w:bottom w:val="none" w:sz="0" w:space="0" w:color="auto"/>
        <w:right w:val="none" w:sz="0" w:space="0" w:color="auto"/>
      </w:divBdr>
      <w:divsChild>
        <w:div w:id="1833641385">
          <w:marLeft w:val="0"/>
          <w:marRight w:val="0"/>
          <w:marTop w:val="0"/>
          <w:marBottom w:val="120"/>
          <w:divBdr>
            <w:top w:val="none" w:sz="0" w:space="0" w:color="auto"/>
            <w:left w:val="none" w:sz="0" w:space="0" w:color="auto"/>
            <w:bottom w:val="none" w:sz="0" w:space="0" w:color="auto"/>
            <w:right w:val="none" w:sz="0" w:space="0" w:color="auto"/>
          </w:divBdr>
        </w:div>
        <w:div w:id="1349722899">
          <w:marLeft w:val="0"/>
          <w:marRight w:val="0"/>
          <w:marTop w:val="0"/>
          <w:marBottom w:val="120"/>
          <w:divBdr>
            <w:top w:val="none" w:sz="0" w:space="0" w:color="auto"/>
            <w:left w:val="none" w:sz="0" w:space="0" w:color="auto"/>
            <w:bottom w:val="none" w:sz="0" w:space="0" w:color="auto"/>
            <w:right w:val="none" w:sz="0" w:space="0" w:color="auto"/>
          </w:divBdr>
        </w:div>
        <w:div w:id="1727756577">
          <w:marLeft w:val="0"/>
          <w:marRight w:val="0"/>
          <w:marTop w:val="0"/>
          <w:marBottom w:val="120"/>
          <w:divBdr>
            <w:top w:val="none" w:sz="0" w:space="0" w:color="auto"/>
            <w:left w:val="none" w:sz="0" w:space="0" w:color="auto"/>
            <w:bottom w:val="none" w:sz="0" w:space="0" w:color="auto"/>
            <w:right w:val="none" w:sz="0" w:space="0" w:color="auto"/>
          </w:divBdr>
        </w:div>
        <w:div w:id="349331938">
          <w:marLeft w:val="0"/>
          <w:marRight w:val="0"/>
          <w:marTop w:val="0"/>
          <w:marBottom w:val="120"/>
          <w:divBdr>
            <w:top w:val="none" w:sz="0" w:space="0" w:color="auto"/>
            <w:left w:val="none" w:sz="0" w:space="0" w:color="auto"/>
            <w:bottom w:val="none" w:sz="0" w:space="0" w:color="auto"/>
            <w:right w:val="none" w:sz="0" w:space="0" w:color="auto"/>
          </w:divBdr>
        </w:div>
      </w:divsChild>
    </w:div>
    <w:div w:id="1093088321">
      <w:bodyDiv w:val="1"/>
      <w:marLeft w:val="0"/>
      <w:marRight w:val="0"/>
      <w:marTop w:val="0"/>
      <w:marBottom w:val="0"/>
      <w:divBdr>
        <w:top w:val="none" w:sz="0" w:space="0" w:color="auto"/>
        <w:left w:val="none" w:sz="0" w:space="0" w:color="auto"/>
        <w:bottom w:val="none" w:sz="0" w:space="0" w:color="auto"/>
        <w:right w:val="none" w:sz="0" w:space="0" w:color="auto"/>
      </w:divBdr>
    </w:div>
    <w:div w:id="1094201803">
      <w:bodyDiv w:val="1"/>
      <w:marLeft w:val="0"/>
      <w:marRight w:val="0"/>
      <w:marTop w:val="0"/>
      <w:marBottom w:val="0"/>
      <w:divBdr>
        <w:top w:val="none" w:sz="0" w:space="0" w:color="auto"/>
        <w:left w:val="none" w:sz="0" w:space="0" w:color="auto"/>
        <w:bottom w:val="none" w:sz="0" w:space="0" w:color="auto"/>
        <w:right w:val="none" w:sz="0" w:space="0" w:color="auto"/>
      </w:divBdr>
      <w:divsChild>
        <w:div w:id="486166642">
          <w:marLeft w:val="0"/>
          <w:marRight w:val="0"/>
          <w:marTop w:val="0"/>
          <w:marBottom w:val="120"/>
          <w:divBdr>
            <w:top w:val="none" w:sz="0" w:space="0" w:color="auto"/>
            <w:left w:val="none" w:sz="0" w:space="0" w:color="auto"/>
            <w:bottom w:val="none" w:sz="0" w:space="0" w:color="auto"/>
            <w:right w:val="none" w:sz="0" w:space="0" w:color="auto"/>
          </w:divBdr>
        </w:div>
        <w:div w:id="1361975305">
          <w:marLeft w:val="0"/>
          <w:marRight w:val="0"/>
          <w:marTop w:val="0"/>
          <w:marBottom w:val="120"/>
          <w:divBdr>
            <w:top w:val="none" w:sz="0" w:space="0" w:color="auto"/>
            <w:left w:val="none" w:sz="0" w:space="0" w:color="auto"/>
            <w:bottom w:val="none" w:sz="0" w:space="0" w:color="auto"/>
            <w:right w:val="none" w:sz="0" w:space="0" w:color="auto"/>
          </w:divBdr>
        </w:div>
        <w:div w:id="2130928899">
          <w:marLeft w:val="0"/>
          <w:marRight w:val="0"/>
          <w:marTop w:val="0"/>
          <w:marBottom w:val="120"/>
          <w:divBdr>
            <w:top w:val="none" w:sz="0" w:space="0" w:color="auto"/>
            <w:left w:val="none" w:sz="0" w:space="0" w:color="auto"/>
            <w:bottom w:val="none" w:sz="0" w:space="0" w:color="auto"/>
            <w:right w:val="none" w:sz="0" w:space="0" w:color="auto"/>
          </w:divBdr>
        </w:div>
        <w:div w:id="1040394526">
          <w:marLeft w:val="0"/>
          <w:marRight w:val="0"/>
          <w:marTop w:val="0"/>
          <w:marBottom w:val="120"/>
          <w:divBdr>
            <w:top w:val="none" w:sz="0" w:space="0" w:color="auto"/>
            <w:left w:val="none" w:sz="0" w:space="0" w:color="auto"/>
            <w:bottom w:val="none" w:sz="0" w:space="0" w:color="auto"/>
            <w:right w:val="none" w:sz="0" w:space="0" w:color="auto"/>
          </w:divBdr>
        </w:div>
      </w:divsChild>
    </w:div>
    <w:div w:id="1199200526">
      <w:bodyDiv w:val="1"/>
      <w:marLeft w:val="0"/>
      <w:marRight w:val="0"/>
      <w:marTop w:val="0"/>
      <w:marBottom w:val="0"/>
      <w:divBdr>
        <w:top w:val="none" w:sz="0" w:space="0" w:color="auto"/>
        <w:left w:val="none" w:sz="0" w:space="0" w:color="auto"/>
        <w:bottom w:val="none" w:sz="0" w:space="0" w:color="auto"/>
        <w:right w:val="none" w:sz="0" w:space="0" w:color="auto"/>
      </w:divBdr>
      <w:divsChild>
        <w:div w:id="133378648">
          <w:marLeft w:val="0"/>
          <w:marRight w:val="0"/>
          <w:marTop w:val="0"/>
          <w:marBottom w:val="120"/>
          <w:divBdr>
            <w:top w:val="none" w:sz="0" w:space="0" w:color="auto"/>
            <w:left w:val="none" w:sz="0" w:space="0" w:color="auto"/>
            <w:bottom w:val="none" w:sz="0" w:space="0" w:color="auto"/>
            <w:right w:val="none" w:sz="0" w:space="0" w:color="auto"/>
          </w:divBdr>
        </w:div>
        <w:div w:id="2101025491">
          <w:marLeft w:val="0"/>
          <w:marRight w:val="0"/>
          <w:marTop w:val="0"/>
          <w:marBottom w:val="120"/>
          <w:divBdr>
            <w:top w:val="none" w:sz="0" w:space="0" w:color="auto"/>
            <w:left w:val="none" w:sz="0" w:space="0" w:color="auto"/>
            <w:bottom w:val="none" w:sz="0" w:space="0" w:color="auto"/>
            <w:right w:val="none" w:sz="0" w:space="0" w:color="auto"/>
          </w:divBdr>
        </w:div>
        <w:div w:id="1705326770">
          <w:marLeft w:val="0"/>
          <w:marRight w:val="0"/>
          <w:marTop w:val="0"/>
          <w:marBottom w:val="120"/>
          <w:divBdr>
            <w:top w:val="none" w:sz="0" w:space="0" w:color="auto"/>
            <w:left w:val="none" w:sz="0" w:space="0" w:color="auto"/>
            <w:bottom w:val="none" w:sz="0" w:space="0" w:color="auto"/>
            <w:right w:val="none" w:sz="0" w:space="0" w:color="auto"/>
          </w:divBdr>
        </w:div>
        <w:div w:id="188875368">
          <w:marLeft w:val="0"/>
          <w:marRight w:val="0"/>
          <w:marTop w:val="0"/>
          <w:marBottom w:val="120"/>
          <w:divBdr>
            <w:top w:val="none" w:sz="0" w:space="0" w:color="auto"/>
            <w:left w:val="none" w:sz="0" w:space="0" w:color="auto"/>
            <w:bottom w:val="none" w:sz="0" w:space="0" w:color="auto"/>
            <w:right w:val="none" w:sz="0" w:space="0" w:color="auto"/>
          </w:divBdr>
        </w:div>
      </w:divsChild>
    </w:div>
    <w:div w:id="1317732731">
      <w:bodyDiv w:val="1"/>
      <w:marLeft w:val="0"/>
      <w:marRight w:val="0"/>
      <w:marTop w:val="0"/>
      <w:marBottom w:val="0"/>
      <w:divBdr>
        <w:top w:val="none" w:sz="0" w:space="0" w:color="auto"/>
        <w:left w:val="none" w:sz="0" w:space="0" w:color="auto"/>
        <w:bottom w:val="none" w:sz="0" w:space="0" w:color="auto"/>
        <w:right w:val="none" w:sz="0" w:space="0" w:color="auto"/>
      </w:divBdr>
    </w:div>
    <w:div w:id="1341546062">
      <w:bodyDiv w:val="1"/>
      <w:marLeft w:val="0"/>
      <w:marRight w:val="0"/>
      <w:marTop w:val="0"/>
      <w:marBottom w:val="0"/>
      <w:divBdr>
        <w:top w:val="none" w:sz="0" w:space="0" w:color="auto"/>
        <w:left w:val="none" w:sz="0" w:space="0" w:color="auto"/>
        <w:bottom w:val="none" w:sz="0" w:space="0" w:color="auto"/>
        <w:right w:val="none" w:sz="0" w:space="0" w:color="auto"/>
      </w:divBdr>
      <w:divsChild>
        <w:div w:id="297612118">
          <w:marLeft w:val="0"/>
          <w:marRight w:val="0"/>
          <w:marTop w:val="0"/>
          <w:marBottom w:val="120"/>
          <w:divBdr>
            <w:top w:val="none" w:sz="0" w:space="0" w:color="auto"/>
            <w:left w:val="none" w:sz="0" w:space="0" w:color="auto"/>
            <w:bottom w:val="none" w:sz="0" w:space="0" w:color="auto"/>
            <w:right w:val="none" w:sz="0" w:space="0" w:color="auto"/>
          </w:divBdr>
        </w:div>
        <w:div w:id="579294617">
          <w:marLeft w:val="0"/>
          <w:marRight w:val="0"/>
          <w:marTop w:val="0"/>
          <w:marBottom w:val="120"/>
          <w:divBdr>
            <w:top w:val="none" w:sz="0" w:space="0" w:color="auto"/>
            <w:left w:val="none" w:sz="0" w:space="0" w:color="auto"/>
            <w:bottom w:val="none" w:sz="0" w:space="0" w:color="auto"/>
            <w:right w:val="none" w:sz="0" w:space="0" w:color="auto"/>
          </w:divBdr>
        </w:div>
        <w:div w:id="2144887503">
          <w:marLeft w:val="0"/>
          <w:marRight w:val="0"/>
          <w:marTop w:val="0"/>
          <w:marBottom w:val="120"/>
          <w:divBdr>
            <w:top w:val="none" w:sz="0" w:space="0" w:color="auto"/>
            <w:left w:val="none" w:sz="0" w:space="0" w:color="auto"/>
            <w:bottom w:val="none" w:sz="0" w:space="0" w:color="auto"/>
            <w:right w:val="none" w:sz="0" w:space="0" w:color="auto"/>
          </w:divBdr>
        </w:div>
      </w:divsChild>
    </w:div>
    <w:div w:id="1375033709">
      <w:bodyDiv w:val="1"/>
      <w:marLeft w:val="0"/>
      <w:marRight w:val="0"/>
      <w:marTop w:val="0"/>
      <w:marBottom w:val="0"/>
      <w:divBdr>
        <w:top w:val="none" w:sz="0" w:space="0" w:color="auto"/>
        <w:left w:val="none" w:sz="0" w:space="0" w:color="auto"/>
        <w:bottom w:val="none" w:sz="0" w:space="0" w:color="auto"/>
        <w:right w:val="none" w:sz="0" w:space="0" w:color="auto"/>
      </w:divBdr>
    </w:div>
    <w:div w:id="1377118347">
      <w:bodyDiv w:val="1"/>
      <w:marLeft w:val="0"/>
      <w:marRight w:val="0"/>
      <w:marTop w:val="0"/>
      <w:marBottom w:val="0"/>
      <w:divBdr>
        <w:top w:val="none" w:sz="0" w:space="0" w:color="auto"/>
        <w:left w:val="none" w:sz="0" w:space="0" w:color="auto"/>
        <w:bottom w:val="none" w:sz="0" w:space="0" w:color="auto"/>
        <w:right w:val="none" w:sz="0" w:space="0" w:color="auto"/>
      </w:divBdr>
    </w:div>
    <w:div w:id="1382705849">
      <w:bodyDiv w:val="1"/>
      <w:marLeft w:val="0"/>
      <w:marRight w:val="0"/>
      <w:marTop w:val="0"/>
      <w:marBottom w:val="0"/>
      <w:divBdr>
        <w:top w:val="none" w:sz="0" w:space="0" w:color="auto"/>
        <w:left w:val="none" w:sz="0" w:space="0" w:color="auto"/>
        <w:bottom w:val="none" w:sz="0" w:space="0" w:color="auto"/>
        <w:right w:val="none" w:sz="0" w:space="0" w:color="auto"/>
      </w:divBdr>
    </w:div>
    <w:div w:id="1385257515">
      <w:bodyDiv w:val="1"/>
      <w:marLeft w:val="0"/>
      <w:marRight w:val="0"/>
      <w:marTop w:val="0"/>
      <w:marBottom w:val="0"/>
      <w:divBdr>
        <w:top w:val="none" w:sz="0" w:space="0" w:color="auto"/>
        <w:left w:val="none" w:sz="0" w:space="0" w:color="auto"/>
        <w:bottom w:val="none" w:sz="0" w:space="0" w:color="auto"/>
        <w:right w:val="none" w:sz="0" w:space="0" w:color="auto"/>
      </w:divBdr>
      <w:divsChild>
        <w:div w:id="491725967">
          <w:marLeft w:val="0"/>
          <w:marRight w:val="0"/>
          <w:marTop w:val="0"/>
          <w:marBottom w:val="120"/>
          <w:divBdr>
            <w:top w:val="none" w:sz="0" w:space="0" w:color="auto"/>
            <w:left w:val="none" w:sz="0" w:space="0" w:color="auto"/>
            <w:bottom w:val="none" w:sz="0" w:space="0" w:color="auto"/>
            <w:right w:val="none" w:sz="0" w:space="0" w:color="auto"/>
          </w:divBdr>
        </w:div>
        <w:div w:id="229581979">
          <w:marLeft w:val="0"/>
          <w:marRight w:val="0"/>
          <w:marTop w:val="0"/>
          <w:marBottom w:val="120"/>
          <w:divBdr>
            <w:top w:val="none" w:sz="0" w:space="0" w:color="auto"/>
            <w:left w:val="none" w:sz="0" w:space="0" w:color="auto"/>
            <w:bottom w:val="none" w:sz="0" w:space="0" w:color="auto"/>
            <w:right w:val="none" w:sz="0" w:space="0" w:color="auto"/>
          </w:divBdr>
        </w:div>
        <w:div w:id="1070350754">
          <w:marLeft w:val="0"/>
          <w:marRight w:val="0"/>
          <w:marTop w:val="0"/>
          <w:marBottom w:val="120"/>
          <w:divBdr>
            <w:top w:val="none" w:sz="0" w:space="0" w:color="auto"/>
            <w:left w:val="none" w:sz="0" w:space="0" w:color="auto"/>
            <w:bottom w:val="none" w:sz="0" w:space="0" w:color="auto"/>
            <w:right w:val="none" w:sz="0" w:space="0" w:color="auto"/>
          </w:divBdr>
        </w:div>
        <w:div w:id="92014898">
          <w:marLeft w:val="0"/>
          <w:marRight w:val="0"/>
          <w:marTop w:val="0"/>
          <w:marBottom w:val="120"/>
          <w:divBdr>
            <w:top w:val="none" w:sz="0" w:space="0" w:color="auto"/>
            <w:left w:val="none" w:sz="0" w:space="0" w:color="auto"/>
            <w:bottom w:val="none" w:sz="0" w:space="0" w:color="auto"/>
            <w:right w:val="none" w:sz="0" w:space="0" w:color="auto"/>
          </w:divBdr>
        </w:div>
      </w:divsChild>
    </w:div>
    <w:div w:id="1472559389">
      <w:bodyDiv w:val="1"/>
      <w:marLeft w:val="0"/>
      <w:marRight w:val="0"/>
      <w:marTop w:val="0"/>
      <w:marBottom w:val="0"/>
      <w:divBdr>
        <w:top w:val="none" w:sz="0" w:space="0" w:color="auto"/>
        <w:left w:val="none" w:sz="0" w:space="0" w:color="auto"/>
        <w:bottom w:val="none" w:sz="0" w:space="0" w:color="auto"/>
        <w:right w:val="none" w:sz="0" w:space="0" w:color="auto"/>
      </w:divBdr>
      <w:divsChild>
        <w:div w:id="1287157265">
          <w:marLeft w:val="0"/>
          <w:marRight w:val="0"/>
          <w:marTop w:val="0"/>
          <w:marBottom w:val="120"/>
          <w:divBdr>
            <w:top w:val="none" w:sz="0" w:space="0" w:color="auto"/>
            <w:left w:val="none" w:sz="0" w:space="0" w:color="auto"/>
            <w:bottom w:val="none" w:sz="0" w:space="0" w:color="auto"/>
            <w:right w:val="none" w:sz="0" w:space="0" w:color="auto"/>
          </w:divBdr>
        </w:div>
        <w:div w:id="1128548724">
          <w:marLeft w:val="0"/>
          <w:marRight w:val="0"/>
          <w:marTop w:val="0"/>
          <w:marBottom w:val="120"/>
          <w:divBdr>
            <w:top w:val="none" w:sz="0" w:space="0" w:color="auto"/>
            <w:left w:val="none" w:sz="0" w:space="0" w:color="auto"/>
            <w:bottom w:val="none" w:sz="0" w:space="0" w:color="auto"/>
            <w:right w:val="none" w:sz="0" w:space="0" w:color="auto"/>
          </w:divBdr>
        </w:div>
        <w:div w:id="162014149">
          <w:marLeft w:val="0"/>
          <w:marRight w:val="0"/>
          <w:marTop w:val="0"/>
          <w:marBottom w:val="120"/>
          <w:divBdr>
            <w:top w:val="none" w:sz="0" w:space="0" w:color="auto"/>
            <w:left w:val="none" w:sz="0" w:space="0" w:color="auto"/>
            <w:bottom w:val="none" w:sz="0" w:space="0" w:color="auto"/>
            <w:right w:val="none" w:sz="0" w:space="0" w:color="auto"/>
          </w:divBdr>
        </w:div>
        <w:div w:id="1206141037">
          <w:marLeft w:val="0"/>
          <w:marRight w:val="0"/>
          <w:marTop w:val="0"/>
          <w:marBottom w:val="120"/>
          <w:divBdr>
            <w:top w:val="none" w:sz="0" w:space="0" w:color="auto"/>
            <w:left w:val="none" w:sz="0" w:space="0" w:color="auto"/>
            <w:bottom w:val="none" w:sz="0" w:space="0" w:color="auto"/>
            <w:right w:val="none" w:sz="0" w:space="0" w:color="auto"/>
          </w:divBdr>
        </w:div>
        <w:div w:id="1109473133">
          <w:marLeft w:val="0"/>
          <w:marRight w:val="0"/>
          <w:marTop w:val="0"/>
          <w:marBottom w:val="120"/>
          <w:divBdr>
            <w:top w:val="none" w:sz="0" w:space="0" w:color="auto"/>
            <w:left w:val="none" w:sz="0" w:space="0" w:color="auto"/>
            <w:bottom w:val="none" w:sz="0" w:space="0" w:color="auto"/>
            <w:right w:val="none" w:sz="0" w:space="0" w:color="auto"/>
          </w:divBdr>
        </w:div>
      </w:divsChild>
    </w:div>
    <w:div w:id="1599025419">
      <w:bodyDiv w:val="1"/>
      <w:marLeft w:val="0"/>
      <w:marRight w:val="0"/>
      <w:marTop w:val="0"/>
      <w:marBottom w:val="0"/>
      <w:divBdr>
        <w:top w:val="none" w:sz="0" w:space="0" w:color="auto"/>
        <w:left w:val="none" w:sz="0" w:space="0" w:color="auto"/>
        <w:bottom w:val="none" w:sz="0" w:space="0" w:color="auto"/>
        <w:right w:val="none" w:sz="0" w:space="0" w:color="auto"/>
      </w:divBdr>
    </w:div>
    <w:div w:id="1636450730">
      <w:bodyDiv w:val="1"/>
      <w:marLeft w:val="0"/>
      <w:marRight w:val="0"/>
      <w:marTop w:val="0"/>
      <w:marBottom w:val="0"/>
      <w:divBdr>
        <w:top w:val="none" w:sz="0" w:space="0" w:color="auto"/>
        <w:left w:val="none" w:sz="0" w:space="0" w:color="auto"/>
        <w:bottom w:val="none" w:sz="0" w:space="0" w:color="auto"/>
        <w:right w:val="none" w:sz="0" w:space="0" w:color="auto"/>
      </w:divBdr>
    </w:div>
    <w:div w:id="1662348666">
      <w:bodyDiv w:val="1"/>
      <w:marLeft w:val="0"/>
      <w:marRight w:val="0"/>
      <w:marTop w:val="0"/>
      <w:marBottom w:val="0"/>
      <w:divBdr>
        <w:top w:val="none" w:sz="0" w:space="0" w:color="auto"/>
        <w:left w:val="none" w:sz="0" w:space="0" w:color="auto"/>
        <w:bottom w:val="none" w:sz="0" w:space="0" w:color="auto"/>
        <w:right w:val="none" w:sz="0" w:space="0" w:color="auto"/>
      </w:divBdr>
      <w:divsChild>
        <w:div w:id="559293437">
          <w:marLeft w:val="0"/>
          <w:marRight w:val="0"/>
          <w:marTop w:val="0"/>
          <w:marBottom w:val="120"/>
          <w:divBdr>
            <w:top w:val="none" w:sz="0" w:space="0" w:color="auto"/>
            <w:left w:val="none" w:sz="0" w:space="0" w:color="auto"/>
            <w:bottom w:val="none" w:sz="0" w:space="0" w:color="auto"/>
            <w:right w:val="none" w:sz="0" w:space="0" w:color="auto"/>
          </w:divBdr>
        </w:div>
        <w:div w:id="931008654">
          <w:marLeft w:val="0"/>
          <w:marRight w:val="0"/>
          <w:marTop w:val="0"/>
          <w:marBottom w:val="120"/>
          <w:divBdr>
            <w:top w:val="none" w:sz="0" w:space="0" w:color="auto"/>
            <w:left w:val="none" w:sz="0" w:space="0" w:color="auto"/>
            <w:bottom w:val="none" w:sz="0" w:space="0" w:color="auto"/>
            <w:right w:val="none" w:sz="0" w:space="0" w:color="auto"/>
          </w:divBdr>
        </w:div>
        <w:div w:id="794131850">
          <w:marLeft w:val="0"/>
          <w:marRight w:val="0"/>
          <w:marTop w:val="0"/>
          <w:marBottom w:val="120"/>
          <w:divBdr>
            <w:top w:val="none" w:sz="0" w:space="0" w:color="auto"/>
            <w:left w:val="none" w:sz="0" w:space="0" w:color="auto"/>
            <w:bottom w:val="none" w:sz="0" w:space="0" w:color="auto"/>
            <w:right w:val="none" w:sz="0" w:space="0" w:color="auto"/>
          </w:divBdr>
        </w:div>
        <w:div w:id="356465303">
          <w:marLeft w:val="0"/>
          <w:marRight w:val="0"/>
          <w:marTop w:val="0"/>
          <w:marBottom w:val="120"/>
          <w:divBdr>
            <w:top w:val="none" w:sz="0" w:space="0" w:color="auto"/>
            <w:left w:val="none" w:sz="0" w:space="0" w:color="auto"/>
            <w:bottom w:val="none" w:sz="0" w:space="0" w:color="auto"/>
            <w:right w:val="none" w:sz="0" w:space="0" w:color="auto"/>
          </w:divBdr>
        </w:div>
        <w:div w:id="1535000947">
          <w:marLeft w:val="0"/>
          <w:marRight w:val="0"/>
          <w:marTop w:val="0"/>
          <w:marBottom w:val="120"/>
          <w:divBdr>
            <w:top w:val="none" w:sz="0" w:space="0" w:color="auto"/>
            <w:left w:val="none" w:sz="0" w:space="0" w:color="auto"/>
            <w:bottom w:val="none" w:sz="0" w:space="0" w:color="auto"/>
            <w:right w:val="none" w:sz="0" w:space="0" w:color="auto"/>
          </w:divBdr>
        </w:div>
      </w:divsChild>
    </w:div>
    <w:div w:id="1676765968">
      <w:bodyDiv w:val="1"/>
      <w:marLeft w:val="0"/>
      <w:marRight w:val="0"/>
      <w:marTop w:val="0"/>
      <w:marBottom w:val="0"/>
      <w:divBdr>
        <w:top w:val="none" w:sz="0" w:space="0" w:color="auto"/>
        <w:left w:val="none" w:sz="0" w:space="0" w:color="auto"/>
        <w:bottom w:val="none" w:sz="0" w:space="0" w:color="auto"/>
        <w:right w:val="none" w:sz="0" w:space="0" w:color="auto"/>
      </w:divBdr>
      <w:divsChild>
        <w:div w:id="514616837">
          <w:marLeft w:val="0"/>
          <w:marRight w:val="0"/>
          <w:marTop w:val="0"/>
          <w:marBottom w:val="120"/>
          <w:divBdr>
            <w:top w:val="none" w:sz="0" w:space="0" w:color="auto"/>
            <w:left w:val="none" w:sz="0" w:space="0" w:color="auto"/>
            <w:bottom w:val="none" w:sz="0" w:space="0" w:color="auto"/>
            <w:right w:val="none" w:sz="0" w:space="0" w:color="auto"/>
          </w:divBdr>
        </w:div>
        <w:div w:id="1459177839">
          <w:marLeft w:val="0"/>
          <w:marRight w:val="0"/>
          <w:marTop w:val="0"/>
          <w:marBottom w:val="120"/>
          <w:divBdr>
            <w:top w:val="none" w:sz="0" w:space="0" w:color="auto"/>
            <w:left w:val="none" w:sz="0" w:space="0" w:color="auto"/>
            <w:bottom w:val="none" w:sz="0" w:space="0" w:color="auto"/>
            <w:right w:val="none" w:sz="0" w:space="0" w:color="auto"/>
          </w:divBdr>
        </w:div>
        <w:div w:id="355931907">
          <w:marLeft w:val="0"/>
          <w:marRight w:val="0"/>
          <w:marTop w:val="0"/>
          <w:marBottom w:val="120"/>
          <w:divBdr>
            <w:top w:val="none" w:sz="0" w:space="0" w:color="auto"/>
            <w:left w:val="none" w:sz="0" w:space="0" w:color="auto"/>
            <w:bottom w:val="none" w:sz="0" w:space="0" w:color="auto"/>
            <w:right w:val="none" w:sz="0" w:space="0" w:color="auto"/>
          </w:divBdr>
        </w:div>
        <w:div w:id="1288900194">
          <w:marLeft w:val="0"/>
          <w:marRight w:val="0"/>
          <w:marTop w:val="0"/>
          <w:marBottom w:val="120"/>
          <w:divBdr>
            <w:top w:val="none" w:sz="0" w:space="0" w:color="auto"/>
            <w:left w:val="none" w:sz="0" w:space="0" w:color="auto"/>
            <w:bottom w:val="none" w:sz="0" w:space="0" w:color="auto"/>
            <w:right w:val="none" w:sz="0" w:space="0" w:color="auto"/>
          </w:divBdr>
        </w:div>
        <w:div w:id="349339202">
          <w:marLeft w:val="0"/>
          <w:marRight w:val="0"/>
          <w:marTop w:val="0"/>
          <w:marBottom w:val="120"/>
          <w:divBdr>
            <w:top w:val="none" w:sz="0" w:space="0" w:color="auto"/>
            <w:left w:val="none" w:sz="0" w:space="0" w:color="auto"/>
            <w:bottom w:val="none" w:sz="0" w:space="0" w:color="auto"/>
            <w:right w:val="none" w:sz="0" w:space="0" w:color="auto"/>
          </w:divBdr>
        </w:div>
        <w:div w:id="1403019812">
          <w:marLeft w:val="0"/>
          <w:marRight w:val="0"/>
          <w:marTop w:val="0"/>
          <w:marBottom w:val="120"/>
          <w:divBdr>
            <w:top w:val="none" w:sz="0" w:space="0" w:color="auto"/>
            <w:left w:val="none" w:sz="0" w:space="0" w:color="auto"/>
            <w:bottom w:val="none" w:sz="0" w:space="0" w:color="auto"/>
            <w:right w:val="none" w:sz="0" w:space="0" w:color="auto"/>
          </w:divBdr>
        </w:div>
        <w:div w:id="509494819">
          <w:marLeft w:val="0"/>
          <w:marRight w:val="0"/>
          <w:marTop w:val="0"/>
          <w:marBottom w:val="120"/>
          <w:divBdr>
            <w:top w:val="none" w:sz="0" w:space="0" w:color="auto"/>
            <w:left w:val="none" w:sz="0" w:space="0" w:color="auto"/>
            <w:bottom w:val="none" w:sz="0" w:space="0" w:color="auto"/>
            <w:right w:val="none" w:sz="0" w:space="0" w:color="auto"/>
          </w:divBdr>
        </w:div>
        <w:div w:id="1314142161">
          <w:marLeft w:val="0"/>
          <w:marRight w:val="0"/>
          <w:marTop w:val="0"/>
          <w:marBottom w:val="120"/>
          <w:divBdr>
            <w:top w:val="none" w:sz="0" w:space="0" w:color="auto"/>
            <w:left w:val="none" w:sz="0" w:space="0" w:color="auto"/>
            <w:bottom w:val="none" w:sz="0" w:space="0" w:color="auto"/>
            <w:right w:val="none" w:sz="0" w:space="0" w:color="auto"/>
          </w:divBdr>
        </w:div>
      </w:divsChild>
    </w:div>
    <w:div w:id="1687251912">
      <w:bodyDiv w:val="1"/>
      <w:marLeft w:val="0"/>
      <w:marRight w:val="0"/>
      <w:marTop w:val="0"/>
      <w:marBottom w:val="0"/>
      <w:divBdr>
        <w:top w:val="none" w:sz="0" w:space="0" w:color="auto"/>
        <w:left w:val="none" w:sz="0" w:space="0" w:color="auto"/>
        <w:bottom w:val="none" w:sz="0" w:space="0" w:color="auto"/>
        <w:right w:val="none" w:sz="0" w:space="0" w:color="auto"/>
      </w:divBdr>
    </w:div>
    <w:div w:id="1726365566">
      <w:bodyDiv w:val="1"/>
      <w:marLeft w:val="0"/>
      <w:marRight w:val="0"/>
      <w:marTop w:val="0"/>
      <w:marBottom w:val="0"/>
      <w:divBdr>
        <w:top w:val="none" w:sz="0" w:space="0" w:color="auto"/>
        <w:left w:val="none" w:sz="0" w:space="0" w:color="auto"/>
        <w:bottom w:val="none" w:sz="0" w:space="0" w:color="auto"/>
        <w:right w:val="none" w:sz="0" w:space="0" w:color="auto"/>
      </w:divBdr>
      <w:divsChild>
        <w:div w:id="1946234210">
          <w:marLeft w:val="0"/>
          <w:marRight w:val="0"/>
          <w:marTop w:val="0"/>
          <w:marBottom w:val="120"/>
          <w:divBdr>
            <w:top w:val="none" w:sz="0" w:space="0" w:color="auto"/>
            <w:left w:val="none" w:sz="0" w:space="0" w:color="auto"/>
            <w:bottom w:val="none" w:sz="0" w:space="0" w:color="auto"/>
            <w:right w:val="none" w:sz="0" w:space="0" w:color="auto"/>
          </w:divBdr>
        </w:div>
        <w:div w:id="816066202">
          <w:marLeft w:val="0"/>
          <w:marRight w:val="0"/>
          <w:marTop w:val="0"/>
          <w:marBottom w:val="120"/>
          <w:divBdr>
            <w:top w:val="none" w:sz="0" w:space="0" w:color="auto"/>
            <w:left w:val="none" w:sz="0" w:space="0" w:color="auto"/>
            <w:bottom w:val="none" w:sz="0" w:space="0" w:color="auto"/>
            <w:right w:val="none" w:sz="0" w:space="0" w:color="auto"/>
          </w:divBdr>
        </w:div>
        <w:div w:id="1028800547">
          <w:marLeft w:val="0"/>
          <w:marRight w:val="0"/>
          <w:marTop w:val="0"/>
          <w:marBottom w:val="120"/>
          <w:divBdr>
            <w:top w:val="none" w:sz="0" w:space="0" w:color="auto"/>
            <w:left w:val="none" w:sz="0" w:space="0" w:color="auto"/>
            <w:bottom w:val="none" w:sz="0" w:space="0" w:color="auto"/>
            <w:right w:val="none" w:sz="0" w:space="0" w:color="auto"/>
          </w:divBdr>
        </w:div>
        <w:div w:id="610746068">
          <w:marLeft w:val="0"/>
          <w:marRight w:val="0"/>
          <w:marTop w:val="0"/>
          <w:marBottom w:val="120"/>
          <w:divBdr>
            <w:top w:val="none" w:sz="0" w:space="0" w:color="auto"/>
            <w:left w:val="none" w:sz="0" w:space="0" w:color="auto"/>
            <w:bottom w:val="none" w:sz="0" w:space="0" w:color="auto"/>
            <w:right w:val="none" w:sz="0" w:space="0" w:color="auto"/>
          </w:divBdr>
        </w:div>
      </w:divsChild>
    </w:div>
    <w:div w:id="1751850680">
      <w:bodyDiv w:val="1"/>
      <w:marLeft w:val="0"/>
      <w:marRight w:val="0"/>
      <w:marTop w:val="0"/>
      <w:marBottom w:val="0"/>
      <w:divBdr>
        <w:top w:val="none" w:sz="0" w:space="0" w:color="auto"/>
        <w:left w:val="none" w:sz="0" w:space="0" w:color="auto"/>
        <w:bottom w:val="none" w:sz="0" w:space="0" w:color="auto"/>
        <w:right w:val="none" w:sz="0" w:space="0" w:color="auto"/>
      </w:divBdr>
      <w:divsChild>
        <w:div w:id="1148857575">
          <w:marLeft w:val="0"/>
          <w:marRight w:val="0"/>
          <w:marTop w:val="0"/>
          <w:marBottom w:val="120"/>
          <w:divBdr>
            <w:top w:val="none" w:sz="0" w:space="0" w:color="auto"/>
            <w:left w:val="none" w:sz="0" w:space="0" w:color="auto"/>
            <w:bottom w:val="none" w:sz="0" w:space="0" w:color="auto"/>
            <w:right w:val="none" w:sz="0" w:space="0" w:color="auto"/>
          </w:divBdr>
        </w:div>
        <w:div w:id="480538271">
          <w:marLeft w:val="0"/>
          <w:marRight w:val="0"/>
          <w:marTop w:val="0"/>
          <w:marBottom w:val="120"/>
          <w:divBdr>
            <w:top w:val="none" w:sz="0" w:space="0" w:color="auto"/>
            <w:left w:val="none" w:sz="0" w:space="0" w:color="auto"/>
            <w:bottom w:val="none" w:sz="0" w:space="0" w:color="auto"/>
            <w:right w:val="none" w:sz="0" w:space="0" w:color="auto"/>
          </w:divBdr>
        </w:div>
        <w:div w:id="591354806">
          <w:marLeft w:val="0"/>
          <w:marRight w:val="0"/>
          <w:marTop w:val="0"/>
          <w:marBottom w:val="120"/>
          <w:divBdr>
            <w:top w:val="none" w:sz="0" w:space="0" w:color="auto"/>
            <w:left w:val="none" w:sz="0" w:space="0" w:color="auto"/>
            <w:bottom w:val="none" w:sz="0" w:space="0" w:color="auto"/>
            <w:right w:val="none" w:sz="0" w:space="0" w:color="auto"/>
          </w:divBdr>
        </w:div>
      </w:divsChild>
    </w:div>
    <w:div w:id="1798138118">
      <w:bodyDiv w:val="1"/>
      <w:marLeft w:val="0"/>
      <w:marRight w:val="0"/>
      <w:marTop w:val="0"/>
      <w:marBottom w:val="0"/>
      <w:divBdr>
        <w:top w:val="none" w:sz="0" w:space="0" w:color="auto"/>
        <w:left w:val="none" w:sz="0" w:space="0" w:color="auto"/>
        <w:bottom w:val="none" w:sz="0" w:space="0" w:color="auto"/>
        <w:right w:val="none" w:sz="0" w:space="0" w:color="auto"/>
      </w:divBdr>
      <w:divsChild>
        <w:div w:id="422840949">
          <w:marLeft w:val="0"/>
          <w:marRight w:val="0"/>
          <w:marTop w:val="0"/>
          <w:marBottom w:val="120"/>
          <w:divBdr>
            <w:top w:val="none" w:sz="0" w:space="0" w:color="auto"/>
            <w:left w:val="none" w:sz="0" w:space="0" w:color="auto"/>
            <w:bottom w:val="none" w:sz="0" w:space="0" w:color="auto"/>
            <w:right w:val="none" w:sz="0" w:space="0" w:color="auto"/>
          </w:divBdr>
        </w:div>
        <w:div w:id="1111512782">
          <w:marLeft w:val="0"/>
          <w:marRight w:val="0"/>
          <w:marTop w:val="0"/>
          <w:marBottom w:val="120"/>
          <w:divBdr>
            <w:top w:val="none" w:sz="0" w:space="0" w:color="auto"/>
            <w:left w:val="none" w:sz="0" w:space="0" w:color="auto"/>
            <w:bottom w:val="none" w:sz="0" w:space="0" w:color="auto"/>
            <w:right w:val="none" w:sz="0" w:space="0" w:color="auto"/>
          </w:divBdr>
        </w:div>
        <w:div w:id="2057855647">
          <w:marLeft w:val="0"/>
          <w:marRight w:val="0"/>
          <w:marTop w:val="0"/>
          <w:marBottom w:val="120"/>
          <w:divBdr>
            <w:top w:val="none" w:sz="0" w:space="0" w:color="auto"/>
            <w:left w:val="none" w:sz="0" w:space="0" w:color="auto"/>
            <w:bottom w:val="none" w:sz="0" w:space="0" w:color="auto"/>
            <w:right w:val="none" w:sz="0" w:space="0" w:color="auto"/>
          </w:divBdr>
        </w:div>
        <w:div w:id="115805191">
          <w:marLeft w:val="0"/>
          <w:marRight w:val="0"/>
          <w:marTop w:val="0"/>
          <w:marBottom w:val="120"/>
          <w:divBdr>
            <w:top w:val="none" w:sz="0" w:space="0" w:color="auto"/>
            <w:left w:val="none" w:sz="0" w:space="0" w:color="auto"/>
            <w:bottom w:val="none" w:sz="0" w:space="0" w:color="auto"/>
            <w:right w:val="none" w:sz="0" w:space="0" w:color="auto"/>
          </w:divBdr>
        </w:div>
      </w:divsChild>
    </w:div>
    <w:div w:id="1841850228">
      <w:bodyDiv w:val="1"/>
      <w:marLeft w:val="0"/>
      <w:marRight w:val="0"/>
      <w:marTop w:val="0"/>
      <w:marBottom w:val="0"/>
      <w:divBdr>
        <w:top w:val="none" w:sz="0" w:space="0" w:color="auto"/>
        <w:left w:val="none" w:sz="0" w:space="0" w:color="auto"/>
        <w:bottom w:val="none" w:sz="0" w:space="0" w:color="auto"/>
        <w:right w:val="none" w:sz="0" w:space="0" w:color="auto"/>
      </w:divBdr>
    </w:div>
    <w:div w:id="1856579284">
      <w:bodyDiv w:val="1"/>
      <w:marLeft w:val="0"/>
      <w:marRight w:val="0"/>
      <w:marTop w:val="0"/>
      <w:marBottom w:val="0"/>
      <w:divBdr>
        <w:top w:val="none" w:sz="0" w:space="0" w:color="auto"/>
        <w:left w:val="none" w:sz="0" w:space="0" w:color="auto"/>
        <w:bottom w:val="none" w:sz="0" w:space="0" w:color="auto"/>
        <w:right w:val="none" w:sz="0" w:space="0" w:color="auto"/>
      </w:divBdr>
    </w:div>
    <w:div w:id="2056736899">
      <w:bodyDiv w:val="1"/>
      <w:marLeft w:val="0"/>
      <w:marRight w:val="0"/>
      <w:marTop w:val="0"/>
      <w:marBottom w:val="0"/>
      <w:divBdr>
        <w:top w:val="none" w:sz="0" w:space="0" w:color="auto"/>
        <w:left w:val="none" w:sz="0" w:space="0" w:color="auto"/>
        <w:bottom w:val="none" w:sz="0" w:space="0" w:color="auto"/>
        <w:right w:val="none" w:sz="0" w:space="0" w:color="auto"/>
      </w:divBdr>
    </w:div>
    <w:div w:id="2061201611">
      <w:bodyDiv w:val="1"/>
      <w:marLeft w:val="0"/>
      <w:marRight w:val="0"/>
      <w:marTop w:val="0"/>
      <w:marBottom w:val="0"/>
      <w:divBdr>
        <w:top w:val="none" w:sz="0" w:space="0" w:color="auto"/>
        <w:left w:val="none" w:sz="0" w:space="0" w:color="auto"/>
        <w:bottom w:val="none" w:sz="0" w:space="0" w:color="auto"/>
        <w:right w:val="none" w:sz="0" w:space="0" w:color="auto"/>
      </w:divBdr>
      <w:divsChild>
        <w:div w:id="167406233">
          <w:marLeft w:val="0"/>
          <w:marRight w:val="0"/>
          <w:marTop w:val="0"/>
          <w:marBottom w:val="120"/>
          <w:divBdr>
            <w:top w:val="none" w:sz="0" w:space="0" w:color="auto"/>
            <w:left w:val="none" w:sz="0" w:space="0" w:color="auto"/>
            <w:bottom w:val="none" w:sz="0" w:space="0" w:color="auto"/>
            <w:right w:val="none" w:sz="0" w:space="0" w:color="auto"/>
          </w:divBdr>
        </w:div>
        <w:div w:id="577135904">
          <w:marLeft w:val="0"/>
          <w:marRight w:val="0"/>
          <w:marTop w:val="0"/>
          <w:marBottom w:val="120"/>
          <w:divBdr>
            <w:top w:val="none" w:sz="0" w:space="0" w:color="auto"/>
            <w:left w:val="none" w:sz="0" w:space="0" w:color="auto"/>
            <w:bottom w:val="none" w:sz="0" w:space="0" w:color="auto"/>
            <w:right w:val="none" w:sz="0" w:space="0" w:color="auto"/>
          </w:divBdr>
        </w:div>
        <w:div w:id="358509827">
          <w:marLeft w:val="0"/>
          <w:marRight w:val="0"/>
          <w:marTop w:val="0"/>
          <w:marBottom w:val="120"/>
          <w:divBdr>
            <w:top w:val="none" w:sz="0" w:space="0" w:color="auto"/>
            <w:left w:val="none" w:sz="0" w:space="0" w:color="auto"/>
            <w:bottom w:val="none" w:sz="0" w:space="0" w:color="auto"/>
            <w:right w:val="none" w:sz="0" w:space="0" w:color="auto"/>
          </w:divBdr>
        </w:div>
        <w:div w:id="776826998">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529B6-A934-4603-919C-1AF1B067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12</Pages>
  <Words>2506</Words>
  <Characters>14288</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Администратор</cp:lastModifiedBy>
  <cp:revision>7</cp:revision>
  <cp:lastPrinted>2020-08-12T12:18:00Z</cp:lastPrinted>
  <dcterms:created xsi:type="dcterms:W3CDTF">2025-11-25T16:31:00Z</dcterms:created>
  <dcterms:modified xsi:type="dcterms:W3CDTF">2025-11-26T17:46:00Z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ОМТС УГАТУ</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1049-11.2.0.11537</vt:lpwstr>
  </property>
  <property fmtid="{D5CDD505-2E9C-101B-9397-08002B2CF9AE}" pid="10" name="ICV">
    <vt:lpwstr>F96E2BCF3801493ABFA25CF46E6BF2FE</vt:lpwstr>
  </property>
</Properties>
</file>