
<file path=[Content_Types].xml><?xml version="1.0" encoding="utf-8"?>
<Types xmlns="http://schemas.openxmlformats.org/package/2006/content-types">
  <Default Extension="pn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32E80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  <w:highlight w:val="white"/>
        </w:rPr>
      </w:pPr>
      <w:r>
        <w:rPr>
          <w:b/>
          <w:color w:val="000000"/>
          <w:sz w:val="22"/>
          <w:szCs w:val="22"/>
          <w:highlight w:val="white"/>
        </w:rPr>
        <w:t>ТЕХНИЧЕСКОЕ ЗАДАНИЕ</w:t>
      </w:r>
    </w:p>
    <w:p w14:paraId="245BD438" w14:textId="45B53B10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на оказание услуг по проведению периодического</w:t>
      </w:r>
      <w:r w:rsidR="00087B04">
        <w:rPr>
          <w:b/>
          <w:color w:val="000000"/>
          <w:sz w:val="22"/>
          <w:szCs w:val="22"/>
          <w:lang w:val="ru-RU"/>
        </w:rPr>
        <w:t xml:space="preserve"> и </w:t>
      </w:r>
      <w:r w:rsidR="00087B04" w:rsidRPr="00087B04">
        <w:rPr>
          <w:b/>
          <w:color w:val="000000"/>
          <w:sz w:val="22"/>
          <w:szCs w:val="22"/>
          <w:lang w:val="ru-RU"/>
        </w:rPr>
        <w:t>предварит‌⁠​‌​‍‍​‍﻿﻿‌​‍​⁠‍‌‌​‍‌‌‍‍‌‍‍﻿‌‍‍⁠​​⁠‍⁠​​⁠‌‍‍ельн</w:t>
      </w:r>
      <w:r w:rsidR="00087B04">
        <w:rPr>
          <w:b/>
          <w:color w:val="000000"/>
          <w:sz w:val="22"/>
          <w:szCs w:val="22"/>
          <w:lang w:val="ru-RU"/>
        </w:rPr>
        <w:t>ого</w:t>
      </w:r>
      <w:r>
        <w:rPr>
          <w:b/>
          <w:color w:val="000000"/>
          <w:sz w:val="22"/>
          <w:szCs w:val="22"/>
        </w:rPr>
        <w:t xml:space="preserve"> медицинского осмотра</w:t>
      </w:r>
    </w:p>
    <w:p w14:paraId="71E93B83" w14:textId="77777777" w:rsidR="00576AA9" w:rsidRDefault="00576AA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</w:p>
    <w:p w14:paraId="1B9D0242" w14:textId="77777777" w:rsidR="00576AA9" w:rsidRPr="00FF7FD5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i/>
          <w:iCs/>
          <w:color w:val="000000"/>
          <w:sz w:val="22"/>
          <w:szCs w:val="22"/>
        </w:rPr>
      </w:pPr>
      <w:r w:rsidRPr="00FF7FD5">
        <w:rPr>
          <w:bCs/>
          <w:i/>
          <w:iCs/>
          <w:color w:val="000000"/>
          <w:sz w:val="22"/>
          <w:szCs w:val="22"/>
        </w:rPr>
        <w:t>ОКПД 2 - 86.21.10.120</w:t>
      </w:r>
    </w:p>
    <w:p w14:paraId="716C6694" w14:textId="77777777" w:rsidR="00576AA9" w:rsidRDefault="00576AA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b/>
          <w:color w:val="000000"/>
          <w:sz w:val="22"/>
          <w:szCs w:val="22"/>
        </w:rPr>
      </w:pPr>
    </w:p>
    <w:p w14:paraId="66A83C57" w14:textId="5F0325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highlight w:val="white"/>
        </w:rPr>
        <w:t xml:space="preserve">1. Наименование объекта закупки: </w:t>
      </w:r>
      <w:r>
        <w:rPr>
          <w:color w:val="000000"/>
          <w:sz w:val="22"/>
          <w:szCs w:val="22"/>
        </w:rPr>
        <w:t xml:space="preserve">оказание услуг по проведению </w:t>
      </w:r>
      <w:r w:rsidR="00087B04" w:rsidRPr="00087B04">
        <w:rPr>
          <w:color w:val="000000"/>
          <w:sz w:val="22"/>
          <w:szCs w:val="22"/>
        </w:rPr>
        <w:t xml:space="preserve">периодического и предварительного </w:t>
      </w:r>
      <w:r>
        <w:rPr>
          <w:color w:val="000000"/>
          <w:sz w:val="22"/>
          <w:szCs w:val="22"/>
        </w:rPr>
        <w:t>медицинского осмотра.</w:t>
      </w:r>
    </w:p>
    <w:p w14:paraId="5F1FCA1E" w14:textId="22378180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highlight w:val="white"/>
        </w:rPr>
        <w:t xml:space="preserve">2. Цели: </w:t>
      </w:r>
      <w:r>
        <w:rPr>
          <w:color w:val="000000"/>
          <w:sz w:val="22"/>
          <w:szCs w:val="22"/>
          <w:highlight w:val="white"/>
        </w:rPr>
        <w:t xml:space="preserve">прохождение периодического </w:t>
      </w:r>
      <w:r w:rsidR="00994395" w:rsidRPr="00994395">
        <w:rPr>
          <w:color w:val="000000"/>
          <w:sz w:val="22"/>
          <w:szCs w:val="22"/>
        </w:rPr>
        <w:t>и предварительного</w:t>
      </w:r>
      <w:r w:rsidR="00994395" w:rsidRPr="00994395">
        <w:rPr>
          <w:color w:val="000000"/>
          <w:sz w:val="22"/>
          <w:szCs w:val="22"/>
          <w:highlight w:val="white"/>
        </w:rPr>
        <w:t xml:space="preserve"> </w:t>
      </w:r>
      <w:r>
        <w:rPr>
          <w:color w:val="000000"/>
          <w:sz w:val="22"/>
          <w:szCs w:val="22"/>
          <w:highlight w:val="white"/>
        </w:rPr>
        <w:t xml:space="preserve">медицинского осмотра сотрудниками </w:t>
      </w:r>
      <w:r w:rsidR="005D5FF2" w:rsidRPr="005D5FF2">
        <w:rPr>
          <w:sz w:val="22"/>
          <w:szCs w:val="22"/>
        </w:rPr>
        <w:t>МАДОУ Г. НЯГАНИ "ДС №9 "БЕЛОСНЕЖКА"</w:t>
      </w:r>
      <w:r w:rsidR="003A1953" w:rsidRPr="00B33959"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  <w:highlight w:val="white"/>
        </w:rPr>
        <w:t>(далее – Заказчик) должно осуществляться в соответствии с приказом Минздрава России от 28.01.2021 №29н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осмотры». Целями данной закупки является определение соответствия состояния здоровья работников, поручаемой им работе, а также раннее выявление и профилактика заболеваний у работников.</w:t>
      </w:r>
    </w:p>
    <w:p w14:paraId="4D4E36E6" w14:textId="232EA33B" w:rsidR="00B33959" w:rsidRPr="00B33959" w:rsidRDefault="00E21653" w:rsidP="005D5FF2">
      <w:pPr>
        <w:widowControl w:val="0"/>
        <w:shd w:val="clear" w:color="auto" w:fill="FFFFFF"/>
        <w:ind w:right="120" w:firstLine="709"/>
        <w:contextualSpacing/>
        <w:jc w:val="both"/>
        <w:rPr>
          <w:sz w:val="22"/>
          <w:szCs w:val="22"/>
          <w:lang w:val="ru-RU"/>
        </w:rPr>
      </w:pPr>
      <w:r>
        <w:rPr>
          <w:b/>
          <w:color w:val="000000"/>
          <w:sz w:val="22"/>
          <w:szCs w:val="22"/>
          <w:highlight w:val="white"/>
        </w:rPr>
        <w:t>3. Место оказания услуг:</w:t>
      </w:r>
      <w:r>
        <w:rPr>
          <w:b/>
          <w:color w:val="000000"/>
          <w:sz w:val="22"/>
          <w:szCs w:val="22"/>
        </w:rPr>
        <w:t xml:space="preserve"> </w:t>
      </w:r>
      <w:r w:rsidR="005D5FF2" w:rsidRPr="005D5FF2">
        <w:rPr>
          <w:sz w:val="22"/>
          <w:szCs w:val="22"/>
          <w:lang w:val="ru-RU"/>
        </w:rPr>
        <w:t>Ханты-Мансийский Автономный Округ - Югра, г. Нягань</w:t>
      </w:r>
      <w:r w:rsidR="00B33959" w:rsidRPr="00B33959">
        <w:rPr>
          <w:sz w:val="22"/>
          <w:szCs w:val="22"/>
          <w:shd w:val="clear" w:color="auto" w:fill="FFFFFF"/>
          <w:lang w:val="ru-RU"/>
        </w:rPr>
        <w:t>.</w:t>
      </w:r>
    </w:p>
    <w:p w14:paraId="6435B875" w14:textId="10EFDA5B" w:rsidR="00576AA9" w:rsidRPr="00B3395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4. Срок оказания услуг</w:t>
      </w:r>
      <w:r>
        <w:rPr>
          <w:color w:val="000000"/>
          <w:sz w:val="22"/>
          <w:szCs w:val="22"/>
        </w:rPr>
        <w:t xml:space="preserve">: </w:t>
      </w:r>
      <w:r w:rsidRPr="00B33959">
        <w:rPr>
          <w:color w:val="000000"/>
          <w:sz w:val="22"/>
          <w:szCs w:val="22"/>
        </w:rPr>
        <w:t xml:space="preserve">с </w:t>
      </w:r>
      <w:r w:rsidR="005D5FF2">
        <w:rPr>
          <w:color w:val="000000"/>
          <w:sz w:val="22"/>
          <w:szCs w:val="22"/>
          <w:lang w:val="ru-RU"/>
        </w:rPr>
        <w:t>01</w:t>
      </w:r>
      <w:r w:rsidR="00707811" w:rsidRPr="00B33959">
        <w:rPr>
          <w:color w:val="000000"/>
          <w:sz w:val="22"/>
          <w:szCs w:val="22"/>
          <w:lang w:val="ru-RU"/>
        </w:rPr>
        <w:t>.01.2026 года</w:t>
      </w:r>
      <w:r w:rsidRPr="00B33959">
        <w:rPr>
          <w:color w:val="000000"/>
          <w:sz w:val="22"/>
          <w:szCs w:val="22"/>
        </w:rPr>
        <w:t xml:space="preserve"> до </w:t>
      </w:r>
      <w:r w:rsidRPr="00B33959">
        <w:rPr>
          <w:sz w:val="22"/>
          <w:szCs w:val="22"/>
        </w:rPr>
        <w:t>31.12.202</w:t>
      </w:r>
      <w:r w:rsidR="000B50A4" w:rsidRPr="00B33959">
        <w:rPr>
          <w:sz w:val="22"/>
          <w:szCs w:val="22"/>
          <w:lang w:val="ru-RU"/>
        </w:rPr>
        <w:t>6</w:t>
      </w:r>
      <w:r w:rsidRPr="00B33959">
        <w:rPr>
          <w:color w:val="000000"/>
          <w:sz w:val="22"/>
          <w:szCs w:val="22"/>
        </w:rPr>
        <w:t xml:space="preserve"> года, </w:t>
      </w:r>
      <w:r w:rsidRPr="00B33959">
        <w:rPr>
          <w:sz w:val="22"/>
          <w:szCs w:val="22"/>
        </w:rPr>
        <w:t xml:space="preserve">согласно предоставленной Заказчиком заявки на прохождение периодического осмотра, в течение </w:t>
      </w:r>
      <w:r w:rsidR="00B33959">
        <w:rPr>
          <w:sz w:val="22"/>
          <w:szCs w:val="22"/>
          <w:lang w:val="ru-RU"/>
        </w:rPr>
        <w:t>14</w:t>
      </w:r>
      <w:r w:rsidRPr="00B33959">
        <w:rPr>
          <w:sz w:val="22"/>
          <w:szCs w:val="22"/>
        </w:rPr>
        <w:t xml:space="preserve"> календарных дней.</w:t>
      </w:r>
    </w:p>
    <w:p w14:paraId="283D0101" w14:textId="03EB9644" w:rsidR="00B33959" w:rsidRPr="00B33959" w:rsidRDefault="00E21653" w:rsidP="00B33959">
      <w:pPr>
        <w:pStyle w:val="ab"/>
        <w:spacing w:after="0"/>
        <w:ind w:left="0" w:firstLine="709"/>
        <w:rPr>
          <w:lang w:val="ru-RU" w:eastAsia="en-US"/>
        </w:rPr>
      </w:pPr>
      <w:r>
        <w:rPr>
          <w:b/>
          <w:color w:val="000000"/>
          <w:sz w:val="22"/>
          <w:szCs w:val="22"/>
          <w:highlight w:val="white"/>
        </w:rPr>
        <w:t>5. Объем оказываемых услуг:</w:t>
      </w:r>
      <w:r w:rsidR="00B33959" w:rsidRPr="00B33959">
        <w:rPr>
          <w:b/>
          <w:lang w:val="ru-RU" w:eastAsia="en-US"/>
        </w:rPr>
        <w:t xml:space="preserve"> </w:t>
      </w:r>
      <w:r w:rsidR="00B33959" w:rsidRPr="00B33959">
        <w:rPr>
          <w:lang w:val="ru-RU" w:eastAsia="en-US"/>
        </w:rPr>
        <w:t xml:space="preserve">Максимальное количество сотрудников подлежащих периодическому медицинскому осмотру в рамках Договора составляет </w:t>
      </w:r>
      <w:r w:rsidR="005D5FF2">
        <w:rPr>
          <w:u w:val="single"/>
          <w:lang w:val="ru-RU" w:eastAsia="en-US"/>
        </w:rPr>
        <w:t>62</w:t>
      </w:r>
      <w:r w:rsidR="00B33959" w:rsidRPr="00B33959">
        <w:rPr>
          <w:lang w:val="ru-RU" w:eastAsia="en-US"/>
        </w:rPr>
        <w:t xml:space="preserve"> человек.</w:t>
      </w:r>
    </w:p>
    <w:p w14:paraId="17B4E822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  <w:highlight w:val="white"/>
        </w:rPr>
      </w:pPr>
      <w:r>
        <w:rPr>
          <w:b/>
          <w:color w:val="000000"/>
          <w:sz w:val="22"/>
          <w:szCs w:val="22"/>
          <w:highlight w:val="white"/>
        </w:rPr>
        <w:t>5.1. Численность сотрудников, подлежащих периодическому медицинскому осмотру:</w:t>
      </w:r>
    </w:p>
    <w:p w14:paraId="5B8FE13C" w14:textId="75C7AADD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 xml:space="preserve">Количество лиц, </w:t>
      </w:r>
      <w:r w:rsidRPr="00F533D7">
        <w:rPr>
          <w:color w:val="000000"/>
          <w:sz w:val="22"/>
          <w:szCs w:val="22"/>
          <w:highlight w:val="white"/>
          <w:lang w:val="ru-RU"/>
        </w:rPr>
        <w:t xml:space="preserve">подлежащих </w:t>
      </w:r>
      <w:r w:rsidR="00F533D7" w:rsidRPr="00F533D7">
        <w:rPr>
          <w:color w:val="000000"/>
          <w:sz w:val="22"/>
          <w:szCs w:val="22"/>
          <w:lang w:val="ru-RU"/>
        </w:rPr>
        <w:t>периодическому и предварительному</w:t>
      </w:r>
      <w:r w:rsidRPr="00F533D7">
        <w:rPr>
          <w:color w:val="000000"/>
          <w:sz w:val="22"/>
          <w:szCs w:val="22"/>
          <w:highlight w:val="white"/>
          <w:lang w:val="ru-RU"/>
        </w:rPr>
        <w:t xml:space="preserve"> медицинскому осмотру, может быть уменьшено или увеличено с перерасчетом цены договора.</w:t>
      </w:r>
    </w:p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7371"/>
        <w:gridCol w:w="1275"/>
      </w:tblGrid>
      <w:tr w:rsidR="005D5FF2" w:rsidRPr="005D5FF2" w14:paraId="65868572" w14:textId="77777777" w:rsidTr="005D5FF2">
        <w:trPr>
          <w:trHeight w:val="8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07EB2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64"/>
              <w:ind w:left="133" w:right="104" w:firstLine="46"/>
              <w:rPr>
                <w:b/>
                <w:bCs/>
                <w:sz w:val="22"/>
                <w:szCs w:val="22"/>
                <w:lang w:val="ru-RU"/>
              </w:rPr>
            </w:pPr>
            <w:r w:rsidRPr="005D5FF2">
              <w:rPr>
                <w:b/>
                <w:bCs/>
                <w:sz w:val="22"/>
                <w:szCs w:val="22"/>
                <w:lang w:val="ru-RU"/>
              </w:rPr>
              <w:t>№</w:t>
            </w:r>
            <w:r w:rsidRPr="005D5FF2">
              <w:rPr>
                <w:b/>
                <w:bCs/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b/>
                <w:bCs/>
                <w:sz w:val="22"/>
                <w:szCs w:val="22"/>
                <w:lang w:val="ru-RU"/>
              </w:rPr>
              <w:t>п/п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96DD8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3"/>
              <w:rPr>
                <w:sz w:val="25"/>
                <w:szCs w:val="25"/>
                <w:lang w:val="ru-RU"/>
              </w:rPr>
            </w:pPr>
          </w:p>
          <w:p w14:paraId="6B27E8FC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ind w:left="1201"/>
              <w:rPr>
                <w:b/>
                <w:bCs/>
                <w:sz w:val="22"/>
                <w:szCs w:val="22"/>
                <w:lang w:val="ru-RU"/>
              </w:rPr>
            </w:pPr>
            <w:r w:rsidRPr="005D5FF2">
              <w:rPr>
                <w:b/>
                <w:bCs/>
                <w:sz w:val="22"/>
                <w:szCs w:val="22"/>
                <w:lang w:val="ru-RU"/>
              </w:rPr>
              <w:t>Врачи</w:t>
            </w:r>
            <w:r w:rsidRPr="005D5FF2">
              <w:rPr>
                <w:b/>
                <w:bCs/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b/>
                <w:bCs/>
                <w:sz w:val="22"/>
                <w:szCs w:val="22"/>
                <w:lang w:val="ru-RU"/>
              </w:rPr>
              <w:t>узкие</w:t>
            </w:r>
            <w:r w:rsidRPr="005D5FF2">
              <w:rPr>
                <w:b/>
                <w:bCs/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b/>
                <w:bCs/>
                <w:sz w:val="22"/>
                <w:szCs w:val="22"/>
                <w:lang w:val="ru-RU"/>
              </w:rPr>
              <w:t>специалисты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EC80" w14:textId="1C671A4E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64"/>
              <w:ind w:left="179" w:right="154" w:firstLine="51"/>
              <w:rPr>
                <w:b/>
                <w:bCs/>
                <w:spacing w:val="-1"/>
                <w:sz w:val="22"/>
                <w:szCs w:val="22"/>
                <w:lang w:val="ru-RU"/>
              </w:rPr>
            </w:pPr>
            <w:r w:rsidRPr="005D5FF2">
              <w:rPr>
                <w:b/>
                <w:bCs/>
                <w:sz w:val="22"/>
                <w:szCs w:val="22"/>
                <w:lang w:val="ru-RU"/>
              </w:rPr>
              <w:t>Кол-в</w:t>
            </w:r>
            <w:r>
              <w:rPr>
                <w:b/>
                <w:bCs/>
                <w:sz w:val="22"/>
                <w:szCs w:val="22"/>
                <w:lang w:val="ru-RU"/>
              </w:rPr>
              <w:t>о ч</w:t>
            </w:r>
            <w:r w:rsidRPr="005D5FF2">
              <w:rPr>
                <w:b/>
                <w:bCs/>
                <w:spacing w:val="-1"/>
                <w:sz w:val="22"/>
                <w:szCs w:val="22"/>
                <w:lang w:val="ru-RU"/>
              </w:rPr>
              <w:t>еловек</w:t>
            </w:r>
          </w:p>
        </w:tc>
      </w:tr>
      <w:tr w:rsidR="005D5FF2" w:rsidRPr="005D5FF2" w14:paraId="696182B9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D8B6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left="236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28AC4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 w:right="177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Профилактический</w:t>
            </w:r>
            <w:r w:rsidRPr="005D5FF2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прием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(осмотр,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консультация)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врача-оториноларинголога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B38E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1C794404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0E2D9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236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B9166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 w:right="177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Профилактический</w:t>
            </w:r>
            <w:r w:rsidRPr="005D5FF2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прием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(осмотр,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консультация)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врача-невролога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A6E4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5EB63329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01E2" w14:textId="0B3EDBD9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left="236"/>
              <w:rPr>
                <w:sz w:val="22"/>
                <w:szCs w:val="22"/>
                <w:lang w:val="ru-RU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F59F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 w:right="177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Профилактический</w:t>
            </w:r>
            <w:r w:rsidRPr="005D5FF2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прием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(осмотр,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консультация)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врача-стоматолога-терапевта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D9616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29BDE113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F3D0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left="236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3687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Профилактический</w:t>
            </w:r>
            <w:r w:rsidRPr="005D5FF2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приём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(осмотр,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консультация)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врача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-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психиатра -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нарколога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7780A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5BF2C216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06733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236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40372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Профилактический</w:t>
            </w:r>
            <w:r w:rsidRPr="005D5FF2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приём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(осмотр,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консультация)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врача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- психиатра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BBB0E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62E44AA7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EE38A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left="236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C2111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 w:right="177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Профилактический</w:t>
            </w:r>
            <w:r w:rsidRPr="005D5FF2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прием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(осмотр,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консультация)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врача-дерматовенеролога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D1048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73CAB28D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FEE0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left="236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E42B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 w:right="177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Профилактический</w:t>
            </w:r>
            <w:r w:rsidRPr="005D5FF2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прием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(осмотр,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консультация)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врача-терапевта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80B9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150D5A59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C3C8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236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B389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 w:right="177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Профилактический</w:t>
            </w:r>
            <w:r w:rsidRPr="005D5FF2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прием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(осмотр,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консультация)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врача-профпатолога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83D4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574C3880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CE34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left="236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D8765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Профилактический</w:t>
            </w:r>
            <w:r w:rsidRPr="005D5FF2">
              <w:rPr>
                <w:spacing w:val="-9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прием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(осмотр,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консультация)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врача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акушера-гинеколога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4EBCD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61</w:t>
            </w:r>
          </w:p>
        </w:tc>
      </w:tr>
      <w:tr w:rsidR="005D5FF2" w:rsidRPr="005D5FF2" w14:paraId="24218C0C" w14:textId="77777777" w:rsidTr="005D5FF2">
        <w:trPr>
          <w:trHeight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6BF4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42" w:line="228" w:lineRule="exact"/>
              <w:ind w:left="181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A473B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42" w:line="228" w:lineRule="exac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Просмотр</w:t>
            </w:r>
            <w:r w:rsidRPr="005D5FF2">
              <w:rPr>
                <w:spacing w:val="-3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цитологического</w:t>
            </w:r>
            <w:r w:rsidRPr="005D5FF2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препарата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A4BA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42"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61</w:t>
            </w:r>
          </w:p>
        </w:tc>
      </w:tr>
      <w:tr w:rsidR="005D5FF2" w:rsidRPr="005D5FF2" w14:paraId="55AC1F8F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78AF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1"/>
              <w:ind w:left="181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0A0A0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Микроскопическое</w:t>
            </w:r>
            <w:r w:rsidRPr="005D5FF2">
              <w:rPr>
                <w:spacing w:val="-1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исследование</w:t>
            </w:r>
            <w:r w:rsidRPr="005D5FF2">
              <w:rPr>
                <w:spacing w:val="-1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отделяемого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женских</w:t>
            </w:r>
            <w:r w:rsidRPr="005D5FF2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половых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органов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A0F9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28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61</w:t>
            </w:r>
          </w:p>
        </w:tc>
      </w:tr>
      <w:tr w:rsidR="005D5FF2" w:rsidRPr="005D5FF2" w14:paraId="66027D36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B320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33" w:lineRule="exact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CD359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Ультразвуковое</w:t>
            </w:r>
            <w:r w:rsidRPr="005D5FF2">
              <w:rPr>
                <w:spacing w:val="-6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исследование</w:t>
            </w:r>
            <w:r w:rsidRPr="005D5FF2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матки</w:t>
            </w:r>
            <w:r w:rsidRPr="005D5FF2">
              <w:rPr>
                <w:spacing w:val="-7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и</w:t>
            </w:r>
            <w:r w:rsidRPr="005D5FF2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придатков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D5FF2">
              <w:rPr>
                <w:sz w:val="22"/>
                <w:szCs w:val="22"/>
                <w:lang w:val="ru-RU"/>
              </w:rPr>
              <w:t>трансвагинальное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A7A8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61</w:t>
            </w:r>
          </w:p>
        </w:tc>
      </w:tr>
      <w:tr w:rsidR="005D5FF2" w:rsidRPr="005D5FF2" w14:paraId="53239650" w14:textId="77777777" w:rsidTr="005D5FF2">
        <w:trPr>
          <w:trHeight w:val="3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627A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7" w:line="233" w:lineRule="exact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09E57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7" w:line="233" w:lineRule="exac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Маммография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0ED96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7"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49</w:t>
            </w:r>
          </w:p>
        </w:tc>
      </w:tr>
      <w:tr w:rsidR="005D5FF2" w:rsidRPr="005D5FF2" w14:paraId="3598255C" w14:textId="77777777" w:rsidTr="005D5FF2">
        <w:trPr>
          <w:trHeight w:val="3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5532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68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31710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7" w:line="233" w:lineRule="exac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Регистрация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электрокардиограммы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AB30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7"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37FD1F77" w14:textId="77777777" w:rsidTr="005D5FF2">
        <w:trPr>
          <w:trHeight w:val="3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E1251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7" w:line="233" w:lineRule="exact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635F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7" w:line="233" w:lineRule="exac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Антропометрические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исследования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0D3A4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37"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39BEF58C" w14:textId="77777777" w:rsidTr="005D5FF2">
        <w:trPr>
          <w:trHeight w:val="5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F3E6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33" w:lineRule="exact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9B3D2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Микроскопическое</w:t>
            </w:r>
            <w:r w:rsidRPr="005D5FF2">
              <w:rPr>
                <w:spacing w:val="-6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исследование</w:t>
            </w:r>
            <w:r w:rsidRPr="005D5FF2">
              <w:rPr>
                <w:spacing w:val="-6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кала</w:t>
            </w:r>
            <w:r w:rsidRPr="005D5FF2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на</w:t>
            </w:r>
            <w:r w:rsidRPr="005D5FF2">
              <w:rPr>
                <w:spacing w:val="-6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яйца</w:t>
            </w:r>
            <w:r w:rsidRPr="005D5FF2">
              <w:rPr>
                <w:spacing w:val="-5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и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личинки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гельминтов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A956A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6E8D1BB9" w14:textId="77777777" w:rsidTr="005D5FF2">
        <w:trPr>
          <w:trHeight w:val="55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60AE0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lastRenderedPageBreak/>
              <w:t>17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BF1F0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line="250" w:lineRule="atLeast"/>
              <w:ind w:left="108" w:right="177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Определение антител к бледной трепонеме</w:t>
            </w:r>
            <w:r w:rsidRPr="005D5FF2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</w:t>
            </w:r>
            <w:proofErr w:type="spellStart"/>
            <w:r w:rsidRPr="005D5FF2">
              <w:rPr>
                <w:sz w:val="22"/>
                <w:szCs w:val="22"/>
                <w:lang w:val="ru-RU"/>
              </w:rPr>
              <w:t>Treponema</w:t>
            </w:r>
            <w:proofErr w:type="spellEnd"/>
            <w:r w:rsidRPr="005D5FF2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D5FF2">
              <w:rPr>
                <w:sz w:val="22"/>
                <w:szCs w:val="22"/>
                <w:lang w:val="ru-RU"/>
              </w:rPr>
              <w:t>pallidum</w:t>
            </w:r>
            <w:proofErr w:type="spellEnd"/>
            <w:r w:rsidRPr="005D5FF2">
              <w:rPr>
                <w:sz w:val="22"/>
                <w:szCs w:val="22"/>
                <w:lang w:val="ru-RU"/>
              </w:rPr>
              <w:t xml:space="preserve">) в </w:t>
            </w:r>
            <w:proofErr w:type="spellStart"/>
            <w:r w:rsidRPr="005D5FF2">
              <w:rPr>
                <w:sz w:val="22"/>
                <w:szCs w:val="22"/>
                <w:lang w:val="ru-RU"/>
              </w:rPr>
              <w:t>нетрепонемных</w:t>
            </w:r>
            <w:proofErr w:type="spellEnd"/>
            <w:r w:rsidRPr="005D5FF2">
              <w:rPr>
                <w:sz w:val="22"/>
                <w:szCs w:val="22"/>
                <w:lang w:val="ru-RU"/>
              </w:rPr>
              <w:t xml:space="preserve"> тестах</w:t>
            </w:r>
            <w:r w:rsidRPr="005D5FF2">
              <w:rPr>
                <w:spacing w:val="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(RPR,</w:t>
            </w:r>
            <w:r w:rsidRPr="005D5FF2">
              <w:rPr>
                <w:spacing w:val="-7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РМП)</w:t>
            </w:r>
            <w:r w:rsidRPr="005D5FF2">
              <w:rPr>
                <w:spacing w:val="-8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качественное</w:t>
            </w:r>
            <w:r w:rsidRPr="005D5FF2">
              <w:rPr>
                <w:spacing w:val="-7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и</w:t>
            </w:r>
            <w:r w:rsidRPr="005D5FF2">
              <w:rPr>
                <w:spacing w:val="-7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полуколичественное</w:t>
            </w:r>
            <w:r w:rsidRPr="005D5FF2">
              <w:rPr>
                <w:spacing w:val="-5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исследование)</w:t>
            </w:r>
            <w:r w:rsidRPr="005D5FF2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сыворотке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крови*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9FF48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207"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3B2146DC" w14:textId="77777777" w:rsidTr="005D5FF2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D7142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EBDEE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Взятие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крови</w:t>
            </w:r>
            <w:r w:rsidRPr="005D5FF2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из</w:t>
            </w:r>
            <w:r w:rsidRPr="005D5FF2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периферической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вены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F2C7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0BE11082" w14:textId="77777777" w:rsidTr="005D5FF2">
        <w:trPr>
          <w:trHeight w:val="2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84097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19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28C16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Общий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(клинический)</w:t>
            </w:r>
            <w:r w:rsidRPr="005D5FF2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анализ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крови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44A4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73A69205" w14:textId="77777777" w:rsidTr="005D5FF2">
        <w:trPr>
          <w:trHeight w:val="1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F3FD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83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20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7038F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67" w:line="233" w:lineRule="exac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Исследование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уровня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глюкозы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крови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081E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167"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74CB41BB" w14:textId="77777777" w:rsidTr="005D5FF2">
        <w:trPr>
          <w:trHeight w:val="2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D1BC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21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70652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Исследование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уровня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холестерина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в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крови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2E5C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  <w:tr w:rsidR="005D5FF2" w:rsidRPr="005D5FF2" w14:paraId="24ECCD60" w14:textId="77777777" w:rsidTr="005D5FF2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5A875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right="168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22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C5E5B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left="108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Общий</w:t>
            </w:r>
            <w:r w:rsidRPr="005D5FF2">
              <w:rPr>
                <w:spacing w:val="-1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(клинический)анализ</w:t>
            </w:r>
            <w:r w:rsidRPr="005D5FF2">
              <w:rPr>
                <w:spacing w:val="-2"/>
                <w:sz w:val="22"/>
                <w:szCs w:val="22"/>
                <w:lang w:val="ru-RU"/>
              </w:rPr>
              <w:t xml:space="preserve"> </w:t>
            </w:r>
            <w:r w:rsidRPr="005D5FF2">
              <w:rPr>
                <w:sz w:val="22"/>
                <w:szCs w:val="22"/>
                <w:lang w:val="ru-RU"/>
              </w:rPr>
              <w:t>мочи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D577" w14:textId="77777777" w:rsidR="005D5FF2" w:rsidRPr="005D5FF2" w:rsidRDefault="005D5FF2" w:rsidP="005D5FF2">
            <w:pPr>
              <w:kinsoku w:val="0"/>
              <w:overflowPunct w:val="0"/>
              <w:autoSpaceDE w:val="0"/>
              <w:autoSpaceDN w:val="0"/>
              <w:adjustRightInd w:val="0"/>
              <w:spacing w:before="47" w:line="233" w:lineRule="exact"/>
              <w:ind w:right="454"/>
              <w:jc w:val="right"/>
              <w:rPr>
                <w:sz w:val="22"/>
                <w:szCs w:val="22"/>
                <w:lang w:val="ru-RU"/>
              </w:rPr>
            </w:pPr>
            <w:r w:rsidRPr="005D5FF2">
              <w:rPr>
                <w:sz w:val="22"/>
                <w:szCs w:val="22"/>
                <w:lang w:val="ru-RU"/>
              </w:rPr>
              <w:t>62</w:t>
            </w:r>
          </w:p>
        </w:tc>
      </w:tr>
    </w:tbl>
    <w:p w14:paraId="39C0A246" w14:textId="77777777" w:rsidR="00576AA9" w:rsidRDefault="00576AA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  <w:highlight w:val="white"/>
        </w:rPr>
      </w:pPr>
    </w:p>
    <w:p w14:paraId="21AA039D" w14:textId="77777777" w:rsidR="00576AA9" w:rsidRDefault="00E21653">
      <w:pPr>
        <w:ind w:firstLine="709"/>
        <w:jc w:val="both"/>
        <w:rPr>
          <w:b/>
          <w:sz w:val="22"/>
          <w:szCs w:val="22"/>
          <w:highlight w:val="white"/>
        </w:rPr>
      </w:pPr>
      <w:r>
        <w:rPr>
          <w:b/>
          <w:sz w:val="22"/>
          <w:szCs w:val="22"/>
          <w:highlight w:val="white"/>
        </w:rPr>
        <w:t>6. Условия оказания услуг:</w:t>
      </w:r>
    </w:p>
    <w:p w14:paraId="513A4A41" w14:textId="2E6BCAE6" w:rsidR="00E21653" w:rsidRDefault="00E21653" w:rsidP="00353509">
      <w:pPr>
        <w:tabs>
          <w:tab w:val="left" w:pos="709"/>
        </w:tabs>
        <w:ind w:firstLine="709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Услуги должны быть оказаны в полном объеме, в установленный срок и соответствовать предъявляемым техническим заданием и договором.</w:t>
      </w:r>
    </w:p>
    <w:p w14:paraId="0CA38633" w14:textId="6BD8D788" w:rsidR="00576AA9" w:rsidRDefault="00E21653">
      <w:pPr>
        <w:tabs>
          <w:tab w:val="left" w:pos="709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 xml:space="preserve">Проведение </w:t>
      </w:r>
      <w:r w:rsidRPr="00E57BDA">
        <w:rPr>
          <w:sz w:val="22"/>
          <w:szCs w:val="22"/>
        </w:rPr>
        <w:t xml:space="preserve">обязательных </w:t>
      </w:r>
      <w:r w:rsidRPr="00E57BDA">
        <w:rPr>
          <w:sz w:val="22"/>
          <w:szCs w:val="22"/>
          <w:lang w:val="ru-RU"/>
        </w:rPr>
        <w:t xml:space="preserve">предварительных </w:t>
      </w:r>
      <w:r w:rsidRPr="00E57BDA">
        <w:rPr>
          <w:sz w:val="22"/>
          <w:szCs w:val="22"/>
        </w:rPr>
        <w:t xml:space="preserve">медицинских </w:t>
      </w:r>
      <w:r>
        <w:rPr>
          <w:sz w:val="22"/>
          <w:szCs w:val="22"/>
          <w:highlight w:val="white"/>
        </w:rPr>
        <w:t xml:space="preserve">осмотров, осуществляется в рабочее время Заказчика, в будние дни, кроме выходных и праздничных дней, учитывая, что на проведение осмотра работников затрачивается </w:t>
      </w:r>
      <w:r w:rsidRPr="00B33959">
        <w:rPr>
          <w:sz w:val="22"/>
          <w:szCs w:val="22"/>
        </w:rPr>
        <w:t xml:space="preserve">не более </w:t>
      </w:r>
      <w:r w:rsidR="00B33959" w:rsidRPr="00B33959">
        <w:rPr>
          <w:sz w:val="22"/>
          <w:szCs w:val="22"/>
          <w:lang w:val="ru-RU"/>
        </w:rPr>
        <w:t>14</w:t>
      </w:r>
      <w:r w:rsidRPr="00B33959">
        <w:rPr>
          <w:sz w:val="22"/>
          <w:szCs w:val="22"/>
        </w:rPr>
        <w:t xml:space="preserve"> календарных дней</w:t>
      </w:r>
      <w:r>
        <w:rPr>
          <w:sz w:val="22"/>
          <w:szCs w:val="22"/>
        </w:rPr>
        <w:t>, в соответствии с заявкой и на основании выданного Заказчиком направления, в течение срока действия договора.</w:t>
      </w:r>
    </w:p>
    <w:p w14:paraId="5453BB0F" w14:textId="6CDD54B7" w:rsidR="00E21653" w:rsidRPr="00B33959" w:rsidRDefault="00E21653" w:rsidP="00353509">
      <w:pPr>
        <w:tabs>
          <w:tab w:val="left" w:pos="709"/>
        </w:tabs>
        <w:ind w:firstLine="709"/>
        <w:jc w:val="both"/>
        <w:rPr>
          <w:sz w:val="22"/>
          <w:szCs w:val="22"/>
        </w:rPr>
      </w:pPr>
      <w:r w:rsidRPr="00E57BDA">
        <w:rPr>
          <w:sz w:val="22"/>
          <w:szCs w:val="22"/>
        </w:rPr>
        <w:t xml:space="preserve">Проведение периодических медицинских </w:t>
      </w:r>
      <w:r>
        <w:rPr>
          <w:sz w:val="22"/>
          <w:szCs w:val="22"/>
          <w:highlight w:val="white"/>
        </w:rPr>
        <w:t xml:space="preserve">осмотров (обследований), осуществляется по утверждённому и согласованному Заказчиком и Исполнителем графику, </w:t>
      </w:r>
      <w:r w:rsidRPr="00B33959">
        <w:rPr>
          <w:sz w:val="22"/>
          <w:szCs w:val="22"/>
        </w:rPr>
        <w:t>на основании заявки от Заказчика, и на основании представленного Заказчиком поименного списка работников</w:t>
      </w:r>
      <w:r>
        <w:rPr>
          <w:sz w:val="22"/>
          <w:szCs w:val="22"/>
          <w:highlight w:val="white"/>
        </w:rPr>
        <w:t xml:space="preserve">, подлежащих прохождению медицинского осмотра </w:t>
      </w:r>
      <w:r w:rsidRPr="00B33959">
        <w:rPr>
          <w:sz w:val="22"/>
          <w:szCs w:val="22"/>
        </w:rPr>
        <w:t>в 202</w:t>
      </w:r>
      <w:r w:rsidR="00E57BDA" w:rsidRPr="00B33959">
        <w:rPr>
          <w:sz w:val="22"/>
          <w:szCs w:val="22"/>
          <w:lang w:val="ru-RU"/>
        </w:rPr>
        <w:t>6</w:t>
      </w:r>
      <w:r w:rsidRPr="00B33959">
        <w:rPr>
          <w:sz w:val="22"/>
          <w:szCs w:val="22"/>
        </w:rPr>
        <w:t xml:space="preserve"> году.</w:t>
      </w:r>
    </w:p>
    <w:p w14:paraId="156BD634" w14:textId="77777777" w:rsidR="00576AA9" w:rsidRDefault="00E21653">
      <w:pPr>
        <w:tabs>
          <w:tab w:val="left" w:pos="709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Организация-исполнитель, проводящая периодический медицинский осмотр, должна соответствовать следующим требованиям: </w:t>
      </w:r>
      <w:r>
        <w:rPr>
          <w:sz w:val="22"/>
          <w:szCs w:val="22"/>
          <w:highlight w:val="white"/>
        </w:rPr>
        <w:t xml:space="preserve">Исполнитель в срок не позднее 10 рабочих дней с момента получения от Заказчика поименного списка (но не позднее чем за 14 рабочих дней до согласованной с Заказчиком даты </w:t>
      </w:r>
      <w:r>
        <w:rPr>
          <w:sz w:val="22"/>
          <w:szCs w:val="22"/>
        </w:rPr>
        <w:t>начала проведения периодического осмотра) на основании поименного списка составляет календарный план проведения периодического осмотра (далее - календарный план). Календарный план согласовывается медицинской организацией с Заказчиком и утверждается руководителем медицинской организации.</w:t>
      </w:r>
    </w:p>
    <w:p w14:paraId="65054C66" w14:textId="77777777" w:rsidR="00576AA9" w:rsidRDefault="00E21653">
      <w:pPr>
        <w:tabs>
          <w:tab w:val="left" w:pos="709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Исполнитель должен иметь производственную базу (собственную, арендованную или находящуюся на других законных основаниях), оснащенную медицинскими приборами, медицинским инструментом и приспособлениями, а также средствами коллективной и индивидуальной защиты персонала, необходимыми для оказания услуг по настоящему Техническому заданию, соответствующим требованиям охраны труда и санитарно-техническим требованиям.</w:t>
      </w:r>
    </w:p>
    <w:p w14:paraId="1750D826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7. Требования к Исполнителю:</w:t>
      </w:r>
    </w:p>
    <w:p w14:paraId="1380DD49" w14:textId="77777777" w:rsidR="00576AA9" w:rsidRDefault="00E2165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 Исполнитель должен соответствовать требованиям, устанавливаемым в соответствии с законодательством Российской Федерации к лицам, оказывающим услуги, являющиеся предметом закупки и обладать действующими лицензиями (аккредитацией, допусками, сертификатами).</w:t>
      </w:r>
    </w:p>
    <w:p w14:paraId="51B5E4D4" w14:textId="77777777" w:rsidR="00576AA9" w:rsidRDefault="00E2165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 Для проведения периодического осмотров медицинской организацией должна быть сформирована постоянно действующая врачебная комиссия, возглавляемая врачом – профпатологом, а также врачи – специалисты, прошедшие в установленном порядке повышение квалификации по специальности «профпатология», что подтверждается сертификатами и дипломами об образовании.</w:t>
      </w:r>
    </w:p>
    <w:p w14:paraId="4A187268" w14:textId="77777777" w:rsidR="00576AA9" w:rsidRDefault="00E2165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3. Исполнитель должен иметь собственную или привлеченную аккредитованную лабораторию, обеспечивающую производство необходимых анализов.</w:t>
      </w:r>
    </w:p>
    <w:p w14:paraId="26E9CE02" w14:textId="77777777" w:rsidR="00576AA9" w:rsidRDefault="00E2165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709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8. Требования к качеству и безопасности услуг:</w:t>
      </w:r>
    </w:p>
    <w:p w14:paraId="7290EE7A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Оказание услуг должно осуществляться в соответствии с требованиями, предусмотренными действующим законодательством Российской Федерации, правовыми актами органов государственной власти Российской Федерации, в том числе:</w:t>
      </w:r>
    </w:p>
    <w:p w14:paraId="3D19B0A9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– Федеральный закон РФ от 21.11.2011 № 323-ФЗ «Об основах охраны здоровья граждан Российской Федерации»;</w:t>
      </w:r>
    </w:p>
    <w:p w14:paraId="1D9B246E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– Федеральный закон РФ от 30.03.1999 № 52-ФЗ «О санитарно-эпидемиологическом благополучии населения»;</w:t>
      </w:r>
    </w:p>
    <w:p w14:paraId="63D14C0D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– Федеральный закон от 27.07.2006 № 152-ФЗ «О персональных данных»;</w:t>
      </w:r>
    </w:p>
    <w:p w14:paraId="6F5F827C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– Приказ Минздрава России от 28.01.2021 №29н «Об утверждении Порядка проведения обязательных предварительных </w:t>
      </w:r>
      <w:r>
        <w:rPr>
          <w:color w:val="000000"/>
          <w:sz w:val="22"/>
          <w:szCs w:val="22"/>
          <w:highlight w:val="white"/>
        </w:rPr>
        <w:t>и периодических медицинских осмотров работников, предусмотренных статьей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осмотры»;</w:t>
      </w:r>
    </w:p>
    <w:p w14:paraId="3E1DC13D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 xml:space="preserve">– Постановление Главного государственного санитарного врача РФ от 24.12.2020 г. № 44 «Об </w:t>
      </w:r>
      <w:r>
        <w:rPr>
          <w:color w:val="000000"/>
          <w:sz w:val="22"/>
          <w:szCs w:val="22"/>
          <w:highlight w:val="white"/>
        </w:rPr>
        <w:lastRenderedPageBreak/>
        <w:t>утверждении санитарных правил СП 2.1.3678-20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услуг"»;</w:t>
      </w:r>
    </w:p>
    <w:p w14:paraId="168B141C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>– Приказ Минздрава России от 19.08.2021 № 866н «Об утверждении классификатора работ (услуг), составляющих медицинскую деятельность»;</w:t>
      </w:r>
    </w:p>
    <w:p w14:paraId="708F2C91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>– Постановление Правительства РФ от 5 июля 2022 года N 1206 «О порядке расследования и учета случаев профессиональных заболеваний работников»;</w:t>
      </w:r>
    </w:p>
    <w:p w14:paraId="3FADB1EF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 xml:space="preserve">– </w:t>
      </w:r>
      <w:r>
        <w:rPr>
          <w:color w:val="000000"/>
          <w:sz w:val="22"/>
          <w:szCs w:val="22"/>
        </w:rPr>
        <w:t>Приказ Министерства труда и социальной защиты РФ и Министерства здравоохранения РФ от 31 декабря 2020 г. N 988н/1420н 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осмотры».</w:t>
      </w:r>
    </w:p>
    <w:p w14:paraId="058FF006" w14:textId="77777777" w:rsidR="00576AA9" w:rsidRDefault="00E2165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color w:val="000000"/>
          <w:sz w:val="22"/>
          <w:szCs w:val="22"/>
          <w:highlight w:val="white"/>
        </w:rPr>
      </w:pPr>
      <w:r>
        <w:rPr>
          <w:b/>
          <w:color w:val="000000"/>
          <w:sz w:val="22"/>
          <w:szCs w:val="22"/>
          <w:highlight w:val="white"/>
        </w:rPr>
        <w:t>9. Требования к наличию сертификатов и лицензий:</w:t>
      </w:r>
    </w:p>
    <w:p w14:paraId="7DF7D39E" w14:textId="77777777" w:rsidR="00576AA9" w:rsidRDefault="00E2165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>Исполнитель должен иметь и предоставить Заказчику действующую Лицензию Федеральной службы по надзору в сфере здравоохранения и социального развития на право осуществления медицинской деятельности, на проведение периодических осмотров, а также на экспертизу профессиональной пригодности в соответствии с действующими нормативными правовыми актами.</w:t>
      </w:r>
    </w:p>
    <w:p w14:paraId="277E5281" w14:textId="77777777" w:rsidR="00576AA9" w:rsidRDefault="00E2165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2"/>
          <w:szCs w:val="22"/>
          <w:highlight w:val="white"/>
        </w:rPr>
      </w:pPr>
      <w:r>
        <w:rPr>
          <w:color w:val="000000"/>
          <w:sz w:val="22"/>
          <w:szCs w:val="22"/>
          <w:highlight w:val="white"/>
        </w:rPr>
        <w:t>Исполнитель должен располагать квалифицированным персоналом, необходимым для оказания данного вида услуг.</w:t>
      </w:r>
    </w:p>
    <w:p w14:paraId="342FED50" w14:textId="77777777" w:rsidR="00576AA9" w:rsidRDefault="00E21653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2"/>
          <w:szCs w:val="22"/>
          <w:highlight w:val="white"/>
        </w:rPr>
      </w:pPr>
      <w:r>
        <w:rPr>
          <w:b/>
          <w:color w:val="000000"/>
          <w:sz w:val="22"/>
          <w:szCs w:val="22"/>
          <w:highlight w:val="white"/>
        </w:rPr>
        <w:t>10. Требования к результатам услуг и иные показатели, связанные с определением соответствия оказываемых услуг потребностям Заказчика (приемка услуг):</w:t>
      </w:r>
    </w:p>
    <w:p w14:paraId="2DAFF6B9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>На лицо, проходящего периодический осмотр, в медицинской организации оформляется медицинская карта (паспорт здоровья), в которую вносятся заключения врачей-специалистов, результаты лабораторных и иных исследований, заключение по результатам периодического медицинского осмотра.</w:t>
      </w:r>
    </w:p>
    <w:p w14:paraId="5298D6D2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  <w:highlight w:val="white"/>
        </w:rPr>
      </w:pPr>
      <w:r>
        <w:rPr>
          <w:sz w:val="22"/>
          <w:szCs w:val="22"/>
        </w:rPr>
        <w:t>Медицинская организация,</w:t>
      </w:r>
      <w:r>
        <w:rPr>
          <w:sz w:val="22"/>
          <w:szCs w:val="22"/>
          <w:highlight w:val="white"/>
        </w:rPr>
        <w:t xml:space="preserve"> проводившая периодические осмотры, предоставляет информацию о результатах указанных осмотров с письменного согласия работника в Фонд социального страхования Российской Федерации по письменному запросу (далее - Фонд социального страхования).</w:t>
      </w:r>
    </w:p>
    <w:p w14:paraId="4C76184B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По окончании прохождения работником периодического осмотра медицинской организацией оформляется Заключение по его результатам.</w:t>
      </w:r>
    </w:p>
    <w:p w14:paraId="698EE590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Заключение составляется в пяти экземплярах, один экземпляр которого не позднее 5 рабочих дней выдается работнику. Второй экземпляр Заключения приобщается к медицинской карте, оформляемой в медицинской организации, в которой проводился периодический осмотр, третий - направляется работодателю, четвертый - в медицинскую организацию, к которой работник прикреплен для медицинского обслуживания, пятый - по письменному запросу в Фонд социального страхования с письменного согласия работника в соответствии с Порядком проведения обязательных предварительных и периодических медицинских осмотров работников, предусмотренных статьей 213 Трудового кодекса Российской Федерации, перечня медицинских противопоказаний к осуществлению работ, а также работам, при выполнении которых проводятся обязательные периодические медицинские осмотры, утвержденным Приказом Минздрава России от 28.01.2021 № 29н.</w:t>
      </w:r>
    </w:p>
    <w:p w14:paraId="2A09A9DE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Основанием для сдачи и приемки оказанных услуг является оформленный представителями Заказчика и Исполнителя акт об оказании услуг (оформляется после предоставления Исполнителем заключений по результатам предварительного (периодического) медицинского осмотра, индивидуальных медицинских заключений, паспортов здоровья, личных медицинских книжек), выставленный Исполнителем счет, в случае применения федерального налогообложения – счет-фактура.</w:t>
      </w:r>
    </w:p>
    <w:p w14:paraId="4FC67A58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При приемке оказанных Исполнителем услуг представитель Заказчика проверяет соответствие оказанных услуг требованиям технического задания, условиям договора, а также обязательным требованиям, устанавливаемым к услугам данного рода. При наличии у Заказчика замечаний к качеству и объему услуг Исполнителя, представитель Заказчика направляет Исполнителю мотивированную претензию, в которой указывает срок для устранения обнаруженных Заказчиком недостатков услуг.</w:t>
      </w:r>
    </w:p>
    <w:p w14:paraId="0C5073DD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Замечания по качеству и (или) объему оказанных Исполнителем услуг, направленные Заказчиком, подлежат рассмотрению Исполнителем в срок не позднее 3 (трех) рабочих дней со дня их получения.</w:t>
      </w:r>
    </w:p>
    <w:p w14:paraId="05799C5D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Исполнитель обязан устранить все обнаруженные Заказчиком недостатки оказанных услуг за свой счет в сроки, указанные в претензии Заказчика.</w:t>
      </w:r>
    </w:p>
    <w:p w14:paraId="25703C4E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Днем сдачи оказанных услуг считается день подписания Сторонами акта об оказании услуг.</w:t>
      </w:r>
    </w:p>
    <w:p w14:paraId="5DC64FBB" w14:textId="77777777" w:rsidR="00576AA9" w:rsidRDefault="00E21653">
      <w:pPr>
        <w:numPr>
          <w:ilvl w:val="1"/>
          <w:numId w:val="1"/>
        </w:numPr>
        <w:ind w:left="0" w:firstLine="709"/>
        <w:jc w:val="both"/>
        <w:rPr>
          <w:sz w:val="22"/>
          <w:szCs w:val="22"/>
          <w:highlight w:val="white"/>
        </w:rPr>
      </w:pPr>
      <w:r>
        <w:rPr>
          <w:b/>
          <w:color w:val="000000"/>
          <w:sz w:val="22"/>
          <w:szCs w:val="22"/>
        </w:rPr>
        <w:t>11. Гарантийные обязательства:</w:t>
      </w:r>
    </w:p>
    <w:p w14:paraId="1BED9925" w14:textId="77777777" w:rsidR="00576AA9" w:rsidRDefault="00E2165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Периодический медицинский осмотр должен быть выполнен согласно условиям договора, в установленные сроки и надлежащего качества.</w:t>
      </w:r>
    </w:p>
    <w:p w14:paraId="0518DC9D" w14:textId="77777777" w:rsidR="00576AA9" w:rsidRDefault="00E2165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Медицинская организация, проводившая медицинский осмотр несет полную ответственность за достоверный и полный объем проведения соответствующих исследований, осмотров.</w:t>
      </w:r>
    </w:p>
    <w:p w14:paraId="56046AB4" w14:textId="0BEC4B4B" w:rsidR="00576AA9" w:rsidRDefault="00576AA9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</w:p>
    <w:sectPr w:rsidR="00576AA9">
      <w:pgSz w:w="11906" w:h="16838"/>
      <w:pgMar w:top="1134" w:right="906" w:bottom="567" w:left="1134" w:header="709" w:footer="709" w:gutter="0"/>
      <w:pgNumType w:start="1"/>
      <w:cols w:space="720"/>
    </w:sectPr>
    <!-- MKR-7584 --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C9F28949-263D-4E35-8E2F-6A47FCBC9041}"/>
    <w:embedBoldItalic r:id="rId2" w:fontKey="{19BFD852-EF17-4F20-8266-F1CD8243C21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3052C34F-3C50-47A4-B75F-E5FE6DB70032}"/>
    <w:embedItalic r:id="rId4" w:fontKey="{E17BAA90-125A-442B-B820-122528FC2DB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73F7438B-1D02-4B59-9286-5654E91FA1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4C4407"/>
    <w:multiLevelType w:val="multilevel"/>
    <w:tmpl w:val="02B2A32A"/>
    <w:lvl w:ilvl="0">
      <w:start w:val="1"/>
      <w:numFmt w:val="decimal"/>
      <w:lvlText w:val=""/>
      <w:lvlJc w:val="left"/>
      <w:pPr>
        <w:ind w:left="2120" w:hanging="420"/>
      </w:pPr>
    </w:lvl>
    <w:lvl w:ilvl="1">
      <w:start w:val="1"/>
      <w:numFmt w:val="decimal"/>
      <w:lvlText w:val=""/>
      <w:lvlJc w:val="left"/>
      <w:pPr>
        <w:ind w:left="2260" w:hanging="560"/>
      </w:pPr>
    </w:lvl>
    <w:lvl w:ilvl="2">
      <w:start w:val="1"/>
      <w:numFmt w:val="decimal"/>
      <w:lvlText w:val=""/>
      <w:lvlJc w:val="left"/>
      <w:pPr>
        <w:ind w:left="2420" w:hanging="720"/>
      </w:pPr>
    </w:lvl>
    <w:lvl w:ilvl="3">
      <w:start w:val="1"/>
      <w:numFmt w:val="decimal"/>
      <w:lvlText w:val=""/>
      <w:lvlJc w:val="left"/>
      <w:pPr>
        <w:ind w:left="2560" w:hanging="860"/>
      </w:pPr>
    </w:lvl>
    <w:lvl w:ilvl="4">
      <w:start w:val="1"/>
      <w:numFmt w:val="decimal"/>
      <w:lvlText w:val=""/>
      <w:lvlJc w:val="left"/>
      <w:pPr>
        <w:ind w:left="2700" w:hanging="1000"/>
      </w:pPr>
    </w:lvl>
    <w:lvl w:ilvl="5">
      <w:start w:val="1"/>
      <w:numFmt w:val="decimal"/>
      <w:lvlText w:val=""/>
      <w:lvlJc w:val="left"/>
      <w:pPr>
        <w:ind w:left="2840" w:hanging="1140"/>
      </w:pPr>
    </w:lvl>
    <w:lvl w:ilvl="6">
      <w:start w:val="1"/>
      <w:numFmt w:val="decimal"/>
      <w:lvlText w:val=""/>
      <w:lvlJc w:val="left"/>
      <w:pPr>
        <w:ind w:left="2980" w:hanging="1280"/>
      </w:pPr>
    </w:lvl>
    <w:lvl w:ilvl="7">
      <w:start w:val="1"/>
      <w:numFmt w:val="decimal"/>
      <w:lvlText w:val=""/>
      <w:lvlJc w:val="left"/>
      <w:pPr>
        <w:ind w:left="3140" w:hanging="1440"/>
      </w:pPr>
    </w:lvl>
    <w:lvl w:ilvl="8">
      <w:start w:val="1"/>
      <w:numFmt w:val="decimal"/>
      <w:lvlText w:val=""/>
      <w:lvlJc w:val="left"/>
      <w:pPr>
        <w:ind w:left="3280" w:hanging="1580"/>
      </w:pPr>
    </w:lvl>
  </w:abstractNum>
  <w:num w:numId="1" w16cid:durableId="1757166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A9"/>
    <w:rsid w:val="00087B04"/>
    <w:rsid w:val="000A2326"/>
    <w:rsid w:val="000B50A4"/>
    <w:rsid w:val="001C2EAE"/>
    <w:rsid w:val="001F23CB"/>
    <w:rsid w:val="00353509"/>
    <w:rsid w:val="003A1953"/>
    <w:rsid w:val="003C0B6B"/>
    <w:rsid w:val="004A5ACC"/>
    <w:rsid w:val="00527349"/>
    <w:rsid w:val="00532083"/>
    <w:rsid w:val="00576AA9"/>
    <w:rsid w:val="005D5FF2"/>
    <w:rsid w:val="006D0A66"/>
    <w:rsid w:val="00707811"/>
    <w:rsid w:val="00725EF0"/>
    <w:rsid w:val="00994395"/>
    <w:rsid w:val="00A07D1F"/>
    <w:rsid w:val="00B33959"/>
    <w:rsid w:val="00B666F5"/>
    <w:rsid w:val="00B72809"/>
    <w:rsid w:val="00B9155E"/>
    <w:rsid w:val="00E21653"/>
    <w:rsid w:val="00E57BDA"/>
    <w:rsid w:val="00F533D7"/>
    <w:rsid w:val="00FD3329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E755B"/>
  <w15:docId w15:val="{933C8E73-9D31-4F29-80E5-8BBF4891B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80"/>
      <w:jc w:val="center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4061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a">
    <w:name w:val="Абзац списка Знак"/>
    <w:link w:val="ab"/>
    <w:uiPriority w:val="34"/>
    <w:locked/>
    <w:rsid w:val="00B33959"/>
    <w:rPr>
      <w:sz w:val="24"/>
      <w:szCs w:val="24"/>
    </w:rPr>
  </w:style>
  <w:style w:type="paragraph" w:styleId="ab">
    <w:name w:val="List Paragraph"/>
    <w:basedOn w:val="a"/>
    <w:link w:val="aa"/>
    <w:uiPriority w:val="34"/>
    <w:qFormat/>
    <w:rsid w:val="00B33959"/>
    <w:pPr>
      <w:spacing w:after="60"/>
      <w:ind w:left="720"/>
      <w:contextualSpacing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nL+A7HDV8JSKL0G+BWXGp80GCg==">CgMxLjA4AHIhMTViWVZFaTI1ZTJGcTNXaEN3bzVrekhWVG5jVzZDX1hU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1732</Words>
  <Characters>9875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DOC-MARKER-1epRGnp0lVgvgwnrS57Zmw</dc:description>
  <dc:creator>Пользователь</dc:creator>
  <cp:lastModifiedBy>ФВьшт</cp:lastModifiedBy>
  <cp:revision>6</cp:revision>
  <dcterms:created xsi:type="dcterms:W3CDTF">2025-11-17T08:34:00Z</dcterms:created>
  <dcterms:modified xsi:type="dcterms:W3CDTF">2025-12-01T19:48:00Z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ОМТС УГАТУ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  <property fmtid="{D5CDD505-2E9C-101B-9397-08002B2CF9AE}" pid="9" name="KSOProductBuildVer">
    <vt:lpwstr>1049-11.2.0.10463</vt:lpwstr>
  </property>
  <property fmtid="{D5CDD505-2E9C-101B-9397-08002B2CF9AE}" pid="10" name="ICV">
    <vt:lpwstr>83333BBAF0EB425B9A2F5D9BAA37E992</vt:lpwstr>
  </property>
</Properties>
</file>