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3F84F" w14:textId="538BF42C" w:rsidR="00FB01DA" w:rsidRPr="005B763F" w:rsidRDefault="00FB01DA" w:rsidP="00A65C95">
      <w:pPr>
        <w:keepNext/>
        <w:keepLines/>
        <w:tabs>
          <w:tab w:val="left" w:pos="284"/>
        </w:tabs>
        <w:spacing w:after="0" w:line="240" w:lineRule="auto"/>
        <w:jc w:val="center"/>
        <w:rPr>
          <w:rFonts w:ascii="Times New Roman" w:eastAsia="Times New Roman" w:hAnsi="Times New Roman" w:cs="Times New Roman"/>
          <w:b/>
        </w:rPr>
      </w:pPr>
      <w:proofErr w:type="spellStart"/>
      <w:r w:rsidRPr="005B763F">
        <w:rPr>
          <w:rFonts w:ascii="Times New Roman" w:eastAsia="Times New Roman" w:hAnsi="Times New Roman" w:cs="Times New Roman"/>
          <w:b/>
        </w:rPr>
        <w:t>Техниче⁠ское</w:t>
      </w:r>
      <w:proofErr w:type="spellEnd"/>
      <w:r w:rsidRPr="005B763F">
        <w:rPr>
          <w:rFonts w:ascii="Times New Roman" w:eastAsia="Times New Roman" w:hAnsi="Times New Roman" w:cs="Times New Roman"/>
          <w:b/>
        </w:rPr>
        <w:t xml:space="preserve"> задание</w:t>
      </w:r>
    </w:p>
    <w:p w14:paraId="4F82B92D" w14:textId="6AA934E4" w:rsidR="0080384C" w:rsidRPr="005B763F" w:rsidRDefault="0080384C" w:rsidP="00A65C95">
      <w:pPr>
        <w:keepNext/>
        <w:keepLines/>
        <w:tabs>
          <w:tab w:val="left" w:pos="284"/>
        </w:tabs>
        <w:spacing w:after="0" w:line="240" w:lineRule="auto"/>
        <w:jc w:val="center"/>
        <w:rPr>
          <w:rFonts w:ascii="Times New Roman" w:eastAsia="Times New Roman" w:hAnsi="Times New Roman" w:cs="Times New Roman"/>
          <w:b/>
          <w:bCs/>
        </w:rPr>
      </w:pPr>
      <w:r w:rsidRPr="005B763F">
        <w:rPr>
          <w:rFonts w:ascii="Times New Roman" w:eastAsia="Times New Roman" w:hAnsi="Times New Roman" w:cs="Times New Roman"/>
          <w:b/>
          <w:bCs/>
        </w:rPr>
        <w:t xml:space="preserve">на поставку </w:t>
      </w:r>
      <w:r w:rsidR="00F41C1F" w:rsidRPr="00F41C1F">
        <w:rPr>
          <w:rFonts w:ascii="Times New Roman" w:eastAsia="Times New Roman" w:hAnsi="Times New Roman" w:cs="Times New Roman"/>
          <w:b/>
          <w:bCs/>
        </w:rPr>
        <w:t>наб‌﻿‌‍‌﻿﻿‌﻿⁠﻿‌﻿‍‌﻿​‌‍⁠﻿﻿﻿‌‍‍​​​‌​‌⁠﻿‍​​﻿‌​⁠‌‌﻿ора методик</w:t>
      </w:r>
      <w:r w:rsidR="00F41C1F">
        <w:rPr>
          <w:rFonts w:ascii="Times New Roman" w:eastAsia="Times New Roman" w:hAnsi="Times New Roman" w:cs="Times New Roman"/>
          <w:b/>
          <w:bCs/>
        </w:rPr>
        <w:t xml:space="preserve"> </w:t>
      </w:r>
      <w:r w:rsidR="003F41B6" w:rsidRPr="005B763F">
        <w:rPr>
          <w:rFonts w:ascii="Times New Roman" w:eastAsia="Times New Roman" w:hAnsi="Times New Roman" w:cs="Times New Roman"/>
          <w:b/>
          <w:bCs/>
        </w:rPr>
        <w:t xml:space="preserve">для нужд </w:t>
      </w:r>
      <w:r w:rsidR="001A67EF" w:rsidRPr="001A67EF">
        <w:rPr>
          <w:rFonts w:ascii="Times New Roman" w:eastAsia="Times New Roman" w:hAnsi="Times New Roman" w:cs="Times New Roman"/>
          <w:b/>
          <w:bCs/>
        </w:rPr>
        <w:t>ЛГ МАОУ "СОШ № 3"</w:t>
      </w:r>
    </w:p>
    <w:p w14:paraId="51A9A146" w14:textId="673C5437" w:rsidR="00FB01DA" w:rsidRPr="005B763F" w:rsidRDefault="00FB01DA" w:rsidP="00A65C95">
      <w:pPr>
        <w:tabs>
          <w:tab w:val="left" w:pos="284"/>
        </w:tabs>
        <w:spacing w:after="0" w:line="240" w:lineRule="auto"/>
        <w:jc w:val="center"/>
        <w:rPr>
          <w:rFonts w:ascii="Times New Roman" w:eastAsia="Times New Roman" w:hAnsi="Times New Roman" w:cs="Times New Roman"/>
        </w:rPr>
      </w:pPr>
    </w:p>
    <w:p w14:paraId="2147855E" w14:textId="77777777" w:rsidR="0080384C" w:rsidRPr="005B763F" w:rsidRDefault="0080384C" w:rsidP="00A65C95">
      <w:pPr>
        <w:tabs>
          <w:tab w:val="left" w:pos="142"/>
          <w:tab w:val="left" w:pos="284"/>
        </w:tabs>
        <w:spacing w:after="0" w:line="240" w:lineRule="auto"/>
        <w:rPr>
          <w:rFonts w:ascii="Times New Roman" w:eastAsia="Times New Roman" w:hAnsi="Times New Roman" w:cs="Times New Roman"/>
          <w:b/>
        </w:rPr>
      </w:pPr>
      <w:r w:rsidRPr="005B763F">
        <w:rPr>
          <w:rFonts w:ascii="Times New Roman" w:hAnsi="Times New Roman" w:cs="Times New Roman"/>
          <w:b/>
        </w:rPr>
        <w:t>1. Описания закупки:</w:t>
      </w:r>
    </w:p>
    <w:tbl>
      <w:tblPr>
        <w:tblW w:w="5194" w:type="pct"/>
        <w:tblInd w:w="-147" w:type="dxa"/>
        <w:tblLook w:val="04A0" w:firstRow="1" w:lastRow="0" w:firstColumn="1" w:lastColumn="0" w:noHBand="0" w:noVBand="1"/>
      </w:tblPr>
      <w:tblGrid>
        <w:gridCol w:w="571"/>
        <w:gridCol w:w="1689"/>
        <w:gridCol w:w="1371"/>
        <w:gridCol w:w="686"/>
        <w:gridCol w:w="4473"/>
        <w:gridCol w:w="800"/>
        <w:gridCol w:w="707"/>
      </w:tblGrid>
      <w:tr w:rsidR="00A65C95" w:rsidRPr="005B763F" w14:paraId="163ADB50" w14:textId="77777777" w:rsidTr="00E07FB9">
        <w:trPr>
          <w:trHeight w:val="591"/>
        </w:trPr>
        <w:tc>
          <w:tcPr>
            <w:tcW w:w="570" w:type="dxa"/>
            <w:tcBorders>
              <w:top w:val="single" w:sz="4" w:space="0" w:color="auto"/>
              <w:left w:val="single" w:sz="4" w:space="0" w:color="auto"/>
              <w:bottom w:val="single" w:sz="4" w:space="0" w:color="auto"/>
              <w:right w:val="single" w:sz="4" w:space="0" w:color="auto"/>
            </w:tcBorders>
            <w:noWrap/>
            <w:hideMark/>
          </w:tcPr>
          <w:p w14:paraId="4FD43526" w14:textId="77777777" w:rsidR="0080384C" w:rsidRPr="005B763F" w:rsidRDefault="0080384C" w:rsidP="00A65C95">
            <w:pPr>
              <w:tabs>
                <w:tab w:val="left" w:pos="142"/>
                <w:tab w:val="left" w:pos="284"/>
              </w:tabs>
              <w:spacing w:after="0" w:line="240" w:lineRule="auto"/>
              <w:jc w:val="center"/>
              <w:rPr>
                <w:rFonts w:ascii="Times New Roman" w:hAnsi="Times New Roman" w:cs="Times New Roman"/>
                <w:b/>
                <w:bCs/>
                <w:color w:val="000000"/>
                <w:lang w:eastAsia="en-US"/>
              </w:rPr>
            </w:pPr>
            <w:r w:rsidRPr="005B763F">
              <w:rPr>
                <w:rFonts w:ascii="Times New Roman" w:hAnsi="Times New Roman" w:cs="Times New Roman"/>
                <w:b/>
                <w:bCs/>
                <w:color w:val="000000"/>
                <w:lang w:eastAsia="en-US"/>
              </w:rPr>
              <w:t>№</w:t>
            </w:r>
          </w:p>
        </w:tc>
        <w:tc>
          <w:tcPr>
            <w:tcW w:w="1689" w:type="dxa"/>
            <w:tcBorders>
              <w:top w:val="single" w:sz="4" w:space="0" w:color="auto"/>
              <w:left w:val="nil"/>
              <w:bottom w:val="single" w:sz="4" w:space="0" w:color="auto"/>
              <w:right w:val="single" w:sz="4" w:space="0" w:color="auto"/>
            </w:tcBorders>
            <w:noWrap/>
            <w:hideMark/>
          </w:tcPr>
          <w:p w14:paraId="1B07D005" w14:textId="77777777" w:rsidR="0080384C" w:rsidRPr="005B763F" w:rsidRDefault="0080384C" w:rsidP="00A65C95">
            <w:pPr>
              <w:tabs>
                <w:tab w:val="left" w:pos="142"/>
                <w:tab w:val="left" w:pos="284"/>
              </w:tabs>
              <w:spacing w:after="0" w:line="240" w:lineRule="auto"/>
              <w:jc w:val="center"/>
              <w:rPr>
                <w:rFonts w:ascii="Times New Roman" w:hAnsi="Times New Roman" w:cs="Times New Roman"/>
                <w:b/>
                <w:bCs/>
                <w:color w:val="000000"/>
                <w:lang w:eastAsia="en-US"/>
              </w:rPr>
            </w:pPr>
            <w:r w:rsidRPr="005B763F">
              <w:rPr>
                <w:rFonts w:ascii="Times New Roman" w:hAnsi="Times New Roman" w:cs="Times New Roman"/>
                <w:b/>
                <w:bCs/>
                <w:color w:val="000000"/>
                <w:lang w:eastAsia="en-US"/>
              </w:rPr>
              <w:t xml:space="preserve">Наименование предмета товара </w:t>
            </w:r>
          </w:p>
        </w:tc>
        <w:tc>
          <w:tcPr>
            <w:tcW w:w="1371" w:type="dxa"/>
            <w:tcBorders>
              <w:top w:val="single" w:sz="4" w:space="0" w:color="auto"/>
              <w:left w:val="nil"/>
              <w:bottom w:val="single" w:sz="4" w:space="0" w:color="auto"/>
              <w:right w:val="single" w:sz="4" w:space="0" w:color="auto"/>
            </w:tcBorders>
            <w:hideMark/>
          </w:tcPr>
          <w:p w14:paraId="15C401CC" w14:textId="77777777" w:rsidR="0080384C" w:rsidRPr="005B763F" w:rsidRDefault="0080384C" w:rsidP="00A65C95">
            <w:pPr>
              <w:tabs>
                <w:tab w:val="left" w:pos="142"/>
                <w:tab w:val="left" w:pos="284"/>
              </w:tabs>
              <w:spacing w:after="0" w:line="240" w:lineRule="auto"/>
              <w:jc w:val="center"/>
              <w:rPr>
                <w:rFonts w:ascii="Times New Roman" w:hAnsi="Times New Roman" w:cs="Times New Roman"/>
                <w:b/>
                <w:bCs/>
                <w:color w:val="000000"/>
                <w:lang w:eastAsia="en-US"/>
              </w:rPr>
            </w:pPr>
            <w:r w:rsidRPr="005B763F">
              <w:rPr>
                <w:rFonts w:ascii="Times New Roman" w:hAnsi="Times New Roman" w:cs="Times New Roman"/>
                <w:b/>
                <w:bCs/>
                <w:color w:val="000000"/>
                <w:lang w:eastAsia="en-US"/>
              </w:rPr>
              <w:t>ОКПД 2</w:t>
            </w:r>
          </w:p>
        </w:tc>
        <w:tc>
          <w:tcPr>
            <w:tcW w:w="686" w:type="dxa"/>
            <w:tcBorders>
              <w:top w:val="single" w:sz="4" w:space="0" w:color="auto"/>
              <w:left w:val="single" w:sz="4" w:space="0" w:color="auto"/>
              <w:bottom w:val="single" w:sz="4" w:space="0" w:color="auto"/>
              <w:right w:val="single" w:sz="4" w:space="0" w:color="auto"/>
            </w:tcBorders>
            <w:hideMark/>
          </w:tcPr>
          <w:p w14:paraId="1B85A882" w14:textId="77777777" w:rsidR="0080384C" w:rsidRPr="005B763F" w:rsidRDefault="0080384C" w:rsidP="00A65C95">
            <w:pPr>
              <w:tabs>
                <w:tab w:val="left" w:pos="142"/>
                <w:tab w:val="left" w:pos="284"/>
              </w:tabs>
              <w:spacing w:after="0" w:line="240" w:lineRule="auto"/>
              <w:jc w:val="center"/>
              <w:rPr>
                <w:rFonts w:ascii="Times New Roman" w:hAnsi="Times New Roman" w:cs="Times New Roman"/>
                <w:b/>
                <w:bCs/>
                <w:color w:val="000000"/>
                <w:lang w:eastAsia="en-US"/>
              </w:rPr>
            </w:pPr>
            <w:r w:rsidRPr="005B763F">
              <w:rPr>
                <w:rFonts w:ascii="Times New Roman" w:hAnsi="Times New Roman" w:cs="Times New Roman"/>
                <w:b/>
                <w:bCs/>
                <w:color w:val="000000"/>
                <w:lang w:eastAsia="en-US"/>
              </w:rPr>
              <w:t>П/О</w:t>
            </w:r>
          </w:p>
        </w:tc>
        <w:tc>
          <w:tcPr>
            <w:tcW w:w="4473" w:type="dxa"/>
            <w:tcBorders>
              <w:top w:val="single" w:sz="4" w:space="0" w:color="auto"/>
              <w:left w:val="single" w:sz="4" w:space="0" w:color="auto"/>
              <w:bottom w:val="single" w:sz="4" w:space="0" w:color="auto"/>
              <w:right w:val="single" w:sz="4" w:space="0" w:color="auto"/>
            </w:tcBorders>
            <w:hideMark/>
          </w:tcPr>
          <w:p w14:paraId="719E3BF2" w14:textId="77777777" w:rsidR="0080384C" w:rsidRPr="005B763F" w:rsidRDefault="0080384C" w:rsidP="00F41C1F">
            <w:pPr>
              <w:tabs>
                <w:tab w:val="left" w:pos="142"/>
                <w:tab w:val="left" w:pos="247"/>
                <w:tab w:val="left" w:pos="284"/>
              </w:tabs>
              <w:spacing w:after="0" w:line="240" w:lineRule="auto"/>
              <w:jc w:val="center"/>
              <w:rPr>
                <w:rFonts w:ascii="Times New Roman" w:hAnsi="Times New Roman" w:cs="Times New Roman"/>
                <w:b/>
                <w:bCs/>
                <w:color w:val="000000"/>
                <w:lang w:eastAsia="en-US"/>
              </w:rPr>
            </w:pPr>
            <w:r w:rsidRPr="005B763F">
              <w:rPr>
                <w:rFonts w:ascii="Times New Roman" w:hAnsi="Times New Roman" w:cs="Times New Roman"/>
                <w:b/>
                <w:bCs/>
                <w:color w:val="000000"/>
                <w:lang w:eastAsia="en-US"/>
              </w:rPr>
              <w:t>Характеристики</w:t>
            </w:r>
          </w:p>
        </w:tc>
        <w:tc>
          <w:tcPr>
            <w:tcW w:w="800" w:type="dxa"/>
            <w:tcBorders>
              <w:top w:val="single" w:sz="4" w:space="0" w:color="auto"/>
              <w:left w:val="single" w:sz="4" w:space="0" w:color="auto"/>
              <w:bottom w:val="single" w:sz="4" w:space="0" w:color="auto"/>
              <w:right w:val="single" w:sz="4" w:space="0" w:color="auto"/>
            </w:tcBorders>
            <w:noWrap/>
            <w:hideMark/>
          </w:tcPr>
          <w:p w14:paraId="5E6EA002" w14:textId="0770572D" w:rsidR="0080384C" w:rsidRPr="005B763F" w:rsidRDefault="00110723" w:rsidP="00A65C95">
            <w:pPr>
              <w:tabs>
                <w:tab w:val="left" w:pos="142"/>
                <w:tab w:val="left" w:pos="284"/>
              </w:tabs>
              <w:spacing w:after="0" w:line="240" w:lineRule="auto"/>
              <w:jc w:val="center"/>
              <w:rPr>
                <w:rFonts w:ascii="Times New Roman" w:hAnsi="Times New Roman" w:cs="Times New Roman"/>
                <w:b/>
                <w:bCs/>
                <w:color w:val="000000"/>
                <w:lang w:eastAsia="en-US"/>
              </w:rPr>
            </w:pPr>
            <w:r w:rsidRPr="005B763F">
              <w:rPr>
                <w:rFonts w:ascii="Times New Roman" w:hAnsi="Times New Roman" w:cs="Times New Roman"/>
                <w:b/>
                <w:bCs/>
                <w:color w:val="000000"/>
                <w:lang w:eastAsia="en-US"/>
              </w:rPr>
              <w:t>Ед.</w:t>
            </w:r>
            <w:r w:rsidR="0080384C" w:rsidRPr="005B763F">
              <w:rPr>
                <w:rFonts w:ascii="Times New Roman" w:hAnsi="Times New Roman" w:cs="Times New Roman"/>
                <w:b/>
                <w:bCs/>
                <w:color w:val="000000"/>
                <w:lang w:eastAsia="en-US"/>
              </w:rPr>
              <w:t xml:space="preserve"> изм</w:t>
            </w:r>
            <w:r w:rsidRPr="005B763F">
              <w:rPr>
                <w:rFonts w:ascii="Times New Roman" w:hAnsi="Times New Roman" w:cs="Times New Roman"/>
                <w:b/>
                <w:bCs/>
                <w:color w:val="000000"/>
                <w:lang w:eastAsia="en-US"/>
              </w:rPr>
              <w:t>.</w:t>
            </w:r>
          </w:p>
        </w:tc>
        <w:tc>
          <w:tcPr>
            <w:tcW w:w="707" w:type="dxa"/>
            <w:tcBorders>
              <w:top w:val="single" w:sz="4" w:space="0" w:color="auto"/>
              <w:left w:val="nil"/>
              <w:bottom w:val="single" w:sz="4" w:space="0" w:color="auto"/>
              <w:right w:val="single" w:sz="4" w:space="0" w:color="auto"/>
            </w:tcBorders>
            <w:noWrap/>
            <w:hideMark/>
          </w:tcPr>
          <w:p w14:paraId="54FD588C" w14:textId="77777777" w:rsidR="0080384C" w:rsidRPr="005B763F" w:rsidRDefault="0080384C" w:rsidP="00A65C95">
            <w:pPr>
              <w:tabs>
                <w:tab w:val="left" w:pos="142"/>
                <w:tab w:val="left" w:pos="284"/>
              </w:tabs>
              <w:spacing w:after="0" w:line="240" w:lineRule="auto"/>
              <w:jc w:val="center"/>
              <w:rPr>
                <w:rFonts w:ascii="Times New Roman" w:hAnsi="Times New Roman" w:cs="Times New Roman"/>
                <w:b/>
                <w:bCs/>
                <w:color w:val="000000"/>
                <w:lang w:eastAsia="en-US"/>
              </w:rPr>
            </w:pPr>
            <w:r w:rsidRPr="005B763F">
              <w:rPr>
                <w:rFonts w:ascii="Times New Roman" w:hAnsi="Times New Roman" w:cs="Times New Roman"/>
                <w:b/>
                <w:bCs/>
                <w:color w:val="000000"/>
                <w:lang w:eastAsia="en-US"/>
              </w:rPr>
              <w:t>Кол-во</w:t>
            </w:r>
          </w:p>
        </w:tc>
      </w:tr>
      <w:tr w:rsidR="0080384C" w:rsidRPr="005B763F" w14:paraId="3D061F0A" w14:textId="77777777" w:rsidTr="00E07FB9">
        <w:trPr>
          <w:trHeight w:val="900"/>
        </w:trPr>
        <w:tc>
          <w:tcPr>
            <w:tcW w:w="570" w:type="dxa"/>
            <w:tcBorders>
              <w:top w:val="single" w:sz="4" w:space="0" w:color="auto"/>
              <w:left w:val="single" w:sz="4" w:space="0" w:color="auto"/>
              <w:bottom w:val="single" w:sz="4" w:space="0" w:color="auto"/>
              <w:right w:val="single" w:sz="4" w:space="0" w:color="auto"/>
            </w:tcBorders>
            <w:noWrap/>
          </w:tcPr>
          <w:p w14:paraId="725B6AF1" w14:textId="098AF48E" w:rsidR="0080384C" w:rsidRPr="005B763F" w:rsidRDefault="0080384C" w:rsidP="00486CFD">
            <w:pPr>
              <w:pStyle w:val="a3"/>
              <w:numPr>
                <w:ilvl w:val="0"/>
                <w:numId w:val="6"/>
              </w:numPr>
              <w:tabs>
                <w:tab w:val="left" w:pos="142"/>
                <w:tab w:val="left" w:pos="284"/>
              </w:tabs>
              <w:spacing w:after="0" w:line="240" w:lineRule="auto"/>
              <w:ind w:left="0" w:firstLine="0"/>
              <w:jc w:val="center"/>
              <w:rPr>
                <w:rFonts w:ascii="Times New Roman" w:hAnsi="Times New Roman" w:cs="Times New Roman"/>
                <w:color w:val="000000"/>
                <w:lang w:eastAsia="en-US"/>
              </w:rPr>
            </w:pPr>
          </w:p>
        </w:tc>
        <w:tc>
          <w:tcPr>
            <w:tcW w:w="1689" w:type="dxa"/>
            <w:tcBorders>
              <w:top w:val="single" w:sz="4" w:space="0" w:color="auto"/>
              <w:left w:val="nil"/>
              <w:bottom w:val="single" w:sz="4" w:space="0" w:color="auto"/>
              <w:right w:val="single" w:sz="4" w:space="0" w:color="auto"/>
            </w:tcBorders>
            <w:noWrap/>
          </w:tcPr>
          <w:p w14:paraId="382293B1" w14:textId="435A3387" w:rsidR="0080384C" w:rsidRPr="00F41C1F" w:rsidRDefault="00F41C1F" w:rsidP="00486CFD">
            <w:pPr>
              <w:tabs>
                <w:tab w:val="left" w:pos="142"/>
                <w:tab w:val="left" w:pos="284"/>
              </w:tabs>
              <w:spacing w:after="0" w:line="240" w:lineRule="auto"/>
              <w:jc w:val="center"/>
              <w:rPr>
                <w:rFonts w:ascii="Times New Roman" w:hAnsi="Times New Roman" w:cs="Times New Roman"/>
                <w:color w:val="000000"/>
                <w:lang w:eastAsia="en-US"/>
              </w:rPr>
            </w:pPr>
            <w:r w:rsidRPr="00F41C1F">
              <w:rPr>
                <w:rFonts w:ascii="Times New Roman" w:hAnsi="Times New Roman" w:cs="Times New Roman"/>
                <w:color w:val="000000"/>
                <w:lang w:eastAsia="en-US"/>
              </w:rPr>
              <w:t>Набор методик</w:t>
            </w:r>
            <w:r>
              <w:rPr>
                <w:rFonts w:ascii="Times New Roman" w:hAnsi="Times New Roman" w:cs="Times New Roman"/>
                <w:color w:val="000000"/>
                <w:lang w:eastAsia="en-US"/>
              </w:rPr>
              <w:t xml:space="preserve">: </w:t>
            </w:r>
            <w:r w:rsidR="001A67EF" w:rsidRPr="00F41C1F">
              <w:rPr>
                <w:rFonts w:ascii="Times New Roman" w:hAnsi="Times New Roman" w:cs="Times New Roman"/>
                <w:color w:val="000000"/>
                <w:lang w:eastAsia="en-US"/>
              </w:rPr>
              <w:t>Тест Векслера (взрослый вариант)</w:t>
            </w:r>
          </w:p>
        </w:tc>
        <w:tc>
          <w:tcPr>
            <w:tcW w:w="1371" w:type="dxa"/>
            <w:tcBorders>
              <w:top w:val="single" w:sz="4" w:space="0" w:color="auto"/>
              <w:left w:val="nil"/>
              <w:bottom w:val="single" w:sz="4" w:space="0" w:color="auto"/>
              <w:right w:val="single" w:sz="4" w:space="0" w:color="auto"/>
            </w:tcBorders>
          </w:tcPr>
          <w:p w14:paraId="2188B5C2" w14:textId="79C20881" w:rsidR="0080384C" w:rsidRPr="005B763F" w:rsidRDefault="00E07FB9" w:rsidP="00486CFD">
            <w:pPr>
              <w:tabs>
                <w:tab w:val="left" w:pos="142"/>
                <w:tab w:val="left" w:pos="284"/>
              </w:tabs>
              <w:spacing w:after="0" w:line="240" w:lineRule="auto"/>
              <w:jc w:val="center"/>
              <w:rPr>
                <w:rFonts w:ascii="Times New Roman" w:hAnsi="Times New Roman" w:cs="Times New Roman"/>
                <w:color w:val="000000"/>
                <w:lang w:val="en-US" w:eastAsia="en-US"/>
              </w:rPr>
            </w:pPr>
            <w:r w:rsidRPr="00E07FB9">
              <w:rPr>
                <w:rFonts w:ascii="Times New Roman" w:hAnsi="Times New Roman" w:cs="Times New Roman"/>
                <w:color w:val="000000"/>
                <w:lang w:val="en-US" w:eastAsia="en-US"/>
              </w:rPr>
              <w:t>32.99.53.191</w:t>
            </w:r>
          </w:p>
        </w:tc>
        <w:tc>
          <w:tcPr>
            <w:tcW w:w="686" w:type="dxa"/>
            <w:tcBorders>
              <w:top w:val="single" w:sz="4" w:space="0" w:color="auto"/>
              <w:left w:val="single" w:sz="4" w:space="0" w:color="auto"/>
              <w:bottom w:val="single" w:sz="4" w:space="0" w:color="auto"/>
              <w:right w:val="single" w:sz="4" w:space="0" w:color="auto"/>
            </w:tcBorders>
          </w:tcPr>
          <w:p w14:paraId="14B19FC2" w14:textId="23CD2C95" w:rsidR="0080384C" w:rsidRPr="005B763F" w:rsidRDefault="00E07FB9" w:rsidP="00486CFD">
            <w:pPr>
              <w:tabs>
                <w:tab w:val="left" w:pos="142"/>
                <w:tab w:val="left" w:pos="284"/>
              </w:tabs>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О</w:t>
            </w:r>
          </w:p>
        </w:tc>
        <w:tc>
          <w:tcPr>
            <w:tcW w:w="4473" w:type="dxa"/>
            <w:tcBorders>
              <w:top w:val="single" w:sz="4" w:space="0" w:color="auto"/>
              <w:left w:val="single" w:sz="4" w:space="0" w:color="auto"/>
              <w:bottom w:val="single" w:sz="4" w:space="0" w:color="auto"/>
              <w:right w:val="single" w:sz="4" w:space="0" w:color="auto"/>
            </w:tcBorders>
          </w:tcPr>
          <w:p w14:paraId="2165F62D" w14:textId="648229BA" w:rsid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Тест Векслера для диагностики умственной отсталости, уточнения клинической картины нервно-психических заболеваний</w:t>
            </w:r>
            <w:r>
              <w:rPr>
                <w:rFonts w:ascii="Times New Roman" w:hAnsi="Times New Roman" w:cs="Times New Roman"/>
                <w:color w:val="000000"/>
                <w:lang w:eastAsia="en-US"/>
              </w:rPr>
              <w:t xml:space="preserve">: </w:t>
            </w:r>
            <w:r w:rsidRPr="00E07FB9">
              <w:rPr>
                <w:rFonts w:ascii="Times New Roman" w:hAnsi="Times New Roman" w:cs="Times New Roman"/>
                <w:color w:val="000000"/>
                <w:lang w:eastAsia="en-US"/>
              </w:rPr>
              <w:t>Соответствие</w:t>
            </w:r>
          </w:p>
          <w:p w14:paraId="7087BD34" w14:textId="2B9B4616" w:rsid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Категория методики</w:t>
            </w:r>
            <w:r>
              <w:rPr>
                <w:rFonts w:ascii="Times New Roman" w:hAnsi="Times New Roman" w:cs="Times New Roman"/>
                <w:color w:val="000000"/>
                <w:lang w:eastAsia="en-US"/>
              </w:rPr>
              <w:t xml:space="preserve">: </w:t>
            </w:r>
            <w:r w:rsidRPr="00E07FB9">
              <w:rPr>
                <w:rFonts w:ascii="Times New Roman" w:hAnsi="Times New Roman" w:cs="Times New Roman"/>
                <w:color w:val="000000"/>
                <w:lang w:eastAsia="en-US"/>
              </w:rPr>
              <w:t>Когнитивный тест</w:t>
            </w:r>
          </w:p>
          <w:p w14:paraId="7EDC7568" w14:textId="7769870F" w:rsid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Время тестирования</w:t>
            </w:r>
            <w:r>
              <w:rPr>
                <w:rFonts w:ascii="Times New Roman" w:hAnsi="Times New Roman" w:cs="Times New Roman"/>
                <w:color w:val="000000"/>
                <w:lang w:eastAsia="en-US"/>
              </w:rPr>
              <w:t xml:space="preserve">: не менее </w:t>
            </w:r>
            <w:r w:rsidRPr="00E07FB9">
              <w:rPr>
                <w:rFonts w:ascii="Times New Roman" w:hAnsi="Times New Roman" w:cs="Times New Roman"/>
                <w:color w:val="000000"/>
                <w:lang w:eastAsia="en-US"/>
              </w:rPr>
              <w:t>90 минут</w:t>
            </w:r>
          </w:p>
          <w:p w14:paraId="266F3E71" w14:textId="6B62AE78" w:rsid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Обработка результатов</w:t>
            </w:r>
            <w:r>
              <w:rPr>
                <w:rFonts w:ascii="Times New Roman" w:hAnsi="Times New Roman" w:cs="Times New Roman"/>
                <w:color w:val="000000"/>
                <w:lang w:eastAsia="en-US"/>
              </w:rPr>
              <w:t xml:space="preserve">: </w:t>
            </w:r>
            <w:r w:rsidRPr="00E07FB9">
              <w:rPr>
                <w:rFonts w:ascii="Times New Roman" w:hAnsi="Times New Roman" w:cs="Times New Roman"/>
                <w:color w:val="000000"/>
                <w:lang w:eastAsia="en-US"/>
              </w:rPr>
              <w:t>ручная</w:t>
            </w:r>
          </w:p>
          <w:p w14:paraId="43CC122D" w14:textId="682551AE"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Тестирование</w:t>
            </w:r>
            <w:r>
              <w:rPr>
                <w:rFonts w:ascii="Times New Roman" w:hAnsi="Times New Roman" w:cs="Times New Roman"/>
                <w:color w:val="000000"/>
                <w:lang w:eastAsia="en-US"/>
              </w:rPr>
              <w:t xml:space="preserve">: </w:t>
            </w:r>
            <w:r w:rsidRPr="00E07FB9">
              <w:rPr>
                <w:rFonts w:ascii="Times New Roman" w:hAnsi="Times New Roman" w:cs="Times New Roman"/>
                <w:color w:val="000000"/>
                <w:lang w:eastAsia="en-US"/>
              </w:rPr>
              <w:t>бланковое</w:t>
            </w:r>
          </w:p>
          <w:p w14:paraId="5FA1E70D" w14:textId="08FBDB27" w:rsid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Возрастной диапазон</w:t>
            </w:r>
            <w:r>
              <w:rPr>
                <w:rFonts w:ascii="Times New Roman" w:hAnsi="Times New Roman" w:cs="Times New Roman"/>
                <w:color w:val="000000"/>
                <w:lang w:eastAsia="en-US"/>
              </w:rPr>
              <w:t xml:space="preserve">: </w:t>
            </w:r>
            <w:r w:rsidRPr="00E07FB9">
              <w:rPr>
                <w:rFonts w:ascii="Times New Roman" w:hAnsi="Times New Roman" w:cs="Times New Roman"/>
                <w:color w:val="000000"/>
                <w:lang w:eastAsia="en-US"/>
              </w:rPr>
              <w:tab/>
              <w:t>С 16 лет</w:t>
            </w:r>
          </w:p>
          <w:p w14:paraId="41130E48" w14:textId="61AFD642" w:rsidR="00F41C1F" w:rsidRDefault="00F41C1F" w:rsidP="00F41C1F">
            <w:pPr>
              <w:tabs>
                <w:tab w:val="left" w:pos="142"/>
                <w:tab w:val="left" w:pos="247"/>
                <w:tab w:val="left" w:pos="284"/>
              </w:tabs>
              <w:spacing w:after="0" w:line="240" w:lineRule="auto"/>
              <w:rPr>
                <w:rFonts w:ascii="Times New Roman" w:hAnsi="Times New Roman" w:cs="Times New Roman"/>
                <w:color w:val="000000"/>
                <w:lang w:eastAsia="en-US"/>
              </w:rPr>
            </w:pPr>
            <w:r w:rsidRPr="00F41C1F">
              <w:rPr>
                <w:rFonts w:ascii="Times New Roman" w:hAnsi="Times New Roman" w:cs="Times New Roman"/>
                <w:color w:val="000000"/>
                <w:lang w:eastAsia="en-US"/>
              </w:rPr>
              <w:t xml:space="preserve">Методика состоит из </w:t>
            </w:r>
            <w:r>
              <w:rPr>
                <w:rFonts w:ascii="Times New Roman" w:hAnsi="Times New Roman" w:cs="Times New Roman"/>
                <w:color w:val="000000"/>
                <w:lang w:eastAsia="en-US"/>
              </w:rPr>
              <w:t xml:space="preserve">не менее </w:t>
            </w:r>
            <w:r w:rsidRPr="00F41C1F">
              <w:rPr>
                <w:rFonts w:ascii="Times New Roman" w:hAnsi="Times New Roman" w:cs="Times New Roman"/>
                <w:color w:val="000000"/>
                <w:lang w:eastAsia="en-US"/>
              </w:rPr>
              <w:t xml:space="preserve">11 </w:t>
            </w:r>
            <w:proofErr w:type="spellStart"/>
            <w:r w:rsidRPr="00F41C1F">
              <w:rPr>
                <w:rFonts w:ascii="Times New Roman" w:hAnsi="Times New Roman" w:cs="Times New Roman"/>
                <w:color w:val="000000"/>
                <w:lang w:eastAsia="en-US"/>
              </w:rPr>
              <w:t>субтестов</w:t>
            </w:r>
            <w:proofErr w:type="spellEnd"/>
            <w:r w:rsidRPr="00F41C1F">
              <w:rPr>
                <w:rFonts w:ascii="Times New Roman" w:hAnsi="Times New Roman" w:cs="Times New Roman"/>
                <w:color w:val="000000"/>
                <w:lang w:eastAsia="en-US"/>
              </w:rPr>
              <w:t>.</w:t>
            </w:r>
          </w:p>
          <w:p w14:paraId="13905B0C" w14:textId="77777777" w:rsidR="00F41C1F" w:rsidRPr="00F41C1F" w:rsidRDefault="00F41C1F" w:rsidP="00F41C1F">
            <w:pPr>
              <w:tabs>
                <w:tab w:val="left" w:pos="142"/>
                <w:tab w:val="left" w:pos="247"/>
                <w:tab w:val="left" w:pos="284"/>
              </w:tabs>
              <w:spacing w:after="0" w:line="240" w:lineRule="auto"/>
              <w:rPr>
                <w:rFonts w:ascii="Times New Roman" w:hAnsi="Times New Roman" w:cs="Times New Roman"/>
                <w:color w:val="000000"/>
                <w:lang w:eastAsia="en-US"/>
              </w:rPr>
            </w:pPr>
            <w:r w:rsidRPr="00F41C1F">
              <w:rPr>
                <w:rFonts w:ascii="Times New Roman" w:hAnsi="Times New Roman" w:cs="Times New Roman"/>
                <w:color w:val="000000"/>
                <w:lang w:eastAsia="en-US"/>
              </w:rPr>
              <w:t xml:space="preserve">Методика включает следующие </w:t>
            </w:r>
            <w:proofErr w:type="spellStart"/>
            <w:r w:rsidRPr="00F41C1F">
              <w:rPr>
                <w:rFonts w:ascii="Times New Roman" w:hAnsi="Times New Roman" w:cs="Times New Roman"/>
                <w:color w:val="000000"/>
                <w:lang w:eastAsia="en-US"/>
              </w:rPr>
              <w:t>субтесты</w:t>
            </w:r>
            <w:proofErr w:type="spellEnd"/>
            <w:r w:rsidRPr="00F41C1F">
              <w:rPr>
                <w:rFonts w:ascii="Times New Roman" w:hAnsi="Times New Roman" w:cs="Times New Roman"/>
                <w:color w:val="000000"/>
                <w:lang w:eastAsia="en-US"/>
              </w:rPr>
              <w:t>:</w:t>
            </w:r>
          </w:p>
          <w:p w14:paraId="6D635FD2" w14:textId="763A15D0"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Осведомлённость: здесь испытуемый должен продемонстрировать объём знаний из различных сфер жизни.</w:t>
            </w:r>
          </w:p>
          <w:p w14:paraId="185FF89C" w14:textId="204C7F29"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Понятливость: требует от испытуемого понимания некоторых обобщённых закономерностей и правил социального поведения, умения строить умозаключения на основе жизненного опыта с опорой на здравый смыл.</w:t>
            </w:r>
          </w:p>
          <w:p w14:paraId="34D1378A" w14:textId="2F0017CE"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Арифметический: предполагает решение арифметических задач нарастающей сложности.</w:t>
            </w:r>
          </w:p>
          <w:p w14:paraId="594C6BD1" w14:textId="53C4C57B"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Сходство: измерение способности к логическому обобщению.</w:t>
            </w:r>
          </w:p>
          <w:p w14:paraId="63D12417" w14:textId="4F419C00"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Повторение цифр: исследование качества (объёма) оперативной памяти и внимания.</w:t>
            </w:r>
          </w:p>
          <w:p w14:paraId="69626729" w14:textId="74F2122B"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Словарный: необходимо объяснить смысл ряда слов (дать их определение). Позволяет получить сведения о словарном запасе испытуемого.</w:t>
            </w:r>
          </w:p>
          <w:p w14:paraId="7F1C83CE" w14:textId="4B598335"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Шифровка: исследование концентрации и распределения внимания, а также зрительно-моторной координации.</w:t>
            </w:r>
          </w:p>
          <w:p w14:paraId="03F975F8" w14:textId="21C38B9D"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Недостающие детали: оценка наблюдательности, сосредоточенности и объёма перцептивного внимания. Испытуемому предъявляются схематические картинки, в которых он должен указать существенную недостающую деталь.</w:t>
            </w:r>
          </w:p>
          <w:p w14:paraId="142F4F96" w14:textId="3B6DF5A3"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Кубики Коса: испытуемый складывает из кубиков заданные графические фигуры. Позволяет выявить аналитико-синтетические способности, интеллектуальные потенции, оценить специфику пространственных представлений.</w:t>
            </w:r>
          </w:p>
          <w:p w14:paraId="760CF293" w14:textId="225AC342"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 xml:space="preserve">Последовательные картинки: отражает понимание испытуемым причинно-следственных связей в межличностных </w:t>
            </w:r>
            <w:r w:rsidRPr="00F41C1F">
              <w:rPr>
                <w:rFonts w:ascii="Times New Roman" w:hAnsi="Times New Roman" w:cs="Times New Roman"/>
                <w:color w:val="000000"/>
                <w:lang w:eastAsia="en-US"/>
              </w:rPr>
              <w:lastRenderedPageBreak/>
              <w:t>взаимодействиях, умение планировать и выстраивать социальное поведение.</w:t>
            </w:r>
          </w:p>
          <w:p w14:paraId="31BB8675" w14:textId="69B4E7C0" w:rsidR="00F41C1F" w:rsidRPr="00F41C1F" w:rsidRDefault="00F41C1F" w:rsidP="00F41C1F">
            <w:pPr>
              <w:pStyle w:val="a3"/>
              <w:numPr>
                <w:ilvl w:val="0"/>
                <w:numId w:val="7"/>
              </w:numPr>
              <w:tabs>
                <w:tab w:val="left" w:pos="142"/>
                <w:tab w:val="left" w:pos="247"/>
                <w:tab w:val="left" w:pos="284"/>
              </w:tabs>
              <w:spacing w:after="0" w:line="240" w:lineRule="auto"/>
              <w:ind w:left="0" w:hanging="36"/>
              <w:rPr>
                <w:rFonts w:ascii="Times New Roman" w:hAnsi="Times New Roman" w:cs="Times New Roman"/>
                <w:color w:val="000000"/>
                <w:lang w:eastAsia="en-US"/>
              </w:rPr>
            </w:pPr>
            <w:r w:rsidRPr="00F41C1F">
              <w:rPr>
                <w:rFonts w:ascii="Times New Roman" w:hAnsi="Times New Roman" w:cs="Times New Roman"/>
                <w:color w:val="000000"/>
                <w:lang w:eastAsia="en-US"/>
              </w:rPr>
              <w:t>Складывание фигур: соотнесение частей в структуре целого, формирование идеального эталона, эвристические компоненты мышления.</w:t>
            </w:r>
          </w:p>
          <w:p w14:paraId="6129BB3B" w14:textId="77777777" w:rsidR="00E07FB9" w:rsidRPr="00F41C1F" w:rsidRDefault="00E07FB9" w:rsidP="00F41C1F">
            <w:pPr>
              <w:tabs>
                <w:tab w:val="left" w:pos="142"/>
                <w:tab w:val="left" w:pos="247"/>
                <w:tab w:val="left" w:pos="284"/>
              </w:tabs>
              <w:spacing w:after="0" w:line="240" w:lineRule="auto"/>
              <w:rPr>
                <w:rFonts w:ascii="Times New Roman" w:hAnsi="Times New Roman" w:cs="Times New Roman"/>
                <w:i/>
                <w:iCs/>
                <w:color w:val="000000"/>
                <w:lang w:eastAsia="en-US"/>
              </w:rPr>
            </w:pPr>
            <w:r w:rsidRPr="00F41C1F">
              <w:rPr>
                <w:rFonts w:ascii="Times New Roman" w:hAnsi="Times New Roman" w:cs="Times New Roman"/>
                <w:i/>
                <w:iCs/>
                <w:color w:val="000000"/>
                <w:lang w:eastAsia="en-US"/>
              </w:rPr>
              <w:t xml:space="preserve">Комплектация: </w:t>
            </w:r>
          </w:p>
          <w:p w14:paraId="1900BAA6"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Методическое руководство "Тест Векслера. </w:t>
            </w:r>
          </w:p>
          <w:p w14:paraId="4C054194"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Диагностика уровня развития интеллекта (взрослый вариант)", </w:t>
            </w:r>
          </w:p>
          <w:p w14:paraId="00B1AB5A"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Ю.И. Филимоненко, В.И. Тимофеев, </w:t>
            </w:r>
          </w:p>
          <w:p w14:paraId="3B075457"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бланки фиксации результатов, </w:t>
            </w:r>
          </w:p>
          <w:p w14:paraId="233B73BC"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бланк </w:t>
            </w:r>
            <w:proofErr w:type="spellStart"/>
            <w:r w:rsidRPr="00E07FB9">
              <w:rPr>
                <w:rFonts w:ascii="Times New Roman" w:hAnsi="Times New Roman" w:cs="Times New Roman"/>
                <w:color w:val="000000"/>
                <w:lang w:eastAsia="en-US"/>
              </w:rPr>
              <w:t>субтеста</w:t>
            </w:r>
            <w:proofErr w:type="spellEnd"/>
            <w:r w:rsidRPr="00E07FB9">
              <w:rPr>
                <w:rFonts w:ascii="Times New Roman" w:hAnsi="Times New Roman" w:cs="Times New Roman"/>
                <w:color w:val="000000"/>
                <w:lang w:eastAsia="en-US"/>
              </w:rPr>
              <w:t xml:space="preserve"> «Шифровка», </w:t>
            </w:r>
          </w:p>
          <w:p w14:paraId="3AD3C857"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карточки </w:t>
            </w:r>
            <w:proofErr w:type="spellStart"/>
            <w:r w:rsidRPr="00E07FB9">
              <w:rPr>
                <w:rFonts w:ascii="Times New Roman" w:hAnsi="Times New Roman" w:cs="Times New Roman"/>
                <w:color w:val="000000"/>
                <w:lang w:eastAsia="en-US"/>
              </w:rPr>
              <w:t>субтеста</w:t>
            </w:r>
            <w:proofErr w:type="spellEnd"/>
            <w:r w:rsidRPr="00E07FB9">
              <w:rPr>
                <w:rFonts w:ascii="Times New Roman" w:hAnsi="Times New Roman" w:cs="Times New Roman"/>
                <w:color w:val="000000"/>
                <w:lang w:eastAsia="en-US"/>
              </w:rPr>
              <w:t xml:space="preserve"> «Недостающие детали», </w:t>
            </w:r>
          </w:p>
          <w:p w14:paraId="69B991A9"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карточки </w:t>
            </w:r>
            <w:proofErr w:type="spellStart"/>
            <w:r w:rsidRPr="00E07FB9">
              <w:rPr>
                <w:rFonts w:ascii="Times New Roman" w:hAnsi="Times New Roman" w:cs="Times New Roman"/>
                <w:color w:val="000000"/>
                <w:lang w:eastAsia="en-US"/>
              </w:rPr>
              <w:t>субтеста</w:t>
            </w:r>
            <w:proofErr w:type="spellEnd"/>
            <w:r w:rsidRPr="00E07FB9">
              <w:rPr>
                <w:rFonts w:ascii="Times New Roman" w:hAnsi="Times New Roman" w:cs="Times New Roman"/>
                <w:color w:val="000000"/>
                <w:lang w:eastAsia="en-US"/>
              </w:rPr>
              <w:t xml:space="preserve"> «Последовательные картинки», </w:t>
            </w:r>
          </w:p>
          <w:p w14:paraId="0F15FB5B" w14:textId="10004C2D"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кубики Коса (</w:t>
            </w:r>
            <w:r>
              <w:rPr>
                <w:rFonts w:ascii="Times New Roman" w:hAnsi="Times New Roman" w:cs="Times New Roman"/>
                <w:color w:val="000000"/>
                <w:lang w:eastAsia="en-US"/>
              </w:rPr>
              <w:t xml:space="preserve">не менее </w:t>
            </w:r>
            <w:r w:rsidRPr="00E07FB9">
              <w:rPr>
                <w:rFonts w:ascii="Times New Roman" w:hAnsi="Times New Roman" w:cs="Times New Roman"/>
                <w:color w:val="000000"/>
                <w:lang w:eastAsia="en-US"/>
              </w:rPr>
              <w:t xml:space="preserve">9 шт., материал – пластмасса, размер кубика </w:t>
            </w:r>
            <w:r>
              <w:rPr>
                <w:rFonts w:ascii="Times New Roman" w:hAnsi="Times New Roman" w:cs="Times New Roman"/>
                <w:color w:val="000000"/>
                <w:lang w:eastAsia="en-US"/>
              </w:rPr>
              <w:t xml:space="preserve">не менее </w:t>
            </w:r>
            <w:r w:rsidRPr="00E07FB9">
              <w:rPr>
                <w:rFonts w:ascii="Times New Roman" w:hAnsi="Times New Roman" w:cs="Times New Roman"/>
                <w:color w:val="000000"/>
                <w:lang w:eastAsia="en-US"/>
              </w:rPr>
              <w:t xml:space="preserve">25мм*25мм*25мм), </w:t>
            </w:r>
          </w:p>
          <w:p w14:paraId="5958884E"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демонстрационные поля </w:t>
            </w:r>
            <w:proofErr w:type="spellStart"/>
            <w:r w:rsidRPr="00E07FB9">
              <w:rPr>
                <w:rFonts w:ascii="Times New Roman" w:hAnsi="Times New Roman" w:cs="Times New Roman"/>
                <w:color w:val="000000"/>
                <w:lang w:eastAsia="en-US"/>
              </w:rPr>
              <w:t>субтеста</w:t>
            </w:r>
            <w:proofErr w:type="spellEnd"/>
            <w:r w:rsidRPr="00E07FB9">
              <w:rPr>
                <w:rFonts w:ascii="Times New Roman" w:hAnsi="Times New Roman" w:cs="Times New Roman"/>
                <w:color w:val="000000"/>
                <w:lang w:eastAsia="en-US"/>
              </w:rPr>
              <w:t xml:space="preserve"> «Кубики Коса», </w:t>
            </w:r>
          </w:p>
          <w:p w14:paraId="347205A8"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детали </w:t>
            </w:r>
            <w:proofErr w:type="spellStart"/>
            <w:r w:rsidRPr="00E07FB9">
              <w:rPr>
                <w:rFonts w:ascii="Times New Roman" w:hAnsi="Times New Roman" w:cs="Times New Roman"/>
                <w:color w:val="000000"/>
                <w:lang w:eastAsia="en-US"/>
              </w:rPr>
              <w:t>субтеста</w:t>
            </w:r>
            <w:proofErr w:type="spellEnd"/>
            <w:r w:rsidRPr="00E07FB9">
              <w:rPr>
                <w:rFonts w:ascii="Times New Roman" w:hAnsi="Times New Roman" w:cs="Times New Roman"/>
                <w:color w:val="000000"/>
                <w:lang w:eastAsia="en-US"/>
              </w:rPr>
              <w:t xml:space="preserve"> «Сложение фигур» в кассе,</w:t>
            </w:r>
          </w:p>
          <w:p w14:paraId="154FD866" w14:textId="77777777" w:rsidR="00E07FB9" w:rsidRPr="00E07FB9"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демонстрационные поля </w:t>
            </w:r>
            <w:proofErr w:type="spellStart"/>
            <w:r w:rsidRPr="00E07FB9">
              <w:rPr>
                <w:rFonts w:ascii="Times New Roman" w:hAnsi="Times New Roman" w:cs="Times New Roman"/>
                <w:color w:val="000000"/>
                <w:lang w:eastAsia="en-US"/>
              </w:rPr>
              <w:t>субтеста</w:t>
            </w:r>
            <w:proofErr w:type="spellEnd"/>
            <w:r w:rsidRPr="00E07FB9">
              <w:rPr>
                <w:rFonts w:ascii="Times New Roman" w:hAnsi="Times New Roman" w:cs="Times New Roman"/>
                <w:color w:val="000000"/>
                <w:lang w:eastAsia="en-US"/>
              </w:rPr>
              <w:t xml:space="preserve"> «Сложение фигур», </w:t>
            </w:r>
          </w:p>
          <w:p w14:paraId="7D4A8581" w14:textId="7029BB0F" w:rsidR="001D00F2" w:rsidRPr="005B763F" w:rsidRDefault="00E07FB9" w:rsidP="00F41C1F">
            <w:pPr>
              <w:tabs>
                <w:tab w:val="left" w:pos="142"/>
                <w:tab w:val="left" w:pos="247"/>
                <w:tab w:val="left" w:pos="284"/>
              </w:tabs>
              <w:spacing w:after="0" w:line="240" w:lineRule="auto"/>
              <w:rPr>
                <w:rFonts w:ascii="Times New Roman" w:hAnsi="Times New Roman" w:cs="Times New Roman"/>
                <w:color w:val="000000"/>
                <w:lang w:eastAsia="en-US"/>
              </w:rPr>
            </w:pPr>
            <w:r w:rsidRPr="00E07FB9">
              <w:rPr>
                <w:rFonts w:ascii="Times New Roman" w:hAnsi="Times New Roman" w:cs="Times New Roman"/>
                <w:color w:val="000000"/>
                <w:lang w:eastAsia="en-US"/>
              </w:rPr>
              <w:t xml:space="preserve">- коробка-футляр с магнитным клапаном (размер </w:t>
            </w:r>
            <w:r>
              <w:rPr>
                <w:rFonts w:ascii="Times New Roman" w:hAnsi="Times New Roman" w:cs="Times New Roman"/>
                <w:color w:val="000000"/>
                <w:lang w:eastAsia="en-US"/>
              </w:rPr>
              <w:t xml:space="preserve">не менее </w:t>
            </w:r>
            <w:r w:rsidRPr="00E07FB9">
              <w:rPr>
                <w:rFonts w:ascii="Times New Roman" w:hAnsi="Times New Roman" w:cs="Times New Roman"/>
                <w:color w:val="000000"/>
                <w:lang w:eastAsia="en-US"/>
              </w:rPr>
              <w:t>32,5х24х5)</w:t>
            </w:r>
            <w:r>
              <w:rPr>
                <w:rFonts w:ascii="Times New Roman" w:hAnsi="Times New Roman" w:cs="Times New Roman"/>
                <w:color w:val="000000"/>
                <w:lang w:eastAsia="en-US"/>
              </w:rPr>
              <w:t>: наличие</w:t>
            </w:r>
          </w:p>
        </w:tc>
        <w:tc>
          <w:tcPr>
            <w:tcW w:w="800" w:type="dxa"/>
            <w:tcBorders>
              <w:top w:val="single" w:sz="4" w:space="0" w:color="auto"/>
              <w:left w:val="single" w:sz="4" w:space="0" w:color="auto"/>
              <w:bottom w:val="single" w:sz="4" w:space="0" w:color="auto"/>
              <w:right w:val="single" w:sz="4" w:space="0" w:color="auto"/>
            </w:tcBorders>
            <w:noWrap/>
          </w:tcPr>
          <w:p w14:paraId="2EF09043" w14:textId="3D22E409" w:rsidR="0080384C" w:rsidRPr="005B763F" w:rsidRDefault="001A67EF" w:rsidP="00486CFD">
            <w:pPr>
              <w:tabs>
                <w:tab w:val="left" w:pos="142"/>
                <w:tab w:val="left" w:pos="284"/>
              </w:tabs>
              <w:spacing w:after="0" w:line="240" w:lineRule="auto"/>
              <w:jc w:val="center"/>
              <w:rPr>
                <w:rFonts w:ascii="Times New Roman" w:hAnsi="Times New Roman" w:cs="Times New Roman"/>
                <w:color w:val="000000"/>
                <w:lang w:eastAsia="en-US"/>
              </w:rPr>
            </w:pPr>
            <w:proofErr w:type="spellStart"/>
            <w:r>
              <w:rPr>
                <w:rFonts w:ascii="Times New Roman" w:hAnsi="Times New Roman" w:cs="Times New Roman"/>
                <w:color w:val="000000"/>
                <w:lang w:eastAsia="en-US"/>
              </w:rPr>
              <w:lastRenderedPageBreak/>
              <w:t>компл</w:t>
            </w:r>
            <w:proofErr w:type="spellEnd"/>
          </w:p>
        </w:tc>
        <w:tc>
          <w:tcPr>
            <w:tcW w:w="707" w:type="dxa"/>
            <w:tcBorders>
              <w:top w:val="single" w:sz="4" w:space="0" w:color="auto"/>
              <w:left w:val="nil"/>
              <w:bottom w:val="single" w:sz="4" w:space="0" w:color="auto"/>
              <w:right w:val="single" w:sz="4" w:space="0" w:color="auto"/>
            </w:tcBorders>
            <w:noWrap/>
          </w:tcPr>
          <w:p w14:paraId="5DDB317B" w14:textId="2476D520" w:rsidR="0080384C" w:rsidRPr="005B763F" w:rsidRDefault="001A67EF" w:rsidP="00486CFD">
            <w:pPr>
              <w:tabs>
                <w:tab w:val="left" w:pos="142"/>
                <w:tab w:val="left" w:pos="284"/>
              </w:tabs>
              <w:spacing w:after="0" w:line="240" w:lineRule="auto"/>
              <w:jc w:val="center"/>
              <w:rPr>
                <w:rFonts w:ascii="Times New Roman" w:hAnsi="Times New Roman" w:cs="Times New Roman"/>
                <w:color w:val="000000"/>
                <w:lang w:eastAsia="en-US"/>
              </w:rPr>
            </w:pPr>
            <w:r>
              <w:rPr>
                <w:rFonts w:ascii="Times New Roman" w:hAnsi="Times New Roman" w:cs="Times New Roman"/>
                <w:color w:val="000000"/>
                <w:lang w:eastAsia="en-US"/>
              </w:rPr>
              <w:t>1</w:t>
            </w:r>
          </w:p>
        </w:tc>
      </w:tr>
    </w:tbl>
    <w:p w14:paraId="1077BA65" w14:textId="55B98AA1" w:rsidR="0080384C" w:rsidRPr="005B763F" w:rsidRDefault="0080384C" w:rsidP="00A65C95">
      <w:pPr>
        <w:tabs>
          <w:tab w:val="left" w:pos="284"/>
        </w:tabs>
        <w:spacing w:after="0" w:line="240" w:lineRule="auto"/>
        <w:jc w:val="both"/>
        <w:rPr>
          <w:rFonts w:ascii="Times New Roman" w:eastAsia="Times New Roman" w:hAnsi="Times New Roman" w:cs="Times New Roman"/>
          <w:i/>
          <w:iCs/>
        </w:rPr>
      </w:pPr>
      <w:r w:rsidRPr="005B763F">
        <w:rPr>
          <w:rFonts w:ascii="Times New Roman" w:eastAsia="Times New Roman" w:hAnsi="Times New Roman" w:cs="Times New Roman"/>
          <w:i/>
          <w:iCs/>
        </w:rPr>
        <w:t>При осуществлении закупок на вышеуказанные товары распространяются меры национального режима в виде «</w:t>
      </w:r>
      <w:r w:rsidR="005144D2" w:rsidRPr="005B763F">
        <w:rPr>
          <w:rFonts w:ascii="Times New Roman" w:eastAsia="Times New Roman" w:hAnsi="Times New Roman" w:cs="Times New Roman"/>
          <w:i/>
          <w:iCs/>
        </w:rPr>
        <w:t>ограничения</w:t>
      </w:r>
      <w:r w:rsidRPr="005B763F">
        <w:rPr>
          <w:rFonts w:ascii="Times New Roman" w:eastAsia="Times New Roman" w:hAnsi="Times New Roman" w:cs="Times New Roman"/>
          <w:i/>
          <w:iCs/>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C0950B5" w14:textId="65761A2E" w:rsidR="0064058B" w:rsidRPr="005B763F" w:rsidRDefault="0064058B" w:rsidP="0064058B">
      <w:pPr>
        <w:spacing w:after="0" w:line="240" w:lineRule="auto"/>
        <w:jc w:val="both"/>
        <w:rPr>
          <w:rFonts w:ascii="Times New Roman" w:hAnsi="Times New Roman" w:cs="Times New Roman"/>
          <w:b/>
          <w:i/>
          <w:iCs/>
          <w:lang w:val="ba-RU"/>
        </w:rPr>
      </w:pPr>
      <w:bookmarkStart w:id="0" w:name="_Hlk181802425"/>
      <w:bookmarkStart w:id="1" w:name="_Hlk210639264"/>
      <w:r w:rsidRPr="005B763F">
        <w:rPr>
          <w:rFonts w:ascii="Times New Roman" w:hAnsi="Times New Roman" w:cs="Times New Roman"/>
          <w:b/>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7784109B" w14:textId="73BAB99D" w:rsidR="005144D2" w:rsidRPr="005B763F" w:rsidRDefault="0080384C" w:rsidP="00F35270">
      <w:pPr>
        <w:pStyle w:val="a3"/>
        <w:numPr>
          <w:ilvl w:val="0"/>
          <w:numId w:val="5"/>
        </w:numPr>
        <w:tabs>
          <w:tab w:val="left" w:pos="284"/>
        </w:tabs>
        <w:suppressAutoHyphens/>
        <w:spacing w:after="0" w:line="240" w:lineRule="auto"/>
        <w:ind w:left="0" w:firstLine="0"/>
        <w:jc w:val="both"/>
        <w:rPr>
          <w:rFonts w:ascii="Times New Roman" w:eastAsia="Times New Roman" w:hAnsi="Times New Roman" w:cs="Times New Roman"/>
          <w:highlight w:val="yellow"/>
        </w:rPr>
      </w:pPr>
      <w:r w:rsidRPr="005B763F">
        <w:rPr>
          <w:rFonts w:ascii="Times New Roman" w:hAnsi="Times New Roman" w:cs="Times New Roman"/>
          <w:b/>
          <w:bCs/>
          <w:highlight w:val="yellow"/>
        </w:rPr>
        <w:t>Место поставки</w:t>
      </w:r>
      <w:r w:rsidR="00E0485B" w:rsidRPr="005B763F">
        <w:rPr>
          <w:rFonts w:ascii="Times New Roman" w:eastAsia="Times New Roman" w:hAnsi="Times New Roman" w:cs="Times New Roman"/>
          <w:b/>
          <w:bCs/>
          <w:highlight w:val="yellow"/>
        </w:rPr>
        <w:t xml:space="preserve"> </w:t>
      </w:r>
      <w:r w:rsidR="00E07FB9">
        <w:rPr>
          <w:rFonts w:ascii="Times New Roman" w:eastAsia="Times New Roman" w:hAnsi="Times New Roman" w:cs="Times New Roman"/>
          <w:b/>
          <w:bCs/>
          <w:highlight w:val="yellow"/>
        </w:rPr>
        <w:t>Товара</w:t>
      </w:r>
      <w:r w:rsidRPr="005B763F">
        <w:rPr>
          <w:rFonts w:ascii="Times New Roman" w:hAnsi="Times New Roman" w:cs="Times New Roman"/>
          <w:b/>
          <w:bCs/>
          <w:highlight w:val="yellow"/>
        </w:rPr>
        <w:t>:</w:t>
      </w:r>
      <w:r w:rsidRPr="005B763F">
        <w:rPr>
          <w:rFonts w:ascii="Times New Roman" w:hAnsi="Times New Roman" w:cs="Times New Roman"/>
          <w:highlight w:val="yellow"/>
        </w:rPr>
        <w:t xml:space="preserve"> </w:t>
      </w:r>
      <w:r w:rsidR="00E07FB9" w:rsidRPr="00E07FB9">
        <w:rPr>
          <w:rFonts w:ascii="Times New Roman" w:hAnsi="Times New Roman" w:cs="Times New Roman"/>
        </w:rPr>
        <w:t>628672, Тюменская область, ХМАО-ЮГРА, г. Лангепас, ул. Мира, 21.</w:t>
      </w:r>
    </w:p>
    <w:p w14:paraId="278EFDCB" w14:textId="4CE6DE73" w:rsidR="00110723" w:rsidRPr="005B763F" w:rsidRDefault="00110723" w:rsidP="00F35270">
      <w:pPr>
        <w:pStyle w:val="a3"/>
        <w:numPr>
          <w:ilvl w:val="0"/>
          <w:numId w:val="5"/>
        </w:numPr>
        <w:tabs>
          <w:tab w:val="left" w:pos="284"/>
        </w:tabs>
        <w:suppressAutoHyphens/>
        <w:spacing w:after="0" w:line="240" w:lineRule="auto"/>
        <w:ind w:left="0" w:firstLine="0"/>
        <w:jc w:val="both"/>
        <w:rPr>
          <w:rFonts w:ascii="Times New Roman" w:eastAsia="Times New Roman" w:hAnsi="Times New Roman" w:cs="Times New Roman"/>
          <w:highlight w:val="yellow"/>
        </w:rPr>
      </w:pPr>
      <w:r w:rsidRPr="005B763F">
        <w:rPr>
          <w:rFonts w:ascii="Times New Roman" w:eastAsia="Times New Roman" w:hAnsi="Times New Roman" w:cs="Times New Roman"/>
          <w:b/>
          <w:bCs/>
          <w:highlight w:val="yellow"/>
        </w:rPr>
        <w:t>Срок поставки</w:t>
      </w:r>
      <w:r w:rsidR="00E0485B" w:rsidRPr="005B763F">
        <w:rPr>
          <w:rFonts w:ascii="Times New Roman" w:eastAsia="Times New Roman" w:hAnsi="Times New Roman" w:cs="Times New Roman"/>
          <w:b/>
          <w:bCs/>
          <w:highlight w:val="yellow"/>
        </w:rPr>
        <w:t xml:space="preserve"> </w:t>
      </w:r>
      <w:r w:rsidR="00E07FB9">
        <w:rPr>
          <w:rFonts w:ascii="Times New Roman" w:eastAsia="Times New Roman" w:hAnsi="Times New Roman" w:cs="Times New Roman"/>
          <w:b/>
          <w:bCs/>
          <w:highlight w:val="yellow"/>
        </w:rPr>
        <w:t>Товара</w:t>
      </w:r>
      <w:r w:rsidRPr="005B763F">
        <w:rPr>
          <w:rFonts w:ascii="Times New Roman" w:eastAsia="Times New Roman" w:hAnsi="Times New Roman" w:cs="Times New Roman"/>
          <w:b/>
          <w:bCs/>
          <w:highlight w:val="yellow"/>
        </w:rPr>
        <w:t>:</w:t>
      </w:r>
      <w:r w:rsidRPr="005B763F">
        <w:rPr>
          <w:rFonts w:ascii="Times New Roman" w:eastAsia="Times New Roman" w:hAnsi="Times New Roman" w:cs="Times New Roman"/>
          <w:highlight w:val="yellow"/>
        </w:rPr>
        <w:t xml:space="preserve"> </w:t>
      </w:r>
      <w:r w:rsidR="003F41B6" w:rsidRPr="005B763F">
        <w:rPr>
          <w:rFonts w:ascii="Times New Roman" w:eastAsia="Times New Roman" w:hAnsi="Times New Roman" w:cs="Times New Roman"/>
          <w:highlight w:val="yellow"/>
        </w:rPr>
        <w:t>с момента заключения договора</w:t>
      </w:r>
      <w:r w:rsidR="00E07FB9">
        <w:rPr>
          <w:rFonts w:ascii="Times New Roman" w:eastAsia="Times New Roman" w:hAnsi="Times New Roman" w:cs="Times New Roman"/>
          <w:highlight w:val="yellow"/>
        </w:rPr>
        <w:t xml:space="preserve"> до 31 декабря 2025 года</w:t>
      </w:r>
      <w:r w:rsidR="003F41B6" w:rsidRPr="005B763F">
        <w:rPr>
          <w:rFonts w:ascii="Times New Roman" w:eastAsia="Times New Roman" w:hAnsi="Times New Roman" w:cs="Times New Roman"/>
          <w:highlight w:val="yellow"/>
        </w:rPr>
        <w:t>.</w:t>
      </w:r>
    </w:p>
    <w:p w14:paraId="024D2831" w14:textId="4AEAE908" w:rsidR="00A65C95" w:rsidRPr="005B763F" w:rsidRDefault="00F41FB6" w:rsidP="00A65C95">
      <w:pPr>
        <w:tabs>
          <w:tab w:val="left" w:pos="284"/>
        </w:tabs>
        <w:spacing w:after="0" w:line="240" w:lineRule="auto"/>
        <w:jc w:val="both"/>
        <w:rPr>
          <w:rFonts w:ascii="Times New Roman" w:eastAsia="Times New Roman" w:hAnsi="Times New Roman" w:cs="Times New Roman"/>
        </w:rPr>
      </w:pPr>
      <w:r w:rsidRPr="005B763F">
        <w:rPr>
          <w:rFonts w:ascii="Times New Roman" w:hAnsi="Times New Roman" w:cs="Times New Roman"/>
        </w:rPr>
        <w:t>3.</w:t>
      </w:r>
      <w:r w:rsidR="003F41B6" w:rsidRPr="005B763F">
        <w:rPr>
          <w:rFonts w:ascii="Times New Roman" w:hAnsi="Times New Roman" w:cs="Times New Roman"/>
        </w:rPr>
        <w:t>1</w:t>
      </w:r>
      <w:r w:rsidRPr="005B763F">
        <w:rPr>
          <w:rFonts w:ascii="Times New Roman" w:hAnsi="Times New Roman" w:cs="Times New Roman"/>
        </w:rPr>
        <w:t xml:space="preserve">. </w:t>
      </w:r>
      <w:r w:rsidR="00A65C95" w:rsidRPr="005B763F">
        <w:rPr>
          <w:rFonts w:ascii="Times New Roman" w:hAnsi="Times New Roman" w:cs="Times New Roman"/>
        </w:rPr>
        <w:t xml:space="preserve">Доставка Товара до места передачи Товара производится силами и средствами Поставщика. </w:t>
      </w:r>
    </w:p>
    <w:p w14:paraId="650B827E" w14:textId="77777777" w:rsidR="00A65C95" w:rsidRPr="005B763F" w:rsidRDefault="00A65C95" w:rsidP="00A65C95">
      <w:pPr>
        <w:tabs>
          <w:tab w:val="left" w:pos="284"/>
          <w:tab w:val="left" w:pos="5025"/>
          <w:tab w:val="center" w:pos="5102"/>
        </w:tabs>
        <w:spacing w:after="0" w:line="240" w:lineRule="auto"/>
        <w:jc w:val="both"/>
        <w:rPr>
          <w:rFonts w:ascii="Times New Roman" w:hAnsi="Times New Roman" w:cs="Times New Roman"/>
        </w:rPr>
      </w:pPr>
      <w:r w:rsidRPr="005B763F">
        <w:rPr>
          <w:rFonts w:ascii="Times New Roman" w:hAnsi="Times New Roman" w:cs="Times New Roman"/>
          <w:b/>
          <w:bCs/>
        </w:rPr>
        <w:t>4. Требования к качеству, безопасности поставляемого товара:</w:t>
      </w:r>
    </w:p>
    <w:p w14:paraId="0599F971"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14:paraId="7F030A1C"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(сертификатам/удостоверения качества, паспорт товара, декларациям о соответствии и (или) другим документам, подтверждающим качество товара).</w:t>
      </w:r>
    </w:p>
    <w:p w14:paraId="32A7DEDE"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6D1DA684"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lastRenderedPageBreak/>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589F4D0"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3881A7E7"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rPr>
      </w:pPr>
      <w:r w:rsidRPr="005B763F">
        <w:rPr>
          <w:rFonts w:ascii="Times New Roman" w:hAnsi="Times New Roman" w:cs="Times New Roman"/>
          <w:b/>
          <w:bCs/>
        </w:rPr>
        <w:t>5. Требования к упаковке и маркировке поставляемого товара.</w:t>
      </w:r>
    </w:p>
    <w:p w14:paraId="611328AD"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70C53EF"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FCBE8E"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71273968"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8D2334F"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bCs/>
        </w:rPr>
      </w:pPr>
      <w:r w:rsidRPr="005B763F">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0307202A"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rPr>
      </w:pPr>
      <w:r w:rsidRPr="005B763F">
        <w:rPr>
          <w:rFonts w:ascii="Times New Roman" w:hAnsi="Times New Roman" w:cs="Times New Roman"/>
        </w:rPr>
        <w:t>6.1. Гарантия качества товара - в соответствии с гарантийным сроком, установленным производителем. Гарантийные обязательства должны распространяться на каждую единицу товара с момента приемки товара Заказчиком.</w:t>
      </w:r>
    </w:p>
    <w:p w14:paraId="4369A328" w14:textId="77777777" w:rsidR="00A65C95" w:rsidRPr="005B763F" w:rsidRDefault="00A65C95" w:rsidP="00A65C95">
      <w:pPr>
        <w:tabs>
          <w:tab w:val="left" w:pos="284"/>
        </w:tabs>
        <w:overflowPunct w:val="0"/>
        <w:autoSpaceDE w:val="0"/>
        <w:autoSpaceDN w:val="0"/>
        <w:adjustRightInd w:val="0"/>
        <w:spacing w:after="0" w:line="240" w:lineRule="auto"/>
        <w:jc w:val="both"/>
        <w:textAlignment w:val="baseline"/>
        <w:rPr>
          <w:rFonts w:ascii="Times New Roman" w:hAnsi="Times New Roman" w:cs="Times New Roman"/>
          <w:b/>
        </w:rPr>
      </w:pPr>
      <w:r w:rsidRPr="005B763F">
        <w:rPr>
          <w:rFonts w:ascii="Times New Roman" w:hAnsi="Times New Roman" w:cs="Times New Roman"/>
        </w:rPr>
        <w:t>6.2.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A44226A" w14:textId="77777777" w:rsidR="00A65C95" w:rsidRPr="005B763F" w:rsidRDefault="00A65C95" w:rsidP="00A65C95">
      <w:pPr>
        <w:tabs>
          <w:tab w:val="left" w:pos="284"/>
        </w:tabs>
        <w:spacing w:after="0" w:line="240" w:lineRule="auto"/>
        <w:rPr>
          <w:rFonts w:ascii="Times New Roman" w:hAnsi="Times New Roman" w:cs="Times New Roman"/>
        </w:rPr>
      </w:pPr>
    </w:p>
    <w:sectPr w:rsidR="00A65C95" w:rsidRPr="005B763F" w:rsidSect="00A65C95">
      <w:pgSz w:w="11906" w:h="16838"/>
      <w:pgMar w:top="1134" w:right="850" w:bottom="1134" w:left="1134" w:header="708" w:footer="708" w:gutter="0"/>
      <w:cols w:space="708"/>
      <w:docGrid w:linePitch="360"/>
    </w:sectPr>
    <!-- MKR-7642 -->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B0EC4"/>
    <w:multiLevelType w:val="multilevel"/>
    <w:tmpl w:val="5DC6117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47004D1"/>
    <w:multiLevelType w:val="multilevel"/>
    <w:tmpl w:val="CEF64E3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5875650"/>
    <w:multiLevelType w:val="hybridMultilevel"/>
    <w:tmpl w:val="BCE655A6"/>
    <w:lvl w:ilvl="0" w:tplc="4A981A84">
      <w:start w:val="2"/>
      <w:numFmt w:val="decimal"/>
      <w:lvlText w:val="%1."/>
      <w:lvlJc w:val="left"/>
      <w:pPr>
        <w:ind w:left="720" w:hanging="360"/>
      </w:pPr>
      <w:rPr>
        <w:rFonts w:hint="default"/>
        <w:b/>
        <w:bCs w:val="0"/>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636634"/>
    <w:multiLevelType w:val="hybridMultilevel"/>
    <w:tmpl w:val="E902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0A2763"/>
    <w:multiLevelType w:val="multilevel"/>
    <w:tmpl w:val="692E9B9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77472B1B"/>
    <w:multiLevelType w:val="hybridMultilevel"/>
    <w:tmpl w:val="BDF61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9B7A52"/>
    <w:multiLevelType w:val="multilevel"/>
    <w:tmpl w:val="FE1E7E3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6"/>
    <w:rsid w:val="000903C4"/>
    <w:rsid w:val="00110723"/>
    <w:rsid w:val="00145804"/>
    <w:rsid w:val="00180D86"/>
    <w:rsid w:val="001A67EF"/>
    <w:rsid w:val="001D00F2"/>
    <w:rsid w:val="003F3B50"/>
    <w:rsid w:val="003F41B6"/>
    <w:rsid w:val="003F7C95"/>
    <w:rsid w:val="00486CFD"/>
    <w:rsid w:val="005144D2"/>
    <w:rsid w:val="005B6E63"/>
    <w:rsid w:val="005B763F"/>
    <w:rsid w:val="0064058B"/>
    <w:rsid w:val="00672398"/>
    <w:rsid w:val="00730BD7"/>
    <w:rsid w:val="0080384C"/>
    <w:rsid w:val="008771AF"/>
    <w:rsid w:val="00905435"/>
    <w:rsid w:val="00924C3B"/>
    <w:rsid w:val="009E131F"/>
    <w:rsid w:val="00A01688"/>
    <w:rsid w:val="00A65C95"/>
    <w:rsid w:val="00B52306"/>
    <w:rsid w:val="00B96A43"/>
    <w:rsid w:val="00C810E8"/>
    <w:rsid w:val="00DB0A3F"/>
    <w:rsid w:val="00E0485B"/>
    <w:rsid w:val="00E07FB9"/>
    <w:rsid w:val="00E27581"/>
    <w:rsid w:val="00E324D9"/>
    <w:rsid w:val="00E672DD"/>
    <w:rsid w:val="00F41C1F"/>
    <w:rsid w:val="00F41FB6"/>
    <w:rsid w:val="00F63185"/>
    <w:rsid w:val="00FB0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65EE"/>
  <w15:docId w15:val="{B4EA7165-FAC8-4860-B6BB-EB9F92B5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D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384C"/>
    <w:pPr>
      <w:ind w:left="720"/>
      <w:contextualSpacing/>
    </w:pPr>
  </w:style>
  <w:style w:type="paragraph" w:styleId="a4">
    <w:name w:val="Normal (Web)"/>
    <w:basedOn w:val="a"/>
    <w:uiPriority w:val="99"/>
    <w:rsid w:val="00E048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41935">
      <w:bodyDiv w:val="1"/>
      <w:marLeft w:val="0"/>
      <w:marRight w:val="0"/>
      <w:marTop w:val="0"/>
      <w:marBottom w:val="0"/>
      <w:divBdr>
        <w:top w:val="none" w:sz="0" w:space="0" w:color="auto"/>
        <w:left w:val="none" w:sz="0" w:space="0" w:color="auto"/>
        <w:bottom w:val="none" w:sz="0" w:space="0" w:color="auto"/>
        <w:right w:val="none" w:sz="0" w:space="0" w:color="auto"/>
      </w:divBdr>
    </w:div>
    <w:div w:id="764688923">
      <w:bodyDiv w:val="1"/>
      <w:marLeft w:val="0"/>
      <w:marRight w:val="0"/>
      <w:marTop w:val="0"/>
      <w:marBottom w:val="0"/>
      <w:divBdr>
        <w:top w:val="none" w:sz="0" w:space="0" w:color="auto"/>
        <w:left w:val="none" w:sz="0" w:space="0" w:color="auto"/>
        <w:bottom w:val="none" w:sz="0" w:space="0" w:color="auto"/>
        <w:right w:val="none" w:sz="0" w:space="0" w:color="auto"/>
      </w:divBdr>
    </w:div>
    <w:div w:id="1490487055">
      <w:bodyDiv w:val="1"/>
      <w:marLeft w:val="0"/>
      <w:marRight w:val="0"/>
      <w:marTop w:val="0"/>
      <w:marBottom w:val="0"/>
      <w:divBdr>
        <w:top w:val="none" w:sz="0" w:space="0" w:color="auto"/>
        <w:left w:val="none" w:sz="0" w:space="0" w:color="auto"/>
        <w:bottom w:val="none" w:sz="0" w:space="0" w:color="auto"/>
        <w:right w:val="none" w:sz="0" w:space="0" w:color="auto"/>
      </w:divBdr>
      <w:divsChild>
        <w:div w:id="1321227919">
          <w:marLeft w:val="0"/>
          <w:marRight w:val="0"/>
          <w:marTop w:val="0"/>
          <w:marBottom w:val="150"/>
          <w:divBdr>
            <w:top w:val="none" w:sz="0" w:space="0" w:color="auto"/>
            <w:left w:val="none" w:sz="0" w:space="0" w:color="auto"/>
            <w:bottom w:val="none" w:sz="0" w:space="0" w:color="auto"/>
            <w:right w:val="none" w:sz="0" w:space="0" w:color="auto"/>
          </w:divBdr>
        </w:div>
        <w:div w:id="1024751310">
          <w:marLeft w:val="0"/>
          <w:marRight w:val="0"/>
          <w:marTop w:val="150"/>
          <w:marBottom w:val="150"/>
          <w:divBdr>
            <w:top w:val="none" w:sz="0" w:space="0" w:color="auto"/>
            <w:left w:val="none" w:sz="0" w:space="0" w:color="auto"/>
            <w:bottom w:val="none" w:sz="0" w:space="0" w:color="auto"/>
            <w:right w:val="none" w:sz="0" w:space="0" w:color="auto"/>
          </w:divBdr>
        </w:div>
        <w:div w:id="1522358741">
          <w:marLeft w:val="0"/>
          <w:marRight w:val="0"/>
          <w:marTop w:val="150"/>
          <w:marBottom w:val="150"/>
          <w:divBdr>
            <w:top w:val="none" w:sz="0" w:space="0" w:color="auto"/>
            <w:left w:val="none" w:sz="0" w:space="0" w:color="auto"/>
            <w:bottom w:val="none" w:sz="0" w:space="0" w:color="auto"/>
            <w:right w:val="none" w:sz="0" w:space="0" w:color="auto"/>
          </w:divBdr>
        </w:div>
        <w:div w:id="1869565655">
          <w:marLeft w:val="0"/>
          <w:marRight w:val="0"/>
          <w:marTop w:val="150"/>
          <w:marBottom w:val="150"/>
          <w:divBdr>
            <w:top w:val="none" w:sz="0" w:space="0" w:color="auto"/>
            <w:left w:val="none" w:sz="0" w:space="0" w:color="auto"/>
            <w:bottom w:val="none" w:sz="0" w:space="0" w:color="auto"/>
            <w:right w:val="none" w:sz="0" w:space="0" w:color="auto"/>
          </w:divBdr>
        </w:div>
        <w:div w:id="1080100828">
          <w:marLeft w:val="0"/>
          <w:marRight w:val="0"/>
          <w:marTop w:val="150"/>
          <w:marBottom w:val="150"/>
          <w:divBdr>
            <w:top w:val="none" w:sz="0" w:space="0" w:color="auto"/>
            <w:left w:val="none" w:sz="0" w:space="0" w:color="auto"/>
            <w:bottom w:val="none" w:sz="0" w:space="0" w:color="auto"/>
            <w:right w:val="none" w:sz="0" w:space="0" w:color="auto"/>
          </w:divBdr>
        </w:div>
        <w:div w:id="1133188">
          <w:marLeft w:val="0"/>
          <w:marRight w:val="0"/>
          <w:marTop w:val="150"/>
          <w:marBottom w:val="150"/>
          <w:divBdr>
            <w:top w:val="none" w:sz="0" w:space="0" w:color="auto"/>
            <w:left w:val="none" w:sz="0" w:space="0" w:color="auto"/>
            <w:bottom w:val="none" w:sz="0" w:space="0" w:color="auto"/>
            <w:right w:val="none" w:sz="0" w:space="0" w:color="auto"/>
          </w:divBdr>
        </w:div>
        <w:div w:id="1315527216">
          <w:marLeft w:val="0"/>
          <w:marRight w:val="0"/>
          <w:marTop w:val="150"/>
          <w:marBottom w:val="150"/>
          <w:divBdr>
            <w:top w:val="none" w:sz="0" w:space="0" w:color="auto"/>
            <w:left w:val="none" w:sz="0" w:space="0" w:color="auto"/>
            <w:bottom w:val="none" w:sz="0" w:space="0" w:color="auto"/>
            <w:right w:val="none" w:sz="0" w:space="0" w:color="auto"/>
          </w:divBdr>
        </w:div>
        <w:div w:id="100228745">
          <w:marLeft w:val="0"/>
          <w:marRight w:val="0"/>
          <w:marTop w:val="150"/>
          <w:marBottom w:val="150"/>
          <w:divBdr>
            <w:top w:val="none" w:sz="0" w:space="0" w:color="auto"/>
            <w:left w:val="none" w:sz="0" w:space="0" w:color="auto"/>
            <w:bottom w:val="none" w:sz="0" w:space="0" w:color="auto"/>
            <w:right w:val="none" w:sz="0" w:space="0" w:color="auto"/>
          </w:divBdr>
        </w:div>
        <w:div w:id="1109010026">
          <w:marLeft w:val="0"/>
          <w:marRight w:val="0"/>
          <w:marTop w:val="150"/>
          <w:marBottom w:val="150"/>
          <w:divBdr>
            <w:top w:val="none" w:sz="0" w:space="0" w:color="auto"/>
            <w:left w:val="none" w:sz="0" w:space="0" w:color="auto"/>
            <w:bottom w:val="none" w:sz="0" w:space="0" w:color="auto"/>
            <w:right w:val="none" w:sz="0" w:space="0" w:color="auto"/>
          </w:divBdr>
        </w:div>
        <w:div w:id="1170439471">
          <w:marLeft w:val="0"/>
          <w:marRight w:val="0"/>
          <w:marTop w:val="150"/>
          <w:marBottom w:val="150"/>
          <w:divBdr>
            <w:top w:val="none" w:sz="0" w:space="0" w:color="auto"/>
            <w:left w:val="none" w:sz="0" w:space="0" w:color="auto"/>
            <w:bottom w:val="none" w:sz="0" w:space="0" w:color="auto"/>
            <w:right w:val="none" w:sz="0" w:space="0" w:color="auto"/>
          </w:divBdr>
        </w:div>
        <w:div w:id="348332602">
          <w:marLeft w:val="0"/>
          <w:marRight w:val="0"/>
          <w:marTop w:val="150"/>
          <w:marBottom w:val="150"/>
          <w:divBdr>
            <w:top w:val="none" w:sz="0" w:space="0" w:color="auto"/>
            <w:left w:val="none" w:sz="0" w:space="0" w:color="auto"/>
            <w:bottom w:val="none" w:sz="0" w:space="0" w:color="auto"/>
            <w:right w:val="none" w:sz="0" w:space="0" w:color="auto"/>
          </w:divBdr>
        </w:div>
        <w:div w:id="341517754">
          <w:marLeft w:val="0"/>
          <w:marRight w:val="0"/>
          <w:marTop w:val="150"/>
          <w:marBottom w:val="150"/>
          <w:divBdr>
            <w:top w:val="none" w:sz="0" w:space="0" w:color="auto"/>
            <w:left w:val="none" w:sz="0" w:space="0" w:color="auto"/>
            <w:bottom w:val="none" w:sz="0" w:space="0" w:color="auto"/>
            <w:right w:val="none" w:sz="0" w:space="0" w:color="auto"/>
          </w:divBdr>
        </w:div>
        <w:div w:id="1781144139">
          <w:marLeft w:val="0"/>
          <w:marRight w:val="0"/>
          <w:marTop w:val="150"/>
          <w:marBottom w:val="150"/>
          <w:divBdr>
            <w:top w:val="none" w:sz="0" w:space="0" w:color="auto"/>
            <w:left w:val="none" w:sz="0" w:space="0" w:color="auto"/>
            <w:bottom w:val="none" w:sz="0" w:space="0" w:color="auto"/>
            <w:right w:val="none" w:sz="0" w:space="0" w:color="auto"/>
          </w:divBdr>
        </w:div>
        <w:div w:id="1269192146">
          <w:marLeft w:val="0"/>
          <w:marRight w:val="0"/>
          <w:marTop w:val="150"/>
          <w:marBottom w:val="150"/>
          <w:divBdr>
            <w:top w:val="none" w:sz="0" w:space="0" w:color="auto"/>
            <w:left w:val="none" w:sz="0" w:space="0" w:color="auto"/>
            <w:bottom w:val="none" w:sz="0" w:space="0" w:color="auto"/>
            <w:right w:val="none" w:sz="0" w:space="0" w:color="auto"/>
          </w:divBdr>
        </w:div>
        <w:div w:id="1828129188">
          <w:marLeft w:val="0"/>
          <w:marRight w:val="0"/>
          <w:marTop w:val="150"/>
          <w:marBottom w:val="150"/>
          <w:divBdr>
            <w:top w:val="none" w:sz="0" w:space="0" w:color="auto"/>
            <w:left w:val="none" w:sz="0" w:space="0" w:color="auto"/>
            <w:bottom w:val="none" w:sz="0" w:space="0" w:color="auto"/>
            <w:right w:val="none" w:sz="0" w:space="0" w:color="auto"/>
          </w:divBdr>
        </w:div>
        <w:div w:id="1655983735">
          <w:marLeft w:val="0"/>
          <w:marRight w:val="0"/>
          <w:marTop w:val="150"/>
          <w:marBottom w:val="150"/>
          <w:divBdr>
            <w:top w:val="none" w:sz="0" w:space="0" w:color="auto"/>
            <w:left w:val="none" w:sz="0" w:space="0" w:color="auto"/>
            <w:bottom w:val="none" w:sz="0" w:space="0" w:color="auto"/>
            <w:right w:val="none" w:sz="0" w:space="0" w:color="auto"/>
          </w:divBdr>
        </w:div>
        <w:div w:id="1121068948">
          <w:marLeft w:val="0"/>
          <w:marRight w:val="0"/>
          <w:marTop w:val="150"/>
          <w:marBottom w:val="150"/>
          <w:divBdr>
            <w:top w:val="none" w:sz="0" w:space="0" w:color="auto"/>
            <w:left w:val="none" w:sz="0" w:space="0" w:color="auto"/>
            <w:bottom w:val="none" w:sz="0" w:space="0" w:color="auto"/>
            <w:right w:val="none" w:sz="0" w:space="0" w:color="auto"/>
          </w:divBdr>
        </w:div>
        <w:div w:id="1566067996">
          <w:marLeft w:val="0"/>
          <w:marRight w:val="0"/>
          <w:marTop w:val="150"/>
          <w:marBottom w:val="150"/>
          <w:divBdr>
            <w:top w:val="none" w:sz="0" w:space="0" w:color="auto"/>
            <w:left w:val="none" w:sz="0" w:space="0" w:color="auto"/>
            <w:bottom w:val="none" w:sz="0" w:space="0" w:color="auto"/>
            <w:right w:val="none" w:sz="0" w:space="0" w:color="auto"/>
          </w:divBdr>
        </w:div>
        <w:div w:id="1303848472">
          <w:marLeft w:val="0"/>
          <w:marRight w:val="0"/>
          <w:marTop w:val="150"/>
          <w:marBottom w:val="150"/>
          <w:divBdr>
            <w:top w:val="none" w:sz="0" w:space="0" w:color="auto"/>
            <w:left w:val="none" w:sz="0" w:space="0" w:color="auto"/>
            <w:bottom w:val="none" w:sz="0" w:space="0" w:color="auto"/>
            <w:right w:val="none" w:sz="0" w:space="0" w:color="auto"/>
          </w:divBdr>
        </w:div>
        <w:div w:id="1992950758">
          <w:marLeft w:val="0"/>
          <w:marRight w:val="0"/>
          <w:marTop w:val="150"/>
          <w:marBottom w:val="150"/>
          <w:divBdr>
            <w:top w:val="none" w:sz="0" w:space="0" w:color="auto"/>
            <w:left w:val="none" w:sz="0" w:space="0" w:color="auto"/>
            <w:bottom w:val="none" w:sz="0" w:space="0" w:color="auto"/>
            <w:right w:val="none" w:sz="0" w:space="0" w:color="auto"/>
          </w:divBdr>
        </w:div>
        <w:div w:id="222133653">
          <w:marLeft w:val="0"/>
          <w:marRight w:val="0"/>
          <w:marTop w:val="150"/>
          <w:marBottom w:val="150"/>
          <w:divBdr>
            <w:top w:val="none" w:sz="0" w:space="0" w:color="auto"/>
            <w:left w:val="none" w:sz="0" w:space="0" w:color="auto"/>
            <w:bottom w:val="none" w:sz="0" w:space="0" w:color="auto"/>
            <w:right w:val="none" w:sz="0" w:space="0" w:color="auto"/>
          </w:divBdr>
        </w:div>
        <w:div w:id="1511024878">
          <w:marLeft w:val="0"/>
          <w:marRight w:val="0"/>
          <w:marTop w:val="150"/>
          <w:marBottom w:val="150"/>
          <w:divBdr>
            <w:top w:val="none" w:sz="0" w:space="0" w:color="auto"/>
            <w:left w:val="none" w:sz="0" w:space="0" w:color="auto"/>
            <w:bottom w:val="none" w:sz="0" w:space="0" w:color="auto"/>
            <w:right w:val="none" w:sz="0" w:space="0" w:color="auto"/>
          </w:divBdr>
        </w:div>
        <w:div w:id="549001860">
          <w:marLeft w:val="0"/>
          <w:marRight w:val="0"/>
          <w:marTop w:val="150"/>
          <w:marBottom w:val="150"/>
          <w:divBdr>
            <w:top w:val="none" w:sz="0" w:space="0" w:color="auto"/>
            <w:left w:val="none" w:sz="0" w:space="0" w:color="auto"/>
            <w:bottom w:val="none" w:sz="0" w:space="0" w:color="auto"/>
            <w:right w:val="none" w:sz="0" w:space="0" w:color="auto"/>
          </w:divBdr>
        </w:div>
        <w:div w:id="1311325484">
          <w:marLeft w:val="0"/>
          <w:marRight w:val="0"/>
          <w:marTop w:val="150"/>
          <w:marBottom w:val="0"/>
          <w:divBdr>
            <w:top w:val="none" w:sz="0" w:space="0" w:color="auto"/>
            <w:left w:val="none" w:sz="0" w:space="0" w:color="auto"/>
            <w:bottom w:val="none" w:sz="0" w:space="0" w:color="auto"/>
            <w:right w:val="none" w:sz="0" w:space="0" w:color="auto"/>
          </w:divBdr>
        </w:div>
      </w:divsChild>
    </w:div>
    <w:div w:id="1799833809">
      <w:bodyDiv w:val="1"/>
      <w:marLeft w:val="0"/>
      <w:marRight w:val="0"/>
      <w:marTop w:val="0"/>
      <w:marBottom w:val="0"/>
      <w:divBdr>
        <w:top w:val="none" w:sz="0" w:space="0" w:color="auto"/>
        <w:left w:val="none" w:sz="0" w:space="0" w:color="auto"/>
        <w:bottom w:val="none" w:sz="0" w:space="0" w:color="auto"/>
        <w:right w:val="none" w:sz="0" w:space="0" w:color="auto"/>
      </w:divBdr>
    </w:div>
    <w:div w:id="1948002854">
      <w:bodyDiv w:val="1"/>
      <w:marLeft w:val="0"/>
      <w:marRight w:val="0"/>
      <w:marTop w:val="0"/>
      <w:marBottom w:val="0"/>
      <w:divBdr>
        <w:top w:val="none" w:sz="0" w:space="0" w:color="auto"/>
        <w:left w:val="none" w:sz="0" w:space="0" w:color="auto"/>
        <w:bottom w:val="none" w:sz="0" w:space="0" w:color="auto"/>
        <w:right w:val="none" w:sz="0" w:space="0" w:color="auto"/>
      </w:divBdr>
    </w:div>
    <w:div w:id="2072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6164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ССТиАМ</dc:creator>
  <cp:keywords/>
  <dc:description>DOC-MARKER-AqAd4dyKe7InrZjeCREVcA</dc:description>
  <cp:lastModifiedBy>Анатолий Жерновков Алексеевич</cp:lastModifiedBy>
  <cp:revision>2</cp:revision>
  <dcterms:created xsi:type="dcterms:W3CDTF">2025-12-03T07:04:00Z</dcterms:created>
  <dcterms:modified xsi:type="dcterms:W3CDTF">2025-12-03T07:04:00Z</dcterms:modified>
</cp:coreProperties>
</file>