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CF170" w14:textId="77777777" w:rsidR="007548C4" w:rsidRPr="000C6ACE" w:rsidRDefault="007548C4" w:rsidP="007548C4">
      <w:pPr>
        <w:jc w:val="right"/>
        <w:rPr>
          <w:b/>
          <w:sz w:val="24"/>
          <w:szCs w:val="24"/>
        </w:rPr>
      </w:pPr>
      <w:r w:rsidRPr="000C6ACE">
        <w:rPr>
          <w:b/>
          <w:sz w:val="24"/>
          <w:szCs w:val="24"/>
        </w:rPr>
        <w:t xml:space="preserve">Приложение № </w:t>
      </w:r>
      <w:r>
        <w:rPr>
          <w:b/>
          <w:sz w:val="24"/>
          <w:szCs w:val="24"/>
        </w:rPr>
        <w:t>3</w:t>
      </w:r>
    </w:p>
    <w:p w14:paraId="2D772EDB" w14:textId="77777777" w:rsidR="007548C4" w:rsidRPr="000C6ACE" w:rsidRDefault="007548C4" w:rsidP="007548C4">
      <w:pPr>
        <w:pStyle w:val="Default"/>
        <w:tabs>
          <w:tab w:val="center" w:pos="5244"/>
          <w:tab w:val="right" w:pos="10488"/>
        </w:tabs>
        <w:jc w:val="right"/>
        <w:rPr>
          <w:b/>
        </w:rPr>
      </w:pPr>
      <w:r>
        <w:rPr>
          <w:b/>
        </w:rPr>
        <w:tab/>
      </w:r>
      <w:r w:rsidRPr="000C6ACE">
        <w:rPr>
          <w:b/>
        </w:rPr>
        <w:t xml:space="preserve">к </w:t>
      </w:r>
      <w:r>
        <w:rPr>
          <w:b/>
        </w:rPr>
        <w:t>з</w:t>
      </w:r>
      <w:r w:rsidRPr="000C6ACE">
        <w:rPr>
          <w:b/>
        </w:rPr>
        <w:t>акупочной документации</w:t>
      </w:r>
    </w:p>
    <w:p w14:paraId="5530C7C7" w14:textId="77777777" w:rsidR="007548C4" w:rsidRDefault="007548C4" w:rsidP="004108CF">
      <w:pPr>
        <w:tabs>
          <w:tab w:val="left" w:pos="6926"/>
        </w:tabs>
        <w:contextualSpacing/>
        <w:jc w:val="center"/>
        <w:rPr>
          <w:b/>
          <w:bCs/>
          <w:color w:val="000000" w:themeColor="text1"/>
          <w:sz w:val="24"/>
          <w:szCs w:val="24"/>
        </w:rPr>
      </w:pPr>
    </w:p>
    <w:p w14:paraId="504D40E1" w14:textId="3938CF6A" w:rsidR="007548C4" w:rsidRDefault="007548C4" w:rsidP="004108CF">
      <w:pPr>
        <w:tabs>
          <w:tab w:val="left" w:pos="6926"/>
        </w:tabs>
        <w:contextualSpacing/>
        <w:jc w:val="center"/>
        <w:rPr>
          <w:b/>
          <w:bCs/>
          <w:color w:val="000000" w:themeColor="text1"/>
          <w:sz w:val="24"/>
          <w:szCs w:val="24"/>
        </w:rPr>
      </w:pPr>
      <w:r>
        <w:rPr>
          <w:b/>
          <w:bCs/>
          <w:color w:val="000000" w:themeColor="text1"/>
          <w:sz w:val="24"/>
          <w:szCs w:val="24"/>
        </w:rPr>
        <w:t>ПРОЕКТ ДОГОВОРА</w:t>
      </w:r>
    </w:p>
    <w:p w14:paraId="3EBECFDB" w14:textId="77777777" w:rsidR="007548C4" w:rsidRDefault="007548C4" w:rsidP="004108CF">
      <w:pPr>
        <w:tabs>
          <w:tab w:val="left" w:pos="6926"/>
        </w:tabs>
        <w:contextualSpacing/>
        <w:jc w:val="center"/>
        <w:rPr>
          <w:b/>
          <w:bCs/>
          <w:color w:val="000000" w:themeColor="text1"/>
          <w:sz w:val="24"/>
          <w:szCs w:val="24"/>
        </w:rPr>
      </w:pPr>
    </w:p>
    <w:p w14:paraId="5121A99B" w14:textId="77777777" w:rsidR="005A6458" w:rsidRPr="004108CF" w:rsidRDefault="005A6458" w:rsidP="004108CF">
      <w:pPr>
        <w:tabs>
          <w:tab w:val="left" w:pos="6926"/>
        </w:tabs>
        <w:contextualSpacing/>
        <w:jc w:val="center"/>
        <w:rPr>
          <w:b/>
          <w:bCs/>
          <w:color w:val="000000" w:themeColor="text1"/>
          <w:sz w:val="24"/>
          <w:szCs w:val="24"/>
        </w:rPr>
      </w:pPr>
      <w:r w:rsidRPr="004108CF">
        <w:rPr>
          <w:b/>
          <w:bCs/>
          <w:color w:val="000000" w:themeColor="text1"/>
          <w:sz w:val="24"/>
          <w:szCs w:val="24"/>
        </w:rPr>
        <w:t xml:space="preserve">Договор </w:t>
      </w:r>
    </w:p>
    <w:p w14:paraId="137471E2" w14:textId="77777777" w:rsidR="005A6458" w:rsidRPr="004108CF" w:rsidRDefault="005A6458" w:rsidP="004108CF">
      <w:pPr>
        <w:tabs>
          <w:tab w:val="left" w:pos="6926"/>
        </w:tabs>
        <w:contextualSpacing/>
        <w:jc w:val="center"/>
        <w:rPr>
          <w:b/>
          <w:bCs/>
          <w:color w:val="000000" w:themeColor="text1"/>
          <w:sz w:val="24"/>
          <w:szCs w:val="24"/>
        </w:rPr>
      </w:pPr>
      <w:r w:rsidRPr="004108CF">
        <w:rPr>
          <w:b/>
          <w:bCs/>
          <w:color w:val="000000" w:themeColor="text1"/>
          <w:sz w:val="24"/>
          <w:szCs w:val="24"/>
        </w:rPr>
        <w:t>на выполнение работ по объекту «Комплекс по обработке, утилизации и захоронению твердых коммунальных отходов межмуниципального значения в Магаданской области»</w:t>
      </w:r>
    </w:p>
    <w:p w14:paraId="72649A50" w14:textId="77777777" w:rsidR="005A6458" w:rsidRPr="004108CF" w:rsidRDefault="005A6458" w:rsidP="004108CF">
      <w:pPr>
        <w:tabs>
          <w:tab w:val="left" w:pos="6926"/>
        </w:tabs>
        <w:contextualSpacing/>
        <w:jc w:val="center"/>
        <w:rPr>
          <w:b/>
          <w:bCs/>
          <w:color w:val="000000" w:themeColor="text1"/>
          <w:sz w:val="24"/>
          <w:szCs w:val="24"/>
        </w:rPr>
      </w:pPr>
    </w:p>
    <w:p w14:paraId="1880E5AD" w14:textId="77777777" w:rsidR="005A6458" w:rsidRPr="004108CF" w:rsidRDefault="005A6458" w:rsidP="004108CF">
      <w:pPr>
        <w:tabs>
          <w:tab w:val="right" w:pos="9923"/>
        </w:tabs>
        <w:contextualSpacing/>
        <w:jc w:val="both"/>
        <w:rPr>
          <w:bCs/>
          <w:color w:val="000000" w:themeColor="text1"/>
          <w:sz w:val="24"/>
          <w:szCs w:val="24"/>
        </w:rPr>
      </w:pPr>
      <w:r w:rsidRPr="004108CF">
        <w:rPr>
          <w:bCs/>
          <w:color w:val="000000" w:themeColor="text1"/>
          <w:sz w:val="24"/>
          <w:szCs w:val="24"/>
        </w:rPr>
        <w:t>г. Магадан</w:t>
      </w:r>
      <w:r w:rsidRPr="004108CF">
        <w:rPr>
          <w:bCs/>
          <w:color w:val="000000" w:themeColor="text1"/>
          <w:sz w:val="24"/>
          <w:szCs w:val="24"/>
        </w:rPr>
        <w:tab/>
        <w:t xml:space="preserve">                        «___» _________ 20__ г.</w:t>
      </w:r>
    </w:p>
    <w:p w14:paraId="23F7E601" w14:textId="5667F55C" w:rsidR="005A6458" w:rsidRPr="004108CF" w:rsidRDefault="005A6458" w:rsidP="004108CF">
      <w:pPr>
        <w:tabs>
          <w:tab w:val="right" w:pos="9639"/>
        </w:tabs>
        <w:contextualSpacing/>
        <w:jc w:val="both"/>
        <w:rPr>
          <w:bCs/>
          <w:color w:val="000000" w:themeColor="text1"/>
          <w:sz w:val="24"/>
          <w:szCs w:val="24"/>
        </w:rPr>
      </w:pPr>
    </w:p>
    <w:p w14:paraId="783F8B21" w14:textId="77777777" w:rsidR="005A6458" w:rsidRPr="004108CF" w:rsidRDefault="005A6458" w:rsidP="004108CF">
      <w:pPr>
        <w:ind w:firstLine="709"/>
        <w:contextualSpacing/>
        <w:jc w:val="both"/>
        <w:rPr>
          <w:color w:val="000000" w:themeColor="text1"/>
          <w:spacing w:val="10"/>
          <w:sz w:val="24"/>
          <w:szCs w:val="24"/>
        </w:rPr>
      </w:pPr>
      <w:r w:rsidRPr="004108CF">
        <w:rPr>
          <w:b/>
          <w:color w:val="000000" w:themeColor="text1"/>
          <w:sz w:val="24"/>
          <w:szCs w:val="24"/>
        </w:rPr>
        <w:t>Общество с ограниченной ответственностью «Магаданская экологическая концессия»,</w:t>
      </w:r>
      <w:r w:rsidRPr="004108CF">
        <w:rPr>
          <w:rFonts w:eastAsia="Arial Unicode MS"/>
          <w:color w:val="000000" w:themeColor="text1"/>
          <w:spacing w:val="-1"/>
          <w:sz w:val="24"/>
          <w:szCs w:val="24"/>
        </w:rPr>
        <w:t xml:space="preserve"> в лице </w:t>
      </w:r>
      <w:r w:rsidRPr="004108CF">
        <w:rPr>
          <w:color w:val="000000" w:themeColor="text1"/>
          <w:sz w:val="24"/>
          <w:szCs w:val="24"/>
        </w:rPr>
        <w:t>генерального директора общества с ограниченной ответственностью «Управляющая компания «ГЕОЛОГ» - управляющей организац</w:t>
      </w:r>
      <w:proofErr w:type="gramStart"/>
      <w:r w:rsidRPr="004108CF">
        <w:rPr>
          <w:color w:val="000000" w:themeColor="text1"/>
          <w:sz w:val="24"/>
          <w:szCs w:val="24"/>
        </w:rPr>
        <w:t>ии ООО</w:t>
      </w:r>
      <w:proofErr w:type="gramEnd"/>
      <w:r w:rsidRPr="004108CF">
        <w:rPr>
          <w:color w:val="000000" w:themeColor="text1"/>
          <w:sz w:val="24"/>
          <w:szCs w:val="24"/>
        </w:rPr>
        <w:t xml:space="preserve"> «Магаданская экологическая концессия» </w:t>
      </w:r>
      <w:proofErr w:type="spellStart"/>
      <w:r w:rsidRPr="004108CF">
        <w:rPr>
          <w:color w:val="000000" w:themeColor="text1"/>
          <w:sz w:val="24"/>
          <w:szCs w:val="24"/>
        </w:rPr>
        <w:t>Миняйло</w:t>
      </w:r>
      <w:proofErr w:type="spellEnd"/>
      <w:r w:rsidRPr="004108CF">
        <w:rPr>
          <w:color w:val="000000" w:themeColor="text1"/>
          <w:sz w:val="24"/>
          <w:szCs w:val="24"/>
        </w:rPr>
        <w:t xml:space="preserve"> Елены Викторовны, действующего на основании Устава и договора о передаче полномочий единоличного исполнительного органа управляющей организации от 08.12.2021 г.</w:t>
      </w:r>
      <w:r w:rsidRPr="004108CF">
        <w:rPr>
          <w:rFonts w:eastAsia="Arial Unicode MS"/>
          <w:color w:val="000000" w:themeColor="text1"/>
          <w:sz w:val="24"/>
          <w:szCs w:val="24"/>
        </w:rPr>
        <w:t xml:space="preserve"> (далее –</w:t>
      </w:r>
      <w:r w:rsidRPr="004108CF">
        <w:rPr>
          <w:rFonts w:eastAsia="Arial Unicode MS"/>
          <w:b/>
          <w:bCs/>
          <w:i/>
          <w:iCs/>
          <w:color w:val="000000" w:themeColor="text1"/>
          <w:sz w:val="24"/>
          <w:szCs w:val="24"/>
          <w:shd w:val="clear" w:color="auto" w:fill="FFFFFF"/>
        </w:rPr>
        <w:t xml:space="preserve"> </w:t>
      </w:r>
      <w:r w:rsidRPr="004108CF">
        <w:rPr>
          <w:rFonts w:eastAsia="Arial Unicode MS"/>
          <w:bCs/>
          <w:iCs/>
          <w:color w:val="000000" w:themeColor="text1"/>
          <w:sz w:val="24"/>
          <w:szCs w:val="24"/>
          <w:shd w:val="clear" w:color="auto" w:fill="FFFFFF"/>
        </w:rPr>
        <w:t>«Заказчик»),</w:t>
      </w:r>
      <w:r w:rsidRPr="004108CF">
        <w:rPr>
          <w:rFonts w:eastAsia="Arial Unicode MS"/>
          <w:i/>
          <w:color w:val="000000" w:themeColor="text1"/>
          <w:sz w:val="24"/>
          <w:szCs w:val="24"/>
        </w:rPr>
        <w:t xml:space="preserve"> </w:t>
      </w:r>
      <w:r w:rsidRPr="004108CF">
        <w:rPr>
          <w:color w:val="000000" w:themeColor="text1"/>
          <w:spacing w:val="4"/>
          <w:sz w:val="24"/>
          <w:szCs w:val="24"/>
        </w:rPr>
        <w:t>с одной стороны, и</w:t>
      </w:r>
      <w:r w:rsidRPr="004108CF">
        <w:rPr>
          <w:color w:val="000000" w:themeColor="text1"/>
          <w:spacing w:val="10"/>
          <w:sz w:val="24"/>
          <w:szCs w:val="24"/>
        </w:rPr>
        <w:t xml:space="preserve"> </w:t>
      </w:r>
    </w:p>
    <w:p w14:paraId="38C957DE" w14:textId="77777777" w:rsidR="005A6458" w:rsidRPr="004108CF" w:rsidRDefault="005A6458" w:rsidP="004108CF">
      <w:pPr>
        <w:ind w:firstLine="709"/>
        <w:contextualSpacing/>
        <w:jc w:val="both"/>
        <w:rPr>
          <w:color w:val="000000" w:themeColor="text1"/>
          <w:sz w:val="24"/>
          <w:szCs w:val="24"/>
        </w:rPr>
      </w:pPr>
      <w:r w:rsidRPr="004108CF">
        <w:rPr>
          <w:b/>
          <w:color w:val="000000" w:themeColor="text1"/>
          <w:sz w:val="24"/>
          <w:szCs w:val="24"/>
        </w:rPr>
        <w:t>_____________________________________</w:t>
      </w:r>
      <w:r w:rsidRPr="004108CF">
        <w:rPr>
          <w:bCs/>
          <w:color w:val="000000" w:themeColor="text1"/>
          <w:sz w:val="24"/>
          <w:szCs w:val="24"/>
        </w:rPr>
        <w:t xml:space="preserve"> </w:t>
      </w:r>
      <w:r w:rsidRPr="004108CF">
        <w:rPr>
          <w:color w:val="000000" w:themeColor="text1"/>
          <w:sz w:val="24"/>
          <w:szCs w:val="24"/>
        </w:rPr>
        <w:t xml:space="preserve">(далее – «Подрядчик»), в лице _________________, действующего на основании ____________, с другой стороны, </w:t>
      </w:r>
    </w:p>
    <w:p w14:paraId="1F3CA243" w14:textId="77777777" w:rsidR="005A6458" w:rsidRPr="004108CF" w:rsidRDefault="005A6458" w:rsidP="004108CF">
      <w:pPr>
        <w:ind w:firstLine="709"/>
        <w:contextualSpacing/>
        <w:jc w:val="both"/>
        <w:rPr>
          <w:color w:val="000000" w:themeColor="text1"/>
          <w:spacing w:val="10"/>
          <w:sz w:val="24"/>
          <w:szCs w:val="24"/>
        </w:rPr>
      </w:pPr>
      <w:r w:rsidRPr="004108CF">
        <w:rPr>
          <w:color w:val="000000" w:themeColor="text1"/>
          <w:sz w:val="24"/>
          <w:szCs w:val="24"/>
        </w:rPr>
        <w:t>совместно в дальнейшем именуемые «Стороны», а по отдельности – «Сторона», заключили настоящий договор (далее – «Договор») о нижеследующем:</w:t>
      </w:r>
    </w:p>
    <w:p w14:paraId="7429AA2C" w14:textId="77777777" w:rsidR="005A6458" w:rsidRPr="004108CF" w:rsidRDefault="005A6458" w:rsidP="004108CF">
      <w:pPr>
        <w:contextualSpacing/>
        <w:jc w:val="both"/>
        <w:rPr>
          <w:bCs/>
          <w:color w:val="000000" w:themeColor="text1"/>
          <w:sz w:val="24"/>
          <w:szCs w:val="24"/>
        </w:rPr>
      </w:pPr>
    </w:p>
    <w:p w14:paraId="7D723EE9" w14:textId="77777777" w:rsidR="005A6458" w:rsidRPr="004108CF" w:rsidRDefault="005A6458" w:rsidP="004108CF">
      <w:pPr>
        <w:numPr>
          <w:ilvl w:val="0"/>
          <w:numId w:val="1"/>
        </w:numPr>
        <w:tabs>
          <w:tab w:val="clear" w:pos="360"/>
          <w:tab w:val="num" w:pos="0"/>
        </w:tabs>
        <w:ind w:left="0" w:firstLine="0"/>
        <w:contextualSpacing/>
        <w:jc w:val="center"/>
        <w:rPr>
          <w:b/>
          <w:bCs/>
          <w:color w:val="000000" w:themeColor="text1"/>
          <w:sz w:val="24"/>
          <w:szCs w:val="24"/>
        </w:rPr>
      </w:pPr>
      <w:r w:rsidRPr="004108CF">
        <w:rPr>
          <w:b/>
          <w:bCs/>
          <w:color w:val="000000" w:themeColor="text1"/>
          <w:sz w:val="24"/>
          <w:szCs w:val="24"/>
        </w:rPr>
        <w:t>Предмет Договора</w:t>
      </w:r>
    </w:p>
    <w:p w14:paraId="22E46443" w14:textId="77777777" w:rsidR="005A6458" w:rsidRPr="004108CF" w:rsidRDefault="005A6458" w:rsidP="004108CF">
      <w:pPr>
        <w:numPr>
          <w:ilvl w:val="1"/>
          <w:numId w:val="1"/>
        </w:numPr>
        <w:tabs>
          <w:tab w:val="clear" w:pos="858"/>
          <w:tab w:val="num" w:pos="0"/>
        </w:tabs>
        <w:ind w:left="0" w:firstLine="710"/>
        <w:contextualSpacing/>
        <w:jc w:val="both"/>
        <w:rPr>
          <w:bCs/>
          <w:color w:val="000000" w:themeColor="text1"/>
          <w:sz w:val="24"/>
          <w:szCs w:val="24"/>
        </w:rPr>
      </w:pPr>
      <w:r w:rsidRPr="004108CF">
        <w:rPr>
          <w:bCs/>
          <w:color w:val="000000" w:themeColor="text1"/>
          <w:sz w:val="24"/>
          <w:szCs w:val="24"/>
        </w:rPr>
        <w:t>Заказчик поручает, а Подрядчик принимает на себя обязательства выполнить работы в соответствии с условиями настоящего Договора, а именно:</w:t>
      </w:r>
    </w:p>
    <w:p w14:paraId="2EE71C4F" w14:textId="5BBD3730" w:rsidR="005A6458" w:rsidRPr="004108CF" w:rsidRDefault="005A6458" w:rsidP="004108CF">
      <w:pPr>
        <w:pStyle w:val="aff6"/>
        <w:numPr>
          <w:ilvl w:val="2"/>
          <w:numId w:val="1"/>
        </w:numPr>
        <w:tabs>
          <w:tab w:val="num" w:pos="0"/>
        </w:tabs>
        <w:ind w:left="0" w:firstLine="710"/>
        <w:jc w:val="both"/>
        <w:rPr>
          <w:bCs/>
          <w:color w:val="000000" w:themeColor="text1"/>
          <w:sz w:val="24"/>
          <w:szCs w:val="24"/>
        </w:rPr>
      </w:pPr>
      <w:r w:rsidRPr="004108CF">
        <w:rPr>
          <w:bCs/>
          <w:color w:val="000000" w:themeColor="text1"/>
          <w:sz w:val="24"/>
          <w:szCs w:val="24"/>
        </w:rPr>
        <w:t xml:space="preserve">Проектирование и строительно-монтажные работы по примыканию к автодороге общего пользования федерального значения </w:t>
      </w:r>
      <w:proofErr w:type="gramStart"/>
      <w:r w:rsidRPr="004108CF">
        <w:rPr>
          <w:bCs/>
          <w:color w:val="000000" w:themeColor="text1"/>
          <w:sz w:val="24"/>
          <w:szCs w:val="24"/>
        </w:rPr>
        <w:t>Р</w:t>
      </w:r>
      <w:proofErr w:type="gramEnd"/>
      <w:r w:rsidRPr="004108CF">
        <w:rPr>
          <w:bCs/>
          <w:color w:val="000000" w:themeColor="text1"/>
          <w:sz w:val="24"/>
          <w:szCs w:val="24"/>
        </w:rPr>
        <w:t xml:space="preserve"> – 504 «Колыма» Якутск - Магадан на км 2019+350 (слева), (далее – Объект-1), включая выполнение инженерных изысканий, </w:t>
      </w:r>
      <w:bookmarkStart w:id="0" w:name="_Hlk200123685"/>
      <w:r w:rsidRPr="004108CF">
        <w:rPr>
          <w:bCs/>
          <w:color w:val="000000" w:themeColor="text1"/>
          <w:sz w:val="24"/>
          <w:szCs w:val="24"/>
        </w:rPr>
        <w:t>разработку проектной документации, получение положительного заключения государственной экспертизы проектной документации и результатов инженерных изысканий</w:t>
      </w:r>
      <w:bookmarkEnd w:id="0"/>
      <w:r w:rsidRPr="004108CF">
        <w:rPr>
          <w:bCs/>
          <w:color w:val="000000" w:themeColor="text1"/>
          <w:sz w:val="24"/>
          <w:szCs w:val="24"/>
        </w:rPr>
        <w:t xml:space="preserve"> (в том числе в части проверки достоверности определения сметной стоимости объектов капитального строительства), разработку рабочей документации, выполнение строительно-монтажных </w:t>
      </w:r>
      <w:proofErr w:type="gramStart"/>
      <w:r w:rsidRPr="004108CF">
        <w:rPr>
          <w:bCs/>
          <w:color w:val="000000" w:themeColor="text1"/>
          <w:sz w:val="24"/>
          <w:szCs w:val="24"/>
        </w:rPr>
        <w:t>работ, поставку необходимых материалов, изделий, оборудования, выполнение иных действий Подрядчика, необходимых для выполнения работ по Объекту-1 в соответствии с Техническим заданием (приложение № 1 к Договору), в том числе получение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объекта в эксплуатацию (если получение заключения и разрешения в отношении</w:t>
      </w:r>
      <w:proofErr w:type="gramEnd"/>
      <w:r w:rsidRPr="004108CF">
        <w:rPr>
          <w:bCs/>
          <w:color w:val="000000" w:themeColor="text1"/>
          <w:sz w:val="24"/>
          <w:szCs w:val="24"/>
        </w:rPr>
        <w:t xml:space="preserve"> Объекта-1 требуется с точки зрения действующего законодательства).</w:t>
      </w:r>
    </w:p>
    <w:p w14:paraId="7335BE7D" w14:textId="77777777" w:rsidR="005A6458" w:rsidRPr="004108CF" w:rsidRDefault="005A6458" w:rsidP="004108CF">
      <w:pPr>
        <w:pStyle w:val="aff6"/>
        <w:numPr>
          <w:ilvl w:val="2"/>
          <w:numId w:val="1"/>
        </w:numPr>
        <w:tabs>
          <w:tab w:val="num" w:pos="0"/>
        </w:tabs>
        <w:ind w:left="0" w:firstLine="710"/>
        <w:jc w:val="both"/>
        <w:rPr>
          <w:bCs/>
          <w:color w:val="000000" w:themeColor="text1"/>
          <w:sz w:val="24"/>
          <w:szCs w:val="24"/>
        </w:rPr>
      </w:pPr>
      <w:r w:rsidRPr="004108CF">
        <w:rPr>
          <w:bCs/>
          <w:color w:val="000000" w:themeColor="text1"/>
          <w:sz w:val="24"/>
          <w:szCs w:val="24"/>
        </w:rPr>
        <w:t>Разработка рабочей документации, выполнение строительно-монтажных работ по объекту: «Комплекс по обработке, утилизации и захоронению твердых коммунальных отходов межмуниципального значения в Магаданской области» (далее – Объект-2), включая поставку необходимых материалов, изделий, оборудования, поставку и монтаж систем видеонаблюдения, выполнение иных действий Подрядчика, необходимых для выполнения работ в соответствии с предоставленной Заказчиком проектной документацией (шифр 061-23-…, 2024 год), разработанной ООО «Террикон» и получившей положительное заключение ФАУ «Главное управление государственной экспертизы» от 18.08.2025 № 49-1-1-3-048263-2025, в том числе получение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объекта в эксплуатацию.</w:t>
      </w:r>
    </w:p>
    <w:p w14:paraId="6FD9BFA9" w14:textId="77777777" w:rsidR="005A6458" w:rsidRPr="004108CF" w:rsidRDefault="005A6458" w:rsidP="004108CF">
      <w:pPr>
        <w:numPr>
          <w:ilvl w:val="1"/>
          <w:numId w:val="1"/>
        </w:numPr>
        <w:tabs>
          <w:tab w:val="clear" w:pos="858"/>
          <w:tab w:val="num" w:pos="0"/>
        </w:tabs>
        <w:ind w:left="0" w:firstLine="710"/>
        <w:contextualSpacing/>
        <w:jc w:val="both"/>
        <w:rPr>
          <w:bCs/>
          <w:color w:val="000000" w:themeColor="text1"/>
          <w:sz w:val="24"/>
          <w:szCs w:val="24"/>
        </w:rPr>
      </w:pPr>
      <w:r w:rsidRPr="004108CF">
        <w:rPr>
          <w:bCs/>
          <w:color w:val="000000" w:themeColor="text1"/>
          <w:sz w:val="24"/>
          <w:szCs w:val="24"/>
        </w:rPr>
        <w:t>Заказчик обязуется передать Подрядчику проектную документацию, указанную в п. 1.1.2. Договора в течение 15 (пятнадцати) рабочих дней с момента заключения настоящего Договора.</w:t>
      </w:r>
    </w:p>
    <w:p w14:paraId="0F9AB926" w14:textId="77777777" w:rsidR="005A6458" w:rsidRPr="004108CF" w:rsidRDefault="005A6458" w:rsidP="004108CF">
      <w:pPr>
        <w:numPr>
          <w:ilvl w:val="1"/>
          <w:numId w:val="1"/>
        </w:numPr>
        <w:tabs>
          <w:tab w:val="clear" w:pos="858"/>
          <w:tab w:val="num" w:pos="0"/>
        </w:tabs>
        <w:ind w:left="0" w:firstLine="710"/>
        <w:contextualSpacing/>
        <w:jc w:val="both"/>
        <w:rPr>
          <w:bCs/>
          <w:color w:val="000000" w:themeColor="text1"/>
          <w:sz w:val="24"/>
          <w:szCs w:val="24"/>
        </w:rPr>
      </w:pPr>
      <w:r w:rsidRPr="004108CF">
        <w:rPr>
          <w:bCs/>
          <w:color w:val="000000" w:themeColor="text1"/>
          <w:sz w:val="24"/>
          <w:szCs w:val="24"/>
        </w:rPr>
        <w:t xml:space="preserve">Этапы Работ определяются в </w:t>
      </w:r>
      <w:bookmarkStart w:id="1" w:name="_Hlk199517344"/>
      <w:r w:rsidRPr="004108CF">
        <w:rPr>
          <w:bCs/>
          <w:color w:val="000000" w:themeColor="text1"/>
          <w:sz w:val="24"/>
          <w:szCs w:val="24"/>
        </w:rPr>
        <w:t>Плане - графике выполнения работ по Объектам</w:t>
      </w:r>
      <w:bookmarkEnd w:id="1"/>
      <w:r w:rsidRPr="004108CF">
        <w:rPr>
          <w:bCs/>
          <w:color w:val="000000" w:themeColor="text1"/>
          <w:sz w:val="24"/>
          <w:szCs w:val="24"/>
        </w:rPr>
        <w:t xml:space="preserve">, </w:t>
      </w:r>
      <w:r w:rsidRPr="004108CF">
        <w:rPr>
          <w:bCs/>
          <w:color w:val="000000" w:themeColor="text1"/>
          <w:sz w:val="24"/>
          <w:szCs w:val="24"/>
        </w:rPr>
        <w:lastRenderedPageBreak/>
        <w:t>указанным в п. 1.1.1. и 1.1.2. (далее по тексту Договора вместе именуемым – Объекты), являющемся приложением № 2 к Договору.</w:t>
      </w:r>
    </w:p>
    <w:p w14:paraId="3DBD98EF" w14:textId="77777777" w:rsidR="005A6458" w:rsidRPr="004108CF" w:rsidRDefault="005A6458" w:rsidP="004108CF">
      <w:pPr>
        <w:numPr>
          <w:ilvl w:val="1"/>
          <w:numId w:val="1"/>
        </w:numPr>
        <w:tabs>
          <w:tab w:val="clear" w:pos="858"/>
          <w:tab w:val="num" w:pos="0"/>
        </w:tabs>
        <w:ind w:left="0" w:firstLine="710"/>
        <w:contextualSpacing/>
        <w:jc w:val="both"/>
        <w:rPr>
          <w:bCs/>
          <w:color w:val="000000" w:themeColor="text1"/>
          <w:sz w:val="24"/>
          <w:szCs w:val="24"/>
        </w:rPr>
      </w:pPr>
      <w:r w:rsidRPr="004108CF">
        <w:rPr>
          <w:bCs/>
          <w:color w:val="000000" w:themeColor="text1"/>
          <w:sz w:val="24"/>
          <w:szCs w:val="24"/>
        </w:rPr>
        <w:t>Результатом работ по выполнению инженерных изысканий является документ, содержащий результаты инженерных изысканий, в отношении которого получено положительное заключение государственной экспертизы результатов инженерных изысканий.</w:t>
      </w:r>
    </w:p>
    <w:p w14:paraId="2DA0D028"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Результатом работ по разработке проектной документации является проектная документация, в отношении которой получено положительное заключение государственной экспертизы проектной документации, в том числе на предмет проверки достоверности определения сметной стоимости строительства объекта капитального строительства.</w:t>
      </w:r>
    </w:p>
    <w:p w14:paraId="0D5E6560"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Результатом работ по разработке рабочей документации является рабочая документация, разработанная в соответствии с утвержденной Заказчиком (уполномоченным им лицом) проектной документацией по Объектам.</w:t>
      </w:r>
    </w:p>
    <w:p w14:paraId="7963DB5A"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Результатом работ по выполнению строительно-монтажных работ являются построенные Объекты, в отношении которых получены заключения о соответствии построенного объекта капитального строительства требованиям проектной документации и разрешения на ввод в эксплуатацию.</w:t>
      </w:r>
    </w:p>
    <w:p w14:paraId="06E316D7" w14:textId="77777777" w:rsidR="005A6458" w:rsidRPr="004108CF" w:rsidRDefault="005A6458" w:rsidP="004108CF">
      <w:pPr>
        <w:numPr>
          <w:ilvl w:val="1"/>
          <w:numId w:val="1"/>
        </w:numPr>
        <w:tabs>
          <w:tab w:val="clear" w:pos="858"/>
          <w:tab w:val="num" w:pos="0"/>
        </w:tabs>
        <w:ind w:left="0" w:firstLine="710"/>
        <w:contextualSpacing/>
        <w:jc w:val="both"/>
        <w:rPr>
          <w:bCs/>
          <w:color w:val="000000" w:themeColor="text1"/>
          <w:sz w:val="24"/>
          <w:szCs w:val="24"/>
        </w:rPr>
      </w:pPr>
      <w:r w:rsidRPr="004108CF">
        <w:rPr>
          <w:bCs/>
          <w:color w:val="000000" w:themeColor="text1"/>
          <w:sz w:val="24"/>
          <w:szCs w:val="24"/>
        </w:rPr>
        <w:t>Место выполнения Работ: Российская Федерация, Магаданская область, городской округ город Магадан, город Магадан, в районе 6 км основной трассы, земельный участок с кадастровым номером 49:09:000000:9732.</w:t>
      </w:r>
    </w:p>
    <w:p w14:paraId="50EFF56B" w14:textId="77777777" w:rsidR="005A6458" w:rsidRPr="004108CF" w:rsidRDefault="005A6458" w:rsidP="004108CF">
      <w:pPr>
        <w:numPr>
          <w:ilvl w:val="1"/>
          <w:numId w:val="1"/>
        </w:numPr>
        <w:tabs>
          <w:tab w:val="clear" w:pos="858"/>
          <w:tab w:val="num" w:pos="0"/>
          <w:tab w:val="num" w:pos="1276"/>
        </w:tabs>
        <w:ind w:left="0" w:firstLine="710"/>
        <w:contextualSpacing/>
        <w:jc w:val="both"/>
        <w:rPr>
          <w:bCs/>
          <w:color w:val="000000" w:themeColor="text1"/>
          <w:sz w:val="24"/>
          <w:szCs w:val="24"/>
        </w:rPr>
      </w:pPr>
      <w:r w:rsidRPr="004108CF">
        <w:rPr>
          <w:bCs/>
          <w:color w:val="000000" w:themeColor="text1"/>
          <w:sz w:val="24"/>
          <w:szCs w:val="24"/>
        </w:rPr>
        <w:t>Выполняемые Подрядчиком работы должны соответствовать требованиям:</w:t>
      </w:r>
    </w:p>
    <w:p w14:paraId="20A6F65F" w14:textId="77777777" w:rsidR="005A6458" w:rsidRPr="004108CF" w:rsidRDefault="005A6458" w:rsidP="004108CF">
      <w:pPr>
        <w:pStyle w:val="aff6"/>
        <w:numPr>
          <w:ilvl w:val="2"/>
          <w:numId w:val="1"/>
        </w:numPr>
        <w:tabs>
          <w:tab w:val="num" w:pos="0"/>
        </w:tabs>
        <w:ind w:left="0" w:firstLine="710"/>
        <w:jc w:val="both"/>
        <w:rPr>
          <w:bCs/>
          <w:color w:val="000000" w:themeColor="text1"/>
          <w:sz w:val="24"/>
          <w:szCs w:val="24"/>
        </w:rPr>
      </w:pPr>
      <w:r w:rsidRPr="004108CF">
        <w:rPr>
          <w:bCs/>
          <w:color w:val="000000" w:themeColor="text1"/>
          <w:sz w:val="24"/>
          <w:szCs w:val="24"/>
        </w:rPr>
        <w:t>Применимых нормативных правовых актов, действующих на территории Российской Федерации, Магаданской области и муниципального образования «Город Магадан», в том числе требованиям технических регламентов, документов в области стандартизации, в результате применения которых на обязательной основе обеспечивается соблюдение требований применимых технических регламентов, действующих на территории Российской Федерации;</w:t>
      </w:r>
    </w:p>
    <w:p w14:paraId="40464E96" w14:textId="77777777" w:rsidR="005A6458" w:rsidRPr="004108CF" w:rsidRDefault="005A6458" w:rsidP="004108CF">
      <w:pPr>
        <w:pStyle w:val="aff6"/>
        <w:numPr>
          <w:ilvl w:val="2"/>
          <w:numId w:val="1"/>
        </w:numPr>
        <w:tabs>
          <w:tab w:val="num" w:pos="0"/>
        </w:tabs>
        <w:ind w:left="0" w:firstLine="710"/>
        <w:jc w:val="both"/>
        <w:rPr>
          <w:bCs/>
          <w:color w:val="000000" w:themeColor="text1"/>
          <w:sz w:val="24"/>
          <w:szCs w:val="24"/>
        </w:rPr>
      </w:pPr>
      <w:r w:rsidRPr="004108CF">
        <w:rPr>
          <w:bCs/>
          <w:color w:val="000000" w:themeColor="text1"/>
          <w:sz w:val="24"/>
          <w:szCs w:val="24"/>
        </w:rPr>
        <w:t xml:space="preserve"> ГОСТ, СНиП, СП, СанПиН и других действующих нормативных технических актов Российской Федерации;</w:t>
      </w:r>
    </w:p>
    <w:p w14:paraId="6441B38C" w14:textId="77777777" w:rsidR="005A6458" w:rsidRPr="004108CF" w:rsidRDefault="005A6458" w:rsidP="004108CF">
      <w:pPr>
        <w:pStyle w:val="aff6"/>
        <w:numPr>
          <w:ilvl w:val="2"/>
          <w:numId w:val="1"/>
        </w:numPr>
        <w:tabs>
          <w:tab w:val="num" w:pos="0"/>
        </w:tabs>
        <w:ind w:left="0" w:firstLine="710"/>
        <w:jc w:val="both"/>
        <w:rPr>
          <w:bCs/>
          <w:color w:val="000000" w:themeColor="text1"/>
          <w:sz w:val="24"/>
          <w:szCs w:val="24"/>
        </w:rPr>
      </w:pPr>
      <w:r w:rsidRPr="004108CF">
        <w:rPr>
          <w:bCs/>
          <w:color w:val="000000" w:themeColor="text1"/>
          <w:sz w:val="24"/>
          <w:szCs w:val="24"/>
        </w:rPr>
        <w:t>Разрешению на строительство и градостроительному плану земельного участка;</w:t>
      </w:r>
    </w:p>
    <w:p w14:paraId="4791E0A5"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1.6.4. Техническим условиям подключения (технологического присоединения) Объектов к сетям инженерно-технического обеспечения;</w:t>
      </w:r>
    </w:p>
    <w:p w14:paraId="4263EB2A"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1.6.5. Проектной документации по Объектам, получившей положительное заключение государственной экспертизы и утвержденной Заказчиком (уполномоченным им лицом) (в части работ по разработке рабочей документации и строительно-монтажных работ)</w:t>
      </w:r>
    </w:p>
    <w:p w14:paraId="0E418034" w14:textId="77777777" w:rsidR="005A6458" w:rsidRPr="004108CF" w:rsidRDefault="005A6458" w:rsidP="004108CF">
      <w:pPr>
        <w:pStyle w:val="aff6"/>
        <w:numPr>
          <w:ilvl w:val="1"/>
          <w:numId w:val="1"/>
        </w:numPr>
        <w:tabs>
          <w:tab w:val="clear" w:pos="858"/>
          <w:tab w:val="num" w:pos="0"/>
        </w:tabs>
        <w:ind w:left="0" w:firstLine="710"/>
        <w:jc w:val="both"/>
        <w:rPr>
          <w:bCs/>
          <w:color w:val="000000" w:themeColor="text1"/>
          <w:sz w:val="24"/>
          <w:szCs w:val="24"/>
        </w:rPr>
      </w:pPr>
      <w:r w:rsidRPr="004108CF">
        <w:rPr>
          <w:bCs/>
          <w:color w:val="000000" w:themeColor="text1"/>
          <w:sz w:val="24"/>
          <w:szCs w:val="24"/>
        </w:rPr>
        <w:t xml:space="preserve">Подрядчик полностью понимает и осознает характер и объемы работ и полностью удовлетворен условиями, при которых будет происходить выполнение работ, в том числе: расположением Объектов, климатическими условиями, средствами доступа, условиями доставки рабочей силы, материалов, изделий, конструкций и оборудования, строительной техники, </w:t>
      </w:r>
      <w:proofErr w:type="spellStart"/>
      <w:r w:rsidRPr="004108CF">
        <w:rPr>
          <w:bCs/>
          <w:color w:val="000000" w:themeColor="text1"/>
          <w:sz w:val="24"/>
          <w:szCs w:val="24"/>
        </w:rPr>
        <w:t>внутриобъектным</w:t>
      </w:r>
      <w:proofErr w:type="spellEnd"/>
      <w:r w:rsidRPr="004108CF">
        <w:rPr>
          <w:bCs/>
          <w:color w:val="000000" w:themeColor="text1"/>
          <w:sz w:val="24"/>
          <w:szCs w:val="24"/>
        </w:rPr>
        <w:t xml:space="preserve"> режимом, мерами безопасности, правилами пожарной безопасности и охраны труда, требованиями техники безопасности, охраны окружающей среды и антитеррора,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 по Договору.</w:t>
      </w:r>
    </w:p>
    <w:p w14:paraId="01E00B7C" w14:textId="77777777" w:rsidR="005A6458" w:rsidRPr="004108CF" w:rsidRDefault="005A6458" w:rsidP="004108CF">
      <w:pPr>
        <w:numPr>
          <w:ilvl w:val="1"/>
          <w:numId w:val="1"/>
        </w:numPr>
        <w:tabs>
          <w:tab w:val="clear" w:pos="858"/>
          <w:tab w:val="num" w:pos="0"/>
          <w:tab w:val="left" w:pos="1276"/>
        </w:tabs>
        <w:ind w:left="0" w:firstLine="710"/>
        <w:contextualSpacing/>
        <w:jc w:val="both"/>
        <w:rPr>
          <w:bCs/>
          <w:color w:val="000000" w:themeColor="text1"/>
          <w:sz w:val="24"/>
          <w:szCs w:val="24"/>
        </w:rPr>
      </w:pPr>
      <w:r w:rsidRPr="004108CF">
        <w:rPr>
          <w:bCs/>
          <w:color w:val="000000" w:themeColor="text1"/>
          <w:sz w:val="24"/>
          <w:szCs w:val="24"/>
        </w:rPr>
        <w:t>При исполнении Договора по согласованию Заказчика с Подрядчиком допускается выполнение работ с использованием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B253731" w14:textId="77777777" w:rsidR="005A6458" w:rsidRPr="004108CF" w:rsidRDefault="005A6458" w:rsidP="004108CF">
      <w:pPr>
        <w:numPr>
          <w:ilvl w:val="1"/>
          <w:numId w:val="1"/>
        </w:numPr>
        <w:tabs>
          <w:tab w:val="clear" w:pos="858"/>
          <w:tab w:val="num" w:pos="0"/>
          <w:tab w:val="num" w:pos="1276"/>
        </w:tabs>
        <w:ind w:left="0" w:firstLine="710"/>
        <w:contextualSpacing/>
        <w:jc w:val="both"/>
        <w:rPr>
          <w:bCs/>
          <w:color w:val="000000" w:themeColor="text1"/>
          <w:sz w:val="24"/>
          <w:szCs w:val="24"/>
        </w:rPr>
      </w:pPr>
      <w:r w:rsidRPr="004108CF">
        <w:rPr>
          <w:bCs/>
          <w:color w:val="000000" w:themeColor="text1"/>
          <w:sz w:val="24"/>
          <w:szCs w:val="24"/>
        </w:rPr>
        <w:t>В целях исполнения Договора Заказчик вправе привлечь третье лицо для осуществления функций строительного контроля, а также Заказчик вправе передать исполнение части своих функций техническому заказчику (далее по тексту – Технический заказчик). О привлечении таких лиц, объеме их прав и полномочий Заказчик уведомляет Подрядчика не позднее 5 (пяти) рабочих дней с момента заключения договора с третьими лицами.</w:t>
      </w:r>
    </w:p>
    <w:p w14:paraId="2DC30D8C"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lastRenderedPageBreak/>
        <w:t>В случае привлечения Заказчиком Технического заказчика, осуществляя взаимодействие с Техническим заказчиком, Подрядчик обязан:</w:t>
      </w:r>
    </w:p>
    <w:p w14:paraId="2EEB8DEA"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 документы, сведения, информацию, вопросы, возникающие в связи с исполнением обязанностей Подрядчика по выполнению работ по Объектам, направлять в адрес Технического заказчика, с обязательным направлением в тот же день копии Заказчику;</w:t>
      </w:r>
    </w:p>
    <w:p w14:paraId="1DB02157"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 предоставлять Техническому заказчику письменные ответы на запросы в сроки, указанные в соответствующих запросах;</w:t>
      </w:r>
    </w:p>
    <w:p w14:paraId="08FBC1D7"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 копии писем от и (или) в адрес Технического заказчика направлять по требованию Заказчика в течение 3 (трех) рабочих дней с момента поступления запроса на предоставление документов (за исключением документов, направленных Заказчику ранее);</w:t>
      </w:r>
    </w:p>
    <w:p w14:paraId="3D480BEA"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 копии (или) оригиналы подписанных (завизированных) Техническим заказчиком документов направлять по требованию Заказчика в течение 3 (трех) рабочих дней с момента поступления запроса на предоставление документов (за исключением документов, направленных Заказчику ранее);</w:t>
      </w:r>
    </w:p>
    <w:p w14:paraId="0FFDF80D"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 при возникновении спорных вопросов с Техническим заказчиком незамедлительно уведомлять Заказчика и действовать в соответствии с принятым Заказчиком решением;</w:t>
      </w:r>
    </w:p>
    <w:p w14:paraId="1D21B309"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 не совершать действий, не принимать решений, влекущих или могущих повлечь ухудшение свойств Объектов, дополнительные расходы и затраты со стороны Заказчика, а также иные негативные последствия для Заказчика, а также незамедлительно уведомлять Заказчика, если такие действия, решения принимаются Техническим заказчиком.</w:t>
      </w:r>
    </w:p>
    <w:p w14:paraId="30DE2F78"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 xml:space="preserve">1.10. </w:t>
      </w:r>
      <w:r w:rsidRPr="004108CF">
        <w:rPr>
          <w:color w:val="000000" w:themeColor="text1"/>
          <w:sz w:val="24"/>
          <w:szCs w:val="24"/>
        </w:rPr>
        <w:t>В рамках исполнения обязательств по Договору и в пределах цены Договора, Подрядчик самостоятельно осуществляет авторский надзор при строительстве объекта: «Комплекс по обработке, утилизации и захоронению твердых коммунальных отходов межмуниципального значения в Магаданской области» в течение всего срока строительства.</w:t>
      </w:r>
    </w:p>
    <w:p w14:paraId="56CFE835"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1.11. Исключительные права на результаты интеллектуальной деятельности, созданные при выполнении Подрядчиком работ, указанных в п. 1.1. настоящего Договора,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принадлежат Заказчику.</w:t>
      </w:r>
    </w:p>
    <w:p w14:paraId="010C1C63"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Днем передачи исключительных прав является день подписания Сторонами акта выполненных работ, указанных в п.1.1 настоящего Договора.</w:t>
      </w:r>
    </w:p>
    <w:p w14:paraId="48A9C15B" w14:textId="77777777" w:rsidR="005A6458" w:rsidRPr="004108CF" w:rsidRDefault="005A6458" w:rsidP="004108CF">
      <w:pPr>
        <w:tabs>
          <w:tab w:val="num" w:pos="0"/>
        </w:tabs>
        <w:ind w:firstLine="710"/>
        <w:contextualSpacing/>
        <w:jc w:val="both"/>
        <w:rPr>
          <w:bCs/>
          <w:color w:val="000000" w:themeColor="text1"/>
          <w:sz w:val="24"/>
          <w:szCs w:val="24"/>
        </w:rPr>
      </w:pPr>
      <w:r w:rsidRPr="004108CF">
        <w:rPr>
          <w:bCs/>
          <w:color w:val="000000" w:themeColor="text1"/>
          <w:sz w:val="24"/>
          <w:szCs w:val="24"/>
        </w:rPr>
        <w:t>Передаваемые Подрядчиком исключительные права означат право Заказчика использовать соответствующую документацию в любой форме и любым непротиворечащим законодательству Российской Федерации способом.</w:t>
      </w:r>
    </w:p>
    <w:p w14:paraId="336B8D29" w14:textId="77777777" w:rsidR="005A6458" w:rsidRPr="004108CF" w:rsidRDefault="005A6458" w:rsidP="004108CF">
      <w:pPr>
        <w:pStyle w:val="aff6"/>
        <w:tabs>
          <w:tab w:val="left" w:pos="0"/>
          <w:tab w:val="left" w:pos="1276"/>
        </w:tabs>
        <w:ind w:left="709"/>
        <w:jc w:val="both"/>
        <w:rPr>
          <w:bCs/>
          <w:color w:val="000000" w:themeColor="text1"/>
          <w:sz w:val="24"/>
          <w:szCs w:val="24"/>
        </w:rPr>
      </w:pPr>
    </w:p>
    <w:p w14:paraId="40133FAD" w14:textId="77777777" w:rsidR="005A6458" w:rsidRPr="004108CF" w:rsidRDefault="005A6458" w:rsidP="004108CF">
      <w:pPr>
        <w:numPr>
          <w:ilvl w:val="0"/>
          <w:numId w:val="1"/>
        </w:numPr>
        <w:tabs>
          <w:tab w:val="clear" w:pos="360"/>
          <w:tab w:val="num" w:pos="0"/>
        </w:tabs>
        <w:ind w:left="0" w:firstLine="0"/>
        <w:contextualSpacing/>
        <w:jc w:val="center"/>
        <w:rPr>
          <w:b/>
          <w:bCs/>
          <w:color w:val="000000" w:themeColor="text1"/>
          <w:sz w:val="24"/>
          <w:szCs w:val="24"/>
        </w:rPr>
      </w:pPr>
      <w:r w:rsidRPr="004108CF">
        <w:rPr>
          <w:b/>
          <w:bCs/>
          <w:color w:val="000000" w:themeColor="text1"/>
          <w:sz w:val="24"/>
          <w:szCs w:val="24"/>
        </w:rPr>
        <w:t>Цена Договора и порядок расчетов</w:t>
      </w:r>
    </w:p>
    <w:p w14:paraId="3D7EAB43" w14:textId="48C73719" w:rsidR="005A6458" w:rsidRPr="004108CF" w:rsidRDefault="005A6458" w:rsidP="004108CF">
      <w:pPr>
        <w:pStyle w:val="afff4"/>
        <w:numPr>
          <w:ilvl w:val="1"/>
          <w:numId w:val="1"/>
        </w:numPr>
        <w:tabs>
          <w:tab w:val="clear" w:pos="858"/>
          <w:tab w:val="num" w:pos="0"/>
        </w:tabs>
        <w:ind w:left="0" w:firstLine="709"/>
        <w:contextualSpacing/>
        <w:rPr>
          <w:rFonts w:eastAsia="Calibri"/>
          <w:color w:val="000000" w:themeColor="text1"/>
          <w:sz w:val="24"/>
          <w:szCs w:val="24"/>
          <w:lang w:eastAsia="zh-CN"/>
        </w:rPr>
      </w:pPr>
      <w:r w:rsidRPr="004108CF">
        <w:rPr>
          <w:color w:val="000000" w:themeColor="text1"/>
          <w:sz w:val="24"/>
          <w:szCs w:val="24"/>
        </w:rPr>
        <w:t>Ориентировочная цена Договора составляет</w:t>
      </w:r>
      <w:proofErr w:type="gramStart"/>
      <w:r w:rsidRPr="004108CF">
        <w:rPr>
          <w:color w:val="000000" w:themeColor="text1"/>
          <w:sz w:val="24"/>
          <w:szCs w:val="24"/>
        </w:rPr>
        <w:t xml:space="preserve"> </w:t>
      </w:r>
      <w:r w:rsidRPr="004108CF">
        <w:t xml:space="preserve"> </w:t>
      </w:r>
      <w:r w:rsidR="00912535">
        <w:rPr>
          <w:color w:val="000000" w:themeColor="text1"/>
          <w:sz w:val="24"/>
          <w:szCs w:val="24"/>
        </w:rPr>
        <w:t xml:space="preserve">__________________ </w:t>
      </w:r>
      <w:r w:rsidR="00912535" w:rsidRPr="002E5F32">
        <w:rPr>
          <w:color w:val="000000" w:themeColor="text1"/>
          <w:sz w:val="24"/>
          <w:szCs w:val="24"/>
        </w:rPr>
        <w:t>(</w:t>
      </w:r>
      <w:r w:rsidR="00912535">
        <w:rPr>
          <w:color w:val="000000" w:themeColor="text1"/>
          <w:sz w:val="24"/>
          <w:szCs w:val="24"/>
        </w:rPr>
        <w:t>___________________________</w:t>
      </w:r>
      <w:r w:rsidR="00912535" w:rsidRPr="002E5F32">
        <w:rPr>
          <w:color w:val="000000" w:themeColor="text1"/>
          <w:sz w:val="24"/>
          <w:szCs w:val="24"/>
        </w:rPr>
        <w:t xml:space="preserve">) </w:t>
      </w:r>
      <w:proofErr w:type="gramEnd"/>
      <w:r w:rsidR="00912535" w:rsidRPr="002E5F32">
        <w:rPr>
          <w:color w:val="000000" w:themeColor="text1"/>
          <w:sz w:val="24"/>
          <w:szCs w:val="24"/>
        </w:rPr>
        <w:t>рубл</w:t>
      </w:r>
      <w:r w:rsidR="00912535">
        <w:rPr>
          <w:color w:val="000000" w:themeColor="text1"/>
          <w:sz w:val="24"/>
          <w:szCs w:val="24"/>
        </w:rPr>
        <w:t>ей __</w:t>
      </w:r>
      <w:r w:rsidR="00912535" w:rsidRPr="002E5F32">
        <w:rPr>
          <w:color w:val="000000" w:themeColor="text1"/>
          <w:sz w:val="24"/>
          <w:szCs w:val="24"/>
        </w:rPr>
        <w:t xml:space="preserve"> копе</w:t>
      </w:r>
      <w:r w:rsidR="00912535">
        <w:rPr>
          <w:color w:val="000000" w:themeColor="text1"/>
          <w:sz w:val="24"/>
          <w:szCs w:val="24"/>
        </w:rPr>
        <w:t>ек</w:t>
      </w:r>
      <w:r w:rsidR="00912535" w:rsidRPr="002E5F32">
        <w:rPr>
          <w:bCs/>
          <w:color w:val="000000" w:themeColor="text1"/>
          <w:sz w:val="24"/>
          <w:szCs w:val="24"/>
        </w:rPr>
        <w:t xml:space="preserve">, </w:t>
      </w:r>
      <w:r w:rsidR="00912535" w:rsidRPr="002E5F32">
        <w:rPr>
          <w:rFonts w:eastAsia="Calibri"/>
          <w:color w:val="000000" w:themeColor="text1"/>
          <w:sz w:val="24"/>
          <w:szCs w:val="24"/>
          <w:lang w:eastAsia="zh-CN"/>
        </w:rPr>
        <w:t xml:space="preserve">в том числе НДС по налоговой ставке </w:t>
      </w:r>
      <w:r w:rsidR="00912535">
        <w:rPr>
          <w:rFonts w:eastAsia="Calibri"/>
          <w:color w:val="000000" w:themeColor="text1"/>
          <w:sz w:val="24"/>
          <w:szCs w:val="24"/>
          <w:lang w:eastAsia="zh-CN"/>
        </w:rPr>
        <w:t>__</w:t>
      </w:r>
      <w:r w:rsidR="00912535" w:rsidRPr="002E5F32">
        <w:rPr>
          <w:rFonts w:eastAsia="Calibri"/>
          <w:color w:val="000000" w:themeColor="text1"/>
          <w:sz w:val="24"/>
          <w:szCs w:val="24"/>
          <w:lang w:eastAsia="zh-CN"/>
        </w:rPr>
        <w:t>% (</w:t>
      </w:r>
      <w:r w:rsidR="00912535" w:rsidRPr="002E5F32">
        <w:rPr>
          <w:rFonts w:eastAsia="Calibri"/>
          <w:i/>
          <w:iCs/>
          <w:color w:val="000000" w:themeColor="text1"/>
          <w:sz w:val="24"/>
          <w:szCs w:val="24"/>
          <w:lang w:eastAsia="zh-CN"/>
        </w:rPr>
        <w:t>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не облагается</w:t>
      </w:r>
      <w:r w:rsidR="00912535" w:rsidRPr="002E5F32">
        <w:rPr>
          <w:rFonts w:eastAsia="Calibri"/>
          <w:color w:val="000000" w:themeColor="text1"/>
          <w:sz w:val="24"/>
          <w:szCs w:val="24"/>
          <w:lang w:eastAsia="zh-CN"/>
        </w:rPr>
        <w:t>).</w:t>
      </w:r>
    </w:p>
    <w:p w14:paraId="3F7CF3E5" w14:textId="77777777" w:rsidR="005A6458" w:rsidRPr="004108CF" w:rsidRDefault="005A6458" w:rsidP="004108CF">
      <w:pPr>
        <w:pStyle w:val="afff4"/>
        <w:ind w:firstLine="709"/>
        <w:contextualSpacing/>
        <w:rPr>
          <w:rFonts w:eastAsia="Calibri"/>
          <w:color w:val="000000" w:themeColor="text1"/>
          <w:sz w:val="24"/>
          <w:szCs w:val="24"/>
          <w:lang w:eastAsia="zh-CN"/>
        </w:rPr>
      </w:pPr>
      <w:r w:rsidRPr="004108CF">
        <w:rPr>
          <w:rFonts w:eastAsia="Calibri"/>
          <w:color w:val="000000" w:themeColor="text1"/>
          <w:sz w:val="24"/>
          <w:szCs w:val="24"/>
          <w:lang w:eastAsia="zh-CN"/>
        </w:rPr>
        <w:t xml:space="preserve">В случае увеличения в период действия Договора ставки НДС, предусмотренной ст. 164 НК РФ, стоимость услуг подлежит увеличению на процент увеличения ставки, о чем Стороны обязуются заключить </w:t>
      </w:r>
      <w:proofErr w:type="gramStart"/>
      <w:r w:rsidRPr="004108CF">
        <w:rPr>
          <w:rFonts w:eastAsia="Calibri"/>
          <w:color w:val="000000" w:themeColor="text1"/>
          <w:sz w:val="24"/>
          <w:szCs w:val="24"/>
          <w:lang w:eastAsia="zh-CN"/>
        </w:rPr>
        <w:t>дополнительное</w:t>
      </w:r>
      <w:proofErr w:type="gramEnd"/>
      <w:r w:rsidRPr="004108CF">
        <w:rPr>
          <w:rFonts w:eastAsia="Calibri"/>
          <w:color w:val="000000" w:themeColor="text1"/>
          <w:sz w:val="24"/>
          <w:szCs w:val="24"/>
          <w:lang w:eastAsia="zh-CN"/>
        </w:rPr>
        <w:t xml:space="preserve"> соглашения к Договору.</w:t>
      </w:r>
    </w:p>
    <w:p w14:paraId="37A567C4" w14:textId="0863A43A" w:rsidR="005A6458" w:rsidRPr="004108CF" w:rsidRDefault="005A6458" w:rsidP="004108CF">
      <w:pPr>
        <w:pStyle w:val="afff4"/>
        <w:ind w:firstLine="709"/>
        <w:contextualSpacing/>
        <w:rPr>
          <w:rFonts w:eastAsia="Calibri"/>
          <w:color w:val="000000" w:themeColor="text1"/>
          <w:sz w:val="24"/>
          <w:szCs w:val="24"/>
          <w:lang w:eastAsia="zh-CN"/>
        </w:rPr>
      </w:pPr>
      <w:r w:rsidRPr="004108CF">
        <w:rPr>
          <w:rFonts w:eastAsia="Calibri"/>
          <w:color w:val="000000" w:themeColor="text1"/>
          <w:sz w:val="24"/>
          <w:szCs w:val="24"/>
          <w:lang w:eastAsia="zh-CN"/>
        </w:rPr>
        <w:t>Ориентировочная цена за выполнение работ по Объекту-1 составляет</w:t>
      </w:r>
      <w:proofErr w:type="gramStart"/>
      <w:r w:rsidRPr="004108CF">
        <w:rPr>
          <w:color w:val="000000" w:themeColor="text1"/>
          <w:sz w:val="24"/>
          <w:szCs w:val="24"/>
        </w:rPr>
        <w:t xml:space="preserve"> </w:t>
      </w:r>
      <w:r w:rsidR="00912535">
        <w:rPr>
          <w:color w:val="000000" w:themeColor="text1"/>
          <w:sz w:val="24"/>
          <w:szCs w:val="24"/>
        </w:rPr>
        <w:t xml:space="preserve">__________________ </w:t>
      </w:r>
      <w:r w:rsidR="00912535" w:rsidRPr="002E5F32">
        <w:rPr>
          <w:color w:val="000000" w:themeColor="text1"/>
          <w:sz w:val="24"/>
          <w:szCs w:val="24"/>
        </w:rPr>
        <w:t>(</w:t>
      </w:r>
      <w:r w:rsidR="00912535">
        <w:rPr>
          <w:color w:val="000000" w:themeColor="text1"/>
          <w:sz w:val="24"/>
          <w:szCs w:val="24"/>
        </w:rPr>
        <w:t>___________________________</w:t>
      </w:r>
      <w:r w:rsidR="00912535" w:rsidRPr="002E5F32">
        <w:rPr>
          <w:color w:val="000000" w:themeColor="text1"/>
          <w:sz w:val="24"/>
          <w:szCs w:val="24"/>
        </w:rPr>
        <w:t xml:space="preserve">) </w:t>
      </w:r>
      <w:proofErr w:type="gramEnd"/>
      <w:r w:rsidR="00912535" w:rsidRPr="002E5F32">
        <w:rPr>
          <w:color w:val="000000" w:themeColor="text1"/>
          <w:sz w:val="24"/>
          <w:szCs w:val="24"/>
        </w:rPr>
        <w:t>рубл</w:t>
      </w:r>
      <w:r w:rsidR="00912535">
        <w:rPr>
          <w:color w:val="000000" w:themeColor="text1"/>
          <w:sz w:val="24"/>
          <w:szCs w:val="24"/>
        </w:rPr>
        <w:t>ей __</w:t>
      </w:r>
      <w:r w:rsidR="00912535" w:rsidRPr="002E5F32">
        <w:rPr>
          <w:color w:val="000000" w:themeColor="text1"/>
          <w:sz w:val="24"/>
          <w:szCs w:val="24"/>
        </w:rPr>
        <w:t xml:space="preserve"> копе</w:t>
      </w:r>
      <w:r w:rsidR="00912535">
        <w:rPr>
          <w:color w:val="000000" w:themeColor="text1"/>
          <w:sz w:val="24"/>
          <w:szCs w:val="24"/>
        </w:rPr>
        <w:t>ек</w:t>
      </w:r>
      <w:r w:rsidR="00912535" w:rsidRPr="002E5F32">
        <w:rPr>
          <w:bCs/>
          <w:color w:val="000000" w:themeColor="text1"/>
          <w:sz w:val="24"/>
          <w:szCs w:val="24"/>
        </w:rPr>
        <w:t xml:space="preserve">, </w:t>
      </w:r>
      <w:r w:rsidR="00912535" w:rsidRPr="002E5F32">
        <w:rPr>
          <w:rFonts w:eastAsia="Calibri"/>
          <w:color w:val="000000" w:themeColor="text1"/>
          <w:sz w:val="24"/>
          <w:szCs w:val="24"/>
          <w:lang w:eastAsia="zh-CN"/>
        </w:rPr>
        <w:t xml:space="preserve">в том числе НДС по налоговой ставке </w:t>
      </w:r>
      <w:r w:rsidR="00912535">
        <w:rPr>
          <w:rFonts w:eastAsia="Calibri"/>
          <w:color w:val="000000" w:themeColor="text1"/>
          <w:sz w:val="24"/>
          <w:szCs w:val="24"/>
          <w:lang w:eastAsia="zh-CN"/>
        </w:rPr>
        <w:t>__</w:t>
      </w:r>
      <w:r w:rsidR="00912535" w:rsidRPr="002E5F32">
        <w:rPr>
          <w:rFonts w:eastAsia="Calibri"/>
          <w:color w:val="000000" w:themeColor="text1"/>
          <w:sz w:val="24"/>
          <w:szCs w:val="24"/>
          <w:lang w:eastAsia="zh-CN"/>
        </w:rPr>
        <w:t>% (</w:t>
      </w:r>
      <w:r w:rsidR="00912535" w:rsidRPr="002E5F32">
        <w:rPr>
          <w:rFonts w:eastAsia="Calibri"/>
          <w:i/>
          <w:iCs/>
          <w:color w:val="000000" w:themeColor="text1"/>
          <w:sz w:val="24"/>
          <w:szCs w:val="24"/>
          <w:lang w:eastAsia="zh-CN"/>
        </w:rPr>
        <w:t>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не облагается</w:t>
      </w:r>
      <w:r w:rsidR="00912535" w:rsidRPr="002E5F32">
        <w:rPr>
          <w:rFonts w:eastAsia="Calibri"/>
          <w:color w:val="000000" w:themeColor="text1"/>
          <w:sz w:val="24"/>
          <w:szCs w:val="24"/>
          <w:lang w:eastAsia="zh-CN"/>
        </w:rPr>
        <w:t>).</w:t>
      </w:r>
    </w:p>
    <w:p w14:paraId="5F8AA04B" w14:textId="55525FB3" w:rsidR="005A6458" w:rsidRPr="004108CF" w:rsidRDefault="005A6458" w:rsidP="004108CF">
      <w:pPr>
        <w:pStyle w:val="afff4"/>
        <w:ind w:firstLine="709"/>
        <w:contextualSpacing/>
        <w:rPr>
          <w:color w:val="000000" w:themeColor="text1"/>
          <w:sz w:val="24"/>
          <w:szCs w:val="24"/>
        </w:rPr>
      </w:pPr>
      <w:proofErr w:type="gramStart"/>
      <w:r w:rsidRPr="004108CF">
        <w:rPr>
          <w:rFonts w:eastAsia="Calibri"/>
          <w:color w:val="000000" w:themeColor="text1"/>
          <w:sz w:val="24"/>
          <w:szCs w:val="24"/>
          <w:lang w:eastAsia="zh-CN"/>
        </w:rPr>
        <w:t>Цена за выполнение работ по Объекту-2 составляет</w:t>
      </w:r>
      <w:r w:rsidRPr="004108CF">
        <w:rPr>
          <w:color w:val="000000" w:themeColor="text1"/>
          <w:sz w:val="24"/>
          <w:szCs w:val="24"/>
        </w:rPr>
        <w:t xml:space="preserve"> </w:t>
      </w:r>
      <w:r w:rsidR="00912535">
        <w:rPr>
          <w:color w:val="000000" w:themeColor="text1"/>
          <w:sz w:val="24"/>
          <w:szCs w:val="24"/>
        </w:rPr>
        <w:t xml:space="preserve">__________________ </w:t>
      </w:r>
      <w:r w:rsidR="00912535" w:rsidRPr="002E5F32">
        <w:rPr>
          <w:color w:val="000000" w:themeColor="text1"/>
          <w:sz w:val="24"/>
          <w:szCs w:val="24"/>
        </w:rPr>
        <w:t>(</w:t>
      </w:r>
      <w:r w:rsidR="00912535">
        <w:rPr>
          <w:color w:val="000000" w:themeColor="text1"/>
          <w:sz w:val="24"/>
          <w:szCs w:val="24"/>
        </w:rPr>
        <w:t>___________________________</w:t>
      </w:r>
      <w:r w:rsidR="00912535" w:rsidRPr="002E5F32">
        <w:rPr>
          <w:color w:val="000000" w:themeColor="text1"/>
          <w:sz w:val="24"/>
          <w:szCs w:val="24"/>
        </w:rPr>
        <w:t>) рубл</w:t>
      </w:r>
      <w:r w:rsidR="00912535">
        <w:rPr>
          <w:color w:val="000000" w:themeColor="text1"/>
          <w:sz w:val="24"/>
          <w:szCs w:val="24"/>
        </w:rPr>
        <w:t>ей __</w:t>
      </w:r>
      <w:r w:rsidR="00912535" w:rsidRPr="002E5F32">
        <w:rPr>
          <w:color w:val="000000" w:themeColor="text1"/>
          <w:sz w:val="24"/>
          <w:szCs w:val="24"/>
        </w:rPr>
        <w:t xml:space="preserve"> копе</w:t>
      </w:r>
      <w:r w:rsidR="00912535">
        <w:rPr>
          <w:color w:val="000000" w:themeColor="text1"/>
          <w:sz w:val="24"/>
          <w:szCs w:val="24"/>
        </w:rPr>
        <w:t>ек</w:t>
      </w:r>
      <w:r w:rsidR="00912535" w:rsidRPr="002E5F32">
        <w:rPr>
          <w:bCs/>
          <w:color w:val="000000" w:themeColor="text1"/>
          <w:sz w:val="24"/>
          <w:szCs w:val="24"/>
        </w:rPr>
        <w:t xml:space="preserve">, </w:t>
      </w:r>
      <w:r w:rsidR="00912535" w:rsidRPr="002E5F32">
        <w:rPr>
          <w:rFonts w:eastAsia="Calibri"/>
          <w:color w:val="000000" w:themeColor="text1"/>
          <w:sz w:val="24"/>
          <w:szCs w:val="24"/>
          <w:lang w:eastAsia="zh-CN"/>
        </w:rPr>
        <w:t xml:space="preserve">в том числе НДС по налоговой ставке </w:t>
      </w:r>
      <w:r w:rsidR="00912535">
        <w:rPr>
          <w:rFonts w:eastAsia="Calibri"/>
          <w:color w:val="000000" w:themeColor="text1"/>
          <w:sz w:val="24"/>
          <w:szCs w:val="24"/>
          <w:lang w:eastAsia="zh-CN"/>
        </w:rPr>
        <w:t>__</w:t>
      </w:r>
      <w:r w:rsidR="00912535" w:rsidRPr="002E5F32">
        <w:rPr>
          <w:rFonts w:eastAsia="Calibri"/>
          <w:color w:val="000000" w:themeColor="text1"/>
          <w:sz w:val="24"/>
          <w:szCs w:val="24"/>
          <w:lang w:eastAsia="zh-CN"/>
        </w:rPr>
        <w:t>% (</w:t>
      </w:r>
      <w:r w:rsidR="00912535" w:rsidRPr="002E5F32">
        <w:rPr>
          <w:rFonts w:eastAsia="Calibri"/>
          <w:i/>
          <w:iCs/>
          <w:color w:val="000000" w:themeColor="text1"/>
          <w:sz w:val="24"/>
          <w:szCs w:val="24"/>
          <w:lang w:eastAsia="zh-CN"/>
        </w:rPr>
        <w:t xml:space="preserve">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w:t>
      </w:r>
      <w:r w:rsidR="00912535" w:rsidRPr="002E5F32">
        <w:rPr>
          <w:rFonts w:eastAsia="Calibri"/>
          <w:i/>
          <w:iCs/>
          <w:color w:val="000000" w:themeColor="text1"/>
          <w:sz w:val="24"/>
          <w:szCs w:val="24"/>
          <w:lang w:eastAsia="zh-CN"/>
        </w:rPr>
        <w:lastRenderedPageBreak/>
        <w:t>не облагается</w:t>
      </w:r>
      <w:r w:rsidR="00912535">
        <w:rPr>
          <w:rFonts w:eastAsia="Calibri"/>
          <w:color w:val="000000" w:themeColor="text1"/>
          <w:sz w:val="24"/>
          <w:szCs w:val="24"/>
          <w:lang w:eastAsia="zh-CN"/>
        </w:rPr>
        <w:t>)</w:t>
      </w:r>
      <w:r w:rsidR="00C22015" w:rsidRPr="004108CF">
        <w:rPr>
          <w:rFonts w:eastAsia="Calibri"/>
          <w:color w:val="000000" w:themeColor="text1"/>
          <w:sz w:val="24"/>
          <w:szCs w:val="24"/>
          <w:lang w:eastAsia="zh-CN"/>
        </w:rPr>
        <w:t xml:space="preserve"> в соответствии с Приложением № 5 «Сводный сметный расчет  </w:t>
      </w:r>
      <w:r w:rsidR="00C22015" w:rsidRPr="004108CF">
        <w:rPr>
          <w:color w:val="000000" w:themeColor="text1"/>
          <w:sz w:val="24"/>
          <w:szCs w:val="24"/>
        </w:rPr>
        <w:t>стоимости строительства».</w:t>
      </w:r>
      <w:proofErr w:type="gramEnd"/>
    </w:p>
    <w:p w14:paraId="64345222" w14:textId="77777777" w:rsidR="005A6458" w:rsidRPr="004108CF" w:rsidRDefault="005A6458" w:rsidP="004108CF">
      <w:pPr>
        <w:pStyle w:val="afff4"/>
        <w:numPr>
          <w:ilvl w:val="2"/>
          <w:numId w:val="1"/>
        </w:numPr>
        <w:tabs>
          <w:tab w:val="num" w:pos="0"/>
          <w:tab w:val="left" w:pos="1134"/>
        </w:tabs>
        <w:ind w:left="0" w:firstLine="709"/>
        <w:contextualSpacing/>
        <w:rPr>
          <w:rFonts w:eastAsia="Calibri"/>
          <w:color w:val="000000" w:themeColor="text1"/>
          <w:sz w:val="24"/>
          <w:szCs w:val="24"/>
          <w:lang w:eastAsia="zh-CN"/>
        </w:rPr>
      </w:pPr>
      <w:r w:rsidRPr="004108CF">
        <w:rPr>
          <w:rFonts w:eastAsia="Calibri"/>
          <w:color w:val="000000" w:themeColor="text1"/>
          <w:sz w:val="24"/>
          <w:szCs w:val="24"/>
          <w:lang w:eastAsia="zh-CN"/>
        </w:rPr>
        <w:t xml:space="preserve">Окончательная цена Договора утверждается Сторонами не позднее 10 (десяти) рабочих дней с момента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объектов капитального строительства в отношении Объекта-1 путем заключения соответствующего дополнительного соглашения к Договору. Окончательная цена Договора принимается равной сметной стоимости работ, указанных в пункте 1.1.1, 1.1.2 Договора, установленной по результатам проведения проверки достоверности определения сметной стоимости строительства. </w:t>
      </w:r>
    </w:p>
    <w:p w14:paraId="463FC9FA" w14:textId="77777777" w:rsidR="005A6458" w:rsidRPr="004108CF" w:rsidRDefault="005A6458" w:rsidP="004108CF">
      <w:pPr>
        <w:pStyle w:val="aff6"/>
        <w:numPr>
          <w:ilvl w:val="1"/>
          <w:numId w:val="1"/>
        </w:numPr>
        <w:tabs>
          <w:tab w:val="clear" w:pos="858"/>
          <w:tab w:val="num" w:pos="0"/>
          <w:tab w:val="left" w:pos="1134"/>
          <w:tab w:val="left" w:pos="1276"/>
        </w:tabs>
        <w:ind w:left="0" w:firstLine="709"/>
        <w:jc w:val="both"/>
        <w:rPr>
          <w:bCs/>
          <w:color w:val="000000" w:themeColor="text1"/>
          <w:sz w:val="24"/>
          <w:szCs w:val="24"/>
        </w:rPr>
      </w:pPr>
      <w:r w:rsidRPr="004108CF">
        <w:rPr>
          <w:bCs/>
          <w:color w:val="000000" w:themeColor="text1"/>
          <w:sz w:val="24"/>
          <w:szCs w:val="24"/>
        </w:rPr>
        <w:t>В цену Договора входит полный объем необходимых работ, включая, но не ограничиваясь:</w:t>
      </w:r>
    </w:p>
    <w:p w14:paraId="18345DAE" w14:textId="542E467E"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w:t>
      </w:r>
      <w:r w:rsidR="00912535">
        <w:rPr>
          <w:bCs/>
          <w:color w:val="000000" w:themeColor="text1"/>
          <w:sz w:val="24"/>
          <w:szCs w:val="24"/>
        </w:rPr>
        <w:t xml:space="preserve"> </w:t>
      </w:r>
      <w:r w:rsidRPr="004108CF">
        <w:rPr>
          <w:bCs/>
          <w:color w:val="000000" w:themeColor="text1"/>
          <w:sz w:val="24"/>
          <w:szCs w:val="24"/>
        </w:rPr>
        <w:t>разработка проектной документации, получение положительного заключения государственной экспертизы проектной документации (в том числе в части проверки достоверности определения сметной стоимости объектов капитального строительства) и результатов инженерных изысканий в отношении Объекта-1;</w:t>
      </w:r>
    </w:p>
    <w:p w14:paraId="2BFA983B" w14:textId="77777777" w:rsidR="005A6458" w:rsidRPr="004108CF" w:rsidRDefault="005A6458" w:rsidP="004108CF">
      <w:pPr>
        <w:tabs>
          <w:tab w:val="num" w:pos="0"/>
          <w:tab w:val="left" w:pos="1276"/>
        </w:tabs>
        <w:ind w:firstLine="709"/>
        <w:contextualSpacing/>
        <w:rPr>
          <w:bCs/>
          <w:color w:val="000000" w:themeColor="text1"/>
          <w:sz w:val="24"/>
          <w:szCs w:val="24"/>
        </w:rPr>
      </w:pPr>
      <w:r w:rsidRPr="004108CF">
        <w:rPr>
          <w:bCs/>
          <w:color w:val="000000" w:themeColor="text1"/>
          <w:sz w:val="24"/>
          <w:szCs w:val="24"/>
        </w:rPr>
        <w:t>- разработка рабочей документации по Объектам;</w:t>
      </w:r>
    </w:p>
    <w:p w14:paraId="47AED5DE" w14:textId="77777777" w:rsidR="005A6458" w:rsidRPr="004108CF" w:rsidRDefault="005A6458" w:rsidP="004108CF">
      <w:pPr>
        <w:tabs>
          <w:tab w:val="num" w:pos="0"/>
          <w:tab w:val="left" w:pos="1276"/>
        </w:tabs>
        <w:ind w:firstLine="709"/>
        <w:contextualSpacing/>
        <w:rPr>
          <w:bCs/>
          <w:color w:val="000000" w:themeColor="text1"/>
          <w:sz w:val="24"/>
          <w:szCs w:val="24"/>
        </w:rPr>
      </w:pPr>
      <w:r w:rsidRPr="004108CF">
        <w:rPr>
          <w:bCs/>
          <w:color w:val="000000" w:themeColor="text1"/>
          <w:sz w:val="24"/>
          <w:szCs w:val="24"/>
        </w:rPr>
        <w:t>- строительно-монтажные работы по Объектам;</w:t>
      </w:r>
    </w:p>
    <w:p w14:paraId="194F759A"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работы по подготовке комплекта исполнительной документации, проведению испытаний и обследований с подготовкой отчетов, пусконаладочные работы;</w:t>
      </w:r>
    </w:p>
    <w:p w14:paraId="185F4128"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работы по проведению лабораторных, инструментальных исследований и измерений с составлением отчетов о соответствии требованиям нормативной документации на завершенном строительством объекте.</w:t>
      </w:r>
    </w:p>
    <w:p w14:paraId="19535574"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В цену Договора также входят все расходы (затраты), необходимые для исполнения обязательств по Договору, в том числе:</w:t>
      </w:r>
    </w:p>
    <w:p w14:paraId="2D020647"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по уплате налогов, сборов и других обязательных платежей, расходы на перевозку, установку и перемещение знаков и ограждений Объектов (до момента передачи Объектов Заказчику в установленном Договором порядке), уплату таможенных пошлин, доставку документации Заказчику, материалы, мойку колес автотранспорта, оборудование, товары, оплату за восстановление озеленения, инструментальные и лабораторные исследования на Объектах;</w:t>
      </w:r>
    </w:p>
    <w:p w14:paraId="41B7A20B"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расходы на утилизацию отходов, которые возникнут в результате строительно-монтажных работ (демонтажных работ) (в случае, если обязанность утилизации отходов установлена действующим законодательством);</w:t>
      </w:r>
    </w:p>
    <w:p w14:paraId="3CD04814"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расходы, необходимые для обеспечения сохранности и эксплуатации Объектов до ввода в эксплуатацию и передачи Объектов Заказчику в установленном Договором порядке.</w:t>
      </w:r>
    </w:p>
    <w:p w14:paraId="1D69F711"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расходы (затраты), связанные с мобилизацией (демобилизацией) строительной техники, оборудования, а также связанные с обеспечением строительства рабочими, в том числе иностранными, специалистами, включая заработную плату, транспортные и командировочные расходы, питание, проживание;</w:t>
      </w:r>
    </w:p>
    <w:p w14:paraId="05380BD0"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затраты по эксплуатации строительной площадки (в том числе коммунальные платежи, обслуживание, пожарная безопасность и др.), а также прочие затраты, в том числе сезонного характера, необходимые для функционирования строительной площадки, Объектов и оборудования до сдачи Объектов Заказчику;</w:t>
      </w:r>
    </w:p>
    <w:p w14:paraId="5229ECB9"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расходы (затраты), связанные с оплатой за подключение Объектов на период строительства к сетям инженерно-технического обеспечения и электроснабжения, включая плату за право подключения;</w:t>
      </w:r>
    </w:p>
    <w:p w14:paraId="2D6B5DF5"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затраты на мероприятия, связанные с соблюдением экологическим норм при строительстве Объектов;</w:t>
      </w:r>
    </w:p>
    <w:p w14:paraId="0B00574D"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расходы Подрядчика на получение необходимых исходных данных (за исключением данных, предоставляемых Заказчиком в соответствии с Договором);</w:t>
      </w:r>
    </w:p>
    <w:p w14:paraId="2721C98A"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стоимость поставки предусмотренного проектной документацией оборудования, необходимого для обеспечения эксплуатации Объектов;</w:t>
      </w:r>
    </w:p>
    <w:p w14:paraId="563D7F2F" w14:textId="77777777" w:rsidR="005A6458" w:rsidRPr="004108CF" w:rsidRDefault="005A6458" w:rsidP="004108CF">
      <w:pPr>
        <w:tabs>
          <w:tab w:val="num" w:pos="0"/>
          <w:tab w:val="left" w:pos="1276"/>
        </w:tabs>
        <w:ind w:firstLine="709"/>
        <w:contextualSpacing/>
        <w:jc w:val="both"/>
        <w:rPr>
          <w:bCs/>
          <w:color w:val="000000" w:themeColor="text1"/>
          <w:sz w:val="24"/>
          <w:szCs w:val="24"/>
        </w:rPr>
      </w:pPr>
      <w:r w:rsidRPr="004108CF">
        <w:rPr>
          <w:bCs/>
          <w:color w:val="000000" w:themeColor="text1"/>
          <w:sz w:val="24"/>
          <w:szCs w:val="24"/>
        </w:rPr>
        <w:t xml:space="preserve">- другие затраты, необходимые для полного исполнения обязательств Подрядчика по </w:t>
      </w:r>
      <w:r w:rsidRPr="004108CF">
        <w:rPr>
          <w:bCs/>
          <w:color w:val="000000" w:themeColor="text1"/>
          <w:sz w:val="24"/>
          <w:szCs w:val="24"/>
        </w:rPr>
        <w:lastRenderedPageBreak/>
        <w:t>Договору.</w:t>
      </w:r>
    </w:p>
    <w:p w14:paraId="104515EE" w14:textId="458FB545" w:rsidR="005A6458" w:rsidRPr="004108CF" w:rsidRDefault="005A6458" w:rsidP="004108CF">
      <w:pPr>
        <w:numPr>
          <w:ilvl w:val="1"/>
          <w:numId w:val="1"/>
        </w:numPr>
        <w:tabs>
          <w:tab w:val="clear" w:pos="858"/>
          <w:tab w:val="num" w:pos="0"/>
          <w:tab w:val="left" w:pos="1134"/>
        </w:tabs>
        <w:ind w:left="0" w:firstLine="709"/>
        <w:contextualSpacing/>
        <w:jc w:val="both"/>
        <w:rPr>
          <w:color w:val="000000" w:themeColor="text1"/>
          <w:sz w:val="24"/>
          <w:szCs w:val="24"/>
        </w:rPr>
      </w:pPr>
      <w:r w:rsidRPr="004108CF">
        <w:rPr>
          <w:color w:val="000000" w:themeColor="text1"/>
          <w:sz w:val="24"/>
          <w:szCs w:val="24"/>
        </w:rPr>
        <w:t xml:space="preserve">Генеральный подрядчик осведомлен и принимает условие, что Заказчиком для финансирования создания Объектов будет привлечено заемное (кредитное) финансирование по процентной ставке не более 10 %. В случае если по вине Генеральным подрядчиком будет допущено нарушение сроков выполнения работ, установленных в  разделе 3 «Сроки выполнения работ» Договора, то Заказчик вправе все убытки, понесенные Заказчиком </w:t>
      </w:r>
      <w:r w:rsidR="00F1200F" w:rsidRPr="004108CF">
        <w:rPr>
          <w:color w:val="000000" w:themeColor="text1"/>
          <w:sz w:val="24"/>
          <w:szCs w:val="24"/>
        </w:rPr>
        <w:t xml:space="preserve">в следствии нарушения условий по договору </w:t>
      </w:r>
      <w:r w:rsidRPr="004108CF">
        <w:rPr>
          <w:color w:val="000000" w:themeColor="text1"/>
          <w:sz w:val="24"/>
          <w:szCs w:val="24"/>
        </w:rPr>
        <w:t xml:space="preserve">с финансирующей организацией (продление срока пользования заемными средствами, увеличение процентной ставки, возможные штрафы и пени по договору с финансирующей организацией в связи с неисполнением Заказчиком обязанности по созданию Объектов в установленные сроки,  расходы на сопутствующие услуги, такие как актуализация финансовой модели, проведение дополнительного финансово-технического аудита и мониторинга и </w:t>
      </w:r>
      <w:proofErr w:type="spellStart"/>
      <w:r w:rsidRPr="004108CF">
        <w:rPr>
          <w:color w:val="000000" w:themeColor="text1"/>
          <w:sz w:val="24"/>
          <w:szCs w:val="24"/>
        </w:rPr>
        <w:t>тд</w:t>
      </w:r>
      <w:proofErr w:type="spellEnd"/>
      <w:r w:rsidRPr="004108CF">
        <w:rPr>
          <w:color w:val="000000" w:themeColor="text1"/>
          <w:sz w:val="24"/>
          <w:szCs w:val="24"/>
        </w:rPr>
        <w:t>.) предъявить Генеральному подрядчику, а Генеральный подрядчик обязан будет их возместить в полном объеме на основании подтверждающих понесенные расходы документов.</w:t>
      </w:r>
    </w:p>
    <w:p w14:paraId="4566F57F" w14:textId="77777777" w:rsidR="005A6458" w:rsidRPr="004108CF" w:rsidRDefault="005A6458" w:rsidP="004108CF">
      <w:pPr>
        <w:numPr>
          <w:ilvl w:val="1"/>
          <w:numId w:val="1"/>
        </w:numPr>
        <w:tabs>
          <w:tab w:val="clear" w:pos="858"/>
          <w:tab w:val="num" w:pos="0"/>
          <w:tab w:val="left" w:pos="1134"/>
        </w:tabs>
        <w:ind w:left="0" w:firstLine="709"/>
        <w:contextualSpacing/>
        <w:jc w:val="both"/>
        <w:rPr>
          <w:color w:val="000000" w:themeColor="text1"/>
          <w:sz w:val="24"/>
          <w:szCs w:val="24"/>
        </w:rPr>
      </w:pPr>
      <w:r w:rsidRPr="004108CF">
        <w:rPr>
          <w:color w:val="000000" w:themeColor="text1"/>
          <w:sz w:val="24"/>
          <w:szCs w:val="24"/>
        </w:rPr>
        <w:t xml:space="preserve">Расчеты по Договору производятся в следующем порядке: </w:t>
      </w:r>
    </w:p>
    <w:p w14:paraId="19E4DF28" w14:textId="77777777" w:rsidR="005A6458" w:rsidRPr="004108CF" w:rsidRDefault="005A6458" w:rsidP="004108CF">
      <w:pPr>
        <w:pStyle w:val="aff6"/>
        <w:widowControl/>
        <w:numPr>
          <w:ilvl w:val="2"/>
          <w:numId w:val="1"/>
        </w:numPr>
        <w:tabs>
          <w:tab w:val="num" w:pos="0"/>
          <w:tab w:val="left" w:pos="1418"/>
        </w:tabs>
        <w:ind w:left="0" w:firstLine="709"/>
        <w:jc w:val="both"/>
        <w:rPr>
          <w:color w:val="000000" w:themeColor="text1"/>
          <w:sz w:val="24"/>
          <w:szCs w:val="24"/>
        </w:rPr>
      </w:pPr>
      <w:r w:rsidRPr="004108CF">
        <w:rPr>
          <w:color w:val="000000" w:themeColor="text1"/>
          <w:sz w:val="24"/>
          <w:szCs w:val="24"/>
        </w:rPr>
        <w:t xml:space="preserve">Заказчик вправе выплачивать Подрядчику аванс в размере до 50 (пятидесяти) процентов от цены Договора. </w:t>
      </w:r>
    </w:p>
    <w:p w14:paraId="7C51C916" w14:textId="77777777" w:rsidR="005A6458" w:rsidRPr="004108CF" w:rsidRDefault="005A6458" w:rsidP="004108CF">
      <w:pPr>
        <w:autoSpaceDE w:val="0"/>
        <w:ind w:firstLine="709"/>
        <w:contextualSpacing/>
        <w:jc w:val="both"/>
        <w:rPr>
          <w:sz w:val="24"/>
          <w:szCs w:val="24"/>
        </w:rPr>
      </w:pPr>
      <w:r w:rsidRPr="004108CF">
        <w:rPr>
          <w:sz w:val="24"/>
          <w:szCs w:val="24"/>
        </w:rPr>
        <w:t xml:space="preserve">До выдачи Заказчиком аванса в соответствии с пунктом 2.4.1. Договора Подрядчик обязан привлечь банк в целях банковского сопровождения настоящего Договора, заключающегося в проведении мониторинга расчетов в рамках исполнения Договора. </w:t>
      </w:r>
    </w:p>
    <w:p w14:paraId="689C3CBD" w14:textId="77777777" w:rsidR="005A6458" w:rsidRPr="004108CF" w:rsidRDefault="005A6458" w:rsidP="004108CF">
      <w:pPr>
        <w:autoSpaceDE w:val="0"/>
        <w:ind w:firstLine="709"/>
        <w:contextualSpacing/>
        <w:jc w:val="both"/>
        <w:rPr>
          <w:sz w:val="24"/>
          <w:szCs w:val="24"/>
        </w:rPr>
      </w:pPr>
      <w:r w:rsidRPr="004108CF">
        <w:rPr>
          <w:sz w:val="24"/>
          <w:szCs w:val="24"/>
        </w:rPr>
        <w:t>Банковское сопровождение Договора осуществляется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4CD3004B" w14:textId="77777777" w:rsidR="005A6458" w:rsidRPr="004108CF" w:rsidRDefault="005A6458" w:rsidP="004108CF">
      <w:pPr>
        <w:autoSpaceDE w:val="0"/>
        <w:ind w:firstLine="709"/>
        <w:contextualSpacing/>
        <w:jc w:val="both"/>
        <w:rPr>
          <w:sz w:val="24"/>
          <w:szCs w:val="24"/>
        </w:rPr>
      </w:pPr>
      <w:r w:rsidRPr="004108CF">
        <w:rPr>
          <w:sz w:val="24"/>
          <w:szCs w:val="24"/>
        </w:rPr>
        <w:t>Договор о банковском сопровождении должен содержать:</w:t>
      </w:r>
    </w:p>
    <w:p w14:paraId="55BF0AB9" w14:textId="77777777" w:rsidR="005A6458" w:rsidRPr="004108CF" w:rsidRDefault="005A6458" w:rsidP="004108CF">
      <w:pPr>
        <w:autoSpaceDE w:val="0"/>
        <w:ind w:firstLine="709"/>
        <w:contextualSpacing/>
        <w:jc w:val="both"/>
        <w:rPr>
          <w:sz w:val="24"/>
          <w:szCs w:val="24"/>
        </w:rPr>
      </w:pPr>
      <w:r w:rsidRPr="004108CF">
        <w:rPr>
          <w:sz w:val="24"/>
          <w:szCs w:val="24"/>
        </w:rPr>
        <w:t>а) порядок и сроки открытия отдельного счета Генеральному подрядчику, субподрядчикам;</w:t>
      </w:r>
    </w:p>
    <w:p w14:paraId="1D0B2E01" w14:textId="77777777" w:rsidR="005A6458" w:rsidRPr="004108CF" w:rsidRDefault="005A6458" w:rsidP="004108CF">
      <w:pPr>
        <w:autoSpaceDE w:val="0"/>
        <w:ind w:firstLine="709"/>
        <w:contextualSpacing/>
        <w:jc w:val="both"/>
        <w:rPr>
          <w:sz w:val="24"/>
          <w:szCs w:val="24"/>
        </w:rPr>
      </w:pPr>
      <w:r w:rsidRPr="004108CF">
        <w:rPr>
          <w:sz w:val="24"/>
          <w:szCs w:val="24"/>
        </w:rPr>
        <w:t>б) права и обязанности сторон;</w:t>
      </w:r>
    </w:p>
    <w:p w14:paraId="50F0AB30" w14:textId="77777777" w:rsidR="005A6458" w:rsidRPr="004108CF" w:rsidRDefault="005A6458" w:rsidP="004108CF">
      <w:pPr>
        <w:autoSpaceDE w:val="0"/>
        <w:ind w:firstLine="709"/>
        <w:contextualSpacing/>
        <w:jc w:val="both"/>
        <w:rPr>
          <w:sz w:val="24"/>
          <w:szCs w:val="24"/>
        </w:rPr>
      </w:pPr>
      <w:r w:rsidRPr="004108CF">
        <w:rPr>
          <w:sz w:val="24"/>
          <w:szCs w:val="24"/>
        </w:rPr>
        <w:t>в) порядок и сроки зачисления и списания денежных средств с отдельного счета;</w:t>
      </w:r>
    </w:p>
    <w:p w14:paraId="3BE42D93" w14:textId="77777777" w:rsidR="005A6458" w:rsidRPr="004108CF" w:rsidRDefault="005A6458" w:rsidP="004108CF">
      <w:pPr>
        <w:autoSpaceDE w:val="0"/>
        <w:ind w:firstLine="709"/>
        <w:contextualSpacing/>
        <w:jc w:val="both"/>
        <w:rPr>
          <w:sz w:val="24"/>
          <w:szCs w:val="24"/>
        </w:rPr>
      </w:pPr>
      <w:r w:rsidRPr="004108CF">
        <w:rPr>
          <w:sz w:val="24"/>
          <w:szCs w:val="24"/>
        </w:rPr>
        <w:t>г) обязанность банка в рамках мониторинга расчетов, осуществляемых при исполнении настоящего Договора, предоставлять ежемесячно Заказчику с соблюдением положений законодательства РФ о банковской тайне 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w:t>
      </w:r>
    </w:p>
    <w:p w14:paraId="3BB531C6" w14:textId="77777777" w:rsidR="005A6458" w:rsidRPr="004108CF" w:rsidRDefault="005A6458" w:rsidP="004108CF">
      <w:pPr>
        <w:autoSpaceDE w:val="0"/>
        <w:ind w:firstLine="709"/>
        <w:contextualSpacing/>
        <w:jc w:val="both"/>
        <w:rPr>
          <w:sz w:val="22"/>
          <w:szCs w:val="22"/>
        </w:rPr>
      </w:pPr>
      <w:r w:rsidRPr="004108CF">
        <w:rPr>
          <w:sz w:val="24"/>
          <w:szCs w:val="24"/>
        </w:rPr>
        <w:t>д) случаи и порядок внесения изменений в договор о банковском сопровождении и его расторжения.</w:t>
      </w:r>
    </w:p>
    <w:p w14:paraId="004C4FEA" w14:textId="6789885E" w:rsidR="005A6458" w:rsidRPr="004108CF" w:rsidRDefault="00E35D11" w:rsidP="004108CF">
      <w:pPr>
        <w:pStyle w:val="aff6"/>
        <w:widowControl/>
        <w:numPr>
          <w:ilvl w:val="2"/>
          <w:numId w:val="1"/>
        </w:numPr>
        <w:tabs>
          <w:tab w:val="num" w:pos="0"/>
          <w:tab w:val="left" w:pos="1418"/>
        </w:tabs>
        <w:ind w:left="0" w:firstLine="709"/>
        <w:jc w:val="both"/>
        <w:rPr>
          <w:color w:val="000000" w:themeColor="text1"/>
          <w:sz w:val="24"/>
          <w:szCs w:val="24"/>
        </w:rPr>
      </w:pPr>
      <w:r w:rsidRPr="004108CF">
        <w:rPr>
          <w:color w:val="000000" w:themeColor="text1"/>
          <w:sz w:val="24"/>
          <w:szCs w:val="24"/>
        </w:rPr>
        <w:t xml:space="preserve"> </w:t>
      </w:r>
      <w:r w:rsidR="005A6458" w:rsidRPr="004108CF">
        <w:rPr>
          <w:color w:val="000000" w:themeColor="text1"/>
          <w:sz w:val="24"/>
          <w:szCs w:val="24"/>
        </w:rPr>
        <w:t>Авансовый платеж выплачивается Подрядчику в течение 10 (десяти) рабочих дней с даты получения Заказчиком счета, выставленного Подрядчиком. Дата счета, выставленного Подрядчиком, не может быть ранее даты предоставления независимой гарантии, обеспечивающей возврат авансового платежа</w:t>
      </w:r>
      <w:r w:rsidR="00F33EB2" w:rsidRPr="004108CF">
        <w:rPr>
          <w:color w:val="000000" w:themeColor="text1"/>
          <w:sz w:val="24"/>
          <w:szCs w:val="24"/>
        </w:rPr>
        <w:t>, соответствующей требованиям, установленным разделом 8 Договора.</w:t>
      </w:r>
    </w:p>
    <w:p w14:paraId="43E0932B" w14:textId="3F8B9987" w:rsidR="002E5F32" w:rsidRPr="004108CF" w:rsidRDefault="00E35D11" w:rsidP="004108CF">
      <w:pPr>
        <w:pStyle w:val="aff6"/>
        <w:widowControl/>
        <w:numPr>
          <w:ilvl w:val="2"/>
          <w:numId w:val="1"/>
        </w:numPr>
        <w:tabs>
          <w:tab w:val="num" w:pos="0"/>
          <w:tab w:val="left" w:pos="1418"/>
        </w:tabs>
        <w:ind w:left="0" w:firstLine="709"/>
        <w:jc w:val="both"/>
        <w:rPr>
          <w:color w:val="000000" w:themeColor="text1"/>
          <w:sz w:val="24"/>
          <w:szCs w:val="24"/>
        </w:rPr>
      </w:pPr>
      <w:r w:rsidRPr="004108CF">
        <w:rPr>
          <w:color w:val="000000" w:themeColor="text1"/>
          <w:sz w:val="24"/>
          <w:szCs w:val="24"/>
        </w:rPr>
        <w:t>В течение 30 (тридцати) календарных дней с момента заключения Договора Подрядчик обязуется предоставить Заказчику независимую гарантию на сумму не менее 1 000 000 000 (одного миллиарда) рублей. Подрядчик обязан предоставить Заказчику независимую гарантию, соответствующую требованиям, установленным разделом 8 Договора.</w:t>
      </w:r>
    </w:p>
    <w:p w14:paraId="0AA267E7" w14:textId="77777777" w:rsidR="005A6458" w:rsidRPr="004108CF" w:rsidRDefault="005A6458" w:rsidP="004108CF">
      <w:pPr>
        <w:pStyle w:val="aff6"/>
        <w:widowControl/>
        <w:numPr>
          <w:ilvl w:val="2"/>
          <w:numId w:val="1"/>
        </w:numPr>
        <w:tabs>
          <w:tab w:val="clear" w:pos="1288"/>
          <w:tab w:val="num" w:pos="0"/>
          <w:tab w:val="left" w:pos="1418"/>
        </w:tabs>
        <w:ind w:left="0" w:firstLine="709"/>
        <w:jc w:val="both"/>
        <w:rPr>
          <w:color w:val="000000" w:themeColor="text1"/>
          <w:sz w:val="24"/>
          <w:szCs w:val="24"/>
        </w:rPr>
      </w:pPr>
      <w:r w:rsidRPr="004108CF">
        <w:rPr>
          <w:color w:val="000000" w:themeColor="text1"/>
          <w:sz w:val="24"/>
          <w:szCs w:val="24"/>
        </w:rPr>
        <w:t>Оплата выполненных работ осуществляется в следующем порядке:</w:t>
      </w:r>
    </w:p>
    <w:p w14:paraId="1378BC9F" w14:textId="2B467AC5" w:rsidR="005A6458" w:rsidRPr="004108CF" w:rsidRDefault="005A6458" w:rsidP="004108CF">
      <w:pPr>
        <w:pStyle w:val="aff6"/>
        <w:widowControl/>
        <w:numPr>
          <w:ilvl w:val="3"/>
          <w:numId w:val="1"/>
        </w:numPr>
        <w:tabs>
          <w:tab w:val="clear" w:pos="2160"/>
          <w:tab w:val="num" w:pos="0"/>
          <w:tab w:val="left" w:pos="1560"/>
        </w:tabs>
        <w:ind w:left="0" w:firstLine="709"/>
        <w:jc w:val="both"/>
        <w:rPr>
          <w:color w:val="000000" w:themeColor="text1"/>
          <w:sz w:val="24"/>
          <w:szCs w:val="24"/>
        </w:rPr>
      </w:pPr>
      <w:r w:rsidRPr="004108CF">
        <w:rPr>
          <w:color w:val="000000" w:themeColor="text1"/>
          <w:sz w:val="24"/>
          <w:szCs w:val="24"/>
        </w:rPr>
        <w:t>Оплата выполненных работ по проектированию в отношении Объекта-1 осуществляется Заказчиком в течение 30 (тридцати) дней с момента подписания Сторонами Акта выполненных работ.</w:t>
      </w:r>
      <w:r w:rsidR="00E85128" w:rsidRPr="004108CF">
        <w:rPr>
          <w:color w:val="000000" w:themeColor="text1"/>
          <w:sz w:val="24"/>
          <w:szCs w:val="24"/>
        </w:rPr>
        <w:t xml:space="preserve"> </w:t>
      </w:r>
    </w:p>
    <w:p w14:paraId="19E8EE5B" w14:textId="77777777" w:rsidR="005A6458" w:rsidRPr="004108CF" w:rsidRDefault="005A6458" w:rsidP="004108CF">
      <w:pPr>
        <w:pStyle w:val="aff6"/>
        <w:widowControl/>
        <w:numPr>
          <w:ilvl w:val="3"/>
          <w:numId w:val="1"/>
        </w:numPr>
        <w:tabs>
          <w:tab w:val="clear" w:pos="2160"/>
          <w:tab w:val="num" w:pos="0"/>
          <w:tab w:val="left" w:pos="1560"/>
        </w:tabs>
        <w:ind w:left="0" w:firstLine="709"/>
        <w:jc w:val="both"/>
        <w:rPr>
          <w:color w:val="000000" w:themeColor="text1"/>
          <w:sz w:val="24"/>
          <w:szCs w:val="24"/>
        </w:rPr>
      </w:pPr>
      <w:r w:rsidRPr="004108CF">
        <w:rPr>
          <w:color w:val="000000" w:themeColor="text1"/>
          <w:sz w:val="24"/>
          <w:szCs w:val="24"/>
        </w:rPr>
        <w:t>Оплата работ по разработке рабочей документации в отношении Объекта-1 и Объекта-2 осуществляется Заказчиком в течение 30 (тридцати) дней с момента подписания Сторонами Акта выполненных работ.</w:t>
      </w:r>
    </w:p>
    <w:p w14:paraId="180CD20B" w14:textId="77777777" w:rsidR="005A6458" w:rsidRPr="004108CF" w:rsidRDefault="005A6458" w:rsidP="004108CF">
      <w:pPr>
        <w:pStyle w:val="aff6"/>
        <w:widowControl/>
        <w:numPr>
          <w:ilvl w:val="3"/>
          <w:numId w:val="1"/>
        </w:numPr>
        <w:tabs>
          <w:tab w:val="clear" w:pos="2160"/>
          <w:tab w:val="num" w:pos="0"/>
          <w:tab w:val="left" w:pos="1560"/>
        </w:tabs>
        <w:ind w:left="0" w:firstLine="709"/>
        <w:jc w:val="both"/>
        <w:rPr>
          <w:color w:val="000000" w:themeColor="text1"/>
          <w:sz w:val="24"/>
          <w:szCs w:val="24"/>
        </w:rPr>
      </w:pPr>
      <w:r w:rsidRPr="004108CF">
        <w:rPr>
          <w:color w:val="000000" w:themeColor="text1"/>
          <w:sz w:val="24"/>
          <w:szCs w:val="24"/>
        </w:rPr>
        <w:t xml:space="preserve">Оплата строительно-монтажных работ в следующем порядке: </w:t>
      </w:r>
    </w:p>
    <w:p w14:paraId="3EE2BBF0" w14:textId="77777777" w:rsidR="005A6458" w:rsidRPr="004108CF" w:rsidRDefault="005A6458" w:rsidP="004108CF">
      <w:pPr>
        <w:widowControl/>
        <w:tabs>
          <w:tab w:val="num" w:pos="0"/>
        </w:tabs>
        <w:ind w:firstLine="709"/>
        <w:contextualSpacing/>
        <w:jc w:val="both"/>
        <w:rPr>
          <w:color w:val="000000" w:themeColor="text1"/>
          <w:sz w:val="24"/>
          <w:szCs w:val="24"/>
        </w:rPr>
      </w:pPr>
      <w:r w:rsidRPr="004108CF">
        <w:rPr>
          <w:color w:val="000000" w:themeColor="text1"/>
          <w:sz w:val="24"/>
          <w:szCs w:val="24"/>
        </w:rPr>
        <w:t>Отчетный период составляет 1 (один) месяц.</w:t>
      </w:r>
    </w:p>
    <w:p w14:paraId="1B50B068" w14:textId="77777777" w:rsidR="005A6458" w:rsidRPr="004108CF" w:rsidRDefault="005A6458" w:rsidP="004108CF">
      <w:pPr>
        <w:pStyle w:val="aff6"/>
        <w:widowControl/>
        <w:tabs>
          <w:tab w:val="num" w:pos="0"/>
          <w:tab w:val="left" w:pos="1418"/>
        </w:tabs>
        <w:ind w:left="0" w:firstLine="709"/>
        <w:jc w:val="both"/>
        <w:rPr>
          <w:color w:val="000000" w:themeColor="text1"/>
          <w:sz w:val="24"/>
          <w:szCs w:val="24"/>
        </w:rPr>
      </w:pPr>
      <w:r w:rsidRPr="004108CF">
        <w:rPr>
          <w:color w:val="000000" w:themeColor="text1"/>
          <w:sz w:val="24"/>
          <w:szCs w:val="24"/>
        </w:rPr>
        <w:lastRenderedPageBreak/>
        <w:t>Срок предоставления Подрядчиком Заказчику, Техническому заказчику Актов о приемке выполненных работ (форма № КС-2) и Справок о стоимости выполненных работ и затрат (форма № КС-3) – до 25 числа отчетного месяца.</w:t>
      </w:r>
    </w:p>
    <w:p w14:paraId="018C4939" w14:textId="3EE28FB1" w:rsidR="005A6458" w:rsidRPr="004108CF" w:rsidRDefault="005A6458" w:rsidP="004108CF">
      <w:pPr>
        <w:pStyle w:val="aff6"/>
        <w:widowControl/>
        <w:tabs>
          <w:tab w:val="num" w:pos="0"/>
          <w:tab w:val="left" w:pos="1418"/>
        </w:tabs>
        <w:ind w:left="0" w:firstLine="709"/>
        <w:jc w:val="both"/>
        <w:rPr>
          <w:color w:val="000000" w:themeColor="text1"/>
          <w:sz w:val="24"/>
          <w:szCs w:val="24"/>
        </w:rPr>
      </w:pPr>
      <w:r w:rsidRPr="004108CF">
        <w:rPr>
          <w:color w:val="000000" w:themeColor="text1"/>
          <w:sz w:val="24"/>
          <w:szCs w:val="24"/>
        </w:rPr>
        <w:t>Оплата производится исходя из объема выполненных Подрядчиком  и принятых Заказчиком, Техническим заказчиком работ в течение 30 (тридцат</w:t>
      </w:r>
      <w:r w:rsidR="00E3319B" w:rsidRPr="004108CF">
        <w:rPr>
          <w:color w:val="000000" w:themeColor="text1"/>
          <w:sz w:val="24"/>
          <w:szCs w:val="24"/>
        </w:rPr>
        <w:t>и</w:t>
      </w:r>
      <w:r w:rsidRPr="004108CF">
        <w:rPr>
          <w:color w:val="000000" w:themeColor="text1"/>
          <w:sz w:val="24"/>
          <w:szCs w:val="24"/>
        </w:rPr>
        <w:t>) календарных дней с даты подписания Актов о приемке выполненных работ (форма № КС-2) и Справок о стоимости выполненных работ и затрат (форма № КС-3) с учетом погашения авансового платежа путем удержания из суммы каждого Акта о приемке выполненных работ (форма № КС-2) суммы, пропорционально авансу, перечисленному в соответствии с пунктом 2.</w:t>
      </w:r>
      <w:r w:rsidR="00C22015" w:rsidRPr="004108CF">
        <w:rPr>
          <w:color w:val="000000" w:themeColor="text1"/>
          <w:sz w:val="24"/>
          <w:szCs w:val="24"/>
        </w:rPr>
        <w:t>4</w:t>
      </w:r>
      <w:r w:rsidRPr="004108CF">
        <w:rPr>
          <w:color w:val="000000" w:themeColor="text1"/>
          <w:sz w:val="24"/>
          <w:szCs w:val="24"/>
        </w:rPr>
        <w:t>.1. Договора</w:t>
      </w:r>
      <w:r w:rsidR="00FF43A1" w:rsidRPr="004108CF">
        <w:rPr>
          <w:color w:val="000000" w:themeColor="text1"/>
          <w:sz w:val="24"/>
          <w:szCs w:val="24"/>
        </w:rPr>
        <w:t>, а также с учетом гарантийного удержания (5% от суммы каждого Акта о приемке выполненных работ) до полного погашения аванса Подрядчиком.</w:t>
      </w:r>
    </w:p>
    <w:p w14:paraId="7DE1AF19" w14:textId="77777777" w:rsidR="005A6458" w:rsidRPr="004108CF" w:rsidRDefault="005A6458" w:rsidP="004108CF">
      <w:pPr>
        <w:pStyle w:val="aff6"/>
        <w:widowControl/>
        <w:tabs>
          <w:tab w:val="num" w:pos="0"/>
          <w:tab w:val="left" w:pos="1418"/>
        </w:tabs>
        <w:ind w:left="0" w:firstLine="709"/>
        <w:jc w:val="both"/>
        <w:rPr>
          <w:color w:val="000000" w:themeColor="text1"/>
          <w:sz w:val="24"/>
          <w:szCs w:val="24"/>
        </w:rPr>
      </w:pPr>
      <w:r w:rsidRPr="004108CF">
        <w:rPr>
          <w:color w:val="000000" w:themeColor="text1"/>
          <w:sz w:val="24"/>
          <w:szCs w:val="24"/>
        </w:rPr>
        <w:t>Акты о приемке выполненных работ, оформляемые для целей проведения расчетов, не являются актами предварительной приемки результата какой-либо части работ или какого-либо промежуточного результата, с которыми переходят риски случайной гибели объекта, части объекта.</w:t>
      </w:r>
      <w:bookmarkStart w:id="2" w:name="_Hlk195523510"/>
    </w:p>
    <w:p w14:paraId="56075668" w14:textId="77777777" w:rsidR="005A6458" w:rsidRPr="004108CF" w:rsidRDefault="005A6458" w:rsidP="004108CF">
      <w:pPr>
        <w:pStyle w:val="aff6"/>
        <w:widowControl/>
        <w:numPr>
          <w:ilvl w:val="1"/>
          <w:numId w:val="1"/>
        </w:numPr>
        <w:tabs>
          <w:tab w:val="clear" w:pos="858"/>
          <w:tab w:val="num" w:pos="0"/>
          <w:tab w:val="num" w:pos="426"/>
          <w:tab w:val="left" w:pos="1134"/>
          <w:tab w:val="left" w:pos="1560"/>
        </w:tabs>
        <w:ind w:left="0" w:firstLine="709"/>
        <w:jc w:val="both"/>
        <w:rPr>
          <w:color w:val="000000" w:themeColor="text1"/>
          <w:sz w:val="24"/>
          <w:szCs w:val="24"/>
        </w:rPr>
      </w:pPr>
      <w:r w:rsidRPr="004108CF">
        <w:rPr>
          <w:color w:val="000000" w:themeColor="text1"/>
          <w:sz w:val="24"/>
          <w:szCs w:val="24"/>
        </w:rPr>
        <w:t>Выплата авансовых платежей может быть осуществлена Заказчиком в пользу третьих лиц на основании распределительного письма Подрядчика, в котором содержится указание Подрядчика на перечисление авансового платежа напрямую в пользу третьих лиц на основании статьи 313 ГК РФ.</w:t>
      </w:r>
    </w:p>
    <w:p w14:paraId="728AB09D" w14:textId="77777777" w:rsidR="005A6458" w:rsidRPr="004108CF" w:rsidRDefault="005A6458" w:rsidP="004108CF">
      <w:pPr>
        <w:pStyle w:val="afff4"/>
        <w:tabs>
          <w:tab w:val="num" w:pos="0"/>
          <w:tab w:val="num" w:pos="426"/>
          <w:tab w:val="left" w:pos="1134"/>
        </w:tabs>
        <w:ind w:firstLine="709"/>
        <w:contextualSpacing/>
        <w:rPr>
          <w:color w:val="000000" w:themeColor="text1"/>
          <w:sz w:val="24"/>
          <w:szCs w:val="24"/>
        </w:rPr>
      </w:pPr>
      <w:r w:rsidRPr="004108CF">
        <w:rPr>
          <w:color w:val="000000" w:themeColor="text1"/>
          <w:sz w:val="24"/>
          <w:szCs w:val="24"/>
        </w:rPr>
        <w:t>К распределительному письму должны быть приложены копия договора, заключенного между Подрядчиком и третьим лицом, в пользу которого планируется выплата авансового платежа, а также счет на оплату, выставленный таким третьим лицом - получателем платежа.</w:t>
      </w:r>
    </w:p>
    <w:p w14:paraId="4DA67943" w14:textId="77777777" w:rsidR="005A6458" w:rsidRPr="004108CF" w:rsidRDefault="005A6458" w:rsidP="004108CF">
      <w:pPr>
        <w:tabs>
          <w:tab w:val="num" w:pos="0"/>
          <w:tab w:val="num" w:pos="426"/>
          <w:tab w:val="left" w:pos="1134"/>
        </w:tabs>
        <w:ind w:firstLine="709"/>
        <w:contextualSpacing/>
        <w:jc w:val="both"/>
        <w:rPr>
          <w:rFonts w:eastAsiaTheme="minorHAnsi"/>
          <w:color w:val="000000" w:themeColor="text1"/>
          <w:sz w:val="24"/>
          <w:szCs w:val="24"/>
          <w:lang w:eastAsia="en-US"/>
        </w:rPr>
      </w:pPr>
      <w:r w:rsidRPr="004108CF">
        <w:rPr>
          <w:rFonts w:eastAsiaTheme="minorHAnsi"/>
          <w:color w:val="000000" w:themeColor="text1"/>
          <w:sz w:val="24"/>
          <w:szCs w:val="24"/>
          <w:lang w:eastAsia="en-US"/>
        </w:rPr>
        <w:t>При перечислении денежных средств третьему лицу на основании распределительного письма Подрядчика Заказчик должен указать в платежном поручении (раздел «Назначение платежа), что оплата производится за Подрядчика на основании распределительного письма.</w:t>
      </w:r>
    </w:p>
    <w:p w14:paraId="0686CD7E" w14:textId="77777777" w:rsidR="005A6458" w:rsidRPr="004108CF" w:rsidRDefault="005A6458" w:rsidP="004108CF">
      <w:pPr>
        <w:tabs>
          <w:tab w:val="num" w:pos="0"/>
          <w:tab w:val="num" w:pos="426"/>
          <w:tab w:val="left" w:pos="1134"/>
        </w:tabs>
        <w:ind w:firstLine="709"/>
        <w:contextualSpacing/>
        <w:jc w:val="both"/>
        <w:rPr>
          <w:rFonts w:eastAsiaTheme="minorHAnsi"/>
          <w:color w:val="000000" w:themeColor="text1"/>
          <w:sz w:val="24"/>
          <w:szCs w:val="24"/>
          <w:lang w:eastAsia="en-US"/>
        </w:rPr>
      </w:pPr>
      <w:r w:rsidRPr="004108CF">
        <w:rPr>
          <w:rFonts w:eastAsiaTheme="minorHAnsi"/>
          <w:color w:val="000000" w:themeColor="text1"/>
          <w:sz w:val="24"/>
          <w:szCs w:val="24"/>
          <w:lang w:eastAsia="en-US"/>
        </w:rPr>
        <w:t>Выплата авансовых платежей на основании распределительного письма Подрядчика производится в счет исполнения Заказчиком своих денежных обязательств перед Подрядчиком по Договору, и произведенные Заказчиком в указанном порядке выплаты учитываются Сторонами при взаиморасчетах по Договору.</w:t>
      </w:r>
    </w:p>
    <w:bookmarkEnd w:id="2"/>
    <w:p w14:paraId="7C861F8E" w14:textId="2F9E7D4D" w:rsidR="005A6458" w:rsidRPr="004108CF" w:rsidRDefault="00FF43A1" w:rsidP="004108CF">
      <w:pPr>
        <w:tabs>
          <w:tab w:val="num" w:pos="0"/>
          <w:tab w:val="num" w:pos="426"/>
          <w:tab w:val="left" w:pos="1134"/>
        </w:tabs>
        <w:ind w:firstLine="709"/>
        <w:contextualSpacing/>
        <w:jc w:val="both"/>
        <w:rPr>
          <w:rFonts w:eastAsiaTheme="minorHAnsi"/>
          <w:color w:val="000000" w:themeColor="text1"/>
          <w:sz w:val="24"/>
          <w:szCs w:val="24"/>
          <w:lang w:eastAsia="en-US"/>
        </w:rPr>
      </w:pPr>
      <w:r w:rsidRPr="004108CF">
        <w:rPr>
          <w:rFonts w:eastAsiaTheme="minorHAnsi"/>
          <w:color w:val="000000" w:themeColor="text1"/>
          <w:sz w:val="24"/>
          <w:szCs w:val="24"/>
          <w:lang w:eastAsia="en-US"/>
        </w:rPr>
        <w:t>Зачет авансовых платежей производится путем удержания из суммы каждого Акта о приемке выполненных работ (форма № КС-2) суммы, пропорционально авансу, перечисленному в соответствии с пунктом 2.3.1. Договора, от стоимости работ по Объекту, а также с учетом гарантийного удержания (5% от суммы каждого Акта о приемке выполненных работ) до полного погашения аванса Подрядчиком.</w:t>
      </w:r>
    </w:p>
    <w:p w14:paraId="4075810C" w14:textId="77777777" w:rsidR="005A6458" w:rsidRPr="004108CF" w:rsidRDefault="005A6458" w:rsidP="004108CF">
      <w:pPr>
        <w:pStyle w:val="aff6"/>
        <w:widowControl/>
        <w:numPr>
          <w:ilvl w:val="1"/>
          <w:numId w:val="1"/>
        </w:numPr>
        <w:tabs>
          <w:tab w:val="clear" w:pos="858"/>
          <w:tab w:val="num" w:pos="0"/>
          <w:tab w:val="num" w:pos="426"/>
          <w:tab w:val="left" w:pos="1560"/>
        </w:tabs>
        <w:ind w:left="0" w:firstLine="709"/>
        <w:jc w:val="both"/>
        <w:rPr>
          <w:bCs/>
          <w:color w:val="000000" w:themeColor="text1"/>
          <w:sz w:val="24"/>
          <w:szCs w:val="24"/>
        </w:rPr>
      </w:pPr>
      <w:r w:rsidRPr="004108CF">
        <w:rPr>
          <w:bCs/>
          <w:color w:val="000000" w:themeColor="text1"/>
          <w:sz w:val="24"/>
          <w:szCs w:val="24"/>
        </w:rPr>
        <w:t xml:space="preserve">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w:t>
      </w:r>
      <w:r w:rsidRPr="004108CF">
        <w:rPr>
          <w:color w:val="000000" w:themeColor="text1"/>
          <w:sz w:val="24"/>
          <w:szCs w:val="24"/>
        </w:rPr>
        <w:t>списания денежных средств с корреспондентского счета банка</w:t>
      </w:r>
      <w:r w:rsidRPr="004108CF">
        <w:rPr>
          <w:color w:val="000000" w:themeColor="text1"/>
        </w:rPr>
        <w:t xml:space="preserve"> </w:t>
      </w:r>
      <w:r w:rsidRPr="004108CF">
        <w:rPr>
          <w:bCs/>
          <w:color w:val="000000" w:themeColor="text1"/>
          <w:sz w:val="24"/>
          <w:szCs w:val="24"/>
        </w:rPr>
        <w:t>Заказчика.</w:t>
      </w:r>
    </w:p>
    <w:p w14:paraId="76E489F0" w14:textId="77777777" w:rsidR="005A6458" w:rsidRPr="004108CF" w:rsidRDefault="005A6458" w:rsidP="004108CF">
      <w:pPr>
        <w:pStyle w:val="aff6"/>
        <w:numPr>
          <w:ilvl w:val="1"/>
          <w:numId w:val="1"/>
        </w:numPr>
        <w:tabs>
          <w:tab w:val="clear" w:pos="858"/>
          <w:tab w:val="num" w:pos="0"/>
          <w:tab w:val="num" w:pos="426"/>
          <w:tab w:val="left" w:pos="1134"/>
          <w:tab w:val="left" w:pos="1560"/>
        </w:tabs>
        <w:ind w:left="0" w:firstLine="709"/>
        <w:jc w:val="both"/>
        <w:rPr>
          <w:color w:val="000000" w:themeColor="text1"/>
          <w:sz w:val="24"/>
          <w:szCs w:val="24"/>
        </w:rPr>
      </w:pPr>
      <w:r w:rsidRPr="004108CF">
        <w:rPr>
          <w:color w:val="000000" w:themeColor="text1"/>
          <w:sz w:val="24"/>
          <w:szCs w:val="24"/>
        </w:rPr>
        <w:t>Подрядчик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388CC190" w14:textId="77777777" w:rsidR="005A6458" w:rsidRPr="004108CF" w:rsidRDefault="005A6458" w:rsidP="004108CF">
      <w:pPr>
        <w:pStyle w:val="Default"/>
        <w:contextualSpacing/>
        <w:rPr>
          <w:color w:val="000000" w:themeColor="text1"/>
        </w:rPr>
      </w:pPr>
    </w:p>
    <w:p w14:paraId="0AEA7114" w14:textId="77777777" w:rsidR="005A6458" w:rsidRPr="004108CF" w:rsidRDefault="005A6458" w:rsidP="004108CF">
      <w:pPr>
        <w:pStyle w:val="aff6"/>
        <w:widowControl/>
        <w:tabs>
          <w:tab w:val="left" w:pos="0"/>
          <w:tab w:val="left" w:pos="1418"/>
        </w:tabs>
        <w:ind w:left="0"/>
        <w:jc w:val="center"/>
        <w:rPr>
          <w:b/>
          <w:bCs/>
          <w:color w:val="000000" w:themeColor="text1"/>
          <w:sz w:val="24"/>
          <w:szCs w:val="24"/>
        </w:rPr>
      </w:pPr>
      <w:r w:rsidRPr="004108CF">
        <w:rPr>
          <w:b/>
          <w:bCs/>
          <w:color w:val="000000" w:themeColor="text1"/>
          <w:sz w:val="24"/>
          <w:szCs w:val="24"/>
        </w:rPr>
        <w:t>2.1. Казначейское сопровождение</w:t>
      </w:r>
    </w:p>
    <w:p w14:paraId="5F00D5D8"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2.1.1. В соответствии со статьями 242.23 и 242.25 Бюджетного Кодекса Российской Федерации оплата затрат подрядчика на создание Объекта по концессионному соглашению может быть произведена за счет средств Капитального гранта и подлежит казначейскому сопровождению. Капитальный грант означает часть расходов, принимаемую на себя концедентом по концессионному соглашению в целях софинансирования расходов Заказчика на создание Объекта соглашения (без учета налога на добавленную стоимость в составе таких затрат), в соответствии с условиями концессионного соглашения до ввода Объекта в эксплуатацию. Капитальный грант предоставляется в форме бюджетных инвестиций. Источником финансового обеспечения Капитального гранта являются средства областного </w:t>
      </w:r>
      <w:r w:rsidRPr="004108CF">
        <w:rPr>
          <w:color w:val="000000" w:themeColor="text1"/>
          <w:sz w:val="24"/>
          <w:szCs w:val="24"/>
        </w:rPr>
        <w:lastRenderedPageBreak/>
        <w:t>бюджета. График выплаты капитального гранта определяется сторонами путем заключения дополнительного соглашения.</w:t>
      </w:r>
    </w:p>
    <w:p w14:paraId="3E18A78B"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2.1.2. Подрядчик обязан:</w:t>
      </w:r>
    </w:p>
    <w:p w14:paraId="52E064CC"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2.1.2.1. Представлять в территориальный орган Федерального казначейства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 декабря 2021 г. № 214н (далее - Порядок санкционирования).</w:t>
      </w:r>
    </w:p>
    <w:p w14:paraId="0587D622"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2.1.2.2.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концессионного соглашения,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 декабря 2021 г. № 205н, а также обеспечить включение аналогичных обязательств в договоры, заключаемые соисполнителями.</w:t>
      </w:r>
    </w:p>
    <w:p w14:paraId="472E78AB"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2.1.2.3. Вести раздельный учет результатов финансово-хозяйственной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 декабря 2021 г. № 210н.</w:t>
      </w:r>
    </w:p>
    <w:p w14:paraId="5CD8194D"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2.1.2.4. Представлять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694F8F5D"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2.1.2.5. Осуществлять возврат на лицевые счета целевых средств, размещенных на депозитах, а также в иных финансовых инструментах, включая средства, полученные от их размещения, не позднее 25 декабря текущего финансового года (за исключением средств, определенных пунктом 12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 2024) в случае, если возможность такого размещения установлена законами Магаданской области, устанавливающими порядок организации и осуществления бюджетного процесса в Магаданской области.</w:t>
      </w:r>
    </w:p>
    <w:p w14:paraId="2C3BCE4F"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2.1.3. Подрядчик не вправе перечислять средства с лицевого счета:</w:t>
      </w:r>
    </w:p>
    <w:p w14:paraId="0D667948"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2F4764B2"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Магаданской области, устанавливающими порядок организации и осуществления бюджетного процесса в Магаданской области;</w:t>
      </w:r>
    </w:p>
    <w:p w14:paraId="60EEDA94"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на свои счета, открытые в учреждении Центрального банка Российской Федерации или в кредитной организации (далее - банк), за исключением:</w:t>
      </w:r>
    </w:p>
    <w:p w14:paraId="46443868"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а) оплаты обязательств в соответствии с валютным законодательством Российской Федерации;</w:t>
      </w:r>
    </w:p>
    <w:p w14:paraId="4234C30D"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7D2B9852"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в) оплаты фактически поставленных юридическим лицом товаров, выполненных работ, оказанных услуг, в случае, если юридическое лицо не привлекает для поставки товаров, </w:t>
      </w:r>
      <w:r w:rsidRPr="004108CF">
        <w:rPr>
          <w:color w:val="000000" w:themeColor="text1"/>
          <w:sz w:val="24"/>
          <w:szCs w:val="24"/>
        </w:rPr>
        <w:lastRenderedPageBreak/>
        <w:t>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юридических лиц, и (или) иных документов, предусмотренных договорами или нормативными правовыми актами (правовыми актами), регулирующими порядок предоставления средств, (далее - документы-основания);</w:t>
      </w:r>
    </w:p>
    <w:p w14:paraId="0C7F7063"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г)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а также договоров или нормативных правовых актов (правовых актов), регулирующих порядок предоставления средств;</w:t>
      </w:r>
    </w:p>
    <w:p w14:paraId="10073D57"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д)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0C8EF00"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е) оплаты обязательств по накладным расходам в соответствии с Порядком санкционирования.</w:t>
      </w:r>
    </w:p>
    <w:p w14:paraId="378595E9"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2.1.4. Устанавливается запрет осуществления операций на лицевом счете, об отказе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статьи 242.13-1 Бюджетного кодекса Российской Федерации в порядке, предусмотренном Правительством Российской Федерации.</w:t>
      </w:r>
    </w:p>
    <w:p w14:paraId="1AD4ED5B"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Все платежи по настоящему Договору производятся в рублях. Датой исполнения обязательств по оплате считается дата перечисления денежных средств на лицевой счет, открытый Подрядчиком в территориальном органе Федерального казначейства. В соответствии со статьей 6 Бюджетного кодекса Российской Федерации Подрядчик является участником казначейского сопровождения.</w:t>
      </w:r>
    </w:p>
    <w:p w14:paraId="75A2759A"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2.1.5. В целях обеспечения казначейского сопровождения Подрядчик обязан:</w:t>
      </w:r>
    </w:p>
    <w:p w14:paraId="748681F7"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обратиться в территориальный орган Федерального казначейства для открытия ему лицевого счета в целях осуществления операций со средствами Капитального гранта в соответствии с Правилами казначейского сопровождения;</w:t>
      </w:r>
    </w:p>
    <w:p w14:paraId="6734C5A8"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в течение 2 (двух) рабочих дней уведомить Заказчика об открытии лицевого счета;</w:t>
      </w:r>
    </w:p>
    <w:p w14:paraId="6E8FB1A5"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формировать и представлять в территориальный орган Федерального казначейства документы, предусмотренные порядком санкционирования.</w:t>
      </w:r>
    </w:p>
    <w:p w14:paraId="199EEB33"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2.1.6. Капитальный грант в соответствующий период, указанный в Графике выплаты капитального гранта, может быть представлен Заказчиком подрядчику на:</w:t>
      </w:r>
    </w:p>
    <w:p w14:paraId="00B1B881"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a) предоставление аванса Капитального гранта в порядке и на условиях, установленных настоящим Договором; или </w:t>
      </w:r>
    </w:p>
    <w:p w14:paraId="3CFFF073" w14:textId="7D1BB6F3"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б) на оплату выполненных работ по созданию Объектов по Договору</w:t>
      </w:r>
      <w:r w:rsidR="00E85128" w:rsidRPr="004108CF">
        <w:rPr>
          <w:color w:val="000000" w:themeColor="text1"/>
          <w:sz w:val="24"/>
          <w:szCs w:val="24"/>
        </w:rPr>
        <w:t xml:space="preserve"> в</w:t>
      </w:r>
      <w:r w:rsidRPr="004108CF">
        <w:rPr>
          <w:color w:val="000000" w:themeColor="text1"/>
          <w:sz w:val="24"/>
          <w:szCs w:val="24"/>
        </w:rPr>
        <w:t xml:space="preserve"> порядке и на условиях, установленных настоящим Договором.</w:t>
      </w:r>
    </w:p>
    <w:p w14:paraId="41B83F79"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2.1.7. В случае предоставления аванса:</w:t>
      </w:r>
    </w:p>
    <w:p w14:paraId="5467E623"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lastRenderedPageBreak/>
        <w:t>2.1.7.1. Заказчик единовременно осуществляет выплату Подрядчику аванса по заявке Подрядчика. Заявка должна быть составлена в свободной письменной форме и включать следующую информацию:</w:t>
      </w:r>
    </w:p>
    <w:p w14:paraId="30F4BD1C"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a) надлежащим образом оформленный и подписанный Подрядчиком счет на выплату аванса Капитального гранта.</w:t>
      </w:r>
    </w:p>
    <w:p w14:paraId="3807A055"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2.1.7.2 Заказчик выплачивает аванс Капитального гранта в течение 20 (двадцати) Рабочих дней с даты предоставления Подрядчиком соответствующей заявки. </w:t>
      </w:r>
    </w:p>
    <w:p w14:paraId="179EA975"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2.1.8. Подрядчик обязан использовать средства Капитального гранта, предоставленного в виде аванса, только на создание Объекта соглашения. </w:t>
      </w:r>
    </w:p>
    <w:p w14:paraId="3CD7B968"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2.1.9 Подрядчик обязан документально закрыть аванс до срока ввода Объекта соглашения в эксплуатацию. </w:t>
      </w:r>
    </w:p>
    <w:p w14:paraId="3AF0A4B2"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2.1.10. Закрытие выданного аванса осуществляется путем предоставления Подрядчиком отчета с приложением актов о приемке выполненных проектных работ,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w:t>
      </w:r>
    </w:p>
    <w:p w14:paraId="3CEB194E"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2.1.11. Закрытие аванса, выданного Подрядчику в 2025 году, осуществляется путем предоставления Подрядчиком в срок до 31.01.2026 отчета с приложением актов о приемке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в части закупки необходимых материалов и оборудования.</w:t>
      </w:r>
    </w:p>
    <w:p w14:paraId="22369A9B"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2.1.12. В случае досрочного прекращения действия Концессионного соглашения Подрядчик обязуется возвратить Заказчику сумму аванса, не подтвержденную отчетом в течение 20 (двадцати) календарных дней с Даты прекращения концессионного соглашения.</w:t>
      </w:r>
    </w:p>
    <w:p w14:paraId="23D5FAE9"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2.1.13. В случае выплаты Капитального гранта по мере выполнения Подрядчиком   работ по созданию Объекта соглашения:</w:t>
      </w:r>
    </w:p>
    <w:p w14:paraId="630784E0"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2.1.13.1 Капитальный грант подлежит выплате в течение 20 (двадцати) Рабочих дней с даты представления Подрядчиком Заказчику заявки на получение Капитального гранта и документов, указанных в пункте 2.1.2.1 настоящего Договора. </w:t>
      </w:r>
    </w:p>
    <w:p w14:paraId="3281631D"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2.1.13.2. Подрядчик вправе обратиться за получением Капитального гранта в объеме, не более предусмотренного в Графике выплаты Капитального гранта, единовременно или несколько раз в течение календарного года, но в любом случае в течение календарного года.</w:t>
      </w:r>
    </w:p>
    <w:p w14:paraId="28C40BEE"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2.1.13.3 Подрядчик предоставляет документы, подтверждающие возникновение расходов на создание Объекта соглашения, подлежащих финансированию (возмещению) за счет средств Капитального гранта, в том числе реестр расходов, связанных  с созданием Объекта соглашения, с приложением заверенной Подрядчиком копии Исполнительной документации в части выполненных работ, а также подписанные Подрядчиком  акты о приемке выполненных работ по созданию Объекта соглашения по форме № КС-2 и справки о стоимости выполненных работ и затрат по форме № КС-3. </w:t>
      </w:r>
    </w:p>
    <w:p w14:paraId="040A6C60"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2.1.13.4. Под расходами на создание Объекта соглашения для целей настоящего раздела понимаются расходы Подрядчика на Проектирование и Строительство в соответствии с Проектной документацией. Расходы на создание Объекта соглашения подлежат финансированию (возмещению) за счет Капитального гранта в объеме, не более указанного в пункте 2.1.1 настоящего Договора. </w:t>
      </w:r>
    </w:p>
    <w:p w14:paraId="1EEC5A38"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2.1.14. Подрядчик обязан обеспечить включение условий данного раздела Договора во все договоры со своими контрагентами, исполнение денежных обязательств Генерального подрядчика по которым будет связано с использованием средств Капитального гранта, получаемых на основании статей 242.23 и 242.25 Бюджетного кодекса Российской Федерации.</w:t>
      </w:r>
    </w:p>
    <w:p w14:paraId="6C4DEAC9"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2.1.15. В целях исполнения условий указанного дополнительного соглашения Подрядчик обязан открыть лицевой счет в территориальном органе Федерального казначейства (Управление Федерального казначейства по Магаданской области, г. Магадан 014442501). Полное наименование банка, в котором территориальному органу Федерального казначейства открыт банковский счет – Отделение Магадан Банка России //УФК по Магаданской области г. Магадан.</w:t>
      </w:r>
    </w:p>
    <w:p w14:paraId="04351610"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lastRenderedPageBreak/>
        <w:t>2.1.16. Подрядчик вправе осуществлять перечисление средств Капитального гранта на расчетные счета, открытые в кредитных организациях, в порядке, предусмотренном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14:paraId="039C0CCD" w14:textId="77777777" w:rsidR="005A6458" w:rsidRPr="004108CF" w:rsidRDefault="005A6458" w:rsidP="004108CF">
      <w:pPr>
        <w:pStyle w:val="Default"/>
        <w:contextualSpacing/>
        <w:rPr>
          <w:color w:val="000000" w:themeColor="text1"/>
        </w:rPr>
      </w:pPr>
    </w:p>
    <w:p w14:paraId="14A3D5AA" w14:textId="77777777" w:rsidR="005A6458" w:rsidRPr="004108CF" w:rsidRDefault="005A6458" w:rsidP="004108CF">
      <w:pPr>
        <w:pStyle w:val="aff6"/>
        <w:numPr>
          <w:ilvl w:val="0"/>
          <w:numId w:val="21"/>
        </w:numPr>
        <w:suppressAutoHyphens/>
        <w:jc w:val="center"/>
        <w:rPr>
          <w:rFonts w:eastAsia="Calibri"/>
          <w:b/>
          <w:color w:val="000000" w:themeColor="text1"/>
          <w:sz w:val="24"/>
          <w:szCs w:val="24"/>
          <w:lang w:eastAsia="zh-CN"/>
        </w:rPr>
      </w:pPr>
      <w:r w:rsidRPr="004108CF">
        <w:rPr>
          <w:b/>
          <w:bCs/>
          <w:color w:val="000000" w:themeColor="text1"/>
          <w:sz w:val="23"/>
          <w:szCs w:val="23"/>
        </w:rPr>
        <w:t>Сроки выполнения работ</w:t>
      </w:r>
    </w:p>
    <w:p w14:paraId="6C488F48" w14:textId="77777777" w:rsidR="005A6458" w:rsidRPr="004108CF" w:rsidRDefault="005A6458" w:rsidP="004108CF">
      <w:pPr>
        <w:pStyle w:val="aff6"/>
        <w:numPr>
          <w:ilvl w:val="1"/>
          <w:numId w:val="21"/>
        </w:numPr>
        <w:suppressAutoHyphens/>
        <w:ind w:left="0" w:firstLine="709"/>
        <w:jc w:val="both"/>
        <w:rPr>
          <w:rFonts w:eastAsia="Calibri"/>
          <w:bCs/>
          <w:color w:val="000000" w:themeColor="text1"/>
          <w:sz w:val="24"/>
          <w:szCs w:val="24"/>
          <w:lang w:eastAsia="zh-CN"/>
        </w:rPr>
      </w:pPr>
      <w:r w:rsidRPr="004108CF">
        <w:rPr>
          <w:rFonts w:eastAsia="Calibri"/>
          <w:bCs/>
          <w:color w:val="000000" w:themeColor="text1"/>
          <w:sz w:val="24"/>
          <w:szCs w:val="24"/>
          <w:lang w:eastAsia="zh-CN"/>
        </w:rPr>
        <w:t>Сроки выполнения работ:</w:t>
      </w:r>
    </w:p>
    <w:p w14:paraId="36ADA3A9" w14:textId="77777777" w:rsidR="005A6458" w:rsidRPr="004108CF" w:rsidRDefault="005A6458" w:rsidP="004108CF">
      <w:pPr>
        <w:pStyle w:val="aff6"/>
        <w:numPr>
          <w:ilvl w:val="2"/>
          <w:numId w:val="21"/>
        </w:numPr>
        <w:suppressAutoHyphens/>
        <w:ind w:left="0" w:firstLine="709"/>
        <w:jc w:val="both"/>
        <w:rPr>
          <w:rFonts w:eastAsia="Calibri"/>
          <w:bCs/>
          <w:color w:val="000000" w:themeColor="text1"/>
          <w:sz w:val="24"/>
          <w:szCs w:val="24"/>
          <w:lang w:eastAsia="zh-CN"/>
        </w:rPr>
      </w:pPr>
      <w:r w:rsidRPr="004108CF">
        <w:rPr>
          <w:rFonts w:eastAsia="Calibri"/>
          <w:bCs/>
          <w:color w:val="000000" w:themeColor="text1"/>
          <w:sz w:val="24"/>
          <w:szCs w:val="24"/>
          <w:lang w:eastAsia="zh-CN"/>
        </w:rPr>
        <w:t>Окончание выполнения работ по Объекту-1 – 20.11.2027.</w:t>
      </w:r>
    </w:p>
    <w:p w14:paraId="3E6C5074" w14:textId="77777777" w:rsidR="005A6458" w:rsidRPr="004108CF" w:rsidRDefault="005A6458" w:rsidP="004108CF">
      <w:pPr>
        <w:pStyle w:val="aff6"/>
        <w:suppressAutoHyphens/>
        <w:ind w:left="0" w:firstLine="709"/>
        <w:jc w:val="both"/>
        <w:rPr>
          <w:rFonts w:eastAsia="Calibri"/>
          <w:bCs/>
          <w:color w:val="000000" w:themeColor="text1"/>
          <w:sz w:val="24"/>
          <w:szCs w:val="24"/>
          <w:lang w:eastAsia="zh-CN"/>
        </w:rPr>
      </w:pPr>
      <w:r w:rsidRPr="004108CF">
        <w:rPr>
          <w:rFonts w:eastAsia="Calibri"/>
          <w:bCs/>
          <w:color w:val="000000" w:themeColor="text1"/>
          <w:sz w:val="24"/>
          <w:szCs w:val="24"/>
          <w:lang w:eastAsia="zh-CN"/>
        </w:rPr>
        <w:t>Окончание выполнения работ по Объекту-2 – 20.11.2027.</w:t>
      </w:r>
    </w:p>
    <w:p w14:paraId="5C57459C" w14:textId="77777777" w:rsidR="005A6458" w:rsidRPr="004108CF" w:rsidRDefault="005A6458" w:rsidP="004108CF">
      <w:pPr>
        <w:pStyle w:val="aff6"/>
        <w:numPr>
          <w:ilvl w:val="2"/>
          <w:numId w:val="21"/>
        </w:numPr>
        <w:suppressAutoHyphens/>
        <w:ind w:left="0" w:firstLine="709"/>
        <w:jc w:val="both"/>
        <w:rPr>
          <w:rFonts w:eastAsia="Calibri"/>
          <w:bCs/>
          <w:color w:val="000000" w:themeColor="text1"/>
          <w:sz w:val="24"/>
          <w:szCs w:val="24"/>
          <w:lang w:eastAsia="zh-CN"/>
        </w:rPr>
      </w:pPr>
      <w:r w:rsidRPr="004108CF">
        <w:rPr>
          <w:rFonts w:eastAsia="Calibri"/>
          <w:bCs/>
          <w:color w:val="000000" w:themeColor="text1"/>
          <w:sz w:val="24"/>
          <w:szCs w:val="24"/>
          <w:lang w:eastAsia="zh-CN"/>
        </w:rPr>
        <w:t>Виды и сроки выполнения работ указываются в Графиках производства работ по Объектам (Приложение № 3, Приложение № 4 к Договору).</w:t>
      </w:r>
    </w:p>
    <w:p w14:paraId="1B1658DA" w14:textId="77777777" w:rsidR="005A6458" w:rsidRPr="004108CF" w:rsidRDefault="005A6458" w:rsidP="004108CF">
      <w:pPr>
        <w:pStyle w:val="aff6"/>
        <w:numPr>
          <w:ilvl w:val="2"/>
          <w:numId w:val="21"/>
        </w:numPr>
        <w:suppressAutoHyphens/>
        <w:ind w:left="0" w:firstLine="709"/>
        <w:jc w:val="both"/>
        <w:rPr>
          <w:rFonts w:eastAsia="Calibri"/>
          <w:bCs/>
          <w:color w:val="000000" w:themeColor="text1"/>
          <w:sz w:val="24"/>
          <w:szCs w:val="24"/>
          <w:lang w:eastAsia="zh-CN"/>
        </w:rPr>
      </w:pPr>
      <w:r w:rsidRPr="004108CF">
        <w:rPr>
          <w:rFonts w:eastAsia="Calibri"/>
          <w:bCs/>
          <w:color w:val="000000" w:themeColor="text1"/>
          <w:sz w:val="24"/>
          <w:szCs w:val="24"/>
          <w:lang w:eastAsia="zh-CN"/>
        </w:rPr>
        <w:t>Подрядчик вправе с согласия Заказчика выполнить работы ранее установленного Договором срока.</w:t>
      </w:r>
    </w:p>
    <w:p w14:paraId="435B5B3E" w14:textId="77777777" w:rsidR="005A6458" w:rsidRPr="004108CF" w:rsidRDefault="005A6458" w:rsidP="004108CF">
      <w:pPr>
        <w:pStyle w:val="aff6"/>
        <w:suppressAutoHyphens/>
        <w:ind w:left="567"/>
        <w:jc w:val="both"/>
        <w:rPr>
          <w:rFonts w:eastAsia="Calibri"/>
          <w:bCs/>
          <w:color w:val="000000" w:themeColor="text1"/>
          <w:sz w:val="24"/>
          <w:szCs w:val="24"/>
          <w:lang w:eastAsia="zh-CN"/>
        </w:rPr>
      </w:pPr>
    </w:p>
    <w:p w14:paraId="22C82E45" w14:textId="77777777" w:rsidR="005A6458" w:rsidRPr="004108CF" w:rsidRDefault="005A6458" w:rsidP="004108CF">
      <w:pPr>
        <w:pStyle w:val="aff6"/>
        <w:numPr>
          <w:ilvl w:val="0"/>
          <w:numId w:val="21"/>
        </w:numPr>
        <w:suppressAutoHyphens/>
        <w:ind w:left="0" w:firstLine="0"/>
        <w:jc w:val="center"/>
        <w:rPr>
          <w:rFonts w:eastAsia="Calibri"/>
          <w:b/>
          <w:color w:val="000000" w:themeColor="text1"/>
          <w:sz w:val="24"/>
          <w:szCs w:val="24"/>
          <w:lang w:eastAsia="zh-CN"/>
        </w:rPr>
      </w:pPr>
      <w:r w:rsidRPr="004108CF">
        <w:rPr>
          <w:rFonts w:eastAsia="Calibri"/>
          <w:b/>
          <w:color w:val="000000" w:themeColor="text1"/>
          <w:sz w:val="24"/>
          <w:szCs w:val="24"/>
          <w:lang w:eastAsia="zh-CN"/>
        </w:rPr>
        <w:t>Права и обязанности Сторон</w:t>
      </w:r>
    </w:p>
    <w:p w14:paraId="74A3D140" w14:textId="77777777" w:rsidR="005A6458" w:rsidRPr="004108CF" w:rsidRDefault="005A6458" w:rsidP="004108CF">
      <w:pPr>
        <w:pStyle w:val="aff6"/>
        <w:numPr>
          <w:ilvl w:val="1"/>
          <w:numId w:val="21"/>
        </w:numPr>
        <w:suppressAutoHyphens/>
        <w:ind w:left="0" w:firstLine="709"/>
        <w:jc w:val="both"/>
        <w:rPr>
          <w:rFonts w:eastAsia="Calibri"/>
          <w:b/>
          <w:bCs/>
          <w:color w:val="000000" w:themeColor="text1"/>
          <w:sz w:val="24"/>
          <w:szCs w:val="24"/>
          <w:lang w:eastAsia="zh-CN"/>
        </w:rPr>
      </w:pPr>
      <w:r w:rsidRPr="004108CF">
        <w:rPr>
          <w:rFonts w:eastAsia="Calibri"/>
          <w:b/>
          <w:bCs/>
          <w:color w:val="000000" w:themeColor="text1"/>
          <w:sz w:val="24"/>
          <w:szCs w:val="24"/>
          <w:lang w:eastAsia="zh-CN"/>
        </w:rPr>
        <w:t>Подрядчик обязан:</w:t>
      </w:r>
    </w:p>
    <w:p w14:paraId="4B9F6954"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течение 3 (трех) рабочих дней с момента заключения Договора назначить ответственное лицо в рамках выполнения работ по Договору для взаимодействия с Заказчиком, определить номер телефона, адрес электронной почты. Об изменении контактной информации ответственного лица Подрядчик обязан письменно уведомить Заказчика в течение 1 (одного) рабочего дня с момента возникновения таких изменений.</w:t>
      </w:r>
    </w:p>
    <w:p w14:paraId="3D9896B4"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течение 10 (десяти) рабочих дней с момента заключения Договора согласовать с Заказчиком программу выполнения работ.</w:t>
      </w:r>
    </w:p>
    <w:p w14:paraId="21DA5368"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соответствии с Техническим заданием в сроки, установленные Договором, выполнить инженерные изыскания, осуществить подготовку проектной и рабочей документации в целях строительства Объектов.</w:t>
      </w:r>
    </w:p>
    <w:p w14:paraId="4FBE725B" w14:textId="43B1BE1F"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Соблюдать требования, содержащиеся в Техническом задании и вправе отступить от них только с письменного согласия Заказчика.</w:t>
      </w:r>
    </w:p>
    <w:p w14:paraId="14D77AB0" w14:textId="1B84CB15" w:rsidR="00F33EB2" w:rsidRPr="004108CF" w:rsidRDefault="00F33EB2"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течение 30 (тридцати) календарных дней с момента заключения Договора предоставить Заказчику независимую гарантию,</w:t>
      </w:r>
      <w:r w:rsidRPr="004108CF">
        <w:rPr>
          <w:color w:val="000000" w:themeColor="text1"/>
          <w:sz w:val="24"/>
          <w:szCs w:val="24"/>
        </w:rPr>
        <w:t xml:space="preserve"> соответствующую требованиям, установленным разделом 8 Договора,</w:t>
      </w:r>
      <w:r w:rsidRPr="004108CF">
        <w:rPr>
          <w:rFonts w:eastAsia="Calibri"/>
          <w:color w:val="000000" w:themeColor="text1"/>
          <w:sz w:val="24"/>
          <w:szCs w:val="24"/>
          <w:lang w:eastAsia="zh-CN"/>
        </w:rPr>
        <w:t xml:space="preserve"> </w:t>
      </w:r>
      <w:r w:rsidRPr="004108CF">
        <w:rPr>
          <w:color w:val="000000" w:themeColor="text1"/>
          <w:sz w:val="24"/>
          <w:szCs w:val="24"/>
        </w:rPr>
        <w:t>на сумму не менее 1 000 000 000 (одного миллиарда) рублей</w:t>
      </w:r>
      <w:r w:rsidRPr="004108CF">
        <w:rPr>
          <w:rFonts w:eastAsia="Calibri"/>
          <w:color w:val="000000" w:themeColor="text1"/>
          <w:sz w:val="24"/>
          <w:szCs w:val="24"/>
          <w:lang w:eastAsia="zh-CN"/>
        </w:rPr>
        <w:t>.</w:t>
      </w:r>
    </w:p>
    <w:p w14:paraId="0055F95D" w14:textId="7E6CBDC3" w:rsidR="00F1200F" w:rsidRPr="004108CF" w:rsidRDefault="00F1200F" w:rsidP="004108CF">
      <w:pPr>
        <w:pStyle w:val="aff6"/>
        <w:numPr>
          <w:ilvl w:val="2"/>
          <w:numId w:val="21"/>
        </w:numPr>
        <w:ind w:left="0" w:firstLine="710"/>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в течение 30 (тридцати) календарных дней со дня заключения Договора мобилизацию строительной техники к месту проведения работ, указанному в п. 1.5. Договора.</w:t>
      </w:r>
    </w:p>
    <w:p w14:paraId="5835E207" w14:textId="50E87178"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Информировать Заказчика о ходе выполнения работ по Договору два раза в месяц – 14 и 28 числа каждого месяца (либо в предшествующий им рабочий день, если указанные числа являются выходными или праздничными днями).</w:t>
      </w:r>
    </w:p>
    <w:p w14:paraId="262CFFA2"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По запросу Заказчика в течение 2 (двух) рабочих дней с даты получения запроса предоставить в электронном виде информацию о ходе выполнения работ по Договору. </w:t>
      </w:r>
    </w:p>
    <w:p w14:paraId="2757C292"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 запросу Заказчика в течение 2 (двух) рабочих дней с даты получения запроса предоставить в электронном виде результаты фактически выполненных проектных и изыскательских работ на дату запроса.</w:t>
      </w:r>
    </w:p>
    <w:p w14:paraId="6CD010E9"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По запросу Заказчика в течение 5 (пяти) рабочих дней с даты получения запроса предоставить в электронном виде запрашиваемую Заказчиком информацию, относящуюся к Договору. </w:t>
      </w:r>
    </w:p>
    <w:p w14:paraId="0525AB7E"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 запросу Заказчика в течение 3 (трех) рабочих дней с даты получения запроса предоставить в электронном виде копии входящей/исходящей корреспонденции Подрядчика со всеми лицами (эксплуатирующими, выдающими технические условия, согласовывающими и т.п. органами и организациями) по Объекту.</w:t>
      </w:r>
    </w:p>
    <w:p w14:paraId="1130A32B"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Ежеквартально, не позднее 10 дней после окончания квартала, в электронном виде предоставлять в адрес Заказчика информацию обо всех соисполнителях, субподрядчиках, заключивших договор или договоры с Подрядчиком за отчетный квартал.</w:t>
      </w:r>
    </w:p>
    <w:p w14:paraId="11F06A69"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lastRenderedPageBreak/>
        <w:t>Устранить за свой счет в установленный Заказчиком разумный срок недостатки (дефекты), выявленные в процессе выполнения Работ по Договору, подготовке проектной и рабочей документации, при передаче результатов работ по подготовке проектной и рабочей документации,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Под недостатками также понимается предоставление документов, не соответствующих требованиям строительных норм и правил и выполненных Подрядчиком в ненадлежащем виде и/или составе, либо оформление документов с нарушениями требований, установленных действующими нормативными документами.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РФ.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4F2F040D"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Согласовывать документацию с компетентными государственными органами, органами местного самоуправления, эксплуатирующими организациями, Заказчиком и другими компетентными органами, заключение которых необходимо получить для определения соответствия результата работ Подрядчиком установленным требованиям. </w:t>
      </w:r>
    </w:p>
    <w:p w14:paraId="59BB529E" w14:textId="77777777" w:rsidR="005A6458" w:rsidRPr="004108CF" w:rsidRDefault="005A6458" w:rsidP="004108CF">
      <w:pPr>
        <w:suppressAutoHyphens/>
        <w:ind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случае, если согласование отнесено к компетенции Заказчика, Подрядчик вправе обратиться к Заказчику с предложением о направлении документации Заказчиком на согласование самостоятельно либо о выдаче Подрядчику доверенности, позволяющей действовать от имени Заказчика в согласующих органах (организациях).</w:t>
      </w:r>
    </w:p>
    <w:p w14:paraId="025D66D2" w14:textId="77777777" w:rsidR="005A6458" w:rsidRPr="004108CF" w:rsidRDefault="005A6458" w:rsidP="004108CF">
      <w:pPr>
        <w:suppressAutoHyphens/>
        <w:ind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При этом Заказчик обязан оказывать Подрядчику содействие при согласовании документации с уполномоченными органами (организациями) в пределах своей компетенции.</w:t>
      </w:r>
    </w:p>
    <w:p w14:paraId="543E3D96"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До направления проектной документации на экспертизу согласовать ее с Заказчиком. </w:t>
      </w:r>
    </w:p>
    <w:p w14:paraId="72CD7F47" w14:textId="77777777" w:rsidR="005A6458" w:rsidRPr="004108CF" w:rsidRDefault="005A6458" w:rsidP="004108CF">
      <w:pPr>
        <w:suppressAutoHyphens/>
        <w:ind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При этом Заказчик обязан рассмотреть и согласовать либо направить мотивированные замечания к представленной Подрядчиком документации в срок не позднее 7 (семи) рабочих дней с момента получения от Подрядчика документации.</w:t>
      </w:r>
    </w:p>
    <w:p w14:paraId="5098CB31"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Не позднее 3 (трех) календарных дней, с даты заключения договора на проведение государственной экспертизы проектной документации и результатов инженерных изысканий, включая достоверность определения сметной стоимости предоставить копию такого договора и копию платежного документа, подтверждающего оплату по данному договору в адрес Заказчика.</w:t>
      </w:r>
    </w:p>
    <w:p w14:paraId="10B7EF25"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проведение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строительства.</w:t>
      </w:r>
    </w:p>
    <w:p w14:paraId="7B5E17D5"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Выполнить работы по строительству объекта в сроки, предусмотренные Договором.</w:t>
      </w:r>
    </w:p>
    <w:p w14:paraId="63C54BD3"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ежемесячную сдачу объемов работ, выполненных в отчетном месяце в соответствии с утвержденным Заказчиком графиком производства работ и в порядке, установленном пунктом 6.10 настоящего Договора.</w:t>
      </w:r>
    </w:p>
    <w:p w14:paraId="22FACAD3"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выполнение работ по Договору в соответствии с проектной и рабочей документацией, требованиями технических регламентов, с соблюдением правил, установленных стандартами, сводами правил, и в соответствии с иными строительными нормами и правилами, законодательством РФ, в том числе с соблюдением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установленных Постановлением Правительства РФ от 31.12.2020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14:paraId="0A43CD15"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Все </w:t>
      </w:r>
      <w:r w:rsidRPr="004108CF">
        <w:rPr>
          <w:rFonts w:eastAsia="Calibri"/>
          <w:color w:val="000000" w:themeColor="text1"/>
          <w:sz w:val="24"/>
          <w:szCs w:val="24"/>
          <w:lang w:eastAsia="zh-CN"/>
        </w:rPr>
        <w:lastRenderedPageBreak/>
        <w:t>поставляемые Подрядчиком для выполнения работ материалы, изделия и конструкции проходят входной контроль качества и должны иметь соответствующие сертификаты, технические паспорта и другие документы, удостоверяющие их качество. Копии сертификатов должны храниться на строительной площадке у ответственного представителя Подрядчика и представляются Заказчику по мере необходимости.</w:t>
      </w:r>
    </w:p>
    <w:p w14:paraId="5C301560"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и иным лицам по запросу Заказчика.</w:t>
      </w:r>
    </w:p>
    <w:p w14:paraId="3BB0DBC4"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возможность осуществления контроля за исполнением Договора.</w:t>
      </w:r>
    </w:p>
    <w:p w14:paraId="0AEBCA85"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случае отставания Генерального подрядчика от Графика производства работ, он должен заблаговременно уведомить Заказчика о предполагаемом освоении денежных средств в следующем отчетном периоде и по запросу Заказчика в течение 3 (трех) календарных дней с момента получения запроса направить актуализированный График производства работ по форме, установленной Договором.</w:t>
      </w:r>
    </w:p>
    <w:p w14:paraId="12C4FB67"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29ED62E7"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РФ в области охраны окружающей среды).</w:t>
      </w:r>
    </w:p>
    <w:p w14:paraId="12F81282"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w:t>
      </w:r>
    </w:p>
    <w:p w14:paraId="51EACFDB"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Не позднее 15 (пятнадцати) рабочих дней со дня окончания строительства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РФ в области обращения с отходами производства и потребления.</w:t>
      </w:r>
    </w:p>
    <w:p w14:paraId="3834DB1A"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РФ в области охраны окружающей среды), а также разрешения на ввод объекта в эксплуатацию.</w:t>
      </w:r>
    </w:p>
    <w:p w14:paraId="5EC6466A"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Осуществлять оформление и предоставление исполнительной документации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утвержденными Приказом Минстроя России от 16.05.2023 N 344/пр.</w:t>
      </w:r>
    </w:p>
    <w:p w14:paraId="778845C4"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Направить Заказчику в электронной форме копию исполнительной документации </w:t>
      </w:r>
      <w:r w:rsidRPr="004108CF">
        <w:rPr>
          <w:rFonts w:eastAsia="Calibri"/>
          <w:color w:val="000000" w:themeColor="text1"/>
          <w:sz w:val="24"/>
          <w:szCs w:val="24"/>
          <w:lang w:eastAsia="zh-CN"/>
        </w:rPr>
        <w:lastRenderedPageBreak/>
        <w:t>и полную копию реестра исполнительной документации в течение 3 (трех) рабочих дней с даты направления запроса.</w:t>
      </w:r>
    </w:p>
    <w:p w14:paraId="41E97AAC"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После заключения Договора Подрядчик обязан организовать оформление и получить в установленном порядке на период строительства все необходимые согласования и разрешения для производства работ.</w:t>
      </w:r>
    </w:p>
    <w:p w14:paraId="3513E5BD"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Осуществить в установленном порядке временные подключения коммуникаций на период выполнения работ на строительной площадке и подключение вновь построенных коммуникаций в точках подключения в соответствии с проектной документацией. Обеспечить оплату за потребляемую электроэнергию, теплоэнергию, воду, сброс канализации и другие коммунальные услуги.</w:t>
      </w:r>
    </w:p>
    <w:p w14:paraId="5761418D"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Обеспечивать выполнение на площадке производства работ мероприятий по технике безопасности, рациональному использованию территории, охране окружающей среды в соответствии с нормативными актами РФ.</w:t>
      </w:r>
    </w:p>
    <w:p w14:paraId="491C9969"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Обеспечивать содержание и уборку площадки производства работ, а также прилегающей к строительной площадке территории в соответствии с требованиями муниципальных правовых актов г. Магадан.</w:t>
      </w:r>
    </w:p>
    <w:p w14:paraId="69362D27"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Обеспечивать противопожарную безопасность площадки производства работ.</w:t>
      </w:r>
    </w:p>
    <w:p w14:paraId="5E6F3377" w14:textId="04AB3EF1"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w:t>
      </w:r>
      <w:r w:rsidRPr="004108CF">
        <w:rPr>
          <w:color w:val="000000" w:themeColor="text1"/>
          <w:sz w:val="24"/>
          <w:szCs w:val="24"/>
        </w:rPr>
        <w:t>беспечить на Объекте наличие системы 24-часового онлайн-видеонаблюдения (не менее 4-х камер) с покадровой автоматической фотосъемкой (</w:t>
      </w:r>
      <w:proofErr w:type="spellStart"/>
      <w:r w:rsidRPr="004108CF">
        <w:rPr>
          <w:color w:val="000000" w:themeColor="text1"/>
          <w:sz w:val="24"/>
          <w:szCs w:val="24"/>
        </w:rPr>
        <w:t>таймлапс</w:t>
      </w:r>
      <w:proofErr w:type="spellEnd"/>
      <w:r w:rsidRPr="004108CF">
        <w:rPr>
          <w:color w:val="000000" w:themeColor="text1"/>
          <w:sz w:val="24"/>
          <w:szCs w:val="24"/>
        </w:rPr>
        <w:t>-камеры) с трансляцией в информационно-телекоммуникационной сети «Интернет», две из которых должны быть направлены на возводимый Объект (с двух сторон по периметру Объекта согласно ориентации) и предоставлять возможность Заказчику следить за ходом выполнения работ. Камеры размещаются на специально установленных опорах и мачтах. Подрядчик обязан обеспечить ежедневное круглосуточное функционирование указанной в настоящем пункте системы видеонаблюдения, обеспечить Заказчику возможность круглосуточного удаленного доступа к просмотру изображений, транслируемых камерами видеонаблюдения, через сеть Интернет посредств</w:t>
      </w:r>
      <w:r w:rsidR="00E3319B" w:rsidRPr="004108CF">
        <w:rPr>
          <w:color w:val="000000" w:themeColor="text1"/>
          <w:sz w:val="24"/>
          <w:szCs w:val="24"/>
        </w:rPr>
        <w:t>о</w:t>
      </w:r>
      <w:r w:rsidRPr="004108CF">
        <w:rPr>
          <w:color w:val="000000" w:themeColor="text1"/>
          <w:sz w:val="24"/>
          <w:szCs w:val="24"/>
        </w:rPr>
        <w:t>м интернет-браузера.</w:t>
      </w:r>
    </w:p>
    <w:p w14:paraId="6B16578F" w14:textId="77777777" w:rsidR="005A6458" w:rsidRPr="004108CF" w:rsidRDefault="005A6458" w:rsidP="004108CF">
      <w:pPr>
        <w:keepNext/>
        <w:keepLines/>
        <w:ind w:firstLine="709"/>
        <w:contextualSpacing/>
        <w:jc w:val="both"/>
        <w:rPr>
          <w:color w:val="000000" w:themeColor="text1"/>
          <w:sz w:val="24"/>
          <w:szCs w:val="24"/>
        </w:rPr>
      </w:pPr>
      <w:r w:rsidRPr="004108CF">
        <w:rPr>
          <w:color w:val="000000" w:themeColor="text1"/>
          <w:sz w:val="24"/>
          <w:szCs w:val="24"/>
        </w:rPr>
        <w:t>Не допускается:</w:t>
      </w:r>
    </w:p>
    <w:p w14:paraId="532A0867" w14:textId="610AE280" w:rsidR="005A6458" w:rsidRPr="004108CF" w:rsidRDefault="004D6A40" w:rsidP="004D6A40">
      <w:pPr>
        <w:pStyle w:val="aff6"/>
        <w:keepNext/>
        <w:keepLines/>
        <w:ind w:left="0" w:firstLine="709"/>
        <w:jc w:val="both"/>
        <w:rPr>
          <w:color w:val="000000" w:themeColor="text1"/>
          <w:sz w:val="24"/>
          <w:szCs w:val="24"/>
        </w:rPr>
      </w:pPr>
      <w:r>
        <w:rPr>
          <w:color w:val="000000" w:themeColor="text1"/>
          <w:sz w:val="24"/>
          <w:szCs w:val="24"/>
        </w:rPr>
        <w:t xml:space="preserve">- </w:t>
      </w:r>
      <w:r w:rsidR="005A6458" w:rsidRPr="004108CF">
        <w:rPr>
          <w:color w:val="000000" w:themeColor="text1"/>
          <w:sz w:val="24"/>
          <w:szCs w:val="24"/>
        </w:rPr>
        <w:t>получение доступа Заказчиком к изображению с Web-камеры только через установку специализированного программного обеспечения/мобильного приложения;</w:t>
      </w:r>
    </w:p>
    <w:p w14:paraId="0E913036" w14:textId="79A042EE" w:rsidR="005A6458" w:rsidRPr="004108CF" w:rsidRDefault="004D6A40" w:rsidP="004D6A40">
      <w:pPr>
        <w:pStyle w:val="aff6"/>
        <w:keepNext/>
        <w:keepLines/>
        <w:ind w:left="0" w:firstLine="709"/>
        <w:jc w:val="both"/>
        <w:rPr>
          <w:color w:val="000000" w:themeColor="text1"/>
          <w:sz w:val="24"/>
          <w:szCs w:val="24"/>
        </w:rPr>
      </w:pPr>
      <w:r>
        <w:rPr>
          <w:color w:val="000000" w:themeColor="text1"/>
          <w:sz w:val="24"/>
          <w:szCs w:val="24"/>
        </w:rPr>
        <w:t xml:space="preserve">- </w:t>
      </w:r>
      <w:r w:rsidR="005A6458" w:rsidRPr="004108CF">
        <w:rPr>
          <w:color w:val="000000" w:themeColor="text1"/>
          <w:sz w:val="24"/>
          <w:szCs w:val="24"/>
        </w:rPr>
        <w:t xml:space="preserve">необходимость установки любых расширений для браузеров, в т.ч. </w:t>
      </w:r>
      <w:proofErr w:type="spellStart"/>
      <w:r w:rsidR="005A6458" w:rsidRPr="004108CF">
        <w:rPr>
          <w:color w:val="000000" w:themeColor="text1"/>
          <w:sz w:val="24"/>
          <w:szCs w:val="24"/>
        </w:rPr>
        <w:t>FlashPlayer</w:t>
      </w:r>
      <w:proofErr w:type="spellEnd"/>
      <w:r w:rsidR="005A6458" w:rsidRPr="004108CF">
        <w:rPr>
          <w:color w:val="000000" w:themeColor="text1"/>
          <w:sz w:val="24"/>
          <w:szCs w:val="24"/>
        </w:rPr>
        <w:t>;</w:t>
      </w:r>
    </w:p>
    <w:p w14:paraId="72F34475" w14:textId="14349D06" w:rsidR="005A6458" w:rsidRPr="004108CF" w:rsidRDefault="004D6A40" w:rsidP="004D6A40">
      <w:pPr>
        <w:pStyle w:val="aff6"/>
        <w:keepNext/>
        <w:keepLines/>
        <w:ind w:left="0" w:firstLine="709"/>
        <w:jc w:val="both"/>
        <w:rPr>
          <w:color w:val="000000" w:themeColor="text1"/>
          <w:sz w:val="24"/>
          <w:szCs w:val="24"/>
        </w:rPr>
      </w:pPr>
      <w:r>
        <w:rPr>
          <w:color w:val="000000" w:themeColor="text1"/>
          <w:sz w:val="24"/>
          <w:szCs w:val="24"/>
        </w:rPr>
        <w:t xml:space="preserve">- </w:t>
      </w:r>
      <w:r w:rsidR="005A6458" w:rsidRPr="004108CF">
        <w:rPr>
          <w:color w:val="000000" w:themeColor="text1"/>
          <w:sz w:val="24"/>
          <w:szCs w:val="24"/>
        </w:rPr>
        <w:t xml:space="preserve">необходимость ввода </w:t>
      </w:r>
      <w:proofErr w:type="spellStart"/>
      <w:r w:rsidR="005A6458" w:rsidRPr="004108CF">
        <w:rPr>
          <w:color w:val="000000" w:themeColor="text1"/>
          <w:sz w:val="24"/>
          <w:szCs w:val="24"/>
        </w:rPr>
        <w:t>капчи</w:t>
      </w:r>
      <w:proofErr w:type="spellEnd"/>
      <w:r w:rsidR="005A6458" w:rsidRPr="004108CF">
        <w:rPr>
          <w:color w:val="000000" w:themeColor="text1"/>
          <w:sz w:val="24"/>
          <w:szCs w:val="24"/>
        </w:rPr>
        <w:t xml:space="preserve"> или аналогичных ограничений.</w:t>
      </w:r>
    </w:p>
    <w:p w14:paraId="79962939" w14:textId="77777777" w:rsidR="005A6458" w:rsidRPr="004108CF" w:rsidRDefault="005A6458" w:rsidP="004108CF">
      <w:pPr>
        <w:keepNext/>
        <w:keepLines/>
        <w:ind w:firstLine="709"/>
        <w:contextualSpacing/>
        <w:jc w:val="both"/>
        <w:rPr>
          <w:color w:val="000000" w:themeColor="text1"/>
          <w:sz w:val="24"/>
          <w:szCs w:val="24"/>
        </w:rPr>
      </w:pPr>
      <w:r w:rsidRPr="004108CF">
        <w:rPr>
          <w:color w:val="000000" w:themeColor="text1"/>
          <w:sz w:val="24"/>
          <w:szCs w:val="24"/>
        </w:rPr>
        <w:t>Подрядчик обязан сообщить Заказчику адрес официального сайта (прямая ссылка на Интернет-ресурс), на котором возможен просмотр видео строительной площадки (обзор Объекта), а также данные, необходимые для получения доступа к просмотру (логин/пароль от личного кабинета) в течение 30 (тридцати) календарных дней с момента заключения настоящего Договора. Видеонаблюдение в режиме онлайн должно обеспечиваться круглосуточно.</w:t>
      </w:r>
    </w:p>
    <w:p w14:paraId="10B85F21"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проектирование, поставку, монтаж и наладку системы видеонаблюдения для обеспечения безопасности объекта в соответствии с требованиями программы "Безопасный город".</w:t>
      </w:r>
    </w:p>
    <w:p w14:paraId="0C262C5D" w14:textId="77777777" w:rsidR="005A6458" w:rsidRPr="004108CF" w:rsidRDefault="005A6458" w:rsidP="004108CF">
      <w:pPr>
        <w:suppressAutoHyphens/>
        <w:ind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Система должна включать:</w:t>
      </w:r>
    </w:p>
    <w:p w14:paraId="2F80A82E"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камеры наружного наблюдения устойчивые к погодным условиям Магаданской области.</w:t>
      </w:r>
    </w:p>
    <w:p w14:paraId="75C0AF9E"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видеорегистраторы с хранением данных не менее 30 суток.</w:t>
      </w:r>
    </w:p>
    <w:p w14:paraId="7C1E4877"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возможность интеграции с городской системой видеонаблюдения (при наличии).</w:t>
      </w:r>
    </w:p>
    <w:p w14:paraId="30CEF80A"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круглосуточную работу с резервным питанием.</w:t>
      </w:r>
    </w:p>
    <w:p w14:paraId="0F0E6663"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Размещение камер должно обеспечивать контроль: въездов/выездов на территорию объекта, зон погрузки/разгрузки ТКО, критических точек технологического процесса.</w:t>
      </w:r>
    </w:p>
    <w:p w14:paraId="367A93C5"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Допускается использование оборудования, соответствующего ГОСТ Р 51558-2014 и требованиям МВД РФ.</w:t>
      </w:r>
    </w:p>
    <w:p w14:paraId="1783C210" w14:textId="77777777"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Подрядчик обязан немедленно известить Заказчика и приостановить работы до получения от него указаний при обнаружении:</w:t>
      </w:r>
    </w:p>
    <w:p w14:paraId="34B89CF4"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 возможных неблагоприятных для Заказчика последствий выполнения его указаний о </w:t>
      </w:r>
      <w:r w:rsidRPr="004108CF">
        <w:rPr>
          <w:rFonts w:eastAsia="Calibri"/>
          <w:color w:val="000000" w:themeColor="text1"/>
          <w:sz w:val="24"/>
          <w:szCs w:val="24"/>
          <w:lang w:eastAsia="zh-CN"/>
        </w:rPr>
        <w:lastRenderedPageBreak/>
        <w:t>способе исполнения работ;</w:t>
      </w:r>
    </w:p>
    <w:p w14:paraId="2CC351F9" w14:textId="77777777" w:rsidR="00E3319B"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5DDC830E" w14:textId="77777777" w:rsidR="00E3319B"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Осуществлять расчеты, связанные с исполнением обязательств по настоящему Договору на отдельном счете, открытом в банке. Определить в договорах, заключаемых с субподрядчиками, условия осуществления расчетов в рамках исполнения обязательств по таким договорам на отдельном счете для проведения операций.</w:t>
      </w:r>
    </w:p>
    <w:p w14:paraId="49688F0D" w14:textId="77777777" w:rsidR="00E3319B"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Обеспечивать разработку и получение всех документов, необходимых для ввода объектов в эксплуатацию.</w:t>
      </w:r>
    </w:p>
    <w:p w14:paraId="7BE60D79" w14:textId="77777777" w:rsidR="00E3319B"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получение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объектов в эксплуатацию.</w:t>
      </w:r>
    </w:p>
    <w:p w14:paraId="7AD2B2F4" w14:textId="77777777" w:rsidR="00E3319B"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участие представителей Подрядчика в совещаниях, организуемых Заказчиком при исполнении настоящего Договора, а также в проводимых мероприятиях по контролю за исполнением Договора.</w:t>
      </w:r>
    </w:p>
    <w:p w14:paraId="4C6C5E66" w14:textId="7B18A083"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До даты начала строительно-монтажных работ осуществить страхование строительно-монтажных работ, в том числе объектов строительства/монтажа, зданий, сооружений, строительной техники, оборудования, механизмов, строительных материалов, средств строительно-монтажных работ, другого имущества строительной площадки от утраты (гибели), недостачи или повреждения в результате любого внезапного непредвиденного события со страховой суммой в размере не менее стоимости строительно-монтажных работ и предоставить Заказчику копии заключенных договоров страхования и документов об оплате страховых премий в течение 10 (десяти) рабочих дней с момента заключения договоров страхования и получения документов об оплате страховой премии.</w:t>
      </w:r>
    </w:p>
    <w:p w14:paraId="746E3B8E"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Выгодоприобретателем по договорам страхования является Заказчик и Генеральный подрядчик, каждый в отношении той доли имущества, в отношении которой он в соответствии с законодательством будет нести риск утраты или повреждения пропорционально риску случайной гибели.</w:t>
      </w:r>
    </w:p>
    <w:p w14:paraId="43EFA1E2"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Договоры страхования должны быть заключены со страховыми организациями, которые соответствуют следующим требованиям:</w:t>
      </w:r>
    </w:p>
    <w:p w14:paraId="5B223923"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наличие лицензии на осуществление страхования, выданной органом страхового надзора в соответствии с законодательством РФ;</w:t>
      </w:r>
    </w:p>
    <w:p w14:paraId="4AF6CBFB"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превышение фактического размера маржи платежеспособности страховой организации над ее нормативным размером, рассчитываемого в порядке, установленном Центральным банком РФ, на последнюю отчетную дату, предшествующую дате заключения Договора страхования;</w:t>
      </w:r>
    </w:p>
    <w:p w14:paraId="78FC34F8"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период ее деятельности составляет не менее 3 (трех) лет с даты государственной регистрации (при слиянии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14:paraId="7E8917A9"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наличие безусловно положительного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РФ.</w:t>
      </w:r>
    </w:p>
    <w:p w14:paraId="6C5D9B1D"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Договор страхования заключается на весь срок выполнения работ по Договору.</w:t>
      </w:r>
    </w:p>
    <w:p w14:paraId="023D5415" w14:textId="77777777" w:rsidR="00E3319B" w:rsidRPr="004108CF" w:rsidRDefault="005A6458" w:rsidP="004108CF">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Обеспечить целевое использование денежных средств, полученных от Заказчика в качестве авансов.</w:t>
      </w:r>
    </w:p>
    <w:p w14:paraId="51DBF3BB" w14:textId="77777777" w:rsidR="00E3319B" w:rsidRPr="004108CF" w:rsidRDefault="005A6458" w:rsidP="004108CF">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случае выполнения работ, для которых обязательно наличие лицензии в соответствии с Федеральным законом Российской Федерации от 4 мая 2011г. № 99-ФЗ «О лицензировании отдельных видов деятельности», Подрядчик обязуется выполнять такие работы только при наличии соответствующей лицензии. Передача вышеназванных работ на субподряд возможна только такому лицу, которое обладает соответствующей лицензией и соответствует установленным требованиям.</w:t>
      </w:r>
    </w:p>
    <w:p w14:paraId="410F418E" w14:textId="77777777" w:rsidR="00E3319B" w:rsidRPr="004108CF" w:rsidRDefault="005A6458" w:rsidP="004108CF">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lastRenderedPageBreak/>
        <w:t>В случае, если для выполнения отдельных видов работ по Договору в соответствии с требованиями градостроительного законодательства требуется наличие действующего членства в саморегулируемой организации, основанной на членстве лиц, выполняющих инженерные изыскания или осуществляющих подготовку проектной документации, Подрядчик вправе выполнять такие работы при условии, что он является действующим членом соответствующей саморегулируемой организации. Передача вышеназванных работ на субподряд возможна только такому лицу, которое является действующим членом соответствующей саморегулируемой организации.</w:t>
      </w:r>
    </w:p>
    <w:p w14:paraId="5BD6BF7B" w14:textId="77777777" w:rsidR="00E3319B" w:rsidRPr="004108CF" w:rsidRDefault="005A6458" w:rsidP="004108CF">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 требованию Заказчика предоставить действующие на момент предоставления выписки из реестра членов саморегулируемой организации в области инженерных изысканий, архитектурно-строительного проектирования или строительства в соответствии с Постановлением Правительства РФ от 25.05.2022 N 945 "Об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в том числе включения в указанный реестр сведений" в отношении Подрядчика или привлеченных им к исполнению Договора субподрядных организаций, если Подрядчик или привлеченные им субподрядные организации в соответствии с действующим законодательством должны быть действующими членами саморегулируемой организации для выполнения соответствующих видов работ.</w:t>
      </w:r>
    </w:p>
    <w:p w14:paraId="035E288D" w14:textId="41F129A0" w:rsidR="005A6458" w:rsidRPr="004108CF" w:rsidRDefault="005A6458" w:rsidP="004108CF">
      <w:pPr>
        <w:pStyle w:val="aff6"/>
        <w:numPr>
          <w:ilvl w:val="2"/>
          <w:numId w:val="21"/>
        </w:numPr>
        <w:tabs>
          <w:tab w:val="left" w:pos="1418"/>
          <w:tab w:val="left" w:pos="1701"/>
        </w:tabs>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Не позднее 10 (десяти) рабочих дней с момента заключения Договора представить Заказчику на согласование проект Графика производства работ по Объекту-2 по форме, установленной Приложением № 4 к Договору (в редактируемом формате, а также подписанный со стороны Подрядчика). </w:t>
      </w:r>
    </w:p>
    <w:p w14:paraId="4E46574E"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таком Графике производства работ также должны быть указаны:</w:t>
      </w:r>
    </w:p>
    <w:p w14:paraId="7B901A02"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отчетные периоды, под которыми Стороны понимают каждый календарный месяц;</w:t>
      </w:r>
    </w:p>
    <w:p w14:paraId="6242B44A"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информация об объемах работ в каждом отчетном периоде;</w:t>
      </w:r>
    </w:p>
    <w:p w14:paraId="340B5493"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 стоимость работ в отчетном периоде; </w:t>
      </w:r>
    </w:p>
    <w:p w14:paraId="31B84F24"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информация о количестве работников, выполняющих строительно-монтажные работы в каждом отчетном периоде.</w:t>
      </w:r>
    </w:p>
    <w:p w14:paraId="06C0D35A" w14:textId="77777777" w:rsidR="005A6458" w:rsidRPr="004108CF" w:rsidRDefault="005A6458" w:rsidP="004108CF">
      <w:pPr>
        <w:suppressAutoHyphens/>
        <w:ind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Заказчик не позднее 5 (пяти) рабочих дней с момента получения от Подрядчика указанного проекта Графика рассматривает его и, при отсутствии замечаний, готовит и направляет Подрядчику проект дополнительного соглашения к Договору, утверждающего График производства работ. Основанием для замечаний Заказчика к проекту Графика является нарушение сроков выполнения работ, установленных в Плане - графике выполнения работ по Объектам.</w:t>
      </w:r>
    </w:p>
    <w:p w14:paraId="2E78CACF" w14:textId="77777777" w:rsidR="005A6458" w:rsidRPr="004108CF" w:rsidRDefault="005A6458" w:rsidP="004108CF">
      <w:pPr>
        <w:suppressAutoHyphens/>
        <w:ind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Подрядчик не позднее 3 (трех) рабочих дней с момента получения от Заказчика дополнительного соглашения к Договору, утверждающего График производства работ, рассматривает и, при отсутствии замечаний, подписывает и направляет Заказчику 1 (один) экземпляр подписанного дополнительного соглашения. Основанием для замечаний Подрядчика к проекту дополнительного соглашения являются несоответствие сроков работ, указанных в дополнительном соглашении, срокам, указанным Подрядчиком в проекте Графика производства работ.</w:t>
      </w:r>
    </w:p>
    <w:p w14:paraId="6B0939FE" w14:textId="15864AFD" w:rsidR="005A6458" w:rsidRPr="004108CF" w:rsidRDefault="005A6458" w:rsidP="004108CF">
      <w:pPr>
        <w:pStyle w:val="aff6"/>
        <w:numPr>
          <w:ilvl w:val="2"/>
          <w:numId w:val="21"/>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Не позднее 10 (десяти) рабочих дней с момента подписания Сторонами акта сдачи-приемки выполненных работ по разработке проектной документации по Объекту-1 представить Заказчику на согласование проект Графика производства работ по Объекту-1 по форме, установленной Приложением № 3 к Договору (в редактируемом формате, а также подписанный со стороны Подрядчика). </w:t>
      </w:r>
    </w:p>
    <w:p w14:paraId="5C02BA76"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таком Графике производства работ также должны быть указаны:</w:t>
      </w:r>
    </w:p>
    <w:p w14:paraId="6FB81E00"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отчетные периоды, под которыми Стороны понимают каждый календарный месяц;</w:t>
      </w:r>
    </w:p>
    <w:p w14:paraId="0563DDBD"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информация об объемах работ в каждом отчетном периоде;</w:t>
      </w:r>
    </w:p>
    <w:p w14:paraId="633E5953"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lastRenderedPageBreak/>
        <w:t xml:space="preserve">- стоимость работ в отчетном периоде; </w:t>
      </w:r>
    </w:p>
    <w:p w14:paraId="69F5B1CC"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информация о количестве работников, выполняющих строительно-монтажные работы в каждом отчетном периоде.</w:t>
      </w:r>
    </w:p>
    <w:p w14:paraId="11B2C77D" w14:textId="77777777" w:rsidR="005A6458" w:rsidRPr="004108CF" w:rsidRDefault="005A6458" w:rsidP="004108CF">
      <w:pPr>
        <w:suppressAutoHyphens/>
        <w:ind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Заказчик не позднее 5 (пяти) рабочих дней с момента получения от Подрядчика указанного проекта Графика рассматривает его и, при отсутствии замечаний, готовит и направляет Подрядчику проект дополнительного соглашения к Договору, утверждающего График производства работ. Основанием для замечаний Заказчика к проекту Графика является нарушение сроков выполнения работ, установленных в Плане - графике выполнения работ по Объектам.</w:t>
      </w:r>
    </w:p>
    <w:p w14:paraId="129BBADD" w14:textId="77777777" w:rsidR="005A6458" w:rsidRPr="004108CF" w:rsidRDefault="005A6458" w:rsidP="004108CF">
      <w:pPr>
        <w:suppressAutoHyphens/>
        <w:ind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Подрядчик не позднее 3 (трех) рабочих дней с момента получения от Заказчика дополнительного соглашения к Договору, утверждающего График производства работ, рассматривает и, при отсутствии замечаний, подписывает и направляет Заказчику 1 (один) экземпляр подписанного дополнительного соглашения. Основанием для замечаний Подрядчика к проекту дополнительного соглашения являются несоответствие сроков работ, указанных в дополнительном соглашении, срокам, указанным Подрядчиком в проекте Графика производства работ.</w:t>
      </w:r>
    </w:p>
    <w:p w14:paraId="7B5C6974" w14:textId="77777777" w:rsidR="005A6458" w:rsidRPr="004108CF" w:rsidRDefault="005A6458" w:rsidP="004108CF">
      <w:pPr>
        <w:pStyle w:val="aff6"/>
        <w:numPr>
          <w:ilvl w:val="1"/>
          <w:numId w:val="36"/>
        </w:numPr>
        <w:suppressAutoHyphens/>
        <w:ind w:left="0" w:firstLine="709"/>
        <w:jc w:val="both"/>
        <w:rPr>
          <w:rFonts w:eastAsia="Calibri"/>
          <w:b/>
          <w:bCs/>
          <w:color w:val="000000" w:themeColor="text1"/>
          <w:sz w:val="24"/>
          <w:szCs w:val="24"/>
          <w:lang w:eastAsia="zh-CN"/>
        </w:rPr>
      </w:pPr>
      <w:r w:rsidRPr="004108CF">
        <w:rPr>
          <w:rFonts w:eastAsia="Calibri"/>
          <w:b/>
          <w:bCs/>
          <w:color w:val="000000" w:themeColor="text1"/>
          <w:sz w:val="24"/>
          <w:szCs w:val="24"/>
          <w:lang w:eastAsia="zh-CN"/>
        </w:rPr>
        <w:t>Подрядчик вправе:</w:t>
      </w:r>
    </w:p>
    <w:p w14:paraId="234677AF"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Требовать от Заказчика своевременной приемки и оплаты выполненных работ в порядке и на условиях, предусмотренных Договором, а также:</w:t>
      </w:r>
    </w:p>
    <w:p w14:paraId="616A47D1"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Привлекать к исполнению Договора субподрядчиков и заключать с субподрядчиками договоры любого типа, необходимые для выполнения всего комплекса работ, с предварительного письменного согласия Заказчика. Подрядчик несет перед Заказчиком ответственность за последствия неисполнения или ненадлежащего исполнения третьими лицами обязательств, в том числе за нарушение качества и сроков выполняемых работ, за негативные последствия неисполнения и/или ненадлежащего исполнения своих обязательств субподрядчиками.</w:t>
      </w:r>
    </w:p>
    <w:p w14:paraId="4552158F" w14:textId="77777777" w:rsidR="005A6458" w:rsidRPr="004108CF" w:rsidRDefault="005A6458" w:rsidP="004108CF">
      <w:pPr>
        <w:pStyle w:val="aff6"/>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Любые привлекаемые Подрядчиком к выполнению работ по настоящему Договору субподрядчики выполняющие работы на объекте, должны обладать предусмотренными законодательством РФ документами, подтверждающими их право на выполнение данного вида работ, иметь все необходимые допуски и разрешения.</w:t>
      </w:r>
    </w:p>
    <w:p w14:paraId="7911F9B8"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Подрядчик имеет иные права и обязанности, определенные настоящим Договором и действующими правовыми актами Российской Федерации.</w:t>
      </w:r>
    </w:p>
    <w:p w14:paraId="41A601D4" w14:textId="77777777" w:rsidR="005A6458" w:rsidRPr="004108CF" w:rsidRDefault="005A6458" w:rsidP="004108CF">
      <w:pPr>
        <w:pStyle w:val="aff6"/>
        <w:numPr>
          <w:ilvl w:val="1"/>
          <w:numId w:val="37"/>
        </w:numPr>
        <w:suppressAutoHyphens/>
        <w:ind w:left="0" w:firstLine="709"/>
        <w:jc w:val="both"/>
        <w:rPr>
          <w:rFonts w:eastAsia="Calibri"/>
          <w:b/>
          <w:bCs/>
          <w:color w:val="000000" w:themeColor="text1"/>
          <w:sz w:val="24"/>
          <w:szCs w:val="24"/>
          <w:lang w:eastAsia="zh-CN"/>
        </w:rPr>
      </w:pPr>
      <w:r w:rsidRPr="004108CF">
        <w:rPr>
          <w:rFonts w:eastAsia="Calibri"/>
          <w:b/>
          <w:bCs/>
          <w:color w:val="000000" w:themeColor="text1"/>
          <w:sz w:val="24"/>
          <w:szCs w:val="24"/>
          <w:lang w:eastAsia="zh-CN"/>
        </w:rPr>
        <w:t>Заказчик обязан:</w:t>
      </w:r>
    </w:p>
    <w:p w14:paraId="18A0F0C5"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Принять и оплатить выполненные Работы в порядке и сроки, предусмотренные настоящим Договором.</w:t>
      </w:r>
    </w:p>
    <w:p w14:paraId="7141655E"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Оказывать содействие Подрядчику в ходе выполнения работ по вопросам, непосредственно связанным с предметом Договора, решение которых возможно только при участии Заказчика.</w:t>
      </w:r>
    </w:p>
    <w:p w14:paraId="74DAC301"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 течение 3 (трех) рабочих дней с момента заключения Договора назначить ответственное лицо в рамках выполнения работ по Договору для взаимодействия с Подрядчиком, определить номер телефона, адрес электронной почты. Об изменении контактной информации ответственного лица Заказчик обязан письменно уведомить Подрядчика в течение 1 (одного) рабочего дня с момента возникновения таких изменений.</w:t>
      </w:r>
    </w:p>
    <w:p w14:paraId="0777E0F2"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Передать   Подрядчику по акту приема-передачи строительную площадку, проектную документацию по Объекту-2, разрешение на строительство Объекта-2 в срок до 15.02.2026, иные документы по письменному запросу Подрядчика, имеющиеся в распоряжении Заказчика, - не позднее 5 (пяти) рабочих дней с момента получения запроса Подрядчика.</w:t>
      </w:r>
    </w:p>
    <w:p w14:paraId="1CFD66D4" w14:textId="77777777" w:rsidR="005A6458" w:rsidRPr="004108CF" w:rsidRDefault="005A6458" w:rsidP="004108CF">
      <w:pPr>
        <w:pStyle w:val="aff6"/>
        <w:numPr>
          <w:ilvl w:val="1"/>
          <w:numId w:val="37"/>
        </w:numPr>
        <w:suppressAutoHyphens/>
        <w:ind w:left="0" w:firstLine="709"/>
        <w:jc w:val="both"/>
        <w:rPr>
          <w:rFonts w:eastAsia="Calibri"/>
          <w:b/>
          <w:bCs/>
          <w:color w:val="000000" w:themeColor="text1"/>
          <w:sz w:val="24"/>
          <w:szCs w:val="24"/>
          <w:lang w:eastAsia="zh-CN"/>
        </w:rPr>
      </w:pPr>
      <w:r w:rsidRPr="004108CF">
        <w:rPr>
          <w:rFonts w:eastAsia="Calibri"/>
          <w:b/>
          <w:bCs/>
          <w:color w:val="000000" w:themeColor="text1"/>
          <w:sz w:val="24"/>
          <w:szCs w:val="24"/>
          <w:lang w:eastAsia="zh-CN"/>
        </w:rPr>
        <w:t>Заказчик вправе:</w:t>
      </w:r>
    </w:p>
    <w:p w14:paraId="405E8E5C"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14:paraId="068833DF"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Отдавать указания Подрядчику о запрещении применения технологий, материалов, конструкций, не обеспечивающих необходимый уровень качества работ.</w:t>
      </w:r>
    </w:p>
    <w:p w14:paraId="323A9A53"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Приостанавливать производство любого из видов работ при осуществлении их с отступлением от требований проектной и рабочей документации.</w:t>
      </w:r>
    </w:p>
    <w:p w14:paraId="0D3F315B"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lastRenderedPageBreak/>
        <w:t>Производить любые измерения, испытания, отборы образцов для контроля качества работ, материалов и конструкций, выполненных, произведенных или поставленных по Договору, а также на дополнительное освидетельствование не принятых им скрытых строительных и специальных работ.</w:t>
      </w:r>
    </w:p>
    <w:p w14:paraId="4C55234F"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Запрашивать у Подрядчика любую информацию о ходе исполнения обязательств по настоящему Договору.</w:t>
      </w:r>
    </w:p>
    <w:p w14:paraId="793870D4"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Требовать от Подрядчика надлежащего исполнения обязательств по Договору, устранения недостатков выполненных работ, иных нарушений, оплаты штрафных санкций в соответствии с условиями настоящего Договора.</w:t>
      </w:r>
    </w:p>
    <w:p w14:paraId="054D5AC6"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Досрочно принять и оплатить выполненные Подрядчиком работы.</w:t>
      </w:r>
    </w:p>
    <w:p w14:paraId="03A004D2"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Осуществлять контроль за исполнением Договора.</w:t>
      </w:r>
    </w:p>
    <w:p w14:paraId="2CE5AA2E"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Привлекать сторонние организации для осуществления прав и обязанностей по Договору (в том числе осуществления функций технического заказчика).</w:t>
      </w:r>
    </w:p>
    <w:p w14:paraId="01BE81E7"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Привлекать для строительного контроля специализированную организацию. </w:t>
      </w:r>
    </w:p>
    <w:p w14:paraId="048A3092"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Привлекать независимых экспертов, экспертные организации для проверки соответствия качества выполненных работ требованиям, установленным Договором.</w:t>
      </w:r>
    </w:p>
    <w:p w14:paraId="4476069D"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Провести контрольный обмер фактически выполненных Подрядчиком работ, в том числе после подписания актов формы КС-2, КС-11, КС-14.</w:t>
      </w:r>
    </w:p>
    <w:p w14:paraId="7EE8A0FE"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Без предоставления необходимого объема исполнительной документации не рассматривать Акты о приемке выполненных работ (форма № КС-2) и Справки о стоимости выполненных работ и затрат (форма № КС-3).</w:t>
      </w:r>
    </w:p>
    <w:p w14:paraId="3D753DBD"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Устранить обнаруженные недостатки Работ своими силами или с привлечением третьих лиц и потребовать возмещения Подрядчиком расходов на устранение недостатков.</w:t>
      </w:r>
    </w:p>
    <w:p w14:paraId="55CE531A" w14:textId="77777777" w:rsidR="005A6458" w:rsidRPr="004108CF" w:rsidRDefault="005A6458" w:rsidP="004108CF">
      <w:pPr>
        <w:pStyle w:val="aff6"/>
        <w:numPr>
          <w:ilvl w:val="2"/>
          <w:numId w:val="37"/>
        </w:numPr>
        <w:suppressAutoHyphens/>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Заказчик имеет иные права и обязанности, определенные настоящим Договором и действующими правовыми актами Российской Федерации.</w:t>
      </w:r>
    </w:p>
    <w:p w14:paraId="6756E54F" w14:textId="77777777" w:rsidR="005A6458" w:rsidRPr="004108CF" w:rsidRDefault="005A6458" w:rsidP="004108CF">
      <w:pPr>
        <w:tabs>
          <w:tab w:val="left" w:pos="284"/>
        </w:tabs>
        <w:ind w:firstLine="709"/>
        <w:contextualSpacing/>
        <w:jc w:val="both"/>
        <w:rPr>
          <w:color w:val="000000" w:themeColor="text1"/>
          <w:sz w:val="24"/>
          <w:szCs w:val="24"/>
        </w:rPr>
      </w:pPr>
    </w:p>
    <w:p w14:paraId="0BA7F1E0" w14:textId="77777777" w:rsidR="005A6458" w:rsidRPr="004108CF" w:rsidRDefault="005A6458" w:rsidP="004108CF">
      <w:pPr>
        <w:widowControl/>
        <w:numPr>
          <w:ilvl w:val="0"/>
          <w:numId w:val="32"/>
        </w:numPr>
        <w:suppressAutoHyphens/>
        <w:ind w:left="0" w:firstLine="0"/>
        <w:contextualSpacing/>
        <w:jc w:val="center"/>
        <w:rPr>
          <w:color w:val="000000" w:themeColor="text1"/>
          <w:sz w:val="24"/>
          <w:szCs w:val="24"/>
        </w:rPr>
      </w:pPr>
      <w:r w:rsidRPr="004108CF">
        <w:rPr>
          <w:b/>
          <w:bCs/>
          <w:color w:val="000000" w:themeColor="text1"/>
          <w:sz w:val="24"/>
          <w:szCs w:val="24"/>
        </w:rPr>
        <w:t>Порядок выполнения строительно-монтажных работ</w:t>
      </w:r>
    </w:p>
    <w:p w14:paraId="44F6E09D" w14:textId="77777777" w:rsidR="005A6458" w:rsidRPr="004108CF" w:rsidRDefault="005A6458" w:rsidP="004108CF">
      <w:pPr>
        <w:pStyle w:val="aff6"/>
        <w:widowControl/>
        <w:numPr>
          <w:ilvl w:val="1"/>
          <w:numId w:val="32"/>
        </w:numPr>
        <w:ind w:left="0" w:firstLine="709"/>
        <w:jc w:val="both"/>
        <w:rPr>
          <w:b/>
          <w:color w:val="000000" w:themeColor="text1"/>
          <w:sz w:val="24"/>
          <w:szCs w:val="24"/>
        </w:rPr>
      </w:pPr>
      <w:r w:rsidRPr="004108CF">
        <w:rPr>
          <w:color w:val="000000" w:themeColor="text1"/>
          <w:sz w:val="24"/>
          <w:szCs w:val="24"/>
        </w:rPr>
        <w:t>Обеспечение работ материалами и оборудованием.</w:t>
      </w:r>
    </w:p>
    <w:p w14:paraId="4E13B064" w14:textId="77777777" w:rsidR="005A6458" w:rsidRPr="004108CF" w:rsidRDefault="005A6458" w:rsidP="004108CF">
      <w:pPr>
        <w:pStyle w:val="aff6"/>
        <w:widowControl/>
        <w:numPr>
          <w:ilvl w:val="2"/>
          <w:numId w:val="32"/>
        </w:numPr>
        <w:tabs>
          <w:tab w:val="left" w:pos="0"/>
        </w:tabs>
        <w:ind w:left="0" w:firstLine="709"/>
        <w:jc w:val="both"/>
        <w:rPr>
          <w:b/>
          <w:color w:val="000000" w:themeColor="text1"/>
          <w:sz w:val="24"/>
          <w:szCs w:val="24"/>
        </w:rPr>
      </w:pPr>
      <w:bookmarkStart w:id="3" w:name="_ref_1-1ca8c4f81f7241"/>
      <w:r w:rsidRPr="004108CF">
        <w:rPr>
          <w:color w:val="000000" w:themeColor="text1"/>
          <w:sz w:val="24"/>
          <w:szCs w:val="24"/>
        </w:rPr>
        <w:t>Обеспечение работ необходимыми строительными материалами и оборудованием осуществляет Подрядчик.</w:t>
      </w:r>
      <w:bookmarkStart w:id="4" w:name="_ref_1-fdc8e3c3688b41"/>
      <w:bookmarkEnd w:id="3"/>
    </w:p>
    <w:p w14:paraId="6462BF7F" w14:textId="77777777" w:rsidR="005A6458" w:rsidRPr="004108CF" w:rsidRDefault="005A6458" w:rsidP="004108CF">
      <w:pPr>
        <w:pStyle w:val="aff6"/>
        <w:widowControl/>
        <w:numPr>
          <w:ilvl w:val="2"/>
          <w:numId w:val="32"/>
        </w:numPr>
        <w:tabs>
          <w:tab w:val="left" w:pos="0"/>
        </w:tabs>
        <w:ind w:left="0" w:firstLine="709"/>
        <w:jc w:val="both"/>
        <w:rPr>
          <w:b/>
          <w:color w:val="000000" w:themeColor="text1"/>
          <w:sz w:val="24"/>
          <w:szCs w:val="24"/>
        </w:rPr>
      </w:pPr>
      <w:r w:rsidRPr="004108CF">
        <w:rPr>
          <w:color w:val="000000" w:themeColor="text1"/>
          <w:sz w:val="24"/>
          <w:szCs w:val="24"/>
        </w:rPr>
        <w:t xml:space="preserve">Подрядчик обязуется предоставлять и использовать для выполнения работ только материалы, принадлежащие ему на праве собственности. Заказчик вправе требовать предоставления заверенных Подрядчиком копий документов, подтверждающих право собственности Подрядчика на указанные материалы. </w:t>
      </w:r>
      <w:bookmarkEnd w:id="4"/>
    </w:p>
    <w:p w14:paraId="3B595CCE" w14:textId="77777777" w:rsidR="005A6458" w:rsidRPr="004108CF" w:rsidRDefault="005A6458" w:rsidP="004108CF">
      <w:pPr>
        <w:pStyle w:val="aff6"/>
        <w:widowControl/>
        <w:numPr>
          <w:ilvl w:val="2"/>
          <w:numId w:val="32"/>
        </w:numPr>
        <w:tabs>
          <w:tab w:val="left" w:pos="0"/>
        </w:tabs>
        <w:ind w:left="0" w:firstLine="709"/>
        <w:jc w:val="both"/>
        <w:rPr>
          <w:b/>
          <w:color w:val="000000" w:themeColor="text1"/>
          <w:sz w:val="24"/>
          <w:szCs w:val="24"/>
        </w:rPr>
      </w:pPr>
      <w:r w:rsidRPr="004108CF">
        <w:rPr>
          <w:color w:val="000000" w:themeColor="text1"/>
          <w:sz w:val="24"/>
          <w:szCs w:val="24"/>
        </w:rPr>
        <w:t>Если Подрядчиком предоставлены материалы, в отношении которых у него нет права собственности, он обязан их заменить в течение 10 (десяти) календарных дней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p w14:paraId="6E4A135D" w14:textId="77777777" w:rsidR="005A6458" w:rsidRPr="004108CF" w:rsidRDefault="005A6458" w:rsidP="004108CF">
      <w:pPr>
        <w:pStyle w:val="aff6"/>
        <w:widowControl/>
        <w:numPr>
          <w:ilvl w:val="1"/>
          <w:numId w:val="32"/>
        </w:numPr>
        <w:tabs>
          <w:tab w:val="left" w:pos="709"/>
        </w:tabs>
        <w:ind w:left="0" w:firstLine="709"/>
        <w:jc w:val="both"/>
        <w:rPr>
          <w:b/>
          <w:color w:val="000000" w:themeColor="text1"/>
          <w:sz w:val="24"/>
          <w:szCs w:val="24"/>
        </w:rPr>
      </w:pPr>
      <w:bookmarkStart w:id="5" w:name="_ref_1-1a2e77bf36c541"/>
      <w:r w:rsidRPr="004108CF">
        <w:rPr>
          <w:color w:val="000000" w:themeColor="text1"/>
          <w:sz w:val="24"/>
          <w:szCs w:val="24"/>
        </w:rPr>
        <w:t>Уборку и вывоз строительного мусора и иных накапливаемых в процессе выполнения работ отходов осуществляет Подрядчик.</w:t>
      </w:r>
      <w:bookmarkStart w:id="6" w:name="_ref_1-60c4396058b441"/>
      <w:bookmarkEnd w:id="5"/>
    </w:p>
    <w:p w14:paraId="2AD5D065" w14:textId="77777777" w:rsidR="005A6458" w:rsidRPr="004108CF" w:rsidRDefault="005A6458" w:rsidP="004108CF">
      <w:pPr>
        <w:pStyle w:val="aff6"/>
        <w:widowControl/>
        <w:numPr>
          <w:ilvl w:val="1"/>
          <w:numId w:val="32"/>
        </w:numPr>
        <w:tabs>
          <w:tab w:val="left" w:pos="709"/>
        </w:tabs>
        <w:ind w:left="0" w:firstLine="709"/>
        <w:jc w:val="both"/>
        <w:rPr>
          <w:b/>
          <w:color w:val="000000" w:themeColor="text1"/>
          <w:sz w:val="24"/>
          <w:szCs w:val="24"/>
        </w:rPr>
      </w:pPr>
      <w:r w:rsidRPr="004108CF">
        <w:rPr>
          <w:color w:val="000000" w:themeColor="text1"/>
          <w:sz w:val="24"/>
          <w:szCs w:val="24"/>
        </w:rPr>
        <w:t>Общий журнал работ</w:t>
      </w:r>
      <w:bookmarkEnd w:id="6"/>
      <w:r w:rsidRPr="004108CF">
        <w:rPr>
          <w:color w:val="000000" w:themeColor="text1"/>
          <w:sz w:val="24"/>
          <w:szCs w:val="24"/>
        </w:rPr>
        <w:t>.</w:t>
      </w:r>
    </w:p>
    <w:p w14:paraId="67A88509" w14:textId="77777777" w:rsidR="005A6458" w:rsidRPr="004108CF" w:rsidRDefault="005A6458" w:rsidP="004108CF">
      <w:pPr>
        <w:pStyle w:val="aff6"/>
        <w:widowControl/>
        <w:numPr>
          <w:ilvl w:val="2"/>
          <w:numId w:val="32"/>
        </w:numPr>
        <w:tabs>
          <w:tab w:val="left" w:pos="1134"/>
        </w:tabs>
        <w:ind w:left="0" w:firstLine="709"/>
        <w:jc w:val="both"/>
        <w:rPr>
          <w:b/>
          <w:color w:val="000000" w:themeColor="text1"/>
          <w:sz w:val="24"/>
          <w:szCs w:val="24"/>
        </w:rPr>
      </w:pPr>
      <w:bookmarkStart w:id="7" w:name="_ref_1-9b71f888c9f444"/>
      <w:r w:rsidRPr="004108CF">
        <w:rPr>
          <w:color w:val="000000" w:themeColor="text1"/>
          <w:sz w:val="24"/>
          <w:szCs w:val="24"/>
        </w:rPr>
        <w:t>С момента начала работ и до их завершения Подрядчик обязан вести общий журнал работ по форме № КС-6, в котором отражается весь ход фактического производства работ, их технологическая последовательность, сроки, качество, а также все факты и обстоятельства, связанные с производством работ и имеющие значение во взаимоотношениях Заказчика и Подрядчика.</w:t>
      </w:r>
      <w:bookmarkStart w:id="8" w:name="_ref_1-cf8da1cf92834b"/>
      <w:bookmarkEnd w:id="7"/>
    </w:p>
    <w:p w14:paraId="47049C03" w14:textId="77777777" w:rsidR="005A6458" w:rsidRPr="004108CF" w:rsidRDefault="005A6458" w:rsidP="004108CF">
      <w:pPr>
        <w:pStyle w:val="aff6"/>
        <w:widowControl/>
        <w:numPr>
          <w:ilvl w:val="2"/>
          <w:numId w:val="32"/>
        </w:numPr>
        <w:tabs>
          <w:tab w:val="left" w:pos="1134"/>
        </w:tabs>
        <w:ind w:left="0" w:firstLine="709"/>
        <w:jc w:val="both"/>
        <w:rPr>
          <w:b/>
          <w:color w:val="000000" w:themeColor="text1"/>
          <w:sz w:val="24"/>
          <w:szCs w:val="24"/>
        </w:rPr>
      </w:pPr>
      <w:r w:rsidRPr="004108CF">
        <w:rPr>
          <w:color w:val="000000" w:themeColor="text1"/>
          <w:sz w:val="24"/>
          <w:szCs w:val="24"/>
        </w:rPr>
        <w:t>Каждая запись в общем журнале работ подписывается Подрядчиком и Заказчиком.</w:t>
      </w:r>
      <w:bookmarkStart w:id="9" w:name="_ref_1-b43ee858f51e47"/>
      <w:bookmarkEnd w:id="8"/>
    </w:p>
    <w:p w14:paraId="16E1EE97" w14:textId="77777777" w:rsidR="005A6458" w:rsidRPr="004108CF" w:rsidRDefault="005A6458" w:rsidP="004108CF">
      <w:pPr>
        <w:pStyle w:val="aff6"/>
        <w:widowControl/>
        <w:numPr>
          <w:ilvl w:val="2"/>
          <w:numId w:val="32"/>
        </w:numPr>
        <w:tabs>
          <w:tab w:val="left" w:pos="1134"/>
        </w:tabs>
        <w:ind w:left="0" w:firstLine="709"/>
        <w:jc w:val="both"/>
        <w:rPr>
          <w:b/>
          <w:color w:val="000000" w:themeColor="text1"/>
          <w:sz w:val="24"/>
          <w:szCs w:val="24"/>
        </w:rPr>
      </w:pPr>
      <w:r w:rsidRPr="004108CF">
        <w:rPr>
          <w:color w:val="000000" w:themeColor="text1"/>
          <w:sz w:val="24"/>
          <w:szCs w:val="24"/>
        </w:rPr>
        <w:t>Если Заказчик не удовлетворен записями Подрядчика в общем журнале работ, он вправе изложить в нем свое обоснованное замечание с указанием срока устранения, допущенного Подрядчиком нарушения. Подрядчик в течение указанного срока обязан устранить нарушение и сделать в общем журнале работ отметку о выполнении.</w:t>
      </w:r>
      <w:bookmarkStart w:id="10" w:name="_ref_1-7088d52338de45"/>
      <w:bookmarkEnd w:id="9"/>
    </w:p>
    <w:p w14:paraId="748AE5FA" w14:textId="77777777" w:rsidR="005A6458" w:rsidRPr="004108CF" w:rsidRDefault="005A6458" w:rsidP="004108CF">
      <w:pPr>
        <w:pStyle w:val="aff6"/>
        <w:widowControl/>
        <w:numPr>
          <w:ilvl w:val="2"/>
          <w:numId w:val="32"/>
        </w:numPr>
        <w:tabs>
          <w:tab w:val="left" w:pos="1134"/>
        </w:tabs>
        <w:ind w:left="0" w:firstLine="709"/>
        <w:jc w:val="both"/>
        <w:rPr>
          <w:b/>
          <w:color w:val="000000" w:themeColor="text1"/>
          <w:sz w:val="24"/>
          <w:szCs w:val="24"/>
        </w:rPr>
      </w:pPr>
      <w:r w:rsidRPr="004108CF">
        <w:rPr>
          <w:color w:val="000000" w:themeColor="text1"/>
          <w:sz w:val="24"/>
          <w:szCs w:val="24"/>
        </w:rPr>
        <w:lastRenderedPageBreak/>
        <w:t>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bookmarkStart w:id="11" w:name="_ref_1-d74119bc701f4c"/>
      <w:bookmarkEnd w:id="10"/>
    </w:p>
    <w:p w14:paraId="0FA5A0D5" w14:textId="77777777" w:rsidR="005A6458" w:rsidRPr="004108CF" w:rsidRDefault="005A6458" w:rsidP="004108CF">
      <w:pPr>
        <w:pStyle w:val="aff6"/>
        <w:widowControl/>
        <w:numPr>
          <w:ilvl w:val="2"/>
          <w:numId w:val="32"/>
        </w:numPr>
        <w:tabs>
          <w:tab w:val="left" w:pos="1134"/>
        </w:tabs>
        <w:ind w:left="0" w:firstLine="709"/>
        <w:jc w:val="both"/>
        <w:rPr>
          <w:b/>
          <w:color w:val="000000" w:themeColor="text1"/>
          <w:sz w:val="24"/>
          <w:szCs w:val="24"/>
        </w:rPr>
      </w:pPr>
      <w:r w:rsidRPr="004108CF">
        <w:rPr>
          <w:color w:val="000000" w:themeColor="text1"/>
          <w:sz w:val="24"/>
          <w:szCs w:val="24"/>
        </w:rPr>
        <w:t>В ходе выполнения работ Подрядчик вправе запрашивать у Заказчика разъяснения и уточнения относительно порядка выполнения работ.</w:t>
      </w:r>
    </w:p>
    <w:bookmarkEnd w:id="11"/>
    <w:p w14:paraId="6017CC57" w14:textId="77777777" w:rsidR="005A6458" w:rsidRPr="004108CF" w:rsidRDefault="005A6458" w:rsidP="004108CF">
      <w:pPr>
        <w:pStyle w:val="aff6"/>
        <w:widowControl/>
        <w:tabs>
          <w:tab w:val="left" w:pos="1134"/>
        </w:tabs>
        <w:ind w:left="709"/>
        <w:jc w:val="both"/>
        <w:rPr>
          <w:b/>
          <w:color w:val="000000" w:themeColor="text1"/>
          <w:sz w:val="24"/>
          <w:szCs w:val="24"/>
        </w:rPr>
      </w:pPr>
    </w:p>
    <w:p w14:paraId="0C0711F5" w14:textId="77777777" w:rsidR="005A6458" w:rsidRPr="004108CF" w:rsidRDefault="005A6458" w:rsidP="004108CF">
      <w:pPr>
        <w:pStyle w:val="aff6"/>
        <w:numPr>
          <w:ilvl w:val="0"/>
          <w:numId w:val="32"/>
        </w:numPr>
        <w:tabs>
          <w:tab w:val="left" w:pos="0"/>
        </w:tabs>
        <w:ind w:left="0" w:firstLine="0"/>
        <w:jc w:val="center"/>
        <w:rPr>
          <w:b/>
          <w:bCs/>
          <w:color w:val="000000" w:themeColor="text1"/>
          <w:sz w:val="24"/>
          <w:szCs w:val="24"/>
        </w:rPr>
      </w:pPr>
      <w:r w:rsidRPr="004108CF">
        <w:rPr>
          <w:b/>
          <w:bCs/>
          <w:color w:val="000000" w:themeColor="text1"/>
          <w:sz w:val="24"/>
          <w:szCs w:val="24"/>
        </w:rPr>
        <w:t>Порядок приемки выполненных работ</w:t>
      </w:r>
    </w:p>
    <w:p w14:paraId="06488A25" w14:textId="77777777" w:rsidR="005A6458" w:rsidRPr="004108CF" w:rsidRDefault="005A6458" w:rsidP="004108CF">
      <w:pPr>
        <w:pStyle w:val="aff6"/>
        <w:widowControl/>
        <w:numPr>
          <w:ilvl w:val="1"/>
          <w:numId w:val="32"/>
        </w:numPr>
        <w:tabs>
          <w:tab w:val="left" w:pos="0"/>
          <w:tab w:val="left" w:pos="1276"/>
        </w:tabs>
        <w:ind w:left="0" w:firstLine="709"/>
        <w:jc w:val="both"/>
        <w:rPr>
          <w:color w:val="000000" w:themeColor="text1"/>
          <w:sz w:val="24"/>
          <w:szCs w:val="24"/>
        </w:rPr>
      </w:pPr>
      <w:r w:rsidRPr="004108CF">
        <w:rPr>
          <w:color w:val="000000" w:themeColor="text1"/>
          <w:sz w:val="24"/>
          <w:szCs w:val="24"/>
        </w:rPr>
        <w:t xml:space="preserve">Приемка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Договора, в соответствии с Гражданским кодексом Российской Федерации и настоящим Договором. </w:t>
      </w:r>
    </w:p>
    <w:p w14:paraId="27E87261" w14:textId="77777777" w:rsidR="005A6458" w:rsidRPr="004108CF" w:rsidRDefault="005A6458" w:rsidP="004108CF">
      <w:pPr>
        <w:pStyle w:val="aff6"/>
        <w:widowControl/>
        <w:numPr>
          <w:ilvl w:val="1"/>
          <w:numId w:val="32"/>
        </w:numPr>
        <w:tabs>
          <w:tab w:val="left" w:pos="0"/>
          <w:tab w:val="left" w:pos="1276"/>
        </w:tabs>
        <w:ind w:left="0" w:firstLine="709"/>
        <w:jc w:val="both"/>
        <w:rPr>
          <w:color w:val="000000" w:themeColor="text1"/>
          <w:sz w:val="24"/>
          <w:szCs w:val="24"/>
        </w:rPr>
      </w:pPr>
      <w:r w:rsidRPr="004108CF">
        <w:rPr>
          <w:color w:val="000000" w:themeColor="text1"/>
          <w:sz w:val="24"/>
          <w:szCs w:val="24"/>
        </w:rPr>
        <w:t>При направлении Заказчику подписанных (согласованных) Техническим заказчиком (либо лицом, осуществляющим строительный контроль со стороны Заказчика) актов выполненных работ в соответствии с настоящим разделом Договора Подрядчик обязан также направить Заказчику 2 (два) экземпляра счетов на оплату (счетов-фактур) работ согласно сданным актам.</w:t>
      </w:r>
    </w:p>
    <w:p w14:paraId="1B78AAEA" w14:textId="77777777" w:rsidR="005A6458" w:rsidRPr="004108CF" w:rsidRDefault="005A6458" w:rsidP="004108CF">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4108CF">
        <w:rPr>
          <w:rFonts w:eastAsia="SimSun"/>
          <w:color w:val="000000" w:themeColor="text1"/>
          <w:sz w:val="24"/>
          <w:szCs w:val="24"/>
          <w:lang w:eastAsia="en-US"/>
        </w:rPr>
        <w:t>Не позднее 10 (десяти) рабочих дней с момента получения положительного заключения экспертизы проектной</w:t>
      </w:r>
      <w:r w:rsidRPr="004108CF">
        <w:rPr>
          <w:color w:val="000000" w:themeColor="text1"/>
          <w:sz w:val="24"/>
          <w:szCs w:val="24"/>
        </w:rPr>
        <w:t xml:space="preserve"> </w:t>
      </w:r>
      <w:r w:rsidRPr="004108CF">
        <w:rPr>
          <w:rFonts w:eastAsia="SimSun"/>
          <w:color w:val="000000" w:themeColor="text1"/>
          <w:sz w:val="24"/>
          <w:szCs w:val="24"/>
          <w:lang w:eastAsia="en-US"/>
        </w:rPr>
        <w:t>документации (в том числе в части проверки достоверности определения сметной стоимости объектов капитального строительства) и результатов инженерных изысканий по Объекту-1 Подрядчик направляет Заказчику указанное заключение экспертизы, Акт выполненных работ в двух экземплярах, а также документацию в комплектности и формате согласно Технического задания.</w:t>
      </w:r>
    </w:p>
    <w:p w14:paraId="7F4184E8" w14:textId="77777777" w:rsidR="005A6458" w:rsidRPr="004108CF" w:rsidRDefault="005A6458" w:rsidP="004108CF">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4108CF">
        <w:rPr>
          <w:rFonts w:eastAsia="SimSun"/>
          <w:color w:val="000000" w:themeColor="text1"/>
          <w:sz w:val="24"/>
          <w:szCs w:val="24"/>
          <w:lang w:eastAsia="en-US"/>
        </w:rPr>
        <w:t xml:space="preserve">Заказчик в течение 10 (десяти) рабочих дней с даты получения документов, указанных в пункте 6.3 Договора, подписывает Акт выполненных работ или направляет Подрядчику мотивированный отказ от приемки работ. </w:t>
      </w:r>
    </w:p>
    <w:p w14:paraId="0F94B770" w14:textId="77777777" w:rsidR="005A6458" w:rsidRPr="004108CF" w:rsidRDefault="005A6458" w:rsidP="004108CF">
      <w:pPr>
        <w:widowControl/>
        <w:tabs>
          <w:tab w:val="left" w:pos="0"/>
          <w:tab w:val="left" w:pos="851"/>
          <w:tab w:val="left" w:pos="1276"/>
        </w:tabs>
        <w:autoSpaceDE w:val="0"/>
        <w:autoSpaceDN w:val="0"/>
        <w:adjustRightInd w:val="0"/>
        <w:jc w:val="both"/>
        <w:rPr>
          <w:rFonts w:eastAsia="SimSun"/>
          <w:color w:val="000000" w:themeColor="text1"/>
          <w:sz w:val="24"/>
          <w:szCs w:val="24"/>
          <w:lang w:eastAsia="en-US"/>
        </w:rPr>
      </w:pPr>
      <w:r w:rsidRPr="004108CF">
        <w:rPr>
          <w:rFonts w:eastAsia="SimSun"/>
          <w:color w:val="000000" w:themeColor="text1"/>
          <w:sz w:val="24"/>
          <w:szCs w:val="24"/>
          <w:lang w:eastAsia="en-US"/>
        </w:rPr>
        <w:tab/>
        <w:t xml:space="preserve">После устранения Подрядчиком выявленных Заказчиком недостатков результата работ, Заказчик в течение 10 (десяти) рабочих дней с даты получения исправленных документов, указанных в пункте 6.3. Договора, подписывает Акт выполненных работ или повторно направляет Подрядчику мотивированный отказ от приемки работ.  </w:t>
      </w:r>
    </w:p>
    <w:p w14:paraId="574E009A" w14:textId="77777777" w:rsidR="005A6458" w:rsidRPr="004108CF" w:rsidRDefault="005A6458" w:rsidP="004108CF">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4108CF">
        <w:rPr>
          <w:rFonts w:eastAsia="SimSun"/>
          <w:color w:val="000000" w:themeColor="text1"/>
          <w:sz w:val="24"/>
          <w:szCs w:val="24"/>
          <w:lang w:eastAsia="en-US"/>
        </w:rPr>
        <w:t>После завершения работ по разработке рабочей документации Подрядчик направляет на согласование Заказчику рабочую документацию на электронную почту Заказчика, указанную в разделе 19 Договора.</w:t>
      </w:r>
    </w:p>
    <w:p w14:paraId="667A07A2" w14:textId="77777777" w:rsidR="005A6458" w:rsidRPr="004108CF" w:rsidRDefault="005A6458" w:rsidP="004108CF">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4108CF">
        <w:rPr>
          <w:rFonts w:eastAsia="SimSun"/>
          <w:color w:val="000000" w:themeColor="text1"/>
          <w:sz w:val="24"/>
          <w:szCs w:val="24"/>
          <w:lang w:eastAsia="en-US"/>
        </w:rPr>
        <w:t>Заказчик в течение 10 (десяти) рабочих дней после получения рабочей документации направляет на электронную почту Подрядчика, указанную в разделе 19 Договора, уведомление о согласовании рабочей документации либо уведомление о наличии в ней недостатков с указанием сроков для устранения выявленных недостатков.</w:t>
      </w:r>
    </w:p>
    <w:p w14:paraId="7283BD12" w14:textId="77777777" w:rsidR="005A6458" w:rsidRPr="004108CF" w:rsidRDefault="005A6458" w:rsidP="004108CF">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4108CF">
        <w:rPr>
          <w:rFonts w:eastAsia="SimSun"/>
          <w:color w:val="000000" w:themeColor="text1"/>
          <w:sz w:val="24"/>
          <w:szCs w:val="24"/>
          <w:lang w:eastAsia="en-US"/>
        </w:rPr>
        <w:t xml:space="preserve">Подрядчик устраняет недостатки в указанные Заказчиком сроки и повторно направляет на согласование рабочую документацию. Срок рассмотрения Заказчиком повторно направленной рабочей документации не более 10 (десяти) рабочих дней. </w:t>
      </w:r>
    </w:p>
    <w:p w14:paraId="42F958F8" w14:textId="77777777" w:rsidR="005A6458" w:rsidRPr="004108CF" w:rsidRDefault="005A6458" w:rsidP="004108CF">
      <w:pPr>
        <w:pStyle w:val="aff6"/>
        <w:widowControl/>
        <w:numPr>
          <w:ilvl w:val="1"/>
          <w:numId w:val="32"/>
        </w:numPr>
        <w:tabs>
          <w:tab w:val="left" w:pos="0"/>
          <w:tab w:val="left" w:pos="851"/>
          <w:tab w:val="left" w:pos="1276"/>
        </w:tabs>
        <w:autoSpaceDE w:val="0"/>
        <w:autoSpaceDN w:val="0"/>
        <w:adjustRightInd w:val="0"/>
        <w:ind w:left="0" w:firstLine="709"/>
        <w:jc w:val="both"/>
        <w:rPr>
          <w:rFonts w:eastAsia="SimSun"/>
          <w:color w:val="000000" w:themeColor="text1"/>
          <w:sz w:val="24"/>
          <w:szCs w:val="24"/>
          <w:lang w:eastAsia="en-US"/>
        </w:rPr>
      </w:pPr>
      <w:r w:rsidRPr="004108CF">
        <w:rPr>
          <w:rFonts w:eastAsia="SimSun"/>
          <w:color w:val="000000" w:themeColor="text1"/>
          <w:sz w:val="24"/>
          <w:szCs w:val="24"/>
          <w:lang w:eastAsia="en-US"/>
        </w:rPr>
        <w:t>После согласования Заказчиком рабочей документации Подрядчик направляет Заказчику Акт выполненных работ в двух экземплярах, а также рабочую документацию в комплектности и формате согласно Технического задания.</w:t>
      </w:r>
    </w:p>
    <w:p w14:paraId="72D6FEA1" w14:textId="77777777" w:rsidR="005A6458" w:rsidRPr="004108CF" w:rsidRDefault="005A6458" w:rsidP="004108CF">
      <w:pPr>
        <w:pStyle w:val="aff6"/>
        <w:widowControl/>
        <w:numPr>
          <w:ilvl w:val="1"/>
          <w:numId w:val="32"/>
        </w:numPr>
        <w:tabs>
          <w:tab w:val="left" w:pos="0"/>
          <w:tab w:val="left" w:pos="851"/>
          <w:tab w:val="left" w:pos="1276"/>
        </w:tabs>
        <w:autoSpaceDE w:val="0"/>
        <w:autoSpaceDN w:val="0"/>
        <w:adjustRightInd w:val="0"/>
        <w:ind w:left="0" w:firstLine="709"/>
        <w:jc w:val="both"/>
        <w:rPr>
          <w:b/>
          <w:color w:val="000000" w:themeColor="text1"/>
          <w:sz w:val="24"/>
          <w:szCs w:val="24"/>
        </w:rPr>
      </w:pPr>
      <w:r w:rsidRPr="004108CF">
        <w:rPr>
          <w:rFonts w:eastAsia="SimSun"/>
          <w:color w:val="000000" w:themeColor="text1"/>
          <w:sz w:val="24"/>
          <w:szCs w:val="24"/>
          <w:lang w:eastAsia="en-US"/>
        </w:rPr>
        <w:t>Заказчик в течение 5 (пяти) рабочих дней с даты получения документов, указанных в пункте 6.8 Договора, подписывает Акт выполненных работ или направляет Подрядчику мотивированный отказ от приемки работ.</w:t>
      </w:r>
    </w:p>
    <w:p w14:paraId="3CF34CD7" w14:textId="77777777" w:rsidR="005A6458" w:rsidRPr="004108CF" w:rsidRDefault="005A6458" w:rsidP="004108CF">
      <w:pPr>
        <w:pStyle w:val="aff6"/>
        <w:widowControl/>
        <w:numPr>
          <w:ilvl w:val="1"/>
          <w:numId w:val="32"/>
        </w:numPr>
        <w:tabs>
          <w:tab w:val="left" w:pos="0"/>
          <w:tab w:val="left" w:pos="1276"/>
        </w:tabs>
        <w:ind w:left="0" w:firstLine="709"/>
        <w:jc w:val="both"/>
        <w:rPr>
          <w:color w:val="000000" w:themeColor="text1"/>
          <w:sz w:val="24"/>
          <w:szCs w:val="24"/>
        </w:rPr>
      </w:pPr>
      <w:r w:rsidRPr="004108CF">
        <w:rPr>
          <w:color w:val="000000" w:themeColor="text1"/>
          <w:sz w:val="24"/>
          <w:szCs w:val="24"/>
        </w:rPr>
        <w:t xml:space="preserve">Порядок сдачи-приемки выполненных строительно-монтажных работ: </w:t>
      </w:r>
    </w:p>
    <w:p w14:paraId="5CD7B2BD"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Для приемки Заказчиком, Техническим заказчиком (</w:t>
      </w:r>
      <w:r w:rsidRPr="004108CF">
        <w:rPr>
          <w:color w:val="000000" w:themeColor="text1"/>
          <w:sz w:val="24"/>
          <w:szCs w:val="24"/>
        </w:rPr>
        <w:t>либо лицом, осуществляющим строительный контроль со стороны Заказчика</w:t>
      </w:r>
      <w:r w:rsidRPr="004108CF">
        <w:rPr>
          <w:bCs/>
          <w:color w:val="000000" w:themeColor="text1"/>
          <w:sz w:val="24"/>
          <w:szCs w:val="24"/>
        </w:rPr>
        <w:t>) выполненных работ для подтверждения объемов и качества фактически выполненных строительно-монтажных работ по конструктивным решениям (элементам) и (или) комплексам (видам) работ, включенным в Смету Договора, Подрядчик представляет Заказчику, Техническому заказчику (</w:t>
      </w:r>
      <w:r w:rsidRPr="004108CF">
        <w:rPr>
          <w:color w:val="000000" w:themeColor="text1"/>
          <w:sz w:val="24"/>
          <w:szCs w:val="24"/>
        </w:rPr>
        <w:t>либо лицу, осуществляющему строительный контроль со стороны Заказчика</w:t>
      </w:r>
      <w:r w:rsidRPr="004108CF">
        <w:rPr>
          <w:bCs/>
          <w:color w:val="000000" w:themeColor="text1"/>
          <w:sz w:val="24"/>
          <w:szCs w:val="24"/>
        </w:rPr>
        <w:t xml:space="preserve">) по накладной комплект документов по выполненным Подрядчиком  работам. </w:t>
      </w:r>
    </w:p>
    <w:p w14:paraId="59F0E64F"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lastRenderedPageBreak/>
        <w:t xml:space="preserve">В комплект документов, предоставляемых Подрядчиком в соответствии с настоящим пунктом, включаются: </w:t>
      </w:r>
    </w:p>
    <w:p w14:paraId="09C042E3"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 акт о приемке выполненных работ по конструктивным решениям (элементам) и (или) комплексам (видам) работ; </w:t>
      </w:r>
    </w:p>
    <w:p w14:paraId="2FD2BE4E"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 акты сдачи-приемки выполненных работ унифицированной формы КС-2 (при предъявлении Заказчиком соответствующего требования); </w:t>
      </w:r>
    </w:p>
    <w:p w14:paraId="42DB86E2"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 справки о стоимости выполненных работ и затрат унифицированной формы КС-3 (при предъявлении Заказчиком соответствующего требования); </w:t>
      </w:r>
    </w:p>
    <w:p w14:paraId="7AD2700D"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исполнительная документация, соответствующая требованиям действующего законодательства, в том числе приказу министерства строительства и жилищно-коммунального хозяйства Российской Федерации от 16 мая 2023г. № 344/</w:t>
      </w:r>
      <w:proofErr w:type="spellStart"/>
      <w:r w:rsidRPr="004108CF">
        <w:rPr>
          <w:bCs/>
          <w:color w:val="000000" w:themeColor="text1"/>
          <w:sz w:val="24"/>
          <w:szCs w:val="24"/>
        </w:rPr>
        <w:t>пр</w:t>
      </w:r>
      <w:proofErr w:type="spellEnd"/>
      <w:r w:rsidRPr="004108CF">
        <w:rPr>
          <w:bCs/>
          <w:color w:val="000000" w:themeColor="text1"/>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7621AEC3"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 заверенные Подрядчиком копии (либо оригиналы) счетов-фактур на </w:t>
      </w:r>
      <w:proofErr w:type="spellStart"/>
      <w:r w:rsidRPr="004108CF">
        <w:rPr>
          <w:bCs/>
          <w:color w:val="000000" w:themeColor="text1"/>
          <w:sz w:val="24"/>
          <w:szCs w:val="24"/>
        </w:rPr>
        <w:t>прайсовые</w:t>
      </w:r>
      <w:proofErr w:type="spellEnd"/>
      <w:r w:rsidRPr="004108CF">
        <w:rPr>
          <w:bCs/>
          <w:color w:val="000000" w:themeColor="text1"/>
          <w:sz w:val="24"/>
          <w:szCs w:val="24"/>
        </w:rPr>
        <w:t xml:space="preserve"> позиции в сметной документации (при их предъявлении к приемке Заказчиком); </w:t>
      </w:r>
    </w:p>
    <w:p w14:paraId="053A5B6A"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w:t>
      </w:r>
      <w:r w:rsidRPr="004108CF">
        <w:rPr>
          <w:bCs/>
          <w:color w:val="000000" w:themeColor="text1"/>
          <w:sz w:val="24"/>
          <w:szCs w:val="24"/>
        </w:rPr>
        <w:tab/>
        <w:t>счет на оплату выполненных работ;</w:t>
      </w:r>
    </w:p>
    <w:p w14:paraId="2AD1ACA1"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w:t>
      </w:r>
      <w:r w:rsidRPr="004108CF">
        <w:rPr>
          <w:bCs/>
          <w:color w:val="000000" w:themeColor="text1"/>
          <w:sz w:val="24"/>
          <w:szCs w:val="24"/>
        </w:rPr>
        <w:tab/>
        <w:t>счет-фактура на выполненные работы;</w:t>
      </w:r>
    </w:p>
    <w:p w14:paraId="48D85C07"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w:t>
      </w:r>
      <w:r w:rsidRPr="004108CF">
        <w:rPr>
          <w:bCs/>
          <w:color w:val="000000" w:themeColor="text1"/>
          <w:sz w:val="24"/>
          <w:szCs w:val="24"/>
        </w:rPr>
        <w:tab/>
        <w:t xml:space="preserve">проектная документация, переданная Заказчиком Подрядчику для выполнения работ в 1 (одном) экземпляре (в случае завершения работ); </w:t>
      </w:r>
    </w:p>
    <w:p w14:paraId="2F4F5395"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иная отчетная документация в отношении Объекта, предусмотренная законодательством Российской Федерации и условиями Договора.</w:t>
      </w:r>
    </w:p>
    <w:p w14:paraId="11464935"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Дата оформления накладной не является датой выполнения Подрядчиком работ по Договору и только подтверждает получение Заказчиком, Техническим заказчиком (</w:t>
      </w:r>
      <w:r w:rsidRPr="004108CF">
        <w:rPr>
          <w:color w:val="000000" w:themeColor="text1"/>
          <w:sz w:val="24"/>
          <w:szCs w:val="24"/>
        </w:rPr>
        <w:t>либо лицом, осуществляющим строительный контроль со стороны Заказчика</w:t>
      </w:r>
      <w:r w:rsidRPr="004108CF">
        <w:rPr>
          <w:bCs/>
          <w:color w:val="000000" w:themeColor="text1"/>
          <w:sz w:val="24"/>
          <w:szCs w:val="24"/>
        </w:rPr>
        <w:t>) комплекта документов с целью осуществления проверки на соответствие Договору.</w:t>
      </w:r>
    </w:p>
    <w:p w14:paraId="50733412"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Не позднее 10 (десяти) рабочих дней с момента получения комплекта документов, указанного в пункте 6.10.1 Договора, Заказчик, Технический заказчик (</w:t>
      </w:r>
      <w:r w:rsidRPr="004108CF">
        <w:rPr>
          <w:color w:val="000000" w:themeColor="text1"/>
          <w:sz w:val="24"/>
          <w:szCs w:val="24"/>
        </w:rPr>
        <w:t>либо лицо, осуществляющее строительный контроль со стороны Заказчика</w:t>
      </w:r>
      <w:r w:rsidRPr="004108CF">
        <w:rPr>
          <w:bCs/>
          <w:color w:val="000000" w:themeColor="text1"/>
          <w:sz w:val="24"/>
          <w:szCs w:val="24"/>
        </w:rPr>
        <w:t>) проводит его проверку на предмет соответствия настоящему Договору.</w:t>
      </w:r>
    </w:p>
    <w:p w14:paraId="6EA16AC2"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При наличии замечаний Заказчик, Технический заказчик (</w:t>
      </w:r>
      <w:r w:rsidRPr="004108CF">
        <w:rPr>
          <w:color w:val="000000" w:themeColor="text1"/>
          <w:sz w:val="24"/>
          <w:szCs w:val="24"/>
        </w:rPr>
        <w:t>либо лицо, осуществляющее строительный контроль со стороны Заказчика</w:t>
      </w:r>
      <w:r w:rsidRPr="004108CF">
        <w:rPr>
          <w:bCs/>
          <w:color w:val="000000" w:themeColor="text1"/>
          <w:sz w:val="24"/>
          <w:szCs w:val="24"/>
        </w:rPr>
        <w:t xml:space="preserve">) направляет их перечень Подрядчику не позднее 1 (одного) рабочего дня с момента завершения проверки, указанной в абзаце первом настоящего пункта, а Подрядчик устраняет их в порядке, установленном Договором, в пределах срока, указанного в Графиках производства работ (приложение № 3 и № 4 к Договору). </w:t>
      </w:r>
    </w:p>
    <w:p w14:paraId="4189749C"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После получения от Подрядчика исправленных документов, указанных в пункте 6.10.1, Стороны осуществляют их проверку в том же порядке и сроки, что установлены пунктами 6.10.3, 6.10.4 для первичной проверки.</w:t>
      </w:r>
    </w:p>
    <w:p w14:paraId="514B604F"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При отсутствии замечаний к представленному Подрядчиком  комплекту документов, а также в случае устранения Подрядчиком  выявленных замечаний, Заказчик, Технический заказчик (</w:t>
      </w:r>
      <w:r w:rsidRPr="004108CF">
        <w:rPr>
          <w:color w:val="000000" w:themeColor="text1"/>
          <w:sz w:val="24"/>
          <w:szCs w:val="24"/>
        </w:rPr>
        <w:t>либо лицо, осуществляющее строительный контроль со стороны Заказчика</w:t>
      </w:r>
      <w:r w:rsidRPr="004108CF">
        <w:rPr>
          <w:bCs/>
          <w:color w:val="000000" w:themeColor="text1"/>
          <w:sz w:val="24"/>
          <w:szCs w:val="24"/>
        </w:rPr>
        <w:t xml:space="preserve">) в течение 5 (пяти) рабочих дней с момента завершения проверки, указанной в пункте 6.10.3, подписывает акт о приемке выполненных работ по конструктивным решениям (элементам) и (или) комплексам (видам) работ, 1 (один) экземпляр данного акта возвращает Подрядчику. </w:t>
      </w:r>
    </w:p>
    <w:p w14:paraId="53BA9628"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Акты о приемке выполненных работ по конструктивным решениям (элементам) и (или) комплексам (видам) работ оформляются Сторонами, Техническим заказчиком (</w:t>
      </w:r>
      <w:r w:rsidRPr="004108CF">
        <w:rPr>
          <w:color w:val="000000" w:themeColor="text1"/>
          <w:sz w:val="24"/>
          <w:szCs w:val="24"/>
        </w:rPr>
        <w:t>либо лицом, осуществляющим строительный контроль со стороны Заказчика</w:t>
      </w:r>
      <w:r w:rsidRPr="004108CF">
        <w:rPr>
          <w:bCs/>
          <w:color w:val="000000" w:themeColor="text1"/>
          <w:sz w:val="24"/>
          <w:szCs w:val="24"/>
        </w:rPr>
        <w:t xml:space="preserve">) для целей проведения расчетов по Договору и не являются актами предварительной приемки результата какой-либо части работ или какого-либо промежуточного результата, с которыми переходят риски случайной гибели Объектов, части Объектов от Подрядчика Заказчику. </w:t>
      </w:r>
    </w:p>
    <w:p w14:paraId="381F661B"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Риск гибели или повреждения Объекта переходит от Подрядчика к Заказчику с момента подписания Сторонами акта приемки завершенных строительством Объектов унифицированной формы КС-11.</w:t>
      </w:r>
    </w:p>
    <w:p w14:paraId="279CF107" w14:textId="77777777" w:rsidR="005A6458" w:rsidRPr="004108CF" w:rsidRDefault="005A6458" w:rsidP="004108CF">
      <w:pPr>
        <w:pStyle w:val="aff6"/>
        <w:widowControl/>
        <w:numPr>
          <w:ilvl w:val="1"/>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Порядок сдачи-приемки завершенных строительством Объектов:</w:t>
      </w:r>
    </w:p>
    <w:p w14:paraId="4AD75D81"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lastRenderedPageBreak/>
        <w:t xml:space="preserve">Подрядчик не менее чем за 10 (десять) календарных дней до предъявления законченного строительством Объекта Заказчику обязан: </w:t>
      </w:r>
    </w:p>
    <w:p w14:paraId="432AEE09"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 вручить Заказчику, Техническому заказчику уведомление о готовности к сдаче завершенного строительством Объекта; </w:t>
      </w:r>
    </w:p>
    <w:p w14:paraId="60FAB6BE"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 подготовить Объект к сдаче Заказчику, Техническому заказчику, выполнив действия по его уборке, а также действия по освобождению строительной площадки от строительной техники, механизмов; </w:t>
      </w:r>
    </w:p>
    <w:p w14:paraId="0D41914F"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 направить Заказчику, Техническому заказчику по накладной все имеющиеся у Подрядчика документы, необходимые в соответствии с Градостроительным кодексом Российской Федерации для получения ЗОС, включая 2 (два) экземпляра подписанного со Стороны Подрядчика акта приемки завершенных строительством Объектов унифицированной формы КС-11. </w:t>
      </w:r>
    </w:p>
    <w:p w14:paraId="277047F6"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Подрядчик предъявляет Заказчику (либо созданной Заказчиком приемочной комиссии) Объекты в полной строительной готовности с комплектом документов, указанных в настоящем пункте.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 </w:t>
      </w:r>
    </w:p>
    <w:p w14:paraId="19856E0E"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В случае если в ходе приемки завершенных строительством Объектов будут выявлены отдельные недостатки (дефекты), которые не позволят производить нормальную эксплуатацию Объектов в соответствии с его целевым назначением, Заказчик Технический заказчик составляет протокол (акт или иной документ) о недостатках (дефектах), в котором указывается перечень и характер выявленных недостатков (дефектов), а также срок для их устранения. </w:t>
      </w:r>
    </w:p>
    <w:p w14:paraId="2EDBBFB7"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В случае отказа Подрядчика от подписания протокола (акта или иного документа) о недостатках (дефектах) Заказчик вправе составить такой документ в одностороннем порядке с привлечением независимой экспертной организации. </w:t>
      </w:r>
    </w:p>
    <w:p w14:paraId="3F56A4E6" w14:textId="77777777" w:rsidR="005A6458" w:rsidRPr="004108CF" w:rsidRDefault="005A6458" w:rsidP="004108CF">
      <w:pPr>
        <w:pStyle w:val="aff6"/>
        <w:widowControl/>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Недостатки (дефекты), указанные в протоколе (акте или ином документе), подписанном Заказчиком, Техническим заказчиком в одностороннем порядке, подлежат устранению Подрядчиком  в указанный в таком документе срок. </w:t>
      </w:r>
    </w:p>
    <w:p w14:paraId="7A00E817"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 xml:space="preserve">При отсутствии замечаний к завершенным строительством Объектам, в том числе к представленным Подрядчиком  документам, указанным в пункте 6.11.1. Договора, а также при устранении замечаний, Заказчик, Технический заказчик не позднее 3 (трех) рабочих дней с момента завершения приемки Объектов подписывает акт приемки завершенных строительством Объектов унифицированной формы KC-11. </w:t>
      </w:r>
    </w:p>
    <w:p w14:paraId="0FD4A0B6" w14:textId="77777777" w:rsidR="005A6458" w:rsidRPr="004108CF" w:rsidRDefault="005A6458" w:rsidP="004108CF">
      <w:pPr>
        <w:pStyle w:val="aff6"/>
        <w:widowControl/>
        <w:numPr>
          <w:ilvl w:val="2"/>
          <w:numId w:val="32"/>
        </w:numPr>
        <w:tabs>
          <w:tab w:val="left" w:pos="0"/>
          <w:tab w:val="left" w:pos="1276"/>
        </w:tabs>
        <w:ind w:left="0" w:firstLine="709"/>
        <w:jc w:val="both"/>
        <w:rPr>
          <w:bCs/>
          <w:color w:val="000000" w:themeColor="text1"/>
          <w:sz w:val="24"/>
          <w:szCs w:val="24"/>
        </w:rPr>
      </w:pPr>
      <w:r w:rsidRPr="004108CF">
        <w:rPr>
          <w:bCs/>
          <w:color w:val="000000" w:themeColor="text1"/>
          <w:sz w:val="24"/>
          <w:szCs w:val="24"/>
        </w:rPr>
        <w:t>Объекты признаются построенными со дня подписания акта приемки законченного строительством объекта приемочной комиссией Сторонами и при наличии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w:t>
      </w:r>
    </w:p>
    <w:p w14:paraId="6B261E63" w14:textId="77777777" w:rsidR="005A6458" w:rsidRPr="004108CF" w:rsidRDefault="005A6458" w:rsidP="004108CF">
      <w:pPr>
        <w:pStyle w:val="aff6"/>
        <w:widowControl/>
        <w:tabs>
          <w:tab w:val="left" w:pos="1276"/>
        </w:tabs>
        <w:ind w:left="567"/>
        <w:jc w:val="both"/>
        <w:rPr>
          <w:bCs/>
          <w:color w:val="000000" w:themeColor="text1"/>
          <w:sz w:val="24"/>
          <w:szCs w:val="24"/>
        </w:rPr>
      </w:pPr>
    </w:p>
    <w:p w14:paraId="3068A59D" w14:textId="77777777" w:rsidR="005A6458" w:rsidRPr="004108CF" w:rsidRDefault="005A6458" w:rsidP="004108CF">
      <w:pPr>
        <w:pStyle w:val="aff6"/>
        <w:numPr>
          <w:ilvl w:val="0"/>
          <w:numId w:val="32"/>
        </w:numPr>
        <w:tabs>
          <w:tab w:val="left" w:pos="0"/>
        </w:tabs>
        <w:ind w:left="0" w:firstLine="0"/>
        <w:jc w:val="center"/>
        <w:rPr>
          <w:b/>
          <w:color w:val="000000" w:themeColor="text1"/>
          <w:sz w:val="24"/>
          <w:szCs w:val="24"/>
        </w:rPr>
      </w:pPr>
      <w:r w:rsidRPr="004108CF">
        <w:rPr>
          <w:b/>
          <w:color w:val="000000" w:themeColor="text1"/>
          <w:sz w:val="24"/>
          <w:szCs w:val="24"/>
        </w:rPr>
        <w:t>Гарантии качества по сданным работам</w:t>
      </w:r>
    </w:p>
    <w:p w14:paraId="39A6565F" w14:textId="77777777" w:rsidR="005A6458" w:rsidRPr="004108CF" w:rsidRDefault="005A6458" w:rsidP="004108CF">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 Гарантии качества распространяются на все конструктивные элементы и работы, выполненные Подрядчиком по Договору.</w:t>
      </w:r>
    </w:p>
    <w:p w14:paraId="3D4C484A" w14:textId="77777777" w:rsidR="005A6458" w:rsidRPr="004108CF" w:rsidRDefault="005A6458" w:rsidP="004108CF">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Подрядчик гарантирует:</w:t>
      </w:r>
    </w:p>
    <w:p w14:paraId="327E0731" w14:textId="77777777" w:rsidR="005A6458" w:rsidRPr="004108CF" w:rsidRDefault="005A6458" w:rsidP="004108CF">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возможность безаварийной эксплуатации объекта на протяжении гарантийного срока;</w:t>
      </w:r>
    </w:p>
    <w:p w14:paraId="27E6A125" w14:textId="77777777" w:rsidR="005A6458" w:rsidRPr="004108CF" w:rsidRDefault="005A6458" w:rsidP="004108CF">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бесперебойное функционирование инженерных систем, смонтированных Подрядчиком при эксплуатации объекта в гарантийный срок;</w:t>
      </w:r>
    </w:p>
    <w:p w14:paraId="55C0C0B6" w14:textId="77777777" w:rsidR="005A6458" w:rsidRPr="004108CF" w:rsidRDefault="005A6458" w:rsidP="004108CF">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высокое качество всех работ, смонтированного Подрядчиком оборудования, систем, установок, механизмов, инженерных сетей;</w:t>
      </w:r>
    </w:p>
    <w:p w14:paraId="5EADEFC4" w14:textId="77777777" w:rsidR="005A6458" w:rsidRPr="004108CF" w:rsidRDefault="005A6458" w:rsidP="004108CF">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51D41063" w14:textId="77777777" w:rsidR="005A6458" w:rsidRPr="004108CF" w:rsidRDefault="005A6458" w:rsidP="004108CF">
      <w:pPr>
        <w:pStyle w:val="aff6"/>
        <w:numPr>
          <w:ilvl w:val="0"/>
          <w:numId w:val="43"/>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своевременное устранение за свой счет недостатков (дефектов), выявленных в период гарантийного срока.</w:t>
      </w:r>
    </w:p>
    <w:p w14:paraId="4F858C2B" w14:textId="77777777" w:rsidR="005A6458" w:rsidRPr="004108CF" w:rsidRDefault="005A6458" w:rsidP="004108CF">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Гарантийный срок на качество выполненных работ, материалов и оборудования, </w:t>
      </w:r>
      <w:r w:rsidRPr="004108CF">
        <w:rPr>
          <w:rFonts w:eastAsia="Calibri"/>
          <w:color w:val="000000" w:themeColor="text1"/>
          <w:sz w:val="24"/>
          <w:szCs w:val="24"/>
          <w:lang w:eastAsia="zh-CN"/>
        </w:rPr>
        <w:lastRenderedPageBreak/>
        <w:t>смонтированного на объекте, начинается с момента подписания Акта законченного строительством объекта приемочной комиссией (форма КС-14) и составляет:</w:t>
      </w:r>
    </w:p>
    <w:p w14:paraId="515F1E2B" w14:textId="77777777" w:rsidR="005A6458" w:rsidRPr="004108CF" w:rsidRDefault="005A6458" w:rsidP="004108CF">
      <w:pPr>
        <w:pStyle w:val="aff6"/>
        <w:numPr>
          <w:ilvl w:val="0"/>
          <w:numId w:val="44"/>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на общестроительные работы – 5 (пять) лет с даты с даты подписания акта приемки законченного строительством объекта приемочной комиссией (форма КС-14);</w:t>
      </w:r>
    </w:p>
    <w:p w14:paraId="49153B93" w14:textId="77777777" w:rsidR="005A6458" w:rsidRPr="004108CF" w:rsidRDefault="005A6458" w:rsidP="004108CF">
      <w:pPr>
        <w:pStyle w:val="aff6"/>
        <w:numPr>
          <w:ilvl w:val="0"/>
          <w:numId w:val="44"/>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на технологическое и иное оборудования – срок, равный гарантийному сроку, предоставляемому изготовителем соответствующего оборудования.</w:t>
      </w:r>
    </w:p>
    <w:p w14:paraId="4E9B5C14" w14:textId="77777777" w:rsidR="005A6458" w:rsidRPr="004108CF" w:rsidRDefault="005A6458" w:rsidP="004108CF">
      <w:pPr>
        <w:pStyle w:val="aff6"/>
        <w:numPr>
          <w:ilvl w:val="0"/>
          <w:numId w:val="44"/>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 xml:space="preserve">материалов – срок, равный гарантийному сроку, предоставляемому изготовителем соответствующих материалов. </w:t>
      </w:r>
    </w:p>
    <w:p w14:paraId="392857C3" w14:textId="77777777" w:rsidR="005A6458" w:rsidRPr="004108CF" w:rsidRDefault="005A6458" w:rsidP="004108CF">
      <w:pPr>
        <w:pStyle w:val="aff6"/>
        <w:numPr>
          <w:ilvl w:val="0"/>
          <w:numId w:val="44"/>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бесперебойную работу системы видеонаблюдения в течение всего срока действия Договора.</w:t>
      </w:r>
    </w:p>
    <w:p w14:paraId="5BBBAE47" w14:textId="77777777" w:rsidR="005A6458" w:rsidRPr="004108CF" w:rsidRDefault="005A6458" w:rsidP="004108CF">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Если в течение гарантийного срока выявится, что работы (отдельные виды работ) или оборудование (часть оборудования)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которые не соответствуют сертификатам качества или требованиям Договора, то Заказчик совместно с Подрядчиком составляет рекламационный акт, в котором определяется дата устранения недостатков (дефектов). Рекламационный акт должен быть составлен не позднее 10 (десяти) рабочих дней со дня обнаружения недостатков (дефектов).</w:t>
      </w:r>
    </w:p>
    <w:p w14:paraId="4A19BCD9" w14:textId="77777777" w:rsidR="005A6458" w:rsidRPr="004108CF" w:rsidRDefault="005A6458" w:rsidP="004108CF">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Для участия в составлении рекламационного акта, фиксирующего выявленные недостатки (дефекты), согласования порядка и сроков их устранения Подрядчик обязан в течение 2 (двух) календарных дней с момента получения извещения Заказчика о выявленных недостатках (дефектах) направить своего представителя, при этом гарантийный срок продлевается на период устранения недостатков (дефектов).</w:t>
      </w:r>
    </w:p>
    <w:p w14:paraId="586EAF9D" w14:textId="77777777" w:rsidR="005A6458" w:rsidRPr="004108CF" w:rsidRDefault="005A6458" w:rsidP="004108CF">
      <w:pPr>
        <w:pStyle w:val="aff6"/>
        <w:numPr>
          <w:ilvl w:val="1"/>
          <w:numId w:val="31"/>
        </w:numPr>
        <w:autoSpaceDE w:val="0"/>
        <w:autoSpaceDN w:val="0"/>
        <w:adjustRightInd w:val="0"/>
        <w:ind w:left="0" w:firstLine="709"/>
        <w:jc w:val="both"/>
        <w:rPr>
          <w:rFonts w:eastAsia="Calibri"/>
          <w:color w:val="000000" w:themeColor="text1"/>
          <w:sz w:val="24"/>
          <w:szCs w:val="24"/>
          <w:lang w:eastAsia="zh-CN"/>
        </w:rPr>
      </w:pPr>
      <w:r w:rsidRPr="004108CF">
        <w:rPr>
          <w:rFonts w:eastAsia="Calibri"/>
          <w:color w:val="000000" w:themeColor="text1"/>
          <w:sz w:val="24"/>
          <w:szCs w:val="24"/>
          <w:lang w:eastAsia="zh-CN"/>
        </w:rPr>
        <w:t>При отказе Подрядчика от составления или подписания рекламационного акта Заказчик составляет односторонний акт.</w:t>
      </w:r>
    </w:p>
    <w:p w14:paraId="2954119F" w14:textId="77777777" w:rsidR="005A6458" w:rsidRPr="004108CF" w:rsidRDefault="005A6458" w:rsidP="004108CF">
      <w:pPr>
        <w:pStyle w:val="aff6"/>
        <w:numPr>
          <w:ilvl w:val="1"/>
          <w:numId w:val="31"/>
        </w:numPr>
        <w:autoSpaceDE w:val="0"/>
        <w:autoSpaceDN w:val="0"/>
        <w:adjustRightInd w:val="0"/>
        <w:ind w:left="0" w:firstLine="709"/>
        <w:jc w:val="both"/>
        <w:rPr>
          <w:color w:val="000000" w:themeColor="text1"/>
          <w:sz w:val="24"/>
          <w:szCs w:val="24"/>
        </w:rPr>
      </w:pPr>
      <w:r w:rsidRPr="004108CF">
        <w:rPr>
          <w:rFonts w:eastAsia="Calibri"/>
          <w:color w:val="000000" w:themeColor="text1"/>
          <w:sz w:val="24"/>
          <w:szCs w:val="24"/>
          <w:lang w:eastAsia="zh-CN"/>
        </w:rPr>
        <w:t>Если Подрядчик не устраняет недостатки (дефекты) в сроки, определяемые рекламационным актом или односторонним актом (пункт 7.6. Договора), Заказчик вправе уменьшить подлежащую уплате Подрядчику сумму гарантийного удержания на стоимость документально подтвержденных расходов Заказчика, произведенных для устранения недостатков (дефектов). Заявление о зачете оформляется письменно с приложением подтверждающих расходы документов. Зачет считается проведенным с даты получения Подрядчиком указанного письменного заявления от Заказчика.</w:t>
      </w:r>
    </w:p>
    <w:p w14:paraId="1934D6B5" w14:textId="77777777" w:rsidR="005A6458" w:rsidRPr="004108CF" w:rsidRDefault="005A6458" w:rsidP="004108CF">
      <w:pPr>
        <w:pStyle w:val="aff6"/>
        <w:numPr>
          <w:ilvl w:val="1"/>
          <w:numId w:val="31"/>
        </w:numPr>
        <w:autoSpaceDE w:val="0"/>
        <w:autoSpaceDN w:val="0"/>
        <w:adjustRightInd w:val="0"/>
        <w:ind w:left="0" w:firstLine="709"/>
        <w:jc w:val="both"/>
        <w:rPr>
          <w:color w:val="000000" w:themeColor="text1"/>
          <w:sz w:val="24"/>
          <w:szCs w:val="24"/>
        </w:rPr>
      </w:pPr>
      <w:r w:rsidRPr="004108CF">
        <w:rPr>
          <w:rFonts w:eastAsia="Calibri"/>
          <w:color w:val="000000" w:themeColor="text1"/>
          <w:sz w:val="24"/>
          <w:szCs w:val="24"/>
          <w:lang w:eastAsia="zh-CN"/>
        </w:rPr>
        <w:t>В качестве обеспечения исполнения гарантийных обязательств Подрядчика по Договору Заказчик производит гарантийное удержание части оплаты выполненных Работ в размере 5% (пяти процентов) от суммы каждого акта о сдаче-приемке выполненных работ. Суммарное гарантийное удержание в размере 5% (пяти процентов) от общей стоимости выполненных по Договору работ выплачивается Подрядчику по истечении 5 лет с даты получения Подрядчиком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объектов в эксплуатацию или  после предоставления Подрядчиком  безусловной безотзывной независимой гарантии на обеспечение гарантийных обязательств по Договору, предоставленной кредитной организацией, согласованной Заказчиком, на сумму не менее 5% от стоимости строительно-монтажных работ.</w:t>
      </w:r>
    </w:p>
    <w:p w14:paraId="1B1D9E58" w14:textId="77777777" w:rsidR="005A6458" w:rsidRPr="004108CF" w:rsidRDefault="005A6458" w:rsidP="004108CF">
      <w:pPr>
        <w:tabs>
          <w:tab w:val="left" w:pos="1190"/>
        </w:tabs>
        <w:contextualSpacing/>
        <w:jc w:val="both"/>
        <w:rPr>
          <w:color w:val="000000" w:themeColor="text1"/>
          <w:sz w:val="24"/>
          <w:szCs w:val="24"/>
        </w:rPr>
      </w:pPr>
    </w:p>
    <w:p w14:paraId="5A505F79" w14:textId="77777777" w:rsidR="005A6458" w:rsidRPr="004108CF" w:rsidRDefault="005A6458" w:rsidP="004108CF">
      <w:pPr>
        <w:pStyle w:val="aff6"/>
        <w:numPr>
          <w:ilvl w:val="0"/>
          <w:numId w:val="31"/>
        </w:numPr>
        <w:tabs>
          <w:tab w:val="left" w:pos="0"/>
        </w:tabs>
        <w:ind w:left="0" w:firstLine="0"/>
        <w:jc w:val="center"/>
        <w:rPr>
          <w:b/>
          <w:bCs/>
          <w:color w:val="000000" w:themeColor="text1"/>
          <w:sz w:val="24"/>
          <w:szCs w:val="24"/>
        </w:rPr>
      </w:pPr>
      <w:r w:rsidRPr="004108CF">
        <w:rPr>
          <w:b/>
          <w:bCs/>
          <w:color w:val="000000" w:themeColor="text1"/>
          <w:sz w:val="24"/>
          <w:szCs w:val="24"/>
        </w:rPr>
        <w:t>Независимая гарантия</w:t>
      </w:r>
    </w:p>
    <w:p w14:paraId="586B8610" w14:textId="77777777" w:rsidR="005A6458" w:rsidRPr="004108CF" w:rsidRDefault="005A6458" w:rsidP="004108CF">
      <w:pPr>
        <w:pStyle w:val="aff6"/>
        <w:numPr>
          <w:ilvl w:val="1"/>
          <w:numId w:val="31"/>
        </w:numPr>
        <w:tabs>
          <w:tab w:val="left" w:pos="0"/>
        </w:tabs>
        <w:ind w:left="0" w:firstLine="709"/>
        <w:jc w:val="both"/>
        <w:rPr>
          <w:color w:val="000000" w:themeColor="text1"/>
          <w:sz w:val="24"/>
        </w:rPr>
      </w:pPr>
      <w:bookmarkStart w:id="12" w:name="_Hlk202431466"/>
      <w:r w:rsidRPr="004108CF">
        <w:rPr>
          <w:color w:val="000000" w:themeColor="text1"/>
          <w:sz w:val="24"/>
          <w:szCs w:val="24"/>
        </w:rPr>
        <w:t>Независимая</w:t>
      </w:r>
      <w:bookmarkEnd w:id="12"/>
      <w:r w:rsidRPr="004108CF">
        <w:rPr>
          <w:color w:val="000000" w:themeColor="text1"/>
          <w:sz w:val="24"/>
          <w:szCs w:val="24"/>
        </w:rPr>
        <w:t xml:space="preserve"> гарантия авансового платежа </w:t>
      </w:r>
      <w:r w:rsidRPr="004108CF">
        <w:rPr>
          <w:color w:val="000000" w:themeColor="text1"/>
          <w:sz w:val="24"/>
        </w:rPr>
        <w:t>должна соответствовать следующим требованиям:</w:t>
      </w:r>
    </w:p>
    <w:p w14:paraId="3002FD3D" w14:textId="46403EA7" w:rsidR="005A6458" w:rsidRPr="004108CF" w:rsidRDefault="005A6458" w:rsidP="004108CF">
      <w:pPr>
        <w:pStyle w:val="aff6"/>
        <w:ind w:left="0" w:firstLine="709"/>
        <w:jc w:val="both"/>
        <w:rPr>
          <w:color w:val="000000" w:themeColor="text1"/>
          <w:sz w:val="24"/>
          <w:szCs w:val="24"/>
        </w:rPr>
      </w:pPr>
      <w:r w:rsidRPr="004108CF">
        <w:rPr>
          <w:color w:val="000000" w:themeColor="text1"/>
          <w:sz w:val="24"/>
          <w:szCs w:val="24"/>
        </w:rPr>
        <w:t xml:space="preserve">- Предоставленная гарантия должна быть </w:t>
      </w:r>
      <w:r w:rsidR="00860D96" w:rsidRPr="004108CF">
        <w:rPr>
          <w:sz w:val="24"/>
          <w:szCs w:val="24"/>
        </w:rPr>
        <w:t>в форме безусловной безотзывной банковской гарантии, предоставленной кредитной организацией с долгосрочным кредитным рейтингом не ниже АА по национальной шкале Аналитического Кредитного Рейтингового Агентства (далее – «АКРА») и сроком действия не менее 30 (Тридцати) дней с даты полного исполнения обязательств Генерального подрядчика</w:t>
      </w:r>
      <w:r w:rsidRPr="004108CF">
        <w:rPr>
          <w:color w:val="000000" w:themeColor="text1"/>
          <w:sz w:val="24"/>
          <w:szCs w:val="24"/>
        </w:rPr>
        <w:t>.</w:t>
      </w:r>
    </w:p>
    <w:p w14:paraId="7DB9D670" w14:textId="77777777" w:rsidR="005A6458" w:rsidRPr="004108CF" w:rsidRDefault="005A6458" w:rsidP="004108CF">
      <w:pPr>
        <w:pStyle w:val="aff6"/>
        <w:numPr>
          <w:ilvl w:val="1"/>
          <w:numId w:val="31"/>
        </w:numPr>
        <w:tabs>
          <w:tab w:val="left" w:pos="0"/>
        </w:tabs>
        <w:ind w:left="0" w:firstLine="709"/>
        <w:jc w:val="both"/>
        <w:rPr>
          <w:color w:val="000000" w:themeColor="text1"/>
          <w:sz w:val="24"/>
          <w:szCs w:val="24"/>
        </w:rPr>
      </w:pPr>
      <w:r w:rsidRPr="004108CF">
        <w:rPr>
          <w:color w:val="000000" w:themeColor="text1"/>
          <w:sz w:val="24"/>
          <w:szCs w:val="24"/>
        </w:rPr>
        <w:t xml:space="preserve"> Независимая гарантия должна содержать: </w:t>
      </w:r>
    </w:p>
    <w:p w14:paraId="5D647940"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lastRenderedPageBreak/>
        <w:t xml:space="preserve">1) сумму, подлежащую уплате гарантом заказчику в случае ненадлежащего исполнения обязательств принципалом; </w:t>
      </w:r>
    </w:p>
    <w:p w14:paraId="728C821C"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 xml:space="preserve">2) условие о том, что независимая гарантия обеспечивает исполнение всех обязательств принципала по договору, включая исполнение основного обязательства, обязательств по возврату авансового платежа (при наличии), уплате неустоек (пеней, штрафов), предусмотренных Договором, возмещению убытков (при их наличии); </w:t>
      </w:r>
    </w:p>
    <w:p w14:paraId="136861AA"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а также условие о том, что ответственность Гаранта не ограничивается суммой, на которую выдана независимая гарантия; </w:t>
      </w:r>
    </w:p>
    <w:p w14:paraId="2677630B"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заказчика; </w:t>
      </w:r>
    </w:p>
    <w:p w14:paraId="4D1F5DE2"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 xml:space="preserve">5) срок действия гарантии; </w:t>
      </w:r>
    </w:p>
    <w:p w14:paraId="47618C7B"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6) условие, согласно которому одновременно с требованием об осуществлении уплаты денежной суммы по независимой гарантии заказчиком предоставляется следующий исчерпывающий перечень документов:</w:t>
      </w:r>
    </w:p>
    <w:p w14:paraId="04571B4F"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 расчет суммы, включаемой в требование по независимой гарантии;</w:t>
      </w:r>
    </w:p>
    <w:p w14:paraId="1CBF6A43"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 платежное поручение, подтверждающее перечисление бенефициаром аванса принципалу, с отметкой банка бенефициара об исполнении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765C4788"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 документ, подтверждающий полномочия единоличного исполнительного органа (или иного уполномоченного лица), подписавшего требование по независимой гарантии (решение об избрании, приказ о назначении, доверенность).</w:t>
      </w:r>
    </w:p>
    <w:p w14:paraId="4D311947"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 xml:space="preserve">Установление в независимой гарантии условий о предоставлении одновременно с требованием о выплате по независимой гарантии иных документов не допустимо. </w:t>
      </w:r>
    </w:p>
    <w:p w14:paraId="6FA38FC8"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Независимая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гарантии.</w:t>
      </w:r>
    </w:p>
    <w:p w14:paraId="70CFE76F" w14:textId="77777777" w:rsidR="005A6458" w:rsidRPr="004108CF" w:rsidRDefault="005A6458" w:rsidP="004108CF">
      <w:pPr>
        <w:tabs>
          <w:tab w:val="left" w:pos="0"/>
        </w:tabs>
        <w:ind w:firstLine="709"/>
        <w:contextualSpacing/>
        <w:jc w:val="both"/>
        <w:rPr>
          <w:color w:val="000000" w:themeColor="text1"/>
          <w:sz w:val="28"/>
          <w:szCs w:val="28"/>
        </w:rPr>
      </w:pPr>
      <w:r w:rsidRPr="004108CF">
        <w:rPr>
          <w:color w:val="000000" w:themeColor="text1"/>
          <w:sz w:val="24"/>
          <w:szCs w:val="24"/>
        </w:rPr>
        <w:t>Запрещается включение в условия независимой гарантии требования о представлении заказчиком гаранту судебных актов и иных документов, подтверждающих неисполнение принципалом обязательств, обеспечиваемых гарантией, а также документов, подтверждающих соблюдение Бенефициаром претензионного порядка к Принципалу.</w:t>
      </w:r>
    </w:p>
    <w:p w14:paraId="72EE9039" w14:textId="77777777" w:rsidR="005A6458" w:rsidRPr="004108CF" w:rsidRDefault="005A6458" w:rsidP="004108CF">
      <w:pPr>
        <w:pStyle w:val="aff6"/>
        <w:numPr>
          <w:ilvl w:val="1"/>
          <w:numId w:val="31"/>
        </w:numPr>
        <w:tabs>
          <w:tab w:val="left" w:pos="0"/>
        </w:tabs>
        <w:ind w:left="0" w:firstLine="709"/>
        <w:jc w:val="both"/>
        <w:rPr>
          <w:color w:val="000000" w:themeColor="text1"/>
          <w:sz w:val="28"/>
          <w:szCs w:val="28"/>
        </w:rPr>
      </w:pPr>
      <w:r w:rsidRPr="004108CF">
        <w:rPr>
          <w:color w:val="000000" w:themeColor="text1"/>
          <w:sz w:val="24"/>
          <w:szCs w:val="24"/>
        </w:rPr>
        <w:t>Требование об уплате денежной суммы по независимой гарантии возврата авансового платежа по Договору может содержать указание на существо допущенных Подрядчиком нарушений, в том числе в следующих случаях (включая, но не ограничиваясь):</w:t>
      </w:r>
    </w:p>
    <w:p w14:paraId="451FC122" w14:textId="77777777" w:rsidR="005A6458" w:rsidRPr="004108CF" w:rsidRDefault="005A6458" w:rsidP="004108CF">
      <w:pPr>
        <w:pStyle w:val="aff6"/>
        <w:widowControl/>
        <w:tabs>
          <w:tab w:val="left" w:pos="0"/>
          <w:tab w:val="left" w:pos="1134"/>
          <w:tab w:val="left" w:pos="1419"/>
        </w:tabs>
        <w:ind w:left="0" w:firstLine="709"/>
        <w:jc w:val="both"/>
        <w:rPr>
          <w:color w:val="000000" w:themeColor="text1"/>
          <w:sz w:val="24"/>
          <w:szCs w:val="24"/>
        </w:rPr>
      </w:pPr>
      <w:r w:rsidRPr="004108CF">
        <w:rPr>
          <w:color w:val="000000" w:themeColor="text1"/>
          <w:sz w:val="24"/>
          <w:szCs w:val="24"/>
        </w:rPr>
        <w:t>- отказа Подрядчика от исполнения обязательств по Договору, в том числе одностороннего отказа от Договора;</w:t>
      </w:r>
    </w:p>
    <w:p w14:paraId="6E411AE0" w14:textId="77777777" w:rsidR="005A6458" w:rsidRPr="004108CF" w:rsidRDefault="005A6458" w:rsidP="004108CF">
      <w:pPr>
        <w:pStyle w:val="aff6"/>
        <w:widowControl/>
        <w:tabs>
          <w:tab w:val="left" w:pos="0"/>
          <w:tab w:val="left" w:pos="1134"/>
          <w:tab w:val="left" w:pos="1419"/>
        </w:tabs>
        <w:ind w:left="0" w:firstLine="709"/>
        <w:jc w:val="both"/>
        <w:rPr>
          <w:color w:val="000000" w:themeColor="text1"/>
          <w:sz w:val="24"/>
          <w:szCs w:val="24"/>
        </w:rPr>
      </w:pPr>
      <w:r w:rsidRPr="004108CF">
        <w:rPr>
          <w:color w:val="000000" w:themeColor="text1"/>
          <w:sz w:val="24"/>
          <w:szCs w:val="24"/>
        </w:rPr>
        <w:t>- отказа Подрядчика от возврата неотработанного аванса при досрочном прекращении Договора / признании Договора недействительным;</w:t>
      </w:r>
    </w:p>
    <w:p w14:paraId="52B1084C" w14:textId="77777777" w:rsidR="005A6458" w:rsidRPr="004108CF" w:rsidRDefault="005A6458" w:rsidP="004108CF">
      <w:pPr>
        <w:pStyle w:val="aff6"/>
        <w:widowControl/>
        <w:tabs>
          <w:tab w:val="left" w:pos="0"/>
          <w:tab w:val="left" w:pos="1134"/>
          <w:tab w:val="left" w:pos="1419"/>
        </w:tabs>
        <w:ind w:left="0" w:firstLine="709"/>
        <w:jc w:val="both"/>
        <w:rPr>
          <w:color w:val="000000" w:themeColor="text1"/>
          <w:sz w:val="24"/>
          <w:szCs w:val="24"/>
        </w:rPr>
      </w:pPr>
      <w:r w:rsidRPr="004108CF">
        <w:rPr>
          <w:color w:val="000000" w:themeColor="text1"/>
          <w:sz w:val="24"/>
          <w:szCs w:val="24"/>
        </w:rPr>
        <w:t>- нарушения Подрядчиком сроков выполнения Работ, более, чем на 60 (шестьдесят) календарных дней по обстоятельствам, зависящим от действия/бездействия Подрядчика;</w:t>
      </w:r>
    </w:p>
    <w:p w14:paraId="6C982E70" w14:textId="77777777" w:rsidR="005A6458" w:rsidRPr="004108CF" w:rsidRDefault="005A6458" w:rsidP="004108CF">
      <w:pPr>
        <w:pStyle w:val="aff6"/>
        <w:widowControl/>
        <w:tabs>
          <w:tab w:val="left" w:pos="0"/>
          <w:tab w:val="left" w:pos="1134"/>
          <w:tab w:val="left" w:pos="1419"/>
        </w:tabs>
        <w:ind w:left="0" w:firstLine="709"/>
        <w:jc w:val="both"/>
        <w:rPr>
          <w:color w:val="000000" w:themeColor="text1"/>
          <w:sz w:val="24"/>
          <w:szCs w:val="24"/>
        </w:rPr>
      </w:pPr>
      <w:r w:rsidRPr="004108CF">
        <w:rPr>
          <w:color w:val="000000" w:themeColor="text1"/>
          <w:sz w:val="24"/>
          <w:szCs w:val="24"/>
        </w:rPr>
        <w:t>- утраты Подрядчиком специальных разрешений (в том числе отзыв, прекращение (приостановление) действие допусков, разрешений) и / или лицензий, предоставляющих Подрядчику возможность надлежащего исполнения обязательств по Договору;</w:t>
      </w:r>
    </w:p>
    <w:p w14:paraId="253A6EEF" w14:textId="77777777" w:rsidR="005A6458" w:rsidRPr="004108CF" w:rsidRDefault="005A6458" w:rsidP="004108CF">
      <w:pPr>
        <w:pStyle w:val="aff6"/>
        <w:widowControl/>
        <w:tabs>
          <w:tab w:val="left" w:pos="0"/>
          <w:tab w:val="left" w:pos="1419"/>
        </w:tabs>
        <w:ind w:left="0" w:firstLine="709"/>
        <w:jc w:val="both"/>
        <w:rPr>
          <w:color w:val="000000" w:themeColor="text1"/>
          <w:sz w:val="24"/>
          <w:szCs w:val="24"/>
        </w:rPr>
      </w:pPr>
      <w:r w:rsidRPr="004108CF">
        <w:rPr>
          <w:color w:val="000000" w:themeColor="text1"/>
          <w:sz w:val="24"/>
          <w:szCs w:val="24"/>
        </w:rPr>
        <w:t>- инициирования в отношении Подрядчика процедуры ликвидации или реорганизации;</w:t>
      </w:r>
    </w:p>
    <w:p w14:paraId="4DBE7E32" w14:textId="77777777" w:rsidR="005A6458" w:rsidRPr="004108CF" w:rsidRDefault="005A6458" w:rsidP="004108CF">
      <w:pPr>
        <w:pStyle w:val="aff6"/>
        <w:widowControl/>
        <w:tabs>
          <w:tab w:val="left" w:pos="0"/>
          <w:tab w:val="left" w:pos="1419"/>
        </w:tabs>
        <w:ind w:left="0" w:firstLine="709"/>
        <w:jc w:val="both"/>
        <w:rPr>
          <w:color w:val="000000" w:themeColor="text1"/>
          <w:sz w:val="24"/>
          <w:szCs w:val="24"/>
        </w:rPr>
      </w:pPr>
      <w:r w:rsidRPr="004108CF">
        <w:rPr>
          <w:color w:val="000000" w:themeColor="text1"/>
          <w:sz w:val="24"/>
          <w:szCs w:val="24"/>
        </w:rPr>
        <w:t xml:space="preserve">- появления объективных признаков </w:t>
      </w:r>
      <w:proofErr w:type="spellStart"/>
      <w:r w:rsidRPr="004108CF">
        <w:rPr>
          <w:color w:val="000000" w:themeColor="text1"/>
          <w:sz w:val="24"/>
          <w:szCs w:val="24"/>
        </w:rPr>
        <w:t>предбанкротного</w:t>
      </w:r>
      <w:proofErr w:type="spellEnd"/>
      <w:r w:rsidRPr="004108CF">
        <w:rPr>
          <w:color w:val="000000" w:themeColor="text1"/>
          <w:sz w:val="24"/>
          <w:szCs w:val="24"/>
        </w:rPr>
        <w:t xml:space="preserve"> состояния Подрядчика (неспособность выполнять свои кредитные обязательства (обязательства по договорам) более трех месяцев, повышение удельного веса дебиторской задолженности в активах, увеличение задолженности по заработной плате перед сотрудниками и т.д.);</w:t>
      </w:r>
    </w:p>
    <w:p w14:paraId="1FFC26EC" w14:textId="77777777" w:rsidR="005A6458" w:rsidRPr="004108CF" w:rsidRDefault="005A6458" w:rsidP="004108CF">
      <w:pPr>
        <w:pStyle w:val="aff6"/>
        <w:widowControl/>
        <w:tabs>
          <w:tab w:val="left" w:pos="0"/>
          <w:tab w:val="left" w:pos="1419"/>
        </w:tabs>
        <w:ind w:left="0" w:firstLine="709"/>
        <w:jc w:val="both"/>
        <w:rPr>
          <w:color w:val="000000" w:themeColor="text1"/>
          <w:sz w:val="24"/>
          <w:szCs w:val="24"/>
        </w:rPr>
      </w:pPr>
      <w:r w:rsidRPr="004108CF">
        <w:rPr>
          <w:color w:val="000000" w:themeColor="text1"/>
          <w:sz w:val="24"/>
          <w:szCs w:val="24"/>
        </w:rPr>
        <w:t>- введения арбитражным судом процедуры несостоятельности (банкротства) в отношении Подрядчика;</w:t>
      </w:r>
    </w:p>
    <w:p w14:paraId="276DEEA6" w14:textId="77777777" w:rsidR="005A6458" w:rsidRPr="004108CF" w:rsidRDefault="005A6458" w:rsidP="004108CF">
      <w:pPr>
        <w:pStyle w:val="aff6"/>
        <w:widowControl/>
        <w:tabs>
          <w:tab w:val="left" w:pos="0"/>
          <w:tab w:val="left" w:pos="1419"/>
        </w:tabs>
        <w:ind w:left="0" w:firstLine="709"/>
        <w:jc w:val="both"/>
        <w:rPr>
          <w:color w:val="000000" w:themeColor="text1"/>
          <w:sz w:val="24"/>
          <w:szCs w:val="24"/>
        </w:rPr>
      </w:pPr>
      <w:r w:rsidRPr="004108CF">
        <w:rPr>
          <w:color w:val="000000" w:themeColor="text1"/>
          <w:sz w:val="24"/>
          <w:szCs w:val="24"/>
        </w:rPr>
        <w:t xml:space="preserve">- 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w:t>
      </w:r>
      <w:r w:rsidRPr="004108CF">
        <w:rPr>
          <w:color w:val="000000" w:themeColor="text1"/>
          <w:sz w:val="24"/>
          <w:szCs w:val="24"/>
        </w:rPr>
        <w:lastRenderedPageBreak/>
        <w:t>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14:paraId="3F6911A6" w14:textId="77777777" w:rsidR="005A6458" w:rsidRPr="004108CF" w:rsidRDefault="005A6458" w:rsidP="004108CF">
      <w:pPr>
        <w:pStyle w:val="aff6"/>
        <w:widowControl/>
        <w:tabs>
          <w:tab w:val="left" w:pos="0"/>
          <w:tab w:val="left" w:pos="1134"/>
          <w:tab w:val="left" w:pos="1419"/>
        </w:tabs>
        <w:ind w:left="0" w:firstLine="709"/>
        <w:jc w:val="both"/>
        <w:rPr>
          <w:color w:val="000000" w:themeColor="text1"/>
          <w:sz w:val="24"/>
          <w:szCs w:val="24"/>
        </w:rPr>
      </w:pPr>
      <w:r w:rsidRPr="004108CF">
        <w:rPr>
          <w:color w:val="000000" w:themeColor="text1"/>
          <w:sz w:val="24"/>
          <w:szCs w:val="24"/>
        </w:rPr>
        <w:t>- признания Договора недействительным по причинам отсутствия необходимых корпоративных одобрений у Подрядчика;</w:t>
      </w:r>
    </w:p>
    <w:p w14:paraId="3CD6E1C0" w14:textId="77777777" w:rsidR="005A6458" w:rsidRPr="004108CF" w:rsidRDefault="005A6458" w:rsidP="004108CF">
      <w:pPr>
        <w:pStyle w:val="aff6"/>
        <w:tabs>
          <w:tab w:val="left" w:pos="0"/>
          <w:tab w:val="left" w:pos="1419"/>
        </w:tabs>
        <w:ind w:left="0" w:firstLine="709"/>
        <w:jc w:val="both"/>
        <w:rPr>
          <w:color w:val="000000" w:themeColor="text1"/>
          <w:sz w:val="24"/>
          <w:szCs w:val="24"/>
        </w:rPr>
      </w:pPr>
      <w:r w:rsidRPr="004108CF">
        <w:rPr>
          <w:color w:val="000000" w:themeColor="text1"/>
          <w:sz w:val="24"/>
          <w:szCs w:val="24"/>
        </w:rPr>
        <w:t>- 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14:paraId="5133A982" w14:textId="7A5162E6" w:rsidR="00860D96" w:rsidRPr="004108CF" w:rsidRDefault="00860D96" w:rsidP="004108CF">
      <w:pPr>
        <w:pStyle w:val="aff6"/>
        <w:numPr>
          <w:ilvl w:val="1"/>
          <w:numId w:val="31"/>
        </w:numPr>
        <w:tabs>
          <w:tab w:val="left" w:pos="0"/>
          <w:tab w:val="left" w:pos="1419"/>
        </w:tabs>
        <w:ind w:left="0" w:firstLine="709"/>
        <w:jc w:val="both"/>
        <w:rPr>
          <w:color w:val="000000" w:themeColor="text1"/>
          <w:sz w:val="24"/>
          <w:szCs w:val="24"/>
        </w:rPr>
      </w:pPr>
      <w:r w:rsidRPr="004108CF">
        <w:rPr>
          <w:sz w:val="24"/>
          <w:szCs w:val="24"/>
        </w:rPr>
        <w:t>Подрядчик перед выпуском банковской гарантии должен предоставить  на согласование Заказчику полный текст банковской гарантии со всеми заполненными данными. Заказчик в течение 2 рабочих дней с момента получения проекта банковской гарантии обязан согласовать ее текст либо представить свои замечания. Подрядчик должен устранить замечания в проекте банковской гарантии и предоставить его на повторное согласование в течение 2 рабочих дней с момента получения от Заказчика уведомления о необходимости исправления замечаний.</w:t>
      </w:r>
    </w:p>
    <w:p w14:paraId="1A9F516D" w14:textId="61212FCD" w:rsidR="005A6458" w:rsidRPr="004108CF" w:rsidRDefault="005A6458" w:rsidP="004108CF">
      <w:pPr>
        <w:pStyle w:val="aff6"/>
        <w:numPr>
          <w:ilvl w:val="1"/>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Внесение изменений и дополнений в Договор в период срока действия независимой гарантии возврата авансового платежа не освобождает гаранта от обязательств перед бенефициаром по независимой гарантии.</w:t>
      </w:r>
    </w:p>
    <w:p w14:paraId="6D0391CB" w14:textId="77777777" w:rsidR="005A6458" w:rsidRPr="004108CF" w:rsidRDefault="005A6458" w:rsidP="004108CF">
      <w:pPr>
        <w:pStyle w:val="aff6"/>
        <w:numPr>
          <w:ilvl w:val="1"/>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Текст независимой гарантии возврата авансового платежа должен содержать перечень Документов к требованию, указанных в пункте 8.3 Договора.</w:t>
      </w:r>
    </w:p>
    <w:p w14:paraId="3CFD18B9" w14:textId="77777777" w:rsidR="005A6458" w:rsidRPr="004108CF" w:rsidRDefault="005A6458" w:rsidP="004108CF">
      <w:pPr>
        <w:pStyle w:val="aff6"/>
        <w:numPr>
          <w:ilvl w:val="1"/>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Текст независимой гарантии возврата авансового платежа должен содержать следующие условия:</w:t>
      </w:r>
    </w:p>
    <w:p w14:paraId="54AA5456" w14:textId="77777777" w:rsidR="005A6458" w:rsidRPr="004108CF" w:rsidRDefault="005A6458" w:rsidP="004108CF">
      <w:pPr>
        <w:pStyle w:val="aff6"/>
        <w:numPr>
          <w:ilvl w:val="2"/>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25724CFF" w14:textId="77777777" w:rsidR="005A6458" w:rsidRPr="004108CF" w:rsidRDefault="005A6458" w:rsidP="004108CF">
      <w:pPr>
        <w:pStyle w:val="aff6"/>
        <w:numPr>
          <w:ilvl w:val="2"/>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14:paraId="2D009FBD" w14:textId="77777777" w:rsidR="005A6458" w:rsidRPr="004108CF" w:rsidRDefault="005A6458" w:rsidP="004108CF">
      <w:pPr>
        <w:pStyle w:val="aff6"/>
        <w:numPr>
          <w:ilvl w:val="2"/>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Расходы, возникающие в связи с перечислением гарантом денежных средств по независимой гарантии, несет гарант.</w:t>
      </w:r>
    </w:p>
    <w:p w14:paraId="0BFCEBFB" w14:textId="77777777" w:rsidR="005A6458" w:rsidRPr="004108CF" w:rsidRDefault="005A6458" w:rsidP="004108CF">
      <w:pPr>
        <w:pStyle w:val="aff6"/>
        <w:numPr>
          <w:ilvl w:val="2"/>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Споры, возникающие в связи с исполнением обязательств по независимой гарантии, разрешаются в Арбитражном суде г. Магадана.</w:t>
      </w:r>
    </w:p>
    <w:p w14:paraId="00F5B941" w14:textId="77777777" w:rsidR="005A6458" w:rsidRPr="004108CF" w:rsidRDefault="005A6458" w:rsidP="004108CF">
      <w:pPr>
        <w:pStyle w:val="aff6"/>
        <w:numPr>
          <w:ilvl w:val="2"/>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6DD0A783" w14:textId="77777777" w:rsidR="005A6458" w:rsidRPr="004108CF" w:rsidRDefault="005A6458" w:rsidP="004108CF">
      <w:pPr>
        <w:pStyle w:val="aff6"/>
        <w:numPr>
          <w:ilvl w:val="2"/>
          <w:numId w:val="31"/>
        </w:numPr>
        <w:tabs>
          <w:tab w:val="left" w:pos="0"/>
          <w:tab w:val="left" w:pos="1419"/>
        </w:tabs>
        <w:ind w:left="0" w:firstLine="709"/>
        <w:jc w:val="both"/>
        <w:rPr>
          <w:color w:val="000000" w:themeColor="text1"/>
          <w:sz w:val="24"/>
          <w:szCs w:val="24"/>
        </w:rPr>
      </w:pPr>
      <w:r w:rsidRPr="004108CF">
        <w:rPr>
          <w:color w:val="000000" w:themeColor="text1"/>
          <w:sz w:val="24"/>
          <w:szCs w:val="24"/>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8B72F91" w14:textId="77777777" w:rsidR="005A6458" w:rsidRPr="004108CF" w:rsidRDefault="005A6458" w:rsidP="004108CF">
      <w:pPr>
        <w:pStyle w:val="aff6"/>
        <w:numPr>
          <w:ilvl w:val="1"/>
          <w:numId w:val="31"/>
        </w:numPr>
        <w:tabs>
          <w:tab w:val="left" w:pos="0"/>
        </w:tabs>
        <w:ind w:left="0" w:firstLine="709"/>
        <w:jc w:val="both"/>
        <w:rPr>
          <w:color w:val="000000" w:themeColor="text1"/>
          <w:sz w:val="24"/>
          <w:szCs w:val="24"/>
        </w:rPr>
      </w:pPr>
      <w:r w:rsidRPr="004108CF">
        <w:rPr>
          <w:color w:val="000000" w:themeColor="text1"/>
          <w:sz w:val="24"/>
          <w:szCs w:val="24"/>
        </w:rPr>
        <w:t>Независимая гарантия возврата авансового платежа не должна содержать условия:</w:t>
      </w:r>
    </w:p>
    <w:p w14:paraId="26A8D779" w14:textId="77777777" w:rsidR="005A6458" w:rsidRPr="004108CF" w:rsidRDefault="005A6458" w:rsidP="004108CF">
      <w:pPr>
        <w:pStyle w:val="aff6"/>
        <w:widowControl/>
        <w:tabs>
          <w:tab w:val="left" w:pos="0"/>
        </w:tabs>
        <w:ind w:left="0" w:firstLine="709"/>
        <w:jc w:val="both"/>
        <w:rPr>
          <w:color w:val="000000" w:themeColor="text1"/>
          <w:sz w:val="24"/>
          <w:szCs w:val="24"/>
        </w:rPr>
      </w:pPr>
      <w:r w:rsidRPr="004108CF">
        <w:rPr>
          <w:color w:val="000000" w:themeColor="text1"/>
          <w:sz w:val="24"/>
          <w:szCs w:val="24"/>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w:t>
      </w:r>
    </w:p>
    <w:p w14:paraId="365EF1EF" w14:textId="77777777" w:rsidR="005A6458" w:rsidRPr="004108CF" w:rsidRDefault="005A6458" w:rsidP="004108CF">
      <w:pPr>
        <w:pStyle w:val="aff6"/>
        <w:widowControl/>
        <w:tabs>
          <w:tab w:val="left" w:pos="0"/>
        </w:tabs>
        <w:ind w:left="0" w:firstLine="709"/>
        <w:jc w:val="both"/>
        <w:rPr>
          <w:color w:val="000000" w:themeColor="text1"/>
          <w:sz w:val="24"/>
          <w:szCs w:val="24"/>
        </w:rPr>
      </w:pPr>
      <w:r w:rsidRPr="004108CF">
        <w:rPr>
          <w:color w:val="000000" w:themeColor="text1"/>
          <w:sz w:val="24"/>
          <w:szCs w:val="24"/>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3742168" w14:textId="77777777" w:rsidR="005A6458" w:rsidRPr="004108CF" w:rsidRDefault="005A6458" w:rsidP="004108CF">
      <w:pPr>
        <w:pStyle w:val="aff6"/>
        <w:numPr>
          <w:ilvl w:val="1"/>
          <w:numId w:val="31"/>
        </w:numPr>
        <w:tabs>
          <w:tab w:val="left" w:pos="0"/>
        </w:tabs>
        <w:ind w:left="0" w:firstLine="709"/>
        <w:jc w:val="both"/>
        <w:rPr>
          <w:color w:val="000000" w:themeColor="text1"/>
          <w:sz w:val="24"/>
          <w:szCs w:val="24"/>
        </w:rPr>
      </w:pPr>
      <w:r w:rsidRPr="004108CF">
        <w:rPr>
          <w:color w:val="000000" w:themeColor="text1"/>
          <w:sz w:val="24"/>
          <w:szCs w:val="24"/>
        </w:rPr>
        <w:t xml:space="preserve">Несоответствие независимой гарантии возврата авансового платежа, </w:t>
      </w:r>
      <w:r w:rsidRPr="004108CF">
        <w:rPr>
          <w:color w:val="000000" w:themeColor="text1"/>
          <w:sz w:val="24"/>
          <w:szCs w:val="24"/>
        </w:rPr>
        <w:lastRenderedPageBreak/>
        <w:t>предоставленной Подрядчиком, вышеперечисленным требованиям, является основанием для отказа в принятии ее бенефициаром.</w:t>
      </w:r>
    </w:p>
    <w:p w14:paraId="49328CD7" w14:textId="77777777" w:rsidR="005A6458" w:rsidRPr="004108CF" w:rsidRDefault="005A6458" w:rsidP="004108CF">
      <w:pPr>
        <w:pStyle w:val="aff6"/>
        <w:numPr>
          <w:ilvl w:val="1"/>
          <w:numId w:val="31"/>
        </w:numPr>
        <w:tabs>
          <w:tab w:val="left" w:pos="0"/>
        </w:tabs>
        <w:ind w:left="0" w:firstLine="709"/>
        <w:jc w:val="both"/>
        <w:rPr>
          <w:color w:val="000000" w:themeColor="text1"/>
          <w:sz w:val="24"/>
          <w:szCs w:val="24"/>
        </w:rPr>
      </w:pPr>
      <w:r w:rsidRPr="004108CF">
        <w:rPr>
          <w:color w:val="000000" w:themeColor="text1"/>
          <w:sz w:val="24"/>
          <w:szCs w:val="24"/>
        </w:rPr>
        <w:t>Независимая гарантия возврата авансового платежа не должна содержать условий или требований, противоречащих изложенному или делающих изложенное неисполнимым.</w:t>
      </w:r>
    </w:p>
    <w:p w14:paraId="3351E9E6" w14:textId="77777777" w:rsidR="005A6458" w:rsidRPr="004108CF" w:rsidRDefault="005A6458" w:rsidP="004108CF">
      <w:pPr>
        <w:pStyle w:val="aff6"/>
        <w:numPr>
          <w:ilvl w:val="1"/>
          <w:numId w:val="31"/>
        </w:numPr>
        <w:tabs>
          <w:tab w:val="left" w:pos="0"/>
        </w:tabs>
        <w:ind w:left="0" w:firstLine="709"/>
        <w:jc w:val="both"/>
        <w:rPr>
          <w:color w:val="000000" w:themeColor="text1"/>
          <w:sz w:val="24"/>
          <w:szCs w:val="24"/>
        </w:rPr>
      </w:pPr>
      <w:r w:rsidRPr="004108CF">
        <w:rPr>
          <w:color w:val="000000" w:themeColor="text1"/>
          <w:sz w:val="24"/>
          <w:szCs w:val="24"/>
        </w:rPr>
        <w:t xml:space="preserve">В случаях: </w:t>
      </w:r>
    </w:p>
    <w:p w14:paraId="6886F591" w14:textId="77777777" w:rsidR="005A6458" w:rsidRPr="004108CF" w:rsidRDefault="005A6458" w:rsidP="004108CF">
      <w:pPr>
        <w:pStyle w:val="aff6"/>
        <w:widowControl/>
        <w:tabs>
          <w:tab w:val="left" w:pos="0"/>
        </w:tabs>
        <w:ind w:left="0" w:firstLine="709"/>
        <w:jc w:val="both"/>
        <w:rPr>
          <w:bCs/>
          <w:color w:val="000000" w:themeColor="text1"/>
          <w:sz w:val="24"/>
          <w:szCs w:val="24"/>
        </w:rPr>
      </w:pPr>
      <w:r w:rsidRPr="004108CF">
        <w:rPr>
          <w:bCs/>
          <w:color w:val="000000" w:themeColor="text1"/>
          <w:sz w:val="24"/>
          <w:szCs w:val="24"/>
        </w:rPr>
        <w:t>- отзыва лицензии организации-гаранта по решению Центрального банка Российской Федерации либо наступления иных обстоятельств, в результате которых организация-гарант утрачивает соответствие требованиям, установленным Договором (если применимо), или</w:t>
      </w:r>
    </w:p>
    <w:p w14:paraId="1C87B3CA" w14:textId="77777777" w:rsidR="005A6458" w:rsidRPr="004108CF" w:rsidRDefault="005A6458" w:rsidP="004108CF">
      <w:pPr>
        <w:pStyle w:val="aff6"/>
        <w:widowControl/>
        <w:tabs>
          <w:tab w:val="left" w:pos="0"/>
        </w:tabs>
        <w:ind w:left="0" w:firstLine="709"/>
        <w:jc w:val="both"/>
        <w:rPr>
          <w:bCs/>
          <w:color w:val="000000" w:themeColor="text1"/>
          <w:sz w:val="24"/>
          <w:szCs w:val="24"/>
        </w:rPr>
      </w:pPr>
      <w:r w:rsidRPr="004108CF">
        <w:rPr>
          <w:bCs/>
          <w:color w:val="000000" w:themeColor="text1"/>
          <w:sz w:val="24"/>
          <w:szCs w:val="24"/>
        </w:rPr>
        <w:t xml:space="preserve">- 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1D090661" w14:textId="77777777" w:rsidR="005A6458" w:rsidRPr="004108CF" w:rsidRDefault="005A6458" w:rsidP="004108CF">
      <w:pPr>
        <w:pStyle w:val="aff6"/>
        <w:tabs>
          <w:tab w:val="left" w:pos="0"/>
          <w:tab w:val="left" w:pos="1134"/>
        </w:tabs>
        <w:ind w:left="0" w:firstLine="709"/>
        <w:jc w:val="both"/>
        <w:rPr>
          <w:bCs/>
          <w:color w:val="000000" w:themeColor="text1"/>
          <w:sz w:val="24"/>
          <w:szCs w:val="24"/>
        </w:rPr>
      </w:pPr>
      <w:r w:rsidRPr="004108CF">
        <w:rPr>
          <w:bCs/>
          <w:color w:val="000000" w:themeColor="text1"/>
          <w:sz w:val="24"/>
          <w:szCs w:val="24"/>
        </w:rPr>
        <w:t xml:space="preserve">Подрядчик обязан предоставить Заказчику новую независимую гарантию </w:t>
      </w:r>
      <w:r w:rsidRPr="004108CF">
        <w:rPr>
          <w:color w:val="000000" w:themeColor="text1"/>
          <w:sz w:val="24"/>
          <w:szCs w:val="24"/>
        </w:rPr>
        <w:t>возврата авансового платежа</w:t>
      </w:r>
      <w:r w:rsidRPr="004108CF">
        <w:rPr>
          <w:bCs/>
          <w:color w:val="000000" w:themeColor="text1"/>
          <w:sz w:val="24"/>
          <w:szCs w:val="24"/>
        </w:rPr>
        <w:t xml:space="preserve">, согласованную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 </w:t>
      </w:r>
      <w:r w:rsidRPr="004108CF">
        <w:rPr>
          <w:color w:val="000000" w:themeColor="text1"/>
          <w:sz w:val="24"/>
          <w:szCs w:val="24"/>
        </w:rPr>
        <w:t>возврата авансового платежа</w:t>
      </w:r>
      <w:r w:rsidRPr="004108CF">
        <w:rPr>
          <w:bCs/>
          <w:color w:val="000000" w:themeColor="text1"/>
          <w:sz w:val="24"/>
          <w:szCs w:val="24"/>
        </w:rPr>
        <w:t>.</w:t>
      </w:r>
    </w:p>
    <w:p w14:paraId="7E468157" w14:textId="77777777" w:rsidR="005A6458" w:rsidRPr="004108CF" w:rsidRDefault="005A6458" w:rsidP="004108CF">
      <w:pPr>
        <w:pStyle w:val="aff6"/>
        <w:tabs>
          <w:tab w:val="left" w:pos="0"/>
        </w:tabs>
        <w:ind w:left="0" w:firstLine="709"/>
        <w:jc w:val="both"/>
        <w:rPr>
          <w:b/>
          <w:color w:val="000000" w:themeColor="text1"/>
          <w:sz w:val="24"/>
          <w:szCs w:val="24"/>
        </w:rPr>
      </w:pPr>
      <w:r w:rsidRPr="004108CF">
        <w:rPr>
          <w:bCs/>
          <w:color w:val="000000" w:themeColor="text1"/>
          <w:sz w:val="24"/>
          <w:szCs w:val="24"/>
        </w:rPr>
        <w:t xml:space="preserve">В случае непредставления Подрядчиком в установленный срок новой независимой гарантии </w:t>
      </w:r>
      <w:r w:rsidRPr="004108CF">
        <w:rPr>
          <w:color w:val="000000" w:themeColor="text1"/>
          <w:sz w:val="24"/>
          <w:szCs w:val="24"/>
        </w:rPr>
        <w:t>возврата авансового платежа</w:t>
      </w:r>
      <w:r w:rsidRPr="004108CF">
        <w:rPr>
          <w:bCs/>
          <w:color w:val="000000" w:themeColor="text1"/>
          <w:sz w:val="24"/>
          <w:szCs w:val="24"/>
        </w:rPr>
        <w:t xml:space="preserve">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rsidRPr="004108CF">
        <w:rPr>
          <w:color w:val="000000" w:themeColor="text1"/>
          <w:sz w:val="24"/>
          <w:szCs w:val="24"/>
        </w:rPr>
        <w:t>.</w:t>
      </w:r>
    </w:p>
    <w:p w14:paraId="71DCD918" w14:textId="77777777" w:rsidR="005A6458" w:rsidRPr="004108CF" w:rsidRDefault="005A6458" w:rsidP="004108CF">
      <w:pPr>
        <w:tabs>
          <w:tab w:val="left" w:pos="0"/>
        </w:tabs>
        <w:ind w:firstLine="709"/>
        <w:contextualSpacing/>
        <w:jc w:val="both"/>
        <w:rPr>
          <w:color w:val="000000" w:themeColor="text1"/>
          <w:sz w:val="24"/>
          <w:szCs w:val="24"/>
        </w:rPr>
      </w:pPr>
      <w:bookmarkStart w:id="13" w:name="_Hlk163129913"/>
      <w:r w:rsidRPr="004108CF">
        <w:rPr>
          <w:color w:val="000000" w:themeColor="text1"/>
          <w:sz w:val="24"/>
          <w:szCs w:val="24"/>
        </w:rPr>
        <w:t xml:space="preserve">Во всех случаях, предусмотренных Договором, Подрядчик вправе представить Заказчику вместо новой </w:t>
      </w:r>
      <w:r w:rsidRPr="004108CF">
        <w:rPr>
          <w:bCs/>
          <w:color w:val="000000" w:themeColor="text1"/>
          <w:sz w:val="24"/>
          <w:szCs w:val="24"/>
        </w:rPr>
        <w:t>независимой гарантии</w:t>
      </w:r>
      <w:r w:rsidRPr="004108CF">
        <w:rPr>
          <w:color w:val="000000" w:themeColor="text1"/>
          <w:sz w:val="24"/>
          <w:szCs w:val="24"/>
        </w:rPr>
        <w:t xml:space="preserve"> изменения к ранее выданной </w:t>
      </w:r>
      <w:r w:rsidRPr="004108CF">
        <w:rPr>
          <w:bCs/>
          <w:color w:val="000000" w:themeColor="text1"/>
          <w:sz w:val="24"/>
          <w:szCs w:val="24"/>
        </w:rPr>
        <w:t>независимой</w:t>
      </w:r>
      <w:r w:rsidRPr="004108CF">
        <w:rPr>
          <w:color w:val="000000" w:themeColor="text1"/>
          <w:sz w:val="24"/>
          <w:szCs w:val="24"/>
        </w:rPr>
        <w:t xml:space="preserve"> гарантии возврата авансового платежа, приводящие ее в соответствие с требованиями Договора.</w:t>
      </w:r>
      <w:bookmarkEnd w:id="13"/>
    </w:p>
    <w:p w14:paraId="40815C8A" w14:textId="77777777" w:rsidR="005A6458" w:rsidRPr="004108CF" w:rsidRDefault="005A6458" w:rsidP="004108CF">
      <w:pPr>
        <w:pStyle w:val="aff6"/>
        <w:tabs>
          <w:tab w:val="left" w:pos="0"/>
        </w:tabs>
        <w:ind w:left="0" w:firstLine="709"/>
        <w:jc w:val="both"/>
        <w:rPr>
          <w:bCs/>
          <w:color w:val="000000" w:themeColor="text1"/>
          <w:sz w:val="24"/>
          <w:szCs w:val="24"/>
        </w:rPr>
      </w:pPr>
      <w:r w:rsidRPr="004108CF">
        <w:rPr>
          <w:bCs/>
          <w:color w:val="000000" w:themeColor="text1"/>
          <w:sz w:val="24"/>
          <w:szCs w:val="24"/>
        </w:rPr>
        <w:t xml:space="preserve">Сумма независимой гарантии </w:t>
      </w:r>
      <w:r w:rsidRPr="004108CF">
        <w:rPr>
          <w:color w:val="000000" w:themeColor="text1"/>
          <w:sz w:val="24"/>
          <w:szCs w:val="24"/>
        </w:rPr>
        <w:t>возврата авансового платежа</w:t>
      </w:r>
      <w:r w:rsidRPr="004108CF">
        <w:rPr>
          <w:bCs/>
          <w:color w:val="000000" w:themeColor="text1"/>
          <w:sz w:val="24"/>
          <w:szCs w:val="24"/>
        </w:rPr>
        <w:t xml:space="preserve"> по согласованию с Заказчиком может быть уменьшена пропорционально сумме выполненных Подрядчиком обязательств по Договору при условии подтверждения выполнения.</w:t>
      </w:r>
    </w:p>
    <w:p w14:paraId="3DC7E67C" w14:textId="77777777" w:rsidR="005A6458" w:rsidRPr="004108CF" w:rsidRDefault="005A6458" w:rsidP="004108CF">
      <w:pPr>
        <w:pStyle w:val="aff6"/>
        <w:tabs>
          <w:tab w:val="left" w:pos="0"/>
        </w:tabs>
        <w:ind w:left="0" w:firstLine="709"/>
        <w:jc w:val="both"/>
        <w:rPr>
          <w:bCs/>
          <w:color w:val="000000" w:themeColor="text1"/>
          <w:sz w:val="24"/>
          <w:szCs w:val="24"/>
        </w:rPr>
      </w:pPr>
      <w:r w:rsidRPr="004108CF">
        <w:rPr>
          <w:bCs/>
          <w:color w:val="000000" w:themeColor="text1"/>
          <w:sz w:val="24"/>
          <w:szCs w:val="24"/>
        </w:rPr>
        <w:t xml:space="preserve">8.11. Внесение изменений и дополнений в Договор в период срока действия независимой гарантии </w:t>
      </w:r>
      <w:r w:rsidRPr="004108CF">
        <w:rPr>
          <w:color w:val="000000" w:themeColor="text1"/>
          <w:sz w:val="24"/>
          <w:szCs w:val="24"/>
        </w:rPr>
        <w:t>возврата авансового платежа</w:t>
      </w:r>
      <w:r w:rsidRPr="004108CF">
        <w:rPr>
          <w:bCs/>
          <w:color w:val="000000" w:themeColor="text1"/>
          <w:sz w:val="24"/>
          <w:szCs w:val="24"/>
        </w:rPr>
        <w:t xml:space="preserve"> не освобождает гаранта от обязательств перед бенефициаром по независимой гарантии. Изменения к независимой гарантии, касающиеся продления срока ее действия и/или увеличения суммы, согласия бенефициара не требуют. Внесение изменений в условия независимой гарантии </w:t>
      </w:r>
      <w:r w:rsidRPr="004108CF">
        <w:rPr>
          <w:color w:val="000000" w:themeColor="text1"/>
          <w:sz w:val="24"/>
          <w:szCs w:val="24"/>
        </w:rPr>
        <w:t>возврата авансового платежа</w:t>
      </w:r>
      <w:r w:rsidRPr="004108CF">
        <w:rPr>
          <w:bCs/>
          <w:color w:val="000000" w:themeColor="text1"/>
          <w:sz w:val="24"/>
          <w:szCs w:val="24"/>
        </w:rPr>
        <w:t xml:space="preserve"> как по инициативе гаранта, так и по инициативе принципала, возможно лишь с письменного согласия бенефициара. Внесение изменений в условия независимой гарантии </w:t>
      </w:r>
      <w:r w:rsidRPr="004108CF">
        <w:rPr>
          <w:color w:val="000000" w:themeColor="text1"/>
          <w:sz w:val="24"/>
          <w:szCs w:val="24"/>
        </w:rPr>
        <w:t>возврата авансового платежа</w:t>
      </w:r>
      <w:r w:rsidRPr="004108CF">
        <w:rPr>
          <w:bCs/>
          <w:color w:val="000000" w:themeColor="text1"/>
          <w:sz w:val="24"/>
          <w:szCs w:val="24"/>
        </w:rPr>
        <w:t xml:space="preserve"> осуществляется в форме, в которой выдана гарантия.</w:t>
      </w:r>
    </w:p>
    <w:p w14:paraId="38E20069" w14:textId="77777777" w:rsidR="005A6458" w:rsidRPr="004108CF" w:rsidRDefault="005A6458" w:rsidP="004108CF">
      <w:pPr>
        <w:pStyle w:val="aff6"/>
        <w:ind w:left="0" w:firstLine="709"/>
        <w:jc w:val="both"/>
        <w:rPr>
          <w:bCs/>
          <w:color w:val="000000" w:themeColor="text1"/>
          <w:sz w:val="24"/>
          <w:szCs w:val="24"/>
        </w:rPr>
      </w:pPr>
    </w:p>
    <w:p w14:paraId="51367C0F" w14:textId="77777777" w:rsidR="005A6458" w:rsidRPr="004108CF" w:rsidRDefault="005A6458" w:rsidP="004108CF">
      <w:pPr>
        <w:numPr>
          <w:ilvl w:val="0"/>
          <w:numId w:val="31"/>
        </w:numPr>
        <w:tabs>
          <w:tab w:val="left" w:pos="284"/>
        </w:tabs>
        <w:ind w:left="0" w:firstLine="0"/>
        <w:contextualSpacing/>
        <w:jc w:val="center"/>
        <w:rPr>
          <w:b/>
          <w:bCs/>
          <w:color w:val="000000" w:themeColor="text1"/>
          <w:sz w:val="24"/>
          <w:szCs w:val="24"/>
        </w:rPr>
      </w:pPr>
      <w:r w:rsidRPr="004108CF">
        <w:rPr>
          <w:b/>
          <w:bCs/>
          <w:color w:val="000000" w:themeColor="text1"/>
          <w:sz w:val="24"/>
          <w:szCs w:val="24"/>
        </w:rPr>
        <w:t>Ответственность Сторон</w:t>
      </w:r>
    </w:p>
    <w:p w14:paraId="324222F7" w14:textId="77777777" w:rsidR="005A6458" w:rsidRPr="004108CF" w:rsidRDefault="005A6458" w:rsidP="004108CF">
      <w:pPr>
        <w:pStyle w:val="aff6"/>
        <w:numPr>
          <w:ilvl w:val="1"/>
          <w:numId w:val="31"/>
        </w:numPr>
        <w:ind w:left="0" w:firstLine="709"/>
        <w:jc w:val="both"/>
        <w:rPr>
          <w:color w:val="000000" w:themeColor="text1"/>
          <w:sz w:val="24"/>
          <w:szCs w:val="24"/>
        </w:rPr>
      </w:pPr>
      <w:r w:rsidRPr="004108CF">
        <w:rPr>
          <w:color w:val="000000" w:themeColor="text1"/>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2E443D91" w14:textId="77777777" w:rsidR="005A6458" w:rsidRPr="004108CF" w:rsidRDefault="005A6458" w:rsidP="004108CF">
      <w:pPr>
        <w:pStyle w:val="aff6"/>
        <w:numPr>
          <w:ilvl w:val="1"/>
          <w:numId w:val="31"/>
        </w:numPr>
        <w:ind w:left="0" w:firstLine="709"/>
        <w:jc w:val="both"/>
        <w:rPr>
          <w:color w:val="000000" w:themeColor="text1"/>
          <w:sz w:val="24"/>
          <w:szCs w:val="24"/>
        </w:rPr>
      </w:pPr>
      <w:r w:rsidRPr="004108CF">
        <w:rPr>
          <w:bCs/>
          <w:color w:val="000000" w:themeColor="text1"/>
          <w:sz w:val="24"/>
          <w:szCs w:val="24"/>
        </w:rPr>
        <w:t>В случае нарушения Заказчиком сроков оплаты, установленных разделом 2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14:paraId="0AFAA35E" w14:textId="77777777" w:rsidR="005A6458" w:rsidRPr="004108CF" w:rsidRDefault="005A6458" w:rsidP="004108CF">
      <w:pPr>
        <w:pStyle w:val="aff6"/>
        <w:numPr>
          <w:ilvl w:val="1"/>
          <w:numId w:val="31"/>
        </w:numPr>
        <w:ind w:left="0" w:firstLine="709"/>
        <w:jc w:val="both"/>
        <w:rPr>
          <w:color w:val="000000" w:themeColor="text1"/>
          <w:sz w:val="24"/>
          <w:szCs w:val="24"/>
        </w:rPr>
      </w:pPr>
      <w:r w:rsidRPr="004108CF">
        <w:rPr>
          <w:color w:val="000000" w:themeColor="text1"/>
          <w:sz w:val="24"/>
          <w:szCs w:val="24"/>
        </w:rPr>
        <w:t xml:space="preserve">В случае невыполнения Подрядчиком объема работ в отчетном периоде в соответствии с каждым из Графиков производства работ и (или) непредоставления отчетных документов (акт о приемке выполненных работ по форме КС-2, справка о стоимости выполненных работ и затрат по форме КС-3) на сумму, указанную в каждом из Графиков производства работ в отношении каждого отчетного периода, Подрядчик выплачивает Заказчику неустойку в размере 0,1 (ноль целых и одна десятая) процента от стоимости не выполненных в отчетном периоде работ. Неустойка выплачивается за каждый день просрочки начиная со дня, следующего за днём окончания отчетного периода в Графике производства </w:t>
      </w:r>
      <w:r w:rsidRPr="004108CF">
        <w:rPr>
          <w:color w:val="000000" w:themeColor="text1"/>
          <w:sz w:val="24"/>
          <w:szCs w:val="24"/>
        </w:rPr>
        <w:lastRenderedPageBreak/>
        <w:t>работ, до момента подписания отчетных документов Техническим заказчиком.</w:t>
      </w:r>
    </w:p>
    <w:p w14:paraId="4C5A0FC2" w14:textId="77777777" w:rsidR="005A6458" w:rsidRPr="004108CF" w:rsidRDefault="005A6458" w:rsidP="004108CF">
      <w:pPr>
        <w:pStyle w:val="aff6"/>
        <w:numPr>
          <w:ilvl w:val="1"/>
          <w:numId w:val="31"/>
        </w:numPr>
        <w:ind w:left="0" w:firstLine="709"/>
        <w:jc w:val="both"/>
        <w:rPr>
          <w:bCs/>
          <w:color w:val="000000" w:themeColor="text1"/>
          <w:sz w:val="24"/>
          <w:szCs w:val="24"/>
        </w:rPr>
      </w:pPr>
      <w:r w:rsidRPr="004108CF">
        <w:rPr>
          <w:bCs/>
          <w:color w:val="000000" w:themeColor="text1"/>
          <w:sz w:val="24"/>
          <w:szCs w:val="24"/>
        </w:rPr>
        <w:t>В случае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обязательства по выполнению отдельных этапов работ в соответствии с графиками производства работ, заказчик вправе потребовать уплаты штрафа. Размер штрафа устанавливается в размере 100 000 (сто тысяч рублей за каждый факт неисполнения или ненадлежащего исполнения Подрядчиком обязательств, установленных Договором.</w:t>
      </w:r>
    </w:p>
    <w:p w14:paraId="361B71AD" w14:textId="77777777" w:rsidR="005A6458" w:rsidRPr="004108CF" w:rsidRDefault="005A6458" w:rsidP="004108CF">
      <w:pPr>
        <w:pStyle w:val="aff6"/>
        <w:numPr>
          <w:ilvl w:val="1"/>
          <w:numId w:val="31"/>
        </w:numPr>
        <w:ind w:left="0" w:firstLine="709"/>
        <w:jc w:val="both"/>
        <w:rPr>
          <w:bCs/>
          <w:color w:val="000000" w:themeColor="text1"/>
          <w:sz w:val="24"/>
          <w:szCs w:val="24"/>
        </w:rPr>
      </w:pPr>
      <w:r w:rsidRPr="004108CF">
        <w:rPr>
          <w:bCs/>
          <w:color w:val="000000" w:themeColor="text1"/>
          <w:sz w:val="24"/>
          <w:szCs w:val="24"/>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w:t>
      </w:r>
    </w:p>
    <w:p w14:paraId="55E4B869" w14:textId="77777777" w:rsidR="005A6458" w:rsidRPr="004108CF" w:rsidRDefault="005A6458" w:rsidP="004108CF">
      <w:pPr>
        <w:pStyle w:val="aff6"/>
        <w:numPr>
          <w:ilvl w:val="1"/>
          <w:numId w:val="31"/>
        </w:numPr>
        <w:ind w:left="0" w:firstLine="709"/>
        <w:jc w:val="both"/>
        <w:rPr>
          <w:color w:val="000000" w:themeColor="text1"/>
          <w:sz w:val="24"/>
          <w:szCs w:val="24"/>
        </w:rPr>
      </w:pPr>
      <w:r w:rsidRPr="004108CF">
        <w:rPr>
          <w:bCs/>
          <w:color w:val="000000" w:themeColor="text1"/>
          <w:sz w:val="24"/>
          <w:szCs w:val="24"/>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w:t>
      </w:r>
    </w:p>
    <w:p w14:paraId="428387AF" w14:textId="77777777" w:rsidR="005A6458" w:rsidRPr="004108CF" w:rsidRDefault="005A6458" w:rsidP="004108CF">
      <w:pPr>
        <w:pStyle w:val="aff6"/>
        <w:numPr>
          <w:ilvl w:val="1"/>
          <w:numId w:val="31"/>
        </w:numPr>
        <w:ind w:left="0" w:firstLine="709"/>
        <w:jc w:val="both"/>
        <w:rPr>
          <w:color w:val="000000" w:themeColor="text1"/>
          <w:sz w:val="24"/>
          <w:szCs w:val="24"/>
        </w:rPr>
      </w:pPr>
      <w:r w:rsidRPr="004108CF">
        <w:rPr>
          <w:bCs/>
          <w:color w:val="000000" w:themeColor="text1"/>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AF921DC" w14:textId="77777777" w:rsidR="005A6458" w:rsidRPr="004108CF" w:rsidRDefault="005A6458" w:rsidP="004108CF">
      <w:pPr>
        <w:pStyle w:val="aff6"/>
        <w:numPr>
          <w:ilvl w:val="1"/>
          <w:numId w:val="31"/>
        </w:numPr>
        <w:ind w:left="0" w:firstLine="709"/>
        <w:jc w:val="both"/>
        <w:rPr>
          <w:color w:val="000000" w:themeColor="text1"/>
          <w:sz w:val="24"/>
          <w:szCs w:val="24"/>
        </w:rPr>
      </w:pPr>
      <w:r w:rsidRPr="004108CF">
        <w:rPr>
          <w:bCs/>
          <w:color w:val="000000" w:themeColor="text1"/>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294D43B" w14:textId="77777777" w:rsidR="005A6458" w:rsidRPr="004108CF" w:rsidRDefault="005A6458" w:rsidP="004108CF">
      <w:pPr>
        <w:pStyle w:val="aff6"/>
        <w:numPr>
          <w:ilvl w:val="1"/>
          <w:numId w:val="31"/>
        </w:numPr>
        <w:ind w:left="0" w:firstLine="709"/>
        <w:jc w:val="both"/>
        <w:rPr>
          <w:bCs/>
          <w:color w:val="000000" w:themeColor="text1"/>
          <w:sz w:val="24"/>
          <w:szCs w:val="24"/>
        </w:rPr>
      </w:pPr>
      <w:r w:rsidRPr="004108CF">
        <w:rPr>
          <w:bCs/>
          <w:color w:val="000000" w:themeColor="text1"/>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329EB712" w14:textId="77777777" w:rsidR="005A6458" w:rsidRPr="004108CF" w:rsidRDefault="005A6458" w:rsidP="004108CF">
      <w:pPr>
        <w:pStyle w:val="aff6"/>
        <w:numPr>
          <w:ilvl w:val="1"/>
          <w:numId w:val="31"/>
        </w:numPr>
        <w:ind w:left="0" w:firstLine="709"/>
        <w:jc w:val="both"/>
        <w:rPr>
          <w:color w:val="000000" w:themeColor="text1"/>
          <w:sz w:val="24"/>
          <w:szCs w:val="24"/>
        </w:rPr>
      </w:pPr>
      <w:r w:rsidRPr="004108CF">
        <w:rPr>
          <w:bCs/>
          <w:color w:val="000000" w:themeColor="text1"/>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4108CF">
        <w:rPr>
          <w:color w:val="000000" w:themeColor="text1"/>
          <w:sz w:val="24"/>
          <w:szCs w:val="24"/>
        </w:rPr>
        <w:t xml:space="preserve"> </w:t>
      </w:r>
      <w:r w:rsidRPr="004108CF">
        <w:rPr>
          <w:bCs/>
          <w:color w:val="000000" w:themeColor="text1"/>
          <w:sz w:val="24"/>
          <w:szCs w:val="24"/>
        </w:rPr>
        <w:t>сумма неустойки, подлежащая уплате виновной Стороной, определяется на основании решения суда.</w:t>
      </w:r>
    </w:p>
    <w:p w14:paraId="0DE20D00" w14:textId="77777777" w:rsidR="005A6458" w:rsidRPr="004108CF" w:rsidRDefault="005A6458" w:rsidP="004108CF">
      <w:pPr>
        <w:contextualSpacing/>
        <w:jc w:val="both"/>
        <w:rPr>
          <w:color w:val="000000" w:themeColor="text1"/>
          <w:sz w:val="24"/>
          <w:szCs w:val="24"/>
        </w:rPr>
      </w:pPr>
    </w:p>
    <w:p w14:paraId="34197C36" w14:textId="77777777" w:rsidR="005A6458" w:rsidRPr="004108CF" w:rsidRDefault="005A6458" w:rsidP="004108CF">
      <w:pPr>
        <w:pStyle w:val="aff6"/>
        <w:widowControl/>
        <w:numPr>
          <w:ilvl w:val="0"/>
          <w:numId w:val="31"/>
        </w:numPr>
        <w:tabs>
          <w:tab w:val="left" w:pos="0"/>
          <w:tab w:val="left" w:pos="284"/>
        </w:tabs>
        <w:jc w:val="center"/>
        <w:rPr>
          <w:b/>
          <w:bCs/>
          <w:color w:val="000000" w:themeColor="text1"/>
          <w:sz w:val="24"/>
          <w:szCs w:val="24"/>
        </w:rPr>
      </w:pPr>
      <w:r w:rsidRPr="004108CF">
        <w:rPr>
          <w:b/>
          <w:bCs/>
          <w:color w:val="000000" w:themeColor="text1"/>
          <w:sz w:val="24"/>
          <w:szCs w:val="24"/>
        </w:rPr>
        <w:t>Конфиденциальность</w:t>
      </w:r>
    </w:p>
    <w:p w14:paraId="50BEFAD5" w14:textId="77777777" w:rsidR="005A6458" w:rsidRPr="004108CF" w:rsidRDefault="005A6458" w:rsidP="004108CF">
      <w:pPr>
        <w:pStyle w:val="aff6"/>
        <w:widowControl/>
        <w:numPr>
          <w:ilvl w:val="1"/>
          <w:numId w:val="31"/>
        </w:numPr>
        <w:tabs>
          <w:tab w:val="left" w:pos="0"/>
        </w:tabs>
        <w:ind w:left="0" w:firstLine="709"/>
        <w:jc w:val="both"/>
        <w:rPr>
          <w:bCs/>
          <w:color w:val="000000" w:themeColor="text1"/>
          <w:sz w:val="24"/>
          <w:szCs w:val="24"/>
        </w:rPr>
      </w:pPr>
      <w:r w:rsidRPr="004108CF">
        <w:rPr>
          <w:bCs/>
          <w:color w:val="000000" w:themeColor="text1"/>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9A9A7B4"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данная Информация имеет действительную или потенциальную коммерческую ценность для Заказчика в силу неизвестности ее третьим лица</w:t>
      </w:r>
      <w:r w:rsidRPr="004108CF">
        <w:rPr>
          <w:color w:val="000000" w:themeColor="text1"/>
          <w:sz w:val="24"/>
          <w:szCs w:val="24"/>
        </w:rPr>
        <w:t xml:space="preserve">м, в том числе по причине </w:t>
      </w:r>
      <w:r w:rsidRPr="004108CF">
        <w:rPr>
          <w:bCs/>
          <w:color w:val="000000" w:themeColor="text1"/>
          <w:sz w:val="24"/>
          <w:szCs w:val="24"/>
        </w:rPr>
        <w:t>введения в отношении нее режима Коммерческой тайны;</w:t>
      </w:r>
    </w:p>
    <w:p w14:paraId="0C937491"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0FEB9FCB" w14:textId="77777777" w:rsidR="005A6458" w:rsidRPr="004108CF" w:rsidRDefault="005A6458" w:rsidP="004108CF">
      <w:pPr>
        <w:pStyle w:val="aff6"/>
        <w:widowControl/>
        <w:numPr>
          <w:ilvl w:val="1"/>
          <w:numId w:val="31"/>
        </w:numPr>
        <w:tabs>
          <w:tab w:val="left" w:pos="0"/>
        </w:tabs>
        <w:ind w:left="0" w:firstLine="709"/>
        <w:jc w:val="both"/>
        <w:rPr>
          <w:bCs/>
          <w:color w:val="000000" w:themeColor="text1"/>
          <w:sz w:val="24"/>
          <w:szCs w:val="24"/>
        </w:rPr>
      </w:pPr>
      <w:r w:rsidRPr="004108CF">
        <w:rPr>
          <w:bCs/>
          <w:color w:val="000000" w:themeColor="text1"/>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5D5DDC4D" w14:textId="77777777" w:rsidR="005A6458" w:rsidRPr="004108CF" w:rsidRDefault="005A6458" w:rsidP="004108CF">
      <w:pPr>
        <w:pStyle w:val="aff6"/>
        <w:widowControl/>
        <w:numPr>
          <w:ilvl w:val="1"/>
          <w:numId w:val="31"/>
        </w:numPr>
        <w:tabs>
          <w:tab w:val="left" w:pos="0"/>
        </w:tabs>
        <w:ind w:left="0" w:firstLine="709"/>
        <w:jc w:val="both"/>
        <w:rPr>
          <w:bCs/>
          <w:color w:val="000000" w:themeColor="text1"/>
          <w:sz w:val="24"/>
          <w:szCs w:val="24"/>
        </w:rPr>
      </w:pPr>
      <w:r w:rsidRPr="004108CF">
        <w:rPr>
          <w:bCs/>
          <w:color w:val="000000" w:themeColor="text1"/>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4D96098" w14:textId="77777777" w:rsidR="005A6458" w:rsidRPr="004108CF" w:rsidRDefault="005A6458" w:rsidP="004108CF">
      <w:pPr>
        <w:pStyle w:val="aff6"/>
        <w:widowControl/>
        <w:numPr>
          <w:ilvl w:val="1"/>
          <w:numId w:val="31"/>
        </w:numPr>
        <w:tabs>
          <w:tab w:val="left" w:pos="0"/>
        </w:tabs>
        <w:ind w:left="0" w:firstLine="709"/>
        <w:jc w:val="both"/>
        <w:rPr>
          <w:bCs/>
          <w:color w:val="000000" w:themeColor="text1"/>
          <w:sz w:val="24"/>
          <w:szCs w:val="24"/>
        </w:rPr>
      </w:pPr>
      <w:r w:rsidRPr="004108CF">
        <w:rPr>
          <w:bCs/>
          <w:color w:val="000000" w:themeColor="text1"/>
          <w:sz w:val="24"/>
          <w:szCs w:val="24"/>
        </w:rPr>
        <w:lastRenderedPageBreak/>
        <w:t>На документ, содержащий Информацию, Заказчиком может быть нанесен гриф «Коммерческая тайна» с указанием обладателя этой информации.</w:t>
      </w:r>
    </w:p>
    <w:p w14:paraId="525B9344" w14:textId="77777777" w:rsidR="005A6458" w:rsidRPr="004108CF" w:rsidRDefault="005A6458" w:rsidP="004108CF">
      <w:pPr>
        <w:pStyle w:val="aff6"/>
        <w:widowControl/>
        <w:numPr>
          <w:ilvl w:val="1"/>
          <w:numId w:val="31"/>
        </w:numPr>
        <w:tabs>
          <w:tab w:val="left" w:pos="0"/>
        </w:tabs>
        <w:ind w:left="0" w:firstLine="709"/>
        <w:jc w:val="both"/>
        <w:rPr>
          <w:bCs/>
          <w:color w:val="000000" w:themeColor="text1"/>
          <w:sz w:val="24"/>
          <w:szCs w:val="24"/>
        </w:rPr>
      </w:pPr>
      <w:r w:rsidRPr="004108CF">
        <w:rPr>
          <w:bCs/>
          <w:color w:val="000000" w:themeColor="text1"/>
          <w:sz w:val="24"/>
          <w:szCs w:val="24"/>
        </w:rPr>
        <w:t>Информация может включать в себя, в том числе, но не ограничиваясь:</w:t>
      </w:r>
    </w:p>
    <w:p w14:paraId="1E2D6ED9"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финансовую (бухгалтерскую) отчетность;</w:t>
      </w:r>
    </w:p>
    <w:p w14:paraId="500237D3"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учетные регистры бухгалтерского учета;</w:t>
      </w:r>
    </w:p>
    <w:p w14:paraId="00246DF3"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бизнес-планы;</w:t>
      </w:r>
      <w:bookmarkStart w:id="14" w:name="_GoBack"/>
      <w:bookmarkEnd w:id="14"/>
    </w:p>
    <w:p w14:paraId="109AC405"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C5EA4E6"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сведения о финансовых, правовых, организационных и других взаимоотношениях между Заказчиком и третьими лицами;</w:t>
      </w:r>
    </w:p>
    <w:p w14:paraId="75E8CC6C"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EF7387A"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сведения о Подрядчиках, Подрядчиках оборудования и материалов, а также о Заказчиках продукции Заказчика и их аффилированных лицах;</w:t>
      </w:r>
    </w:p>
    <w:p w14:paraId="6D3E9A3A"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сведения об объемах производства и / или реализации продукции и услуг Заказчика или его аффилированных лиц;</w:t>
      </w:r>
    </w:p>
    <w:p w14:paraId="15AF914B" w14:textId="77777777" w:rsidR="005A6458" w:rsidRPr="004108CF" w:rsidRDefault="005A6458" w:rsidP="004108CF">
      <w:pPr>
        <w:widowControl/>
        <w:tabs>
          <w:tab w:val="left" w:pos="0"/>
          <w:tab w:val="left" w:pos="1418"/>
        </w:tabs>
        <w:ind w:firstLine="709"/>
        <w:contextualSpacing/>
        <w:jc w:val="both"/>
        <w:rPr>
          <w:bCs/>
          <w:color w:val="000000" w:themeColor="text1"/>
          <w:sz w:val="24"/>
          <w:szCs w:val="24"/>
        </w:rPr>
      </w:pPr>
      <w:r w:rsidRPr="004108CF">
        <w:rPr>
          <w:bCs/>
          <w:color w:val="000000" w:themeColor="text1"/>
          <w:sz w:val="24"/>
          <w:szCs w:val="24"/>
        </w:rPr>
        <w:t>- материалы обобщения, анализа, оценки, иных действий по обработке вышеуказанной Информации и документов.</w:t>
      </w:r>
    </w:p>
    <w:p w14:paraId="0B65A538" w14:textId="77777777" w:rsidR="005A6458" w:rsidRPr="004108CF" w:rsidRDefault="005A6458" w:rsidP="004108CF">
      <w:pPr>
        <w:pStyle w:val="aff6"/>
        <w:widowControl/>
        <w:numPr>
          <w:ilvl w:val="1"/>
          <w:numId w:val="31"/>
        </w:numPr>
        <w:tabs>
          <w:tab w:val="left" w:pos="0"/>
        </w:tabs>
        <w:ind w:left="0" w:firstLine="709"/>
        <w:jc w:val="both"/>
        <w:rPr>
          <w:bCs/>
          <w:color w:val="000000" w:themeColor="text1"/>
          <w:sz w:val="24"/>
          <w:szCs w:val="24"/>
        </w:rPr>
      </w:pPr>
      <w:bookmarkStart w:id="15" w:name="_Ref361337849"/>
      <w:r w:rsidRPr="004108CF">
        <w:rPr>
          <w:bCs/>
          <w:color w:val="000000" w:themeColor="text1"/>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4108CF">
        <w:rPr>
          <w:color w:val="000000" w:themeColor="text1"/>
          <w:sz w:val="24"/>
          <w:szCs w:val="24"/>
        </w:rPr>
        <w:t xml:space="preserve"> </w:t>
      </w:r>
      <w:r w:rsidRPr="004108CF">
        <w:rPr>
          <w:bCs/>
          <w:color w:val="000000" w:themeColor="text1"/>
          <w:sz w:val="24"/>
          <w:szCs w:val="24"/>
        </w:rPr>
        <w:t>(расторжения) или исполнения, в том числе:</w:t>
      </w:r>
      <w:bookmarkEnd w:id="15"/>
      <w:r w:rsidRPr="004108CF">
        <w:rPr>
          <w:bCs/>
          <w:color w:val="000000" w:themeColor="text1"/>
          <w:sz w:val="24"/>
          <w:szCs w:val="24"/>
        </w:rPr>
        <w:t xml:space="preserve"> </w:t>
      </w:r>
    </w:p>
    <w:p w14:paraId="558006F2" w14:textId="77777777" w:rsidR="005A6458" w:rsidRPr="004108CF" w:rsidRDefault="005A6458" w:rsidP="004108CF">
      <w:pPr>
        <w:pStyle w:val="aff6"/>
        <w:widowControl/>
        <w:numPr>
          <w:ilvl w:val="2"/>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 xml:space="preserve">Не разглашать, не обсуждать содержание, не предоставлять копий, не публиковать и не </w:t>
      </w:r>
      <w:r w:rsidRPr="004108CF">
        <w:rPr>
          <w:color w:val="000000" w:themeColor="text1"/>
          <w:sz w:val="24"/>
          <w:szCs w:val="24"/>
        </w:rPr>
        <w:t>раскрывать</w:t>
      </w:r>
      <w:r w:rsidRPr="004108CF">
        <w:rPr>
          <w:bCs/>
          <w:color w:val="000000" w:themeColor="text1"/>
          <w:sz w:val="24"/>
          <w:szCs w:val="24"/>
        </w:rPr>
        <w:t xml:space="preserve">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14:paraId="2B975532" w14:textId="77777777" w:rsidR="005A6458" w:rsidRPr="004108CF" w:rsidRDefault="005A6458" w:rsidP="004108CF">
      <w:pPr>
        <w:pStyle w:val="aff6"/>
        <w:widowControl/>
        <w:numPr>
          <w:ilvl w:val="2"/>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67AC2C7D" w14:textId="77777777" w:rsidR="005A6458" w:rsidRPr="004108CF" w:rsidRDefault="005A6458" w:rsidP="004108CF">
      <w:pPr>
        <w:pStyle w:val="aff6"/>
        <w:widowControl/>
        <w:numPr>
          <w:ilvl w:val="2"/>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 xml:space="preserve">Использовать Информацию исключительно для целей, для которых она была предоставлена. </w:t>
      </w:r>
    </w:p>
    <w:p w14:paraId="5333A2A2" w14:textId="77777777" w:rsidR="005A6458" w:rsidRPr="004108CF" w:rsidRDefault="005A6458" w:rsidP="004108CF">
      <w:pPr>
        <w:pStyle w:val="aff6"/>
        <w:widowControl/>
        <w:numPr>
          <w:ilvl w:val="2"/>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7EF2F7EA" w14:textId="77777777" w:rsidR="005A6458" w:rsidRPr="004108CF" w:rsidRDefault="005A6458" w:rsidP="004108CF">
      <w:pPr>
        <w:pStyle w:val="aff6"/>
        <w:widowControl/>
        <w:numPr>
          <w:ilvl w:val="2"/>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A1DCEC2" w14:textId="77777777" w:rsidR="005A6458" w:rsidRPr="004108CF" w:rsidRDefault="005A6458" w:rsidP="004108CF">
      <w:pPr>
        <w:pStyle w:val="aff6"/>
        <w:widowControl/>
        <w:numPr>
          <w:ilvl w:val="2"/>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7491C0F7" w14:textId="77777777" w:rsidR="005A6458" w:rsidRPr="004108CF" w:rsidRDefault="005A6458" w:rsidP="004108CF">
      <w:pPr>
        <w:pStyle w:val="aff6"/>
        <w:widowControl/>
        <w:numPr>
          <w:ilvl w:val="2"/>
          <w:numId w:val="31"/>
        </w:numPr>
        <w:tabs>
          <w:tab w:val="left" w:pos="0"/>
          <w:tab w:val="left" w:pos="1418"/>
        </w:tabs>
        <w:ind w:left="0" w:firstLine="709"/>
        <w:jc w:val="both"/>
        <w:rPr>
          <w:bCs/>
          <w:color w:val="000000" w:themeColor="text1"/>
          <w:sz w:val="24"/>
          <w:szCs w:val="24"/>
        </w:rPr>
      </w:pPr>
      <w:bookmarkStart w:id="16" w:name="_Ref361337832"/>
      <w:r w:rsidRPr="004108CF">
        <w:rPr>
          <w:bCs/>
          <w:color w:val="000000" w:themeColor="text1"/>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16A4B16E" w14:textId="77777777" w:rsidR="005A6458" w:rsidRPr="004108CF" w:rsidRDefault="005A6458" w:rsidP="004108CF">
      <w:pPr>
        <w:pStyle w:val="aff6"/>
        <w:widowControl/>
        <w:numPr>
          <w:ilvl w:val="2"/>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Не разглашать третьим лицам факты передачи или получения Информации.</w:t>
      </w:r>
    </w:p>
    <w:p w14:paraId="47377970" w14:textId="77777777" w:rsidR="005A6458" w:rsidRPr="004108CF" w:rsidRDefault="005A6458" w:rsidP="004108CF">
      <w:pPr>
        <w:pStyle w:val="aff6"/>
        <w:widowControl/>
        <w:numPr>
          <w:ilvl w:val="1"/>
          <w:numId w:val="31"/>
        </w:numPr>
        <w:tabs>
          <w:tab w:val="left" w:pos="0"/>
        </w:tabs>
        <w:ind w:left="0" w:firstLine="709"/>
        <w:jc w:val="both"/>
        <w:rPr>
          <w:bCs/>
          <w:color w:val="000000" w:themeColor="text1"/>
          <w:sz w:val="24"/>
          <w:szCs w:val="24"/>
        </w:rPr>
      </w:pPr>
      <w:bookmarkStart w:id="17" w:name="_Ref361337863"/>
      <w:r w:rsidRPr="004108CF">
        <w:rPr>
          <w:bCs/>
          <w:color w:val="000000" w:themeColor="text1"/>
          <w:sz w:val="24"/>
          <w:szCs w:val="24"/>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363AAB89" w14:textId="77777777" w:rsidR="005A6458" w:rsidRPr="004108CF" w:rsidRDefault="005A6458" w:rsidP="004108CF">
      <w:pPr>
        <w:numPr>
          <w:ilvl w:val="1"/>
          <w:numId w:val="31"/>
        </w:numPr>
        <w:tabs>
          <w:tab w:val="left" w:pos="0"/>
        </w:tabs>
        <w:ind w:left="0" w:firstLine="709"/>
        <w:contextualSpacing/>
        <w:jc w:val="both"/>
        <w:rPr>
          <w:bCs/>
          <w:color w:val="000000" w:themeColor="text1"/>
          <w:sz w:val="24"/>
          <w:szCs w:val="24"/>
        </w:rPr>
      </w:pPr>
      <w:r w:rsidRPr="004108CF">
        <w:rPr>
          <w:bCs/>
          <w:color w:val="000000" w:themeColor="text1"/>
          <w:sz w:val="24"/>
          <w:szCs w:val="24"/>
        </w:rPr>
        <w:lastRenderedPageBreak/>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03D36530" w14:textId="77777777" w:rsidR="005A6458" w:rsidRPr="004108CF" w:rsidRDefault="005A6458" w:rsidP="004108CF">
      <w:pPr>
        <w:contextualSpacing/>
        <w:jc w:val="both"/>
        <w:rPr>
          <w:bCs/>
          <w:color w:val="000000" w:themeColor="text1"/>
          <w:sz w:val="24"/>
          <w:szCs w:val="24"/>
        </w:rPr>
      </w:pPr>
    </w:p>
    <w:p w14:paraId="5FDDA1AD" w14:textId="77777777" w:rsidR="005A6458" w:rsidRPr="004108CF" w:rsidRDefault="005A6458" w:rsidP="004108CF">
      <w:pPr>
        <w:pStyle w:val="aff6"/>
        <w:widowControl/>
        <w:numPr>
          <w:ilvl w:val="0"/>
          <w:numId w:val="31"/>
        </w:numPr>
        <w:tabs>
          <w:tab w:val="left" w:pos="426"/>
        </w:tabs>
        <w:ind w:left="0" w:firstLine="0"/>
        <w:jc w:val="center"/>
        <w:rPr>
          <w:b/>
          <w:bCs/>
          <w:color w:val="000000" w:themeColor="text1"/>
          <w:sz w:val="24"/>
          <w:szCs w:val="24"/>
        </w:rPr>
      </w:pPr>
      <w:r w:rsidRPr="004108CF">
        <w:rPr>
          <w:b/>
          <w:bCs/>
          <w:color w:val="000000" w:themeColor="text1"/>
          <w:sz w:val="24"/>
          <w:szCs w:val="24"/>
        </w:rPr>
        <w:t>Разрешение споров</w:t>
      </w:r>
    </w:p>
    <w:p w14:paraId="54904F60"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F41F46F"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Споры, указанные в пункте 11.1 Договора, которые не были урегулированы Сторонами путем переговоров, подлежат разрешению в Арбитражном суде г. Магадана в соответствии с законодательством Российской Федерации.</w:t>
      </w:r>
    </w:p>
    <w:p w14:paraId="604B2901"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w:t>
      </w:r>
      <w:r w:rsidRPr="004108CF">
        <w:rPr>
          <w:bCs/>
          <w:color w:val="000000" w:themeColor="text1"/>
          <w:sz w:val="24"/>
          <w:szCs w:val="24"/>
          <w:lang w:val="en-US"/>
        </w:rPr>
        <w:t>8</w:t>
      </w:r>
      <w:r w:rsidRPr="004108CF">
        <w:rPr>
          <w:bCs/>
          <w:color w:val="000000" w:themeColor="text1"/>
          <w:sz w:val="24"/>
          <w:szCs w:val="24"/>
        </w:rPr>
        <w:t xml:space="preserve"> Договора.</w:t>
      </w:r>
    </w:p>
    <w:p w14:paraId="3E70EDAB"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Срок для рассмотрения претензии – 10 (десять)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D5A9EF4"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Условия настоящего раздела сохраняют свою силу в случае признания Договора незаключенным и / или недействительным.</w:t>
      </w:r>
    </w:p>
    <w:p w14:paraId="6890A458" w14:textId="77777777" w:rsidR="005A6458" w:rsidRPr="004108CF" w:rsidRDefault="005A6458" w:rsidP="004108CF">
      <w:pPr>
        <w:contextualSpacing/>
        <w:jc w:val="both"/>
        <w:rPr>
          <w:color w:val="000000" w:themeColor="text1"/>
          <w:sz w:val="24"/>
          <w:szCs w:val="24"/>
        </w:rPr>
      </w:pPr>
    </w:p>
    <w:p w14:paraId="0FFDBC88" w14:textId="77777777" w:rsidR="005A6458" w:rsidRPr="004108CF" w:rsidRDefault="005A6458" w:rsidP="004108CF">
      <w:pPr>
        <w:pStyle w:val="aff6"/>
        <w:widowControl/>
        <w:numPr>
          <w:ilvl w:val="0"/>
          <w:numId w:val="31"/>
        </w:numPr>
        <w:tabs>
          <w:tab w:val="left" w:pos="426"/>
        </w:tabs>
        <w:ind w:left="0" w:firstLine="0"/>
        <w:jc w:val="center"/>
        <w:rPr>
          <w:b/>
          <w:bCs/>
          <w:color w:val="000000" w:themeColor="text1"/>
          <w:sz w:val="24"/>
          <w:szCs w:val="24"/>
        </w:rPr>
      </w:pPr>
      <w:r w:rsidRPr="004108CF">
        <w:rPr>
          <w:b/>
          <w:bCs/>
          <w:color w:val="000000" w:themeColor="text1"/>
          <w:sz w:val="24"/>
          <w:szCs w:val="24"/>
        </w:rPr>
        <w:t>Антикоррупционная оговорка</w:t>
      </w:r>
    </w:p>
    <w:p w14:paraId="14366ADA" w14:textId="77777777" w:rsidR="005A6458" w:rsidRPr="004108CF" w:rsidRDefault="005A6458" w:rsidP="004108CF">
      <w:pPr>
        <w:pStyle w:val="aff6"/>
        <w:numPr>
          <w:ilvl w:val="1"/>
          <w:numId w:val="31"/>
        </w:numPr>
        <w:tabs>
          <w:tab w:val="left" w:pos="1134"/>
        </w:tabs>
        <w:ind w:left="0" w:firstLine="709"/>
        <w:jc w:val="both"/>
        <w:rPr>
          <w:bCs/>
          <w:color w:val="000000" w:themeColor="text1"/>
          <w:sz w:val="24"/>
          <w:szCs w:val="24"/>
        </w:rPr>
      </w:pPr>
      <w:r w:rsidRPr="004108CF">
        <w:rPr>
          <w:color w:val="000000" w:themeColor="text1"/>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4108CF">
        <w:rPr>
          <w:bCs/>
          <w:color w:val="000000" w:themeColor="text1"/>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ADDE94" w14:textId="77777777" w:rsidR="005A6458" w:rsidRPr="004108CF" w:rsidRDefault="005A6458" w:rsidP="004108CF">
      <w:pPr>
        <w:pStyle w:val="aff6"/>
        <w:numPr>
          <w:ilvl w:val="1"/>
          <w:numId w:val="31"/>
        </w:numPr>
        <w:tabs>
          <w:tab w:val="left" w:pos="1134"/>
        </w:tabs>
        <w:ind w:left="0" w:firstLine="709"/>
        <w:jc w:val="both"/>
        <w:rPr>
          <w:bCs/>
          <w:color w:val="000000" w:themeColor="text1"/>
          <w:sz w:val="24"/>
          <w:szCs w:val="24"/>
        </w:rPr>
      </w:pPr>
      <w:r w:rsidRPr="004108CF">
        <w:rPr>
          <w:bCs/>
          <w:color w:val="000000" w:themeColor="text1"/>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7407BC7" w14:textId="77777777" w:rsidR="005A6458" w:rsidRPr="004108CF" w:rsidRDefault="005A6458" w:rsidP="004108CF">
      <w:pPr>
        <w:pStyle w:val="aff6"/>
        <w:numPr>
          <w:ilvl w:val="1"/>
          <w:numId w:val="31"/>
        </w:numPr>
        <w:tabs>
          <w:tab w:val="left" w:pos="1134"/>
        </w:tabs>
        <w:ind w:left="0" w:firstLine="709"/>
        <w:jc w:val="both"/>
        <w:rPr>
          <w:bCs/>
          <w:color w:val="000000" w:themeColor="text1"/>
          <w:sz w:val="24"/>
          <w:szCs w:val="24"/>
        </w:rPr>
      </w:pPr>
      <w:r w:rsidRPr="004108CF">
        <w:rPr>
          <w:bCs/>
          <w:color w:val="000000" w:themeColor="text1"/>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FD95AFB" w14:textId="77777777" w:rsidR="005A6458" w:rsidRPr="004108CF" w:rsidRDefault="005A6458" w:rsidP="004108CF">
      <w:pPr>
        <w:pStyle w:val="aff6"/>
        <w:numPr>
          <w:ilvl w:val="1"/>
          <w:numId w:val="31"/>
        </w:numPr>
        <w:tabs>
          <w:tab w:val="left" w:pos="1134"/>
        </w:tabs>
        <w:ind w:left="0" w:firstLine="709"/>
        <w:jc w:val="both"/>
        <w:rPr>
          <w:bCs/>
          <w:color w:val="000000" w:themeColor="text1"/>
          <w:sz w:val="24"/>
          <w:szCs w:val="24"/>
        </w:rPr>
      </w:pPr>
      <w:r w:rsidRPr="004108CF">
        <w:rPr>
          <w:bCs/>
          <w:color w:val="000000" w:themeColor="text1"/>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0843949" w14:textId="77777777" w:rsidR="005A6458" w:rsidRPr="004108CF" w:rsidRDefault="005A6458" w:rsidP="004108CF">
      <w:pPr>
        <w:pStyle w:val="aff6"/>
        <w:numPr>
          <w:ilvl w:val="1"/>
          <w:numId w:val="31"/>
        </w:numPr>
        <w:tabs>
          <w:tab w:val="left" w:pos="1134"/>
        </w:tabs>
        <w:ind w:left="0" w:firstLine="709"/>
        <w:jc w:val="both"/>
        <w:rPr>
          <w:bCs/>
          <w:color w:val="000000" w:themeColor="text1"/>
          <w:sz w:val="24"/>
          <w:szCs w:val="24"/>
        </w:rPr>
      </w:pPr>
      <w:r w:rsidRPr="004108CF">
        <w:rPr>
          <w:bCs/>
          <w:color w:val="000000" w:themeColor="text1"/>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B9660C9" w14:textId="77777777" w:rsidR="005A6458" w:rsidRPr="004108CF" w:rsidRDefault="005A6458" w:rsidP="004108CF">
      <w:pPr>
        <w:pStyle w:val="aff6"/>
        <w:numPr>
          <w:ilvl w:val="1"/>
          <w:numId w:val="31"/>
        </w:numPr>
        <w:tabs>
          <w:tab w:val="left" w:pos="1134"/>
        </w:tabs>
        <w:ind w:left="0" w:firstLine="709"/>
        <w:jc w:val="both"/>
        <w:rPr>
          <w:bCs/>
          <w:color w:val="000000" w:themeColor="text1"/>
          <w:sz w:val="24"/>
          <w:szCs w:val="24"/>
        </w:rPr>
      </w:pPr>
      <w:r w:rsidRPr="004108CF">
        <w:rPr>
          <w:bCs/>
          <w:color w:val="000000" w:themeColor="text1"/>
          <w:sz w:val="24"/>
          <w:szCs w:val="24"/>
        </w:rPr>
        <w:lastRenderedPageBreak/>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30BF2DC" w14:textId="77777777" w:rsidR="005A6458" w:rsidRPr="004108CF" w:rsidRDefault="005A6458" w:rsidP="004108CF">
      <w:pPr>
        <w:pStyle w:val="aff6"/>
        <w:tabs>
          <w:tab w:val="left" w:pos="0"/>
          <w:tab w:val="left" w:pos="284"/>
          <w:tab w:val="left" w:pos="567"/>
        </w:tabs>
        <w:ind w:left="0" w:firstLine="709"/>
        <w:jc w:val="both"/>
        <w:rPr>
          <w:b/>
          <w:bCs/>
          <w:color w:val="000000" w:themeColor="text1"/>
          <w:sz w:val="24"/>
          <w:szCs w:val="24"/>
        </w:rPr>
      </w:pPr>
    </w:p>
    <w:p w14:paraId="6C70B4B7" w14:textId="77777777" w:rsidR="005A6458" w:rsidRPr="004108CF" w:rsidRDefault="005A6458" w:rsidP="004108CF">
      <w:pPr>
        <w:pStyle w:val="aff6"/>
        <w:widowControl/>
        <w:numPr>
          <w:ilvl w:val="0"/>
          <w:numId w:val="31"/>
        </w:numPr>
        <w:tabs>
          <w:tab w:val="left" w:pos="426"/>
        </w:tabs>
        <w:ind w:left="0" w:firstLine="0"/>
        <w:jc w:val="center"/>
        <w:rPr>
          <w:b/>
          <w:bCs/>
          <w:color w:val="000000" w:themeColor="text1"/>
          <w:sz w:val="24"/>
          <w:szCs w:val="24"/>
        </w:rPr>
      </w:pPr>
      <w:r w:rsidRPr="004108CF">
        <w:rPr>
          <w:b/>
          <w:bCs/>
          <w:color w:val="000000" w:themeColor="text1"/>
          <w:sz w:val="24"/>
          <w:szCs w:val="24"/>
        </w:rPr>
        <w:t>Обстоятельства непреодолимой силы (форс-мажор)</w:t>
      </w:r>
    </w:p>
    <w:p w14:paraId="3AD1C5AB"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990E42"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6C4CB59"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36B9F936"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color w:val="000000" w:themeColor="text1"/>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79A6B54" w14:textId="77777777" w:rsidR="005A6458" w:rsidRPr="004108CF" w:rsidRDefault="005A6458" w:rsidP="004108CF">
      <w:pPr>
        <w:pStyle w:val="aff6"/>
        <w:widowControl/>
        <w:numPr>
          <w:ilvl w:val="1"/>
          <w:numId w:val="31"/>
        </w:numPr>
        <w:tabs>
          <w:tab w:val="left" w:pos="0"/>
          <w:tab w:val="left" w:pos="1418"/>
        </w:tabs>
        <w:ind w:left="0" w:firstLine="709"/>
        <w:jc w:val="both"/>
        <w:rPr>
          <w:bCs/>
          <w:color w:val="000000" w:themeColor="text1"/>
          <w:sz w:val="24"/>
          <w:szCs w:val="24"/>
        </w:rPr>
      </w:pPr>
      <w:r w:rsidRPr="004108CF">
        <w:rPr>
          <w:bCs/>
          <w:color w:val="000000" w:themeColor="text1"/>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A143FC6" w14:textId="77777777" w:rsidR="005A6458" w:rsidRPr="004108CF" w:rsidRDefault="005A6458" w:rsidP="004108CF">
      <w:pPr>
        <w:pStyle w:val="aff6"/>
        <w:widowControl/>
        <w:numPr>
          <w:ilvl w:val="1"/>
          <w:numId w:val="31"/>
        </w:numPr>
        <w:tabs>
          <w:tab w:val="left" w:pos="0"/>
          <w:tab w:val="left" w:pos="568"/>
          <w:tab w:val="left" w:pos="1418"/>
        </w:tabs>
        <w:ind w:left="0" w:firstLine="709"/>
        <w:jc w:val="both"/>
        <w:rPr>
          <w:bCs/>
          <w:color w:val="000000" w:themeColor="text1"/>
          <w:sz w:val="24"/>
          <w:szCs w:val="24"/>
        </w:rPr>
      </w:pPr>
      <w:r w:rsidRPr="004108CF">
        <w:rPr>
          <w:bCs/>
          <w:color w:val="000000" w:themeColor="text1"/>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5DF42A2" w14:textId="77777777" w:rsidR="005A6458" w:rsidRPr="004108CF" w:rsidRDefault="005A6458" w:rsidP="004108CF">
      <w:pPr>
        <w:pStyle w:val="aff6"/>
        <w:tabs>
          <w:tab w:val="left" w:pos="0"/>
          <w:tab w:val="left" w:pos="568"/>
          <w:tab w:val="left" w:pos="1418"/>
        </w:tabs>
        <w:ind w:left="0" w:firstLine="709"/>
        <w:jc w:val="both"/>
        <w:rPr>
          <w:bCs/>
          <w:color w:val="000000" w:themeColor="text1"/>
          <w:sz w:val="24"/>
          <w:szCs w:val="24"/>
        </w:rPr>
      </w:pPr>
      <w:r w:rsidRPr="004108CF">
        <w:rPr>
          <w:bCs/>
          <w:color w:val="000000" w:themeColor="text1"/>
          <w:sz w:val="24"/>
          <w:szCs w:val="24"/>
        </w:rPr>
        <w:t>При этом любая из Сторон вправе отказаться от исполнения Договора в одностороннем внесудебном порядке по основаниям, предусмотренным действующим законодательством Российской Федерации.</w:t>
      </w:r>
    </w:p>
    <w:p w14:paraId="310C0111" w14:textId="77777777" w:rsidR="005A6458" w:rsidRPr="004108CF" w:rsidRDefault="005A6458" w:rsidP="004108CF">
      <w:pPr>
        <w:contextualSpacing/>
        <w:jc w:val="both"/>
        <w:rPr>
          <w:color w:val="000000" w:themeColor="text1"/>
          <w:sz w:val="24"/>
          <w:szCs w:val="24"/>
        </w:rPr>
      </w:pPr>
    </w:p>
    <w:p w14:paraId="3491B634" w14:textId="77777777" w:rsidR="005A6458" w:rsidRPr="004108CF" w:rsidRDefault="005A6458" w:rsidP="004108CF">
      <w:pPr>
        <w:widowControl/>
        <w:numPr>
          <w:ilvl w:val="0"/>
          <w:numId w:val="31"/>
        </w:numPr>
        <w:tabs>
          <w:tab w:val="left" w:pos="426"/>
        </w:tabs>
        <w:ind w:left="0" w:firstLine="0"/>
        <w:contextualSpacing/>
        <w:jc w:val="center"/>
        <w:rPr>
          <w:b/>
          <w:bCs/>
          <w:color w:val="000000" w:themeColor="text1"/>
          <w:sz w:val="24"/>
          <w:szCs w:val="24"/>
        </w:rPr>
      </w:pPr>
      <w:r w:rsidRPr="004108CF">
        <w:rPr>
          <w:b/>
          <w:bCs/>
          <w:color w:val="000000" w:themeColor="text1"/>
          <w:sz w:val="24"/>
          <w:szCs w:val="24"/>
        </w:rPr>
        <w:t>Особые положения</w:t>
      </w:r>
    </w:p>
    <w:p w14:paraId="5507B83D" w14:textId="77777777" w:rsidR="005A6458" w:rsidRPr="004108CF" w:rsidRDefault="005A6458" w:rsidP="004108CF">
      <w:pPr>
        <w:pStyle w:val="aff6"/>
        <w:widowControl/>
        <w:numPr>
          <w:ilvl w:val="1"/>
          <w:numId w:val="31"/>
        </w:numPr>
        <w:tabs>
          <w:tab w:val="left" w:pos="0"/>
          <w:tab w:val="left" w:pos="568"/>
          <w:tab w:val="left" w:pos="1418"/>
        </w:tabs>
        <w:ind w:left="0" w:firstLine="709"/>
        <w:jc w:val="both"/>
        <w:rPr>
          <w:bCs/>
          <w:color w:val="000000" w:themeColor="text1"/>
          <w:sz w:val="24"/>
          <w:szCs w:val="24"/>
        </w:rPr>
      </w:pPr>
      <w:r w:rsidRPr="004108CF">
        <w:rPr>
          <w:bCs/>
          <w:color w:val="000000" w:themeColor="text1"/>
          <w:sz w:val="24"/>
          <w:szCs w:val="24"/>
        </w:rPr>
        <w:t xml:space="preserve">Подрядчик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tooltip="consultantplus://offline/ref=94D5CE8889791A29DE57299515463A9D6134D8237B999C803E6F853513x2A2P" w:history="1">
        <w:r w:rsidRPr="004108CF">
          <w:rPr>
            <w:bCs/>
            <w:color w:val="000000" w:themeColor="text1"/>
            <w:sz w:val="24"/>
            <w:szCs w:val="24"/>
          </w:rPr>
          <w:t>№ 18162/09</w:t>
        </w:r>
      </w:hyperlink>
      <w:r w:rsidRPr="004108CF">
        <w:rPr>
          <w:bCs/>
          <w:color w:val="000000" w:themeColor="text1"/>
          <w:sz w:val="24"/>
          <w:szCs w:val="24"/>
        </w:rPr>
        <w:t xml:space="preserve"> и от 25.05.2010 </w:t>
      </w:r>
      <w:hyperlink r:id="rId9" w:tooltip="consultantplus://offline/ref=94D5CE8889791A29DE57299515463A9D6135D2287D929C803E6F853513x2A2P" w:history="1">
        <w:r w:rsidRPr="004108CF">
          <w:rPr>
            <w:bCs/>
            <w:color w:val="000000" w:themeColor="text1"/>
            <w:sz w:val="24"/>
            <w:szCs w:val="24"/>
          </w:rPr>
          <w:t>№ 15658/09</w:t>
        </w:r>
      </w:hyperlink>
      <w:r w:rsidRPr="004108CF">
        <w:rPr>
          <w:bCs/>
          <w:color w:val="000000" w:themeColor="text1"/>
          <w:sz w:val="24"/>
          <w:szCs w:val="24"/>
        </w:rPr>
        <w:t xml:space="preserve">, согласно которым при оценке необоснованной </w:t>
      </w:r>
      <w:r w:rsidRPr="004108CF">
        <w:rPr>
          <w:bCs/>
          <w:color w:val="000000" w:themeColor="text1"/>
          <w:sz w:val="24"/>
          <w:szCs w:val="24"/>
        </w:rPr>
        <w:lastRenderedPageBreak/>
        <w:t xml:space="preserve">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tooltip="consultantplus://offline/ref=79440D5123ABA6A25F43346AB59DBAAC7032C8E1556DA64FAED62E167F76889C2B7C475C32EFC59BJ8rDH" w:history="1">
        <w:r w:rsidRPr="004108CF">
          <w:rPr>
            <w:bCs/>
            <w:color w:val="000000" w:themeColor="text1"/>
            <w:sz w:val="24"/>
            <w:szCs w:val="24"/>
          </w:rPr>
          <w:t>Критери</w:t>
        </w:r>
      </w:hyperlink>
      <w:r w:rsidRPr="004108CF">
        <w:rPr>
          <w:bCs/>
          <w:color w:val="000000" w:themeColor="text1"/>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2433E3B7" w14:textId="77777777" w:rsidR="005A6458" w:rsidRPr="004108CF" w:rsidRDefault="005A6458" w:rsidP="004108CF">
      <w:pPr>
        <w:pStyle w:val="aff6"/>
        <w:widowControl/>
        <w:numPr>
          <w:ilvl w:val="1"/>
          <w:numId w:val="31"/>
        </w:numPr>
        <w:tabs>
          <w:tab w:val="left" w:pos="0"/>
          <w:tab w:val="left" w:pos="568"/>
          <w:tab w:val="left" w:pos="1418"/>
        </w:tabs>
        <w:ind w:left="0" w:firstLine="709"/>
        <w:jc w:val="both"/>
        <w:rPr>
          <w:bCs/>
          <w:color w:val="000000" w:themeColor="text1"/>
          <w:sz w:val="24"/>
          <w:szCs w:val="24"/>
        </w:rPr>
      </w:pPr>
      <w:r w:rsidRPr="004108CF">
        <w:rPr>
          <w:bCs/>
          <w:color w:val="000000" w:themeColor="text1"/>
          <w:sz w:val="24"/>
          <w:szCs w:val="24"/>
        </w:rPr>
        <w:t>Подрядчик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пункте 14.1 Договора, а также обеспечить прекращение участия таких организаций в исполнении Договора.</w:t>
      </w:r>
    </w:p>
    <w:p w14:paraId="75B39801" w14:textId="77777777" w:rsidR="005A6458" w:rsidRPr="004108CF" w:rsidRDefault="005A6458" w:rsidP="004108CF">
      <w:pPr>
        <w:pStyle w:val="aff6"/>
        <w:widowControl/>
        <w:numPr>
          <w:ilvl w:val="1"/>
          <w:numId w:val="31"/>
        </w:numPr>
        <w:tabs>
          <w:tab w:val="left" w:pos="0"/>
          <w:tab w:val="left" w:pos="568"/>
          <w:tab w:val="left" w:pos="1418"/>
        </w:tabs>
        <w:ind w:left="0" w:firstLine="709"/>
        <w:jc w:val="both"/>
        <w:rPr>
          <w:bCs/>
          <w:color w:val="000000" w:themeColor="text1"/>
          <w:sz w:val="24"/>
          <w:szCs w:val="24"/>
        </w:rPr>
      </w:pPr>
      <w:r w:rsidRPr="004108CF">
        <w:rPr>
          <w:bCs/>
          <w:color w:val="000000" w:themeColor="text1"/>
          <w:sz w:val="24"/>
          <w:szCs w:val="24"/>
        </w:rPr>
        <w:t>В случае нарушения Подрядчиком обязательств, установленных пунктами 14.1, 14.2 Договора, Заказчик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14:paraId="05DB44DE" w14:textId="77777777" w:rsidR="005A6458" w:rsidRPr="004108CF" w:rsidRDefault="005A6458" w:rsidP="004108CF">
      <w:pPr>
        <w:tabs>
          <w:tab w:val="left" w:pos="1134"/>
        </w:tabs>
        <w:ind w:firstLine="709"/>
        <w:contextualSpacing/>
        <w:jc w:val="both"/>
        <w:rPr>
          <w:bCs/>
          <w:color w:val="000000" w:themeColor="text1"/>
          <w:sz w:val="24"/>
          <w:szCs w:val="24"/>
        </w:rPr>
      </w:pPr>
    </w:p>
    <w:p w14:paraId="47EDBEB5" w14:textId="77777777" w:rsidR="005A6458" w:rsidRPr="004108CF" w:rsidRDefault="005A6458" w:rsidP="004108CF">
      <w:pPr>
        <w:pStyle w:val="aff6"/>
        <w:widowControl/>
        <w:numPr>
          <w:ilvl w:val="0"/>
          <w:numId w:val="31"/>
        </w:numPr>
        <w:tabs>
          <w:tab w:val="left" w:pos="426"/>
          <w:tab w:val="left" w:pos="567"/>
        </w:tabs>
        <w:ind w:left="0" w:firstLine="0"/>
        <w:jc w:val="center"/>
        <w:rPr>
          <w:b/>
          <w:color w:val="000000" w:themeColor="text1"/>
          <w:sz w:val="24"/>
          <w:szCs w:val="24"/>
        </w:rPr>
      </w:pPr>
      <w:r w:rsidRPr="004108CF">
        <w:rPr>
          <w:b/>
          <w:bCs/>
          <w:color w:val="000000" w:themeColor="text1"/>
          <w:sz w:val="24"/>
          <w:szCs w:val="24"/>
        </w:rPr>
        <w:t>Заверения</w:t>
      </w:r>
      <w:r w:rsidRPr="004108CF">
        <w:rPr>
          <w:b/>
          <w:color w:val="000000" w:themeColor="text1"/>
          <w:sz w:val="24"/>
          <w:szCs w:val="24"/>
        </w:rPr>
        <w:t xml:space="preserve"> Сторон</w:t>
      </w:r>
    </w:p>
    <w:p w14:paraId="06B9F93A" w14:textId="77777777" w:rsidR="005A6458" w:rsidRPr="004108CF" w:rsidRDefault="005A6458" w:rsidP="004108CF">
      <w:pPr>
        <w:pStyle w:val="aff6"/>
        <w:widowControl/>
        <w:numPr>
          <w:ilvl w:val="1"/>
          <w:numId w:val="31"/>
        </w:numPr>
        <w:tabs>
          <w:tab w:val="left" w:pos="0"/>
          <w:tab w:val="left" w:pos="1134"/>
          <w:tab w:val="left" w:pos="1418"/>
        </w:tabs>
        <w:ind w:left="0" w:firstLine="709"/>
        <w:jc w:val="both"/>
        <w:rPr>
          <w:color w:val="000000" w:themeColor="text1"/>
          <w:sz w:val="24"/>
          <w:szCs w:val="24"/>
        </w:rPr>
      </w:pPr>
      <w:r w:rsidRPr="004108CF">
        <w:rPr>
          <w:bCs/>
          <w:color w:val="000000" w:themeColor="text1"/>
          <w:sz w:val="24"/>
          <w:szCs w:val="24"/>
        </w:rPr>
        <w:t>Каждая</w:t>
      </w:r>
      <w:r w:rsidRPr="004108CF">
        <w:rPr>
          <w:color w:val="000000" w:themeColor="text1"/>
          <w:sz w:val="24"/>
          <w:szCs w:val="24"/>
        </w:rPr>
        <w:t xml:space="preserve"> из Сторон заявляет и подтверждает другой Стороне, что: </w:t>
      </w:r>
    </w:p>
    <w:p w14:paraId="279AE6E3"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C984A82"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96F5855"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3F9C9F81"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лица, подписывающие от имени Сторон Договор, надлежащим образом уполномочены на его подписание;</w:t>
      </w:r>
    </w:p>
    <w:p w14:paraId="769FDD9E"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E05FAB8"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Подрядчик заявляет и заверяет Заказчика в том, что на момент заключения Договора:</w:t>
      </w:r>
    </w:p>
    <w:p w14:paraId="76705CA7" w14:textId="77777777" w:rsidR="005A6458" w:rsidRPr="004108CF" w:rsidRDefault="005A6458" w:rsidP="004108CF">
      <w:pPr>
        <w:pStyle w:val="aff6"/>
        <w:widowControl/>
        <w:tabs>
          <w:tab w:val="left" w:pos="0"/>
        </w:tabs>
        <w:ind w:left="0" w:firstLine="709"/>
        <w:jc w:val="both"/>
        <w:rPr>
          <w:color w:val="000000" w:themeColor="text1"/>
          <w:sz w:val="24"/>
          <w:szCs w:val="24"/>
        </w:rPr>
      </w:pPr>
      <w:r w:rsidRPr="004108CF">
        <w:rPr>
          <w:color w:val="000000" w:themeColor="text1"/>
          <w:sz w:val="24"/>
          <w:szCs w:val="24"/>
        </w:rPr>
        <w:t>-учредителем / учредителями Подрядчика являются лица, не являющиеся массовыми учредителем / учредителями;</w:t>
      </w:r>
    </w:p>
    <w:p w14:paraId="4F9F5D97" w14:textId="77777777" w:rsidR="005A6458" w:rsidRPr="004108CF" w:rsidRDefault="005A6458" w:rsidP="004108CF">
      <w:pPr>
        <w:pStyle w:val="aff6"/>
        <w:widowControl/>
        <w:tabs>
          <w:tab w:val="left" w:pos="0"/>
        </w:tabs>
        <w:ind w:left="0" w:firstLine="709"/>
        <w:jc w:val="both"/>
        <w:rPr>
          <w:color w:val="000000" w:themeColor="text1"/>
          <w:sz w:val="24"/>
          <w:szCs w:val="24"/>
        </w:rPr>
      </w:pPr>
      <w:r w:rsidRPr="004108CF">
        <w:rPr>
          <w:color w:val="000000" w:themeColor="text1"/>
          <w:sz w:val="24"/>
          <w:szCs w:val="24"/>
        </w:rPr>
        <w:t>- руководителем Подрядчика является лицо, не являющееся массовым руководителем;</w:t>
      </w:r>
    </w:p>
    <w:p w14:paraId="2FD64B7D" w14:textId="77777777" w:rsidR="005A6458" w:rsidRPr="004108CF" w:rsidRDefault="005A6458" w:rsidP="004108CF">
      <w:pPr>
        <w:pStyle w:val="aff6"/>
        <w:widowControl/>
        <w:tabs>
          <w:tab w:val="left" w:pos="0"/>
        </w:tabs>
        <w:ind w:left="0" w:firstLine="709"/>
        <w:jc w:val="both"/>
        <w:rPr>
          <w:color w:val="000000" w:themeColor="text1"/>
          <w:sz w:val="24"/>
          <w:szCs w:val="24"/>
        </w:rPr>
      </w:pPr>
      <w:r w:rsidRPr="004108CF">
        <w:rPr>
          <w:color w:val="000000" w:themeColor="text1"/>
          <w:sz w:val="24"/>
          <w:szCs w:val="24"/>
        </w:rPr>
        <w:t xml:space="preserve">- Подрядчик фактически находится по адресу, указанному в Едином государственном реестре юридических лиц; </w:t>
      </w:r>
    </w:p>
    <w:p w14:paraId="4B1AC7E3" w14:textId="77777777" w:rsidR="005A6458" w:rsidRPr="004108CF" w:rsidRDefault="005A6458" w:rsidP="004108CF">
      <w:pPr>
        <w:pStyle w:val="aff6"/>
        <w:widowControl/>
        <w:tabs>
          <w:tab w:val="left" w:pos="0"/>
        </w:tabs>
        <w:ind w:left="0" w:firstLine="709"/>
        <w:jc w:val="both"/>
        <w:rPr>
          <w:color w:val="000000" w:themeColor="text1"/>
          <w:sz w:val="24"/>
          <w:szCs w:val="24"/>
        </w:rPr>
      </w:pPr>
      <w:r w:rsidRPr="004108CF">
        <w:rPr>
          <w:color w:val="000000" w:themeColor="text1"/>
          <w:sz w:val="24"/>
          <w:szCs w:val="24"/>
        </w:rPr>
        <w:t>- Подрядчик своевременно и в полном объеме уплачивает налоги и сборы в соответствии с законодательством Российской Федерации;</w:t>
      </w:r>
    </w:p>
    <w:p w14:paraId="5D732242" w14:textId="77777777" w:rsidR="005A6458" w:rsidRPr="004108CF" w:rsidRDefault="005A6458" w:rsidP="004108CF">
      <w:pPr>
        <w:pStyle w:val="aff6"/>
        <w:widowControl/>
        <w:tabs>
          <w:tab w:val="left" w:pos="0"/>
          <w:tab w:val="left" w:pos="567"/>
        </w:tabs>
        <w:ind w:left="0" w:firstLine="709"/>
        <w:jc w:val="both"/>
        <w:rPr>
          <w:color w:val="000000" w:themeColor="text1"/>
          <w:sz w:val="24"/>
          <w:szCs w:val="24"/>
        </w:rPr>
      </w:pPr>
      <w:r w:rsidRPr="004108CF">
        <w:rPr>
          <w:color w:val="000000" w:themeColor="text1"/>
          <w:sz w:val="24"/>
          <w:szCs w:val="24"/>
        </w:rPr>
        <w:t xml:space="preserve">- Подрядчик не находится в </w:t>
      </w:r>
      <w:proofErr w:type="spellStart"/>
      <w:r w:rsidRPr="004108CF">
        <w:rPr>
          <w:color w:val="000000" w:themeColor="text1"/>
          <w:sz w:val="24"/>
          <w:szCs w:val="24"/>
        </w:rPr>
        <w:t>предбанкротном</w:t>
      </w:r>
      <w:proofErr w:type="spellEnd"/>
      <w:r w:rsidRPr="004108CF">
        <w:rPr>
          <w:color w:val="000000" w:themeColor="text1"/>
          <w:sz w:val="24"/>
          <w:szCs w:val="24"/>
        </w:rPr>
        <w:t xml:space="preserve"> состоянии или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14:paraId="24F6332B" w14:textId="77777777" w:rsidR="005A6458" w:rsidRPr="004108CF" w:rsidRDefault="005A6458" w:rsidP="004108CF">
      <w:pPr>
        <w:pStyle w:val="aff6"/>
        <w:widowControl/>
        <w:tabs>
          <w:tab w:val="left" w:pos="0"/>
          <w:tab w:val="left" w:pos="567"/>
        </w:tabs>
        <w:ind w:left="0" w:firstLine="709"/>
        <w:jc w:val="both"/>
        <w:rPr>
          <w:color w:val="000000" w:themeColor="text1"/>
          <w:sz w:val="24"/>
          <w:szCs w:val="24"/>
        </w:rPr>
      </w:pPr>
      <w:r w:rsidRPr="004108CF">
        <w:rPr>
          <w:color w:val="000000" w:themeColor="text1"/>
          <w:sz w:val="24"/>
          <w:szCs w:val="24"/>
        </w:rPr>
        <w:t xml:space="preserve">- Подрядчик тщательно изучил всю информацию, связанную с Договором, в том числе по вопросам, влияющим на сроки, стоимость и качество выполнения Работ, полностью </w:t>
      </w:r>
      <w:r w:rsidRPr="004108CF">
        <w:rPr>
          <w:color w:val="000000" w:themeColor="text1"/>
          <w:sz w:val="24"/>
          <w:szCs w:val="24"/>
        </w:rPr>
        <w:lastRenderedPageBreak/>
        <w:t>ознакомлен со всеми условиями выполнения Работ, и принимает на себя все расходы, риски и трудности исполнения обязательств, возникающих из Договора или в связи с ним;</w:t>
      </w:r>
    </w:p>
    <w:p w14:paraId="1415AF66" w14:textId="77777777" w:rsidR="005A6458" w:rsidRPr="004108CF" w:rsidRDefault="005A6458" w:rsidP="004108CF">
      <w:pPr>
        <w:pStyle w:val="aff6"/>
        <w:widowControl/>
        <w:tabs>
          <w:tab w:val="left" w:pos="0"/>
          <w:tab w:val="left" w:pos="567"/>
        </w:tabs>
        <w:ind w:left="0" w:firstLine="709"/>
        <w:jc w:val="both"/>
        <w:rPr>
          <w:color w:val="000000" w:themeColor="text1"/>
          <w:sz w:val="24"/>
          <w:szCs w:val="24"/>
        </w:rPr>
      </w:pPr>
      <w:r w:rsidRPr="004108CF">
        <w:rPr>
          <w:color w:val="000000" w:themeColor="text1"/>
          <w:sz w:val="24"/>
          <w:szCs w:val="24"/>
        </w:rPr>
        <w:t>- 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EF68711" w14:textId="77777777" w:rsidR="005A6458" w:rsidRPr="004108CF" w:rsidRDefault="005A6458" w:rsidP="004108CF">
      <w:pPr>
        <w:pStyle w:val="aff6"/>
        <w:widowControl/>
        <w:tabs>
          <w:tab w:val="left" w:pos="0"/>
          <w:tab w:val="left" w:pos="567"/>
        </w:tabs>
        <w:ind w:left="0" w:firstLine="709"/>
        <w:jc w:val="both"/>
        <w:rPr>
          <w:color w:val="000000" w:themeColor="text1"/>
          <w:sz w:val="24"/>
          <w:szCs w:val="24"/>
        </w:rPr>
      </w:pPr>
      <w:r w:rsidRPr="004108CF">
        <w:rPr>
          <w:color w:val="000000" w:themeColor="text1"/>
          <w:sz w:val="24"/>
          <w:szCs w:val="24"/>
        </w:rPr>
        <w:t>- 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72A854B0" w14:textId="77777777" w:rsidR="005A6458" w:rsidRPr="004108CF" w:rsidRDefault="005A6458" w:rsidP="004108CF">
      <w:pPr>
        <w:widowControl/>
        <w:numPr>
          <w:ilvl w:val="1"/>
          <w:numId w:val="31"/>
        </w:numPr>
        <w:tabs>
          <w:tab w:val="left" w:pos="0"/>
          <w:tab w:val="left" w:pos="1418"/>
        </w:tabs>
        <w:ind w:left="0" w:firstLine="709"/>
        <w:contextualSpacing/>
        <w:jc w:val="both"/>
        <w:rPr>
          <w:color w:val="000000" w:themeColor="text1"/>
          <w:sz w:val="24"/>
          <w:szCs w:val="24"/>
        </w:rPr>
      </w:pPr>
      <w:r w:rsidRPr="004108CF">
        <w:rPr>
          <w:color w:val="000000" w:themeColor="text1"/>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EC5E903"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В случае, если </w:t>
      </w:r>
      <w:r w:rsidRPr="004108CF">
        <w:rPr>
          <w:bCs/>
          <w:color w:val="000000" w:themeColor="text1"/>
          <w:sz w:val="24"/>
          <w:szCs w:val="24"/>
        </w:rPr>
        <w:t xml:space="preserve">Подрядчик </w:t>
      </w:r>
      <w:r w:rsidRPr="004108CF">
        <w:rPr>
          <w:color w:val="000000" w:themeColor="text1"/>
          <w:sz w:val="24"/>
          <w:szCs w:val="24"/>
        </w:rPr>
        <w:t xml:space="preserve">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4108CF">
        <w:rPr>
          <w:bCs/>
          <w:color w:val="000000" w:themeColor="text1"/>
          <w:sz w:val="24"/>
          <w:szCs w:val="24"/>
        </w:rPr>
        <w:t xml:space="preserve">Подрядчик </w:t>
      </w:r>
      <w:r w:rsidRPr="004108CF">
        <w:rPr>
          <w:color w:val="000000" w:themeColor="text1"/>
          <w:sz w:val="24"/>
          <w:szCs w:val="24"/>
        </w:rPr>
        <w:t>обязан по письменному требованию Заказчика уплатить последнему штраф в размере 5 (пяти) процентов от Цены Договора, указанной в пункте 2.1. Договора.</w:t>
      </w:r>
    </w:p>
    <w:p w14:paraId="4988E258" w14:textId="77777777" w:rsidR="005A6458" w:rsidRPr="004108CF" w:rsidRDefault="005A6458" w:rsidP="004108CF">
      <w:pPr>
        <w:pStyle w:val="aff6"/>
        <w:widowControl/>
        <w:tabs>
          <w:tab w:val="left" w:pos="1134"/>
          <w:tab w:val="left" w:pos="1418"/>
        </w:tabs>
        <w:ind w:left="0"/>
        <w:jc w:val="both"/>
        <w:rPr>
          <w:color w:val="000000" w:themeColor="text1"/>
          <w:sz w:val="24"/>
          <w:szCs w:val="24"/>
        </w:rPr>
      </w:pPr>
    </w:p>
    <w:p w14:paraId="23602409" w14:textId="77777777" w:rsidR="005A6458" w:rsidRPr="004108CF" w:rsidRDefault="005A6458" w:rsidP="004108CF">
      <w:pPr>
        <w:pStyle w:val="aff6"/>
        <w:widowControl/>
        <w:numPr>
          <w:ilvl w:val="0"/>
          <w:numId w:val="31"/>
        </w:numPr>
        <w:tabs>
          <w:tab w:val="left" w:pos="426"/>
        </w:tabs>
        <w:ind w:left="0" w:firstLine="0"/>
        <w:jc w:val="center"/>
        <w:rPr>
          <w:b/>
          <w:color w:val="000000" w:themeColor="text1"/>
          <w:sz w:val="24"/>
          <w:szCs w:val="24"/>
        </w:rPr>
      </w:pPr>
      <w:r w:rsidRPr="004108CF">
        <w:rPr>
          <w:b/>
          <w:bCs/>
          <w:color w:val="000000" w:themeColor="text1"/>
          <w:sz w:val="24"/>
          <w:szCs w:val="24"/>
        </w:rPr>
        <w:t>Изменение, п</w:t>
      </w:r>
      <w:r w:rsidRPr="004108CF">
        <w:rPr>
          <w:b/>
          <w:color w:val="000000" w:themeColor="text1"/>
          <w:sz w:val="24"/>
          <w:szCs w:val="24"/>
        </w:rPr>
        <w:t>рекращение (расторжение) Договора</w:t>
      </w:r>
    </w:p>
    <w:p w14:paraId="3A532D7C"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Договор вступает в силу со дня его заключения Сторонами и действует до полного исполнения Сторонами своих обязательств по Договору. </w:t>
      </w:r>
    </w:p>
    <w:p w14:paraId="2404BB13"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Любые изменения к настоящему Договору имеют юридическую силу, если они оформлены в письменном виде, подписаны уполномоченными представителями Сторон, скреплены печатями Сторон и не противоречат требованиям действующего законодательства. </w:t>
      </w:r>
    </w:p>
    <w:p w14:paraId="64899740"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Расторжение Договора допускается по соглашению Сторон, по решению суда, а также в случае одностороннего отказа Стороны от исполнения Договора в соответствии с Гражданским кодексом Российской Федерации. </w:t>
      </w:r>
    </w:p>
    <w:p w14:paraId="0D7C59CE"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Заказчик вправе принять решение об одностороннем отказе от исполнения Договора в случаях: </w:t>
      </w:r>
    </w:p>
    <w:p w14:paraId="768DE85C"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установления Заказчиком факта начала процедуры ликвидации Подрядчика;</w:t>
      </w:r>
    </w:p>
    <w:p w14:paraId="3D17F7ED"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 установления Заказчиком факта наличия исков об инициировании процедуры банкротства Подрядчика; </w:t>
      </w:r>
    </w:p>
    <w:p w14:paraId="5B8F0527"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 установления Заказчиком факта наличия исков о взыскании с Подрядчика денежных средств, в совокупности превышающих 10 (десять) процентов от цены Договора; </w:t>
      </w:r>
    </w:p>
    <w:p w14:paraId="18C5A301"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 наличия неисполненных в установленный срок предписаний, выданных органами, осуществляющими строительный надзор, в отношении Объектов; </w:t>
      </w:r>
    </w:p>
    <w:p w14:paraId="710B1E2C"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w:t>
      </w:r>
    </w:p>
    <w:p w14:paraId="529182C2"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-если отступления в работе от условий Договора или иные недостатки результата работы</w:t>
      </w:r>
    </w:p>
    <w:p w14:paraId="33522139"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в установленный Заказчиком разумный срок не были устранены либо являются существенными и неустранимыми; </w:t>
      </w:r>
    </w:p>
    <w:p w14:paraId="70D14BE4"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-в случае существенного нарушения срока выполнения работ (отдельных этапов работ). Стороны установили, что существенным нарушением сроков в настоящем пункте признается их нарушение более чем на 30 (тридцать) календарных дней; </w:t>
      </w:r>
    </w:p>
    <w:p w14:paraId="28594EE8" w14:textId="0FB93435"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-выявления фактов нецелевого использования авансов, выданных Подрядчику по Договору и (или) Подрядчиком субподрядчикам/соисполнителям в рамках исполнения настоящего Договора; </w:t>
      </w:r>
    </w:p>
    <w:p w14:paraId="4F149F22" w14:textId="59468D42" w:rsidR="00E35D11" w:rsidRPr="004108CF" w:rsidRDefault="00E35D11"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 xml:space="preserve">- непредоставление </w:t>
      </w:r>
      <w:r w:rsidR="002E5F32" w:rsidRPr="004108CF">
        <w:rPr>
          <w:color w:val="000000" w:themeColor="text1"/>
          <w:sz w:val="24"/>
          <w:szCs w:val="24"/>
        </w:rPr>
        <w:t>независимой гарантии в размере и в сроки, указанные в п. 2.4.3. Договора;</w:t>
      </w:r>
    </w:p>
    <w:p w14:paraId="0534F579"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-иные объективные причины, которые могут препятствовать своевременному исполнению обязательств Подрядчика по Договору;</w:t>
      </w:r>
    </w:p>
    <w:p w14:paraId="5BB9D89B" w14:textId="77777777" w:rsidR="005A6458" w:rsidRPr="004108CF" w:rsidRDefault="005A6458" w:rsidP="004108CF">
      <w:pPr>
        <w:pStyle w:val="aff6"/>
        <w:widowControl/>
        <w:tabs>
          <w:tab w:val="left" w:pos="0"/>
          <w:tab w:val="left" w:pos="1418"/>
        </w:tabs>
        <w:ind w:left="0" w:firstLine="709"/>
        <w:jc w:val="both"/>
        <w:rPr>
          <w:color w:val="000000" w:themeColor="text1"/>
          <w:sz w:val="24"/>
          <w:szCs w:val="24"/>
        </w:rPr>
      </w:pPr>
      <w:r w:rsidRPr="004108CF">
        <w:rPr>
          <w:color w:val="000000" w:themeColor="text1"/>
          <w:sz w:val="24"/>
          <w:szCs w:val="24"/>
        </w:rPr>
        <w:t>-в иных случаях, установленных гражданским законодательством.</w:t>
      </w:r>
    </w:p>
    <w:p w14:paraId="03B78E40"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В случае принятия Заказчиком решения об одностороннем отказе от исполнения Договора, Заказчик не позднее 3 (трех) рабочих дней с момента принятия такого решения направляет его Подрядчику по юридическому адресу Подрядчика, содержащегося в Едином </w:t>
      </w:r>
      <w:r w:rsidRPr="004108CF">
        <w:rPr>
          <w:color w:val="000000" w:themeColor="text1"/>
          <w:sz w:val="24"/>
          <w:szCs w:val="24"/>
        </w:rPr>
        <w:lastRenderedPageBreak/>
        <w:t xml:space="preserve">государственном реестре юридических лиц на дату принятия решения, а также по адресу электронной почты Подрядчика, указанному в разделе 19 Договора. </w:t>
      </w:r>
    </w:p>
    <w:p w14:paraId="33D8DBDB"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направления Заказчиком решения Подрядчику по адресу электронной почты Подрядчика, указанному в разделе 19 Договора. </w:t>
      </w:r>
    </w:p>
    <w:p w14:paraId="217739A7"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5EB6E04"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В случае принятия Подрядчиком  решения об одностороннем отказе от исполнения Договора, Подрядчик не позднее 3 (трех) рабочих дней с момента принятия такого решения направляет его Заказчику по юридическому адресу Заказчика, содержащегося в Едином государственном реестре юридических лиц на дату принятия решения, а также по адресу электронной почты Заказчика, указанному в разделе 19 Договора. </w:t>
      </w:r>
    </w:p>
    <w:p w14:paraId="63E8920D"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Решение Подрядчика об одностороннем отказе от исполнения Договора вступает в силу и Договор считается расторгнутым через 10 (десять) рабочих дней с даты направления Подрядчиком решения Заказчику по адресу электронной почты Заказчика, указанному в разделе 19 Договора. </w:t>
      </w:r>
    </w:p>
    <w:p w14:paraId="6C37EDA3"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8A47C27" w14:textId="77777777" w:rsidR="005A6458" w:rsidRPr="004108CF" w:rsidRDefault="005A6458" w:rsidP="004108CF">
      <w:pPr>
        <w:pStyle w:val="aff6"/>
        <w:widowControl/>
        <w:numPr>
          <w:ilvl w:val="1"/>
          <w:numId w:val="31"/>
        </w:numPr>
        <w:tabs>
          <w:tab w:val="left" w:pos="1418"/>
        </w:tabs>
        <w:ind w:left="0" w:firstLine="709"/>
        <w:jc w:val="both"/>
        <w:rPr>
          <w:color w:val="000000" w:themeColor="text1"/>
          <w:sz w:val="24"/>
          <w:szCs w:val="24"/>
        </w:rPr>
      </w:pPr>
      <w:r w:rsidRPr="004108CF">
        <w:rPr>
          <w:color w:val="000000" w:themeColor="text1"/>
          <w:sz w:val="24"/>
          <w:szCs w:val="24"/>
        </w:rPr>
        <w:t>Расторжение Договора по соглашению Сторон совершается в письменной форме.</w:t>
      </w:r>
    </w:p>
    <w:p w14:paraId="193BBA6A" w14:textId="77777777" w:rsidR="005A6458" w:rsidRPr="004108CF" w:rsidRDefault="005A6458" w:rsidP="004108CF">
      <w:pPr>
        <w:widowControl/>
        <w:tabs>
          <w:tab w:val="left" w:pos="1418"/>
        </w:tabs>
        <w:ind w:firstLine="709"/>
        <w:contextualSpacing/>
        <w:jc w:val="both"/>
        <w:rPr>
          <w:color w:val="000000" w:themeColor="text1"/>
          <w:sz w:val="24"/>
          <w:szCs w:val="24"/>
        </w:rPr>
      </w:pPr>
      <w:r w:rsidRPr="004108CF">
        <w:rPr>
          <w:color w:val="000000" w:themeColor="text1"/>
          <w:sz w:val="24"/>
          <w:szCs w:val="24"/>
        </w:rPr>
        <w:t xml:space="preserve">В случае расторжения Договора по соглашению Сторон Подрядчик возвращает Заказчику все денежные средства, перечисленные для исполнения обязательств по настоящему Договору, а Заказчик оплачивает Подрядчику фактически выполненные работы по настоящему Договору. </w:t>
      </w:r>
    </w:p>
    <w:p w14:paraId="236B2A9C" w14:textId="77777777" w:rsidR="005A6458" w:rsidRPr="004108CF" w:rsidRDefault="005A6458" w:rsidP="004108CF">
      <w:pPr>
        <w:pStyle w:val="aff6"/>
        <w:widowControl/>
        <w:numPr>
          <w:ilvl w:val="1"/>
          <w:numId w:val="31"/>
        </w:numPr>
        <w:tabs>
          <w:tab w:val="left" w:pos="1418"/>
        </w:tabs>
        <w:ind w:left="0" w:firstLine="709"/>
        <w:jc w:val="both"/>
        <w:rPr>
          <w:color w:val="000000" w:themeColor="text1"/>
          <w:sz w:val="24"/>
          <w:szCs w:val="24"/>
        </w:rPr>
      </w:pPr>
      <w:r w:rsidRPr="004108CF">
        <w:rPr>
          <w:color w:val="000000" w:themeColor="text1"/>
          <w:sz w:val="24"/>
          <w:szCs w:val="24"/>
        </w:rPr>
        <w:t xml:space="preserve">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30 (тридцати) дней с даты направления предложения о расторжении Договора. </w:t>
      </w:r>
    </w:p>
    <w:p w14:paraId="614E5BB1" w14:textId="77777777" w:rsidR="005A6458" w:rsidRPr="004108CF" w:rsidRDefault="005A6458" w:rsidP="004108CF">
      <w:pPr>
        <w:pStyle w:val="aff6"/>
        <w:widowControl/>
        <w:numPr>
          <w:ilvl w:val="1"/>
          <w:numId w:val="31"/>
        </w:numPr>
        <w:tabs>
          <w:tab w:val="left" w:pos="1418"/>
        </w:tabs>
        <w:ind w:left="0" w:firstLine="709"/>
        <w:jc w:val="both"/>
        <w:rPr>
          <w:color w:val="000000" w:themeColor="text1"/>
          <w:sz w:val="24"/>
          <w:szCs w:val="24"/>
        </w:rPr>
      </w:pPr>
      <w:r w:rsidRPr="004108CF">
        <w:rPr>
          <w:color w:val="000000" w:themeColor="text1"/>
          <w:sz w:val="24"/>
          <w:szCs w:val="24"/>
        </w:rPr>
        <w:t>При этом предложение о расторжении Договора Сторона направляет другой Стороне по юридическому адресу другой Стороны, содержащемуся в Едином государственном реестре юридических лиц на дату направления такого предложения, а также по адресу электронной почты другой Стороны, указанному в разделе 19 Договора.</w:t>
      </w:r>
    </w:p>
    <w:p w14:paraId="162077E9" w14:textId="77777777" w:rsidR="005A6458" w:rsidRPr="004108CF" w:rsidRDefault="005A6458" w:rsidP="004108CF">
      <w:pPr>
        <w:pStyle w:val="aff6"/>
        <w:widowControl/>
        <w:tabs>
          <w:tab w:val="left" w:pos="0"/>
          <w:tab w:val="left" w:pos="1418"/>
        </w:tabs>
        <w:ind w:left="709"/>
        <w:jc w:val="both"/>
        <w:rPr>
          <w:color w:val="000000" w:themeColor="text1"/>
          <w:sz w:val="24"/>
          <w:szCs w:val="24"/>
        </w:rPr>
      </w:pPr>
      <w:r w:rsidRPr="004108CF">
        <w:rPr>
          <w:color w:val="000000" w:themeColor="text1"/>
          <w:sz w:val="24"/>
          <w:szCs w:val="24"/>
        </w:rPr>
        <w:t xml:space="preserve"> </w:t>
      </w:r>
    </w:p>
    <w:p w14:paraId="76A4DA9E" w14:textId="77777777" w:rsidR="005A6458" w:rsidRPr="004108CF" w:rsidRDefault="005A6458" w:rsidP="004108CF">
      <w:pPr>
        <w:pStyle w:val="aff6"/>
        <w:widowControl/>
        <w:numPr>
          <w:ilvl w:val="0"/>
          <w:numId w:val="31"/>
        </w:numPr>
        <w:tabs>
          <w:tab w:val="left" w:pos="426"/>
        </w:tabs>
        <w:ind w:left="0" w:firstLine="0"/>
        <w:jc w:val="center"/>
        <w:rPr>
          <w:b/>
          <w:bCs/>
          <w:color w:val="000000" w:themeColor="text1"/>
          <w:sz w:val="24"/>
          <w:szCs w:val="24"/>
        </w:rPr>
      </w:pPr>
      <w:r w:rsidRPr="004108CF">
        <w:rPr>
          <w:b/>
          <w:bCs/>
          <w:color w:val="000000" w:themeColor="text1"/>
          <w:sz w:val="24"/>
          <w:szCs w:val="24"/>
        </w:rPr>
        <w:t>Заключительные положения</w:t>
      </w:r>
    </w:p>
    <w:p w14:paraId="2D63C959"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Договор вступает в силу с даты его подписания Сторонами и действует до полного исполнения ими принятых на себя обязательств.</w:t>
      </w:r>
    </w:p>
    <w:p w14:paraId="68302F2D" w14:textId="77777777" w:rsidR="005A6458" w:rsidRPr="004108CF" w:rsidRDefault="005A6458" w:rsidP="004108CF">
      <w:pPr>
        <w:widowControl/>
        <w:numPr>
          <w:ilvl w:val="1"/>
          <w:numId w:val="31"/>
        </w:numPr>
        <w:ind w:left="0" w:firstLine="709"/>
        <w:contextualSpacing/>
        <w:jc w:val="both"/>
        <w:rPr>
          <w:color w:val="000000" w:themeColor="text1"/>
          <w:sz w:val="24"/>
          <w:szCs w:val="24"/>
        </w:rPr>
      </w:pPr>
      <w:r w:rsidRPr="004108CF">
        <w:rPr>
          <w:color w:val="000000" w:themeColor="text1"/>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1B8EB501" w14:textId="77777777" w:rsidR="005A6458" w:rsidRPr="004108CF" w:rsidRDefault="005A6458" w:rsidP="004108CF">
      <w:pPr>
        <w:widowControl/>
        <w:tabs>
          <w:tab w:val="left" w:pos="0"/>
        </w:tabs>
        <w:ind w:firstLine="709"/>
        <w:contextualSpacing/>
        <w:jc w:val="both"/>
        <w:rPr>
          <w:color w:val="000000" w:themeColor="text1"/>
          <w:sz w:val="24"/>
          <w:szCs w:val="24"/>
        </w:rPr>
      </w:pPr>
      <w:r w:rsidRPr="004108CF">
        <w:rPr>
          <w:color w:val="000000" w:themeColor="text1"/>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4CC2B12B"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w:t>
      </w:r>
    </w:p>
    <w:p w14:paraId="6413953C"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5E511E19"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t>В случае наличия любых расхождений между содержанием Договора и приложений к нему, приоритет имеет текст Договора.</w:t>
      </w:r>
    </w:p>
    <w:p w14:paraId="68FC9639"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r w:rsidRPr="004108CF">
        <w:rPr>
          <w:color w:val="000000" w:themeColor="text1"/>
          <w:sz w:val="24"/>
          <w:szCs w:val="24"/>
        </w:rPr>
        <w:lastRenderedPageBreak/>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w:t>
      </w:r>
    </w:p>
    <w:p w14:paraId="3D1BED30" w14:textId="77777777" w:rsidR="005A6458" w:rsidRPr="004108CF" w:rsidRDefault="005A6458" w:rsidP="004108CF">
      <w:pPr>
        <w:pStyle w:val="aff6"/>
        <w:widowControl/>
        <w:numPr>
          <w:ilvl w:val="1"/>
          <w:numId w:val="31"/>
        </w:numPr>
        <w:tabs>
          <w:tab w:val="left" w:pos="0"/>
          <w:tab w:val="left" w:pos="1418"/>
        </w:tabs>
        <w:ind w:left="0" w:firstLine="709"/>
        <w:jc w:val="both"/>
        <w:rPr>
          <w:color w:val="000000" w:themeColor="text1"/>
          <w:sz w:val="24"/>
          <w:szCs w:val="24"/>
        </w:rPr>
      </w:pPr>
      <w:bookmarkStart w:id="18" w:name="_Ref361338004"/>
      <w:r w:rsidRPr="004108CF">
        <w:rPr>
          <w:color w:val="000000" w:themeColor="text1"/>
          <w:sz w:val="24"/>
          <w:szCs w:val="24"/>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18"/>
      <w:r w:rsidRPr="004108CF">
        <w:rPr>
          <w:color w:val="000000" w:themeColor="text1"/>
          <w:sz w:val="24"/>
          <w:szCs w:val="24"/>
        </w:rPr>
        <w:t xml:space="preserve"> </w:t>
      </w:r>
    </w:p>
    <w:p w14:paraId="7367142A" w14:textId="77777777" w:rsidR="005A6458" w:rsidRPr="004108CF" w:rsidRDefault="005A6458" w:rsidP="004108CF">
      <w:pPr>
        <w:pStyle w:val="aff6"/>
        <w:widowControl/>
        <w:numPr>
          <w:ilvl w:val="1"/>
          <w:numId w:val="31"/>
        </w:numPr>
        <w:tabs>
          <w:tab w:val="left" w:pos="0"/>
          <w:tab w:val="left" w:pos="1134"/>
          <w:tab w:val="left" w:pos="1418"/>
        </w:tabs>
        <w:ind w:left="0" w:firstLine="709"/>
        <w:jc w:val="both"/>
        <w:rPr>
          <w:bCs/>
          <w:color w:val="000000" w:themeColor="text1"/>
          <w:sz w:val="24"/>
          <w:szCs w:val="24"/>
        </w:rPr>
      </w:pPr>
      <w:r w:rsidRPr="004108CF">
        <w:rPr>
          <w:color w:val="000000" w:themeColor="text1"/>
          <w:sz w:val="24"/>
          <w:szCs w:val="24"/>
        </w:rPr>
        <w:t>Письма, уведомления и / или сообщения направляются Стороне</w:t>
      </w:r>
      <w:r w:rsidRPr="004108CF">
        <w:rPr>
          <w:bCs/>
          <w:color w:val="000000" w:themeColor="text1"/>
          <w:sz w:val="24"/>
          <w:szCs w:val="24"/>
        </w:rPr>
        <w:t>-</w:t>
      </w:r>
      <w:r w:rsidRPr="004108CF">
        <w:rPr>
          <w:color w:val="000000" w:themeColor="text1"/>
          <w:sz w:val="24"/>
          <w:szCs w:val="24"/>
        </w:rPr>
        <w:t>получателю по адресам, указанным в разделе 19 Договора, или в ранее полученном уведомлении Стороны об изменении адреса, одним из следующих способов, при этом документ</w:t>
      </w:r>
      <w:r w:rsidRPr="004108CF">
        <w:rPr>
          <w:bCs/>
          <w:color w:val="000000" w:themeColor="text1"/>
          <w:sz w:val="24"/>
          <w:szCs w:val="24"/>
        </w:rPr>
        <w:t xml:space="preserve"> будет считаться полученным</w:t>
      </w:r>
      <w:r w:rsidRPr="004108CF">
        <w:rPr>
          <w:color w:val="000000" w:themeColor="text1"/>
          <w:sz w:val="24"/>
          <w:szCs w:val="24"/>
        </w:rPr>
        <w:t xml:space="preserve">: </w:t>
      </w:r>
    </w:p>
    <w:p w14:paraId="547D8545" w14:textId="77777777" w:rsidR="005A6458" w:rsidRPr="004108CF" w:rsidRDefault="005A6458" w:rsidP="004108CF">
      <w:pPr>
        <w:pStyle w:val="aff6"/>
        <w:numPr>
          <w:ilvl w:val="2"/>
          <w:numId w:val="31"/>
        </w:numPr>
        <w:ind w:left="0" w:firstLine="709"/>
        <w:jc w:val="both"/>
        <w:rPr>
          <w:color w:val="000000" w:themeColor="text1"/>
          <w:sz w:val="24"/>
          <w:szCs w:val="24"/>
        </w:rPr>
      </w:pPr>
      <w:r w:rsidRPr="004108CF">
        <w:rPr>
          <w:bCs/>
          <w:color w:val="000000" w:themeColor="text1"/>
          <w:sz w:val="24"/>
          <w:szCs w:val="24"/>
        </w:rPr>
        <w:t xml:space="preserve">Заказным почтовым отправлением с уведомлением о вручении - </w:t>
      </w:r>
      <w:r w:rsidRPr="004108CF">
        <w:rPr>
          <w:color w:val="000000" w:themeColor="text1"/>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6E6E8533" w14:textId="77777777" w:rsidR="005A6458" w:rsidRPr="004108CF" w:rsidRDefault="005A6458" w:rsidP="004108CF">
      <w:pPr>
        <w:pStyle w:val="aff6"/>
        <w:numPr>
          <w:ilvl w:val="2"/>
          <w:numId w:val="31"/>
        </w:numPr>
        <w:ind w:left="0" w:firstLine="709"/>
        <w:jc w:val="both"/>
        <w:rPr>
          <w:color w:val="000000" w:themeColor="text1"/>
          <w:sz w:val="24"/>
          <w:szCs w:val="24"/>
        </w:rPr>
      </w:pPr>
      <w:r w:rsidRPr="004108CF">
        <w:rPr>
          <w:bCs/>
          <w:color w:val="000000" w:themeColor="text1"/>
          <w:sz w:val="24"/>
          <w:szCs w:val="24"/>
        </w:rPr>
        <w:t>Доставкой лично или курьером Стороны-отправителя - в дату и время фактического приема уведомления Стороной - получателем с отметкой о получении</w:t>
      </w:r>
      <w:r w:rsidRPr="004108CF">
        <w:rPr>
          <w:color w:val="000000" w:themeColor="text1"/>
          <w:sz w:val="24"/>
          <w:szCs w:val="24"/>
        </w:rPr>
        <w:t xml:space="preserve">; </w:t>
      </w:r>
    </w:p>
    <w:p w14:paraId="20F8ED44" w14:textId="77777777" w:rsidR="005A6458" w:rsidRPr="004108CF" w:rsidRDefault="005A6458" w:rsidP="004108CF">
      <w:pPr>
        <w:pStyle w:val="aff6"/>
        <w:numPr>
          <w:ilvl w:val="2"/>
          <w:numId w:val="31"/>
        </w:numPr>
        <w:ind w:left="0" w:firstLine="709"/>
        <w:jc w:val="both"/>
        <w:rPr>
          <w:bCs/>
          <w:color w:val="000000" w:themeColor="text1"/>
          <w:sz w:val="24"/>
          <w:szCs w:val="24"/>
        </w:rPr>
      </w:pPr>
      <w:r w:rsidRPr="004108CF">
        <w:rPr>
          <w:bCs/>
          <w:color w:val="000000" w:themeColor="text1"/>
          <w:sz w:val="24"/>
          <w:szCs w:val="24"/>
        </w:rPr>
        <w:t>Посредством электронной почты (</w:t>
      </w:r>
      <w:r w:rsidRPr="004108CF">
        <w:rPr>
          <w:bCs/>
          <w:color w:val="000000" w:themeColor="text1"/>
          <w:sz w:val="24"/>
          <w:szCs w:val="24"/>
          <w:lang w:val="en-US"/>
        </w:rPr>
        <w:t>e</w:t>
      </w:r>
      <w:r w:rsidRPr="004108CF">
        <w:rPr>
          <w:bCs/>
          <w:color w:val="000000" w:themeColor="text1"/>
          <w:sz w:val="24"/>
          <w:szCs w:val="24"/>
        </w:rPr>
        <w:t>-</w:t>
      </w:r>
      <w:r w:rsidRPr="004108CF">
        <w:rPr>
          <w:bCs/>
          <w:color w:val="000000" w:themeColor="text1"/>
          <w:sz w:val="24"/>
          <w:szCs w:val="24"/>
          <w:lang w:val="en-US"/>
        </w:rPr>
        <w:t>mail</w:t>
      </w:r>
      <w:r w:rsidRPr="004108CF">
        <w:rPr>
          <w:bCs/>
          <w:color w:val="000000" w:themeColor="text1"/>
          <w:sz w:val="24"/>
          <w:szCs w:val="24"/>
        </w:rPr>
        <w:t>) - в дату направления электронного сообщения, зафиксированную на почтовом сервере отправителя.</w:t>
      </w:r>
    </w:p>
    <w:p w14:paraId="08B3075F" w14:textId="77777777" w:rsidR="005A6458" w:rsidRPr="004108CF" w:rsidRDefault="005A6458" w:rsidP="004108CF">
      <w:pPr>
        <w:pStyle w:val="aff6"/>
        <w:tabs>
          <w:tab w:val="left" w:pos="0"/>
          <w:tab w:val="left" w:pos="1418"/>
          <w:tab w:val="left" w:pos="1701"/>
        </w:tabs>
        <w:ind w:left="0" w:firstLine="709"/>
        <w:jc w:val="both"/>
        <w:rPr>
          <w:bCs/>
          <w:color w:val="000000" w:themeColor="text1"/>
          <w:sz w:val="24"/>
          <w:szCs w:val="24"/>
        </w:rPr>
      </w:pPr>
      <w:r w:rsidRPr="004108CF">
        <w:rPr>
          <w:bCs/>
          <w:color w:val="000000" w:themeColor="text1"/>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17.8.1 - 17.8.2 Договора. </w:t>
      </w:r>
    </w:p>
    <w:p w14:paraId="572E8DCB" w14:textId="77777777" w:rsidR="005A6458" w:rsidRPr="004108CF" w:rsidRDefault="005A6458" w:rsidP="004108CF">
      <w:pPr>
        <w:widowControl/>
        <w:numPr>
          <w:ilvl w:val="1"/>
          <w:numId w:val="31"/>
        </w:numPr>
        <w:tabs>
          <w:tab w:val="left" w:pos="0"/>
          <w:tab w:val="left" w:pos="1418"/>
        </w:tabs>
        <w:ind w:left="0" w:firstLine="709"/>
        <w:contextualSpacing/>
        <w:jc w:val="both"/>
        <w:rPr>
          <w:bCs/>
          <w:color w:val="000000" w:themeColor="text1"/>
          <w:sz w:val="24"/>
          <w:szCs w:val="24"/>
        </w:rPr>
      </w:pPr>
      <w:r w:rsidRPr="004108CF">
        <w:rPr>
          <w:bCs/>
          <w:color w:val="000000" w:themeColor="text1"/>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30028D1F" w14:textId="77777777" w:rsidR="005A6458" w:rsidRPr="004108CF" w:rsidRDefault="005A6458" w:rsidP="004108CF">
      <w:pPr>
        <w:widowControl/>
        <w:numPr>
          <w:ilvl w:val="1"/>
          <w:numId w:val="31"/>
        </w:numPr>
        <w:tabs>
          <w:tab w:val="left" w:pos="0"/>
          <w:tab w:val="left" w:pos="1418"/>
        </w:tabs>
        <w:ind w:left="0" w:firstLine="709"/>
        <w:contextualSpacing/>
        <w:jc w:val="both"/>
        <w:rPr>
          <w:bCs/>
          <w:color w:val="000000" w:themeColor="text1"/>
          <w:sz w:val="24"/>
          <w:szCs w:val="24"/>
        </w:rPr>
      </w:pPr>
      <w:r w:rsidRPr="004108CF">
        <w:rPr>
          <w:bCs/>
          <w:color w:val="000000" w:themeColor="text1"/>
          <w:sz w:val="24"/>
          <w:szCs w:val="24"/>
        </w:rPr>
        <w:t>Уступка (передача), в том числе в залог, прав (требований) к Заказчику по денежным обязательствам, возникшим из Договора, и принадлежащих Подрядчику, осуществляется только при условии предварительного письменного согласия Заказчика и оформляется трёхсторонним договором.</w:t>
      </w:r>
    </w:p>
    <w:p w14:paraId="6CECB913" w14:textId="77777777" w:rsidR="005A6458" w:rsidRPr="004108CF" w:rsidRDefault="005A6458" w:rsidP="004108CF">
      <w:pPr>
        <w:ind w:firstLine="709"/>
        <w:contextualSpacing/>
        <w:jc w:val="both"/>
        <w:rPr>
          <w:color w:val="000000" w:themeColor="text1"/>
          <w:sz w:val="24"/>
          <w:szCs w:val="24"/>
        </w:rPr>
      </w:pPr>
      <w:r w:rsidRPr="004108CF">
        <w:rPr>
          <w:bCs/>
          <w:color w:val="000000" w:themeColor="text1"/>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 и получения его письменного согласия</w:t>
      </w:r>
      <w:r w:rsidRPr="004108CF">
        <w:rPr>
          <w:color w:val="000000" w:themeColor="text1"/>
          <w:sz w:val="24"/>
          <w:szCs w:val="24"/>
        </w:rPr>
        <w:t xml:space="preserve">. </w:t>
      </w:r>
    </w:p>
    <w:p w14:paraId="5084ED6F" w14:textId="77777777" w:rsidR="005A6458" w:rsidRPr="004108CF" w:rsidRDefault="005A6458" w:rsidP="004108CF">
      <w:pPr>
        <w:pStyle w:val="aff6"/>
        <w:numPr>
          <w:ilvl w:val="1"/>
          <w:numId w:val="31"/>
        </w:numPr>
        <w:ind w:left="0" w:firstLine="709"/>
        <w:jc w:val="both"/>
        <w:rPr>
          <w:color w:val="000000" w:themeColor="text1"/>
          <w:sz w:val="24"/>
          <w:szCs w:val="24"/>
        </w:rPr>
      </w:pPr>
      <w:r w:rsidRPr="004108CF">
        <w:rPr>
          <w:color w:val="000000" w:themeColor="text1"/>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1695ABF2" w14:textId="77777777" w:rsidR="005A6458" w:rsidRPr="004108CF" w:rsidRDefault="005A6458" w:rsidP="004108CF">
      <w:pPr>
        <w:ind w:firstLine="567"/>
        <w:contextualSpacing/>
        <w:jc w:val="both"/>
        <w:rPr>
          <w:color w:val="000000" w:themeColor="text1"/>
          <w:sz w:val="24"/>
          <w:szCs w:val="24"/>
        </w:rPr>
      </w:pPr>
    </w:p>
    <w:p w14:paraId="06F2169E" w14:textId="77777777" w:rsidR="005A6458" w:rsidRPr="004108CF" w:rsidRDefault="005A6458" w:rsidP="004108CF">
      <w:pPr>
        <w:widowControl/>
        <w:numPr>
          <w:ilvl w:val="0"/>
          <w:numId w:val="31"/>
        </w:numPr>
        <w:tabs>
          <w:tab w:val="left" w:pos="284"/>
        </w:tabs>
        <w:ind w:left="0" w:firstLine="0"/>
        <w:contextualSpacing/>
        <w:jc w:val="center"/>
        <w:rPr>
          <w:b/>
          <w:bCs/>
          <w:color w:val="000000" w:themeColor="text1"/>
          <w:sz w:val="24"/>
          <w:szCs w:val="24"/>
        </w:rPr>
      </w:pPr>
      <w:r w:rsidRPr="004108CF">
        <w:rPr>
          <w:b/>
          <w:bCs/>
          <w:color w:val="000000" w:themeColor="text1"/>
          <w:sz w:val="24"/>
          <w:szCs w:val="24"/>
        </w:rPr>
        <w:t>Список приложений</w:t>
      </w:r>
    </w:p>
    <w:p w14:paraId="77DF330F" w14:textId="77777777" w:rsidR="005A6458" w:rsidRPr="004108CF" w:rsidRDefault="005A6458" w:rsidP="004108CF">
      <w:pPr>
        <w:widowControl/>
        <w:tabs>
          <w:tab w:val="left" w:pos="0"/>
        </w:tabs>
        <w:contextualSpacing/>
        <w:jc w:val="both"/>
        <w:rPr>
          <w:color w:val="000000" w:themeColor="text1"/>
          <w:sz w:val="24"/>
          <w:szCs w:val="24"/>
        </w:rPr>
      </w:pPr>
      <w:r w:rsidRPr="004108CF">
        <w:rPr>
          <w:color w:val="000000" w:themeColor="text1"/>
          <w:sz w:val="24"/>
          <w:szCs w:val="24"/>
        </w:rPr>
        <w:t>Приложение № 1 – Техническое задание.</w:t>
      </w:r>
    </w:p>
    <w:p w14:paraId="48B6BC29" w14:textId="77777777" w:rsidR="005A6458" w:rsidRPr="004108CF" w:rsidRDefault="005A6458" w:rsidP="004108CF">
      <w:pPr>
        <w:widowControl/>
        <w:tabs>
          <w:tab w:val="left" w:pos="0"/>
        </w:tabs>
        <w:contextualSpacing/>
        <w:jc w:val="both"/>
        <w:rPr>
          <w:color w:val="000000" w:themeColor="text1"/>
          <w:sz w:val="24"/>
          <w:szCs w:val="24"/>
        </w:rPr>
      </w:pPr>
      <w:r w:rsidRPr="004108CF">
        <w:rPr>
          <w:color w:val="000000" w:themeColor="text1"/>
          <w:sz w:val="24"/>
          <w:szCs w:val="24"/>
        </w:rPr>
        <w:t xml:space="preserve">Приложение № 2 – </w:t>
      </w:r>
      <w:r w:rsidRPr="004108CF">
        <w:rPr>
          <w:bCs/>
          <w:color w:val="000000" w:themeColor="text1"/>
          <w:sz w:val="24"/>
          <w:szCs w:val="24"/>
        </w:rPr>
        <w:t>План - график выполнения работ</w:t>
      </w:r>
      <w:r w:rsidRPr="004108CF">
        <w:rPr>
          <w:color w:val="000000" w:themeColor="text1"/>
          <w:sz w:val="24"/>
          <w:szCs w:val="24"/>
        </w:rPr>
        <w:t>.</w:t>
      </w:r>
    </w:p>
    <w:p w14:paraId="255D5886" w14:textId="4C266AF4" w:rsidR="005A6458" w:rsidRPr="004108CF" w:rsidRDefault="005A6458" w:rsidP="004108CF">
      <w:pPr>
        <w:widowControl/>
        <w:tabs>
          <w:tab w:val="left" w:pos="0"/>
        </w:tabs>
        <w:contextualSpacing/>
        <w:jc w:val="both"/>
        <w:rPr>
          <w:color w:val="000000" w:themeColor="text1"/>
          <w:sz w:val="24"/>
          <w:szCs w:val="24"/>
        </w:rPr>
      </w:pPr>
      <w:r w:rsidRPr="004108CF">
        <w:rPr>
          <w:color w:val="000000" w:themeColor="text1"/>
          <w:sz w:val="24"/>
          <w:szCs w:val="24"/>
        </w:rPr>
        <w:t>Приложения № 3, 4 – Формы графиков</w:t>
      </w:r>
      <w:r w:rsidR="00F33EB2" w:rsidRPr="004108CF">
        <w:rPr>
          <w:color w:val="000000" w:themeColor="text1"/>
          <w:sz w:val="24"/>
          <w:szCs w:val="24"/>
        </w:rPr>
        <w:t>.</w:t>
      </w:r>
    </w:p>
    <w:p w14:paraId="62339FF8" w14:textId="2E3F4427" w:rsidR="00C22015" w:rsidRPr="004108CF" w:rsidRDefault="00C22015" w:rsidP="004108CF">
      <w:pPr>
        <w:widowControl/>
        <w:tabs>
          <w:tab w:val="left" w:pos="0"/>
        </w:tabs>
        <w:contextualSpacing/>
        <w:jc w:val="both"/>
        <w:rPr>
          <w:color w:val="000000" w:themeColor="text1"/>
          <w:sz w:val="24"/>
          <w:szCs w:val="24"/>
        </w:rPr>
      </w:pPr>
      <w:r w:rsidRPr="004108CF">
        <w:rPr>
          <w:color w:val="000000" w:themeColor="text1"/>
          <w:sz w:val="24"/>
          <w:szCs w:val="24"/>
        </w:rPr>
        <w:t>Приложение № 5 –</w:t>
      </w:r>
      <w:r w:rsidR="00F33EB2" w:rsidRPr="004108CF">
        <w:rPr>
          <w:rFonts w:eastAsia="Calibri"/>
          <w:color w:val="000000" w:themeColor="text1"/>
          <w:sz w:val="24"/>
          <w:szCs w:val="24"/>
          <w:lang w:eastAsia="zh-CN"/>
        </w:rPr>
        <w:t>«Сводный сметный расчет стоимости</w:t>
      </w:r>
      <w:r w:rsidR="00F33EB2" w:rsidRPr="004108CF">
        <w:rPr>
          <w:color w:val="000000" w:themeColor="text1"/>
          <w:sz w:val="24"/>
          <w:szCs w:val="24"/>
        </w:rPr>
        <w:t xml:space="preserve"> строительства» по Объекту № 2.</w:t>
      </w:r>
    </w:p>
    <w:p w14:paraId="0919C82D" w14:textId="77777777" w:rsidR="005A6458" w:rsidRPr="004108CF" w:rsidRDefault="005A6458" w:rsidP="004108CF">
      <w:pPr>
        <w:widowControl/>
        <w:tabs>
          <w:tab w:val="left" w:pos="0"/>
        </w:tabs>
        <w:ind w:firstLine="709"/>
        <w:contextualSpacing/>
        <w:jc w:val="both"/>
        <w:rPr>
          <w:color w:val="000000" w:themeColor="text1"/>
          <w:sz w:val="24"/>
          <w:szCs w:val="24"/>
        </w:rPr>
      </w:pPr>
    </w:p>
    <w:p w14:paraId="3D21225E" w14:textId="77777777" w:rsidR="005A6458" w:rsidRPr="004108CF" w:rsidRDefault="005A6458" w:rsidP="004108CF">
      <w:pPr>
        <w:pStyle w:val="aff6"/>
        <w:widowControl/>
        <w:numPr>
          <w:ilvl w:val="0"/>
          <w:numId w:val="31"/>
        </w:numPr>
        <w:tabs>
          <w:tab w:val="left" w:pos="426"/>
        </w:tabs>
        <w:ind w:left="0" w:firstLine="0"/>
        <w:jc w:val="center"/>
        <w:rPr>
          <w:b/>
          <w:bCs/>
          <w:color w:val="000000" w:themeColor="text1"/>
          <w:sz w:val="24"/>
          <w:szCs w:val="24"/>
        </w:rPr>
      </w:pPr>
      <w:r w:rsidRPr="004108CF">
        <w:rPr>
          <w:b/>
          <w:bCs/>
          <w:color w:val="000000" w:themeColor="text1"/>
          <w:sz w:val="24"/>
          <w:szCs w:val="24"/>
        </w:rPr>
        <w:t>Адреса, платежные реквизиты и подписи Сторон</w:t>
      </w:r>
    </w:p>
    <w:p w14:paraId="3B303695" w14:textId="77777777" w:rsidR="005A6458" w:rsidRPr="004108CF" w:rsidRDefault="005A6458" w:rsidP="004108CF">
      <w:pPr>
        <w:contextualSpacing/>
        <w:jc w:val="both"/>
        <w:rPr>
          <w:color w:val="000000" w:themeColor="text1"/>
        </w:rPr>
      </w:pPr>
    </w:p>
    <w:tbl>
      <w:tblPr>
        <w:tblW w:w="9890" w:type="dxa"/>
        <w:tblLayout w:type="fixed"/>
        <w:tblLook w:val="01E0" w:firstRow="1" w:lastRow="1" w:firstColumn="1" w:lastColumn="1" w:noHBand="0" w:noVBand="0"/>
      </w:tblPr>
      <w:tblGrid>
        <w:gridCol w:w="4946"/>
        <w:gridCol w:w="4944"/>
      </w:tblGrid>
      <w:tr w:rsidR="005A6458" w:rsidRPr="004108CF" w14:paraId="393E3107" w14:textId="77777777" w:rsidTr="008F2CAE">
        <w:tc>
          <w:tcPr>
            <w:tcW w:w="4946" w:type="dxa"/>
          </w:tcPr>
          <w:p w14:paraId="43AAC214" w14:textId="77777777" w:rsidR="005A6458" w:rsidRPr="004108CF" w:rsidRDefault="005A6458" w:rsidP="004108CF">
            <w:pPr>
              <w:contextualSpacing/>
              <w:rPr>
                <w:b/>
                <w:color w:val="000000" w:themeColor="text1"/>
                <w:sz w:val="24"/>
                <w:szCs w:val="24"/>
              </w:rPr>
            </w:pPr>
            <w:r w:rsidRPr="004108CF">
              <w:rPr>
                <w:b/>
                <w:color w:val="000000" w:themeColor="text1"/>
                <w:sz w:val="24"/>
                <w:szCs w:val="24"/>
              </w:rPr>
              <w:t>Заказчик:</w:t>
            </w:r>
          </w:p>
        </w:tc>
        <w:tc>
          <w:tcPr>
            <w:tcW w:w="4944" w:type="dxa"/>
          </w:tcPr>
          <w:p w14:paraId="08E44BD7" w14:textId="77777777" w:rsidR="005A6458" w:rsidRPr="004108CF" w:rsidRDefault="005A6458" w:rsidP="004108CF">
            <w:pPr>
              <w:contextualSpacing/>
              <w:rPr>
                <w:b/>
                <w:color w:val="000000" w:themeColor="text1"/>
                <w:sz w:val="24"/>
                <w:szCs w:val="24"/>
              </w:rPr>
            </w:pPr>
            <w:r w:rsidRPr="004108CF">
              <w:rPr>
                <w:b/>
                <w:color w:val="000000" w:themeColor="text1"/>
                <w:sz w:val="24"/>
                <w:szCs w:val="24"/>
              </w:rPr>
              <w:t>Подрядчик:</w:t>
            </w:r>
          </w:p>
        </w:tc>
      </w:tr>
      <w:tr w:rsidR="005A6458" w:rsidRPr="004108CF" w14:paraId="3FA5CBA1" w14:textId="77777777" w:rsidTr="008F2CAE">
        <w:tc>
          <w:tcPr>
            <w:tcW w:w="4946" w:type="dxa"/>
          </w:tcPr>
          <w:p w14:paraId="21EB9CAE" w14:textId="77777777" w:rsidR="005A6458" w:rsidRPr="004108CF" w:rsidRDefault="005A6458" w:rsidP="004108CF">
            <w:pPr>
              <w:contextualSpacing/>
              <w:rPr>
                <w:rFonts w:eastAsia="Arial Unicode MS"/>
                <w:b/>
                <w:color w:val="000000" w:themeColor="text1"/>
                <w:sz w:val="24"/>
                <w:szCs w:val="24"/>
              </w:rPr>
            </w:pPr>
            <w:r w:rsidRPr="004108CF">
              <w:rPr>
                <w:rFonts w:eastAsia="Arial Unicode MS"/>
                <w:b/>
                <w:color w:val="000000" w:themeColor="text1"/>
                <w:sz w:val="24"/>
                <w:szCs w:val="24"/>
              </w:rPr>
              <w:t>ООО «Магаданская экологическая концессия»</w:t>
            </w:r>
          </w:p>
          <w:p w14:paraId="66E68F75" w14:textId="77777777" w:rsidR="005A6458" w:rsidRPr="004108CF" w:rsidRDefault="005A6458" w:rsidP="004108CF">
            <w:pPr>
              <w:ind w:left="-30"/>
              <w:contextualSpacing/>
              <w:rPr>
                <w:color w:val="000000" w:themeColor="text1"/>
                <w:sz w:val="24"/>
                <w:szCs w:val="24"/>
              </w:rPr>
            </w:pPr>
            <w:r w:rsidRPr="004108CF">
              <w:rPr>
                <w:color w:val="000000" w:themeColor="text1"/>
                <w:sz w:val="24"/>
                <w:szCs w:val="24"/>
              </w:rPr>
              <w:t>ИНН: 4900010979</w:t>
            </w:r>
          </w:p>
          <w:p w14:paraId="361A69F3" w14:textId="77777777" w:rsidR="005A6458" w:rsidRPr="004108CF" w:rsidRDefault="005A6458" w:rsidP="004108CF">
            <w:pPr>
              <w:ind w:left="-30"/>
              <w:contextualSpacing/>
              <w:rPr>
                <w:color w:val="000000" w:themeColor="text1"/>
                <w:sz w:val="24"/>
                <w:szCs w:val="24"/>
              </w:rPr>
            </w:pPr>
            <w:r w:rsidRPr="004108CF">
              <w:rPr>
                <w:color w:val="000000" w:themeColor="text1"/>
                <w:sz w:val="24"/>
                <w:szCs w:val="24"/>
              </w:rPr>
              <w:t>КПП: 490001001</w:t>
            </w:r>
          </w:p>
          <w:p w14:paraId="2E5F5F14" w14:textId="77777777" w:rsidR="005A6458" w:rsidRPr="004108CF" w:rsidRDefault="005A6458" w:rsidP="004108CF">
            <w:pPr>
              <w:ind w:left="-30"/>
              <w:contextualSpacing/>
              <w:rPr>
                <w:color w:val="000000" w:themeColor="text1"/>
                <w:sz w:val="24"/>
                <w:szCs w:val="24"/>
              </w:rPr>
            </w:pPr>
            <w:r w:rsidRPr="004108CF">
              <w:rPr>
                <w:color w:val="000000" w:themeColor="text1"/>
                <w:sz w:val="24"/>
                <w:szCs w:val="24"/>
              </w:rPr>
              <w:t>ОГРН: 1214900001832</w:t>
            </w:r>
          </w:p>
          <w:p w14:paraId="1BCF46E7" w14:textId="77777777" w:rsidR="005A6458" w:rsidRPr="004108CF" w:rsidRDefault="005A6458" w:rsidP="004108CF">
            <w:pPr>
              <w:ind w:left="-30"/>
              <w:contextualSpacing/>
              <w:rPr>
                <w:color w:val="000000" w:themeColor="text1"/>
                <w:sz w:val="24"/>
                <w:szCs w:val="24"/>
              </w:rPr>
            </w:pPr>
            <w:r w:rsidRPr="004108CF">
              <w:rPr>
                <w:color w:val="000000" w:themeColor="text1"/>
                <w:sz w:val="24"/>
                <w:szCs w:val="24"/>
              </w:rPr>
              <w:t>Юридический адрес: 685000, Магаданская область, г. Магадан, ул. Пролетарская, д. 84, корп. 2</w:t>
            </w:r>
          </w:p>
          <w:p w14:paraId="79DFCE14" w14:textId="77777777" w:rsidR="005A6458" w:rsidRPr="004108CF" w:rsidRDefault="005A6458" w:rsidP="004108CF">
            <w:pPr>
              <w:ind w:left="-30"/>
              <w:contextualSpacing/>
              <w:rPr>
                <w:color w:val="000000" w:themeColor="text1"/>
                <w:sz w:val="24"/>
                <w:szCs w:val="24"/>
              </w:rPr>
            </w:pPr>
          </w:p>
          <w:p w14:paraId="19F1BE05" w14:textId="77777777" w:rsidR="005A6458" w:rsidRPr="004108CF" w:rsidRDefault="005A6458" w:rsidP="004108CF">
            <w:pPr>
              <w:ind w:left="-30"/>
              <w:contextualSpacing/>
              <w:rPr>
                <w:color w:val="000000" w:themeColor="text1"/>
                <w:sz w:val="24"/>
                <w:szCs w:val="24"/>
              </w:rPr>
            </w:pPr>
            <w:r w:rsidRPr="004108CF">
              <w:rPr>
                <w:color w:val="000000" w:themeColor="text1"/>
                <w:sz w:val="24"/>
                <w:szCs w:val="24"/>
              </w:rPr>
              <w:t>Банковские реквизиты:</w:t>
            </w:r>
          </w:p>
          <w:p w14:paraId="6A1376E4" w14:textId="77777777" w:rsidR="005A6458" w:rsidRPr="004108CF" w:rsidRDefault="005A6458" w:rsidP="004108CF">
            <w:pPr>
              <w:ind w:left="-30"/>
              <w:contextualSpacing/>
              <w:rPr>
                <w:color w:val="000000" w:themeColor="text1"/>
                <w:sz w:val="24"/>
                <w:szCs w:val="24"/>
              </w:rPr>
            </w:pPr>
            <w:r w:rsidRPr="004108CF">
              <w:rPr>
                <w:color w:val="000000" w:themeColor="text1"/>
                <w:sz w:val="24"/>
                <w:szCs w:val="24"/>
              </w:rPr>
              <w:lastRenderedPageBreak/>
              <w:t>Банк: БАНК ГПБ (АО)</w:t>
            </w:r>
          </w:p>
          <w:p w14:paraId="07C5080F" w14:textId="77777777" w:rsidR="005A6458" w:rsidRPr="004108CF" w:rsidRDefault="005A6458" w:rsidP="004108CF">
            <w:pPr>
              <w:ind w:left="-30"/>
              <w:contextualSpacing/>
              <w:rPr>
                <w:color w:val="000000" w:themeColor="text1"/>
                <w:sz w:val="24"/>
                <w:szCs w:val="24"/>
              </w:rPr>
            </w:pPr>
            <w:r w:rsidRPr="004108CF">
              <w:rPr>
                <w:color w:val="000000" w:themeColor="text1"/>
                <w:sz w:val="24"/>
                <w:szCs w:val="24"/>
              </w:rPr>
              <w:t>р/с: 40702810600000044441</w:t>
            </w:r>
          </w:p>
          <w:p w14:paraId="2CD2EB43" w14:textId="77777777" w:rsidR="005A6458" w:rsidRPr="004108CF" w:rsidRDefault="005A6458" w:rsidP="004108CF">
            <w:pPr>
              <w:ind w:left="-30"/>
              <w:contextualSpacing/>
              <w:rPr>
                <w:color w:val="000000" w:themeColor="text1"/>
                <w:sz w:val="24"/>
                <w:szCs w:val="24"/>
              </w:rPr>
            </w:pPr>
            <w:r w:rsidRPr="004108CF">
              <w:rPr>
                <w:color w:val="000000" w:themeColor="text1"/>
                <w:sz w:val="24"/>
                <w:szCs w:val="24"/>
              </w:rPr>
              <w:t>к/с: 30101810200000000823</w:t>
            </w:r>
          </w:p>
          <w:p w14:paraId="12CC9620" w14:textId="4178ACB2" w:rsidR="005A6458" w:rsidRPr="004108CF" w:rsidRDefault="005A6458" w:rsidP="004D6A40">
            <w:pPr>
              <w:contextualSpacing/>
              <w:rPr>
                <w:color w:val="000000" w:themeColor="text1"/>
                <w:sz w:val="24"/>
                <w:szCs w:val="24"/>
              </w:rPr>
            </w:pPr>
            <w:r w:rsidRPr="004108CF">
              <w:rPr>
                <w:color w:val="000000" w:themeColor="text1"/>
                <w:sz w:val="24"/>
                <w:szCs w:val="24"/>
              </w:rPr>
              <w:t>БИК:044525823</w:t>
            </w:r>
          </w:p>
        </w:tc>
        <w:tc>
          <w:tcPr>
            <w:tcW w:w="4944" w:type="dxa"/>
          </w:tcPr>
          <w:p w14:paraId="4DA7F66E" w14:textId="77777777" w:rsidR="005A6458" w:rsidRPr="004108CF" w:rsidRDefault="005A6458" w:rsidP="004108CF">
            <w:pPr>
              <w:contextualSpacing/>
              <w:rPr>
                <w:color w:val="000000" w:themeColor="text1"/>
                <w:sz w:val="24"/>
                <w:szCs w:val="24"/>
              </w:rPr>
            </w:pPr>
          </w:p>
        </w:tc>
      </w:tr>
      <w:tr w:rsidR="005A6458" w:rsidRPr="004108CF" w14:paraId="6F00AE52" w14:textId="77777777" w:rsidTr="008F2CAE">
        <w:tc>
          <w:tcPr>
            <w:tcW w:w="4946" w:type="dxa"/>
          </w:tcPr>
          <w:p w14:paraId="5681A805" w14:textId="77777777" w:rsidR="005A6458" w:rsidRPr="004108CF" w:rsidRDefault="005A6458" w:rsidP="004108CF">
            <w:pPr>
              <w:contextualSpacing/>
              <w:rPr>
                <w:rFonts w:eastAsia="Arial Unicode MS"/>
                <w:color w:val="000000" w:themeColor="text1"/>
                <w:sz w:val="24"/>
                <w:szCs w:val="24"/>
              </w:rPr>
            </w:pPr>
          </w:p>
          <w:p w14:paraId="47179B10" w14:textId="77777777" w:rsidR="005A6458" w:rsidRPr="004108CF" w:rsidRDefault="005A6458" w:rsidP="004108CF">
            <w:pPr>
              <w:contextualSpacing/>
              <w:rPr>
                <w:rFonts w:eastAsia="Arial Unicode MS"/>
                <w:color w:val="000000" w:themeColor="text1"/>
                <w:sz w:val="24"/>
                <w:szCs w:val="24"/>
              </w:rPr>
            </w:pPr>
            <w:r w:rsidRPr="004108CF">
              <w:rPr>
                <w:rFonts w:eastAsia="Arial Unicode MS"/>
                <w:color w:val="000000" w:themeColor="text1"/>
                <w:sz w:val="24"/>
                <w:szCs w:val="24"/>
              </w:rPr>
              <w:t>Генеральный директор ООО «УК «ГЕОЛОГ» - управляющей организации ООО «Магаданская экологическая концессия»</w:t>
            </w:r>
          </w:p>
          <w:p w14:paraId="6FA48715" w14:textId="77777777" w:rsidR="005A6458" w:rsidRPr="004108CF" w:rsidRDefault="005A6458" w:rsidP="004108CF">
            <w:pPr>
              <w:contextualSpacing/>
              <w:rPr>
                <w:rFonts w:eastAsia="Arial Unicode MS"/>
                <w:color w:val="000000" w:themeColor="text1"/>
                <w:sz w:val="24"/>
                <w:szCs w:val="24"/>
              </w:rPr>
            </w:pPr>
          </w:p>
          <w:p w14:paraId="15DF1B68" w14:textId="77777777" w:rsidR="005A6458" w:rsidRPr="004108CF" w:rsidRDefault="005A6458" w:rsidP="004108CF">
            <w:pPr>
              <w:contextualSpacing/>
              <w:rPr>
                <w:color w:val="000000" w:themeColor="text1"/>
                <w:sz w:val="24"/>
                <w:szCs w:val="24"/>
              </w:rPr>
            </w:pPr>
            <w:r w:rsidRPr="004108CF">
              <w:rPr>
                <w:rFonts w:eastAsia="Arial Unicode MS"/>
                <w:color w:val="000000" w:themeColor="text1"/>
                <w:sz w:val="24"/>
                <w:szCs w:val="24"/>
              </w:rPr>
              <w:t xml:space="preserve">______________ /Е.В. </w:t>
            </w:r>
            <w:proofErr w:type="spellStart"/>
            <w:r w:rsidRPr="004108CF">
              <w:rPr>
                <w:rFonts w:eastAsia="Arial Unicode MS"/>
                <w:color w:val="000000" w:themeColor="text1"/>
                <w:sz w:val="24"/>
                <w:szCs w:val="24"/>
              </w:rPr>
              <w:t>Миняйло</w:t>
            </w:r>
            <w:proofErr w:type="spellEnd"/>
            <w:r w:rsidRPr="004108CF">
              <w:rPr>
                <w:rFonts w:eastAsia="Arial Unicode MS"/>
                <w:color w:val="000000" w:themeColor="text1"/>
                <w:sz w:val="24"/>
                <w:szCs w:val="24"/>
              </w:rPr>
              <w:t xml:space="preserve"> </w:t>
            </w:r>
          </w:p>
        </w:tc>
        <w:tc>
          <w:tcPr>
            <w:tcW w:w="4944" w:type="dxa"/>
          </w:tcPr>
          <w:p w14:paraId="1C4367AA" w14:textId="77777777" w:rsidR="005A6458" w:rsidRDefault="005A6458" w:rsidP="004108CF">
            <w:pPr>
              <w:contextualSpacing/>
              <w:rPr>
                <w:color w:val="000000" w:themeColor="text1"/>
                <w:sz w:val="24"/>
                <w:szCs w:val="24"/>
              </w:rPr>
            </w:pPr>
          </w:p>
          <w:p w14:paraId="4D86075F" w14:textId="77777777" w:rsidR="004D6A40" w:rsidRDefault="004D6A40" w:rsidP="004108CF">
            <w:pPr>
              <w:contextualSpacing/>
              <w:rPr>
                <w:color w:val="000000" w:themeColor="text1"/>
                <w:sz w:val="24"/>
                <w:szCs w:val="24"/>
              </w:rPr>
            </w:pPr>
          </w:p>
          <w:p w14:paraId="29D5B821" w14:textId="77777777" w:rsidR="004D6A40" w:rsidRDefault="004D6A40" w:rsidP="004108CF">
            <w:pPr>
              <w:contextualSpacing/>
              <w:rPr>
                <w:color w:val="000000" w:themeColor="text1"/>
                <w:sz w:val="24"/>
                <w:szCs w:val="24"/>
              </w:rPr>
            </w:pPr>
          </w:p>
          <w:p w14:paraId="0705A40E" w14:textId="77777777" w:rsidR="004D6A40" w:rsidRDefault="004D6A40" w:rsidP="004108CF">
            <w:pPr>
              <w:contextualSpacing/>
              <w:rPr>
                <w:color w:val="000000" w:themeColor="text1"/>
                <w:sz w:val="24"/>
                <w:szCs w:val="24"/>
              </w:rPr>
            </w:pPr>
          </w:p>
          <w:p w14:paraId="7E736D4C" w14:textId="77777777" w:rsidR="004D6A40" w:rsidRPr="004108CF" w:rsidRDefault="004D6A40" w:rsidP="004108CF">
            <w:pPr>
              <w:contextualSpacing/>
              <w:rPr>
                <w:color w:val="000000" w:themeColor="text1"/>
                <w:sz w:val="24"/>
                <w:szCs w:val="24"/>
              </w:rPr>
            </w:pPr>
          </w:p>
          <w:p w14:paraId="60EC9443" w14:textId="77777777" w:rsidR="005A6458" w:rsidRPr="004108CF" w:rsidRDefault="005A6458" w:rsidP="004108CF">
            <w:pPr>
              <w:contextualSpacing/>
              <w:rPr>
                <w:color w:val="000000" w:themeColor="text1"/>
                <w:sz w:val="24"/>
                <w:szCs w:val="24"/>
              </w:rPr>
            </w:pPr>
            <w:r w:rsidRPr="004108CF">
              <w:rPr>
                <w:color w:val="000000" w:themeColor="text1"/>
                <w:sz w:val="24"/>
                <w:szCs w:val="24"/>
              </w:rPr>
              <w:t xml:space="preserve">______________ / </w:t>
            </w:r>
          </w:p>
        </w:tc>
      </w:tr>
    </w:tbl>
    <w:p w14:paraId="77DB2180" w14:textId="069A0CD5" w:rsidR="004108CF" w:rsidRDefault="004108CF" w:rsidP="004108CF">
      <w:pPr>
        <w:contextualSpacing/>
        <w:jc w:val="right"/>
        <w:rPr>
          <w:color w:val="000000" w:themeColor="text1"/>
        </w:rPr>
      </w:pPr>
    </w:p>
    <w:p w14:paraId="5EEB0D23" w14:textId="77777777" w:rsidR="004108CF" w:rsidRDefault="004108CF">
      <w:pPr>
        <w:widowControl/>
        <w:spacing w:after="160" w:line="259" w:lineRule="auto"/>
        <w:rPr>
          <w:color w:val="000000" w:themeColor="text1"/>
        </w:rPr>
      </w:pPr>
      <w:r>
        <w:rPr>
          <w:color w:val="000000" w:themeColor="text1"/>
        </w:rPr>
        <w:br w:type="page"/>
      </w:r>
    </w:p>
    <w:p w14:paraId="51599AAB" w14:textId="7A63D5AC" w:rsidR="005A6458" w:rsidRPr="004108CF" w:rsidRDefault="005A6458" w:rsidP="004108CF">
      <w:pPr>
        <w:contextualSpacing/>
        <w:jc w:val="right"/>
        <w:rPr>
          <w:color w:val="000000" w:themeColor="text1"/>
        </w:rPr>
      </w:pPr>
      <w:r w:rsidRPr="004108CF">
        <w:rPr>
          <w:color w:val="000000" w:themeColor="text1"/>
        </w:rPr>
        <w:lastRenderedPageBreak/>
        <w:t>Приложение №</w:t>
      </w:r>
      <w:r w:rsidR="004108CF">
        <w:rPr>
          <w:color w:val="000000" w:themeColor="text1"/>
        </w:rPr>
        <w:t xml:space="preserve"> </w:t>
      </w:r>
      <w:r w:rsidRPr="004108CF">
        <w:rPr>
          <w:color w:val="000000" w:themeColor="text1"/>
        </w:rPr>
        <w:t xml:space="preserve">1 к Договору </w:t>
      </w:r>
    </w:p>
    <w:p w14:paraId="758F801D" w14:textId="77777777" w:rsidR="005A6458" w:rsidRPr="004108CF" w:rsidRDefault="005A6458" w:rsidP="004108CF">
      <w:pPr>
        <w:contextualSpacing/>
        <w:jc w:val="right"/>
        <w:rPr>
          <w:color w:val="000000" w:themeColor="text1"/>
        </w:rPr>
      </w:pPr>
      <w:r w:rsidRPr="004108CF">
        <w:rPr>
          <w:color w:val="000000" w:themeColor="text1"/>
        </w:rPr>
        <w:t xml:space="preserve">№ ____ от __________ 2025 г.  </w:t>
      </w:r>
    </w:p>
    <w:p w14:paraId="1D32CB41" w14:textId="77777777" w:rsidR="005A6458" w:rsidRPr="004108CF" w:rsidRDefault="005A6458" w:rsidP="004108CF">
      <w:pPr>
        <w:contextualSpacing/>
        <w:jc w:val="right"/>
        <w:rPr>
          <w:color w:val="000000" w:themeColor="text1"/>
        </w:rPr>
      </w:pPr>
    </w:p>
    <w:p w14:paraId="40AC33B0" w14:textId="77777777" w:rsidR="005A6458" w:rsidRPr="004108CF" w:rsidRDefault="005A6458" w:rsidP="004108CF">
      <w:pPr>
        <w:contextualSpacing/>
        <w:jc w:val="center"/>
        <w:rPr>
          <w:b/>
          <w:bCs/>
          <w:color w:val="000000" w:themeColor="text1"/>
          <w:sz w:val="24"/>
          <w:szCs w:val="24"/>
        </w:rPr>
      </w:pPr>
      <w:r w:rsidRPr="004108CF">
        <w:rPr>
          <w:b/>
          <w:bCs/>
          <w:color w:val="000000" w:themeColor="text1"/>
          <w:sz w:val="24"/>
          <w:szCs w:val="24"/>
        </w:rPr>
        <w:t xml:space="preserve">Техническое задание </w:t>
      </w:r>
    </w:p>
    <w:p w14:paraId="2947ADD2" w14:textId="77777777" w:rsidR="005A6458" w:rsidRPr="004108CF" w:rsidRDefault="005A6458" w:rsidP="004108CF">
      <w:pPr>
        <w:contextualSpacing/>
        <w:jc w:val="center"/>
        <w:rPr>
          <w:b/>
          <w:bCs/>
          <w:color w:val="000000" w:themeColor="text1"/>
          <w:sz w:val="24"/>
          <w:szCs w:val="24"/>
        </w:rPr>
      </w:pPr>
      <w:r w:rsidRPr="004108CF">
        <w:rPr>
          <w:b/>
          <w:bCs/>
          <w:color w:val="000000" w:themeColor="text1"/>
          <w:sz w:val="24"/>
          <w:szCs w:val="24"/>
        </w:rPr>
        <w:t>на проектирование, разработку рабочей документации и строительно-монтажные работы по примыканию к автодороге общего пользования федерального значения Р – 504 «Колыма» Якутск - Магадан на км 2019+350 (слева)</w:t>
      </w:r>
    </w:p>
    <w:tbl>
      <w:tblPr>
        <w:tblpPr w:leftFromText="180" w:rightFromText="180" w:vertAnchor="text" w:horzAnchor="margin" w:tblpY="5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128"/>
        <w:gridCol w:w="5944"/>
      </w:tblGrid>
      <w:tr w:rsidR="005A6458" w:rsidRPr="004108CF" w14:paraId="49E3E9E2" w14:textId="77777777" w:rsidTr="008F2CAE">
        <w:trPr>
          <w:trHeight w:val="585"/>
        </w:trPr>
        <w:tc>
          <w:tcPr>
            <w:tcW w:w="988" w:type="dxa"/>
            <w:vAlign w:val="center"/>
          </w:tcPr>
          <w:p w14:paraId="3DE424AF" w14:textId="77777777" w:rsidR="005A6458" w:rsidRPr="004108CF" w:rsidRDefault="005A6458" w:rsidP="004108CF">
            <w:pPr>
              <w:contextualSpacing/>
              <w:jc w:val="center"/>
              <w:rPr>
                <w:b/>
                <w:color w:val="000000" w:themeColor="text1"/>
              </w:rPr>
            </w:pPr>
            <w:r w:rsidRPr="004108CF">
              <w:rPr>
                <w:b/>
                <w:color w:val="000000" w:themeColor="text1"/>
              </w:rPr>
              <w:t>№ п/п</w:t>
            </w:r>
          </w:p>
        </w:tc>
        <w:tc>
          <w:tcPr>
            <w:tcW w:w="3128" w:type="dxa"/>
            <w:vAlign w:val="center"/>
          </w:tcPr>
          <w:p w14:paraId="74602DC7" w14:textId="77777777" w:rsidR="005A6458" w:rsidRPr="004108CF" w:rsidRDefault="005A6458" w:rsidP="004108CF">
            <w:pPr>
              <w:contextualSpacing/>
              <w:jc w:val="center"/>
              <w:rPr>
                <w:b/>
                <w:color w:val="000000" w:themeColor="text1"/>
              </w:rPr>
            </w:pPr>
            <w:r w:rsidRPr="004108CF">
              <w:rPr>
                <w:b/>
                <w:color w:val="000000" w:themeColor="text1"/>
              </w:rPr>
              <w:t>Наименование</w:t>
            </w:r>
          </w:p>
        </w:tc>
        <w:tc>
          <w:tcPr>
            <w:tcW w:w="5944" w:type="dxa"/>
            <w:vAlign w:val="center"/>
          </w:tcPr>
          <w:p w14:paraId="28C93430" w14:textId="77777777" w:rsidR="005A6458" w:rsidRPr="004108CF" w:rsidRDefault="005A6458" w:rsidP="004108CF">
            <w:pPr>
              <w:contextualSpacing/>
              <w:jc w:val="center"/>
              <w:rPr>
                <w:b/>
                <w:color w:val="000000" w:themeColor="text1"/>
              </w:rPr>
            </w:pPr>
            <w:r w:rsidRPr="004108CF">
              <w:rPr>
                <w:b/>
                <w:color w:val="000000" w:themeColor="text1"/>
              </w:rPr>
              <w:t>Значение</w:t>
            </w:r>
          </w:p>
        </w:tc>
      </w:tr>
      <w:tr w:rsidR="005A6458" w:rsidRPr="004108CF" w14:paraId="08BDA14A" w14:textId="77777777" w:rsidTr="008F2CAE">
        <w:trPr>
          <w:trHeight w:val="585"/>
        </w:trPr>
        <w:tc>
          <w:tcPr>
            <w:tcW w:w="988" w:type="dxa"/>
            <w:vAlign w:val="center"/>
          </w:tcPr>
          <w:p w14:paraId="479051C7" w14:textId="77777777" w:rsidR="005A6458" w:rsidRPr="004108CF" w:rsidRDefault="005A6458" w:rsidP="004108CF">
            <w:pPr>
              <w:contextualSpacing/>
              <w:jc w:val="center"/>
              <w:rPr>
                <w:color w:val="000000" w:themeColor="text1"/>
              </w:rPr>
            </w:pPr>
            <w:r w:rsidRPr="004108CF">
              <w:rPr>
                <w:color w:val="000000" w:themeColor="text1"/>
              </w:rPr>
              <w:t>1</w:t>
            </w:r>
          </w:p>
        </w:tc>
        <w:tc>
          <w:tcPr>
            <w:tcW w:w="3128" w:type="dxa"/>
            <w:vAlign w:val="center"/>
          </w:tcPr>
          <w:p w14:paraId="069E0E7F" w14:textId="77777777" w:rsidR="005A6458" w:rsidRPr="004108CF" w:rsidRDefault="005A6458" w:rsidP="004108CF">
            <w:pPr>
              <w:ind w:right="-233"/>
              <w:contextualSpacing/>
              <w:jc w:val="center"/>
              <w:rPr>
                <w:color w:val="000000" w:themeColor="text1"/>
              </w:rPr>
            </w:pPr>
            <w:r w:rsidRPr="004108CF">
              <w:rPr>
                <w:color w:val="000000" w:themeColor="text1"/>
              </w:rPr>
              <w:t>Предоставление проектной и рабочей документации</w:t>
            </w:r>
          </w:p>
        </w:tc>
        <w:tc>
          <w:tcPr>
            <w:tcW w:w="5944" w:type="dxa"/>
            <w:vAlign w:val="center"/>
          </w:tcPr>
          <w:p w14:paraId="789ED162" w14:textId="77777777" w:rsidR="005A6458" w:rsidRPr="004108CF" w:rsidRDefault="005A6458" w:rsidP="004108CF">
            <w:pPr>
              <w:ind w:right="-233"/>
              <w:contextualSpacing/>
              <w:rPr>
                <w:color w:val="000000" w:themeColor="text1"/>
              </w:rPr>
            </w:pPr>
            <w:r w:rsidRPr="004108CF">
              <w:rPr>
                <w:color w:val="000000" w:themeColor="text1"/>
              </w:rPr>
              <w:t>Для согласования в электронном виде, согласованные решения с владельцем дороги на бумажном носителе в 1-м экземпляре.</w:t>
            </w:r>
          </w:p>
          <w:p w14:paraId="7FD3A617" w14:textId="77777777" w:rsidR="005A6458" w:rsidRPr="004108CF" w:rsidRDefault="005A6458" w:rsidP="004108CF">
            <w:pPr>
              <w:ind w:right="180"/>
              <w:contextualSpacing/>
              <w:rPr>
                <w:color w:val="000000" w:themeColor="text1"/>
              </w:rPr>
            </w:pPr>
          </w:p>
          <w:p w14:paraId="7597CC8B" w14:textId="77777777" w:rsidR="005A6458" w:rsidRPr="004108CF" w:rsidRDefault="005A6458" w:rsidP="004108CF">
            <w:pPr>
              <w:pStyle w:val="afff4"/>
              <w:ind w:right="180" w:firstLine="0"/>
              <w:contextualSpacing/>
              <w:rPr>
                <w:color w:val="000000" w:themeColor="text1"/>
                <w:sz w:val="20"/>
                <w:szCs w:val="20"/>
              </w:rPr>
            </w:pPr>
            <w:r w:rsidRPr="004108CF">
              <w:rPr>
                <w:color w:val="000000" w:themeColor="text1"/>
                <w:sz w:val="20"/>
                <w:szCs w:val="20"/>
              </w:rPr>
              <w:t>С актом выполненных работ Подрядчик направляет Заказчику проектную и (или) рабочую документацию в 4-х экземплярах на бумажном носителе с подписью главного инженера проекта и в электронном виде в форматах файлов:</w:t>
            </w:r>
          </w:p>
          <w:p w14:paraId="5B8EEB01" w14:textId="77777777" w:rsidR="005A6458" w:rsidRPr="004108CF" w:rsidRDefault="005A6458" w:rsidP="004108CF">
            <w:pPr>
              <w:ind w:right="180"/>
              <w:contextualSpacing/>
              <w:jc w:val="both"/>
              <w:rPr>
                <w:color w:val="000000" w:themeColor="text1"/>
              </w:rPr>
            </w:pPr>
            <w:r w:rsidRPr="004108CF">
              <w:rPr>
                <w:color w:val="000000" w:themeColor="text1"/>
              </w:rPr>
              <w:t>- текстовые приложения: *.</w:t>
            </w:r>
            <w:proofErr w:type="spellStart"/>
            <w:r w:rsidRPr="004108CF">
              <w:rPr>
                <w:color w:val="000000" w:themeColor="text1"/>
              </w:rPr>
              <w:t>docx</w:t>
            </w:r>
            <w:proofErr w:type="spellEnd"/>
            <w:r w:rsidRPr="004108CF">
              <w:rPr>
                <w:color w:val="000000" w:themeColor="text1"/>
              </w:rPr>
              <w:t>, *.</w:t>
            </w:r>
            <w:proofErr w:type="spellStart"/>
            <w:r w:rsidRPr="004108CF">
              <w:rPr>
                <w:color w:val="000000" w:themeColor="text1"/>
              </w:rPr>
              <w:t>xlsx</w:t>
            </w:r>
            <w:proofErr w:type="spellEnd"/>
            <w:r w:rsidRPr="004108CF">
              <w:rPr>
                <w:color w:val="000000" w:themeColor="text1"/>
              </w:rPr>
              <w:t>, *.</w:t>
            </w:r>
            <w:proofErr w:type="spellStart"/>
            <w:r w:rsidRPr="004108CF">
              <w:rPr>
                <w:color w:val="000000" w:themeColor="text1"/>
              </w:rPr>
              <w:t>pdf</w:t>
            </w:r>
            <w:proofErr w:type="spellEnd"/>
            <w:r w:rsidRPr="004108CF">
              <w:rPr>
                <w:color w:val="000000" w:themeColor="text1"/>
              </w:rPr>
              <w:t xml:space="preserve"> (с возможностью копирования текста);</w:t>
            </w:r>
          </w:p>
          <w:p w14:paraId="14DA5E9B" w14:textId="77777777" w:rsidR="005A6458" w:rsidRPr="004108CF" w:rsidRDefault="005A6458" w:rsidP="004108CF">
            <w:pPr>
              <w:ind w:right="180"/>
              <w:contextualSpacing/>
              <w:jc w:val="both"/>
              <w:rPr>
                <w:color w:val="000000" w:themeColor="text1"/>
              </w:rPr>
            </w:pPr>
            <w:r w:rsidRPr="004108CF">
              <w:rPr>
                <w:color w:val="000000" w:themeColor="text1"/>
              </w:rPr>
              <w:t>- графические приложения: чертежи, схемы (в цветном варианте): *.</w:t>
            </w:r>
            <w:proofErr w:type="spellStart"/>
            <w:r w:rsidRPr="004108CF">
              <w:rPr>
                <w:color w:val="000000" w:themeColor="text1"/>
              </w:rPr>
              <w:t>dwg</w:t>
            </w:r>
            <w:proofErr w:type="spellEnd"/>
            <w:r w:rsidRPr="004108CF">
              <w:rPr>
                <w:color w:val="000000" w:themeColor="text1"/>
              </w:rPr>
              <w:t xml:space="preserve"> (с возможностью последующего редактирования), *.</w:t>
            </w:r>
            <w:proofErr w:type="spellStart"/>
            <w:r w:rsidRPr="004108CF">
              <w:rPr>
                <w:color w:val="000000" w:themeColor="text1"/>
              </w:rPr>
              <w:t>dwx</w:t>
            </w:r>
            <w:proofErr w:type="spellEnd"/>
            <w:r w:rsidRPr="004108CF">
              <w:rPr>
                <w:color w:val="000000" w:themeColor="text1"/>
              </w:rPr>
              <w:t>, с подписями уполномоченных должностных лиц, продублированными в *.</w:t>
            </w:r>
            <w:proofErr w:type="spellStart"/>
            <w:r w:rsidRPr="004108CF">
              <w:rPr>
                <w:color w:val="000000" w:themeColor="text1"/>
              </w:rPr>
              <w:t>pdf</w:t>
            </w:r>
            <w:proofErr w:type="spellEnd"/>
            <w:r w:rsidRPr="004108CF">
              <w:rPr>
                <w:color w:val="000000" w:themeColor="text1"/>
              </w:rPr>
              <w:t>, изображения, иллюстрации: *.</w:t>
            </w:r>
            <w:proofErr w:type="spellStart"/>
            <w:r w:rsidRPr="004108CF">
              <w:rPr>
                <w:color w:val="000000" w:themeColor="text1"/>
              </w:rPr>
              <w:t>pdf</w:t>
            </w:r>
            <w:proofErr w:type="spellEnd"/>
            <w:r w:rsidRPr="004108CF">
              <w:rPr>
                <w:color w:val="000000" w:themeColor="text1"/>
              </w:rPr>
              <w:t xml:space="preserve">; </w:t>
            </w:r>
          </w:p>
          <w:p w14:paraId="186C209A" w14:textId="77777777" w:rsidR="005A6458" w:rsidRPr="004108CF" w:rsidRDefault="005A6458" w:rsidP="004108CF">
            <w:pPr>
              <w:ind w:right="180"/>
              <w:contextualSpacing/>
              <w:jc w:val="both"/>
              <w:rPr>
                <w:color w:val="000000" w:themeColor="text1"/>
              </w:rPr>
            </w:pPr>
            <w:r w:rsidRPr="004108CF">
              <w:rPr>
                <w:color w:val="000000" w:themeColor="text1"/>
              </w:rPr>
              <w:t>- сводный сметный расчет: в форматах *.</w:t>
            </w:r>
            <w:proofErr w:type="spellStart"/>
            <w:r w:rsidRPr="004108CF">
              <w:rPr>
                <w:color w:val="000000" w:themeColor="text1"/>
              </w:rPr>
              <w:t>xlsx</w:t>
            </w:r>
            <w:proofErr w:type="spellEnd"/>
            <w:r w:rsidRPr="004108CF">
              <w:rPr>
                <w:color w:val="000000" w:themeColor="text1"/>
              </w:rPr>
              <w:t>, *.</w:t>
            </w:r>
            <w:proofErr w:type="spellStart"/>
            <w:r w:rsidRPr="004108CF">
              <w:rPr>
                <w:color w:val="000000" w:themeColor="text1"/>
              </w:rPr>
              <w:t>xlm</w:t>
            </w:r>
            <w:proofErr w:type="spellEnd"/>
            <w:r w:rsidRPr="004108CF">
              <w:rPr>
                <w:color w:val="000000" w:themeColor="text1"/>
              </w:rPr>
              <w:t>, или *.</w:t>
            </w:r>
            <w:proofErr w:type="spellStart"/>
            <w:r w:rsidRPr="004108CF">
              <w:rPr>
                <w:color w:val="000000" w:themeColor="text1"/>
              </w:rPr>
              <w:t>docx</w:t>
            </w:r>
            <w:proofErr w:type="spellEnd"/>
            <w:r w:rsidRPr="004108CF">
              <w:rPr>
                <w:color w:val="000000" w:themeColor="text1"/>
              </w:rPr>
              <w:t xml:space="preserve"> с подписями уполномоченных должностных лиц и печатями, с дублированием в форматах *.</w:t>
            </w:r>
            <w:proofErr w:type="spellStart"/>
            <w:r w:rsidRPr="004108CF">
              <w:rPr>
                <w:color w:val="000000" w:themeColor="text1"/>
              </w:rPr>
              <w:t>pdf</w:t>
            </w:r>
            <w:proofErr w:type="spellEnd"/>
            <w:r w:rsidRPr="004108CF">
              <w:rPr>
                <w:color w:val="000000" w:themeColor="text1"/>
              </w:rPr>
              <w:t>, *.</w:t>
            </w:r>
            <w:proofErr w:type="spellStart"/>
            <w:r w:rsidRPr="004108CF">
              <w:rPr>
                <w:color w:val="000000" w:themeColor="text1"/>
              </w:rPr>
              <w:t>gge</w:t>
            </w:r>
            <w:proofErr w:type="spellEnd"/>
            <w:r w:rsidRPr="004108CF">
              <w:rPr>
                <w:color w:val="000000" w:themeColor="text1"/>
              </w:rPr>
              <w:t xml:space="preserve"> и *.</w:t>
            </w:r>
            <w:proofErr w:type="spellStart"/>
            <w:r w:rsidRPr="004108CF">
              <w:rPr>
                <w:color w:val="000000" w:themeColor="text1"/>
              </w:rPr>
              <w:t>xml</w:t>
            </w:r>
            <w:proofErr w:type="spellEnd"/>
            <w:r w:rsidRPr="004108CF">
              <w:rPr>
                <w:color w:val="000000" w:themeColor="text1"/>
              </w:rPr>
              <w:t>;</w:t>
            </w:r>
          </w:p>
          <w:p w14:paraId="072B6195" w14:textId="77777777" w:rsidR="005A6458" w:rsidRPr="004108CF" w:rsidRDefault="005A6458" w:rsidP="004108CF">
            <w:pPr>
              <w:ind w:right="180"/>
              <w:contextualSpacing/>
              <w:jc w:val="both"/>
              <w:rPr>
                <w:color w:val="000000" w:themeColor="text1"/>
              </w:rPr>
            </w:pPr>
            <w:r w:rsidRPr="004108CF">
              <w:rPr>
                <w:color w:val="000000" w:themeColor="text1"/>
              </w:rPr>
              <w:t xml:space="preserve"> - сметные расчеты: в формате *.</w:t>
            </w:r>
            <w:proofErr w:type="spellStart"/>
            <w:r w:rsidRPr="004108CF">
              <w:rPr>
                <w:color w:val="000000" w:themeColor="text1"/>
              </w:rPr>
              <w:t>xlsx</w:t>
            </w:r>
            <w:proofErr w:type="spellEnd"/>
            <w:r w:rsidRPr="004108CF">
              <w:rPr>
                <w:color w:val="000000" w:themeColor="text1"/>
              </w:rPr>
              <w:t xml:space="preserve"> и .</w:t>
            </w:r>
            <w:proofErr w:type="spellStart"/>
            <w:r w:rsidRPr="004108CF">
              <w:rPr>
                <w:color w:val="000000" w:themeColor="text1"/>
              </w:rPr>
              <w:t>pdf</w:t>
            </w:r>
            <w:proofErr w:type="spellEnd"/>
            <w:r w:rsidRPr="004108CF">
              <w:rPr>
                <w:color w:val="000000" w:themeColor="text1"/>
              </w:rPr>
              <w:t>, с дублированием в форматах программы Гранд-Смета (.</w:t>
            </w:r>
            <w:proofErr w:type="spellStart"/>
            <w:r w:rsidRPr="004108CF">
              <w:rPr>
                <w:color w:val="000000" w:themeColor="text1"/>
              </w:rPr>
              <w:t>gsf</w:t>
            </w:r>
            <w:proofErr w:type="spellEnd"/>
            <w:r w:rsidRPr="004108CF">
              <w:rPr>
                <w:color w:val="000000" w:themeColor="text1"/>
              </w:rPr>
              <w:t>), *.</w:t>
            </w:r>
            <w:proofErr w:type="spellStart"/>
            <w:r w:rsidRPr="004108CF">
              <w:rPr>
                <w:color w:val="000000" w:themeColor="text1"/>
              </w:rPr>
              <w:t>gge</w:t>
            </w:r>
            <w:proofErr w:type="spellEnd"/>
            <w:r w:rsidRPr="004108CF">
              <w:rPr>
                <w:color w:val="000000" w:themeColor="text1"/>
              </w:rPr>
              <w:t xml:space="preserve"> и *.</w:t>
            </w:r>
            <w:proofErr w:type="spellStart"/>
            <w:r w:rsidRPr="004108CF">
              <w:rPr>
                <w:color w:val="000000" w:themeColor="text1"/>
              </w:rPr>
              <w:t>xml</w:t>
            </w:r>
            <w:proofErr w:type="spellEnd"/>
            <w:r w:rsidRPr="004108CF">
              <w:rPr>
                <w:color w:val="000000" w:themeColor="text1"/>
              </w:rPr>
              <w:t>;</w:t>
            </w:r>
          </w:p>
          <w:p w14:paraId="264B35FF" w14:textId="77777777" w:rsidR="005A6458" w:rsidRPr="004108CF" w:rsidRDefault="005A6458" w:rsidP="004108CF">
            <w:pPr>
              <w:ind w:right="180"/>
              <w:contextualSpacing/>
              <w:jc w:val="both"/>
              <w:rPr>
                <w:color w:val="000000" w:themeColor="text1"/>
              </w:rPr>
            </w:pPr>
            <w:r w:rsidRPr="004108CF">
              <w:rPr>
                <w:color w:val="000000" w:themeColor="text1"/>
              </w:rPr>
              <w:t xml:space="preserve"> - ведомости объемов работ: в формате *.</w:t>
            </w:r>
            <w:proofErr w:type="spellStart"/>
            <w:r w:rsidRPr="004108CF">
              <w:rPr>
                <w:color w:val="000000" w:themeColor="text1"/>
              </w:rPr>
              <w:t>docx</w:t>
            </w:r>
            <w:proofErr w:type="spellEnd"/>
            <w:r w:rsidRPr="004108CF">
              <w:rPr>
                <w:color w:val="000000" w:themeColor="text1"/>
              </w:rPr>
              <w:t xml:space="preserve"> с дублированием в формате *.</w:t>
            </w:r>
            <w:proofErr w:type="spellStart"/>
            <w:r w:rsidRPr="004108CF">
              <w:rPr>
                <w:color w:val="000000" w:themeColor="text1"/>
              </w:rPr>
              <w:t>pdf</w:t>
            </w:r>
            <w:proofErr w:type="spellEnd"/>
            <w:r w:rsidRPr="004108CF">
              <w:rPr>
                <w:color w:val="000000" w:themeColor="text1"/>
              </w:rPr>
              <w:t xml:space="preserve"> с подписями разработчиков; </w:t>
            </w:r>
          </w:p>
          <w:p w14:paraId="2E633933" w14:textId="77777777" w:rsidR="005A6458" w:rsidRPr="004108CF" w:rsidRDefault="005A6458" w:rsidP="004108CF">
            <w:pPr>
              <w:ind w:right="180"/>
              <w:contextualSpacing/>
              <w:jc w:val="both"/>
              <w:rPr>
                <w:color w:val="000000" w:themeColor="text1"/>
              </w:rPr>
            </w:pPr>
            <w:r w:rsidRPr="004108CF">
              <w:rPr>
                <w:color w:val="000000" w:themeColor="text1"/>
              </w:rPr>
              <w:t>- документы, обосновывающие цену материалов, отсутствующих в ценниках базового периода (прайс-листы), в формате *.</w:t>
            </w:r>
            <w:proofErr w:type="spellStart"/>
            <w:r w:rsidRPr="004108CF">
              <w:rPr>
                <w:color w:val="000000" w:themeColor="text1"/>
              </w:rPr>
              <w:t>pdf</w:t>
            </w:r>
            <w:proofErr w:type="spellEnd"/>
            <w:r w:rsidRPr="004108CF">
              <w:rPr>
                <w:color w:val="000000" w:themeColor="text1"/>
              </w:rPr>
              <w:t>;</w:t>
            </w:r>
          </w:p>
          <w:p w14:paraId="2F9630E5" w14:textId="77777777" w:rsidR="005A6458" w:rsidRPr="004108CF" w:rsidRDefault="005A6458" w:rsidP="004108CF">
            <w:pPr>
              <w:ind w:right="180"/>
              <w:contextualSpacing/>
              <w:jc w:val="both"/>
              <w:rPr>
                <w:color w:val="000000" w:themeColor="text1"/>
              </w:rPr>
            </w:pPr>
            <w:r w:rsidRPr="004108CF">
              <w:rPr>
                <w:color w:val="000000" w:themeColor="text1"/>
              </w:rPr>
              <w:t xml:space="preserve"> - раздел ПОС: в форматах разработки *.</w:t>
            </w:r>
            <w:proofErr w:type="spellStart"/>
            <w:r w:rsidRPr="004108CF">
              <w:rPr>
                <w:color w:val="000000" w:themeColor="text1"/>
              </w:rPr>
              <w:t>docx</w:t>
            </w:r>
            <w:proofErr w:type="spellEnd"/>
            <w:r w:rsidRPr="004108CF">
              <w:rPr>
                <w:color w:val="000000" w:themeColor="text1"/>
              </w:rPr>
              <w:t>, *.</w:t>
            </w:r>
            <w:proofErr w:type="spellStart"/>
            <w:r w:rsidRPr="004108CF">
              <w:rPr>
                <w:color w:val="000000" w:themeColor="text1"/>
              </w:rPr>
              <w:t>dwg</w:t>
            </w:r>
            <w:proofErr w:type="spellEnd"/>
            <w:r w:rsidRPr="004108CF">
              <w:rPr>
                <w:color w:val="000000" w:themeColor="text1"/>
              </w:rPr>
              <w:t xml:space="preserve"> (с возможностью последующего редактирования) с дублированием с подписями уполномоченных должностных лиц в формате *.</w:t>
            </w:r>
            <w:proofErr w:type="spellStart"/>
            <w:r w:rsidRPr="004108CF">
              <w:rPr>
                <w:color w:val="000000" w:themeColor="text1"/>
              </w:rPr>
              <w:t>pdf</w:t>
            </w:r>
            <w:proofErr w:type="spellEnd"/>
            <w:r w:rsidRPr="004108CF">
              <w:rPr>
                <w:color w:val="000000" w:themeColor="text1"/>
              </w:rPr>
              <w:t xml:space="preserve">; </w:t>
            </w:r>
          </w:p>
          <w:p w14:paraId="2FDE9317" w14:textId="77777777" w:rsidR="005A6458" w:rsidRPr="004108CF" w:rsidRDefault="005A6458" w:rsidP="004108CF">
            <w:pPr>
              <w:ind w:right="180"/>
              <w:contextualSpacing/>
              <w:jc w:val="both"/>
              <w:rPr>
                <w:color w:val="000000" w:themeColor="text1"/>
              </w:rPr>
            </w:pPr>
            <w:r w:rsidRPr="004108CF">
              <w:rPr>
                <w:color w:val="000000" w:themeColor="text1"/>
              </w:rPr>
              <w:t>- иная документация – в формате *.</w:t>
            </w:r>
            <w:proofErr w:type="spellStart"/>
            <w:r w:rsidRPr="004108CF">
              <w:rPr>
                <w:color w:val="000000" w:themeColor="text1"/>
              </w:rPr>
              <w:t>pdf</w:t>
            </w:r>
            <w:proofErr w:type="spellEnd"/>
            <w:r w:rsidRPr="004108CF">
              <w:rPr>
                <w:color w:val="000000" w:themeColor="text1"/>
              </w:rPr>
              <w:t xml:space="preserve">. </w:t>
            </w:r>
          </w:p>
        </w:tc>
      </w:tr>
      <w:tr w:rsidR="005A6458" w:rsidRPr="004108CF" w14:paraId="5119B350" w14:textId="77777777" w:rsidTr="008F2CAE">
        <w:trPr>
          <w:trHeight w:val="585"/>
        </w:trPr>
        <w:tc>
          <w:tcPr>
            <w:tcW w:w="988" w:type="dxa"/>
            <w:vAlign w:val="center"/>
          </w:tcPr>
          <w:p w14:paraId="6DE155BE" w14:textId="77777777" w:rsidR="005A6458" w:rsidRPr="004108CF" w:rsidRDefault="005A6458" w:rsidP="004108CF">
            <w:pPr>
              <w:contextualSpacing/>
              <w:jc w:val="center"/>
              <w:rPr>
                <w:color w:val="000000" w:themeColor="text1"/>
              </w:rPr>
            </w:pPr>
            <w:r w:rsidRPr="004108CF">
              <w:rPr>
                <w:color w:val="000000" w:themeColor="text1"/>
              </w:rPr>
              <w:t>2</w:t>
            </w:r>
          </w:p>
        </w:tc>
        <w:tc>
          <w:tcPr>
            <w:tcW w:w="3128" w:type="dxa"/>
            <w:vAlign w:val="center"/>
          </w:tcPr>
          <w:p w14:paraId="78A34D43" w14:textId="77777777" w:rsidR="005A6458" w:rsidRPr="004108CF" w:rsidRDefault="005A6458" w:rsidP="004108CF">
            <w:pPr>
              <w:contextualSpacing/>
              <w:jc w:val="center"/>
              <w:rPr>
                <w:color w:val="000000" w:themeColor="text1"/>
              </w:rPr>
            </w:pPr>
            <w:r w:rsidRPr="004108CF">
              <w:rPr>
                <w:color w:val="000000" w:themeColor="text1"/>
              </w:rPr>
              <w:t>Проектная документация должна включать в себя:</w:t>
            </w:r>
          </w:p>
        </w:tc>
        <w:tc>
          <w:tcPr>
            <w:tcW w:w="5944" w:type="dxa"/>
            <w:vAlign w:val="center"/>
          </w:tcPr>
          <w:p w14:paraId="2BD7EB44" w14:textId="77777777" w:rsidR="005A6458" w:rsidRPr="004108CF" w:rsidRDefault="005A6458" w:rsidP="004108CF">
            <w:pPr>
              <w:contextualSpacing/>
              <w:rPr>
                <w:color w:val="000000" w:themeColor="text1"/>
              </w:rPr>
            </w:pPr>
            <w:r w:rsidRPr="004108CF">
              <w:rPr>
                <w:color w:val="000000" w:themeColor="text1"/>
              </w:rPr>
              <w:t>- общие сведения (пояснительная записка (включая описание и характеристики примыканий, кривые в плане, средства организации движения с привязкой к существующему километражу на участке 2019+350 (слева);</w:t>
            </w:r>
          </w:p>
          <w:p w14:paraId="15696726" w14:textId="77777777" w:rsidR="005A6458" w:rsidRPr="004108CF" w:rsidRDefault="005A6458" w:rsidP="004108CF">
            <w:pPr>
              <w:contextualSpacing/>
              <w:rPr>
                <w:color w:val="000000" w:themeColor="text1"/>
              </w:rPr>
            </w:pPr>
            <w:r w:rsidRPr="004108CF">
              <w:rPr>
                <w:color w:val="000000" w:themeColor="text1"/>
              </w:rPr>
              <w:t>- проект организации строительства примыкания;</w:t>
            </w:r>
          </w:p>
          <w:p w14:paraId="07A6CF4F" w14:textId="77777777" w:rsidR="005A6458" w:rsidRPr="004108CF" w:rsidRDefault="005A6458" w:rsidP="004108CF">
            <w:pPr>
              <w:contextualSpacing/>
              <w:rPr>
                <w:color w:val="000000" w:themeColor="text1"/>
              </w:rPr>
            </w:pPr>
            <w:r w:rsidRPr="004108CF">
              <w:rPr>
                <w:color w:val="000000" w:themeColor="text1"/>
              </w:rPr>
              <w:t>- генеральный план примыкания;</w:t>
            </w:r>
          </w:p>
          <w:p w14:paraId="256BCD83" w14:textId="77777777" w:rsidR="005A6458" w:rsidRPr="004108CF" w:rsidRDefault="005A6458" w:rsidP="004108CF">
            <w:pPr>
              <w:contextualSpacing/>
              <w:rPr>
                <w:color w:val="000000" w:themeColor="text1"/>
              </w:rPr>
            </w:pPr>
            <w:r w:rsidRPr="004108CF">
              <w:rPr>
                <w:color w:val="000000" w:themeColor="text1"/>
              </w:rPr>
              <w:t>- продольный профиль примыкания в масштабе Мг: 1:5000, Мв1:500;</w:t>
            </w:r>
          </w:p>
          <w:p w14:paraId="33B7DCD4" w14:textId="77777777" w:rsidR="005A6458" w:rsidRPr="004108CF" w:rsidRDefault="005A6458" w:rsidP="004108CF">
            <w:pPr>
              <w:contextualSpacing/>
              <w:rPr>
                <w:color w:val="000000" w:themeColor="text1"/>
              </w:rPr>
            </w:pPr>
            <w:r w:rsidRPr="004108CF">
              <w:rPr>
                <w:color w:val="000000" w:themeColor="text1"/>
              </w:rPr>
              <w:t>- поперченный профиль конструкции земляного полотна и дорожной одежды на участке автомобильной дороги Р- 504 «Колыма» на км 2019+350 (слева) в масштабе М 1:200;</w:t>
            </w:r>
          </w:p>
          <w:p w14:paraId="2F9F7A5F" w14:textId="77777777" w:rsidR="005A6458" w:rsidRPr="004108CF" w:rsidRDefault="005A6458" w:rsidP="004108CF">
            <w:pPr>
              <w:contextualSpacing/>
              <w:rPr>
                <w:color w:val="000000" w:themeColor="text1"/>
              </w:rPr>
            </w:pPr>
            <w:r w:rsidRPr="004108CF">
              <w:rPr>
                <w:color w:val="000000" w:themeColor="text1"/>
              </w:rPr>
              <w:t>-ведомость земляных работ;</w:t>
            </w:r>
          </w:p>
          <w:p w14:paraId="142661AF" w14:textId="77777777" w:rsidR="005A6458" w:rsidRPr="004108CF" w:rsidRDefault="005A6458" w:rsidP="004108CF">
            <w:pPr>
              <w:contextualSpacing/>
              <w:rPr>
                <w:color w:val="000000" w:themeColor="text1"/>
              </w:rPr>
            </w:pPr>
            <w:r w:rsidRPr="004108CF">
              <w:rPr>
                <w:color w:val="000000" w:themeColor="text1"/>
              </w:rPr>
              <w:t>- ведомость проектируемой дорожной одежды примыкания (с объемами работ);</w:t>
            </w:r>
          </w:p>
          <w:p w14:paraId="1F7E41E1" w14:textId="77777777" w:rsidR="005A6458" w:rsidRPr="004108CF" w:rsidRDefault="005A6458" w:rsidP="004108CF">
            <w:pPr>
              <w:contextualSpacing/>
              <w:rPr>
                <w:color w:val="000000" w:themeColor="text1"/>
              </w:rPr>
            </w:pPr>
            <w:r w:rsidRPr="004108CF">
              <w:rPr>
                <w:color w:val="000000" w:themeColor="text1"/>
              </w:rPr>
              <w:t>- ведомость дорожных знаков;</w:t>
            </w:r>
          </w:p>
          <w:p w14:paraId="49B21D45" w14:textId="77777777" w:rsidR="005A6458" w:rsidRPr="004108CF" w:rsidRDefault="005A6458" w:rsidP="004108CF">
            <w:pPr>
              <w:contextualSpacing/>
              <w:rPr>
                <w:color w:val="000000" w:themeColor="text1"/>
              </w:rPr>
            </w:pPr>
            <w:r w:rsidRPr="004108CF">
              <w:rPr>
                <w:color w:val="000000" w:themeColor="text1"/>
              </w:rPr>
              <w:t>- ведомость ограждений график обустройства</w:t>
            </w:r>
          </w:p>
        </w:tc>
      </w:tr>
      <w:tr w:rsidR="005A6458" w:rsidRPr="004108CF" w14:paraId="59D764A2" w14:textId="77777777" w:rsidTr="008F2CAE">
        <w:trPr>
          <w:trHeight w:val="274"/>
        </w:trPr>
        <w:tc>
          <w:tcPr>
            <w:tcW w:w="988" w:type="dxa"/>
            <w:vAlign w:val="center"/>
          </w:tcPr>
          <w:p w14:paraId="6200D655" w14:textId="77777777" w:rsidR="005A6458" w:rsidRPr="004108CF" w:rsidRDefault="005A6458" w:rsidP="004108CF">
            <w:pPr>
              <w:contextualSpacing/>
              <w:jc w:val="center"/>
              <w:rPr>
                <w:color w:val="000000" w:themeColor="text1"/>
              </w:rPr>
            </w:pPr>
            <w:r w:rsidRPr="004108CF">
              <w:rPr>
                <w:color w:val="000000" w:themeColor="text1"/>
              </w:rPr>
              <w:t>3</w:t>
            </w:r>
          </w:p>
        </w:tc>
        <w:tc>
          <w:tcPr>
            <w:tcW w:w="3128" w:type="dxa"/>
            <w:vAlign w:val="center"/>
          </w:tcPr>
          <w:p w14:paraId="552B65A7" w14:textId="77777777" w:rsidR="005A6458" w:rsidRPr="004108CF" w:rsidRDefault="005A6458" w:rsidP="004108CF">
            <w:pPr>
              <w:contextualSpacing/>
              <w:jc w:val="center"/>
              <w:rPr>
                <w:color w:val="000000" w:themeColor="text1"/>
              </w:rPr>
            </w:pPr>
            <w:r w:rsidRPr="004108CF">
              <w:rPr>
                <w:color w:val="000000" w:themeColor="text1"/>
              </w:rPr>
              <w:t>Внесение изменений</w:t>
            </w:r>
          </w:p>
        </w:tc>
        <w:tc>
          <w:tcPr>
            <w:tcW w:w="5944" w:type="dxa"/>
            <w:vAlign w:val="center"/>
          </w:tcPr>
          <w:p w14:paraId="7CE78B49" w14:textId="77777777" w:rsidR="005A6458" w:rsidRPr="004108CF" w:rsidRDefault="005A6458" w:rsidP="004108CF">
            <w:pPr>
              <w:contextualSpacing/>
              <w:rPr>
                <w:color w:val="000000" w:themeColor="text1"/>
              </w:rPr>
            </w:pPr>
            <w:r w:rsidRPr="004108CF">
              <w:rPr>
                <w:color w:val="000000" w:themeColor="text1"/>
              </w:rPr>
              <w:t xml:space="preserve">Внести изменения в проектную документацию по организации дорожного движения на участке км 2019+000–2020+000 автомобильной дороги Р – 504 «Колыма» и предоставить на согласование Владельцу дороги. </w:t>
            </w:r>
            <w:proofErr w:type="spellStart"/>
            <w:r w:rsidRPr="004108CF">
              <w:rPr>
                <w:color w:val="000000" w:themeColor="text1"/>
              </w:rPr>
              <w:t>Выкопировку</w:t>
            </w:r>
            <w:proofErr w:type="spellEnd"/>
            <w:r w:rsidRPr="004108CF">
              <w:rPr>
                <w:color w:val="000000" w:themeColor="text1"/>
              </w:rPr>
              <w:t xml:space="preserve"> из действующего проекта организации дорожного движения получить у Владельца автомобильной дороги.</w:t>
            </w:r>
          </w:p>
        </w:tc>
      </w:tr>
      <w:tr w:rsidR="005A6458" w:rsidRPr="004108CF" w14:paraId="0119C154" w14:textId="77777777" w:rsidTr="008F2CAE">
        <w:trPr>
          <w:trHeight w:val="585"/>
        </w:trPr>
        <w:tc>
          <w:tcPr>
            <w:tcW w:w="988" w:type="dxa"/>
            <w:vAlign w:val="center"/>
          </w:tcPr>
          <w:p w14:paraId="373C7118" w14:textId="77777777" w:rsidR="005A6458" w:rsidRPr="004108CF" w:rsidRDefault="005A6458" w:rsidP="004108CF">
            <w:pPr>
              <w:contextualSpacing/>
              <w:jc w:val="center"/>
              <w:rPr>
                <w:color w:val="000000" w:themeColor="text1"/>
              </w:rPr>
            </w:pPr>
            <w:r w:rsidRPr="004108CF">
              <w:rPr>
                <w:color w:val="000000" w:themeColor="text1"/>
              </w:rPr>
              <w:lastRenderedPageBreak/>
              <w:t>4</w:t>
            </w:r>
          </w:p>
        </w:tc>
        <w:tc>
          <w:tcPr>
            <w:tcW w:w="3128" w:type="dxa"/>
            <w:vAlign w:val="center"/>
          </w:tcPr>
          <w:p w14:paraId="24CB822F" w14:textId="77777777" w:rsidR="005A6458" w:rsidRPr="004108CF" w:rsidRDefault="005A6458" w:rsidP="004108CF">
            <w:pPr>
              <w:contextualSpacing/>
              <w:jc w:val="center"/>
              <w:rPr>
                <w:color w:val="000000" w:themeColor="text1"/>
              </w:rPr>
            </w:pPr>
            <w:r w:rsidRPr="004108CF">
              <w:rPr>
                <w:color w:val="000000" w:themeColor="text1"/>
              </w:rPr>
              <w:t>Порядок согласования</w:t>
            </w:r>
          </w:p>
        </w:tc>
        <w:tc>
          <w:tcPr>
            <w:tcW w:w="5944" w:type="dxa"/>
            <w:vAlign w:val="center"/>
          </w:tcPr>
          <w:p w14:paraId="2E4DFE19" w14:textId="77777777" w:rsidR="005A6458" w:rsidRPr="004108CF" w:rsidRDefault="005A6458" w:rsidP="004108CF">
            <w:pPr>
              <w:contextualSpacing/>
              <w:rPr>
                <w:color w:val="000000" w:themeColor="text1"/>
              </w:rPr>
            </w:pPr>
            <w:r w:rsidRPr="004108CF">
              <w:rPr>
                <w:color w:val="000000" w:themeColor="text1"/>
              </w:rPr>
              <w:t>Разработанную проектную документацию представить на согласование Владельцу автомобильной дороги с копией свидетельства проектной организации о допуске к соответствующим видами работ, выданного саморегулируемой организацией.</w:t>
            </w:r>
          </w:p>
        </w:tc>
      </w:tr>
      <w:tr w:rsidR="005A6458" w:rsidRPr="004108CF" w14:paraId="2A2FBED5" w14:textId="77777777" w:rsidTr="008F2CAE">
        <w:trPr>
          <w:trHeight w:val="585"/>
        </w:trPr>
        <w:tc>
          <w:tcPr>
            <w:tcW w:w="988" w:type="dxa"/>
            <w:vAlign w:val="center"/>
          </w:tcPr>
          <w:p w14:paraId="541A687D" w14:textId="77777777" w:rsidR="005A6458" w:rsidRPr="004108CF" w:rsidRDefault="005A6458" w:rsidP="004108CF">
            <w:pPr>
              <w:contextualSpacing/>
              <w:jc w:val="center"/>
              <w:rPr>
                <w:color w:val="000000" w:themeColor="text1"/>
              </w:rPr>
            </w:pPr>
            <w:r w:rsidRPr="004108CF">
              <w:rPr>
                <w:color w:val="000000" w:themeColor="text1"/>
              </w:rPr>
              <w:t>5</w:t>
            </w:r>
          </w:p>
        </w:tc>
        <w:tc>
          <w:tcPr>
            <w:tcW w:w="3128" w:type="dxa"/>
            <w:vAlign w:val="center"/>
          </w:tcPr>
          <w:p w14:paraId="14276D5D" w14:textId="77777777" w:rsidR="005A6458" w:rsidRPr="004108CF" w:rsidRDefault="005A6458" w:rsidP="004108CF">
            <w:pPr>
              <w:contextualSpacing/>
              <w:jc w:val="center"/>
              <w:rPr>
                <w:color w:val="000000" w:themeColor="text1"/>
              </w:rPr>
            </w:pPr>
            <w:r w:rsidRPr="004108CF">
              <w:rPr>
                <w:color w:val="000000" w:themeColor="text1"/>
              </w:rPr>
              <w:t>Особые условия при проектировании</w:t>
            </w:r>
          </w:p>
        </w:tc>
        <w:tc>
          <w:tcPr>
            <w:tcW w:w="5944" w:type="dxa"/>
            <w:vAlign w:val="center"/>
          </w:tcPr>
          <w:p w14:paraId="479B4195" w14:textId="77777777" w:rsidR="005A6458" w:rsidRPr="004108CF" w:rsidRDefault="005A6458" w:rsidP="004108CF">
            <w:pPr>
              <w:contextualSpacing/>
              <w:rPr>
                <w:color w:val="000000" w:themeColor="text1"/>
              </w:rPr>
            </w:pPr>
            <w:r w:rsidRPr="004108CF">
              <w:rPr>
                <w:color w:val="000000" w:themeColor="text1"/>
              </w:rPr>
              <w:t>При проектировании капитального ремонта примыкания предусмотреть исключение левого поворота при выезде с примыкания.</w:t>
            </w:r>
          </w:p>
        </w:tc>
      </w:tr>
      <w:tr w:rsidR="005A6458" w:rsidRPr="004108CF" w14:paraId="3CACFF4E" w14:textId="77777777" w:rsidTr="008F2CAE">
        <w:trPr>
          <w:trHeight w:val="585"/>
        </w:trPr>
        <w:tc>
          <w:tcPr>
            <w:tcW w:w="10060" w:type="dxa"/>
            <w:gridSpan w:val="3"/>
            <w:vAlign w:val="center"/>
          </w:tcPr>
          <w:p w14:paraId="04B8B2B8" w14:textId="77777777" w:rsidR="005A6458" w:rsidRPr="004108CF" w:rsidRDefault="005A6458" w:rsidP="004108CF">
            <w:pPr>
              <w:contextualSpacing/>
              <w:jc w:val="center"/>
              <w:rPr>
                <w:color w:val="000000" w:themeColor="text1"/>
              </w:rPr>
            </w:pPr>
            <w:r w:rsidRPr="004108CF">
              <w:rPr>
                <w:color w:val="000000" w:themeColor="text1"/>
              </w:rPr>
              <w:t>Требования к строительно-монтажным работам</w:t>
            </w:r>
          </w:p>
        </w:tc>
      </w:tr>
      <w:tr w:rsidR="005A6458" w:rsidRPr="004108CF" w14:paraId="4F1DC171" w14:textId="77777777" w:rsidTr="008F2CAE">
        <w:trPr>
          <w:trHeight w:val="585"/>
        </w:trPr>
        <w:tc>
          <w:tcPr>
            <w:tcW w:w="988" w:type="dxa"/>
            <w:vAlign w:val="center"/>
          </w:tcPr>
          <w:p w14:paraId="53CB3198" w14:textId="77777777" w:rsidR="005A6458" w:rsidRPr="004108CF" w:rsidRDefault="005A6458" w:rsidP="004108CF">
            <w:pPr>
              <w:contextualSpacing/>
              <w:jc w:val="center"/>
              <w:rPr>
                <w:color w:val="000000" w:themeColor="text1"/>
              </w:rPr>
            </w:pPr>
            <w:r w:rsidRPr="004108CF">
              <w:rPr>
                <w:color w:val="000000" w:themeColor="text1"/>
              </w:rPr>
              <w:t>6</w:t>
            </w:r>
          </w:p>
        </w:tc>
        <w:tc>
          <w:tcPr>
            <w:tcW w:w="3128" w:type="dxa"/>
            <w:vAlign w:val="center"/>
          </w:tcPr>
          <w:p w14:paraId="353A8164" w14:textId="77777777" w:rsidR="005A6458" w:rsidRPr="004108CF" w:rsidRDefault="005A6458" w:rsidP="004108CF">
            <w:pPr>
              <w:contextualSpacing/>
              <w:jc w:val="center"/>
              <w:rPr>
                <w:color w:val="000000" w:themeColor="text1"/>
              </w:rPr>
            </w:pPr>
            <w:r w:rsidRPr="004108CF">
              <w:rPr>
                <w:color w:val="000000" w:themeColor="text1"/>
              </w:rPr>
              <w:t>Возведение земляного полотна</w:t>
            </w:r>
          </w:p>
        </w:tc>
        <w:tc>
          <w:tcPr>
            <w:tcW w:w="5944" w:type="dxa"/>
            <w:vAlign w:val="center"/>
          </w:tcPr>
          <w:p w14:paraId="2082A5C2" w14:textId="77777777" w:rsidR="005A6458" w:rsidRPr="004108CF" w:rsidRDefault="005A6458" w:rsidP="004108CF">
            <w:pPr>
              <w:contextualSpacing/>
              <w:rPr>
                <w:color w:val="000000" w:themeColor="text1"/>
              </w:rPr>
            </w:pPr>
            <w:r w:rsidRPr="004108CF">
              <w:rPr>
                <w:color w:val="000000" w:themeColor="text1"/>
              </w:rPr>
              <w:t>Произвести в соответствии с п. 7 СП 34.13330.2021 «Автомобильные дороги»</w:t>
            </w:r>
          </w:p>
        </w:tc>
      </w:tr>
      <w:tr w:rsidR="005A6458" w:rsidRPr="004108CF" w14:paraId="04A89F90" w14:textId="77777777" w:rsidTr="008F2CAE">
        <w:trPr>
          <w:trHeight w:val="585"/>
        </w:trPr>
        <w:tc>
          <w:tcPr>
            <w:tcW w:w="988" w:type="dxa"/>
            <w:vAlign w:val="center"/>
          </w:tcPr>
          <w:p w14:paraId="4392EE35" w14:textId="77777777" w:rsidR="005A6458" w:rsidRPr="004108CF" w:rsidRDefault="005A6458" w:rsidP="004108CF">
            <w:pPr>
              <w:contextualSpacing/>
              <w:jc w:val="center"/>
              <w:rPr>
                <w:color w:val="000000" w:themeColor="text1"/>
              </w:rPr>
            </w:pPr>
            <w:r w:rsidRPr="004108CF">
              <w:rPr>
                <w:color w:val="000000" w:themeColor="text1"/>
              </w:rPr>
              <w:t>7</w:t>
            </w:r>
          </w:p>
        </w:tc>
        <w:tc>
          <w:tcPr>
            <w:tcW w:w="3128" w:type="dxa"/>
            <w:vAlign w:val="center"/>
          </w:tcPr>
          <w:p w14:paraId="76C93F24" w14:textId="77777777" w:rsidR="005A6458" w:rsidRPr="004108CF" w:rsidRDefault="005A6458" w:rsidP="004108CF">
            <w:pPr>
              <w:contextualSpacing/>
              <w:jc w:val="center"/>
              <w:rPr>
                <w:color w:val="000000" w:themeColor="text1"/>
              </w:rPr>
            </w:pPr>
            <w:r w:rsidRPr="004108CF">
              <w:rPr>
                <w:color w:val="000000" w:themeColor="text1"/>
              </w:rPr>
              <w:t>Выполнение примыкания к автомобильной дороге</w:t>
            </w:r>
          </w:p>
        </w:tc>
        <w:tc>
          <w:tcPr>
            <w:tcW w:w="5944" w:type="dxa"/>
            <w:vAlign w:val="center"/>
          </w:tcPr>
          <w:p w14:paraId="21884AC1" w14:textId="77777777" w:rsidR="005A6458" w:rsidRPr="004108CF" w:rsidRDefault="005A6458" w:rsidP="004108CF">
            <w:pPr>
              <w:contextualSpacing/>
              <w:rPr>
                <w:color w:val="000000" w:themeColor="text1"/>
              </w:rPr>
            </w:pPr>
            <w:r w:rsidRPr="004108CF">
              <w:rPr>
                <w:color w:val="000000" w:themeColor="text1"/>
              </w:rPr>
              <w:t>Произвести в соответствии с ГОСТ Р 58653-2019 «Дороги автомобильные общего пользования. Пересечения и примыкания. Технические требования».</w:t>
            </w:r>
          </w:p>
        </w:tc>
      </w:tr>
      <w:tr w:rsidR="005A6458" w:rsidRPr="004108CF" w14:paraId="3BBA5F93" w14:textId="77777777" w:rsidTr="008F2CAE">
        <w:trPr>
          <w:trHeight w:val="585"/>
        </w:trPr>
        <w:tc>
          <w:tcPr>
            <w:tcW w:w="988" w:type="dxa"/>
            <w:vAlign w:val="center"/>
          </w:tcPr>
          <w:p w14:paraId="53FE1BCC" w14:textId="77777777" w:rsidR="005A6458" w:rsidRPr="004108CF" w:rsidRDefault="005A6458" w:rsidP="004108CF">
            <w:pPr>
              <w:contextualSpacing/>
              <w:jc w:val="center"/>
              <w:rPr>
                <w:color w:val="000000" w:themeColor="text1"/>
              </w:rPr>
            </w:pPr>
            <w:r w:rsidRPr="004108CF">
              <w:rPr>
                <w:color w:val="000000" w:themeColor="text1"/>
              </w:rPr>
              <w:t>8</w:t>
            </w:r>
          </w:p>
        </w:tc>
        <w:tc>
          <w:tcPr>
            <w:tcW w:w="3128" w:type="dxa"/>
            <w:vAlign w:val="center"/>
          </w:tcPr>
          <w:p w14:paraId="567D3BB2" w14:textId="77777777" w:rsidR="005A6458" w:rsidRPr="004108CF" w:rsidRDefault="005A6458" w:rsidP="004108CF">
            <w:pPr>
              <w:contextualSpacing/>
              <w:jc w:val="center"/>
              <w:rPr>
                <w:color w:val="000000" w:themeColor="text1"/>
              </w:rPr>
            </w:pPr>
            <w:r w:rsidRPr="004108CF">
              <w:rPr>
                <w:color w:val="000000" w:themeColor="text1"/>
              </w:rPr>
              <w:t>Значение проектного уклона</w:t>
            </w:r>
          </w:p>
        </w:tc>
        <w:tc>
          <w:tcPr>
            <w:tcW w:w="5944" w:type="dxa"/>
            <w:vAlign w:val="center"/>
          </w:tcPr>
          <w:p w14:paraId="1D680CA9" w14:textId="77777777" w:rsidR="005A6458" w:rsidRPr="004108CF" w:rsidRDefault="005A6458" w:rsidP="004108CF">
            <w:pPr>
              <w:contextualSpacing/>
              <w:rPr>
                <w:color w:val="000000" w:themeColor="text1"/>
              </w:rPr>
            </w:pPr>
            <w:r w:rsidRPr="004108CF">
              <w:rPr>
                <w:color w:val="000000" w:themeColor="text1"/>
              </w:rPr>
              <w:t>Продольный уклон второстепенной дороги на расстоянии 20 мот кромки проезжей части главной дороги не должен превышать 20‰.</w:t>
            </w:r>
          </w:p>
        </w:tc>
      </w:tr>
      <w:tr w:rsidR="005A6458" w:rsidRPr="004108CF" w14:paraId="71049B64" w14:textId="77777777" w:rsidTr="008F2CAE">
        <w:trPr>
          <w:trHeight w:val="585"/>
        </w:trPr>
        <w:tc>
          <w:tcPr>
            <w:tcW w:w="988" w:type="dxa"/>
            <w:vAlign w:val="center"/>
          </w:tcPr>
          <w:p w14:paraId="77F15C5F" w14:textId="77777777" w:rsidR="005A6458" w:rsidRPr="004108CF" w:rsidRDefault="005A6458" w:rsidP="004108CF">
            <w:pPr>
              <w:contextualSpacing/>
              <w:jc w:val="center"/>
              <w:rPr>
                <w:color w:val="000000" w:themeColor="text1"/>
              </w:rPr>
            </w:pPr>
            <w:r w:rsidRPr="004108CF">
              <w:rPr>
                <w:color w:val="000000" w:themeColor="text1"/>
              </w:rPr>
              <w:t>9</w:t>
            </w:r>
          </w:p>
        </w:tc>
        <w:tc>
          <w:tcPr>
            <w:tcW w:w="3128" w:type="dxa"/>
            <w:vAlign w:val="center"/>
          </w:tcPr>
          <w:p w14:paraId="01719DC7" w14:textId="77777777" w:rsidR="005A6458" w:rsidRPr="004108CF" w:rsidRDefault="005A6458" w:rsidP="004108CF">
            <w:pPr>
              <w:contextualSpacing/>
              <w:jc w:val="center"/>
              <w:rPr>
                <w:color w:val="000000" w:themeColor="text1"/>
              </w:rPr>
            </w:pPr>
            <w:r w:rsidRPr="004108CF">
              <w:rPr>
                <w:color w:val="000000" w:themeColor="text1"/>
              </w:rPr>
              <w:t>Устройство продольного водоотвода</w:t>
            </w:r>
          </w:p>
        </w:tc>
        <w:tc>
          <w:tcPr>
            <w:tcW w:w="5944" w:type="dxa"/>
            <w:vAlign w:val="center"/>
          </w:tcPr>
          <w:p w14:paraId="7EBE991B" w14:textId="77777777" w:rsidR="005A6458" w:rsidRPr="004108CF" w:rsidRDefault="005A6458" w:rsidP="004108CF">
            <w:pPr>
              <w:contextualSpacing/>
              <w:rPr>
                <w:color w:val="000000" w:themeColor="text1"/>
              </w:rPr>
            </w:pPr>
            <w:r w:rsidRPr="004108CF">
              <w:rPr>
                <w:color w:val="000000" w:themeColor="text1"/>
              </w:rPr>
              <w:t>Предусмотреть под съездом устройство водопропускных труб диаметра, принятого по расчету в соответствии с нормативными документами, увязка с существующей системой водоотвода обязательна.</w:t>
            </w:r>
          </w:p>
        </w:tc>
      </w:tr>
      <w:tr w:rsidR="005A6458" w:rsidRPr="004108CF" w14:paraId="24D38797" w14:textId="77777777" w:rsidTr="008F2CAE">
        <w:trPr>
          <w:trHeight w:val="585"/>
        </w:trPr>
        <w:tc>
          <w:tcPr>
            <w:tcW w:w="988" w:type="dxa"/>
            <w:vAlign w:val="center"/>
          </w:tcPr>
          <w:p w14:paraId="58CA3700" w14:textId="77777777" w:rsidR="005A6458" w:rsidRPr="004108CF" w:rsidRDefault="005A6458" w:rsidP="004108CF">
            <w:pPr>
              <w:contextualSpacing/>
              <w:jc w:val="center"/>
              <w:rPr>
                <w:color w:val="000000" w:themeColor="text1"/>
              </w:rPr>
            </w:pPr>
            <w:r w:rsidRPr="004108CF">
              <w:rPr>
                <w:color w:val="000000" w:themeColor="text1"/>
              </w:rPr>
              <w:t>10</w:t>
            </w:r>
          </w:p>
        </w:tc>
        <w:tc>
          <w:tcPr>
            <w:tcW w:w="3128" w:type="dxa"/>
            <w:vAlign w:val="center"/>
          </w:tcPr>
          <w:p w14:paraId="60ACD596" w14:textId="77777777" w:rsidR="005A6458" w:rsidRPr="004108CF" w:rsidRDefault="005A6458" w:rsidP="004108CF">
            <w:pPr>
              <w:contextualSpacing/>
              <w:jc w:val="center"/>
              <w:rPr>
                <w:color w:val="000000" w:themeColor="text1"/>
              </w:rPr>
            </w:pPr>
            <w:r w:rsidRPr="004108CF">
              <w:rPr>
                <w:color w:val="000000" w:themeColor="text1"/>
              </w:rPr>
              <w:t xml:space="preserve">Конструкция дорожной одежды </w:t>
            </w:r>
          </w:p>
        </w:tc>
        <w:tc>
          <w:tcPr>
            <w:tcW w:w="5944" w:type="dxa"/>
            <w:vAlign w:val="center"/>
          </w:tcPr>
          <w:p w14:paraId="618ACC7B" w14:textId="77777777" w:rsidR="005A6458" w:rsidRPr="004108CF" w:rsidRDefault="005A6458" w:rsidP="004108CF">
            <w:pPr>
              <w:contextualSpacing/>
              <w:rPr>
                <w:color w:val="000000" w:themeColor="text1"/>
              </w:rPr>
            </w:pPr>
            <w:r w:rsidRPr="004108CF">
              <w:rPr>
                <w:color w:val="000000" w:themeColor="text1"/>
              </w:rPr>
              <w:t>Равнопрочная, капитальный вид покрытия.</w:t>
            </w:r>
          </w:p>
        </w:tc>
      </w:tr>
      <w:tr w:rsidR="005A6458" w:rsidRPr="004108CF" w14:paraId="402502C9" w14:textId="77777777" w:rsidTr="008F2CAE">
        <w:trPr>
          <w:trHeight w:val="585"/>
        </w:trPr>
        <w:tc>
          <w:tcPr>
            <w:tcW w:w="988" w:type="dxa"/>
            <w:vAlign w:val="center"/>
          </w:tcPr>
          <w:p w14:paraId="62057DD3" w14:textId="77777777" w:rsidR="005A6458" w:rsidRPr="004108CF" w:rsidRDefault="005A6458" w:rsidP="004108CF">
            <w:pPr>
              <w:contextualSpacing/>
              <w:jc w:val="center"/>
              <w:rPr>
                <w:color w:val="000000" w:themeColor="text1"/>
              </w:rPr>
            </w:pPr>
            <w:r w:rsidRPr="004108CF">
              <w:rPr>
                <w:color w:val="000000" w:themeColor="text1"/>
              </w:rPr>
              <w:t>11</w:t>
            </w:r>
          </w:p>
        </w:tc>
        <w:tc>
          <w:tcPr>
            <w:tcW w:w="3128" w:type="dxa"/>
            <w:vAlign w:val="center"/>
          </w:tcPr>
          <w:p w14:paraId="07B8FCEB" w14:textId="77777777" w:rsidR="005A6458" w:rsidRPr="004108CF" w:rsidRDefault="005A6458" w:rsidP="004108CF">
            <w:pPr>
              <w:contextualSpacing/>
              <w:jc w:val="center"/>
              <w:rPr>
                <w:color w:val="000000" w:themeColor="text1"/>
              </w:rPr>
            </w:pPr>
            <w:r w:rsidRPr="004108CF">
              <w:rPr>
                <w:color w:val="000000" w:themeColor="text1"/>
              </w:rPr>
              <w:t>Наличие покрытия подъездной дороги</w:t>
            </w:r>
          </w:p>
        </w:tc>
        <w:tc>
          <w:tcPr>
            <w:tcW w:w="5944" w:type="dxa"/>
            <w:vAlign w:val="center"/>
          </w:tcPr>
          <w:p w14:paraId="5ECB811C" w14:textId="77777777" w:rsidR="005A6458" w:rsidRPr="004108CF" w:rsidRDefault="005A6458" w:rsidP="004108CF">
            <w:pPr>
              <w:contextualSpacing/>
              <w:rPr>
                <w:color w:val="000000" w:themeColor="text1"/>
              </w:rPr>
            </w:pPr>
            <w:r w:rsidRPr="004108CF">
              <w:rPr>
                <w:color w:val="000000" w:themeColor="text1"/>
              </w:rPr>
              <w:t>Твердое покрытие должно быть на расстояние, размер которого должен соответствовать п. 6.17 СП 34.13330.2021 «Автомобильные дороги».</w:t>
            </w:r>
          </w:p>
        </w:tc>
      </w:tr>
      <w:tr w:rsidR="005A6458" w:rsidRPr="004108CF" w14:paraId="2A382615" w14:textId="77777777" w:rsidTr="008F2CAE">
        <w:trPr>
          <w:trHeight w:val="585"/>
        </w:trPr>
        <w:tc>
          <w:tcPr>
            <w:tcW w:w="988" w:type="dxa"/>
            <w:vAlign w:val="center"/>
          </w:tcPr>
          <w:p w14:paraId="66E8BD46" w14:textId="77777777" w:rsidR="005A6458" w:rsidRPr="004108CF" w:rsidRDefault="005A6458" w:rsidP="004108CF">
            <w:pPr>
              <w:contextualSpacing/>
              <w:jc w:val="center"/>
              <w:rPr>
                <w:color w:val="000000" w:themeColor="text1"/>
              </w:rPr>
            </w:pPr>
            <w:r w:rsidRPr="004108CF">
              <w:rPr>
                <w:color w:val="000000" w:themeColor="text1"/>
              </w:rPr>
              <w:t>12</w:t>
            </w:r>
          </w:p>
        </w:tc>
        <w:tc>
          <w:tcPr>
            <w:tcW w:w="3128" w:type="dxa"/>
            <w:vAlign w:val="center"/>
          </w:tcPr>
          <w:p w14:paraId="09B2019F" w14:textId="77777777" w:rsidR="005A6458" w:rsidRPr="004108CF" w:rsidRDefault="005A6458" w:rsidP="004108CF">
            <w:pPr>
              <w:contextualSpacing/>
              <w:jc w:val="center"/>
              <w:rPr>
                <w:color w:val="000000" w:themeColor="text1"/>
              </w:rPr>
            </w:pPr>
            <w:r w:rsidRPr="004108CF">
              <w:rPr>
                <w:color w:val="000000" w:themeColor="text1"/>
              </w:rPr>
              <w:t>Видимость на примыкании</w:t>
            </w:r>
          </w:p>
        </w:tc>
        <w:tc>
          <w:tcPr>
            <w:tcW w:w="5944" w:type="dxa"/>
            <w:vAlign w:val="center"/>
          </w:tcPr>
          <w:p w14:paraId="0CF4E66A" w14:textId="77777777" w:rsidR="005A6458" w:rsidRPr="004108CF" w:rsidRDefault="005A6458" w:rsidP="004108CF">
            <w:pPr>
              <w:contextualSpacing/>
              <w:rPr>
                <w:color w:val="000000" w:themeColor="text1"/>
              </w:rPr>
            </w:pPr>
            <w:r w:rsidRPr="004108CF">
              <w:rPr>
                <w:color w:val="000000" w:themeColor="text1"/>
              </w:rPr>
              <w:t>Обеспечить в соответствии с ГОСТР 58653–2019.</w:t>
            </w:r>
          </w:p>
        </w:tc>
      </w:tr>
      <w:tr w:rsidR="005A6458" w:rsidRPr="004108CF" w14:paraId="05BBA1C5" w14:textId="77777777" w:rsidTr="008F2CAE">
        <w:trPr>
          <w:trHeight w:val="1927"/>
        </w:trPr>
        <w:tc>
          <w:tcPr>
            <w:tcW w:w="988" w:type="dxa"/>
            <w:vAlign w:val="center"/>
          </w:tcPr>
          <w:p w14:paraId="4719C899" w14:textId="77777777" w:rsidR="005A6458" w:rsidRPr="004108CF" w:rsidRDefault="005A6458" w:rsidP="004108CF">
            <w:pPr>
              <w:contextualSpacing/>
              <w:jc w:val="center"/>
              <w:rPr>
                <w:color w:val="000000" w:themeColor="text1"/>
              </w:rPr>
            </w:pPr>
            <w:r w:rsidRPr="004108CF">
              <w:rPr>
                <w:color w:val="000000" w:themeColor="text1"/>
              </w:rPr>
              <w:t>13</w:t>
            </w:r>
          </w:p>
        </w:tc>
        <w:tc>
          <w:tcPr>
            <w:tcW w:w="3128" w:type="dxa"/>
            <w:vAlign w:val="center"/>
          </w:tcPr>
          <w:p w14:paraId="43316EAC" w14:textId="77777777" w:rsidR="005A6458" w:rsidRPr="004108CF" w:rsidRDefault="005A6458" w:rsidP="004108CF">
            <w:pPr>
              <w:contextualSpacing/>
              <w:jc w:val="center"/>
              <w:rPr>
                <w:color w:val="000000" w:themeColor="text1"/>
              </w:rPr>
            </w:pPr>
            <w:r w:rsidRPr="004108CF">
              <w:rPr>
                <w:color w:val="000000" w:themeColor="text1"/>
              </w:rPr>
              <w:t>Обустройство примыкания</w:t>
            </w:r>
          </w:p>
        </w:tc>
        <w:tc>
          <w:tcPr>
            <w:tcW w:w="5944" w:type="dxa"/>
            <w:vAlign w:val="center"/>
          </w:tcPr>
          <w:p w14:paraId="5A6F9533" w14:textId="77777777" w:rsidR="005A6458" w:rsidRPr="004108CF" w:rsidRDefault="005A6458" w:rsidP="004108CF">
            <w:pPr>
              <w:contextualSpacing/>
              <w:rPr>
                <w:color w:val="000000" w:themeColor="text1"/>
              </w:rPr>
            </w:pPr>
            <w:r w:rsidRPr="004108CF">
              <w:rPr>
                <w:color w:val="000000" w:themeColor="text1"/>
              </w:rPr>
              <w:t xml:space="preserve">Ограждения, знаки, направляющие устройства, горизонтальная дорожная разметка должны быть выполнены в соответствии сс ГОСТ Р 52289–2019 Технические средства организации дорожного движения. Правила применения дорожных знаков, разметки, светофоров, дорожных ограждений, направляющих устройств», ГОСТ Р 51256–2018 «Технические средства организации дорожного движения. Разметка дорожная. Классификация. Технические требования». </w:t>
            </w:r>
          </w:p>
        </w:tc>
      </w:tr>
      <w:tr w:rsidR="005A6458" w:rsidRPr="004108CF" w14:paraId="0A7B2840" w14:textId="77777777" w:rsidTr="008F2CAE">
        <w:trPr>
          <w:trHeight w:val="585"/>
        </w:trPr>
        <w:tc>
          <w:tcPr>
            <w:tcW w:w="988" w:type="dxa"/>
            <w:vAlign w:val="center"/>
          </w:tcPr>
          <w:p w14:paraId="0A39A6AF" w14:textId="77777777" w:rsidR="005A6458" w:rsidRPr="004108CF" w:rsidRDefault="005A6458" w:rsidP="004108CF">
            <w:pPr>
              <w:contextualSpacing/>
              <w:jc w:val="center"/>
              <w:rPr>
                <w:color w:val="000000" w:themeColor="text1"/>
              </w:rPr>
            </w:pPr>
            <w:r w:rsidRPr="004108CF">
              <w:rPr>
                <w:color w:val="000000" w:themeColor="text1"/>
              </w:rPr>
              <w:t>14</w:t>
            </w:r>
          </w:p>
        </w:tc>
        <w:tc>
          <w:tcPr>
            <w:tcW w:w="3128" w:type="dxa"/>
            <w:vAlign w:val="center"/>
          </w:tcPr>
          <w:p w14:paraId="60BC502E" w14:textId="77777777" w:rsidR="005A6458" w:rsidRPr="004108CF" w:rsidRDefault="005A6458" w:rsidP="004108CF">
            <w:pPr>
              <w:contextualSpacing/>
              <w:jc w:val="center"/>
              <w:rPr>
                <w:color w:val="000000" w:themeColor="text1"/>
              </w:rPr>
            </w:pPr>
            <w:r w:rsidRPr="004108CF">
              <w:rPr>
                <w:color w:val="000000" w:themeColor="text1"/>
              </w:rPr>
              <w:t>Проведение капитального ремонта</w:t>
            </w:r>
          </w:p>
        </w:tc>
        <w:tc>
          <w:tcPr>
            <w:tcW w:w="5944" w:type="dxa"/>
            <w:vAlign w:val="center"/>
          </w:tcPr>
          <w:p w14:paraId="335CCEED" w14:textId="77777777" w:rsidR="005A6458" w:rsidRPr="004108CF" w:rsidRDefault="005A6458" w:rsidP="004108CF">
            <w:pPr>
              <w:contextualSpacing/>
              <w:rPr>
                <w:color w:val="000000" w:themeColor="text1"/>
              </w:rPr>
            </w:pPr>
            <w:r w:rsidRPr="004108CF">
              <w:rPr>
                <w:color w:val="000000" w:themeColor="text1"/>
              </w:rPr>
              <w:t>Выполнить в соответствии с СП 78.13330.2012 «Автомобильные дороги»</w:t>
            </w:r>
          </w:p>
        </w:tc>
      </w:tr>
      <w:tr w:rsidR="005A6458" w:rsidRPr="004108CF" w14:paraId="430FFD5E" w14:textId="77777777" w:rsidTr="008F2CAE">
        <w:trPr>
          <w:trHeight w:val="585"/>
        </w:trPr>
        <w:tc>
          <w:tcPr>
            <w:tcW w:w="10060" w:type="dxa"/>
            <w:gridSpan w:val="3"/>
            <w:vAlign w:val="center"/>
          </w:tcPr>
          <w:p w14:paraId="31C3E409" w14:textId="77777777" w:rsidR="005A6458" w:rsidRPr="004108CF" w:rsidRDefault="005A6458" w:rsidP="004108CF">
            <w:pPr>
              <w:contextualSpacing/>
              <w:jc w:val="center"/>
              <w:rPr>
                <w:color w:val="000000" w:themeColor="text1"/>
              </w:rPr>
            </w:pPr>
            <w:r w:rsidRPr="004108CF">
              <w:rPr>
                <w:color w:val="000000" w:themeColor="text1"/>
              </w:rPr>
              <w:t>Особые условия при проведении работ</w:t>
            </w:r>
          </w:p>
        </w:tc>
      </w:tr>
      <w:tr w:rsidR="005A6458" w:rsidRPr="004108CF" w14:paraId="07190297" w14:textId="77777777" w:rsidTr="008F2CAE">
        <w:trPr>
          <w:trHeight w:val="585"/>
        </w:trPr>
        <w:tc>
          <w:tcPr>
            <w:tcW w:w="988" w:type="dxa"/>
            <w:vAlign w:val="center"/>
          </w:tcPr>
          <w:p w14:paraId="5777DFA8" w14:textId="77777777" w:rsidR="005A6458" w:rsidRPr="004108CF" w:rsidRDefault="005A6458" w:rsidP="004108CF">
            <w:pPr>
              <w:contextualSpacing/>
              <w:jc w:val="center"/>
              <w:rPr>
                <w:color w:val="000000" w:themeColor="text1"/>
              </w:rPr>
            </w:pPr>
            <w:r w:rsidRPr="004108CF">
              <w:rPr>
                <w:color w:val="000000" w:themeColor="text1"/>
              </w:rPr>
              <w:t>15</w:t>
            </w:r>
          </w:p>
        </w:tc>
        <w:tc>
          <w:tcPr>
            <w:tcW w:w="3128" w:type="dxa"/>
            <w:vAlign w:val="center"/>
          </w:tcPr>
          <w:p w14:paraId="2CCC0813" w14:textId="77777777" w:rsidR="005A6458" w:rsidRPr="004108CF" w:rsidRDefault="005A6458" w:rsidP="004108CF">
            <w:pPr>
              <w:contextualSpacing/>
              <w:jc w:val="center"/>
              <w:rPr>
                <w:color w:val="000000" w:themeColor="text1"/>
              </w:rPr>
            </w:pPr>
            <w:r w:rsidRPr="004108CF">
              <w:rPr>
                <w:color w:val="000000" w:themeColor="text1"/>
              </w:rPr>
              <w:t>Привлечение специализированных организаций</w:t>
            </w:r>
          </w:p>
        </w:tc>
        <w:tc>
          <w:tcPr>
            <w:tcW w:w="5944" w:type="dxa"/>
            <w:vAlign w:val="center"/>
          </w:tcPr>
          <w:p w14:paraId="2A5E84CA" w14:textId="77777777" w:rsidR="005A6458" w:rsidRPr="004108CF" w:rsidRDefault="005A6458" w:rsidP="004108CF">
            <w:pPr>
              <w:contextualSpacing/>
              <w:rPr>
                <w:color w:val="000000" w:themeColor="text1"/>
              </w:rPr>
            </w:pPr>
            <w:r w:rsidRPr="004108CF">
              <w:rPr>
                <w:color w:val="000000" w:themeColor="text1"/>
              </w:rPr>
              <w:t>Допускается для выполнения проектно-изыскательских, строительных, ремонтных работ, а также работ по содержанию примыкания привлекать специализированные дорожные организации, имеющие соответствующие лицензии и свидетельства о допуске СРО.</w:t>
            </w:r>
          </w:p>
        </w:tc>
      </w:tr>
      <w:tr w:rsidR="005A6458" w:rsidRPr="004108CF" w14:paraId="1AC0978C" w14:textId="77777777" w:rsidTr="008F2CAE">
        <w:trPr>
          <w:trHeight w:val="585"/>
        </w:trPr>
        <w:tc>
          <w:tcPr>
            <w:tcW w:w="988" w:type="dxa"/>
            <w:vAlign w:val="center"/>
          </w:tcPr>
          <w:p w14:paraId="65852016" w14:textId="77777777" w:rsidR="005A6458" w:rsidRPr="004108CF" w:rsidRDefault="005A6458" w:rsidP="004108CF">
            <w:pPr>
              <w:contextualSpacing/>
              <w:jc w:val="center"/>
              <w:rPr>
                <w:color w:val="000000" w:themeColor="text1"/>
              </w:rPr>
            </w:pPr>
            <w:r w:rsidRPr="004108CF">
              <w:rPr>
                <w:color w:val="000000" w:themeColor="text1"/>
              </w:rPr>
              <w:t>16</w:t>
            </w:r>
          </w:p>
        </w:tc>
        <w:tc>
          <w:tcPr>
            <w:tcW w:w="3128" w:type="dxa"/>
            <w:vAlign w:val="center"/>
          </w:tcPr>
          <w:p w14:paraId="3F2CE5E7" w14:textId="77777777" w:rsidR="005A6458" w:rsidRPr="004108CF" w:rsidRDefault="005A6458" w:rsidP="004108CF">
            <w:pPr>
              <w:contextualSpacing/>
              <w:jc w:val="center"/>
              <w:rPr>
                <w:color w:val="000000" w:themeColor="text1"/>
              </w:rPr>
            </w:pPr>
            <w:r w:rsidRPr="004108CF">
              <w:rPr>
                <w:color w:val="000000" w:themeColor="text1"/>
              </w:rPr>
              <w:t>Допуск к работам</w:t>
            </w:r>
          </w:p>
        </w:tc>
        <w:tc>
          <w:tcPr>
            <w:tcW w:w="5944" w:type="dxa"/>
            <w:vAlign w:val="center"/>
          </w:tcPr>
          <w:p w14:paraId="387C96B3" w14:textId="77777777" w:rsidR="005A6458" w:rsidRPr="004108CF" w:rsidRDefault="005A6458" w:rsidP="004108CF">
            <w:pPr>
              <w:contextualSpacing/>
              <w:rPr>
                <w:color w:val="000000" w:themeColor="text1"/>
              </w:rPr>
            </w:pPr>
            <w:r w:rsidRPr="004108CF">
              <w:rPr>
                <w:color w:val="000000" w:themeColor="text1"/>
              </w:rPr>
              <w:t>- Разрешается только после согласования проектной документации с Владельцем автомобильной дороги;</w:t>
            </w:r>
          </w:p>
          <w:p w14:paraId="1EAE2B51" w14:textId="77777777" w:rsidR="005A6458" w:rsidRPr="004108CF" w:rsidRDefault="005A6458" w:rsidP="004108CF">
            <w:pPr>
              <w:contextualSpacing/>
              <w:rPr>
                <w:color w:val="000000" w:themeColor="text1"/>
              </w:rPr>
            </w:pPr>
            <w:r w:rsidRPr="004108CF">
              <w:rPr>
                <w:color w:val="000000" w:themeColor="text1"/>
              </w:rPr>
              <w:t>- До начала работ необходимо получить разрешение на производство работ по капитальному ремонту у владельца автомобильной дороги.</w:t>
            </w:r>
          </w:p>
        </w:tc>
      </w:tr>
      <w:tr w:rsidR="005A6458" w:rsidRPr="004108CF" w14:paraId="5F5E3DF7" w14:textId="77777777" w:rsidTr="008F2CAE">
        <w:trPr>
          <w:trHeight w:val="585"/>
        </w:trPr>
        <w:tc>
          <w:tcPr>
            <w:tcW w:w="988" w:type="dxa"/>
            <w:vAlign w:val="center"/>
          </w:tcPr>
          <w:p w14:paraId="69829685" w14:textId="77777777" w:rsidR="005A6458" w:rsidRPr="004108CF" w:rsidRDefault="005A6458" w:rsidP="004108CF">
            <w:pPr>
              <w:contextualSpacing/>
              <w:jc w:val="center"/>
              <w:rPr>
                <w:color w:val="000000" w:themeColor="text1"/>
              </w:rPr>
            </w:pPr>
            <w:r w:rsidRPr="004108CF">
              <w:rPr>
                <w:color w:val="000000" w:themeColor="text1"/>
              </w:rPr>
              <w:t>17</w:t>
            </w:r>
          </w:p>
        </w:tc>
        <w:tc>
          <w:tcPr>
            <w:tcW w:w="3128" w:type="dxa"/>
            <w:vAlign w:val="center"/>
          </w:tcPr>
          <w:p w14:paraId="51D56327" w14:textId="77777777" w:rsidR="005A6458" w:rsidRPr="004108CF" w:rsidRDefault="005A6458" w:rsidP="004108CF">
            <w:pPr>
              <w:contextualSpacing/>
              <w:jc w:val="center"/>
              <w:rPr>
                <w:color w:val="000000" w:themeColor="text1"/>
              </w:rPr>
            </w:pPr>
            <w:r w:rsidRPr="004108CF">
              <w:rPr>
                <w:color w:val="000000" w:themeColor="text1"/>
              </w:rPr>
              <w:t>Разработка схемы организации дорожного движения</w:t>
            </w:r>
          </w:p>
        </w:tc>
        <w:tc>
          <w:tcPr>
            <w:tcW w:w="5944" w:type="dxa"/>
            <w:vAlign w:val="center"/>
          </w:tcPr>
          <w:p w14:paraId="0249AC28" w14:textId="77777777" w:rsidR="005A6458" w:rsidRPr="004108CF" w:rsidRDefault="005A6458" w:rsidP="004108CF">
            <w:pPr>
              <w:contextualSpacing/>
              <w:rPr>
                <w:color w:val="000000" w:themeColor="text1"/>
              </w:rPr>
            </w:pPr>
            <w:r w:rsidRPr="004108CF">
              <w:rPr>
                <w:color w:val="000000" w:themeColor="text1"/>
              </w:rPr>
              <w:t xml:space="preserve">На период капитального ремонта разработать схему организация дорожного движения (ОДД) соответствии с требованиями 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и ОДМ 218.6.019-2016 «Рекомендации по организации движения и ограничению мест производства работ». Разработанную схему направить на рассмотрение в ГИБДД субъекта РФ и представить на утверждение Владельцу </w:t>
            </w:r>
            <w:r w:rsidRPr="004108CF">
              <w:rPr>
                <w:color w:val="000000" w:themeColor="text1"/>
              </w:rPr>
              <w:lastRenderedPageBreak/>
              <w:t>автомобильной дороги</w:t>
            </w:r>
          </w:p>
        </w:tc>
      </w:tr>
      <w:tr w:rsidR="005A6458" w:rsidRPr="004108CF" w14:paraId="143EDA5D" w14:textId="77777777" w:rsidTr="008F2CAE">
        <w:trPr>
          <w:trHeight w:val="585"/>
        </w:trPr>
        <w:tc>
          <w:tcPr>
            <w:tcW w:w="988" w:type="dxa"/>
            <w:vAlign w:val="center"/>
          </w:tcPr>
          <w:p w14:paraId="3D7C18DB" w14:textId="77777777" w:rsidR="005A6458" w:rsidRPr="004108CF" w:rsidRDefault="005A6458" w:rsidP="004108CF">
            <w:pPr>
              <w:contextualSpacing/>
              <w:jc w:val="center"/>
              <w:rPr>
                <w:color w:val="000000" w:themeColor="text1"/>
              </w:rPr>
            </w:pPr>
            <w:r w:rsidRPr="004108CF">
              <w:rPr>
                <w:color w:val="000000" w:themeColor="text1"/>
              </w:rPr>
              <w:lastRenderedPageBreak/>
              <w:t>18</w:t>
            </w:r>
          </w:p>
        </w:tc>
        <w:tc>
          <w:tcPr>
            <w:tcW w:w="3128" w:type="dxa"/>
            <w:vAlign w:val="center"/>
          </w:tcPr>
          <w:p w14:paraId="5CD25828" w14:textId="77777777" w:rsidR="005A6458" w:rsidRPr="004108CF" w:rsidRDefault="005A6458" w:rsidP="004108CF">
            <w:pPr>
              <w:contextualSpacing/>
              <w:jc w:val="center"/>
              <w:rPr>
                <w:color w:val="000000" w:themeColor="text1"/>
              </w:rPr>
            </w:pPr>
            <w:r w:rsidRPr="004108CF">
              <w:rPr>
                <w:color w:val="000000" w:themeColor="text1"/>
              </w:rPr>
              <w:t>Уборка территории</w:t>
            </w:r>
          </w:p>
        </w:tc>
        <w:tc>
          <w:tcPr>
            <w:tcW w:w="5944" w:type="dxa"/>
            <w:vAlign w:val="center"/>
          </w:tcPr>
          <w:p w14:paraId="0C8CE521" w14:textId="77777777" w:rsidR="005A6458" w:rsidRPr="004108CF" w:rsidRDefault="005A6458" w:rsidP="004108CF">
            <w:pPr>
              <w:contextualSpacing/>
              <w:rPr>
                <w:color w:val="000000" w:themeColor="text1"/>
              </w:rPr>
            </w:pPr>
            <w:r w:rsidRPr="004108CF">
              <w:rPr>
                <w:color w:val="000000" w:themeColor="text1"/>
              </w:rPr>
              <w:t xml:space="preserve"> Пользователь обязан очищать территорию, прилегающую к примыканию, от мусора и посторонних предметов.</w:t>
            </w:r>
          </w:p>
        </w:tc>
      </w:tr>
      <w:tr w:rsidR="005A6458" w:rsidRPr="004108CF" w14:paraId="7AF70609" w14:textId="77777777" w:rsidTr="008F2CAE">
        <w:trPr>
          <w:trHeight w:val="585"/>
        </w:trPr>
        <w:tc>
          <w:tcPr>
            <w:tcW w:w="988" w:type="dxa"/>
            <w:vAlign w:val="center"/>
          </w:tcPr>
          <w:p w14:paraId="4A4BDE2D" w14:textId="77777777" w:rsidR="005A6458" w:rsidRPr="004108CF" w:rsidRDefault="005A6458" w:rsidP="004108CF">
            <w:pPr>
              <w:contextualSpacing/>
              <w:jc w:val="center"/>
              <w:rPr>
                <w:color w:val="000000" w:themeColor="text1"/>
              </w:rPr>
            </w:pPr>
            <w:r w:rsidRPr="004108CF">
              <w:rPr>
                <w:color w:val="000000" w:themeColor="text1"/>
              </w:rPr>
              <w:t>19</w:t>
            </w:r>
          </w:p>
        </w:tc>
        <w:tc>
          <w:tcPr>
            <w:tcW w:w="3128" w:type="dxa"/>
            <w:vAlign w:val="center"/>
          </w:tcPr>
          <w:p w14:paraId="5B974D9F" w14:textId="77777777" w:rsidR="005A6458" w:rsidRPr="004108CF" w:rsidRDefault="005A6458" w:rsidP="004108CF">
            <w:pPr>
              <w:contextualSpacing/>
              <w:jc w:val="center"/>
              <w:rPr>
                <w:color w:val="000000" w:themeColor="text1"/>
              </w:rPr>
            </w:pPr>
            <w:r w:rsidRPr="004108CF">
              <w:rPr>
                <w:color w:val="000000" w:themeColor="text1"/>
              </w:rPr>
              <w:t>Размещение рекламы (информационных стендов) в полосе отвода</w:t>
            </w:r>
          </w:p>
        </w:tc>
        <w:tc>
          <w:tcPr>
            <w:tcW w:w="5944" w:type="dxa"/>
            <w:vAlign w:val="center"/>
          </w:tcPr>
          <w:p w14:paraId="5689AE78" w14:textId="77777777" w:rsidR="005A6458" w:rsidRPr="004108CF" w:rsidRDefault="005A6458" w:rsidP="004108CF">
            <w:pPr>
              <w:contextualSpacing/>
              <w:rPr>
                <w:color w:val="000000" w:themeColor="text1"/>
              </w:rPr>
            </w:pPr>
            <w:r w:rsidRPr="004108CF">
              <w:rPr>
                <w:color w:val="000000" w:themeColor="text1"/>
              </w:rPr>
              <w:t>Согласовать дополнительно.</w:t>
            </w:r>
          </w:p>
        </w:tc>
      </w:tr>
      <w:tr w:rsidR="005A6458" w:rsidRPr="004108CF" w14:paraId="76516E7A" w14:textId="77777777" w:rsidTr="008F2CAE">
        <w:trPr>
          <w:trHeight w:val="585"/>
        </w:trPr>
        <w:tc>
          <w:tcPr>
            <w:tcW w:w="988" w:type="dxa"/>
            <w:vAlign w:val="center"/>
          </w:tcPr>
          <w:p w14:paraId="71AF7C4E" w14:textId="77777777" w:rsidR="005A6458" w:rsidRPr="004108CF" w:rsidRDefault="005A6458" w:rsidP="004108CF">
            <w:pPr>
              <w:contextualSpacing/>
              <w:jc w:val="center"/>
              <w:rPr>
                <w:color w:val="000000" w:themeColor="text1"/>
              </w:rPr>
            </w:pPr>
            <w:r w:rsidRPr="004108CF">
              <w:rPr>
                <w:color w:val="000000" w:themeColor="text1"/>
              </w:rPr>
              <w:t>20</w:t>
            </w:r>
          </w:p>
        </w:tc>
        <w:tc>
          <w:tcPr>
            <w:tcW w:w="3128" w:type="dxa"/>
            <w:vAlign w:val="center"/>
          </w:tcPr>
          <w:p w14:paraId="7440B20C" w14:textId="77777777" w:rsidR="005A6458" w:rsidRPr="004108CF" w:rsidRDefault="005A6458" w:rsidP="004108CF">
            <w:pPr>
              <w:contextualSpacing/>
              <w:jc w:val="center"/>
              <w:rPr>
                <w:color w:val="000000" w:themeColor="text1"/>
              </w:rPr>
            </w:pPr>
            <w:r w:rsidRPr="004108CF">
              <w:rPr>
                <w:color w:val="000000" w:themeColor="text1"/>
              </w:rPr>
              <w:t>Приемка в эксплуатацию</w:t>
            </w:r>
          </w:p>
        </w:tc>
        <w:tc>
          <w:tcPr>
            <w:tcW w:w="5944" w:type="dxa"/>
            <w:vAlign w:val="center"/>
          </w:tcPr>
          <w:p w14:paraId="70FB5DFC" w14:textId="77777777" w:rsidR="005A6458" w:rsidRPr="004108CF" w:rsidRDefault="005A6458" w:rsidP="004108CF">
            <w:pPr>
              <w:contextualSpacing/>
              <w:rPr>
                <w:color w:val="000000" w:themeColor="text1"/>
              </w:rPr>
            </w:pPr>
            <w:r w:rsidRPr="004108CF">
              <w:rPr>
                <w:color w:val="000000" w:themeColor="text1"/>
              </w:rPr>
              <w:t>Включить в состав комиссии по приемке в эксплуатацию примыкания представителя Владельца автомобильной дороги. О дате, времени, месте работы комиссии уведомить письменно за 15 рабочих дней</w:t>
            </w:r>
          </w:p>
        </w:tc>
      </w:tr>
      <w:tr w:rsidR="005A6458" w:rsidRPr="004108CF" w14:paraId="7C485077" w14:textId="77777777" w:rsidTr="008F2CAE">
        <w:trPr>
          <w:trHeight w:val="585"/>
        </w:trPr>
        <w:tc>
          <w:tcPr>
            <w:tcW w:w="988" w:type="dxa"/>
            <w:vAlign w:val="center"/>
          </w:tcPr>
          <w:p w14:paraId="2D0827BF" w14:textId="77777777" w:rsidR="005A6458" w:rsidRPr="004108CF" w:rsidRDefault="005A6458" w:rsidP="004108CF">
            <w:pPr>
              <w:contextualSpacing/>
              <w:jc w:val="center"/>
              <w:rPr>
                <w:color w:val="000000" w:themeColor="text1"/>
              </w:rPr>
            </w:pPr>
            <w:r w:rsidRPr="004108CF">
              <w:rPr>
                <w:color w:val="000000" w:themeColor="text1"/>
              </w:rPr>
              <w:t>21</w:t>
            </w:r>
          </w:p>
        </w:tc>
        <w:tc>
          <w:tcPr>
            <w:tcW w:w="3128" w:type="dxa"/>
            <w:vAlign w:val="center"/>
          </w:tcPr>
          <w:p w14:paraId="2CE993BE" w14:textId="77777777" w:rsidR="005A6458" w:rsidRPr="004108CF" w:rsidRDefault="005A6458" w:rsidP="004108CF">
            <w:pPr>
              <w:contextualSpacing/>
              <w:jc w:val="center"/>
              <w:rPr>
                <w:color w:val="000000" w:themeColor="text1"/>
              </w:rPr>
            </w:pPr>
            <w:r w:rsidRPr="004108CF">
              <w:rPr>
                <w:color w:val="000000" w:themeColor="text1"/>
              </w:rPr>
              <w:t>Поддержка состояния примыкания</w:t>
            </w:r>
          </w:p>
        </w:tc>
        <w:tc>
          <w:tcPr>
            <w:tcW w:w="5944" w:type="dxa"/>
            <w:vAlign w:val="center"/>
          </w:tcPr>
          <w:p w14:paraId="17D5B332" w14:textId="77777777" w:rsidR="005A6458" w:rsidRPr="004108CF" w:rsidRDefault="005A6458" w:rsidP="004108CF">
            <w:pPr>
              <w:tabs>
                <w:tab w:val="left" w:pos="993"/>
                <w:tab w:val="left" w:pos="1134"/>
              </w:tabs>
              <w:contextualSpacing/>
              <w:jc w:val="both"/>
              <w:rPr>
                <w:color w:val="000000" w:themeColor="text1"/>
              </w:rPr>
            </w:pPr>
            <w:r w:rsidRPr="004108CF">
              <w:rPr>
                <w:color w:val="000000" w:themeColor="text1"/>
              </w:rPr>
              <w:t>- эксплуатационное состояние примыкания поддерживать в соответствии с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5A6458" w:rsidRPr="004108CF" w14:paraId="76965AF8" w14:textId="77777777" w:rsidTr="008F2CAE">
        <w:trPr>
          <w:trHeight w:val="585"/>
        </w:trPr>
        <w:tc>
          <w:tcPr>
            <w:tcW w:w="988" w:type="dxa"/>
            <w:vAlign w:val="center"/>
          </w:tcPr>
          <w:p w14:paraId="7D43D41F" w14:textId="77777777" w:rsidR="005A6458" w:rsidRPr="004108CF" w:rsidRDefault="005A6458" w:rsidP="004108CF">
            <w:pPr>
              <w:contextualSpacing/>
              <w:jc w:val="center"/>
              <w:rPr>
                <w:color w:val="000000" w:themeColor="text1"/>
              </w:rPr>
            </w:pPr>
            <w:r w:rsidRPr="004108CF">
              <w:rPr>
                <w:color w:val="000000" w:themeColor="text1"/>
              </w:rPr>
              <w:t>22</w:t>
            </w:r>
          </w:p>
        </w:tc>
        <w:tc>
          <w:tcPr>
            <w:tcW w:w="3128" w:type="dxa"/>
            <w:vAlign w:val="center"/>
          </w:tcPr>
          <w:p w14:paraId="2E2DA2DF" w14:textId="77777777" w:rsidR="005A6458" w:rsidRPr="004108CF" w:rsidRDefault="005A6458" w:rsidP="004108CF">
            <w:pPr>
              <w:contextualSpacing/>
              <w:jc w:val="center"/>
              <w:rPr>
                <w:color w:val="000000" w:themeColor="text1"/>
              </w:rPr>
            </w:pPr>
            <w:r w:rsidRPr="004108CF">
              <w:rPr>
                <w:color w:val="000000" w:themeColor="text1"/>
              </w:rPr>
              <w:t>Владелец автомобильной дороги осуществляет</w:t>
            </w:r>
          </w:p>
        </w:tc>
        <w:tc>
          <w:tcPr>
            <w:tcW w:w="5944" w:type="dxa"/>
            <w:vAlign w:val="center"/>
          </w:tcPr>
          <w:p w14:paraId="27CE175C" w14:textId="77777777" w:rsidR="005A6458" w:rsidRPr="004108CF" w:rsidRDefault="005A6458" w:rsidP="004108CF">
            <w:pPr>
              <w:tabs>
                <w:tab w:val="left" w:pos="993"/>
                <w:tab w:val="left" w:pos="1134"/>
              </w:tabs>
              <w:autoSpaceDN w:val="0"/>
              <w:contextualSpacing/>
              <w:jc w:val="both"/>
              <w:rPr>
                <w:color w:val="000000" w:themeColor="text1"/>
              </w:rPr>
            </w:pPr>
            <w:r w:rsidRPr="004108CF">
              <w:rPr>
                <w:color w:val="000000" w:themeColor="text1"/>
              </w:rPr>
              <w:t>- обязательный технический контроль за содержанием примыкания, его обустройства;</w:t>
            </w:r>
          </w:p>
          <w:p w14:paraId="2862EFCD" w14:textId="77777777" w:rsidR="005A6458" w:rsidRPr="004108CF" w:rsidRDefault="005A6458" w:rsidP="004108CF">
            <w:pPr>
              <w:tabs>
                <w:tab w:val="left" w:pos="993"/>
                <w:tab w:val="left" w:pos="1134"/>
              </w:tabs>
              <w:autoSpaceDN w:val="0"/>
              <w:contextualSpacing/>
              <w:jc w:val="both"/>
              <w:rPr>
                <w:color w:val="000000" w:themeColor="text1"/>
              </w:rPr>
            </w:pPr>
            <w:r w:rsidRPr="004108CF">
              <w:rPr>
                <w:color w:val="000000" w:themeColor="text1"/>
              </w:rPr>
              <w:t>- оперативный контроль за соблюдением настоящих технических требований и условий на капитальный ремонт примыкания, нормативных правовых документов, регламентирующих размещение и эксплуатацию примыкания в пределах полосы отвода автомобильной дороги, оформляет соответствующие предписания в случае их нарушения, контроль за исполнением предписаний.</w:t>
            </w:r>
          </w:p>
        </w:tc>
      </w:tr>
    </w:tbl>
    <w:p w14:paraId="012CD196" w14:textId="77777777" w:rsidR="005A6458" w:rsidRPr="004108CF" w:rsidRDefault="005A6458" w:rsidP="004108CF">
      <w:pPr>
        <w:widowControl/>
        <w:rPr>
          <w:color w:val="000000" w:themeColor="text1"/>
        </w:rPr>
      </w:pPr>
      <w:r w:rsidRPr="004108CF">
        <w:rPr>
          <w:color w:val="000000" w:themeColor="text1"/>
        </w:rPr>
        <w:br w:type="page"/>
      </w:r>
    </w:p>
    <w:p w14:paraId="2F7113C7" w14:textId="77777777" w:rsidR="005A6458" w:rsidRPr="004108CF" w:rsidRDefault="005A6458" w:rsidP="004108CF">
      <w:pPr>
        <w:contextualSpacing/>
        <w:jc w:val="right"/>
        <w:rPr>
          <w:color w:val="000000" w:themeColor="text1"/>
        </w:rPr>
      </w:pPr>
      <w:r w:rsidRPr="004108CF">
        <w:rPr>
          <w:color w:val="000000" w:themeColor="text1"/>
        </w:rPr>
        <w:lastRenderedPageBreak/>
        <w:t xml:space="preserve">Приложение №2 к Договору </w:t>
      </w:r>
    </w:p>
    <w:p w14:paraId="20107A2F" w14:textId="77777777" w:rsidR="005A6458" w:rsidRPr="004108CF" w:rsidRDefault="005A6458" w:rsidP="004108CF">
      <w:pPr>
        <w:contextualSpacing/>
        <w:jc w:val="right"/>
        <w:rPr>
          <w:color w:val="000000" w:themeColor="text1"/>
        </w:rPr>
      </w:pPr>
      <w:r w:rsidRPr="004108CF">
        <w:rPr>
          <w:color w:val="000000" w:themeColor="text1"/>
        </w:rPr>
        <w:t xml:space="preserve">№ ____ от __________ 2025 г.  </w:t>
      </w:r>
    </w:p>
    <w:p w14:paraId="332C2797" w14:textId="77777777" w:rsidR="005A6458" w:rsidRPr="004108CF" w:rsidRDefault="005A6458" w:rsidP="004108CF">
      <w:pPr>
        <w:ind w:right="292"/>
        <w:contextualSpacing/>
        <w:jc w:val="center"/>
        <w:rPr>
          <w:b/>
          <w:color w:val="000000" w:themeColor="text1"/>
          <w:sz w:val="24"/>
          <w:szCs w:val="24"/>
        </w:rPr>
      </w:pPr>
    </w:p>
    <w:p w14:paraId="3FF7AB21" w14:textId="77777777" w:rsidR="005A6458" w:rsidRPr="004108CF" w:rsidRDefault="005A6458" w:rsidP="004108CF">
      <w:pPr>
        <w:ind w:right="292"/>
        <w:contextualSpacing/>
        <w:jc w:val="center"/>
        <w:rPr>
          <w:b/>
          <w:color w:val="000000" w:themeColor="text1"/>
          <w:sz w:val="24"/>
          <w:szCs w:val="24"/>
        </w:rPr>
      </w:pPr>
      <w:r w:rsidRPr="004108CF">
        <w:rPr>
          <w:b/>
          <w:color w:val="000000" w:themeColor="text1"/>
          <w:sz w:val="24"/>
          <w:szCs w:val="24"/>
        </w:rPr>
        <w:t>План - график выполнения работ по Договору</w:t>
      </w:r>
    </w:p>
    <w:p w14:paraId="1B6CD5F6" w14:textId="77777777" w:rsidR="005A6458" w:rsidRPr="004108CF" w:rsidRDefault="005A6458" w:rsidP="004108CF">
      <w:pPr>
        <w:ind w:right="292"/>
        <w:contextualSpacing/>
        <w:jc w:val="both"/>
        <w:rPr>
          <w:color w:val="000000" w:themeColor="text1"/>
          <w:sz w:val="24"/>
          <w:szCs w:val="24"/>
        </w:rPr>
      </w:pPr>
    </w:p>
    <w:p w14:paraId="39590CBE" w14:textId="77777777" w:rsidR="005A6458" w:rsidRPr="004108CF" w:rsidRDefault="005A6458" w:rsidP="004108CF">
      <w:pPr>
        <w:ind w:right="292"/>
        <w:contextualSpacing/>
        <w:jc w:val="both"/>
        <w:rPr>
          <w:color w:val="000000" w:themeColor="text1"/>
          <w:sz w:val="24"/>
          <w:szCs w:val="24"/>
        </w:rPr>
      </w:pPr>
    </w:p>
    <w:tbl>
      <w:tblPr>
        <w:tblStyle w:val="afff5"/>
        <w:tblW w:w="4783" w:type="pct"/>
        <w:jc w:val="center"/>
        <w:tblLayout w:type="fixed"/>
        <w:tblLook w:val="0000" w:firstRow="0" w:lastRow="0" w:firstColumn="0" w:lastColumn="0" w:noHBand="0" w:noVBand="0"/>
      </w:tblPr>
      <w:tblGrid>
        <w:gridCol w:w="700"/>
        <w:gridCol w:w="7194"/>
        <w:gridCol w:w="1804"/>
      </w:tblGrid>
      <w:tr w:rsidR="005A6458" w:rsidRPr="004108CF" w14:paraId="06864D64" w14:textId="77777777" w:rsidTr="004D6A40">
        <w:trPr>
          <w:trHeight w:val="472"/>
          <w:jc w:val="center"/>
        </w:trPr>
        <w:tc>
          <w:tcPr>
            <w:tcW w:w="361" w:type="pct"/>
          </w:tcPr>
          <w:p w14:paraId="284AAEB7" w14:textId="77777777" w:rsidR="005A6458" w:rsidRPr="004108CF" w:rsidRDefault="005A6458" w:rsidP="004108CF">
            <w:pPr>
              <w:contextualSpacing/>
              <w:jc w:val="center"/>
              <w:rPr>
                <w:b/>
                <w:bCs/>
                <w:color w:val="000000" w:themeColor="text1"/>
              </w:rPr>
            </w:pPr>
            <w:r w:rsidRPr="004108CF">
              <w:rPr>
                <w:b/>
                <w:bCs/>
                <w:color w:val="000000" w:themeColor="text1"/>
              </w:rPr>
              <w:t>№</w:t>
            </w:r>
          </w:p>
          <w:p w14:paraId="541D6637" w14:textId="77777777" w:rsidR="005A6458" w:rsidRPr="004108CF" w:rsidRDefault="005A6458" w:rsidP="004108CF">
            <w:pPr>
              <w:contextualSpacing/>
              <w:jc w:val="center"/>
              <w:rPr>
                <w:b/>
                <w:bCs/>
                <w:color w:val="000000" w:themeColor="text1"/>
              </w:rPr>
            </w:pPr>
            <w:r w:rsidRPr="004108CF">
              <w:rPr>
                <w:b/>
                <w:bCs/>
                <w:color w:val="000000" w:themeColor="text1"/>
              </w:rPr>
              <w:t>п/п</w:t>
            </w:r>
          </w:p>
        </w:tc>
        <w:tc>
          <w:tcPr>
            <w:tcW w:w="3709" w:type="pct"/>
          </w:tcPr>
          <w:p w14:paraId="06E72D9E" w14:textId="77777777" w:rsidR="005A6458" w:rsidRPr="004108CF" w:rsidRDefault="005A6458" w:rsidP="004108CF">
            <w:pPr>
              <w:contextualSpacing/>
              <w:jc w:val="center"/>
              <w:rPr>
                <w:color w:val="000000" w:themeColor="text1"/>
              </w:rPr>
            </w:pPr>
            <w:r w:rsidRPr="004108CF">
              <w:rPr>
                <w:b/>
                <w:bCs/>
                <w:color w:val="000000" w:themeColor="text1"/>
              </w:rPr>
              <w:t>Наименование работ</w:t>
            </w:r>
          </w:p>
        </w:tc>
        <w:tc>
          <w:tcPr>
            <w:tcW w:w="930" w:type="pct"/>
            <w:tcBorders>
              <w:right w:val="single" w:sz="4" w:space="0" w:color="auto"/>
            </w:tcBorders>
          </w:tcPr>
          <w:p w14:paraId="6DCDAD82" w14:textId="77777777" w:rsidR="005A6458" w:rsidRPr="004108CF" w:rsidRDefault="005A6458" w:rsidP="004108CF">
            <w:pPr>
              <w:contextualSpacing/>
              <w:jc w:val="center"/>
              <w:rPr>
                <w:b/>
                <w:bCs/>
                <w:color w:val="000000" w:themeColor="text1"/>
              </w:rPr>
            </w:pPr>
            <w:r w:rsidRPr="004108CF">
              <w:rPr>
                <w:b/>
                <w:bCs/>
                <w:color w:val="000000" w:themeColor="text1"/>
              </w:rPr>
              <w:t>Срок окончания работ</w:t>
            </w:r>
          </w:p>
        </w:tc>
      </w:tr>
      <w:tr w:rsidR="005A6458" w:rsidRPr="004108CF" w14:paraId="17564DD1" w14:textId="77777777" w:rsidTr="004D6A40">
        <w:trPr>
          <w:trHeight w:val="304"/>
          <w:jc w:val="center"/>
        </w:trPr>
        <w:tc>
          <w:tcPr>
            <w:tcW w:w="361" w:type="pct"/>
            <w:vAlign w:val="center"/>
          </w:tcPr>
          <w:p w14:paraId="69539DDD" w14:textId="77777777" w:rsidR="005A6458" w:rsidRPr="004D6A40" w:rsidRDefault="005A6458" w:rsidP="004108CF">
            <w:pPr>
              <w:contextualSpacing/>
              <w:jc w:val="center"/>
              <w:rPr>
                <w:bCs/>
                <w:color w:val="000000" w:themeColor="text1"/>
              </w:rPr>
            </w:pPr>
            <w:r w:rsidRPr="004D6A40">
              <w:rPr>
                <w:bCs/>
                <w:color w:val="000000" w:themeColor="text1"/>
              </w:rPr>
              <w:t>1</w:t>
            </w:r>
          </w:p>
        </w:tc>
        <w:tc>
          <w:tcPr>
            <w:tcW w:w="3709" w:type="pct"/>
            <w:vAlign w:val="center"/>
          </w:tcPr>
          <w:p w14:paraId="47DC0B64" w14:textId="77777777" w:rsidR="005A6458" w:rsidRPr="004108CF" w:rsidRDefault="005A6458" w:rsidP="004108CF">
            <w:pPr>
              <w:contextualSpacing/>
              <w:rPr>
                <w:color w:val="000000" w:themeColor="text1"/>
              </w:rPr>
            </w:pPr>
            <w:r w:rsidRPr="004108CF">
              <w:rPr>
                <w:bCs/>
                <w:color w:val="000000" w:themeColor="text1"/>
              </w:rPr>
              <w:t xml:space="preserve">Проектирование и строительно-монтажные работы по примыканию к автодороге общего пользования федерального значения </w:t>
            </w:r>
            <w:proofErr w:type="gramStart"/>
            <w:r w:rsidRPr="004108CF">
              <w:rPr>
                <w:bCs/>
                <w:color w:val="000000" w:themeColor="text1"/>
              </w:rPr>
              <w:t>Р</w:t>
            </w:r>
            <w:proofErr w:type="gramEnd"/>
            <w:r w:rsidRPr="004108CF">
              <w:rPr>
                <w:bCs/>
                <w:color w:val="000000" w:themeColor="text1"/>
              </w:rPr>
              <w:t xml:space="preserve"> – 504 «Колыма» Якутск -  Магадан на км 2019+350 (слева), включая выполнение инженерных изысканий, разработку проектной документации, получение положительного заключения государственной экспертизы проектной документации (в том числе в части проверки достоверности определения сметной стоимости объектов капитального строительства) и результатов инженерных изысканий, разработку рабочей документации, выполнение строительно-монтажных работ, поставку необходимых материалов, изделий, оборудования, в том числе получение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разрешения на ввод объекта в эксплуатацию в соответствии с Техническим заданием</w:t>
            </w:r>
          </w:p>
        </w:tc>
        <w:tc>
          <w:tcPr>
            <w:tcW w:w="930" w:type="pct"/>
            <w:tcBorders>
              <w:bottom w:val="single" w:sz="4" w:space="0" w:color="auto"/>
            </w:tcBorders>
            <w:vAlign w:val="center"/>
          </w:tcPr>
          <w:p w14:paraId="0F785B61" w14:textId="77777777" w:rsidR="005A6458" w:rsidRPr="004108CF" w:rsidRDefault="005A6458" w:rsidP="004108CF">
            <w:pPr>
              <w:contextualSpacing/>
              <w:jc w:val="center"/>
              <w:rPr>
                <w:color w:val="000000" w:themeColor="text1"/>
                <w:lang w:val="en-US"/>
              </w:rPr>
            </w:pPr>
            <w:r w:rsidRPr="004108CF">
              <w:rPr>
                <w:color w:val="000000" w:themeColor="text1"/>
                <w:lang w:val="en-US"/>
              </w:rPr>
              <w:t>20.11.2027</w:t>
            </w:r>
          </w:p>
        </w:tc>
      </w:tr>
      <w:tr w:rsidR="005A6458" w:rsidRPr="004108CF" w14:paraId="4598C644" w14:textId="77777777" w:rsidTr="004D6A40">
        <w:trPr>
          <w:trHeight w:val="304"/>
          <w:jc w:val="center"/>
        </w:trPr>
        <w:tc>
          <w:tcPr>
            <w:tcW w:w="361" w:type="pct"/>
            <w:vAlign w:val="center"/>
          </w:tcPr>
          <w:p w14:paraId="64F3F987" w14:textId="77777777" w:rsidR="005A6458" w:rsidRPr="004D6A40" w:rsidRDefault="005A6458" w:rsidP="004108CF">
            <w:pPr>
              <w:contextualSpacing/>
              <w:jc w:val="center"/>
              <w:rPr>
                <w:bCs/>
                <w:color w:val="000000" w:themeColor="text1"/>
              </w:rPr>
            </w:pPr>
            <w:r w:rsidRPr="004D6A40">
              <w:rPr>
                <w:bCs/>
                <w:color w:val="000000" w:themeColor="text1"/>
              </w:rPr>
              <w:t>2</w:t>
            </w:r>
          </w:p>
        </w:tc>
        <w:tc>
          <w:tcPr>
            <w:tcW w:w="3709" w:type="pct"/>
            <w:vAlign w:val="center"/>
          </w:tcPr>
          <w:p w14:paraId="7EB8AF7E" w14:textId="77777777" w:rsidR="005A6458" w:rsidRPr="004108CF" w:rsidRDefault="005A6458" w:rsidP="004108CF">
            <w:pPr>
              <w:contextualSpacing/>
              <w:rPr>
                <w:color w:val="000000" w:themeColor="text1"/>
              </w:rPr>
            </w:pPr>
            <w:proofErr w:type="gramStart"/>
            <w:r w:rsidRPr="004108CF">
              <w:rPr>
                <w:bCs/>
                <w:color w:val="000000" w:themeColor="text1"/>
              </w:rPr>
              <w:t>Разработка рабочей документации, проведение строительно-монтажных работ и ввод в эксплуатацию объекта «Комплекс по обработке, утилизации и захоронению твердых коммунальных отходов межмуниципального значения в Магаданской области» включая поставку необходимых материалов, изделий, оборудования, выполнение иных действий Подрядчика, необходимых для выполнения работ в соответствии с Техническим заданием (приложение № 1 к Договору) по объекту «Комплекс по обработке, утилизации и захоронению твердых коммунальных отходов межмуниципального</w:t>
            </w:r>
            <w:proofErr w:type="gramEnd"/>
            <w:r w:rsidRPr="004108CF">
              <w:rPr>
                <w:bCs/>
                <w:color w:val="000000" w:themeColor="text1"/>
              </w:rPr>
              <w:t xml:space="preserve"> значения в Магаданской области</w:t>
            </w:r>
          </w:p>
        </w:tc>
        <w:tc>
          <w:tcPr>
            <w:tcW w:w="930" w:type="pct"/>
            <w:tcBorders>
              <w:top w:val="single" w:sz="4" w:space="0" w:color="auto"/>
              <w:bottom w:val="single" w:sz="4" w:space="0" w:color="auto"/>
            </w:tcBorders>
            <w:vAlign w:val="center"/>
          </w:tcPr>
          <w:p w14:paraId="311D2171" w14:textId="77777777" w:rsidR="005A6458" w:rsidRPr="004108CF" w:rsidRDefault="005A6458" w:rsidP="004108CF">
            <w:pPr>
              <w:contextualSpacing/>
              <w:jc w:val="center"/>
              <w:rPr>
                <w:color w:val="000000" w:themeColor="text1"/>
                <w:lang w:val="en-US"/>
              </w:rPr>
            </w:pPr>
            <w:r w:rsidRPr="004108CF">
              <w:rPr>
                <w:color w:val="000000" w:themeColor="text1"/>
                <w:lang w:val="en-US"/>
              </w:rPr>
              <w:t>20.11.2027</w:t>
            </w:r>
          </w:p>
        </w:tc>
      </w:tr>
    </w:tbl>
    <w:p w14:paraId="10FAECDB" w14:textId="77777777" w:rsidR="005A6458" w:rsidRPr="004108CF" w:rsidRDefault="005A6458" w:rsidP="004108CF">
      <w:pPr>
        <w:ind w:right="292"/>
        <w:contextualSpacing/>
        <w:jc w:val="center"/>
        <w:rPr>
          <w:b/>
          <w:bCs/>
          <w:color w:val="000000" w:themeColor="text1"/>
          <w:sz w:val="24"/>
          <w:szCs w:val="24"/>
        </w:rPr>
      </w:pPr>
    </w:p>
    <w:p w14:paraId="055D5259" w14:textId="77777777" w:rsidR="005A6458" w:rsidRPr="004108CF" w:rsidRDefault="005A6458" w:rsidP="004108CF">
      <w:pPr>
        <w:ind w:right="292"/>
        <w:contextualSpacing/>
        <w:jc w:val="center"/>
        <w:rPr>
          <w:b/>
          <w:bCs/>
          <w:color w:val="000000" w:themeColor="text1"/>
          <w:sz w:val="24"/>
          <w:szCs w:val="24"/>
        </w:rPr>
      </w:pPr>
      <w:r w:rsidRPr="004108CF">
        <w:rPr>
          <w:b/>
          <w:bCs/>
          <w:color w:val="000000" w:themeColor="text1"/>
          <w:sz w:val="24"/>
          <w:szCs w:val="24"/>
        </w:rPr>
        <w:t>Подписи Сторон:</w:t>
      </w:r>
    </w:p>
    <w:p w14:paraId="682CCA11" w14:textId="77777777" w:rsidR="005A6458" w:rsidRPr="004108CF" w:rsidRDefault="005A6458" w:rsidP="004108CF">
      <w:pPr>
        <w:ind w:right="292"/>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4846"/>
        <w:gridCol w:w="4473"/>
      </w:tblGrid>
      <w:tr w:rsidR="005A6458" w:rsidRPr="004108CF" w14:paraId="26EFD22E" w14:textId="77777777" w:rsidTr="008F2CAE">
        <w:tc>
          <w:tcPr>
            <w:tcW w:w="2600" w:type="pct"/>
          </w:tcPr>
          <w:p w14:paraId="1950CEB0" w14:textId="77777777" w:rsidR="005A6458" w:rsidRPr="004108CF" w:rsidRDefault="005A6458" w:rsidP="004108CF">
            <w:pPr>
              <w:contextualSpacing/>
              <w:rPr>
                <w:b/>
                <w:color w:val="000000" w:themeColor="text1"/>
                <w:sz w:val="24"/>
                <w:szCs w:val="24"/>
              </w:rPr>
            </w:pPr>
            <w:r w:rsidRPr="004108CF">
              <w:rPr>
                <w:b/>
                <w:color w:val="000000" w:themeColor="text1"/>
                <w:sz w:val="24"/>
                <w:szCs w:val="24"/>
              </w:rPr>
              <w:t xml:space="preserve">Заказчик: </w:t>
            </w:r>
          </w:p>
          <w:p w14:paraId="4C15E79D" w14:textId="77777777" w:rsidR="005A6458" w:rsidRPr="004108CF" w:rsidRDefault="005A6458" w:rsidP="004108CF">
            <w:pPr>
              <w:contextualSpacing/>
              <w:rPr>
                <w:bCs/>
                <w:color w:val="000000" w:themeColor="text1"/>
                <w:sz w:val="24"/>
                <w:szCs w:val="24"/>
              </w:rPr>
            </w:pPr>
            <w:r w:rsidRPr="004108CF">
              <w:rPr>
                <w:bCs/>
                <w:color w:val="000000" w:themeColor="text1"/>
                <w:sz w:val="24"/>
                <w:szCs w:val="24"/>
              </w:rPr>
              <w:t>Генеральный директор ООО «УК «ГЕОЛОГ» - управляющей организации ООО «Магаданская экологическая концессия»</w:t>
            </w:r>
          </w:p>
          <w:p w14:paraId="7F635C48" w14:textId="77777777" w:rsidR="005A6458" w:rsidRPr="004108CF" w:rsidRDefault="005A6458" w:rsidP="004108CF">
            <w:pPr>
              <w:contextualSpacing/>
              <w:rPr>
                <w:bCs/>
                <w:color w:val="000000" w:themeColor="text1"/>
                <w:sz w:val="24"/>
                <w:szCs w:val="24"/>
              </w:rPr>
            </w:pPr>
          </w:p>
          <w:p w14:paraId="21D825BA" w14:textId="77777777" w:rsidR="005A6458" w:rsidRPr="004108CF" w:rsidRDefault="005A6458" w:rsidP="004108CF">
            <w:pPr>
              <w:contextualSpacing/>
              <w:rPr>
                <w:bCs/>
                <w:color w:val="000000" w:themeColor="text1"/>
                <w:sz w:val="24"/>
                <w:szCs w:val="24"/>
              </w:rPr>
            </w:pPr>
            <w:r w:rsidRPr="004108CF">
              <w:rPr>
                <w:bCs/>
                <w:color w:val="000000" w:themeColor="text1"/>
                <w:sz w:val="24"/>
                <w:szCs w:val="24"/>
              </w:rPr>
              <w:t xml:space="preserve">_______________/ </w:t>
            </w:r>
            <w:proofErr w:type="spellStart"/>
            <w:r w:rsidRPr="004108CF">
              <w:rPr>
                <w:color w:val="000000" w:themeColor="text1"/>
                <w:sz w:val="24"/>
                <w:szCs w:val="24"/>
              </w:rPr>
              <w:t>Миняйло</w:t>
            </w:r>
            <w:proofErr w:type="spellEnd"/>
            <w:r w:rsidRPr="004108CF">
              <w:rPr>
                <w:color w:val="000000" w:themeColor="text1"/>
                <w:sz w:val="24"/>
                <w:szCs w:val="24"/>
              </w:rPr>
              <w:t xml:space="preserve"> Е.В. </w:t>
            </w:r>
            <w:r w:rsidRPr="004108CF">
              <w:rPr>
                <w:bCs/>
                <w:color w:val="000000" w:themeColor="text1"/>
                <w:sz w:val="24"/>
                <w:szCs w:val="24"/>
              </w:rPr>
              <w:t>/</w:t>
            </w:r>
          </w:p>
        </w:tc>
        <w:tc>
          <w:tcPr>
            <w:tcW w:w="2400" w:type="pct"/>
          </w:tcPr>
          <w:p w14:paraId="7C2C15E0" w14:textId="77777777" w:rsidR="005A6458" w:rsidRPr="004108CF" w:rsidRDefault="005A6458" w:rsidP="004108CF">
            <w:pPr>
              <w:autoSpaceDE w:val="0"/>
              <w:autoSpaceDN w:val="0"/>
              <w:adjustRightInd w:val="0"/>
              <w:contextualSpacing/>
              <w:jc w:val="both"/>
              <w:rPr>
                <w:b/>
                <w:color w:val="000000" w:themeColor="text1"/>
                <w:sz w:val="24"/>
                <w:szCs w:val="24"/>
              </w:rPr>
            </w:pPr>
            <w:r w:rsidRPr="004108CF">
              <w:rPr>
                <w:b/>
                <w:color w:val="000000" w:themeColor="text1"/>
                <w:sz w:val="24"/>
                <w:szCs w:val="24"/>
              </w:rPr>
              <w:t>Подрядчик:</w:t>
            </w:r>
          </w:p>
          <w:p w14:paraId="42503340" w14:textId="77777777" w:rsidR="005A6458" w:rsidRPr="004108CF" w:rsidRDefault="005A6458" w:rsidP="004108CF">
            <w:pPr>
              <w:autoSpaceDE w:val="0"/>
              <w:autoSpaceDN w:val="0"/>
              <w:adjustRightInd w:val="0"/>
              <w:contextualSpacing/>
              <w:jc w:val="both"/>
              <w:rPr>
                <w:b/>
                <w:bCs/>
                <w:color w:val="000000" w:themeColor="text1"/>
                <w:sz w:val="24"/>
                <w:szCs w:val="24"/>
              </w:rPr>
            </w:pPr>
          </w:p>
          <w:p w14:paraId="19CB0847" w14:textId="77777777" w:rsidR="005A6458" w:rsidRPr="004108CF" w:rsidRDefault="005A6458" w:rsidP="004108CF">
            <w:pPr>
              <w:autoSpaceDE w:val="0"/>
              <w:autoSpaceDN w:val="0"/>
              <w:adjustRightInd w:val="0"/>
              <w:contextualSpacing/>
              <w:jc w:val="both"/>
              <w:rPr>
                <w:color w:val="000000" w:themeColor="text1"/>
                <w:sz w:val="24"/>
                <w:szCs w:val="24"/>
              </w:rPr>
            </w:pPr>
          </w:p>
          <w:p w14:paraId="1D094018" w14:textId="77777777" w:rsidR="005A6458" w:rsidRPr="004108CF" w:rsidRDefault="005A6458" w:rsidP="004108CF">
            <w:pPr>
              <w:autoSpaceDE w:val="0"/>
              <w:autoSpaceDN w:val="0"/>
              <w:adjustRightInd w:val="0"/>
              <w:contextualSpacing/>
              <w:jc w:val="both"/>
              <w:rPr>
                <w:color w:val="000000" w:themeColor="text1"/>
                <w:sz w:val="24"/>
                <w:szCs w:val="24"/>
              </w:rPr>
            </w:pPr>
          </w:p>
          <w:p w14:paraId="06ECAA52" w14:textId="77777777" w:rsidR="005A6458" w:rsidRDefault="005A6458" w:rsidP="004108CF">
            <w:pPr>
              <w:autoSpaceDE w:val="0"/>
              <w:autoSpaceDN w:val="0"/>
              <w:adjustRightInd w:val="0"/>
              <w:contextualSpacing/>
              <w:jc w:val="both"/>
              <w:rPr>
                <w:color w:val="000000" w:themeColor="text1"/>
                <w:sz w:val="24"/>
                <w:szCs w:val="24"/>
              </w:rPr>
            </w:pPr>
          </w:p>
          <w:p w14:paraId="2D34F000" w14:textId="77777777" w:rsidR="004D6A40" w:rsidRPr="004108CF" w:rsidRDefault="004D6A40" w:rsidP="004108CF">
            <w:pPr>
              <w:autoSpaceDE w:val="0"/>
              <w:autoSpaceDN w:val="0"/>
              <w:adjustRightInd w:val="0"/>
              <w:contextualSpacing/>
              <w:jc w:val="both"/>
              <w:rPr>
                <w:color w:val="000000" w:themeColor="text1"/>
                <w:sz w:val="24"/>
                <w:szCs w:val="24"/>
              </w:rPr>
            </w:pPr>
          </w:p>
          <w:p w14:paraId="404EB7D9" w14:textId="77777777" w:rsidR="005A6458" w:rsidRPr="004108CF" w:rsidRDefault="005A6458" w:rsidP="004108CF">
            <w:pPr>
              <w:autoSpaceDE w:val="0"/>
              <w:autoSpaceDN w:val="0"/>
              <w:adjustRightInd w:val="0"/>
              <w:contextualSpacing/>
              <w:jc w:val="both"/>
              <w:rPr>
                <w:color w:val="000000" w:themeColor="text1"/>
                <w:sz w:val="24"/>
                <w:szCs w:val="24"/>
              </w:rPr>
            </w:pPr>
            <w:r w:rsidRPr="004108CF">
              <w:rPr>
                <w:color w:val="000000" w:themeColor="text1"/>
                <w:sz w:val="24"/>
                <w:szCs w:val="24"/>
              </w:rPr>
              <w:t>_________________/ _______________ /</w:t>
            </w:r>
          </w:p>
        </w:tc>
      </w:tr>
    </w:tbl>
    <w:p w14:paraId="595EFA16" w14:textId="77777777" w:rsidR="005A6458" w:rsidRPr="004108CF" w:rsidRDefault="005A6458" w:rsidP="004108CF">
      <w:pPr>
        <w:contextualSpacing/>
        <w:rPr>
          <w:color w:val="000000" w:themeColor="text1"/>
        </w:rPr>
      </w:pPr>
    </w:p>
    <w:p w14:paraId="2BAD13DB" w14:textId="77777777" w:rsidR="005A6458" w:rsidRPr="00A34651" w:rsidRDefault="005A6458" w:rsidP="005A6458">
      <w:pPr>
        <w:widowControl/>
        <w:rPr>
          <w:color w:val="000000" w:themeColor="text1"/>
        </w:rPr>
      </w:pPr>
      <w:r w:rsidRPr="00A34651">
        <w:rPr>
          <w:color w:val="000000" w:themeColor="text1"/>
        </w:rPr>
        <w:br w:type="page"/>
      </w:r>
    </w:p>
    <w:p w14:paraId="29DF87AF" w14:textId="77777777" w:rsidR="005A6458" w:rsidRPr="00A34651" w:rsidRDefault="005A6458" w:rsidP="005A6458">
      <w:pPr>
        <w:contextualSpacing/>
        <w:jc w:val="right"/>
        <w:rPr>
          <w:color w:val="000000" w:themeColor="text1"/>
        </w:rPr>
        <w:sectPr w:rsidR="005A6458" w:rsidRPr="00A34651" w:rsidSect="00F1200F">
          <w:headerReference w:type="default" r:id="rId11"/>
          <w:footerReference w:type="default" r:id="rId12"/>
          <w:headerReference w:type="first" r:id="rId13"/>
          <w:footerReference w:type="first" r:id="rId14"/>
          <w:pgSz w:w="11906" w:h="16838"/>
          <w:pgMar w:top="851" w:right="566" w:bottom="851" w:left="1418" w:header="709" w:footer="709" w:gutter="0"/>
          <w:cols w:space="720"/>
          <w:docGrid w:linePitch="360"/>
        </w:sectPr>
      </w:pPr>
    </w:p>
    <w:p w14:paraId="7F651737" w14:textId="77777777" w:rsidR="005A6458" w:rsidRPr="00A34651" w:rsidRDefault="005A6458" w:rsidP="005A6458">
      <w:pPr>
        <w:contextualSpacing/>
        <w:jc w:val="right"/>
        <w:rPr>
          <w:color w:val="000000" w:themeColor="text1"/>
        </w:rPr>
      </w:pPr>
      <w:r w:rsidRPr="00A34651">
        <w:rPr>
          <w:color w:val="000000" w:themeColor="text1"/>
        </w:rPr>
        <w:lastRenderedPageBreak/>
        <w:t xml:space="preserve">Приложение №3 к Договору </w:t>
      </w:r>
    </w:p>
    <w:p w14:paraId="6438A698" w14:textId="77777777" w:rsidR="005A6458" w:rsidRPr="00A34651" w:rsidRDefault="005A6458" w:rsidP="005A6458">
      <w:pPr>
        <w:contextualSpacing/>
        <w:jc w:val="right"/>
        <w:rPr>
          <w:color w:val="000000" w:themeColor="text1"/>
        </w:rPr>
      </w:pPr>
      <w:r w:rsidRPr="00A34651">
        <w:rPr>
          <w:color w:val="000000" w:themeColor="text1"/>
        </w:rPr>
        <w:t xml:space="preserve">№ ____ от __________ 2025 г.  </w:t>
      </w:r>
    </w:p>
    <w:p w14:paraId="6C5BFABF" w14:textId="77777777" w:rsidR="005A6458" w:rsidRPr="00A34651" w:rsidRDefault="005A6458" w:rsidP="005A6458">
      <w:pPr>
        <w:contextualSpacing/>
        <w:jc w:val="right"/>
        <w:rPr>
          <w:color w:val="000000" w:themeColor="text1"/>
        </w:rPr>
      </w:pPr>
    </w:p>
    <w:p w14:paraId="1FAF4FF3" w14:textId="77777777" w:rsidR="005A6458" w:rsidRPr="00A34651" w:rsidRDefault="005A6458" w:rsidP="005A6458">
      <w:pPr>
        <w:contextualSpacing/>
        <w:jc w:val="right"/>
        <w:rPr>
          <w:color w:val="000000" w:themeColor="text1"/>
        </w:rPr>
      </w:pPr>
    </w:p>
    <w:p w14:paraId="239AD9BF" w14:textId="77777777" w:rsidR="005A6458" w:rsidRPr="00A34651" w:rsidRDefault="005A6458" w:rsidP="005A6458">
      <w:pPr>
        <w:contextualSpacing/>
        <w:jc w:val="right"/>
        <w:rPr>
          <w:color w:val="000000" w:themeColor="text1"/>
        </w:rPr>
      </w:pPr>
    </w:p>
    <w:p w14:paraId="06A03E45" w14:textId="77777777" w:rsidR="005A6458" w:rsidRPr="00A34651" w:rsidRDefault="005A6458" w:rsidP="005A6458">
      <w:pPr>
        <w:contextualSpacing/>
        <w:rPr>
          <w:b/>
          <w:sz w:val="24"/>
          <w:szCs w:val="24"/>
        </w:rPr>
      </w:pPr>
      <w:r w:rsidRPr="00A34651">
        <w:rPr>
          <w:b/>
          <w:sz w:val="24"/>
          <w:szCs w:val="24"/>
        </w:rPr>
        <w:t>ФОРМА</w:t>
      </w:r>
    </w:p>
    <w:p w14:paraId="4C81944A" w14:textId="77777777" w:rsidR="005A6458" w:rsidRPr="00A34651" w:rsidRDefault="005A6458" w:rsidP="005A6458">
      <w:pPr>
        <w:contextualSpacing/>
        <w:jc w:val="center"/>
        <w:rPr>
          <w:b/>
          <w:sz w:val="24"/>
          <w:szCs w:val="24"/>
        </w:rPr>
      </w:pPr>
    </w:p>
    <w:tbl>
      <w:tblPr>
        <w:tblStyle w:val="afff5"/>
        <w:tblW w:w="5000" w:type="pct"/>
        <w:tblLook w:val="04A0" w:firstRow="1" w:lastRow="0" w:firstColumn="1" w:lastColumn="0" w:noHBand="0" w:noVBand="1"/>
      </w:tblPr>
      <w:tblGrid>
        <w:gridCol w:w="15352"/>
      </w:tblGrid>
      <w:tr w:rsidR="005A6458" w:rsidRPr="00A34651" w14:paraId="58C6F82D" w14:textId="77777777" w:rsidTr="008F2CAE">
        <w:tc>
          <w:tcPr>
            <w:tcW w:w="5000" w:type="pct"/>
          </w:tcPr>
          <w:p w14:paraId="2222AFB4" w14:textId="77777777" w:rsidR="005A6458" w:rsidRPr="00A34651" w:rsidRDefault="005A6458" w:rsidP="008F2CAE">
            <w:pPr>
              <w:contextualSpacing/>
              <w:jc w:val="center"/>
              <w:rPr>
                <w:b/>
                <w:sz w:val="24"/>
                <w:szCs w:val="24"/>
              </w:rPr>
            </w:pPr>
          </w:p>
          <w:p w14:paraId="27BB578C" w14:textId="77777777" w:rsidR="005A6458" w:rsidRPr="00A34651" w:rsidRDefault="005A6458" w:rsidP="008F2CAE">
            <w:pPr>
              <w:contextualSpacing/>
              <w:jc w:val="center"/>
              <w:rPr>
                <w:b/>
                <w:bCs/>
                <w:color w:val="000000" w:themeColor="text1"/>
              </w:rPr>
            </w:pPr>
            <w:r w:rsidRPr="00A34651">
              <w:rPr>
                <w:b/>
                <w:bCs/>
                <w:color w:val="000000" w:themeColor="text1"/>
              </w:rPr>
              <w:t xml:space="preserve">График выполнения работ </w:t>
            </w:r>
          </w:p>
          <w:p w14:paraId="591A5074" w14:textId="77777777" w:rsidR="005A6458" w:rsidRPr="00A34651" w:rsidRDefault="005A6458" w:rsidP="008F2CAE">
            <w:pPr>
              <w:contextualSpacing/>
              <w:jc w:val="center"/>
              <w:rPr>
                <w:b/>
                <w:bCs/>
                <w:color w:val="000000" w:themeColor="text1"/>
              </w:rPr>
            </w:pPr>
            <w:r w:rsidRPr="00A34651">
              <w:rPr>
                <w:b/>
                <w:bCs/>
                <w:color w:val="000000" w:themeColor="text1"/>
              </w:rPr>
              <w:t>Объект: «Примыкание к автодороге общего пользования федерального значения Р – 504 «Колыма» Якутск - Магадан на км 2019+350 (слева)»</w:t>
            </w:r>
          </w:p>
          <w:p w14:paraId="618D4DA0" w14:textId="77777777" w:rsidR="005A6458" w:rsidRPr="00A34651" w:rsidRDefault="005A6458" w:rsidP="008F2CAE">
            <w:pPr>
              <w:contextualSpacing/>
              <w:jc w:val="center"/>
              <w:rPr>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44"/>
              <w:gridCol w:w="1343"/>
              <w:gridCol w:w="1292"/>
              <w:gridCol w:w="1346"/>
              <w:gridCol w:w="1346"/>
              <w:gridCol w:w="1346"/>
              <w:gridCol w:w="1346"/>
              <w:gridCol w:w="1349"/>
              <w:gridCol w:w="1349"/>
              <w:gridCol w:w="1346"/>
            </w:tblGrid>
            <w:tr w:rsidR="005A6458" w:rsidRPr="00A34651" w14:paraId="34F3D5BC" w14:textId="77777777" w:rsidTr="008F2CAE">
              <w:trPr>
                <w:trHeight w:val="480"/>
              </w:trPr>
              <w:tc>
                <w:tcPr>
                  <w:tcW w:w="1883" w:type="pct"/>
                  <w:gridSpan w:val="4"/>
                  <w:noWrap/>
                  <w:vAlign w:val="center"/>
                  <w:hideMark/>
                </w:tcPr>
                <w:p w14:paraId="04E7EB04" w14:textId="77777777" w:rsidR="005A6458" w:rsidRPr="00A34651" w:rsidRDefault="005A6458" w:rsidP="008F2CAE">
                  <w:pPr>
                    <w:jc w:val="center"/>
                    <w:rPr>
                      <w:b/>
                      <w:bCs/>
                      <w:color w:val="000000"/>
                    </w:rPr>
                  </w:pPr>
                  <w:r w:rsidRPr="00A34651">
                    <w:rPr>
                      <w:b/>
                      <w:bCs/>
                      <w:color w:val="000000"/>
                    </w:rPr>
                    <w:t>Год</w:t>
                  </w:r>
                </w:p>
              </w:tc>
              <w:tc>
                <w:tcPr>
                  <w:tcW w:w="1780" w:type="pct"/>
                  <w:gridSpan w:val="4"/>
                  <w:noWrap/>
                  <w:vAlign w:val="center"/>
                  <w:hideMark/>
                </w:tcPr>
                <w:p w14:paraId="502F9D8B" w14:textId="77777777" w:rsidR="005A6458" w:rsidRPr="00A34651" w:rsidRDefault="005A6458" w:rsidP="008F2CAE">
                  <w:pPr>
                    <w:jc w:val="center"/>
                    <w:rPr>
                      <w:b/>
                      <w:bCs/>
                      <w:color w:val="000000"/>
                    </w:rPr>
                  </w:pPr>
                  <w:r w:rsidRPr="00A34651">
                    <w:rPr>
                      <w:b/>
                      <w:bCs/>
                      <w:color w:val="000000"/>
                    </w:rPr>
                    <w:t>20___</w:t>
                  </w:r>
                </w:p>
              </w:tc>
              <w:tc>
                <w:tcPr>
                  <w:tcW w:w="1337" w:type="pct"/>
                  <w:gridSpan w:val="3"/>
                  <w:vAlign w:val="center"/>
                </w:tcPr>
                <w:p w14:paraId="4DBBB3F6" w14:textId="77777777" w:rsidR="005A6458" w:rsidRPr="00A34651" w:rsidRDefault="005A6458" w:rsidP="008F2CAE">
                  <w:pPr>
                    <w:jc w:val="center"/>
                    <w:rPr>
                      <w:b/>
                      <w:bCs/>
                      <w:color w:val="000000"/>
                    </w:rPr>
                  </w:pPr>
                  <w:r w:rsidRPr="00A34651">
                    <w:rPr>
                      <w:b/>
                      <w:bCs/>
                      <w:color w:val="000000"/>
                    </w:rPr>
                    <w:t>20__</w:t>
                  </w:r>
                </w:p>
              </w:tc>
            </w:tr>
            <w:tr w:rsidR="005A6458" w:rsidRPr="00A34651" w14:paraId="4CF7E3B9" w14:textId="77777777" w:rsidTr="008F2CAE">
              <w:trPr>
                <w:trHeight w:val="480"/>
              </w:trPr>
              <w:tc>
                <w:tcPr>
                  <w:tcW w:w="1883" w:type="pct"/>
                  <w:gridSpan w:val="4"/>
                  <w:noWrap/>
                  <w:vAlign w:val="center"/>
                  <w:hideMark/>
                </w:tcPr>
                <w:p w14:paraId="095B6052" w14:textId="77777777" w:rsidR="005A6458" w:rsidRPr="00A34651" w:rsidRDefault="005A6458" w:rsidP="008F2CAE">
                  <w:pPr>
                    <w:jc w:val="center"/>
                    <w:rPr>
                      <w:b/>
                      <w:bCs/>
                      <w:color w:val="000000"/>
                    </w:rPr>
                  </w:pPr>
                  <w:r w:rsidRPr="00A34651">
                    <w:rPr>
                      <w:b/>
                      <w:bCs/>
                      <w:color w:val="000000"/>
                    </w:rPr>
                    <w:t>Месяц</w:t>
                  </w:r>
                </w:p>
              </w:tc>
              <w:tc>
                <w:tcPr>
                  <w:tcW w:w="445" w:type="pct"/>
                  <w:noWrap/>
                  <w:vAlign w:val="center"/>
                  <w:hideMark/>
                </w:tcPr>
                <w:p w14:paraId="118AE729" w14:textId="77777777" w:rsidR="005A6458" w:rsidRPr="00A34651" w:rsidRDefault="005A6458" w:rsidP="008F2CAE">
                  <w:pPr>
                    <w:jc w:val="center"/>
                    <w:rPr>
                      <w:b/>
                      <w:bCs/>
                      <w:color w:val="000000"/>
                    </w:rPr>
                  </w:pPr>
                  <w:r w:rsidRPr="00A34651">
                    <w:rPr>
                      <w:b/>
                      <w:bCs/>
                      <w:color w:val="000000"/>
                    </w:rPr>
                    <w:t>январь</w:t>
                  </w:r>
                </w:p>
              </w:tc>
              <w:tc>
                <w:tcPr>
                  <w:tcW w:w="445" w:type="pct"/>
                  <w:noWrap/>
                  <w:vAlign w:val="center"/>
                  <w:hideMark/>
                </w:tcPr>
                <w:p w14:paraId="18D2BA4F" w14:textId="77777777" w:rsidR="005A6458" w:rsidRPr="00A34651" w:rsidRDefault="005A6458" w:rsidP="008F2CAE">
                  <w:pPr>
                    <w:jc w:val="center"/>
                    <w:rPr>
                      <w:b/>
                      <w:bCs/>
                      <w:color w:val="000000"/>
                    </w:rPr>
                  </w:pPr>
                  <w:r w:rsidRPr="00A34651">
                    <w:rPr>
                      <w:b/>
                      <w:bCs/>
                      <w:color w:val="000000"/>
                    </w:rPr>
                    <w:t>февраль</w:t>
                  </w:r>
                </w:p>
              </w:tc>
              <w:tc>
                <w:tcPr>
                  <w:tcW w:w="445" w:type="pct"/>
                  <w:noWrap/>
                  <w:vAlign w:val="center"/>
                  <w:hideMark/>
                </w:tcPr>
                <w:p w14:paraId="674214D4" w14:textId="77777777" w:rsidR="005A6458" w:rsidRPr="00A34651" w:rsidRDefault="005A6458" w:rsidP="008F2CAE">
                  <w:pPr>
                    <w:jc w:val="center"/>
                    <w:rPr>
                      <w:b/>
                      <w:bCs/>
                      <w:color w:val="000000"/>
                    </w:rPr>
                  </w:pPr>
                  <w:r w:rsidRPr="00A34651">
                    <w:rPr>
                      <w:b/>
                      <w:bCs/>
                      <w:color w:val="000000"/>
                    </w:rPr>
                    <w:t>март</w:t>
                  </w:r>
                </w:p>
              </w:tc>
              <w:tc>
                <w:tcPr>
                  <w:tcW w:w="445" w:type="pct"/>
                  <w:vAlign w:val="center"/>
                </w:tcPr>
                <w:p w14:paraId="6D2608B1" w14:textId="77777777" w:rsidR="005A6458" w:rsidRPr="00A34651" w:rsidRDefault="005A6458" w:rsidP="008F2CAE">
                  <w:pPr>
                    <w:jc w:val="center"/>
                    <w:rPr>
                      <w:b/>
                      <w:bCs/>
                      <w:color w:val="000000"/>
                    </w:rPr>
                  </w:pPr>
                  <w:r w:rsidRPr="00A34651">
                    <w:rPr>
                      <w:b/>
                      <w:bCs/>
                      <w:color w:val="000000"/>
                    </w:rPr>
                    <w:t>…</w:t>
                  </w:r>
                </w:p>
              </w:tc>
              <w:tc>
                <w:tcPr>
                  <w:tcW w:w="446" w:type="pct"/>
                  <w:vAlign w:val="center"/>
                </w:tcPr>
                <w:p w14:paraId="67285BEB" w14:textId="77777777" w:rsidR="005A6458" w:rsidRPr="00A34651" w:rsidRDefault="005A6458" w:rsidP="008F2CAE">
                  <w:pPr>
                    <w:jc w:val="center"/>
                    <w:rPr>
                      <w:b/>
                      <w:bCs/>
                      <w:color w:val="000000"/>
                    </w:rPr>
                  </w:pPr>
                  <w:r w:rsidRPr="00A34651">
                    <w:rPr>
                      <w:b/>
                      <w:bCs/>
                      <w:color w:val="000000"/>
                    </w:rPr>
                    <w:t>январь</w:t>
                  </w:r>
                </w:p>
              </w:tc>
              <w:tc>
                <w:tcPr>
                  <w:tcW w:w="446" w:type="pct"/>
                  <w:vAlign w:val="center"/>
                </w:tcPr>
                <w:p w14:paraId="125B3CB0" w14:textId="77777777" w:rsidR="005A6458" w:rsidRPr="00A34651" w:rsidRDefault="005A6458" w:rsidP="008F2CAE">
                  <w:pPr>
                    <w:jc w:val="center"/>
                    <w:rPr>
                      <w:b/>
                      <w:bCs/>
                      <w:color w:val="000000"/>
                    </w:rPr>
                  </w:pPr>
                  <w:r w:rsidRPr="00A34651">
                    <w:rPr>
                      <w:b/>
                      <w:bCs/>
                      <w:color w:val="000000"/>
                    </w:rPr>
                    <w:t>февраль</w:t>
                  </w:r>
                </w:p>
              </w:tc>
              <w:tc>
                <w:tcPr>
                  <w:tcW w:w="445" w:type="pct"/>
                  <w:vAlign w:val="center"/>
                </w:tcPr>
                <w:p w14:paraId="5133D825" w14:textId="77777777" w:rsidR="005A6458" w:rsidRPr="00A34651" w:rsidRDefault="005A6458" w:rsidP="008F2CAE">
                  <w:pPr>
                    <w:jc w:val="center"/>
                    <w:rPr>
                      <w:b/>
                      <w:bCs/>
                      <w:color w:val="000000"/>
                    </w:rPr>
                  </w:pPr>
                  <w:r w:rsidRPr="00A34651">
                    <w:rPr>
                      <w:b/>
                      <w:bCs/>
                      <w:color w:val="000000"/>
                    </w:rPr>
                    <w:t>…</w:t>
                  </w:r>
                </w:p>
              </w:tc>
            </w:tr>
            <w:tr w:rsidR="005A6458" w:rsidRPr="00A34651" w14:paraId="7368559A" w14:textId="77777777" w:rsidTr="008F2CAE">
              <w:trPr>
                <w:trHeight w:val="945"/>
              </w:trPr>
              <w:tc>
                <w:tcPr>
                  <w:tcW w:w="568" w:type="pct"/>
                  <w:vAlign w:val="center"/>
                  <w:hideMark/>
                </w:tcPr>
                <w:p w14:paraId="5CE819B4" w14:textId="77777777" w:rsidR="005A6458" w:rsidRPr="00A34651" w:rsidRDefault="005A6458" w:rsidP="008F2CAE">
                  <w:pPr>
                    <w:jc w:val="center"/>
                    <w:rPr>
                      <w:b/>
                      <w:bCs/>
                      <w:color w:val="000000"/>
                    </w:rPr>
                  </w:pPr>
                  <w:r w:rsidRPr="00A34651">
                    <w:rPr>
                      <w:b/>
                      <w:bCs/>
                      <w:color w:val="000000"/>
                    </w:rPr>
                    <w:t>Наименование работ</w:t>
                  </w:r>
                </w:p>
              </w:tc>
              <w:tc>
                <w:tcPr>
                  <w:tcW w:w="444" w:type="pct"/>
                  <w:vAlign w:val="center"/>
                  <w:hideMark/>
                </w:tcPr>
                <w:p w14:paraId="4F2F0500" w14:textId="77777777" w:rsidR="005A6458" w:rsidRPr="00A34651" w:rsidRDefault="005A6458" w:rsidP="008F2CAE">
                  <w:pPr>
                    <w:jc w:val="center"/>
                    <w:rPr>
                      <w:b/>
                      <w:bCs/>
                      <w:color w:val="000000"/>
                    </w:rPr>
                  </w:pPr>
                  <w:r w:rsidRPr="00A34651">
                    <w:rPr>
                      <w:b/>
                      <w:bCs/>
                      <w:color w:val="000000"/>
                    </w:rPr>
                    <w:t>Дата начала</w:t>
                  </w:r>
                </w:p>
              </w:tc>
              <w:tc>
                <w:tcPr>
                  <w:tcW w:w="444" w:type="pct"/>
                  <w:vAlign w:val="center"/>
                  <w:hideMark/>
                </w:tcPr>
                <w:p w14:paraId="59DFBF71" w14:textId="77777777" w:rsidR="005A6458" w:rsidRPr="00A34651" w:rsidRDefault="005A6458" w:rsidP="008F2CAE">
                  <w:pPr>
                    <w:jc w:val="center"/>
                    <w:rPr>
                      <w:b/>
                      <w:bCs/>
                      <w:color w:val="000000"/>
                    </w:rPr>
                  </w:pPr>
                  <w:r w:rsidRPr="00A34651">
                    <w:rPr>
                      <w:b/>
                      <w:bCs/>
                      <w:color w:val="000000"/>
                    </w:rPr>
                    <w:t>Дата окончания</w:t>
                  </w:r>
                </w:p>
              </w:tc>
              <w:tc>
                <w:tcPr>
                  <w:tcW w:w="427" w:type="pct"/>
                  <w:vAlign w:val="center"/>
                  <w:hideMark/>
                </w:tcPr>
                <w:p w14:paraId="77C04836" w14:textId="77777777" w:rsidR="005A6458" w:rsidRPr="00A34651" w:rsidRDefault="005A6458" w:rsidP="008F2CAE">
                  <w:pPr>
                    <w:jc w:val="center"/>
                    <w:rPr>
                      <w:b/>
                      <w:bCs/>
                      <w:color w:val="000000"/>
                    </w:rPr>
                  </w:pPr>
                  <w:r w:rsidRPr="00A34651">
                    <w:rPr>
                      <w:b/>
                      <w:bCs/>
                      <w:color w:val="000000"/>
                    </w:rPr>
                    <w:t>Стоимость работ</w:t>
                  </w:r>
                </w:p>
              </w:tc>
              <w:tc>
                <w:tcPr>
                  <w:tcW w:w="445" w:type="pct"/>
                  <w:noWrap/>
                  <w:vAlign w:val="center"/>
                  <w:hideMark/>
                </w:tcPr>
                <w:p w14:paraId="269F2A9E" w14:textId="77777777" w:rsidR="005A6458" w:rsidRPr="00A34651" w:rsidRDefault="005A6458" w:rsidP="008F2CAE">
                  <w:pPr>
                    <w:jc w:val="center"/>
                    <w:rPr>
                      <w:color w:val="000000"/>
                    </w:rPr>
                  </w:pPr>
                </w:p>
              </w:tc>
              <w:tc>
                <w:tcPr>
                  <w:tcW w:w="445" w:type="pct"/>
                  <w:noWrap/>
                  <w:vAlign w:val="center"/>
                  <w:hideMark/>
                </w:tcPr>
                <w:p w14:paraId="4332B18F" w14:textId="77777777" w:rsidR="005A6458" w:rsidRPr="00A34651" w:rsidRDefault="005A6458" w:rsidP="008F2CAE">
                  <w:pPr>
                    <w:jc w:val="center"/>
                    <w:rPr>
                      <w:color w:val="000000"/>
                    </w:rPr>
                  </w:pPr>
                </w:p>
                <w:p w14:paraId="0AD2A3B4" w14:textId="77777777" w:rsidR="005A6458" w:rsidRPr="00A34651" w:rsidRDefault="005A6458" w:rsidP="008F2CAE">
                  <w:pPr>
                    <w:jc w:val="center"/>
                    <w:rPr>
                      <w:color w:val="000000"/>
                    </w:rPr>
                  </w:pPr>
                </w:p>
                <w:p w14:paraId="4DDEE151" w14:textId="77777777" w:rsidR="005A6458" w:rsidRPr="00A34651" w:rsidRDefault="005A6458" w:rsidP="008F2CAE">
                  <w:pPr>
                    <w:jc w:val="center"/>
                    <w:rPr>
                      <w:color w:val="000000"/>
                    </w:rPr>
                  </w:pPr>
                </w:p>
                <w:p w14:paraId="7A76D1B7" w14:textId="77777777" w:rsidR="005A6458" w:rsidRPr="00A34651" w:rsidRDefault="005A6458" w:rsidP="008F2CAE">
                  <w:pPr>
                    <w:jc w:val="center"/>
                    <w:rPr>
                      <w:color w:val="000000"/>
                    </w:rPr>
                  </w:pPr>
                </w:p>
              </w:tc>
              <w:tc>
                <w:tcPr>
                  <w:tcW w:w="445" w:type="pct"/>
                  <w:noWrap/>
                  <w:vAlign w:val="center"/>
                  <w:hideMark/>
                </w:tcPr>
                <w:p w14:paraId="3B584BE6" w14:textId="77777777" w:rsidR="005A6458" w:rsidRPr="00A34651" w:rsidRDefault="005A6458" w:rsidP="008F2CAE">
                  <w:pPr>
                    <w:jc w:val="center"/>
                    <w:rPr>
                      <w:color w:val="000000"/>
                    </w:rPr>
                  </w:pPr>
                </w:p>
                <w:p w14:paraId="4564781E" w14:textId="77777777" w:rsidR="005A6458" w:rsidRPr="00A34651" w:rsidRDefault="005A6458" w:rsidP="008F2CAE">
                  <w:pPr>
                    <w:jc w:val="center"/>
                    <w:rPr>
                      <w:color w:val="000000"/>
                    </w:rPr>
                  </w:pPr>
                </w:p>
                <w:p w14:paraId="3A60EE44" w14:textId="77777777" w:rsidR="005A6458" w:rsidRPr="00A34651" w:rsidRDefault="005A6458" w:rsidP="008F2CAE">
                  <w:pPr>
                    <w:jc w:val="center"/>
                    <w:rPr>
                      <w:color w:val="000000"/>
                    </w:rPr>
                  </w:pPr>
                </w:p>
                <w:p w14:paraId="33A1789A" w14:textId="77777777" w:rsidR="005A6458" w:rsidRPr="00A34651" w:rsidRDefault="005A6458" w:rsidP="008F2CAE">
                  <w:pPr>
                    <w:jc w:val="center"/>
                    <w:rPr>
                      <w:color w:val="000000"/>
                    </w:rPr>
                  </w:pPr>
                </w:p>
              </w:tc>
              <w:tc>
                <w:tcPr>
                  <w:tcW w:w="445" w:type="pct"/>
                </w:tcPr>
                <w:p w14:paraId="549C73E0" w14:textId="77777777" w:rsidR="005A6458" w:rsidRPr="00A34651" w:rsidRDefault="005A6458" w:rsidP="008F2CAE">
                  <w:pPr>
                    <w:jc w:val="center"/>
                    <w:rPr>
                      <w:color w:val="000000"/>
                    </w:rPr>
                  </w:pPr>
                </w:p>
              </w:tc>
              <w:tc>
                <w:tcPr>
                  <w:tcW w:w="446" w:type="pct"/>
                </w:tcPr>
                <w:p w14:paraId="1116409A" w14:textId="77777777" w:rsidR="005A6458" w:rsidRPr="00A34651" w:rsidRDefault="005A6458" w:rsidP="008F2CAE">
                  <w:pPr>
                    <w:jc w:val="center"/>
                    <w:rPr>
                      <w:color w:val="000000"/>
                    </w:rPr>
                  </w:pPr>
                </w:p>
              </w:tc>
              <w:tc>
                <w:tcPr>
                  <w:tcW w:w="446" w:type="pct"/>
                </w:tcPr>
                <w:p w14:paraId="1DB920D3" w14:textId="77777777" w:rsidR="005A6458" w:rsidRPr="00A34651" w:rsidRDefault="005A6458" w:rsidP="008F2CAE">
                  <w:pPr>
                    <w:jc w:val="center"/>
                    <w:rPr>
                      <w:color w:val="000000"/>
                    </w:rPr>
                  </w:pPr>
                </w:p>
              </w:tc>
              <w:tc>
                <w:tcPr>
                  <w:tcW w:w="445" w:type="pct"/>
                </w:tcPr>
                <w:p w14:paraId="622D0010" w14:textId="77777777" w:rsidR="005A6458" w:rsidRPr="00A34651" w:rsidRDefault="005A6458" w:rsidP="008F2CAE">
                  <w:pPr>
                    <w:jc w:val="center"/>
                    <w:rPr>
                      <w:color w:val="000000"/>
                    </w:rPr>
                  </w:pPr>
                </w:p>
              </w:tc>
            </w:tr>
            <w:tr w:rsidR="005A6458" w:rsidRPr="00A34651" w14:paraId="59DE31FD" w14:textId="77777777" w:rsidTr="008F2CAE">
              <w:trPr>
                <w:trHeight w:val="465"/>
              </w:trPr>
              <w:tc>
                <w:tcPr>
                  <w:tcW w:w="568" w:type="pct"/>
                  <w:noWrap/>
                  <w:vAlign w:val="center"/>
                  <w:hideMark/>
                </w:tcPr>
                <w:p w14:paraId="04A8F574" w14:textId="77777777" w:rsidR="005A6458" w:rsidRPr="00A34651" w:rsidRDefault="005A6458" w:rsidP="008F2CAE">
                  <w:pPr>
                    <w:rPr>
                      <w:color w:val="000000"/>
                    </w:rPr>
                  </w:pPr>
                  <w:r w:rsidRPr="00A34651">
                    <w:rPr>
                      <w:color w:val="000000"/>
                    </w:rPr>
                    <w:t> </w:t>
                  </w:r>
                </w:p>
              </w:tc>
              <w:tc>
                <w:tcPr>
                  <w:tcW w:w="444" w:type="pct"/>
                  <w:noWrap/>
                  <w:vAlign w:val="center"/>
                  <w:hideMark/>
                </w:tcPr>
                <w:p w14:paraId="60DD0408" w14:textId="77777777" w:rsidR="005A6458" w:rsidRPr="00A34651" w:rsidRDefault="005A6458" w:rsidP="008F2CAE">
                  <w:pPr>
                    <w:rPr>
                      <w:color w:val="000000"/>
                    </w:rPr>
                  </w:pPr>
                  <w:proofErr w:type="spellStart"/>
                  <w:r w:rsidRPr="00A34651">
                    <w:rPr>
                      <w:color w:val="000000"/>
                    </w:rPr>
                    <w:t>день.мес.год</w:t>
                  </w:r>
                  <w:proofErr w:type="spellEnd"/>
                </w:p>
              </w:tc>
              <w:tc>
                <w:tcPr>
                  <w:tcW w:w="444" w:type="pct"/>
                  <w:noWrap/>
                  <w:vAlign w:val="center"/>
                  <w:hideMark/>
                </w:tcPr>
                <w:p w14:paraId="19F09D25" w14:textId="77777777" w:rsidR="005A6458" w:rsidRPr="00A34651" w:rsidRDefault="005A6458" w:rsidP="008F2CAE">
                  <w:pPr>
                    <w:rPr>
                      <w:color w:val="000000"/>
                    </w:rPr>
                  </w:pPr>
                  <w:proofErr w:type="spellStart"/>
                  <w:r w:rsidRPr="00A34651">
                    <w:rPr>
                      <w:color w:val="000000"/>
                    </w:rPr>
                    <w:t>день.мес.год</w:t>
                  </w:r>
                  <w:proofErr w:type="spellEnd"/>
                </w:p>
              </w:tc>
              <w:tc>
                <w:tcPr>
                  <w:tcW w:w="427" w:type="pct"/>
                  <w:noWrap/>
                  <w:vAlign w:val="center"/>
                  <w:hideMark/>
                </w:tcPr>
                <w:p w14:paraId="3EC9600B" w14:textId="77777777" w:rsidR="005A6458" w:rsidRPr="00A34651" w:rsidRDefault="005A6458" w:rsidP="008F2CAE">
                  <w:pPr>
                    <w:rPr>
                      <w:color w:val="000000"/>
                    </w:rPr>
                  </w:pPr>
                  <w:r w:rsidRPr="00A34651">
                    <w:rPr>
                      <w:color w:val="000000"/>
                    </w:rPr>
                    <w:t>Сумма руб.</w:t>
                  </w:r>
                </w:p>
              </w:tc>
              <w:tc>
                <w:tcPr>
                  <w:tcW w:w="445" w:type="pct"/>
                  <w:noWrap/>
                  <w:vAlign w:val="center"/>
                </w:tcPr>
                <w:p w14:paraId="4E766A66" w14:textId="77777777" w:rsidR="005A6458" w:rsidRPr="00A34651" w:rsidRDefault="005A6458" w:rsidP="008F2CAE">
                  <w:pPr>
                    <w:rPr>
                      <w:color w:val="000000"/>
                    </w:rPr>
                  </w:pPr>
                </w:p>
              </w:tc>
              <w:tc>
                <w:tcPr>
                  <w:tcW w:w="445" w:type="pct"/>
                  <w:noWrap/>
                  <w:vAlign w:val="center"/>
                </w:tcPr>
                <w:p w14:paraId="2FDCB42E" w14:textId="77777777" w:rsidR="005A6458" w:rsidRPr="00A34651" w:rsidRDefault="005A6458" w:rsidP="008F2CAE">
                  <w:pPr>
                    <w:rPr>
                      <w:color w:val="000000"/>
                    </w:rPr>
                  </w:pPr>
                </w:p>
              </w:tc>
              <w:tc>
                <w:tcPr>
                  <w:tcW w:w="445" w:type="pct"/>
                  <w:noWrap/>
                  <w:vAlign w:val="center"/>
                </w:tcPr>
                <w:p w14:paraId="40F91C7B" w14:textId="77777777" w:rsidR="005A6458" w:rsidRPr="00A34651" w:rsidRDefault="005A6458" w:rsidP="008F2CAE">
                  <w:pPr>
                    <w:rPr>
                      <w:color w:val="000000"/>
                    </w:rPr>
                  </w:pPr>
                  <w:r w:rsidRPr="00A34651">
                    <w:rPr>
                      <w:color w:val="000000"/>
                    </w:rPr>
                    <w:t> </w:t>
                  </w:r>
                </w:p>
              </w:tc>
              <w:tc>
                <w:tcPr>
                  <w:tcW w:w="445" w:type="pct"/>
                </w:tcPr>
                <w:p w14:paraId="2FC6775F" w14:textId="77777777" w:rsidR="005A6458" w:rsidRPr="00A34651" w:rsidRDefault="005A6458" w:rsidP="008F2CAE">
                  <w:pPr>
                    <w:rPr>
                      <w:color w:val="000000"/>
                    </w:rPr>
                  </w:pPr>
                </w:p>
              </w:tc>
              <w:tc>
                <w:tcPr>
                  <w:tcW w:w="446" w:type="pct"/>
                </w:tcPr>
                <w:p w14:paraId="6BDE456F" w14:textId="77777777" w:rsidR="005A6458" w:rsidRPr="00A34651" w:rsidRDefault="005A6458" w:rsidP="008F2CAE">
                  <w:pPr>
                    <w:rPr>
                      <w:color w:val="000000"/>
                    </w:rPr>
                  </w:pPr>
                </w:p>
              </w:tc>
              <w:tc>
                <w:tcPr>
                  <w:tcW w:w="446" w:type="pct"/>
                </w:tcPr>
                <w:p w14:paraId="491AAFEE" w14:textId="77777777" w:rsidR="005A6458" w:rsidRPr="00A34651" w:rsidRDefault="005A6458" w:rsidP="008F2CAE">
                  <w:pPr>
                    <w:rPr>
                      <w:color w:val="000000"/>
                    </w:rPr>
                  </w:pPr>
                </w:p>
              </w:tc>
              <w:tc>
                <w:tcPr>
                  <w:tcW w:w="445" w:type="pct"/>
                </w:tcPr>
                <w:p w14:paraId="1FDC1A00" w14:textId="77777777" w:rsidR="005A6458" w:rsidRPr="00A34651" w:rsidRDefault="005A6458" w:rsidP="008F2CAE">
                  <w:pPr>
                    <w:rPr>
                      <w:color w:val="000000"/>
                    </w:rPr>
                  </w:pPr>
                </w:p>
              </w:tc>
            </w:tr>
            <w:tr w:rsidR="005A6458" w:rsidRPr="00A34651" w14:paraId="6DFC0823" w14:textId="77777777" w:rsidTr="008F2CAE">
              <w:trPr>
                <w:trHeight w:val="465"/>
              </w:trPr>
              <w:tc>
                <w:tcPr>
                  <w:tcW w:w="568" w:type="pct"/>
                  <w:noWrap/>
                  <w:vAlign w:val="center"/>
                  <w:hideMark/>
                </w:tcPr>
                <w:p w14:paraId="3C309565" w14:textId="77777777" w:rsidR="005A6458" w:rsidRPr="00A34651" w:rsidRDefault="005A6458" w:rsidP="008F2CAE">
                  <w:pPr>
                    <w:rPr>
                      <w:color w:val="000000"/>
                    </w:rPr>
                  </w:pPr>
                  <w:r w:rsidRPr="00A34651">
                    <w:rPr>
                      <w:color w:val="000000"/>
                    </w:rPr>
                    <w:t> </w:t>
                  </w:r>
                </w:p>
              </w:tc>
              <w:tc>
                <w:tcPr>
                  <w:tcW w:w="444" w:type="pct"/>
                  <w:noWrap/>
                  <w:vAlign w:val="center"/>
                  <w:hideMark/>
                </w:tcPr>
                <w:p w14:paraId="2EE01F68" w14:textId="77777777" w:rsidR="005A6458" w:rsidRPr="00A34651" w:rsidRDefault="005A6458" w:rsidP="008F2CAE">
                  <w:pPr>
                    <w:rPr>
                      <w:color w:val="000000"/>
                    </w:rPr>
                  </w:pPr>
                  <w:proofErr w:type="spellStart"/>
                  <w:r w:rsidRPr="00A34651">
                    <w:rPr>
                      <w:color w:val="000000"/>
                    </w:rPr>
                    <w:t>день.мес.год</w:t>
                  </w:r>
                  <w:proofErr w:type="spellEnd"/>
                </w:p>
              </w:tc>
              <w:tc>
                <w:tcPr>
                  <w:tcW w:w="444" w:type="pct"/>
                  <w:noWrap/>
                  <w:vAlign w:val="center"/>
                  <w:hideMark/>
                </w:tcPr>
                <w:p w14:paraId="672198D8" w14:textId="77777777" w:rsidR="005A6458" w:rsidRPr="00A34651" w:rsidRDefault="005A6458" w:rsidP="008F2CAE">
                  <w:pPr>
                    <w:rPr>
                      <w:color w:val="000000"/>
                    </w:rPr>
                  </w:pPr>
                  <w:proofErr w:type="spellStart"/>
                  <w:r w:rsidRPr="00A34651">
                    <w:rPr>
                      <w:color w:val="000000"/>
                    </w:rPr>
                    <w:t>день.мес.год</w:t>
                  </w:r>
                  <w:proofErr w:type="spellEnd"/>
                </w:p>
              </w:tc>
              <w:tc>
                <w:tcPr>
                  <w:tcW w:w="427" w:type="pct"/>
                  <w:noWrap/>
                  <w:vAlign w:val="center"/>
                  <w:hideMark/>
                </w:tcPr>
                <w:p w14:paraId="0EF17BED" w14:textId="77777777" w:rsidR="005A6458" w:rsidRPr="00A34651" w:rsidRDefault="005A6458" w:rsidP="008F2CAE">
                  <w:pPr>
                    <w:rPr>
                      <w:color w:val="000000"/>
                    </w:rPr>
                  </w:pPr>
                  <w:r w:rsidRPr="00A34651">
                    <w:rPr>
                      <w:color w:val="000000"/>
                    </w:rPr>
                    <w:t>Сумма руб.</w:t>
                  </w:r>
                </w:p>
              </w:tc>
              <w:tc>
                <w:tcPr>
                  <w:tcW w:w="445" w:type="pct"/>
                  <w:noWrap/>
                  <w:vAlign w:val="center"/>
                </w:tcPr>
                <w:p w14:paraId="612BE453" w14:textId="77777777" w:rsidR="005A6458" w:rsidRPr="00A34651" w:rsidRDefault="005A6458" w:rsidP="008F2CAE">
                  <w:pPr>
                    <w:rPr>
                      <w:color w:val="000000"/>
                    </w:rPr>
                  </w:pPr>
                </w:p>
              </w:tc>
              <w:tc>
                <w:tcPr>
                  <w:tcW w:w="445" w:type="pct"/>
                  <w:noWrap/>
                  <w:vAlign w:val="center"/>
                </w:tcPr>
                <w:p w14:paraId="6BE32AF4" w14:textId="77777777" w:rsidR="005A6458" w:rsidRPr="00A34651" w:rsidRDefault="005A6458" w:rsidP="008F2CAE">
                  <w:pPr>
                    <w:rPr>
                      <w:color w:val="000000"/>
                    </w:rPr>
                  </w:pPr>
                </w:p>
              </w:tc>
              <w:tc>
                <w:tcPr>
                  <w:tcW w:w="445" w:type="pct"/>
                  <w:vAlign w:val="center"/>
                </w:tcPr>
                <w:p w14:paraId="04F3B493" w14:textId="77777777" w:rsidR="005A6458" w:rsidRPr="00A34651" w:rsidRDefault="005A6458" w:rsidP="008F2CAE">
                  <w:pPr>
                    <w:rPr>
                      <w:color w:val="000000"/>
                    </w:rPr>
                  </w:pPr>
                  <w:r w:rsidRPr="00A34651">
                    <w:rPr>
                      <w:color w:val="000000"/>
                    </w:rPr>
                    <w:t> </w:t>
                  </w:r>
                </w:p>
              </w:tc>
              <w:tc>
                <w:tcPr>
                  <w:tcW w:w="445" w:type="pct"/>
                </w:tcPr>
                <w:p w14:paraId="14632E77" w14:textId="77777777" w:rsidR="005A6458" w:rsidRPr="00A34651" w:rsidRDefault="005A6458" w:rsidP="008F2CAE">
                  <w:pPr>
                    <w:rPr>
                      <w:color w:val="000000"/>
                    </w:rPr>
                  </w:pPr>
                </w:p>
              </w:tc>
              <w:tc>
                <w:tcPr>
                  <w:tcW w:w="446" w:type="pct"/>
                </w:tcPr>
                <w:p w14:paraId="3BFA5483" w14:textId="77777777" w:rsidR="005A6458" w:rsidRPr="00A34651" w:rsidRDefault="005A6458" w:rsidP="008F2CAE">
                  <w:pPr>
                    <w:rPr>
                      <w:color w:val="000000"/>
                    </w:rPr>
                  </w:pPr>
                </w:p>
              </w:tc>
              <w:tc>
                <w:tcPr>
                  <w:tcW w:w="446" w:type="pct"/>
                </w:tcPr>
                <w:p w14:paraId="0D88F1CC" w14:textId="77777777" w:rsidR="005A6458" w:rsidRPr="00A34651" w:rsidRDefault="005A6458" w:rsidP="008F2CAE">
                  <w:pPr>
                    <w:rPr>
                      <w:color w:val="000000"/>
                    </w:rPr>
                  </w:pPr>
                </w:p>
              </w:tc>
              <w:tc>
                <w:tcPr>
                  <w:tcW w:w="445" w:type="pct"/>
                </w:tcPr>
                <w:p w14:paraId="59B0C82B" w14:textId="77777777" w:rsidR="005A6458" w:rsidRPr="00A34651" w:rsidRDefault="005A6458" w:rsidP="008F2CAE">
                  <w:pPr>
                    <w:rPr>
                      <w:color w:val="000000"/>
                    </w:rPr>
                  </w:pPr>
                </w:p>
              </w:tc>
            </w:tr>
            <w:tr w:rsidR="005A6458" w:rsidRPr="00A34651" w14:paraId="2D566CCC" w14:textId="77777777" w:rsidTr="008F2CAE">
              <w:trPr>
                <w:trHeight w:val="465"/>
              </w:trPr>
              <w:tc>
                <w:tcPr>
                  <w:tcW w:w="568" w:type="pct"/>
                  <w:noWrap/>
                  <w:vAlign w:val="center"/>
                  <w:hideMark/>
                </w:tcPr>
                <w:p w14:paraId="78D123D8" w14:textId="77777777" w:rsidR="005A6458" w:rsidRPr="00A34651" w:rsidRDefault="005A6458" w:rsidP="008F2CAE">
                  <w:pPr>
                    <w:rPr>
                      <w:color w:val="000000"/>
                    </w:rPr>
                  </w:pPr>
                  <w:r w:rsidRPr="00A34651">
                    <w:rPr>
                      <w:color w:val="000000"/>
                    </w:rPr>
                    <w:t> </w:t>
                  </w:r>
                </w:p>
              </w:tc>
              <w:tc>
                <w:tcPr>
                  <w:tcW w:w="444" w:type="pct"/>
                  <w:noWrap/>
                  <w:vAlign w:val="center"/>
                  <w:hideMark/>
                </w:tcPr>
                <w:p w14:paraId="0A58FC80" w14:textId="77777777" w:rsidR="005A6458" w:rsidRPr="00A34651" w:rsidRDefault="005A6458" w:rsidP="008F2CAE">
                  <w:pPr>
                    <w:rPr>
                      <w:color w:val="000000"/>
                    </w:rPr>
                  </w:pPr>
                  <w:proofErr w:type="spellStart"/>
                  <w:r w:rsidRPr="00A34651">
                    <w:rPr>
                      <w:color w:val="000000"/>
                    </w:rPr>
                    <w:t>день.мес.год</w:t>
                  </w:r>
                  <w:proofErr w:type="spellEnd"/>
                </w:p>
              </w:tc>
              <w:tc>
                <w:tcPr>
                  <w:tcW w:w="444" w:type="pct"/>
                  <w:noWrap/>
                  <w:vAlign w:val="center"/>
                  <w:hideMark/>
                </w:tcPr>
                <w:p w14:paraId="12DB64B0" w14:textId="77777777" w:rsidR="005A6458" w:rsidRPr="00A34651" w:rsidRDefault="005A6458" w:rsidP="008F2CAE">
                  <w:pPr>
                    <w:rPr>
                      <w:color w:val="000000"/>
                    </w:rPr>
                  </w:pPr>
                  <w:proofErr w:type="spellStart"/>
                  <w:r w:rsidRPr="00A34651">
                    <w:rPr>
                      <w:color w:val="000000"/>
                    </w:rPr>
                    <w:t>день.мес.год</w:t>
                  </w:r>
                  <w:proofErr w:type="spellEnd"/>
                </w:p>
              </w:tc>
              <w:tc>
                <w:tcPr>
                  <w:tcW w:w="427" w:type="pct"/>
                  <w:noWrap/>
                  <w:vAlign w:val="center"/>
                  <w:hideMark/>
                </w:tcPr>
                <w:p w14:paraId="05B27188" w14:textId="77777777" w:rsidR="005A6458" w:rsidRPr="00A34651" w:rsidRDefault="005A6458" w:rsidP="008F2CAE">
                  <w:pPr>
                    <w:rPr>
                      <w:color w:val="000000"/>
                    </w:rPr>
                  </w:pPr>
                  <w:r w:rsidRPr="00A34651">
                    <w:rPr>
                      <w:color w:val="000000"/>
                    </w:rPr>
                    <w:t>Сумма руб.</w:t>
                  </w:r>
                </w:p>
              </w:tc>
              <w:tc>
                <w:tcPr>
                  <w:tcW w:w="445" w:type="pct"/>
                  <w:noWrap/>
                  <w:vAlign w:val="center"/>
                </w:tcPr>
                <w:p w14:paraId="29BA2DB9" w14:textId="77777777" w:rsidR="005A6458" w:rsidRPr="00A34651" w:rsidRDefault="005A6458" w:rsidP="008F2CAE">
                  <w:pPr>
                    <w:rPr>
                      <w:color w:val="000000"/>
                    </w:rPr>
                  </w:pPr>
                </w:p>
              </w:tc>
              <w:tc>
                <w:tcPr>
                  <w:tcW w:w="445" w:type="pct"/>
                  <w:noWrap/>
                  <w:vAlign w:val="center"/>
                </w:tcPr>
                <w:p w14:paraId="6678D857" w14:textId="77777777" w:rsidR="005A6458" w:rsidRPr="00A34651" w:rsidRDefault="005A6458" w:rsidP="008F2CAE">
                  <w:pPr>
                    <w:rPr>
                      <w:color w:val="000000"/>
                    </w:rPr>
                  </w:pPr>
                </w:p>
              </w:tc>
              <w:tc>
                <w:tcPr>
                  <w:tcW w:w="445" w:type="pct"/>
                  <w:noWrap/>
                  <w:vAlign w:val="center"/>
                </w:tcPr>
                <w:p w14:paraId="45105C0B" w14:textId="77777777" w:rsidR="005A6458" w:rsidRPr="00A34651" w:rsidRDefault="005A6458" w:rsidP="008F2CAE">
                  <w:pPr>
                    <w:rPr>
                      <w:color w:val="000000"/>
                    </w:rPr>
                  </w:pPr>
                </w:p>
              </w:tc>
              <w:tc>
                <w:tcPr>
                  <w:tcW w:w="445" w:type="pct"/>
                </w:tcPr>
                <w:p w14:paraId="1FA7F50E" w14:textId="77777777" w:rsidR="005A6458" w:rsidRPr="00A34651" w:rsidRDefault="005A6458" w:rsidP="008F2CAE">
                  <w:pPr>
                    <w:rPr>
                      <w:color w:val="000000"/>
                    </w:rPr>
                  </w:pPr>
                </w:p>
              </w:tc>
              <w:tc>
                <w:tcPr>
                  <w:tcW w:w="446" w:type="pct"/>
                </w:tcPr>
                <w:p w14:paraId="0970D283" w14:textId="77777777" w:rsidR="005A6458" w:rsidRPr="00A34651" w:rsidRDefault="005A6458" w:rsidP="008F2CAE">
                  <w:pPr>
                    <w:rPr>
                      <w:color w:val="000000"/>
                    </w:rPr>
                  </w:pPr>
                </w:p>
              </w:tc>
              <w:tc>
                <w:tcPr>
                  <w:tcW w:w="446" w:type="pct"/>
                </w:tcPr>
                <w:p w14:paraId="48489673" w14:textId="77777777" w:rsidR="005A6458" w:rsidRPr="00A34651" w:rsidRDefault="005A6458" w:rsidP="008F2CAE">
                  <w:pPr>
                    <w:rPr>
                      <w:color w:val="000000"/>
                    </w:rPr>
                  </w:pPr>
                </w:p>
              </w:tc>
              <w:tc>
                <w:tcPr>
                  <w:tcW w:w="445" w:type="pct"/>
                </w:tcPr>
                <w:p w14:paraId="23C08FB9" w14:textId="77777777" w:rsidR="005A6458" w:rsidRPr="00A34651" w:rsidRDefault="005A6458" w:rsidP="008F2CAE">
                  <w:pPr>
                    <w:rPr>
                      <w:color w:val="000000"/>
                    </w:rPr>
                  </w:pPr>
                </w:p>
              </w:tc>
            </w:tr>
            <w:tr w:rsidR="005A6458" w:rsidRPr="00A34651" w14:paraId="03B50B05" w14:textId="77777777" w:rsidTr="008F2CAE">
              <w:trPr>
                <w:trHeight w:val="480"/>
              </w:trPr>
              <w:tc>
                <w:tcPr>
                  <w:tcW w:w="568" w:type="pct"/>
                  <w:noWrap/>
                  <w:vAlign w:val="center"/>
                  <w:hideMark/>
                </w:tcPr>
                <w:p w14:paraId="6798979D" w14:textId="77777777" w:rsidR="005A6458" w:rsidRPr="00A34651" w:rsidRDefault="005A6458" w:rsidP="008F2CAE">
                  <w:pPr>
                    <w:rPr>
                      <w:color w:val="000000"/>
                    </w:rPr>
                  </w:pPr>
                  <w:r w:rsidRPr="00A34651">
                    <w:rPr>
                      <w:color w:val="000000"/>
                    </w:rPr>
                    <w:t> </w:t>
                  </w:r>
                </w:p>
              </w:tc>
              <w:tc>
                <w:tcPr>
                  <w:tcW w:w="444" w:type="pct"/>
                  <w:noWrap/>
                  <w:vAlign w:val="center"/>
                  <w:hideMark/>
                </w:tcPr>
                <w:p w14:paraId="63FD4324" w14:textId="77777777" w:rsidR="005A6458" w:rsidRPr="00A34651" w:rsidRDefault="005A6458" w:rsidP="008F2CAE">
                  <w:pPr>
                    <w:rPr>
                      <w:color w:val="000000"/>
                    </w:rPr>
                  </w:pPr>
                  <w:proofErr w:type="spellStart"/>
                  <w:r w:rsidRPr="00A34651">
                    <w:rPr>
                      <w:color w:val="000000"/>
                    </w:rPr>
                    <w:t>день.мес.год</w:t>
                  </w:r>
                  <w:proofErr w:type="spellEnd"/>
                </w:p>
              </w:tc>
              <w:tc>
                <w:tcPr>
                  <w:tcW w:w="444" w:type="pct"/>
                  <w:noWrap/>
                  <w:vAlign w:val="center"/>
                  <w:hideMark/>
                </w:tcPr>
                <w:p w14:paraId="0605A582" w14:textId="77777777" w:rsidR="005A6458" w:rsidRPr="00A34651" w:rsidRDefault="005A6458" w:rsidP="008F2CAE">
                  <w:pPr>
                    <w:rPr>
                      <w:color w:val="000000"/>
                    </w:rPr>
                  </w:pPr>
                  <w:proofErr w:type="spellStart"/>
                  <w:r w:rsidRPr="00A34651">
                    <w:rPr>
                      <w:color w:val="000000"/>
                    </w:rPr>
                    <w:t>день.мес.год</w:t>
                  </w:r>
                  <w:proofErr w:type="spellEnd"/>
                </w:p>
              </w:tc>
              <w:tc>
                <w:tcPr>
                  <w:tcW w:w="427" w:type="pct"/>
                  <w:noWrap/>
                  <w:vAlign w:val="center"/>
                  <w:hideMark/>
                </w:tcPr>
                <w:p w14:paraId="21AB0F25" w14:textId="77777777" w:rsidR="005A6458" w:rsidRPr="00A34651" w:rsidRDefault="005A6458" w:rsidP="008F2CAE">
                  <w:pPr>
                    <w:rPr>
                      <w:color w:val="000000"/>
                    </w:rPr>
                  </w:pPr>
                  <w:r w:rsidRPr="00A34651">
                    <w:rPr>
                      <w:color w:val="000000"/>
                    </w:rPr>
                    <w:t>Сумма руб.</w:t>
                  </w:r>
                </w:p>
              </w:tc>
              <w:tc>
                <w:tcPr>
                  <w:tcW w:w="445" w:type="pct"/>
                  <w:noWrap/>
                  <w:vAlign w:val="center"/>
                  <w:hideMark/>
                </w:tcPr>
                <w:p w14:paraId="3A70CAA5" w14:textId="77777777" w:rsidR="005A6458" w:rsidRPr="00A34651" w:rsidRDefault="005A6458" w:rsidP="008F2CAE">
                  <w:pPr>
                    <w:rPr>
                      <w:color w:val="000000"/>
                    </w:rPr>
                  </w:pPr>
                  <w:r w:rsidRPr="00A34651">
                    <w:rPr>
                      <w:color w:val="000000"/>
                    </w:rPr>
                    <w:t> </w:t>
                  </w:r>
                </w:p>
              </w:tc>
              <w:tc>
                <w:tcPr>
                  <w:tcW w:w="445" w:type="pct"/>
                  <w:noWrap/>
                  <w:vAlign w:val="center"/>
                  <w:hideMark/>
                </w:tcPr>
                <w:p w14:paraId="141AEB5E" w14:textId="77777777" w:rsidR="005A6458" w:rsidRPr="00A34651" w:rsidRDefault="005A6458" w:rsidP="008F2CAE">
                  <w:pPr>
                    <w:rPr>
                      <w:color w:val="000000"/>
                    </w:rPr>
                  </w:pPr>
                  <w:r w:rsidRPr="00A34651">
                    <w:rPr>
                      <w:color w:val="000000"/>
                    </w:rPr>
                    <w:t> </w:t>
                  </w:r>
                </w:p>
                <w:p w14:paraId="67C43D4D" w14:textId="77777777" w:rsidR="005A6458" w:rsidRPr="00A34651" w:rsidRDefault="005A6458" w:rsidP="008F2CAE">
                  <w:pPr>
                    <w:rPr>
                      <w:color w:val="000000"/>
                    </w:rPr>
                  </w:pPr>
                  <w:r w:rsidRPr="00A34651">
                    <w:rPr>
                      <w:color w:val="000000"/>
                    </w:rPr>
                    <w:t> </w:t>
                  </w:r>
                </w:p>
                <w:p w14:paraId="6E70B01A" w14:textId="77777777" w:rsidR="005A6458" w:rsidRPr="00A34651" w:rsidRDefault="005A6458" w:rsidP="008F2CAE">
                  <w:pPr>
                    <w:rPr>
                      <w:color w:val="000000"/>
                    </w:rPr>
                  </w:pPr>
                  <w:r w:rsidRPr="00A34651">
                    <w:rPr>
                      <w:color w:val="000000"/>
                    </w:rPr>
                    <w:t> </w:t>
                  </w:r>
                </w:p>
                <w:p w14:paraId="7420BC52" w14:textId="77777777" w:rsidR="005A6458" w:rsidRPr="00A34651" w:rsidRDefault="005A6458" w:rsidP="008F2CAE">
                  <w:pPr>
                    <w:rPr>
                      <w:color w:val="000000"/>
                    </w:rPr>
                  </w:pPr>
                  <w:r w:rsidRPr="00A34651">
                    <w:rPr>
                      <w:color w:val="000000"/>
                    </w:rPr>
                    <w:t> </w:t>
                  </w:r>
                </w:p>
              </w:tc>
              <w:tc>
                <w:tcPr>
                  <w:tcW w:w="445" w:type="pct"/>
                  <w:noWrap/>
                  <w:vAlign w:val="center"/>
                  <w:hideMark/>
                </w:tcPr>
                <w:p w14:paraId="26E57EC4" w14:textId="77777777" w:rsidR="005A6458" w:rsidRPr="00A34651" w:rsidRDefault="005A6458" w:rsidP="008F2CAE">
                  <w:pPr>
                    <w:rPr>
                      <w:color w:val="000000"/>
                    </w:rPr>
                  </w:pPr>
                  <w:r w:rsidRPr="00A34651">
                    <w:rPr>
                      <w:color w:val="000000"/>
                    </w:rPr>
                    <w:t> </w:t>
                  </w:r>
                </w:p>
                <w:p w14:paraId="4D3CEB1C" w14:textId="77777777" w:rsidR="005A6458" w:rsidRPr="00A34651" w:rsidRDefault="005A6458" w:rsidP="008F2CAE">
                  <w:pPr>
                    <w:rPr>
                      <w:color w:val="000000"/>
                    </w:rPr>
                  </w:pPr>
                  <w:r w:rsidRPr="00A34651">
                    <w:rPr>
                      <w:color w:val="000000"/>
                    </w:rPr>
                    <w:t> </w:t>
                  </w:r>
                </w:p>
                <w:p w14:paraId="35147D12" w14:textId="77777777" w:rsidR="005A6458" w:rsidRPr="00A34651" w:rsidRDefault="005A6458" w:rsidP="008F2CAE">
                  <w:pPr>
                    <w:rPr>
                      <w:color w:val="000000"/>
                    </w:rPr>
                  </w:pPr>
                  <w:r w:rsidRPr="00A34651">
                    <w:rPr>
                      <w:color w:val="000000"/>
                    </w:rPr>
                    <w:t> </w:t>
                  </w:r>
                </w:p>
              </w:tc>
              <w:tc>
                <w:tcPr>
                  <w:tcW w:w="445" w:type="pct"/>
                </w:tcPr>
                <w:p w14:paraId="6E0EE497" w14:textId="77777777" w:rsidR="005A6458" w:rsidRPr="00A34651" w:rsidRDefault="005A6458" w:rsidP="008F2CAE">
                  <w:pPr>
                    <w:rPr>
                      <w:color w:val="000000"/>
                    </w:rPr>
                  </w:pPr>
                </w:p>
              </w:tc>
              <w:tc>
                <w:tcPr>
                  <w:tcW w:w="446" w:type="pct"/>
                </w:tcPr>
                <w:p w14:paraId="4C6478E1" w14:textId="77777777" w:rsidR="005A6458" w:rsidRPr="00A34651" w:rsidRDefault="005A6458" w:rsidP="008F2CAE">
                  <w:pPr>
                    <w:rPr>
                      <w:color w:val="000000"/>
                    </w:rPr>
                  </w:pPr>
                </w:p>
              </w:tc>
              <w:tc>
                <w:tcPr>
                  <w:tcW w:w="446" w:type="pct"/>
                </w:tcPr>
                <w:p w14:paraId="457E2BAD" w14:textId="77777777" w:rsidR="005A6458" w:rsidRPr="00A34651" w:rsidRDefault="005A6458" w:rsidP="008F2CAE">
                  <w:pPr>
                    <w:rPr>
                      <w:color w:val="000000"/>
                    </w:rPr>
                  </w:pPr>
                </w:p>
              </w:tc>
              <w:tc>
                <w:tcPr>
                  <w:tcW w:w="445" w:type="pct"/>
                </w:tcPr>
                <w:p w14:paraId="145E60D2" w14:textId="77777777" w:rsidR="005A6458" w:rsidRPr="00A34651" w:rsidRDefault="005A6458" w:rsidP="008F2CAE">
                  <w:pPr>
                    <w:rPr>
                      <w:color w:val="000000"/>
                    </w:rPr>
                  </w:pPr>
                </w:p>
              </w:tc>
            </w:tr>
            <w:tr w:rsidR="005A6458" w:rsidRPr="00A34651" w14:paraId="55D0B56E" w14:textId="77777777" w:rsidTr="008F2CAE">
              <w:trPr>
                <w:trHeight w:val="720"/>
              </w:trPr>
              <w:tc>
                <w:tcPr>
                  <w:tcW w:w="568" w:type="pct"/>
                  <w:noWrap/>
                  <w:vAlign w:val="center"/>
                  <w:hideMark/>
                </w:tcPr>
                <w:p w14:paraId="5374712B" w14:textId="77777777" w:rsidR="005A6458" w:rsidRPr="00A34651" w:rsidRDefault="005A6458" w:rsidP="008F2CAE">
                  <w:pPr>
                    <w:rPr>
                      <w:b/>
                      <w:bCs/>
                      <w:color w:val="000000"/>
                    </w:rPr>
                  </w:pPr>
                  <w:r w:rsidRPr="00A34651">
                    <w:rPr>
                      <w:b/>
                      <w:bCs/>
                      <w:color w:val="000000"/>
                    </w:rPr>
                    <w:t>Итого месяц</w:t>
                  </w:r>
                </w:p>
              </w:tc>
              <w:tc>
                <w:tcPr>
                  <w:tcW w:w="444" w:type="pct"/>
                  <w:noWrap/>
                  <w:vAlign w:val="center"/>
                  <w:hideMark/>
                </w:tcPr>
                <w:p w14:paraId="35265ADC" w14:textId="77777777" w:rsidR="005A6458" w:rsidRPr="00A34651" w:rsidRDefault="005A6458" w:rsidP="008F2CAE">
                  <w:pPr>
                    <w:rPr>
                      <w:b/>
                      <w:bCs/>
                      <w:color w:val="000000"/>
                    </w:rPr>
                  </w:pPr>
                  <w:r w:rsidRPr="00A34651">
                    <w:rPr>
                      <w:b/>
                      <w:bCs/>
                      <w:color w:val="000000"/>
                    </w:rPr>
                    <w:t> </w:t>
                  </w:r>
                </w:p>
              </w:tc>
              <w:tc>
                <w:tcPr>
                  <w:tcW w:w="444" w:type="pct"/>
                  <w:noWrap/>
                  <w:vAlign w:val="center"/>
                  <w:hideMark/>
                </w:tcPr>
                <w:p w14:paraId="1B787467" w14:textId="77777777" w:rsidR="005A6458" w:rsidRPr="00A34651" w:rsidRDefault="005A6458" w:rsidP="008F2CAE">
                  <w:pPr>
                    <w:rPr>
                      <w:b/>
                      <w:bCs/>
                      <w:color w:val="000000"/>
                    </w:rPr>
                  </w:pPr>
                  <w:r w:rsidRPr="00A34651">
                    <w:rPr>
                      <w:b/>
                      <w:bCs/>
                      <w:color w:val="000000"/>
                    </w:rPr>
                    <w:t> </w:t>
                  </w:r>
                </w:p>
              </w:tc>
              <w:tc>
                <w:tcPr>
                  <w:tcW w:w="427" w:type="pct"/>
                  <w:noWrap/>
                  <w:vAlign w:val="center"/>
                  <w:hideMark/>
                </w:tcPr>
                <w:p w14:paraId="77165C05" w14:textId="77777777" w:rsidR="005A6458" w:rsidRPr="00A34651" w:rsidRDefault="005A6458" w:rsidP="008F2CAE">
                  <w:pPr>
                    <w:rPr>
                      <w:b/>
                      <w:bCs/>
                      <w:color w:val="000000"/>
                    </w:rPr>
                  </w:pPr>
                  <w:r w:rsidRPr="00A34651">
                    <w:rPr>
                      <w:b/>
                      <w:bCs/>
                      <w:color w:val="000000"/>
                    </w:rPr>
                    <w:t> </w:t>
                  </w:r>
                </w:p>
              </w:tc>
              <w:tc>
                <w:tcPr>
                  <w:tcW w:w="445" w:type="pct"/>
                  <w:noWrap/>
                  <w:vAlign w:val="center"/>
                  <w:hideMark/>
                </w:tcPr>
                <w:p w14:paraId="2FD52C65" w14:textId="77777777" w:rsidR="005A6458" w:rsidRPr="00A34651" w:rsidRDefault="005A6458" w:rsidP="008F2CAE">
                  <w:pPr>
                    <w:jc w:val="center"/>
                    <w:rPr>
                      <w:b/>
                      <w:bCs/>
                      <w:color w:val="000000"/>
                    </w:rPr>
                  </w:pPr>
                  <w:r w:rsidRPr="00A34651">
                    <w:rPr>
                      <w:b/>
                      <w:bCs/>
                      <w:color w:val="000000"/>
                    </w:rPr>
                    <w:t>Сумма руб.</w:t>
                  </w:r>
                </w:p>
              </w:tc>
              <w:tc>
                <w:tcPr>
                  <w:tcW w:w="445" w:type="pct"/>
                  <w:noWrap/>
                  <w:vAlign w:val="center"/>
                  <w:hideMark/>
                </w:tcPr>
                <w:p w14:paraId="2014ECD8" w14:textId="77777777" w:rsidR="005A6458" w:rsidRPr="00A34651" w:rsidRDefault="005A6458" w:rsidP="008F2CAE">
                  <w:pPr>
                    <w:jc w:val="center"/>
                    <w:rPr>
                      <w:b/>
                      <w:bCs/>
                      <w:color w:val="000000"/>
                    </w:rPr>
                  </w:pPr>
                  <w:r w:rsidRPr="00A34651">
                    <w:rPr>
                      <w:b/>
                      <w:bCs/>
                      <w:color w:val="000000"/>
                    </w:rPr>
                    <w:t>Сумма руб.</w:t>
                  </w:r>
                </w:p>
              </w:tc>
              <w:tc>
                <w:tcPr>
                  <w:tcW w:w="445" w:type="pct"/>
                  <w:noWrap/>
                  <w:vAlign w:val="center"/>
                  <w:hideMark/>
                </w:tcPr>
                <w:p w14:paraId="5DCEDF40" w14:textId="77777777" w:rsidR="005A6458" w:rsidRPr="00A34651" w:rsidRDefault="005A6458" w:rsidP="008F2CAE">
                  <w:pPr>
                    <w:jc w:val="center"/>
                    <w:rPr>
                      <w:b/>
                      <w:bCs/>
                      <w:color w:val="000000"/>
                    </w:rPr>
                  </w:pPr>
                  <w:r w:rsidRPr="00A34651">
                    <w:rPr>
                      <w:b/>
                      <w:bCs/>
                      <w:color w:val="000000"/>
                    </w:rPr>
                    <w:t>Сумма руб.</w:t>
                  </w:r>
                </w:p>
              </w:tc>
              <w:tc>
                <w:tcPr>
                  <w:tcW w:w="445" w:type="pct"/>
                  <w:vAlign w:val="center"/>
                </w:tcPr>
                <w:p w14:paraId="645790B6" w14:textId="77777777" w:rsidR="005A6458" w:rsidRPr="00A34651" w:rsidRDefault="005A6458" w:rsidP="008F2CAE">
                  <w:pPr>
                    <w:jc w:val="center"/>
                    <w:rPr>
                      <w:b/>
                      <w:bCs/>
                      <w:color w:val="000000"/>
                    </w:rPr>
                  </w:pPr>
                  <w:r w:rsidRPr="00A34651">
                    <w:rPr>
                      <w:b/>
                      <w:bCs/>
                      <w:color w:val="000000"/>
                    </w:rPr>
                    <w:t>Сумма руб.</w:t>
                  </w:r>
                </w:p>
              </w:tc>
              <w:tc>
                <w:tcPr>
                  <w:tcW w:w="446" w:type="pct"/>
                  <w:vAlign w:val="center"/>
                </w:tcPr>
                <w:p w14:paraId="0E5776A1" w14:textId="77777777" w:rsidR="005A6458" w:rsidRPr="00A34651" w:rsidRDefault="005A6458" w:rsidP="008F2CAE">
                  <w:pPr>
                    <w:jc w:val="center"/>
                    <w:rPr>
                      <w:b/>
                      <w:bCs/>
                      <w:color w:val="000000"/>
                    </w:rPr>
                  </w:pPr>
                  <w:r w:rsidRPr="00A34651">
                    <w:rPr>
                      <w:b/>
                      <w:bCs/>
                      <w:color w:val="000000"/>
                    </w:rPr>
                    <w:t>Сумма руб.</w:t>
                  </w:r>
                </w:p>
              </w:tc>
              <w:tc>
                <w:tcPr>
                  <w:tcW w:w="446" w:type="pct"/>
                  <w:vAlign w:val="center"/>
                </w:tcPr>
                <w:p w14:paraId="4C6EB02A" w14:textId="77777777" w:rsidR="005A6458" w:rsidRPr="00A34651" w:rsidRDefault="005A6458" w:rsidP="008F2CAE">
                  <w:pPr>
                    <w:jc w:val="center"/>
                    <w:rPr>
                      <w:b/>
                      <w:bCs/>
                      <w:color w:val="000000"/>
                    </w:rPr>
                  </w:pPr>
                  <w:r w:rsidRPr="00A34651">
                    <w:rPr>
                      <w:b/>
                      <w:bCs/>
                      <w:color w:val="000000"/>
                    </w:rPr>
                    <w:t>Сумма руб.</w:t>
                  </w:r>
                </w:p>
              </w:tc>
              <w:tc>
                <w:tcPr>
                  <w:tcW w:w="445" w:type="pct"/>
                  <w:vAlign w:val="center"/>
                </w:tcPr>
                <w:p w14:paraId="4D692581" w14:textId="77777777" w:rsidR="005A6458" w:rsidRPr="00A34651" w:rsidRDefault="005A6458" w:rsidP="008F2CAE">
                  <w:pPr>
                    <w:jc w:val="center"/>
                    <w:rPr>
                      <w:b/>
                      <w:bCs/>
                      <w:color w:val="000000"/>
                    </w:rPr>
                  </w:pPr>
                  <w:r w:rsidRPr="00A34651">
                    <w:rPr>
                      <w:b/>
                      <w:bCs/>
                      <w:color w:val="000000"/>
                    </w:rPr>
                    <w:t>Сумма руб.</w:t>
                  </w:r>
                </w:p>
              </w:tc>
            </w:tr>
            <w:tr w:rsidR="005A6458" w:rsidRPr="00A34651" w14:paraId="7B17B6DE" w14:textId="77777777" w:rsidTr="008F2CAE">
              <w:trPr>
                <w:trHeight w:val="690"/>
              </w:trPr>
              <w:tc>
                <w:tcPr>
                  <w:tcW w:w="568" w:type="pct"/>
                  <w:noWrap/>
                  <w:vAlign w:val="center"/>
                  <w:hideMark/>
                </w:tcPr>
                <w:p w14:paraId="42CD288F" w14:textId="77777777" w:rsidR="005A6458" w:rsidRPr="00A34651" w:rsidRDefault="005A6458" w:rsidP="008F2CAE">
                  <w:pPr>
                    <w:rPr>
                      <w:b/>
                      <w:bCs/>
                      <w:color w:val="000000"/>
                    </w:rPr>
                  </w:pPr>
                  <w:r w:rsidRPr="00A34651">
                    <w:rPr>
                      <w:b/>
                      <w:bCs/>
                      <w:color w:val="000000"/>
                    </w:rPr>
                    <w:t>Итого 20___ год</w:t>
                  </w:r>
                </w:p>
              </w:tc>
              <w:tc>
                <w:tcPr>
                  <w:tcW w:w="444" w:type="pct"/>
                  <w:noWrap/>
                  <w:vAlign w:val="center"/>
                  <w:hideMark/>
                </w:tcPr>
                <w:p w14:paraId="5399C97E" w14:textId="77777777" w:rsidR="005A6458" w:rsidRPr="00A34651" w:rsidRDefault="005A6458" w:rsidP="008F2CAE">
                  <w:pPr>
                    <w:rPr>
                      <w:b/>
                      <w:bCs/>
                      <w:color w:val="000000"/>
                    </w:rPr>
                  </w:pPr>
                  <w:r w:rsidRPr="00A34651">
                    <w:rPr>
                      <w:b/>
                      <w:bCs/>
                      <w:color w:val="000000"/>
                    </w:rPr>
                    <w:t> </w:t>
                  </w:r>
                </w:p>
              </w:tc>
              <w:tc>
                <w:tcPr>
                  <w:tcW w:w="444" w:type="pct"/>
                  <w:noWrap/>
                  <w:vAlign w:val="center"/>
                  <w:hideMark/>
                </w:tcPr>
                <w:p w14:paraId="4DD3D4EB" w14:textId="77777777" w:rsidR="005A6458" w:rsidRPr="00A34651" w:rsidRDefault="005A6458" w:rsidP="008F2CAE">
                  <w:pPr>
                    <w:rPr>
                      <w:b/>
                      <w:bCs/>
                      <w:color w:val="000000"/>
                    </w:rPr>
                  </w:pPr>
                  <w:r w:rsidRPr="00A34651">
                    <w:rPr>
                      <w:b/>
                      <w:bCs/>
                      <w:color w:val="000000"/>
                    </w:rPr>
                    <w:t> </w:t>
                  </w:r>
                </w:p>
              </w:tc>
              <w:tc>
                <w:tcPr>
                  <w:tcW w:w="427" w:type="pct"/>
                  <w:noWrap/>
                  <w:vAlign w:val="center"/>
                  <w:hideMark/>
                </w:tcPr>
                <w:p w14:paraId="529C15A9" w14:textId="77777777" w:rsidR="005A6458" w:rsidRPr="00A34651" w:rsidRDefault="005A6458" w:rsidP="008F2CAE">
                  <w:pPr>
                    <w:rPr>
                      <w:b/>
                      <w:bCs/>
                      <w:color w:val="000000"/>
                    </w:rPr>
                  </w:pPr>
                  <w:r w:rsidRPr="00A34651">
                    <w:rPr>
                      <w:b/>
                      <w:bCs/>
                      <w:color w:val="000000"/>
                    </w:rPr>
                    <w:t> </w:t>
                  </w:r>
                </w:p>
              </w:tc>
              <w:tc>
                <w:tcPr>
                  <w:tcW w:w="1780" w:type="pct"/>
                  <w:gridSpan w:val="4"/>
                  <w:noWrap/>
                  <w:vAlign w:val="center"/>
                  <w:hideMark/>
                </w:tcPr>
                <w:p w14:paraId="48F7C983" w14:textId="77777777" w:rsidR="005A6458" w:rsidRPr="00A34651" w:rsidRDefault="005A6458" w:rsidP="008F2CAE">
                  <w:pPr>
                    <w:jc w:val="center"/>
                    <w:rPr>
                      <w:b/>
                      <w:bCs/>
                      <w:color w:val="000000"/>
                    </w:rPr>
                  </w:pPr>
                  <w:r w:rsidRPr="00A34651">
                    <w:rPr>
                      <w:b/>
                      <w:bCs/>
                      <w:color w:val="000000"/>
                    </w:rPr>
                    <w:t>Сумма руб.</w:t>
                  </w:r>
                </w:p>
              </w:tc>
              <w:tc>
                <w:tcPr>
                  <w:tcW w:w="1337" w:type="pct"/>
                  <w:gridSpan w:val="3"/>
                  <w:vAlign w:val="center"/>
                </w:tcPr>
                <w:p w14:paraId="64FA8D9D" w14:textId="77777777" w:rsidR="005A6458" w:rsidRPr="00A34651" w:rsidRDefault="005A6458" w:rsidP="008F2CAE">
                  <w:pPr>
                    <w:jc w:val="center"/>
                    <w:rPr>
                      <w:b/>
                      <w:bCs/>
                      <w:color w:val="000000"/>
                    </w:rPr>
                  </w:pPr>
                  <w:r w:rsidRPr="00A34651">
                    <w:rPr>
                      <w:b/>
                      <w:bCs/>
                      <w:color w:val="000000"/>
                    </w:rPr>
                    <w:t>Сумма руб.</w:t>
                  </w:r>
                </w:p>
              </w:tc>
            </w:tr>
            <w:tr w:rsidR="005A6458" w:rsidRPr="00A34651" w14:paraId="7DDA5B50" w14:textId="77777777" w:rsidTr="008F2CAE">
              <w:trPr>
                <w:trHeight w:val="780"/>
              </w:trPr>
              <w:tc>
                <w:tcPr>
                  <w:tcW w:w="1883" w:type="pct"/>
                  <w:gridSpan w:val="4"/>
                  <w:noWrap/>
                  <w:vAlign w:val="center"/>
                  <w:hideMark/>
                </w:tcPr>
                <w:p w14:paraId="57CF65FF" w14:textId="77777777" w:rsidR="005A6458" w:rsidRPr="00A34651" w:rsidRDefault="005A6458" w:rsidP="008F2CAE">
                  <w:pPr>
                    <w:jc w:val="right"/>
                    <w:rPr>
                      <w:b/>
                      <w:bCs/>
                      <w:color w:val="000000"/>
                    </w:rPr>
                  </w:pPr>
                  <w:r w:rsidRPr="00A34651">
                    <w:rPr>
                      <w:b/>
                      <w:bCs/>
                      <w:color w:val="000000"/>
                    </w:rPr>
                    <w:t>Всего за все годы:</w:t>
                  </w:r>
                </w:p>
              </w:tc>
              <w:tc>
                <w:tcPr>
                  <w:tcW w:w="3117" w:type="pct"/>
                  <w:gridSpan w:val="7"/>
                  <w:noWrap/>
                  <w:vAlign w:val="center"/>
                  <w:hideMark/>
                </w:tcPr>
                <w:p w14:paraId="4A88D183" w14:textId="77777777" w:rsidR="005A6458" w:rsidRPr="00A34651" w:rsidRDefault="005A6458" w:rsidP="008F2CAE">
                  <w:pPr>
                    <w:jc w:val="center"/>
                    <w:rPr>
                      <w:b/>
                      <w:bCs/>
                      <w:color w:val="000000"/>
                    </w:rPr>
                  </w:pPr>
                  <w:r w:rsidRPr="00A34651">
                    <w:rPr>
                      <w:b/>
                      <w:bCs/>
                      <w:color w:val="000000"/>
                    </w:rPr>
                    <w:t>Сумма руб.</w:t>
                  </w:r>
                </w:p>
              </w:tc>
            </w:tr>
          </w:tbl>
          <w:p w14:paraId="3CEE0C44" w14:textId="77777777" w:rsidR="005A6458" w:rsidRPr="00A34651" w:rsidRDefault="005A6458" w:rsidP="008F2CAE">
            <w:pPr>
              <w:contextualSpacing/>
              <w:jc w:val="center"/>
              <w:rPr>
                <w:b/>
              </w:rPr>
            </w:pPr>
          </w:p>
          <w:p w14:paraId="13595E74" w14:textId="77777777" w:rsidR="005A6458" w:rsidRPr="00A34651" w:rsidRDefault="005A6458" w:rsidP="008F2CAE">
            <w:pPr>
              <w:spacing w:before="120"/>
              <w:ind w:right="292"/>
              <w:contextualSpacing/>
              <w:jc w:val="center"/>
              <w:rPr>
                <w:b/>
                <w:bCs/>
                <w:color w:val="000000" w:themeColor="text1"/>
                <w:sz w:val="24"/>
                <w:szCs w:val="24"/>
              </w:rPr>
            </w:pPr>
            <w:r w:rsidRPr="00A34651">
              <w:rPr>
                <w:b/>
                <w:bCs/>
                <w:color w:val="000000" w:themeColor="text1"/>
                <w:sz w:val="24"/>
                <w:szCs w:val="24"/>
              </w:rPr>
              <w:lastRenderedPageBreak/>
              <w:t>Подписи Сторон:</w:t>
            </w:r>
          </w:p>
          <w:p w14:paraId="66894222" w14:textId="77777777" w:rsidR="005A6458" w:rsidRPr="00A34651" w:rsidRDefault="005A6458" w:rsidP="008F2CAE">
            <w:pPr>
              <w:spacing w:before="120"/>
              <w:ind w:right="292"/>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7235"/>
              <w:gridCol w:w="6678"/>
            </w:tblGrid>
            <w:tr w:rsidR="005A6458" w:rsidRPr="00A34651" w14:paraId="3BEB97AD" w14:textId="77777777" w:rsidTr="008F2CAE">
              <w:tc>
                <w:tcPr>
                  <w:tcW w:w="2600" w:type="pct"/>
                </w:tcPr>
                <w:p w14:paraId="3ABB02D2" w14:textId="77777777" w:rsidR="005A6458" w:rsidRPr="00A34651" w:rsidRDefault="005A6458" w:rsidP="008F2CAE">
                  <w:pPr>
                    <w:contextualSpacing/>
                    <w:rPr>
                      <w:b/>
                      <w:color w:val="000000" w:themeColor="text1"/>
                      <w:sz w:val="24"/>
                      <w:szCs w:val="24"/>
                    </w:rPr>
                  </w:pPr>
                  <w:r w:rsidRPr="00A34651">
                    <w:rPr>
                      <w:b/>
                      <w:color w:val="000000" w:themeColor="text1"/>
                      <w:sz w:val="24"/>
                      <w:szCs w:val="24"/>
                    </w:rPr>
                    <w:t xml:space="preserve">Заказчик: </w:t>
                  </w:r>
                </w:p>
                <w:p w14:paraId="3367FE6B" w14:textId="77777777" w:rsidR="005A6458" w:rsidRPr="00A34651" w:rsidRDefault="005A6458" w:rsidP="008F2CAE">
                  <w:pPr>
                    <w:autoSpaceDE w:val="0"/>
                    <w:autoSpaceDN w:val="0"/>
                    <w:adjustRightInd w:val="0"/>
                    <w:contextualSpacing/>
                    <w:jc w:val="both"/>
                    <w:rPr>
                      <w:color w:val="000000" w:themeColor="text1"/>
                      <w:sz w:val="24"/>
                      <w:szCs w:val="24"/>
                    </w:rPr>
                  </w:pPr>
                </w:p>
                <w:p w14:paraId="37981754" w14:textId="77777777" w:rsidR="005A6458" w:rsidRPr="00A34651" w:rsidRDefault="005A6458" w:rsidP="008F2CAE">
                  <w:pPr>
                    <w:contextualSpacing/>
                    <w:rPr>
                      <w:bCs/>
                      <w:color w:val="000000" w:themeColor="text1"/>
                      <w:sz w:val="24"/>
                      <w:szCs w:val="24"/>
                    </w:rPr>
                  </w:pPr>
                  <w:r w:rsidRPr="00A34651">
                    <w:rPr>
                      <w:color w:val="000000" w:themeColor="text1"/>
                      <w:sz w:val="24"/>
                      <w:szCs w:val="24"/>
                    </w:rPr>
                    <w:t>_________________/ _______________ /</w:t>
                  </w:r>
                </w:p>
              </w:tc>
              <w:tc>
                <w:tcPr>
                  <w:tcW w:w="2400" w:type="pct"/>
                </w:tcPr>
                <w:p w14:paraId="60C3BDCA" w14:textId="77777777" w:rsidR="005A6458" w:rsidRPr="00A34651" w:rsidRDefault="005A6458" w:rsidP="008F2CAE">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5054EB23" w14:textId="77777777" w:rsidR="005A6458" w:rsidRPr="00A34651" w:rsidRDefault="005A6458" w:rsidP="008F2CAE">
                  <w:pPr>
                    <w:autoSpaceDE w:val="0"/>
                    <w:autoSpaceDN w:val="0"/>
                    <w:adjustRightInd w:val="0"/>
                    <w:contextualSpacing/>
                    <w:jc w:val="both"/>
                    <w:rPr>
                      <w:b/>
                      <w:bCs/>
                      <w:color w:val="000000" w:themeColor="text1"/>
                      <w:sz w:val="24"/>
                      <w:szCs w:val="24"/>
                    </w:rPr>
                  </w:pPr>
                </w:p>
                <w:p w14:paraId="64CD881C" w14:textId="77777777" w:rsidR="005A6458" w:rsidRPr="00A34651" w:rsidRDefault="005A6458" w:rsidP="008F2CAE">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5826AB34" w14:textId="77777777" w:rsidR="005A6458" w:rsidRPr="00A34651" w:rsidRDefault="005A6458" w:rsidP="008F2CAE">
            <w:pPr>
              <w:contextualSpacing/>
              <w:jc w:val="center"/>
              <w:rPr>
                <w:b/>
                <w:sz w:val="24"/>
                <w:szCs w:val="24"/>
              </w:rPr>
            </w:pPr>
          </w:p>
          <w:p w14:paraId="5E82BE2F" w14:textId="77777777" w:rsidR="005A6458" w:rsidRPr="00A34651" w:rsidRDefault="005A6458" w:rsidP="008F2CAE">
            <w:pPr>
              <w:contextualSpacing/>
              <w:jc w:val="center"/>
              <w:rPr>
                <w:b/>
                <w:sz w:val="24"/>
                <w:szCs w:val="24"/>
              </w:rPr>
            </w:pPr>
          </w:p>
        </w:tc>
      </w:tr>
    </w:tbl>
    <w:p w14:paraId="642BADC9" w14:textId="77777777" w:rsidR="005A6458" w:rsidRPr="00A34651" w:rsidRDefault="005A6458" w:rsidP="005A6458">
      <w:pPr>
        <w:contextualSpacing/>
        <w:jc w:val="center"/>
        <w:rPr>
          <w:color w:val="000000" w:themeColor="text1"/>
        </w:rPr>
      </w:pPr>
    </w:p>
    <w:p w14:paraId="7AB6F73F" w14:textId="77777777" w:rsidR="005A6458" w:rsidRPr="00A34651" w:rsidRDefault="005A6458" w:rsidP="005A6458">
      <w:pPr>
        <w:contextualSpacing/>
        <w:rPr>
          <w:b/>
          <w:bCs/>
          <w:color w:val="000000" w:themeColor="text1"/>
          <w:sz w:val="24"/>
          <w:szCs w:val="24"/>
        </w:rPr>
      </w:pPr>
    </w:p>
    <w:p w14:paraId="5838160F" w14:textId="77777777" w:rsidR="005A6458" w:rsidRPr="00A34651" w:rsidRDefault="005A6458" w:rsidP="005A6458">
      <w:pPr>
        <w:contextualSpacing/>
        <w:rPr>
          <w:b/>
          <w:bCs/>
          <w:color w:val="000000" w:themeColor="text1"/>
          <w:sz w:val="24"/>
          <w:szCs w:val="24"/>
        </w:rPr>
      </w:pPr>
    </w:p>
    <w:p w14:paraId="7AB3261F" w14:textId="77777777" w:rsidR="005A6458" w:rsidRPr="00A34651" w:rsidRDefault="005A6458" w:rsidP="005A6458">
      <w:pPr>
        <w:contextualSpacing/>
        <w:rPr>
          <w:b/>
          <w:bCs/>
          <w:color w:val="000000" w:themeColor="text1"/>
          <w:sz w:val="24"/>
          <w:szCs w:val="24"/>
        </w:rPr>
      </w:pPr>
      <w:r w:rsidRPr="00A34651">
        <w:rPr>
          <w:b/>
          <w:bCs/>
          <w:color w:val="000000" w:themeColor="text1"/>
          <w:sz w:val="24"/>
          <w:szCs w:val="24"/>
        </w:rPr>
        <w:t>ФОРМА СОГЛАСОВАНА:</w:t>
      </w:r>
    </w:p>
    <w:p w14:paraId="45CA69F3" w14:textId="77777777" w:rsidR="005A6458" w:rsidRPr="00A34651" w:rsidRDefault="005A6458" w:rsidP="005A6458">
      <w:pPr>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7338"/>
        <w:gridCol w:w="6774"/>
      </w:tblGrid>
      <w:tr w:rsidR="005A6458" w:rsidRPr="00A34651" w14:paraId="70D062F1" w14:textId="77777777" w:rsidTr="008F2CAE">
        <w:tc>
          <w:tcPr>
            <w:tcW w:w="2600" w:type="pct"/>
          </w:tcPr>
          <w:p w14:paraId="014F5E55" w14:textId="77777777" w:rsidR="005A6458" w:rsidRPr="00A34651" w:rsidRDefault="005A6458" w:rsidP="008F2CAE">
            <w:pPr>
              <w:contextualSpacing/>
              <w:rPr>
                <w:b/>
                <w:color w:val="000000" w:themeColor="text1"/>
                <w:sz w:val="24"/>
                <w:szCs w:val="24"/>
              </w:rPr>
            </w:pPr>
            <w:r w:rsidRPr="00A34651">
              <w:rPr>
                <w:b/>
                <w:color w:val="000000" w:themeColor="text1"/>
                <w:sz w:val="24"/>
                <w:szCs w:val="24"/>
              </w:rPr>
              <w:t xml:space="preserve">Заказчик: </w:t>
            </w:r>
          </w:p>
          <w:p w14:paraId="5CE28831" w14:textId="77777777" w:rsidR="005A6458" w:rsidRPr="00A34651" w:rsidRDefault="005A6458" w:rsidP="008F2CAE">
            <w:pPr>
              <w:contextualSpacing/>
              <w:rPr>
                <w:bCs/>
                <w:color w:val="000000" w:themeColor="text1"/>
                <w:sz w:val="24"/>
                <w:szCs w:val="24"/>
              </w:rPr>
            </w:pPr>
            <w:r w:rsidRPr="00A34651">
              <w:rPr>
                <w:bCs/>
                <w:color w:val="000000" w:themeColor="text1"/>
                <w:sz w:val="24"/>
                <w:szCs w:val="24"/>
              </w:rPr>
              <w:t>Генеральный директор ООО «УК «ГЕОЛОГ» - управляющей организации ООО «Магаданская экологическая концессия»</w:t>
            </w:r>
          </w:p>
          <w:p w14:paraId="798FAB2C" w14:textId="77777777" w:rsidR="005A6458" w:rsidRPr="00A34651" w:rsidRDefault="005A6458" w:rsidP="008F2CAE">
            <w:pPr>
              <w:contextualSpacing/>
              <w:rPr>
                <w:bCs/>
                <w:color w:val="000000" w:themeColor="text1"/>
                <w:sz w:val="24"/>
                <w:szCs w:val="24"/>
              </w:rPr>
            </w:pPr>
          </w:p>
          <w:p w14:paraId="17A6A774" w14:textId="77777777" w:rsidR="005A6458" w:rsidRPr="00A34651" w:rsidRDefault="005A6458" w:rsidP="008F2CAE">
            <w:pPr>
              <w:contextualSpacing/>
              <w:rPr>
                <w:bCs/>
                <w:color w:val="000000" w:themeColor="text1"/>
                <w:sz w:val="24"/>
                <w:szCs w:val="24"/>
              </w:rPr>
            </w:pPr>
            <w:r w:rsidRPr="00A34651">
              <w:rPr>
                <w:bCs/>
                <w:color w:val="000000" w:themeColor="text1"/>
                <w:sz w:val="24"/>
                <w:szCs w:val="24"/>
              </w:rPr>
              <w:t xml:space="preserve">_______________/ </w:t>
            </w:r>
            <w:proofErr w:type="spellStart"/>
            <w:r w:rsidRPr="00A34651">
              <w:rPr>
                <w:color w:val="000000" w:themeColor="text1"/>
                <w:sz w:val="24"/>
                <w:szCs w:val="24"/>
              </w:rPr>
              <w:t>Миняйло</w:t>
            </w:r>
            <w:proofErr w:type="spellEnd"/>
            <w:r w:rsidRPr="00A34651">
              <w:rPr>
                <w:color w:val="000000" w:themeColor="text1"/>
                <w:sz w:val="24"/>
                <w:szCs w:val="24"/>
              </w:rPr>
              <w:t xml:space="preserve"> Е.В. </w:t>
            </w:r>
            <w:r w:rsidRPr="00A34651">
              <w:rPr>
                <w:bCs/>
                <w:color w:val="000000" w:themeColor="text1"/>
                <w:sz w:val="24"/>
                <w:szCs w:val="24"/>
              </w:rPr>
              <w:t>/</w:t>
            </w:r>
          </w:p>
        </w:tc>
        <w:tc>
          <w:tcPr>
            <w:tcW w:w="2400" w:type="pct"/>
          </w:tcPr>
          <w:p w14:paraId="6F72D957" w14:textId="77777777" w:rsidR="005A6458" w:rsidRPr="00A34651" w:rsidRDefault="005A6458" w:rsidP="008F2CAE">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2408D465" w14:textId="77777777" w:rsidR="005A6458" w:rsidRPr="00A34651" w:rsidRDefault="005A6458" w:rsidP="008F2CAE">
            <w:pPr>
              <w:autoSpaceDE w:val="0"/>
              <w:autoSpaceDN w:val="0"/>
              <w:adjustRightInd w:val="0"/>
              <w:contextualSpacing/>
              <w:jc w:val="both"/>
              <w:rPr>
                <w:b/>
                <w:bCs/>
                <w:color w:val="000000" w:themeColor="text1"/>
                <w:sz w:val="24"/>
                <w:szCs w:val="24"/>
              </w:rPr>
            </w:pPr>
          </w:p>
          <w:p w14:paraId="147FD19A" w14:textId="77777777" w:rsidR="005A6458" w:rsidRPr="00A34651" w:rsidRDefault="005A6458" w:rsidP="008F2CAE">
            <w:pPr>
              <w:autoSpaceDE w:val="0"/>
              <w:autoSpaceDN w:val="0"/>
              <w:adjustRightInd w:val="0"/>
              <w:contextualSpacing/>
              <w:jc w:val="both"/>
              <w:rPr>
                <w:color w:val="000000" w:themeColor="text1"/>
                <w:sz w:val="24"/>
                <w:szCs w:val="24"/>
              </w:rPr>
            </w:pPr>
          </w:p>
          <w:p w14:paraId="0698C177" w14:textId="77777777" w:rsidR="005A6458" w:rsidRPr="00A34651" w:rsidRDefault="005A6458" w:rsidP="008F2CAE">
            <w:pPr>
              <w:autoSpaceDE w:val="0"/>
              <w:autoSpaceDN w:val="0"/>
              <w:adjustRightInd w:val="0"/>
              <w:contextualSpacing/>
              <w:jc w:val="both"/>
              <w:rPr>
                <w:color w:val="000000" w:themeColor="text1"/>
                <w:sz w:val="24"/>
                <w:szCs w:val="24"/>
              </w:rPr>
            </w:pPr>
          </w:p>
          <w:p w14:paraId="2D42A568" w14:textId="77777777" w:rsidR="005A6458" w:rsidRPr="00A34651" w:rsidRDefault="005A6458" w:rsidP="008F2CAE">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0570A16E" w14:textId="77777777" w:rsidR="005A6458" w:rsidRPr="00A34651" w:rsidRDefault="005A6458" w:rsidP="005A6458">
      <w:pPr>
        <w:contextualSpacing/>
        <w:jc w:val="center"/>
        <w:rPr>
          <w:color w:val="000000" w:themeColor="text1"/>
        </w:rPr>
      </w:pPr>
    </w:p>
    <w:p w14:paraId="4CED9F66" w14:textId="77777777" w:rsidR="005A6458" w:rsidRPr="00A34651" w:rsidRDefault="005A6458" w:rsidP="005A6458">
      <w:pPr>
        <w:contextualSpacing/>
        <w:jc w:val="center"/>
        <w:rPr>
          <w:color w:val="000000" w:themeColor="text1"/>
        </w:rPr>
      </w:pPr>
    </w:p>
    <w:p w14:paraId="5308ECDC" w14:textId="77777777" w:rsidR="005A6458" w:rsidRPr="00A34651" w:rsidRDefault="005A6458" w:rsidP="005A6458">
      <w:pPr>
        <w:contextualSpacing/>
        <w:jc w:val="center"/>
        <w:rPr>
          <w:color w:val="000000" w:themeColor="text1"/>
        </w:rPr>
      </w:pPr>
    </w:p>
    <w:p w14:paraId="1873A7D7" w14:textId="77777777" w:rsidR="005A6458" w:rsidRPr="00A34651" w:rsidRDefault="005A6458" w:rsidP="005A6458">
      <w:pPr>
        <w:contextualSpacing/>
        <w:jc w:val="center"/>
        <w:rPr>
          <w:color w:val="000000" w:themeColor="text1"/>
        </w:rPr>
      </w:pPr>
    </w:p>
    <w:p w14:paraId="27FA9682" w14:textId="77777777" w:rsidR="005A6458" w:rsidRPr="00A34651" w:rsidRDefault="005A6458" w:rsidP="005A6458">
      <w:pPr>
        <w:widowControl/>
        <w:rPr>
          <w:color w:val="000000" w:themeColor="text1"/>
        </w:rPr>
      </w:pPr>
      <w:r w:rsidRPr="00A34651">
        <w:rPr>
          <w:color w:val="000000" w:themeColor="text1"/>
        </w:rPr>
        <w:br w:type="page"/>
      </w:r>
    </w:p>
    <w:p w14:paraId="536CC3EE" w14:textId="77777777" w:rsidR="005A6458" w:rsidRPr="00A34651" w:rsidRDefault="005A6458" w:rsidP="005A6458">
      <w:pPr>
        <w:contextualSpacing/>
        <w:jc w:val="right"/>
        <w:rPr>
          <w:color w:val="000000" w:themeColor="text1"/>
        </w:rPr>
      </w:pPr>
      <w:r w:rsidRPr="00A34651">
        <w:rPr>
          <w:color w:val="000000" w:themeColor="text1"/>
        </w:rPr>
        <w:lastRenderedPageBreak/>
        <w:t xml:space="preserve">Приложение №4 к Договору </w:t>
      </w:r>
    </w:p>
    <w:p w14:paraId="0EA55EFA" w14:textId="77777777" w:rsidR="005A6458" w:rsidRPr="00A34651" w:rsidRDefault="005A6458" w:rsidP="005A6458">
      <w:pPr>
        <w:contextualSpacing/>
        <w:jc w:val="right"/>
        <w:rPr>
          <w:color w:val="000000" w:themeColor="text1"/>
        </w:rPr>
      </w:pPr>
      <w:r w:rsidRPr="00A34651">
        <w:rPr>
          <w:color w:val="000000" w:themeColor="text1"/>
        </w:rPr>
        <w:t xml:space="preserve">№ ____ от __________ 2025 г.  </w:t>
      </w:r>
    </w:p>
    <w:p w14:paraId="7939444E" w14:textId="77777777" w:rsidR="005A6458" w:rsidRPr="00A34651" w:rsidRDefault="005A6458" w:rsidP="005A6458">
      <w:pPr>
        <w:contextualSpacing/>
        <w:jc w:val="right"/>
        <w:rPr>
          <w:color w:val="000000" w:themeColor="text1"/>
        </w:rPr>
      </w:pPr>
    </w:p>
    <w:p w14:paraId="24FE59FA" w14:textId="77777777" w:rsidR="005A6458" w:rsidRPr="00A34651" w:rsidRDefault="005A6458" w:rsidP="005A6458">
      <w:pPr>
        <w:contextualSpacing/>
        <w:rPr>
          <w:b/>
          <w:sz w:val="24"/>
          <w:szCs w:val="24"/>
        </w:rPr>
      </w:pPr>
      <w:r w:rsidRPr="00A34651">
        <w:rPr>
          <w:b/>
          <w:sz w:val="24"/>
          <w:szCs w:val="24"/>
        </w:rPr>
        <w:t>ФОРМА</w:t>
      </w:r>
    </w:p>
    <w:p w14:paraId="4CCE8630" w14:textId="77777777" w:rsidR="005A6458" w:rsidRPr="00A34651" w:rsidRDefault="005A6458" w:rsidP="005A6458">
      <w:pPr>
        <w:contextualSpacing/>
        <w:jc w:val="center"/>
        <w:rPr>
          <w:b/>
          <w:sz w:val="24"/>
          <w:szCs w:val="24"/>
        </w:rPr>
      </w:pPr>
    </w:p>
    <w:tbl>
      <w:tblPr>
        <w:tblStyle w:val="afff5"/>
        <w:tblW w:w="5000" w:type="pct"/>
        <w:tblLook w:val="04A0" w:firstRow="1" w:lastRow="0" w:firstColumn="1" w:lastColumn="0" w:noHBand="0" w:noVBand="1"/>
      </w:tblPr>
      <w:tblGrid>
        <w:gridCol w:w="15352"/>
      </w:tblGrid>
      <w:tr w:rsidR="005A6458" w:rsidRPr="00A34651" w14:paraId="68B93178" w14:textId="77777777" w:rsidTr="008F2CAE">
        <w:tc>
          <w:tcPr>
            <w:tcW w:w="5000" w:type="pct"/>
          </w:tcPr>
          <w:p w14:paraId="29FECC63" w14:textId="77777777" w:rsidR="005A6458" w:rsidRPr="00A34651" w:rsidRDefault="005A6458" w:rsidP="008F2CAE">
            <w:pPr>
              <w:contextualSpacing/>
              <w:jc w:val="center"/>
              <w:rPr>
                <w:b/>
                <w:sz w:val="24"/>
                <w:szCs w:val="24"/>
              </w:rPr>
            </w:pPr>
          </w:p>
          <w:p w14:paraId="2EF3A97D" w14:textId="77777777" w:rsidR="005A6458" w:rsidRPr="00A34651" w:rsidRDefault="005A6458" w:rsidP="008F2CAE">
            <w:pPr>
              <w:contextualSpacing/>
              <w:jc w:val="center"/>
              <w:rPr>
                <w:b/>
                <w:bCs/>
                <w:color w:val="000000" w:themeColor="text1"/>
              </w:rPr>
            </w:pPr>
            <w:r w:rsidRPr="00A34651">
              <w:rPr>
                <w:b/>
                <w:bCs/>
                <w:color w:val="000000" w:themeColor="text1"/>
              </w:rPr>
              <w:t xml:space="preserve">График выполнения работ </w:t>
            </w:r>
          </w:p>
          <w:p w14:paraId="54B9EABD" w14:textId="77777777" w:rsidR="005A6458" w:rsidRPr="00A34651" w:rsidRDefault="005A6458" w:rsidP="008F2CAE">
            <w:pPr>
              <w:contextualSpacing/>
              <w:jc w:val="center"/>
              <w:rPr>
                <w:b/>
                <w:bCs/>
                <w:color w:val="000000" w:themeColor="text1"/>
              </w:rPr>
            </w:pPr>
            <w:r w:rsidRPr="00A34651">
              <w:rPr>
                <w:b/>
                <w:bCs/>
                <w:color w:val="000000" w:themeColor="text1"/>
              </w:rPr>
              <w:t>Объект: «Комплекс по обработке, утилизации и захоронению твердых коммунальных отходов межмуниципального значения в Магаданской области»</w:t>
            </w:r>
          </w:p>
          <w:p w14:paraId="7B6F35B0" w14:textId="77777777" w:rsidR="005A6458" w:rsidRPr="00A34651" w:rsidRDefault="005A6458" w:rsidP="008F2CAE">
            <w:pPr>
              <w:contextualSpacing/>
              <w:jc w:val="center"/>
              <w:rPr>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44"/>
              <w:gridCol w:w="1343"/>
              <w:gridCol w:w="1292"/>
              <w:gridCol w:w="1346"/>
              <w:gridCol w:w="1346"/>
              <w:gridCol w:w="1346"/>
              <w:gridCol w:w="1346"/>
              <w:gridCol w:w="1349"/>
              <w:gridCol w:w="1349"/>
              <w:gridCol w:w="1346"/>
            </w:tblGrid>
            <w:tr w:rsidR="005A6458" w:rsidRPr="00A34651" w14:paraId="0AAF3C47" w14:textId="77777777" w:rsidTr="008F2CAE">
              <w:trPr>
                <w:trHeight w:val="480"/>
              </w:trPr>
              <w:tc>
                <w:tcPr>
                  <w:tcW w:w="1883" w:type="pct"/>
                  <w:gridSpan w:val="4"/>
                  <w:noWrap/>
                  <w:vAlign w:val="center"/>
                  <w:hideMark/>
                </w:tcPr>
                <w:p w14:paraId="746BA9C1" w14:textId="77777777" w:rsidR="005A6458" w:rsidRPr="00A34651" w:rsidRDefault="005A6458" w:rsidP="008F2CAE">
                  <w:pPr>
                    <w:jc w:val="center"/>
                    <w:rPr>
                      <w:b/>
                      <w:bCs/>
                      <w:color w:val="000000"/>
                    </w:rPr>
                  </w:pPr>
                  <w:r w:rsidRPr="00A34651">
                    <w:rPr>
                      <w:b/>
                      <w:bCs/>
                      <w:color w:val="000000"/>
                    </w:rPr>
                    <w:t>Год</w:t>
                  </w:r>
                </w:p>
              </w:tc>
              <w:tc>
                <w:tcPr>
                  <w:tcW w:w="1780" w:type="pct"/>
                  <w:gridSpan w:val="4"/>
                  <w:noWrap/>
                  <w:vAlign w:val="center"/>
                  <w:hideMark/>
                </w:tcPr>
                <w:p w14:paraId="615C4507" w14:textId="77777777" w:rsidR="005A6458" w:rsidRPr="00A34651" w:rsidRDefault="005A6458" w:rsidP="008F2CAE">
                  <w:pPr>
                    <w:jc w:val="center"/>
                    <w:rPr>
                      <w:b/>
                      <w:bCs/>
                      <w:color w:val="000000"/>
                    </w:rPr>
                  </w:pPr>
                  <w:r w:rsidRPr="00A34651">
                    <w:rPr>
                      <w:b/>
                      <w:bCs/>
                      <w:color w:val="000000"/>
                    </w:rPr>
                    <w:t>20___</w:t>
                  </w:r>
                </w:p>
              </w:tc>
              <w:tc>
                <w:tcPr>
                  <w:tcW w:w="1337" w:type="pct"/>
                  <w:gridSpan w:val="3"/>
                  <w:vAlign w:val="center"/>
                </w:tcPr>
                <w:p w14:paraId="2BD0F762" w14:textId="77777777" w:rsidR="005A6458" w:rsidRPr="00A34651" w:rsidRDefault="005A6458" w:rsidP="008F2CAE">
                  <w:pPr>
                    <w:jc w:val="center"/>
                    <w:rPr>
                      <w:b/>
                      <w:bCs/>
                      <w:color w:val="000000"/>
                    </w:rPr>
                  </w:pPr>
                  <w:r w:rsidRPr="00A34651">
                    <w:rPr>
                      <w:b/>
                      <w:bCs/>
                      <w:color w:val="000000"/>
                    </w:rPr>
                    <w:t>20__</w:t>
                  </w:r>
                </w:p>
              </w:tc>
            </w:tr>
            <w:tr w:rsidR="005A6458" w:rsidRPr="00A34651" w14:paraId="68C10AF0" w14:textId="77777777" w:rsidTr="008F2CAE">
              <w:trPr>
                <w:trHeight w:val="480"/>
              </w:trPr>
              <w:tc>
                <w:tcPr>
                  <w:tcW w:w="1883" w:type="pct"/>
                  <w:gridSpan w:val="4"/>
                  <w:noWrap/>
                  <w:vAlign w:val="center"/>
                  <w:hideMark/>
                </w:tcPr>
                <w:p w14:paraId="7FA822D1" w14:textId="77777777" w:rsidR="005A6458" w:rsidRPr="00A34651" w:rsidRDefault="005A6458" w:rsidP="008F2CAE">
                  <w:pPr>
                    <w:jc w:val="center"/>
                    <w:rPr>
                      <w:b/>
                      <w:bCs/>
                      <w:color w:val="000000"/>
                    </w:rPr>
                  </w:pPr>
                  <w:r w:rsidRPr="00A34651">
                    <w:rPr>
                      <w:b/>
                      <w:bCs/>
                      <w:color w:val="000000"/>
                    </w:rPr>
                    <w:t>Месяц</w:t>
                  </w:r>
                </w:p>
              </w:tc>
              <w:tc>
                <w:tcPr>
                  <w:tcW w:w="445" w:type="pct"/>
                  <w:noWrap/>
                  <w:vAlign w:val="center"/>
                  <w:hideMark/>
                </w:tcPr>
                <w:p w14:paraId="704CA083" w14:textId="77777777" w:rsidR="005A6458" w:rsidRPr="00A34651" w:rsidRDefault="005A6458" w:rsidP="008F2CAE">
                  <w:pPr>
                    <w:jc w:val="center"/>
                    <w:rPr>
                      <w:b/>
                      <w:bCs/>
                      <w:color w:val="000000"/>
                    </w:rPr>
                  </w:pPr>
                  <w:r w:rsidRPr="00A34651">
                    <w:rPr>
                      <w:b/>
                      <w:bCs/>
                      <w:color w:val="000000"/>
                    </w:rPr>
                    <w:t>январь</w:t>
                  </w:r>
                </w:p>
              </w:tc>
              <w:tc>
                <w:tcPr>
                  <w:tcW w:w="445" w:type="pct"/>
                  <w:noWrap/>
                  <w:vAlign w:val="center"/>
                  <w:hideMark/>
                </w:tcPr>
                <w:p w14:paraId="46B6B3B5" w14:textId="77777777" w:rsidR="005A6458" w:rsidRPr="00A34651" w:rsidRDefault="005A6458" w:rsidP="008F2CAE">
                  <w:pPr>
                    <w:jc w:val="center"/>
                    <w:rPr>
                      <w:b/>
                      <w:bCs/>
                      <w:color w:val="000000"/>
                    </w:rPr>
                  </w:pPr>
                  <w:r w:rsidRPr="00A34651">
                    <w:rPr>
                      <w:b/>
                      <w:bCs/>
                      <w:color w:val="000000"/>
                    </w:rPr>
                    <w:t>февраль</w:t>
                  </w:r>
                </w:p>
              </w:tc>
              <w:tc>
                <w:tcPr>
                  <w:tcW w:w="445" w:type="pct"/>
                  <w:noWrap/>
                  <w:vAlign w:val="center"/>
                  <w:hideMark/>
                </w:tcPr>
                <w:p w14:paraId="6A18F2CE" w14:textId="77777777" w:rsidR="005A6458" w:rsidRPr="00A34651" w:rsidRDefault="005A6458" w:rsidP="008F2CAE">
                  <w:pPr>
                    <w:jc w:val="center"/>
                    <w:rPr>
                      <w:b/>
                      <w:bCs/>
                      <w:color w:val="000000"/>
                    </w:rPr>
                  </w:pPr>
                  <w:r w:rsidRPr="00A34651">
                    <w:rPr>
                      <w:b/>
                      <w:bCs/>
                      <w:color w:val="000000"/>
                    </w:rPr>
                    <w:t>март</w:t>
                  </w:r>
                </w:p>
              </w:tc>
              <w:tc>
                <w:tcPr>
                  <w:tcW w:w="445" w:type="pct"/>
                  <w:vAlign w:val="center"/>
                </w:tcPr>
                <w:p w14:paraId="5A27B0AF" w14:textId="77777777" w:rsidR="005A6458" w:rsidRPr="00A34651" w:rsidRDefault="005A6458" w:rsidP="008F2CAE">
                  <w:pPr>
                    <w:jc w:val="center"/>
                    <w:rPr>
                      <w:b/>
                      <w:bCs/>
                      <w:color w:val="000000"/>
                    </w:rPr>
                  </w:pPr>
                  <w:r w:rsidRPr="00A34651">
                    <w:rPr>
                      <w:b/>
                      <w:bCs/>
                      <w:color w:val="000000"/>
                    </w:rPr>
                    <w:t>…</w:t>
                  </w:r>
                </w:p>
              </w:tc>
              <w:tc>
                <w:tcPr>
                  <w:tcW w:w="446" w:type="pct"/>
                  <w:vAlign w:val="center"/>
                </w:tcPr>
                <w:p w14:paraId="3FB22056" w14:textId="77777777" w:rsidR="005A6458" w:rsidRPr="00A34651" w:rsidRDefault="005A6458" w:rsidP="008F2CAE">
                  <w:pPr>
                    <w:jc w:val="center"/>
                    <w:rPr>
                      <w:b/>
                      <w:bCs/>
                      <w:color w:val="000000"/>
                    </w:rPr>
                  </w:pPr>
                  <w:r w:rsidRPr="00A34651">
                    <w:rPr>
                      <w:b/>
                      <w:bCs/>
                      <w:color w:val="000000"/>
                    </w:rPr>
                    <w:t>январь</w:t>
                  </w:r>
                </w:p>
              </w:tc>
              <w:tc>
                <w:tcPr>
                  <w:tcW w:w="446" w:type="pct"/>
                  <w:vAlign w:val="center"/>
                </w:tcPr>
                <w:p w14:paraId="2F8F5943" w14:textId="77777777" w:rsidR="005A6458" w:rsidRPr="00A34651" w:rsidRDefault="005A6458" w:rsidP="008F2CAE">
                  <w:pPr>
                    <w:jc w:val="center"/>
                    <w:rPr>
                      <w:b/>
                      <w:bCs/>
                      <w:color w:val="000000"/>
                    </w:rPr>
                  </w:pPr>
                  <w:r w:rsidRPr="00A34651">
                    <w:rPr>
                      <w:b/>
                      <w:bCs/>
                      <w:color w:val="000000"/>
                    </w:rPr>
                    <w:t>февраль</w:t>
                  </w:r>
                </w:p>
              </w:tc>
              <w:tc>
                <w:tcPr>
                  <w:tcW w:w="445" w:type="pct"/>
                  <w:vAlign w:val="center"/>
                </w:tcPr>
                <w:p w14:paraId="296026E6" w14:textId="77777777" w:rsidR="005A6458" w:rsidRPr="00A34651" w:rsidRDefault="005A6458" w:rsidP="008F2CAE">
                  <w:pPr>
                    <w:jc w:val="center"/>
                    <w:rPr>
                      <w:b/>
                      <w:bCs/>
                      <w:color w:val="000000"/>
                    </w:rPr>
                  </w:pPr>
                  <w:r w:rsidRPr="00A34651">
                    <w:rPr>
                      <w:b/>
                      <w:bCs/>
                      <w:color w:val="000000"/>
                    </w:rPr>
                    <w:t>…</w:t>
                  </w:r>
                </w:p>
              </w:tc>
            </w:tr>
            <w:tr w:rsidR="005A6458" w:rsidRPr="00A34651" w14:paraId="7E6E20CB" w14:textId="77777777" w:rsidTr="008F2CAE">
              <w:trPr>
                <w:trHeight w:val="945"/>
              </w:trPr>
              <w:tc>
                <w:tcPr>
                  <w:tcW w:w="568" w:type="pct"/>
                  <w:vAlign w:val="center"/>
                  <w:hideMark/>
                </w:tcPr>
                <w:p w14:paraId="50CD7AAB" w14:textId="77777777" w:rsidR="005A6458" w:rsidRPr="00A34651" w:rsidRDefault="005A6458" w:rsidP="008F2CAE">
                  <w:pPr>
                    <w:jc w:val="center"/>
                    <w:rPr>
                      <w:b/>
                      <w:bCs/>
                      <w:color w:val="000000"/>
                    </w:rPr>
                  </w:pPr>
                  <w:r w:rsidRPr="00A34651">
                    <w:rPr>
                      <w:b/>
                      <w:bCs/>
                      <w:color w:val="000000"/>
                    </w:rPr>
                    <w:t>Наименование работ</w:t>
                  </w:r>
                </w:p>
              </w:tc>
              <w:tc>
                <w:tcPr>
                  <w:tcW w:w="444" w:type="pct"/>
                  <w:vAlign w:val="center"/>
                  <w:hideMark/>
                </w:tcPr>
                <w:p w14:paraId="75E7D805" w14:textId="77777777" w:rsidR="005A6458" w:rsidRPr="00A34651" w:rsidRDefault="005A6458" w:rsidP="008F2CAE">
                  <w:pPr>
                    <w:jc w:val="center"/>
                    <w:rPr>
                      <w:b/>
                      <w:bCs/>
                      <w:color w:val="000000"/>
                    </w:rPr>
                  </w:pPr>
                  <w:r w:rsidRPr="00A34651">
                    <w:rPr>
                      <w:b/>
                      <w:bCs/>
                      <w:color w:val="000000"/>
                    </w:rPr>
                    <w:t>Дата начала</w:t>
                  </w:r>
                </w:p>
              </w:tc>
              <w:tc>
                <w:tcPr>
                  <w:tcW w:w="444" w:type="pct"/>
                  <w:vAlign w:val="center"/>
                  <w:hideMark/>
                </w:tcPr>
                <w:p w14:paraId="5A573937" w14:textId="77777777" w:rsidR="005A6458" w:rsidRPr="00A34651" w:rsidRDefault="005A6458" w:rsidP="008F2CAE">
                  <w:pPr>
                    <w:jc w:val="center"/>
                    <w:rPr>
                      <w:b/>
                      <w:bCs/>
                      <w:color w:val="000000"/>
                    </w:rPr>
                  </w:pPr>
                  <w:r w:rsidRPr="00A34651">
                    <w:rPr>
                      <w:b/>
                      <w:bCs/>
                      <w:color w:val="000000"/>
                    </w:rPr>
                    <w:t>Дата окончания</w:t>
                  </w:r>
                </w:p>
              </w:tc>
              <w:tc>
                <w:tcPr>
                  <w:tcW w:w="427" w:type="pct"/>
                  <w:vAlign w:val="center"/>
                  <w:hideMark/>
                </w:tcPr>
                <w:p w14:paraId="5F3AE77E" w14:textId="77777777" w:rsidR="005A6458" w:rsidRPr="00A34651" w:rsidRDefault="005A6458" w:rsidP="008F2CAE">
                  <w:pPr>
                    <w:jc w:val="center"/>
                    <w:rPr>
                      <w:b/>
                      <w:bCs/>
                      <w:color w:val="000000"/>
                    </w:rPr>
                  </w:pPr>
                  <w:r w:rsidRPr="00A34651">
                    <w:rPr>
                      <w:b/>
                      <w:bCs/>
                      <w:color w:val="000000"/>
                    </w:rPr>
                    <w:t>Стоимость работ</w:t>
                  </w:r>
                </w:p>
              </w:tc>
              <w:tc>
                <w:tcPr>
                  <w:tcW w:w="445" w:type="pct"/>
                  <w:noWrap/>
                  <w:vAlign w:val="center"/>
                  <w:hideMark/>
                </w:tcPr>
                <w:p w14:paraId="71CFB7EB" w14:textId="77777777" w:rsidR="005A6458" w:rsidRPr="00A34651" w:rsidRDefault="005A6458" w:rsidP="008F2CAE">
                  <w:pPr>
                    <w:jc w:val="center"/>
                    <w:rPr>
                      <w:color w:val="000000"/>
                    </w:rPr>
                  </w:pPr>
                </w:p>
              </w:tc>
              <w:tc>
                <w:tcPr>
                  <w:tcW w:w="445" w:type="pct"/>
                  <w:noWrap/>
                  <w:vAlign w:val="center"/>
                  <w:hideMark/>
                </w:tcPr>
                <w:p w14:paraId="48CFA8D5" w14:textId="77777777" w:rsidR="005A6458" w:rsidRPr="00A34651" w:rsidRDefault="005A6458" w:rsidP="008F2CAE">
                  <w:pPr>
                    <w:jc w:val="center"/>
                    <w:rPr>
                      <w:color w:val="000000"/>
                    </w:rPr>
                  </w:pPr>
                </w:p>
                <w:p w14:paraId="618CD3F6" w14:textId="77777777" w:rsidR="005A6458" w:rsidRPr="00A34651" w:rsidRDefault="005A6458" w:rsidP="008F2CAE">
                  <w:pPr>
                    <w:jc w:val="center"/>
                    <w:rPr>
                      <w:color w:val="000000"/>
                    </w:rPr>
                  </w:pPr>
                </w:p>
                <w:p w14:paraId="72AC6360" w14:textId="77777777" w:rsidR="005A6458" w:rsidRPr="00A34651" w:rsidRDefault="005A6458" w:rsidP="008F2CAE">
                  <w:pPr>
                    <w:jc w:val="center"/>
                    <w:rPr>
                      <w:color w:val="000000"/>
                    </w:rPr>
                  </w:pPr>
                </w:p>
                <w:p w14:paraId="5A6D4000" w14:textId="77777777" w:rsidR="005A6458" w:rsidRPr="00A34651" w:rsidRDefault="005A6458" w:rsidP="008F2CAE">
                  <w:pPr>
                    <w:jc w:val="center"/>
                    <w:rPr>
                      <w:color w:val="000000"/>
                    </w:rPr>
                  </w:pPr>
                </w:p>
              </w:tc>
              <w:tc>
                <w:tcPr>
                  <w:tcW w:w="445" w:type="pct"/>
                  <w:noWrap/>
                  <w:vAlign w:val="center"/>
                  <w:hideMark/>
                </w:tcPr>
                <w:p w14:paraId="2C3D3005" w14:textId="77777777" w:rsidR="005A6458" w:rsidRPr="00A34651" w:rsidRDefault="005A6458" w:rsidP="008F2CAE">
                  <w:pPr>
                    <w:jc w:val="center"/>
                    <w:rPr>
                      <w:color w:val="000000"/>
                    </w:rPr>
                  </w:pPr>
                </w:p>
                <w:p w14:paraId="4267F87F" w14:textId="77777777" w:rsidR="005A6458" w:rsidRPr="00A34651" w:rsidRDefault="005A6458" w:rsidP="008F2CAE">
                  <w:pPr>
                    <w:jc w:val="center"/>
                    <w:rPr>
                      <w:color w:val="000000"/>
                    </w:rPr>
                  </w:pPr>
                </w:p>
                <w:p w14:paraId="29B50152" w14:textId="77777777" w:rsidR="005A6458" w:rsidRPr="00A34651" w:rsidRDefault="005A6458" w:rsidP="008F2CAE">
                  <w:pPr>
                    <w:jc w:val="center"/>
                    <w:rPr>
                      <w:color w:val="000000"/>
                    </w:rPr>
                  </w:pPr>
                </w:p>
                <w:p w14:paraId="200070D2" w14:textId="77777777" w:rsidR="005A6458" w:rsidRPr="00A34651" w:rsidRDefault="005A6458" w:rsidP="008F2CAE">
                  <w:pPr>
                    <w:jc w:val="center"/>
                    <w:rPr>
                      <w:color w:val="000000"/>
                    </w:rPr>
                  </w:pPr>
                </w:p>
              </w:tc>
              <w:tc>
                <w:tcPr>
                  <w:tcW w:w="445" w:type="pct"/>
                </w:tcPr>
                <w:p w14:paraId="4BF4ED73" w14:textId="77777777" w:rsidR="005A6458" w:rsidRPr="00A34651" w:rsidRDefault="005A6458" w:rsidP="008F2CAE">
                  <w:pPr>
                    <w:jc w:val="center"/>
                    <w:rPr>
                      <w:color w:val="000000"/>
                    </w:rPr>
                  </w:pPr>
                </w:p>
              </w:tc>
              <w:tc>
                <w:tcPr>
                  <w:tcW w:w="446" w:type="pct"/>
                </w:tcPr>
                <w:p w14:paraId="0E46215B" w14:textId="77777777" w:rsidR="005A6458" w:rsidRPr="00A34651" w:rsidRDefault="005A6458" w:rsidP="008F2CAE">
                  <w:pPr>
                    <w:jc w:val="center"/>
                    <w:rPr>
                      <w:color w:val="000000"/>
                    </w:rPr>
                  </w:pPr>
                </w:p>
              </w:tc>
              <w:tc>
                <w:tcPr>
                  <w:tcW w:w="446" w:type="pct"/>
                </w:tcPr>
                <w:p w14:paraId="337A6BF6" w14:textId="77777777" w:rsidR="005A6458" w:rsidRPr="00A34651" w:rsidRDefault="005A6458" w:rsidP="008F2CAE">
                  <w:pPr>
                    <w:jc w:val="center"/>
                    <w:rPr>
                      <w:color w:val="000000"/>
                    </w:rPr>
                  </w:pPr>
                </w:p>
              </w:tc>
              <w:tc>
                <w:tcPr>
                  <w:tcW w:w="445" w:type="pct"/>
                </w:tcPr>
                <w:p w14:paraId="7A8C9647" w14:textId="77777777" w:rsidR="005A6458" w:rsidRPr="00A34651" w:rsidRDefault="005A6458" w:rsidP="008F2CAE">
                  <w:pPr>
                    <w:jc w:val="center"/>
                    <w:rPr>
                      <w:color w:val="000000"/>
                    </w:rPr>
                  </w:pPr>
                </w:p>
              </w:tc>
            </w:tr>
            <w:tr w:rsidR="005A6458" w:rsidRPr="00A34651" w14:paraId="7F5E5F2D" w14:textId="77777777" w:rsidTr="008F2CAE">
              <w:trPr>
                <w:trHeight w:val="465"/>
              </w:trPr>
              <w:tc>
                <w:tcPr>
                  <w:tcW w:w="568" w:type="pct"/>
                  <w:noWrap/>
                  <w:vAlign w:val="center"/>
                  <w:hideMark/>
                </w:tcPr>
                <w:p w14:paraId="61ED0773" w14:textId="77777777" w:rsidR="005A6458" w:rsidRPr="00A34651" w:rsidRDefault="005A6458" w:rsidP="008F2CAE">
                  <w:pPr>
                    <w:rPr>
                      <w:color w:val="000000"/>
                    </w:rPr>
                  </w:pPr>
                  <w:r w:rsidRPr="00A34651">
                    <w:rPr>
                      <w:color w:val="000000"/>
                    </w:rPr>
                    <w:t> </w:t>
                  </w:r>
                </w:p>
              </w:tc>
              <w:tc>
                <w:tcPr>
                  <w:tcW w:w="444" w:type="pct"/>
                  <w:noWrap/>
                  <w:vAlign w:val="center"/>
                  <w:hideMark/>
                </w:tcPr>
                <w:p w14:paraId="5D43C2C8" w14:textId="77777777" w:rsidR="005A6458" w:rsidRPr="00A34651" w:rsidRDefault="005A6458" w:rsidP="008F2CAE">
                  <w:pPr>
                    <w:rPr>
                      <w:color w:val="000000"/>
                    </w:rPr>
                  </w:pPr>
                  <w:proofErr w:type="spellStart"/>
                  <w:r w:rsidRPr="00A34651">
                    <w:rPr>
                      <w:color w:val="000000"/>
                    </w:rPr>
                    <w:t>день.мес.год</w:t>
                  </w:r>
                  <w:proofErr w:type="spellEnd"/>
                </w:p>
              </w:tc>
              <w:tc>
                <w:tcPr>
                  <w:tcW w:w="444" w:type="pct"/>
                  <w:noWrap/>
                  <w:vAlign w:val="center"/>
                  <w:hideMark/>
                </w:tcPr>
                <w:p w14:paraId="0B94641A" w14:textId="77777777" w:rsidR="005A6458" w:rsidRPr="00A34651" w:rsidRDefault="005A6458" w:rsidP="008F2CAE">
                  <w:pPr>
                    <w:rPr>
                      <w:color w:val="000000"/>
                    </w:rPr>
                  </w:pPr>
                  <w:proofErr w:type="spellStart"/>
                  <w:r w:rsidRPr="00A34651">
                    <w:rPr>
                      <w:color w:val="000000"/>
                    </w:rPr>
                    <w:t>день.мес.год</w:t>
                  </w:r>
                  <w:proofErr w:type="spellEnd"/>
                </w:p>
              </w:tc>
              <w:tc>
                <w:tcPr>
                  <w:tcW w:w="427" w:type="pct"/>
                  <w:noWrap/>
                  <w:vAlign w:val="center"/>
                  <w:hideMark/>
                </w:tcPr>
                <w:p w14:paraId="56D0ED12" w14:textId="77777777" w:rsidR="005A6458" w:rsidRPr="00A34651" w:rsidRDefault="005A6458" w:rsidP="008F2CAE">
                  <w:pPr>
                    <w:rPr>
                      <w:color w:val="000000"/>
                    </w:rPr>
                  </w:pPr>
                  <w:r w:rsidRPr="00A34651">
                    <w:rPr>
                      <w:color w:val="000000"/>
                    </w:rPr>
                    <w:t>Сумма руб.</w:t>
                  </w:r>
                </w:p>
              </w:tc>
              <w:tc>
                <w:tcPr>
                  <w:tcW w:w="445" w:type="pct"/>
                  <w:noWrap/>
                  <w:vAlign w:val="center"/>
                </w:tcPr>
                <w:p w14:paraId="2823AB26" w14:textId="77777777" w:rsidR="005A6458" w:rsidRPr="00A34651" w:rsidRDefault="005A6458" w:rsidP="008F2CAE">
                  <w:pPr>
                    <w:rPr>
                      <w:color w:val="000000"/>
                    </w:rPr>
                  </w:pPr>
                </w:p>
              </w:tc>
              <w:tc>
                <w:tcPr>
                  <w:tcW w:w="445" w:type="pct"/>
                  <w:noWrap/>
                  <w:vAlign w:val="center"/>
                </w:tcPr>
                <w:p w14:paraId="7B69A1F3" w14:textId="77777777" w:rsidR="005A6458" w:rsidRPr="00A34651" w:rsidRDefault="005A6458" w:rsidP="008F2CAE">
                  <w:pPr>
                    <w:rPr>
                      <w:color w:val="000000"/>
                    </w:rPr>
                  </w:pPr>
                </w:p>
              </w:tc>
              <w:tc>
                <w:tcPr>
                  <w:tcW w:w="445" w:type="pct"/>
                  <w:noWrap/>
                  <w:vAlign w:val="center"/>
                </w:tcPr>
                <w:p w14:paraId="1E76DC9E" w14:textId="77777777" w:rsidR="005A6458" w:rsidRPr="00A34651" w:rsidRDefault="005A6458" w:rsidP="008F2CAE">
                  <w:pPr>
                    <w:rPr>
                      <w:color w:val="000000"/>
                    </w:rPr>
                  </w:pPr>
                  <w:r w:rsidRPr="00A34651">
                    <w:rPr>
                      <w:color w:val="000000"/>
                    </w:rPr>
                    <w:t> </w:t>
                  </w:r>
                </w:p>
              </w:tc>
              <w:tc>
                <w:tcPr>
                  <w:tcW w:w="445" w:type="pct"/>
                </w:tcPr>
                <w:p w14:paraId="50FA5E42" w14:textId="77777777" w:rsidR="005A6458" w:rsidRPr="00A34651" w:rsidRDefault="005A6458" w:rsidP="008F2CAE">
                  <w:pPr>
                    <w:rPr>
                      <w:color w:val="000000"/>
                    </w:rPr>
                  </w:pPr>
                </w:p>
              </w:tc>
              <w:tc>
                <w:tcPr>
                  <w:tcW w:w="446" w:type="pct"/>
                </w:tcPr>
                <w:p w14:paraId="2FFEE10B" w14:textId="77777777" w:rsidR="005A6458" w:rsidRPr="00A34651" w:rsidRDefault="005A6458" w:rsidP="008F2CAE">
                  <w:pPr>
                    <w:rPr>
                      <w:color w:val="000000"/>
                    </w:rPr>
                  </w:pPr>
                </w:p>
              </w:tc>
              <w:tc>
                <w:tcPr>
                  <w:tcW w:w="446" w:type="pct"/>
                </w:tcPr>
                <w:p w14:paraId="600C3F62" w14:textId="77777777" w:rsidR="005A6458" w:rsidRPr="00A34651" w:rsidRDefault="005A6458" w:rsidP="008F2CAE">
                  <w:pPr>
                    <w:rPr>
                      <w:color w:val="000000"/>
                    </w:rPr>
                  </w:pPr>
                </w:p>
              </w:tc>
              <w:tc>
                <w:tcPr>
                  <w:tcW w:w="445" w:type="pct"/>
                </w:tcPr>
                <w:p w14:paraId="50E86B04" w14:textId="77777777" w:rsidR="005A6458" w:rsidRPr="00A34651" w:rsidRDefault="005A6458" w:rsidP="008F2CAE">
                  <w:pPr>
                    <w:rPr>
                      <w:color w:val="000000"/>
                    </w:rPr>
                  </w:pPr>
                </w:p>
              </w:tc>
            </w:tr>
            <w:tr w:rsidR="005A6458" w:rsidRPr="00A34651" w14:paraId="4F7CF519" w14:textId="77777777" w:rsidTr="008F2CAE">
              <w:trPr>
                <w:trHeight w:val="465"/>
              </w:trPr>
              <w:tc>
                <w:tcPr>
                  <w:tcW w:w="568" w:type="pct"/>
                  <w:noWrap/>
                  <w:vAlign w:val="center"/>
                  <w:hideMark/>
                </w:tcPr>
                <w:p w14:paraId="627642AC" w14:textId="77777777" w:rsidR="005A6458" w:rsidRPr="00A34651" w:rsidRDefault="005A6458" w:rsidP="008F2CAE">
                  <w:pPr>
                    <w:rPr>
                      <w:color w:val="000000"/>
                    </w:rPr>
                  </w:pPr>
                  <w:r w:rsidRPr="00A34651">
                    <w:rPr>
                      <w:color w:val="000000"/>
                    </w:rPr>
                    <w:t> </w:t>
                  </w:r>
                </w:p>
              </w:tc>
              <w:tc>
                <w:tcPr>
                  <w:tcW w:w="444" w:type="pct"/>
                  <w:noWrap/>
                  <w:vAlign w:val="center"/>
                  <w:hideMark/>
                </w:tcPr>
                <w:p w14:paraId="6DE8AE1A" w14:textId="77777777" w:rsidR="005A6458" w:rsidRPr="00A34651" w:rsidRDefault="005A6458" w:rsidP="008F2CAE">
                  <w:pPr>
                    <w:rPr>
                      <w:color w:val="000000"/>
                    </w:rPr>
                  </w:pPr>
                  <w:proofErr w:type="spellStart"/>
                  <w:r w:rsidRPr="00A34651">
                    <w:rPr>
                      <w:color w:val="000000"/>
                    </w:rPr>
                    <w:t>день.мес.год</w:t>
                  </w:r>
                  <w:proofErr w:type="spellEnd"/>
                </w:p>
              </w:tc>
              <w:tc>
                <w:tcPr>
                  <w:tcW w:w="444" w:type="pct"/>
                  <w:noWrap/>
                  <w:vAlign w:val="center"/>
                  <w:hideMark/>
                </w:tcPr>
                <w:p w14:paraId="126C11AF" w14:textId="77777777" w:rsidR="005A6458" w:rsidRPr="00A34651" w:rsidRDefault="005A6458" w:rsidP="008F2CAE">
                  <w:pPr>
                    <w:rPr>
                      <w:color w:val="000000"/>
                    </w:rPr>
                  </w:pPr>
                  <w:proofErr w:type="spellStart"/>
                  <w:r w:rsidRPr="00A34651">
                    <w:rPr>
                      <w:color w:val="000000"/>
                    </w:rPr>
                    <w:t>день.мес.год</w:t>
                  </w:r>
                  <w:proofErr w:type="spellEnd"/>
                </w:p>
              </w:tc>
              <w:tc>
                <w:tcPr>
                  <w:tcW w:w="427" w:type="pct"/>
                  <w:noWrap/>
                  <w:vAlign w:val="center"/>
                  <w:hideMark/>
                </w:tcPr>
                <w:p w14:paraId="56EF3253" w14:textId="77777777" w:rsidR="005A6458" w:rsidRPr="00A34651" w:rsidRDefault="005A6458" w:rsidP="008F2CAE">
                  <w:pPr>
                    <w:rPr>
                      <w:color w:val="000000"/>
                    </w:rPr>
                  </w:pPr>
                  <w:r w:rsidRPr="00A34651">
                    <w:rPr>
                      <w:color w:val="000000"/>
                    </w:rPr>
                    <w:t>Сумма руб.</w:t>
                  </w:r>
                </w:p>
              </w:tc>
              <w:tc>
                <w:tcPr>
                  <w:tcW w:w="445" w:type="pct"/>
                  <w:noWrap/>
                  <w:vAlign w:val="center"/>
                </w:tcPr>
                <w:p w14:paraId="316A8C7E" w14:textId="77777777" w:rsidR="005A6458" w:rsidRPr="00A34651" w:rsidRDefault="005A6458" w:rsidP="008F2CAE">
                  <w:pPr>
                    <w:rPr>
                      <w:color w:val="000000"/>
                    </w:rPr>
                  </w:pPr>
                </w:p>
              </w:tc>
              <w:tc>
                <w:tcPr>
                  <w:tcW w:w="445" w:type="pct"/>
                  <w:noWrap/>
                  <w:vAlign w:val="center"/>
                </w:tcPr>
                <w:p w14:paraId="5F9C9EA7" w14:textId="77777777" w:rsidR="005A6458" w:rsidRPr="00A34651" w:rsidRDefault="005A6458" w:rsidP="008F2CAE">
                  <w:pPr>
                    <w:rPr>
                      <w:color w:val="000000"/>
                    </w:rPr>
                  </w:pPr>
                </w:p>
              </w:tc>
              <w:tc>
                <w:tcPr>
                  <w:tcW w:w="445" w:type="pct"/>
                  <w:vAlign w:val="center"/>
                </w:tcPr>
                <w:p w14:paraId="167F678E" w14:textId="77777777" w:rsidR="005A6458" w:rsidRPr="00A34651" w:rsidRDefault="005A6458" w:rsidP="008F2CAE">
                  <w:pPr>
                    <w:rPr>
                      <w:color w:val="000000"/>
                    </w:rPr>
                  </w:pPr>
                  <w:r w:rsidRPr="00A34651">
                    <w:rPr>
                      <w:color w:val="000000"/>
                    </w:rPr>
                    <w:t> </w:t>
                  </w:r>
                </w:p>
              </w:tc>
              <w:tc>
                <w:tcPr>
                  <w:tcW w:w="445" w:type="pct"/>
                </w:tcPr>
                <w:p w14:paraId="30B461DE" w14:textId="77777777" w:rsidR="005A6458" w:rsidRPr="00A34651" w:rsidRDefault="005A6458" w:rsidP="008F2CAE">
                  <w:pPr>
                    <w:rPr>
                      <w:color w:val="000000"/>
                    </w:rPr>
                  </w:pPr>
                </w:p>
              </w:tc>
              <w:tc>
                <w:tcPr>
                  <w:tcW w:w="446" w:type="pct"/>
                </w:tcPr>
                <w:p w14:paraId="131B4CBB" w14:textId="77777777" w:rsidR="005A6458" w:rsidRPr="00A34651" w:rsidRDefault="005A6458" w:rsidP="008F2CAE">
                  <w:pPr>
                    <w:rPr>
                      <w:color w:val="000000"/>
                    </w:rPr>
                  </w:pPr>
                </w:p>
              </w:tc>
              <w:tc>
                <w:tcPr>
                  <w:tcW w:w="446" w:type="pct"/>
                </w:tcPr>
                <w:p w14:paraId="195B5590" w14:textId="77777777" w:rsidR="005A6458" w:rsidRPr="00A34651" w:rsidRDefault="005A6458" w:rsidP="008F2CAE">
                  <w:pPr>
                    <w:rPr>
                      <w:color w:val="000000"/>
                    </w:rPr>
                  </w:pPr>
                </w:p>
              </w:tc>
              <w:tc>
                <w:tcPr>
                  <w:tcW w:w="445" w:type="pct"/>
                </w:tcPr>
                <w:p w14:paraId="5FEE2E8E" w14:textId="77777777" w:rsidR="005A6458" w:rsidRPr="00A34651" w:rsidRDefault="005A6458" w:rsidP="008F2CAE">
                  <w:pPr>
                    <w:rPr>
                      <w:color w:val="000000"/>
                    </w:rPr>
                  </w:pPr>
                </w:p>
              </w:tc>
            </w:tr>
            <w:tr w:rsidR="005A6458" w:rsidRPr="00A34651" w14:paraId="10768776" w14:textId="77777777" w:rsidTr="008F2CAE">
              <w:trPr>
                <w:trHeight w:val="465"/>
              </w:trPr>
              <w:tc>
                <w:tcPr>
                  <w:tcW w:w="568" w:type="pct"/>
                  <w:noWrap/>
                  <w:vAlign w:val="center"/>
                  <w:hideMark/>
                </w:tcPr>
                <w:p w14:paraId="07D38F0F" w14:textId="77777777" w:rsidR="005A6458" w:rsidRPr="00A34651" w:rsidRDefault="005A6458" w:rsidP="008F2CAE">
                  <w:pPr>
                    <w:rPr>
                      <w:color w:val="000000"/>
                    </w:rPr>
                  </w:pPr>
                  <w:r w:rsidRPr="00A34651">
                    <w:rPr>
                      <w:color w:val="000000"/>
                    </w:rPr>
                    <w:t> </w:t>
                  </w:r>
                </w:p>
              </w:tc>
              <w:tc>
                <w:tcPr>
                  <w:tcW w:w="444" w:type="pct"/>
                  <w:noWrap/>
                  <w:vAlign w:val="center"/>
                  <w:hideMark/>
                </w:tcPr>
                <w:p w14:paraId="5A23F728" w14:textId="77777777" w:rsidR="005A6458" w:rsidRPr="00A34651" w:rsidRDefault="005A6458" w:rsidP="008F2CAE">
                  <w:pPr>
                    <w:rPr>
                      <w:color w:val="000000"/>
                    </w:rPr>
                  </w:pPr>
                  <w:proofErr w:type="spellStart"/>
                  <w:r w:rsidRPr="00A34651">
                    <w:rPr>
                      <w:color w:val="000000"/>
                    </w:rPr>
                    <w:t>день.мес.год</w:t>
                  </w:r>
                  <w:proofErr w:type="spellEnd"/>
                </w:p>
              </w:tc>
              <w:tc>
                <w:tcPr>
                  <w:tcW w:w="444" w:type="pct"/>
                  <w:noWrap/>
                  <w:vAlign w:val="center"/>
                  <w:hideMark/>
                </w:tcPr>
                <w:p w14:paraId="30CDA907" w14:textId="77777777" w:rsidR="005A6458" w:rsidRPr="00A34651" w:rsidRDefault="005A6458" w:rsidP="008F2CAE">
                  <w:pPr>
                    <w:rPr>
                      <w:color w:val="000000"/>
                    </w:rPr>
                  </w:pPr>
                  <w:proofErr w:type="spellStart"/>
                  <w:r w:rsidRPr="00A34651">
                    <w:rPr>
                      <w:color w:val="000000"/>
                    </w:rPr>
                    <w:t>день.мес.год</w:t>
                  </w:r>
                  <w:proofErr w:type="spellEnd"/>
                </w:p>
              </w:tc>
              <w:tc>
                <w:tcPr>
                  <w:tcW w:w="427" w:type="pct"/>
                  <w:noWrap/>
                  <w:vAlign w:val="center"/>
                  <w:hideMark/>
                </w:tcPr>
                <w:p w14:paraId="5CDA2FCF" w14:textId="77777777" w:rsidR="005A6458" w:rsidRPr="00A34651" w:rsidRDefault="005A6458" w:rsidP="008F2CAE">
                  <w:pPr>
                    <w:rPr>
                      <w:color w:val="000000"/>
                    </w:rPr>
                  </w:pPr>
                  <w:r w:rsidRPr="00A34651">
                    <w:rPr>
                      <w:color w:val="000000"/>
                    </w:rPr>
                    <w:t>Сумма руб.</w:t>
                  </w:r>
                </w:p>
              </w:tc>
              <w:tc>
                <w:tcPr>
                  <w:tcW w:w="445" w:type="pct"/>
                  <w:noWrap/>
                  <w:vAlign w:val="center"/>
                </w:tcPr>
                <w:p w14:paraId="3968EFDE" w14:textId="77777777" w:rsidR="005A6458" w:rsidRPr="00A34651" w:rsidRDefault="005A6458" w:rsidP="008F2CAE">
                  <w:pPr>
                    <w:rPr>
                      <w:color w:val="000000"/>
                    </w:rPr>
                  </w:pPr>
                </w:p>
              </w:tc>
              <w:tc>
                <w:tcPr>
                  <w:tcW w:w="445" w:type="pct"/>
                  <w:noWrap/>
                  <w:vAlign w:val="center"/>
                </w:tcPr>
                <w:p w14:paraId="09C6DF0F" w14:textId="77777777" w:rsidR="005A6458" w:rsidRPr="00A34651" w:rsidRDefault="005A6458" w:rsidP="008F2CAE">
                  <w:pPr>
                    <w:rPr>
                      <w:color w:val="000000"/>
                    </w:rPr>
                  </w:pPr>
                </w:p>
              </w:tc>
              <w:tc>
                <w:tcPr>
                  <w:tcW w:w="445" w:type="pct"/>
                  <w:noWrap/>
                  <w:vAlign w:val="center"/>
                </w:tcPr>
                <w:p w14:paraId="2D67F9E6" w14:textId="77777777" w:rsidR="005A6458" w:rsidRPr="00A34651" w:rsidRDefault="005A6458" w:rsidP="008F2CAE">
                  <w:pPr>
                    <w:rPr>
                      <w:color w:val="000000"/>
                    </w:rPr>
                  </w:pPr>
                </w:p>
              </w:tc>
              <w:tc>
                <w:tcPr>
                  <w:tcW w:w="445" w:type="pct"/>
                </w:tcPr>
                <w:p w14:paraId="08EAAFEB" w14:textId="77777777" w:rsidR="005A6458" w:rsidRPr="00A34651" w:rsidRDefault="005A6458" w:rsidP="008F2CAE">
                  <w:pPr>
                    <w:rPr>
                      <w:color w:val="000000"/>
                    </w:rPr>
                  </w:pPr>
                </w:p>
              </w:tc>
              <w:tc>
                <w:tcPr>
                  <w:tcW w:w="446" w:type="pct"/>
                </w:tcPr>
                <w:p w14:paraId="2E6B892A" w14:textId="77777777" w:rsidR="005A6458" w:rsidRPr="00A34651" w:rsidRDefault="005A6458" w:rsidP="008F2CAE">
                  <w:pPr>
                    <w:rPr>
                      <w:color w:val="000000"/>
                    </w:rPr>
                  </w:pPr>
                </w:p>
              </w:tc>
              <w:tc>
                <w:tcPr>
                  <w:tcW w:w="446" w:type="pct"/>
                </w:tcPr>
                <w:p w14:paraId="6E79CBF9" w14:textId="77777777" w:rsidR="005A6458" w:rsidRPr="00A34651" w:rsidRDefault="005A6458" w:rsidP="008F2CAE">
                  <w:pPr>
                    <w:rPr>
                      <w:color w:val="000000"/>
                    </w:rPr>
                  </w:pPr>
                </w:p>
              </w:tc>
              <w:tc>
                <w:tcPr>
                  <w:tcW w:w="445" w:type="pct"/>
                </w:tcPr>
                <w:p w14:paraId="519306BE" w14:textId="77777777" w:rsidR="005A6458" w:rsidRPr="00A34651" w:rsidRDefault="005A6458" w:rsidP="008F2CAE">
                  <w:pPr>
                    <w:rPr>
                      <w:color w:val="000000"/>
                    </w:rPr>
                  </w:pPr>
                </w:p>
              </w:tc>
            </w:tr>
            <w:tr w:rsidR="005A6458" w:rsidRPr="00A34651" w14:paraId="5A770055" w14:textId="77777777" w:rsidTr="008F2CAE">
              <w:trPr>
                <w:trHeight w:val="480"/>
              </w:trPr>
              <w:tc>
                <w:tcPr>
                  <w:tcW w:w="568" w:type="pct"/>
                  <w:noWrap/>
                  <w:vAlign w:val="center"/>
                  <w:hideMark/>
                </w:tcPr>
                <w:p w14:paraId="2E376494" w14:textId="77777777" w:rsidR="005A6458" w:rsidRPr="00A34651" w:rsidRDefault="005A6458" w:rsidP="008F2CAE">
                  <w:pPr>
                    <w:rPr>
                      <w:color w:val="000000"/>
                    </w:rPr>
                  </w:pPr>
                  <w:r w:rsidRPr="00A34651">
                    <w:rPr>
                      <w:color w:val="000000"/>
                    </w:rPr>
                    <w:t> </w:t>
                  </w:r>
                </w:p>
              </w:tc>
              <w:tc>
                <w:tcPr>
                  <w:tcW w:w="444" w:type="pct"/>
                  <w:noWrap/>
                  <w:vAlign w:val="center"/>
                  <w:hideMark/>
                </w:tcPr>
                <w:p w14:paraId="1E1A49C6" w14:textId="77777777" w:rsidR="005A6458" w:rsidRPr="00A34651" w:rsidRDefault="005A6458" w:rsidP="008F2CAE">
                  <w:pPr>
                    <w:rPr>
                      <w:color w:val="000000"/>
                    </w:rPr>
                  </w:pPr>
                  <w:proofErr w:type="spellStart"/>
                  <w:r w:rsidRPr="00A34651">
                    <w:rPr>
                      <w:color w:val="000000"/>
                    </w:rPr>
                    <w:t>день.мес.год</w:t>
                  </w:r>
                  <w:proofErr w:type="spellEnd"/>
                </w:p>
              </w:tc>
              <w:tc>
                <w:tcPr>
                  <w:tcW w:w="444" w:type="pct"/>
                  <w:noWrap/>
                  <w:vAlign w:val="center"/>
                  <w:hideMark/>
                </w:tcPr>
                <w:p w14:paraId="718CF9C2" w14:textId="77777777" w:rsidR="005A6458" w:rsidRPr="00A34651" w:rsidRDefault="005A6458" w:rsidP="008F2CAE">
                  <w:pPr>
                    <w:rPr>
                      <w:color w:val="000000"/>
                    </w:rPr>
                  </w:pPr>
                  <w:proofErr w:type="spellStart"/>
                  <w:r w:rsidRPr="00A34651">
                    <w:rPr>
                      <w:color w:val="000000"/>
                    </w:rPr>
                    <w:t>день.мес.год</w:t>
                  </w:r>
                  <w:proofErr w:type="spellEnd"/>
                </w:p>
              </w:tc>
              <w:tc>
                <w:tcPr>
                  <w:tcW w:w="427" w:type="pct"/>
                  <w:noWrap/>
                  <w:vAlign w:val="center"/>
                  <w:hideMark/>
                </w:tcPr>
                <w:p w14:paraId="48567698" w14:textId="77777777" w:rsidR="005A6458" w:rsidRPr="00A34651" w:rsidRDefault="005A6458" w:rsidP="008F2CAE">
                  <w:pPr>
                    <w:rPr>
                      <w:color w:val="000000"/>
                    </w:rPr>
                  </w:pPr>
                  <w:r w:rsidRPr="00A34651">
                    <w:rPr>
                      <w:color w:val="000000"/>
                    </w:rPr>
                    <w:t>Сумма руб.</w:t>
                  </w:r>
                </w:p>
              </w:tc>
              <w:tc>
                <w:tcPr>
                  <w:tcW w:w="445" w:type="pct"/>
                  <w:noWrap/>
                  <w:vAlign w:val="center"/>
                  <w:hideMark/>
                </w:tcPr>
                <w:p w14:paraId="38108D72" w14:textId="77777777" w:rsidR="005A6458" w:rsidRPr="00A34651" w:rsidRDefault="005A6458" w:rsidP="008F2CAE">
                  <w:pPr>
                    <w:rPr>
                      <w:color w:val="000000"/>
                    </w:rPr>
                  </w:pPr>
                  <w:r w:rsidRPr="00A34651">
                    <w:rPr>
                      <w:color w:val="000000"/>
                    </w:rPr>
                    <w:t> </w:t>
                  </w:r>
                </w:p>
              </w:tc>
              <w:tc>
                <w:tcPr>
                  <w:tcW w:w="445" w:type="pct"/>
                  <w:noWrap/>
                  <w:vAlign w:val="center"/>
                  <w:hideMark/>
                </w:tcPr>
                <w:p w14:paraId="6E0F1B4A" w14:textId="77777777" w:rsidR="005A6458" w:rsidRPr="00A34651" w:rsidRDefault="005A6458" w:rsidP="008F2CAE">
                  <w:pPr>
                    <w:rPr>
                      <w:color w:val="000000"/>
                    </w:rPr>
                  </w:pPr>
                  <w:r w:rsidRPr="00A34651">
                    <w:rPr>
                      <w:color w:val="000000"/>
                    </w:rPr>
                    <w:t> </w:t>
                  </w:r>
                </w:p>
                <w:p w14:paraId="5496CDA8" w14:textId="77777777" w:rsidR="005A6458" w:rsidRPr="00A34651" w:rsidRDefault="005A6458" w:rsidP="008F2CAE">
                  <w:pPr>
                    <w:rPr>
                      <w:color w:val="000000"/>
                    </w:rPr>
                  </w:pPr>
                  <w:r w:rsidRPr="00A34651">
                    <w:rPr>
                      <w:color w:val="000000"/>
                    </w:rPr>
                    <w:t> </w:t>
                  </w:r>
                </w:p>
                <w:p w14:paraId="385C95E6" w14:textId="77777777" w:rsidR="005A6458" w:rsidRPr="00A34651" w:rsidRDefault="005A6458" w:rsidP="008F2CAE">
                  <w:pPr>
                    <w:rPr>
                      <w:color w:val="000000"/>
                    </w:rPr>
                  </w:pPr>
                  <w:r w:rsidRPr="00A34651">
                    <w:rPr>
                      <w:color w:val="000000"/>
                    </w:rPr>
                    <w:t> </w:t>
                  </w:r>
                </w:p>
                <w:p w14:paraId="52EF79A9" w14:textId="77777777" w:rsidR="005A6458" w:rsidRPr="00A34651" w:rsidRDefault="005A6458" w:rsidP="008F2CAE">
                  <w:pPr>
                    <w:rPr>
                      <w:color w:val="000000"/>
                    </w:rPr>
                  </w:pPr>
                  <w:r w:rsidRPr="00A34651">
                    <w:rPr>
                      <w:color w:val="000000"/>
                    </w:rPr>
                    <w:t> </w:t>
                  </w:r>
                </w:p>
              </w:tc>
              <w:tc>
                <w:tcPr>
                  <w:tcW w:w="445" w:type="pct"/>
                  <w:noWrap/>
                  <w:vAlign w:val="center"/>
                  <w:hideMark/>
                </w:tcPr>
                <w:p w14:paraId="481B31D2" w14:textId="77777777" w:rsidR="005A6458" w:rsidRPr="00A34651" w:rsidRDefault="005A6458" w:rsidP="008F2CAE">
                  <w:pPr>
                    <w:rPr>
                      <w:color w:val="000000"/>
                    </w:rPr>
                  </w:pPr>
                  <w:r w:rsidRPr="00A34651">
                    <w:rPr>
                      <w:color w:val="000000"/>
                    </w:rPr>
                    <w:t> </w:t>
                  </w:r>
                </w:p>
                <w:p w14:paraId="56530E91" w14:textId="77777777" w:rsidR="005A6458" w:rsidRPr="00A34651" w:rsidRDefault="005A6458" w:rsidP="008F2CAE">
                  <w:pPr>
                    <w:rPr>
                      <w:color w:val="000000"/>
                    </w:rPr>
                  </w:pPr>
                  <w:r w:rsidRPr="00A34651">
                    <w:rPr>
                      <w:color w:val="000000"/>
                    </w:rPr>
                    <w:t> </w:t>
                  </w:r>
                </w:p>
                <w:p w14:paraId="4B62C33E" w14:textId="77777777" w:rsidR="005A6458" w:rsidRPr="00A34651" w:rsidRDefault="005A6458" w:rsidP="008F2CAE">
                  <w:pPr>
                    <w:rPr>
                      <w:color w:val="000000"/>
                    </w:rPr>
                  </w:pPr>
                  <w:r w:rsidRPr="00A34651">
                    <w:rPr>
                      <w:color w:val="000000"/>
                    </w:rPr>
                    <w:t> </w:t>
                  </w:r>
                </w:p>
              </w:tc>
              <w:tc>
                <w:tcPr>
                  <w:tcW w:w="445" w:type="pct"/>
                </w:tcPr>
                <w:p w14:paraId="26E8F0F3" w14:textId="77777777" w:rsidR="005A6458" w:rsidRPr="00A34651" w:rsidRDefault="005A6458" w:rsidP="008F2CAE">
                  <w:pPr>
                    <w:rPr>
                      <w:color w:val="000000"/>
                    </w:rPr>
                  </w:pPr>
                </w:p>
              </w:tc>
              <w:tc>
                <w:tcPr>
                  <w:tcW w:w="446" w:type="pct"/>
                </w:tcPr>
                <w:p w14:paraId="5170626F" w14:textId="77777777" w:rsidR="005A6458" w:rsidRPr="00A34651" w:rsidRDefault="005A6458" w:rsidP="008F2CAE">
                  <w:pPr>
                    <w:rPr>
                      <w:color w:val="000000"/>
                    </w:rPr>
                  </w:pPr>
                </w:p>
              </w:tc>
              <w:tc>
                <w:tcPr>
                  <w:tcW w:w="446" w:type="pct"/>
                </w:tcPr>
                <w:p w14:paraId="5F7D1317" w14:textId="77777777" w:rsidR="005A6458" w:rsidRPr="00A34651" w:rsidRDefault="005A6458" w:rsidP="008F2CAE">
                  <w:pPr>
                    <w:rPr>
                      <w:color w:val="000000"/>
                    </w:rPr>
                  </w:pPr>
                </w:p>
              </w:tc>
              <w:tc>
                <w:tcPr>
                  <w:tcW w:w="445" w:type="pct"/>
                </w:tcPr>
                <w:p w14:paraId="5C52403B" w14:textId="77777777" w:rsidR="005A6458" w:rsidRPr="00A34651" w:rsidRDefault="005A6458" w:rsidP="008F2CAE">
                  <w:pPr>
                    <w:rPr>
                      <w:color w:val="000000"/>
                    </w:rPr>
                  </w:pPr>
                </w:p>
              </w:tc>
            </w:tr>
            <w:tr w:rsidR="005A6458" w:rsidRPr="00A34651" w14:paraId="32F70C3F" w14:textId="77777777" w:rsidTr="008F2CAE">
              <w:trPr>
                <w:trHeight w:val="720"/>
              </w:trPr>
              <w:tc>
                <w:tcPr>
                  <w:tcW w:w="568" w:type="pct"/>
                  <w:noWrap/>
                  <w:vAlign w:val="center"/>
                  <w:hideMark/>
                </w:tcPr>
                <w:p w14:paraId="2254A21C" w14:textId="77777777" w:rsidR="005A6458" w:rsidRPr="00A34651" w:rsidRDefault="005A6458" w:rsidP="008F2CAE">
                  <w:pPr>
                    <w:rPr>
                      <w:b/>
                      <w:bCs/>
                      <w:color w:val="000000"/>
                    </w:rPr>
                  </w:pPr>
                  <w:r w:rsidRPr="00A34651">
                    <w:rPr>
                      <w:b/>
                      <w:bCs/>
                      <w:color w:val="000000"/>
                    </w:rPr>
                    <w:t>Итого месяц</w:t>
                  </w:r>
                </w:p>
              </w:tc>
              <w:tc>
                <w:tcPr>
                  <w:tcW w:w="444" w:type="pct"/>
                  <w:noWrap/>
                  <w:vAlign w:val="center"/>
                  <w:hideMark/>
                </w:tcPr>
                <w:p w14:paraId="23DBCEDC" w14:textId="77777777" w:rsidR="005A6458" w:rsidRPr="00A34651" w:rsidRDefault="005A6458" w:rsidP="008F2CAE">
                  <w:pPr>
                    <w:rPr>
                      <w:b/>
                      <w:bCs/>
                      <w:color w:val="000000"/>
                    </w:rPr>
                  </w:pPr>
                  <w:r w:rsidRPr="00A34651">
                    <w:rPr>
                      <w:b/>
                      <w:bCs/>
                      <w:color w:val="000000"/>
                    </w:rPr>
                    <w:t> </w:t>
                  </w:r>
                </w:p>
              </w:tc>
              <w:tc>
                <w:tcPr>
                  <w:tcW w:w="444" w:type="pct"/>
                  <w:noWrap/>
                  <w:vAlign w:val="center"/>
                  <w:hideMark/>
                </w:tcPr>
                <w:p w14:paraId="429B9AB9" w14:textId="77777777" w:rsidR="005A6458" w:rsidRPr="00A34651" w:rsidRDefault="005A6458" w:rsidP="008F2CAE">
                  <w:pPr>
                    <w:rPr>
                      <w:b/>
                      <w:bCs/>
                      <w:color w:val="000000"/>
                    </w:rPr>
                  </w:pPr>
                  <w:r w:rsidRPr="00A34651">
                    <w:rPr>
                      <w:b/>
                      <w:bCs/>
                      <w:color w:val="000000"/>
                    </w:rPr>
                    <w:t> </w:t>
                  </w:r>
                </w:p>
              </w:tc>
              <w:tc>
                <w:tcPr>
                  <w:tcW w:w="427" w:type="pct"/>
                  <w:noWrap/>
                  <w:vAlign w:val="center"/>
                  <w:hideMark/>
                </w:tcPr>
                <w:p w14:paraId="668B8C03" w14:textId="77777777" w:rsidR="005A6458" w:rsidRPr="00A34651" w:rsidRDefault="005A6458" w:rsidP="008F2CAE">
                  <w:pPr>
                    <w:rPr>
                      <w:b/>
                      <w:bCs/>
                      <w:color w:val="000000"/>
                    </w:rPr>
                  </w:pPr>
                  <w:r w:rsidRPr="00A34651">
                    <w:rPr>
                      <w:b/>
                      <w:bCs/>
                      <w:color w:val="000000"/>
                    </w:rPr>
                    <w:t> </w:t>
                  </w:r>
                </w:p>
              </w:tc>
              <w:tc>
                <w:tcPr>
                  <w:tcW w:w="445" w:type="pct"/>
                  <w:noWrap/>
                  <w:vAlign w:val="center"/>
                  <w:hideMark/>
                </w:tcPr>
                <w:p w14:paraId="12874302" w14:textId="77777777" w:rsidR="005A6458" w:rsidRPr="00A34651" w:rsidRDefault="005A6458" w:rsidP="008F2CAE">
                  <w:pPr>
                    <w:jc w:val="center"/>
                    <w:rPr>
                      <w:b/>
                      <w:bCs/>
                      <w:color w:val="000000"/>
                    </w:rPr>
                  </w:pPr>
                  <w:r w:rsidRPr="00A34651">
                    <w:rPr>
                      <w:b/>
                      <w:bCs/>
                      <w:color w:val="000000"/>
                    </w:rPr>
                    <w:t>Сумма руб.</w:t>
                  </w:r>
                </w:p>
              </w:tc>
              <w:tc>
                <w:tcPr>
                  <w:tcW w:w="445" w:type="pct"/>
                  <w:noWrap/>
                  <w:vAlign w:val="center"/>
                  <w:hideMark/>
                </w:tcPr>
                <w:p w14:paraId="6A225720" w14:textId="77777777" w:rsidR="005A6458" w:rsidRPr="00A34651" w:rsidRDefault="005A6458" w:rsidP="008F2CAE">
                  <w:pPr>
                    <w:jc w:val="center"/>
                    <w:rPr>
                      <w:b/>
                      <w:bCs/>
                      <w:color w:val="000000"/>
                    </w:rPr>
                  </w:pPr>
                  <w:r w:rsidRPr="00A34651">
                    <w:rPr>
                      <w:b/>
                      <w:bCs/>
                      <w:color w:val="000000"/>
                    </w:rPr>
                    <w:t>Сумма руб.</w:t>
                  </w:r>
                </w:p>
              </w:tc>
              <w:tc>
                <w:tcPr>
                  <w:tcW w:w="445" w:type="pct"/>
                  <w:noWrap/>
                  <w:vAlign w:val="center"/>
                  <w:hideMark/>
                </w:tcPr>
                <w:p w14:paraId="427557B1" w14:textId="77777777" w:rsidR="005A6458" w:rsidRPr="00A34651" w:rsidRDefault="005A6458" w:rsidP="008F2CAE">
                  <w:pPr>
                    <w:jc w:val="center"/>
                    <w:rPr>
                      <w:b/>
                      <w:bCs/>
                      <w:color w:val="000000"/>
                    </w:rPr>
                  </w:pPr>
                  <w:r w:rsidRPr="00A34651">
                    <w:rPr>
                      <w:b/>
                      <w:bCs/>
                      <w:color w:val="000000"/>
                    </w:rPr>
                    <w:t>Сумма руб.</w:t>
                  </w:r>
                </w:p>
              </w:tc>
              <w:tc>
                <w:tcPr>
                  <w:tcW w:w="445" w:type="pct"/>
                  <w:vAlign w:val="center"/>
                </w:tcPr>
                <w:p w14:paraId="2AB1FED0" w14:textId="77777777" w:rsidR="005A6458" w:rsidRPr="00A34651" w:rsidRDefault="005A6458" w:rsidP="008F2CAE">
                  <w:pPr>
                    <w:jc w:val="center"/>
                    <w:rPr>
                      <w:b/>
                      <w:bCs/>
                      <w:color w:val="000000"/>
                    </w:rPr>
                  </w:pPr>
                  <w:r w:rsidRPr="00A34651">
                    <w:rPr>
                      <w:b/>
                      <w:bCs/>
                      <w:color w:val="000000"/>
                    </w:rPr>
                    <w:t>Сумма руб.</w:t>
                  </w:r>
                </w:p>
              </w:tc>
              <w:tc>
                <w:tcPr>
                  <w:tcW w:w="446" w:type="pct"/>
                  <w:vAlign w:val="center"/>
                </w:tcPr>
                <w:p w14:paraId="09893F6B" w14:textId="77777777" w:rsidR="005A6458" w:rsidRPr="00A34651" w:rsidRDefault="005A6458" w:rsidP="008F2CAE">
                  <w:pPr>
                    <w:jc w:val="center"/>
                    <w:rPr>
                      <w:b/>
                      <w:bCs/>
                      <w:color w:val="000000"/>
                    </w:rPr>
                  </w:pPr>
                  <w:r w:rsidRPr="00A34651">
                    <w:rPr>
                      <w:b/>
                      <w:bCs/>
                      <w:color w:val="000000"/>
                    </w:rPr>
                    <w:t>Сумма руб.</w:t>
                  </w:r>
                </w:p>
              </w:tc>
              <w:tc>
                <w:tcPr>
                  <w:tcW w:w="446" w:type="pct"/>
                  <w:vAlign w:val="center"/>
                </w:tcPr>
                <w:p w14:paraId="715294C7" w14:textId="77777777" w:rsidR="005A6458" w:rsidRPr="00A34651" w:rsidRDefault="005A6458" w:rsidP="008F2CAE">
                  <w:pPr>
                    <w:jc w:val="center"/>
                    <w:rPr>
                      <w:b/>
                      <w:bCs/>
                      <w:color w:val="000000"/>
                    </w:rPr>
                  </w:pPr>
                  <w:r w:rsidRPr="00A34651">
                    <w:rPr>
                      <w:b/>
                      <w:bCs/>
                      <w:color w:val="000000"/>
                    </w:rPr>
                    <w:t>Сумма руб.</w:t>
                  </w:r>
                </w:p>
              </w:tc>
              <w:tc>
                <w:tcPr>
                  <w:tcW w:w="445" w:type="pct"/>
                  <w:vAlign w:val="center"/>
                </w:tcPr>
                <w:p w14:paraId="08229D3E" w14:textId="77777777" w:rsidR="005A6458" w:rsidRPr="00A34651" w:rsidRDefault="005A6458" w:rsidP="008F2CAE">
                  <w:pPr>
                    <w:jc w:val="center"/>
                    <w:rPr>
                      <w:b/>
                      <w:bCs/>
                      <w:color w:val="000000"/>
                    </w:rPr>
                  </w:pPr>
                  <w:r w:rsidRPr="00A34651">
                    <w:rPr>
                      <w:b/>
                      <w:bCs/>
                      <w:color w:val="000000"/>
                    </w:rPr>
                    <w:t>Сумма руб.</w:t>
                  </w:r>
                </w:p>
              </w:tc>
            </w:tr>
            <w:tr w:rsidR="005A6458" w:rsidRPr="00A34651" w14:paraId="37EC72EB" w14:textId="77777777" w:rsidTr="008F2CAE">
              <w:trPr>
                <w:trHeight w:val="690"/>
              </w:trPr>
              <w:tc>
                <w:tcPr>
                  <w:tcW w:w="568" w:type="pct"/>
                  <w:noWrap/>
                  <w:vAlign w:val="center"/>
                  <w:hideMark/>
                </w:tcPr>
                <w:p w14:paraId="4A9D939E" w14:textId="77777777" w:rsidR="005A6458" w:rsidRPr="00A34651" w:rsidRDefault="005A6458" w:rsidP="008F2CAE">
                  <w:pPr>
                    <w:rPr>
                      <w:b/>
                      <w:bCs/>
                      <w:color w:val="000000"/>
                    </w:rPr>
                  </w:pPr>
                  <w:r w:rsidRPr="00A34651">
                    <w:rPr>
                      <w:b/>
                      <w:bCs/>
                      <w:color w:val="000000"/>
                    </w:rPr>
                    <w:t>Итого 20___ год</w:t>
                  </w:r>
                </w:p>
              </w:tc>
              <w:tc>
                <w:tcPr>
                  <w:tcW w:w="444" w:type="pct"/>
                  <w:noWrap/>
                  <w:vAlign w:val="center"/>
                  <w:hideMark/>
                </w:tcPr>
                <w:p w14:paraId="1A350039" w14:textId="77777777" w:rsidR="005A6458" w:rsidRPr="00A34651" w:rsidRDefault="005A6458" w:rsidP="008F2CAE">
                  <w:pPr>
                    <w:rPr>
                      <w:b/>
                      <w:bCs/>
                      <w:color w:val="000000"/>
                    </w:rPr>
                  </w:pPr>
                  <w:r w:rsidRPr="00A34651">
                    <w:rPr>
                      <w:b/>
                      <w:bCs/>
                      <w:color w:val="000000"/>
                    </w:rPr>
                    <w:t> </w:t>
                  </w:r>
                </w:p>
              </w:tc>
              <w:tc>
                <w:tcPr>
                  <w:tcW w:w="444" w:type="pct"/>
                  <w:noWrap/>
                  <w:vAlign w:val="center"/>
                  <w:hideMark/>
                </w:tcPr>
                <w:p w14:paraId="7E564CCA" w14:textId="77777777" w:rsidR="005A6458" w:rsidRPr="00A34651" w:rsidRDefault="005A6458" w:rsidP="008F2CAE">
                  <w:pPr>
                    <w:rPr>
                      <w:b/>
                      <w:bCs/>
                      <w:color w:val="000000"/>
                    </w:rPr>
                  </w:pPr>
                  <w:r w:rsidRPr="00A34651">
                    <w:rPr>
                      <w:b/>
                      <w:bCs/>
                      <w:color w:val="000000"/>
                    </w:rPr>
                    <w:t> </w:t>
                  </w:r>
                </w:p>
              </w:tc>
              <w:tc>
                <w:tcPr>
                  <w:tcW w:w="427" w:type="pct"/>
                  <w:noWrap/>
                  <w:vAlign w:val="center"/>
                  <w:hideMark/>
                </w:tcPr>
                <w:p w14:paraId="4FCCE987" w14:textId="77777777" w:rsidR="005A6458" w:rsidRPr="00A34651" w:rsidRDefault="005A6458" w:rsidP="008F2CAE">
                  <w:pPr>
                    <w:rPr>
                      <w:b/>
                      <w:bCs/>
                      <w:color w:val="000000"/>
                    </w:rPr>
                  </w:pPr>
                  <w:r w:rsidRPr="00A34651">
                    <w:rPr>
                      <w:b/>
                      <w:bCs/>
                      <w:color w:val="000000"/>
                    </w:rPr>
                    <w:t> </w:t>
                  </w:r>
                </w:p>
              </w:tc>
              <w:tc>
                <w:tcPr>
                  <w:tcW w:w="1780" w:type="pct"/>
                  <w:gridSpan w:val="4"/>
                  <w:noWrap/>
                  <w:vAlign w:val="center"/>
                  <w:hideMark/>
                </w:tcPr>
                <w:p w14:paraId="0327BB89" w14:textId="77777777" w:rsidR="005A6458" w:rsidRPr="00A34651" w:rsidRDefault="005A6458" w:rsidP="008F2CAE">
                  <w:pPr>
                    <w:jc w:val="center"/>
                    <w:rPr>
                      <w:b/>
                      <w:bCs/>
                      <w:color w:val="000000"/>
                    </w:rPr>
                  </w:pPr>
                  <w:r w:rsidRPr="00A34651">
                    <w:rPr>
                      <w:b/>
                      <w:bCs/>
                      <w:color w:val="000000"/>
                    </w:rPr>
                    <w:t>Сумма руб.</w:t>
                  </w:r>
                </w:p>
              </w:tc>
              <w:tc>
                <w:tcPr>
                  <w:tcW w:w="1337" w:type="pct"/>
                  <w:gridSpan w:val="3"/>
                  <w:vAlign w:val="center"/>
                </w:tcPr>
                <w:p w14:paraId="265221EE" w14:textId="77777777" w:rsidR="005A6458" w:rsidRPr="00A34651" w:rsidRDefault="005A6458" w:rsidP="008F2CAE">
                  <w:pPr>
                    <w:jc w:val="center"/>
                    <w:rPr>
                      <w:b/>
                      <w:bCs/>
                      <w:color w:val="000000"/>
                    </w:rPr>
                  </w:pPr>
                  <w:r w:rsidRPr="00A34651">
                    <w:rPr>
                      <w:b/>
                      <w:bCs/>
                      <w:color w:val="000000"/>
                    </w:rPr>
                    <w:t>Сумма руб.</w:t>
                  </w:r>
                </w:p>
              </w:tc>
            </w:tr>
            <w:tr w:rsidR="005A6458" w:rsidRPr="00A34651" w14:paraId="267BBF9C" w14:textId="77777777" w:rsidTr="008F2CAE">
              <w:trPr>
                <w:trHeight w:val="780"/>
              </w:trPr>
              <w:tc>
                <w:tcPr>
                  <w:tcW w:w="1883" w:type="pct"/>
                  <w:gridSpan w:val="4"/>
                  <w:noWrap/>
                  <w:vAlign w:val="center"/>
                  <w:hideMark/>
                </w:tcPr>
                <w:p w14:paraId="0501687B" w14:textId="77777777" w:rsidR="005A6458" w:rsidRPr="00A34651" w:rsidRDefault="005A6458" w:rsidP="008F2CAE">
                  <w:pPr>
                    <w:jc w:val="right"/>
                    <w:rPr>
                      <w:b/>
                      <w:bCs/>
                      <w:color w:val="000000"/>
                    </w:rPr>
                  </w:pPr>
                  <w:r w:rsidRPr="00A34651">
                    <w:rPr>
                      <w:b/>
                      <w:bCs/>
                      <w:color w:val="000000"/>
                    </w:rPr>
                    <w:t>Всего за все годы:</w:t>
                  </w:r>
                </w:p>
              </w:tc>
              <w:tc>
                <w:tcPr>
                  <w:tcW w:w="3117" w:type="pct"/>
                  <w:gridSpan w:val="7"/>
                  <w:noWrap/>
                  <w:vAlign w:val="center"/>
                  <w:hideMark/>
                </w:tcPr>
                <w:p w14:paraId="2211F89F" w14:textId="77777777" w:rsidR="005A6458" w:rsidRPr="00A34651" w:rsidRDefault="005A6458" w:rsidP="008F2CAE">
                  <w:pPr>
                    <w:jc w:val="center"/>
                    <w:rPr>
                      <w:b/>
                      <w:bCs/>
                      <w:color w:val="000000"/>
                    </w:rPr>
                  </w:pPr>
                  <w:r w:rsidRPr="00A34651">
                    <w:rPr>
                      <w:b/>
                      <w:bCs/>
                      <w:color w:val="000000"/>
                    </w:rPr>
                    <w:t>Сумма руб.</w:t>
                  </w:r>
                </w:p>
              </w:tc>
            </w:tr>
          </w:tbl>
          <w:p w14:paraId="747280F6" w14:textId="77777777" w:rsidR="005A6458" w:rsidRPr="00A34651" w:rsidRDefault="005A6458" w:rsidP="008F2CAE">
            <w:pPr>
              <w:contextualSpacing/>
              <w:jc w:val="center"/>
              <w:rPr>
                <w:b/>
              </w:rPr>
            </w:pPr>
          </w:p>
          <w:p w14:paraId="67CA4D88" w14:textId="77777777" w:rsidR="005A6458" w:rsidRPr="00A34651" w:rsidRDefault="005A6458" w:rsidP="008F2CAE">
            <w:pPr>
              <w:spacing w:before="120"/>
              <w:ind w:right="292"/>
              <w:contextualSpacing/>
              <w:jc w:val="center"/>
              <w:rPr>
                <w:b/>
                <w:bCs/>
                <w:color w:val="000000" w:themeColor="text1"/>
                <w:sz w:val="24"/>
                <w:szCs w:val="24"/>
              </w:rPr>
            </w:pPr>
            <w:r w:rsidRPr="00A34651">
              <w:rPr>
                <w:b/>
                <w:bCs/>
                <w:color w:val="000000" w:themeColor="text1"/>
                <w:sz w:val="24"/>
                <w:szCs w:val="24"/>
              </w:rPr>
              <w:t>Подписи Сторон:</w:t>
            </w:r>
          </w:p>
          <w:p w14:paraId="570D5776" w14:textId="77777777" w:rsidR="005A6458" w:rsidRPr="00A34651" w:rsidRDefault="005A6458" w:rsidP="008F2CAE">
            <w:pPr>
              <w:spacing w:before="120"/>
              <w:ind w:right="292"/>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7235"/>
              <w:gridCol w:w="6678"/>
            </w:tblGrid>
            <w:tr w:rsidR="005A6458" w:rsidRPr="00A34651" w14:paraId="04B2CB54" w14:textId="77777777" w:rsidTr="008F2CAE">
              <w:tc>
                <w:tcPr>
                  <w:tcW w:w="2600" w:type="pct"/>
                </w:tcPr>
                <w:p w14:paraId="35E129C7" w14:textId="77777777" w:rsidR="005A6458" w:rsidRPr="00A34651" w:rsidRDefault="005A6458" w:rsidP="008F2CAE">
                  <w:pPr>
                    <w:contextualSpacing/>
                    <w:rPr>
                      <w:b/>
                      <w:color w:val="000000" w:themeColor="text1"/>
                      <w:sz w:val="24"/>
                      <w:szCs w:val="24"/>
                    </w:rPr>
                  </w:pPr>
                  <w:r w:rsidRPr="00A34651">
                    <w:rPr>
                      <w:b/>
                      <w:color w:val="000000" w:themeColor="text1"/>
                      <w:sz w:val="24"/>
                      <w:szCs w:val="24"/>
                    </w:rPr>
                    <w:t xml:space="preserve">Заказчик: </w:t>
                  </w:r>
                </w:p>
                <w:p w14:paraId="1A0C7DF4" w14:textId="77777777" w:rsidR="005A6458" w:rsidRPr="00A34651" w:rsidRDefault="005A6458" w:rsidP="008F2CAE">
                  <w:pPr>
                    <w:autoSpaceDE w:val="0"/>
                    <w:autoSpaceDN w:val="0"/>
                    <w:adjustRightInd w:val="0"/>
                    <w:contextualSpacing/>
                    <w:jc w:val="both"/>
                    <w:rPr>
                      <w:color w:val="000000" w:themeColor="text1"/>
                      <w:sz w:val="24"/>
                      <w:szCs w:val="24"/>
                    </w:rPr>
                  </w:pPr>
                </w:p>
                <w:p w14:paraId="6C48B821" w14:textId="77777777" w:rsidR="005A6458" w:rsidRPr="00A34651" w:rsidRDefault="005A6458" w:rsidP="008F2CAE">
                  <w:pPr>
                    <w:contextualSpacing/>
                    <w:rPr>
                      <w:bCs/>
                      <w:color w:val="000000" w:themeColor="text1"/>
                      <w:sz w:val="24"/>
                      <w:szCs w:val="24"/>
                    </w:rPr>
                  </w:pPr>
                  <w:r w:rsidRPr="00A34651">
                    <w:rPr>
                      <w:color w:val="000000" w:themeColor="text1"/>
                      <w:sz w:val="24"/>
                      <w:szCs w:val="24"/>
                    </w:rPr>
                    <w:t>_________________/ _______________ /</w:t>
                  </w:r>
                </w:p>
              </w:tc>
              <w:tc>
                <w:tcPr>
                  <w:tcW w:w="2400" w:type="pct"/>
                </w:tcPr>
                <w:p w14:paraId="3CCCB68F" w14:textId="77777777" w:rsidR="005A6458" w:rsidRPr="00A34651" w:rsidRDefault="005A6458" w:rsidP="008F2CAE">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14846D6F" w14:textId="77777777" w:rsidR="005A6458" w:rsidRPr="00A34651" w:rsidRDefault="005A6458" w:rsidP="008F2CAE">
                  <w:pPr>
                    <w:autoSpaceDE w:val="0"/>
                    <w:autoSpaceDN w:val="0"/>
                    <w:adjustRightInd w:val="0"/>
                    <w:contextualSpacing/>
                    <w:jc w:val="both"/>
                    <w:rPr>
                      <w:b/>
                      <w:bCs/>
                      <w:color w:val="000000" w:themeColor="text1"/>
                      <w:sz w:val="24"/>
                      <w:szCs w:val="24"/>
                    </w:rPr>
                  </w:pPr>
                </w:p>
                <w:p w14:paraId="3766FADD" w14:textId="77777777" w:rsidR="005A6458" w:rsidRPr="00A34651" w:rsidRDefault="005A6458" w:rsidP="008F2CAE">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5A2EFD3A" w14:textId="77777777" w:rsidR="005A6458" w:rsidRPr="00A34651" w:rsidRDefault="005A6458" w:rsidP="008F2CAE">
            <w:pPr>
              <w:contextualSpacing/>
              <w:jc w:val="center"/>
              <w:rPr>
                <w:b/>
                <w:sz w:val="24"/>
                <w:szCs w:val="24"/>
              </w:rPr>
            </w:pPr>
          </w:p>
          <w:p w14:paraId="57B57E40" w14:textId="77777777" w:rsidR="005A6458" w:rsidRPr="00A34651" w:rsidRDefault="005A6458" w:rsidP="008F2CAE">
            <w:pPr>
              <w:contextualSpacing/>
              <w:jc w:val="center"/>
              <w:rPr>
                <w:b/>
                <w:sz w:val="24"/>
                <w:szCs w:val="24"/>
              </w:rPr>
            </w:pPr>
          </w:p>
        </w:tc>
      </w:tr>
    </w:tbl>
    <w:p w14:paraId="23ABA8BB" w14:textId="77777777" w:rsidR="005A6458" w:rsidRPr="00A34651" w:rsidRDefault="005A6458" w:rsidP="005A6458">
      <w:pPr>
        <w:contextualSpacing/>
        <w:jc w:val="center"/>
        <w:rPr>
          <w:color w:val="000000" w:themeColor="text1"/>
        </w:rPr>
      </w:pPr>
    </w:p>
    <w:p w14:paraId="0B74C323" w14:textId="77777777" w:rsidR="005A6458" w:rsidRPr="00A34651" w:rsidRDefault="005A6458" w:rsidP="005A6458">
      <w:pPr>
        <w:contextualSpacing/>
        <w:rPr>
          <w:b/>
          <w:bCs/>
          <w:color w:val="000000" w:themeColor="text1"/>
          <w:sz w:val="24"/>
          <w:szCs w:val="24"/>
        </w:rPr>
      </w:pPr>
    </w:p>
    <w:p w14:paraId="196EC7D8" w14:textId="77777777" w:rsidR="005A6458" w:rsidRPr="00A34651" w:rsidRDefault="005A6458" w:rsidP="005A6458">
      <w:pPr>
        <w:contextualSpacing/>
        <w:rPr>
          <w:b/>
          <w:bCs/>
          <w:color w:val="000000" w:themeColor="text1"/>
          <w:sz w:val="24"/>
          <w:szCs w:val="24"/>
        </w:rPr>
      </w:pPr>
    </w:p>
    <w:p w14:paraId="49F570CD" w14:textId="77777777" w:rsidR="005A6458" w:rsidRPr="00A34651" w:rsidRDefault="005A6458" w:rsidP="005A6458">
      <w:pPr>
        <w:contextualSpacing/>
        <w:rPr>
          <w:b/>
          <w:bCs/>
          <w:color w:val="000000" w:themeColor="text1"/>
          <w:sz w:val="24"/>
          <w:szCs w:val="24"/>
        </w:rPr>
      </w:pPr>
      <w:r w:rsidRPr="00A34651">
        <w:rPr>
          <w:b/>
          <w:bCs/>
          <w:color w:val="000000" w:themeColor="text1"/>
          <w:sz w:val="24"/>
          <w:szCs w:val="24"/>
        </w:rPr>
        <w:t>ФОРМА СОГЛАСОВАНА:</w:t>
      </w:r>
    </w:p>
    <w:p w14:paraId="67F53F50" w14:textId="77777777" w:rsidR="005A6458" w:rsidRPr="00A34651" w:rsidRDefault="005A6458" w:rsidP="005A6458">
      <w:pPr>
        <w:contextualSpacing/>
        <w:jc w:val="center"/>
        <w:rPr>
          <w:b/>
          <w:bCs/>
          <w:color w:val="000000" w:themeColor="text1"/>
          <w:sz w:val="24"/>
          <w:szCs w:val="24"/>
        </w:rPr>
      </w:pPr>
    </w:p>
    <w:tbl>
      <w:tblPr>
        <w:tblW w:w="4596" w:type="pct"/>
        <w:tblInd w:w="709" w:type="dxa"/>
        <w:tblLook w:val="01E0" w:firstRow="1" w:lastRow="1" w:firstColumn="1" w:lastColumn="1" w:noHBand="0" w:noVBand="0"/>
      </w:tblPr>
      <w:tblGrid>
        <w:gridCol w:w="7338"/>
        <w:gridCol w:w="6774"/>
      </w:tblGrid>
      <w:tr w:rsidR="005A6458" w:rsidRPr="00EE45A1" w14:paraId="5EB5A439" w14:textId="77777777" w:rsidTr="008F2CAE">
        <w:tc>
          <w:tcPr>
            <w:tcW w:w="2600" w:type="pct"/>
          </w:tcPr>
          <w:p w14:paraId="468ACDE8" w14:textId="77777777" w:rsidR="005A6458" w:rsidRPr="00A34651" w:rsidRDefault="005A6458" w:rsidP="008F2CAE">
            <w:pPr>
              <w:contextualSpacing/>
              <w:rPr>
                <w:b/>
                <w:color w:val="000000" w:themeColor="text1"/>
                <w:sz w:val="24"/>
                <w:szCs w:val="24"/>
              </w:rPr>
            </w:pPr>
            <w:r w:rsidRPr="00A34651">
              <w:rPr>
                <w:b/>
                <w:color w:val="000000" w:themeColor="text1"/>
                <w:sz w:val="24"/>
                <w:szCs w:val="24"/>
              </w:rPr>
              <w:t xml:space="preserve">Заказчик: </w:t>
            </w:r>
          </w:p>
          <w:p w14:paraId="560A220F" w14:textId="77777777" w:rsidR="005A6458" w:rsidRPr="00A34651" w:rsidRDefault="005A6458" w:rsidP="008F2CAE">
            <w:pPr>
              <w:contextualSpacing/>
              <w:rPr>
                <w:bCs/>
                <w:color w:val="000000" w:themeColor="text1"/>
                <w:sz w:val="24"/>
                <w:szCs w:val="24"/>
              </w:rPr>
            </w:pPr>
            <w:r w:rsidRPr="00A34651">
              <w:rPr>
                <w:bCs/>
                <w:color w:val="000000" w:themeColor="text1"/>
                <w:sz w:val="24"/>
                <w:szCs w:val="24"/>
              </w:rPr>
              <w:t>Генеральный директор ООО «УК «ГЕОЛОГ» - управляющей организации ООО «Магаданская экологическая концессия»</w:t>
            </w:r>
          </w:p>
          <w:p w14:paraId="5DC97F0D" w14:textId="77777777" w:rsidR="005A6458" w:rsidRPr="00A34651" w:rsidRDefault="005A6458" w:rsidP="008F2CAE">
            <w:pPr>
              <w:contextualSpacing/>
              <w:rPr>
                <w:bCs/>
                <w:color w:val="000000" w:themeColor="text1"/>
                <w:sz w:val="24"/>
                <w:szCs w:val="24"/>
              </w:rPr>
            </w:pPr>
          </w:p>
          <w:p w14:paraId="161BFB41" w14:textId="77777777" w:rsidR="005A6458" w:rsidRPr="00A34651" w:rsidRDefault="005A6458" w:rsidP="008F2CAE">
            <w:pPr>
              <w:contextualSpacing/>
              <w:rPr>
                <w:bCs/>
                <w:color w:val="000000" w:themeColor="text1"/>
                <w:sz w:val="24"/>
                <w:szCs w:val="24"/>
              </w:rPr>
            </w:pPr>
            <w:r w:rsidRPr="00A34651">
              <w:rPr>
                <w:bCs/>
                <w:color w:val="000000" w:themeColor="text1"/>
                <w:sz w:val="24"/>
                <w:szCs w:val="24"/>
              </w:rPr>
              <w:t xml:space="preserve">_______________/ </w:t>
            </w:r>
            <w:proofErr w:type="spellStart"/>
            <w:r w:rsidRPr="00A34651">
              <w:rPr>
                <w:color w:val="000000" w:themeColor="text1"/>
                <w:sz w:val="24"/>
                <w:szCs w:val="24"/>
              </w:rPr>
              <w:t>Миняйло</w:t>
            </w:r>
            <w:proofErr w:type="spellEnd"/>
            <w:r w:rsidRPr="00A34651">
              <w:rPr>
                <w:color w:val="000000" w:themeColor="text1"/>
                <w:sz w:val="24"/>
                <w:szCs w:val="24"/>
              </w:rPr>
              <w:t xml:space="preserve"> Е.В. </w:t>
            </w:r>
            <w:r w:rsidRPr="00A34651">
              <w:rPr>
                <w:bCs/>
                <w:color w:val="000000" w:themeColor="text1"/>
                <w:sz w:val="24"/>
                <w:szCs w:val="24"/>
              </w:rPr>
              <w:t>/</w:t>
            </w:r>
          </w:p>
        </w:tc>
        <w:tc>
          <w:tcPr>
            <w:tcW w:w="2400" w:type="pct"/>
          </w:tcPr>
          <w:p w14:paraId="4A82A4CF" w14:textId="77777777" w:rsidR="005A6458" w:rsidRPr="00A34651" w:rsidRDefault="005A6458" w:rsidP="008F2CAE">
            <w:pPr>
              <w:autoSpaceDE w:val="0"/>
              <w:autoSpaceDN w:val="0"/>
              <w:adjustRightInd w:val="0"/>
              <w:contextualSpacing/>
              <w:jc w:val="both"/>
              <w:rPr>
                <w:b/>
                <w:color w:val="000000" w:themeColor="text1"/>
                <w:sz w:val="24"/>
                <w:szCs w:val="24"/>
              </w:rPr>
            </w:pPr>
            <w:r w:rsidRPr="00A34651">
              <w:rPr>
                <w:b/>
                <w:color w:val="000000" w:themeColor="text1"/>
                <w:sz w:val="24"/>
                <w:szCs w:val="24"/>
              </w:rPr>
              <w:t>Подрядчик:</w:t>
            </w:r>
          </w:p>
          <w:p w14:paraId="10F97BE2" w14:textId="77777777" w:rsidR="005A6458" w:rsidRPr="00A34651" w:rsidRDefault="005A6458" w:rsidP="008F2CAE">
            <w:pPr>
              <w:autoSpaceDE w:val="0"/>
              <w:autoSpaceDN w:val="0"/>
              <w:adjustRightInd w:val="0"/>
              <w:contextualSpacing/>
              <w:jc w:val="both"/>
              <w:rPr>
                <w:b/>
                <w:bCs/>
                <w:color w:val="000000" w:themeColor="text1"/>
                <w:sz w:val="24"/>
                <w:szCs w:val="24"/>
              </w:rPr>
            </w:pPr>
          </w:p>
          <w:p w14:paraId="4E12490B" w14:textId="77777777" w:rsidR="005A6458" w:rsidRPr="00A34651" w:rsidRDefault="005A6458" w:rsidP="008F2CAE">
            <w:pPr>
              <w:autoSpaceDE w:val="0"/>
              <w:autoSpaceDN w:val="0"/>
              <w:adjustRightInd w:val="0"/>
              <w:contextualSpacing/>
              <w:jc w:val="both"/>
              <w:rPr>
                <w:color w:val="000000" w:themeColor="text1"/>
                <w:sz w:val="24"/>
                <w:szCs w:val="24"/>
              </w:rPr>
            </w:pPr>
          </w:p>
          <w:p w14:paraId="2E8910D3" w14:textId="77777777" w:rsidR="005A6458" w:rsidRPr="00A34651" w:rsidRDefault="005A6458" w:rsidP="008F2CAE">
            <w:pPr>
              <w:autoSpaceDE w:val="0"/>
              <w:autoSpaceDN w:val="0"/>
              <w:adjustRightInd w:val="0"/>
              <w:contextualSpacing/>
              <w:jc w:val="both"/>
              <w:rPr>
                <w:color w:val="000000" w:themeColor="text1"/>
                <w:sz w:val="24"/>
                <w:szCs w:val="24"/>
              </w:rPr>
            </w:pPr>
          </w:p>
          <w:p w14:paraId="3DA78567" w14:textId="77777777" w:rsidR="005A6458" w:rsidRPr="00EE45A1" w:rsidRDefault="005A6458" w:rsidP="008F2CAE">
            <w:pPr>
              <w:autoSpaceDE w:val="0"/>
              <w:autoSpaceDN w:val="0"/>
              <w:adjustRightInd w:val="0"/>
              <w:contextualSpacing/>
              <w:jc w:val="both"/>
              <w:rPr>
                <w:color w:val="000000" w:themeColor="text1"/>
                <w:sz w:val="24"/>
                <w:szCs w:val="24"/>
              </w:rPr>
            </w:pPr>
            <w:r w:rsidRPr="00A34651">
              <w:rPr>
                <w:color w:val="000000" w:themeColor="text1"/>
                <w:sz w:val="24"/>
                <w:szCs w:val="24"/>
              </w:rPr>
              <w:t>_________________/ _______________ /</w:t>
            </w:r>
          </w:p>
        </w:tc>
      </w:tr>
    </w:tbl>
    <w:p w14:paraId="7969F672" w14:textId="77777777" w:rsidR="005A6458" w:rsidRPr="001C1101" w:rsidRDefault="005A6458" w:rsidP="005A6458">
      <w:pPr>
        <w:contextualSpacing/>
        <w:jc w:val="center"/>
        <w:rPr>
          <w:color w:val="000000" w:themeColor="text1"/>
        </w:rPr>
      </w:pPr>
    </w:p>
    <w:p w14:paraId="52605A95" w14:textId="0CEF6B3B" w:rsidR="005A6458" w:rsidRDefault="005A6458"/>
    <w:p w14:paraId="57F17718" w14:textId="6572CA8E" w:rsidR="00F33EB2" w:rsidRDefault="00F33EB2"/>
    <w:p w14:paraId="7FD18692" w14:textId="242478D7" w:rsidR="00F33EB2" w:rsidRDefault="00F33EB2"/>
    <w:p w14:paraId="263C95DE" w14:textId="7D4E1D3E" w:rsidR="00F33EB2" w:rsidRDefault="00F33EB2"/>
    <w:p w14:paraId="38C4CB2F" w14:textId="70B3A70F" w:rsidR="00F33EB2" w:rsidRDefault="00F33EB2"/>
    <w:p w14:paraId="371CD440" w14:textId="72BCA2B1" w:rsidR="00F33EB2" w:rsidRDefault="00F33EB2"/>
    <w:p w14:paraId="49BA4AA0" w14:textId="0ACDAC60" w:rsidR="00F33EB2" w:rsidRDefault="00F33EB2"/>
    <w:p w14:paraId="0F5AA6F6" w14:textId="23C3D4CE" w:rsidR="00F33EB2" w:rsidRDefault="00F33EB2"/>
    <w:p w14:paraId="2AC7A779" w14:textId="48708F1E" w:rsidR="00F33EB2" w:rsidRDefault="00F33EB2"/>
    <w:p w14:paraId="212F5AA7" w14:textId="30B56999" w:rsidR="00F33EB2" w:rsidRDefault="00F33EB2"/>
    <w:p w14:paraId="3AA0DD83" w14:textId="485EB6A4" w:rsidR="00F33EB2" w:rsidRDefault="00F33EB2"/>
    <w:p w14:paraId="7491996D" w14:textId="10B7E15D" w:rsidR="00F33EB2" w:rsidRDefault="00F33EB2"/>
    <w:p w14:paraId="794D5C83" w14:textId="27E3027B" w:rsidR="00F33EB2" w:rsidRDefault="00F33EB2"/>
    <w:p w14:paraId="4AE2E9F2" w14:textId="7E35CAC4" w:rsidR="00F33EB2" w:rsidRDefault="00F33EB2"/>
    <w:p w14:paraId="70B0C9F2" w14:textId="494035C9" w:rsidR="00F33EB2" w:rsidRDefault="00F33EB2"/>
    <w:p w14:paraId="3F5C3703" w14:textId="4FB74382" w:rsidR="00F33EB2" w:rsidRDefault="00F33EB2"/>
    <w:p w14:paraId="44A5AEC3" w14:textId="232E5532" w:rsidR="00F33EB2" w:rsidRDefault="00F33EB2"/>
    <w:p w14:paraId="43871749" w14:textId="3095273C" w:rsidR="00F33EB2" w:rsidRDefault="00F33EB2"/>
    <w:p w14:paraId="650EE8DC" w14:textId="08082561" w:rsidR="00F33EB2" w:rsidRDefault="00F33EB2"/>
    <w:p w14:paraId="3B8EAB77" w14:textId="77777777" w:rsidR="00F33EB2" w:rsidRDefault="00F33EB2"/>
    <w:sectPr w:rsidR="00F33EB2" w:rsidSect="00B92D42">
      <w:pgSz w:w="16838" w:h="11906" w:orient="landscape"/>
      <w:pgMar w:top="1418"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8E929" w14:textId="77777777" w:rsidR="00280B64" w:rsidRDefault="00280B64">
      <w:r>
        <w:separator/>
      </w:r>
    </w:p>
  </w:endnote>
  <w:endnote w:type="continuationSeparator" w:id="0">
    <w:p w14:paraId="376C25A3" w14:textId="77777777" w:rsidR="00280B64" w:rsidRDefault="0028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MT">
    <w:altName w:val="Arial"/>
    <w:panose1 w:val="00000000000000000000"/>
    <w:charset w:val="00"/>
    <w:family w:val="roman"/>
    <w:notTrueType/>
    <w:pitch w:val="default"/>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03C0" w14:textId="04541B53" w:rsidR="0008370C" w:rsidRDefault="005A6458">
    <w:pPr>
      <w:pStyle w:val="af2"/>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sidR="0045445B">
      <w:rPr>
        <w:noProof/>
        <w:sz w:val="22"/>
        <w:szCs w:val="22"/>
      </w:rPr>
      <w:t>35</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1644" w14:textId="77777777" w:rsidR="0008370C" w:rsidRDefault="00280B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793CA" w14:textId="77777777" w:rsidR="00280B64" w:rsidRDefault="00280B64">
      <w:r>
        <w:separator/>
      </w:r>
    </w:p>
  </w:footnote>
  <w:footnote w:type="continuationSeparator" w:id="0">
    <w:p w14:paraId="0908DAAD" w14:textId="77777777" w:rsidR="00280B64" w:rsidRDefault="0028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580D4" w14:textId="77777777" w:rsidR="0008370C" w:rsidRDefault="00280B64" w:rsidP="00BE5549">
    <w:pPr>
      <w:pStyle w:val="aff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1ECAA" w14:textId="77777777" w:rsidR="0008370C" w:rsidRDefault="00280B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1.2.%1."/>
      <w:lvlJc w:val="left"/>
      <w:pPr>
        <w:tabs>
          <w:tab w:val="num" w:pos="0"/>
        </w:tabs>
        <w:ind w:left="720" w:hanging="360"/>
      </w:pPr>
      <w:rPr>
        <w:rFonts w:ascii="Times New Roman" w:hAnsi="Times New Roman" w:cs="Times New Roman" w:hint="default"/>
        <w:b w:val="0"/>
        <w:i w:val="0"/>
        <w:sz w:val="24"/>
        <w:szCs w:val="24"/>
        <w:lang w:eastAsia="ru-RU"/>
      </w:rPr>
    </w:lvl>
  </w:abstractNum>
  <w:abstractNum w:abstractNumId="1">
    <w:nsid w:val="00000007"/>
    <w:multiLevelType w:val="multilevel"/>
    <w:tmpl w:val="5A62EBF2"/>
    <w:lvl w:ilvl="0">
      <w:start w:val="6"/>
      <w:numFmt w:val="decimal"/>
      <w:lvlText w:val="%1."/>
      <w:lvlJc w:val="left"/>
      <w:pPr>
        <w:tabs>
          <w:tab w:val="num" w:pos="0"/>
        </w:tabs>
        <w:ind w:left="450" w:hanging="450"/>
      </w:pPr>
      <w:rPr>
        <w:rFonts w:ascii="Times New Roman" w:hAnsi="Times New Roman" w:cs="Times New Roman" w:hint="default"/>
        <w:b/>
        <w:bCs w:val="0"/>
        <w:sz w:val="28"/>
        <w:szCs w:val="28"/>
        <w:lang w:eastAsia="ru-RU"/>
      </w:rPr>
    </w:lvl>
    <w:lvl w:ilvl="1">
      <w:start w:val="1"/>
      <w:numFmt w:val="decimal"/>
      <w:lvlText w:val="%1.%2."/>
      <w:lvlJc w:val="left"/>
      <w:pPr>
        <w:tabs>
          <w:tab w:val="num" w:pos="0"/>
        </w:tabs>
        <w:ind w:left="1080" w:hanging="720"/>
      </w:pPr>
      <w:rPr>
        <w:rFonts w:ascii="Times New Roman" w:hAnsi="Times New Roman" w:cs="Times New Roman" w:hint="default"/>
        <w:b/>
        <w:bCs/>
        <w:strike w:val="0"/>
        <w:sz w:val="28"/>
        <w:szCs w:val="32"/>
        <w:lang w:eastAsia="ru-RU"/>
      </w:rPr>
    </w:lvl>
    <w:lvl w:ilvl="2">
      <w:start w:val="1"/>
      <w:numFmt w:val="decimal"/>
      <w:lvlText w:val="%1.%2.%3."/>
      <w:lvlJc w:val="left"/>
      <w:pPr>
        <w:tabs>
          <w:tab w:val="num" w:pos="0"/>
        </w:tabs>
        <w:ind w:left="1440" w:hanging="720"/>
      </w:pPr>
      <w:rPr>
        <w:rFonts w:ascii="Times New Roman" w:hAnsi="Times New Roman" w:cs="Times New Roman" w:hint="default"/>
        <w:b/>
        <w:bCs/>
        <w:sz w:val="28"/>
        <w:szCs w:val="32"/>
        <w:lang w:eastAsia="ru-RU"/>
      </w:rPr>
    </w:lvl>
    <w:lvl w:ilvl="3">
      <w:start w:val="1"/>
      <w:numFmt w:val="decimal"/>
      <w:lvlText w:val="%1.%2.%3.%4."/>
      <w:lvlJc w:val="left"/>
      <w:pPr>
        <w:tabs>
          <w:tab w:val="num" w:pos="0"/>
        </w:tabs>
        <w:ind w:left="2160" w:hanging="1080"/>
      </w:pPr>
      <w:rPr>
        <w:rFonts w:ascii="Times New Roman" w:hAnsi="Times New Roman" w:cs="Times New Roman" w:hint="default"/>
        <w:sz w:val="24"/>
        <w:szCs w:val="24"/>
        <w:lang w:eastAsia="ru-RU"/>
      </w:rPr>
    </w:lvl>
    <w:lvl w:ilvl="4">
      <w:start w:val="1"/>
      <w:numFmt w:val="decimal"/>
      <w:lvlText w:val="%1.%2.%3.%4.%5."/>
      <w:lvlJc w:val="left"/>
      <w:pPr>
        <w:tabs>
          <w:tab w:val="num" w:pos="0"/>
        </w:tabs>
        <w:ind w:left="2520" w:hanging="1080"/>
      </w:pPr>
      <w:rPr>
        <w:rFonts w:ascii="Times New Roman" w:hAnsi="Times New Roman" w:cs="Times New Roman" w:hint="default"/>
        <w:sz w:val="24"/>
        <w:szCs w:val="24"/>
        <w:lang w:eastAsia="ru-RU"/>
      </w:rPr>
    </w:lvl>
    <w:lvl w:ilvl="5">
      <w:start w:val="1"/>
      <w:numFmt w:val="decimal"/>
      <w:lvlText w:val="%1.%2.%3.%4.%5.%6."/>
      <w:lvlJc w:val="left"/>
      <w:pPr>
        <w:tabs>
          <w:tab w:val="num" w:pos="0"/>
        </w:tabs>
        <w:ind w:left="3240" w:hanging="1440"/>
      </w:pPr>
      <w:rPr>
        <w:rFonts w:ascii="Times New Roman" w:hAnsi="Times New Roman" w:cs="Times New Roman" w:hint="default"/>
        <w:sz w:val="24"/>
        <w:szCs w:val="24"/>
        <w:lang w:eastAsia="ru-RU"/>
      </w:rPr>
    </w:lvl>
    <w:lvl w:ilvl="6">
      <w:start w:val="1"/>
      <w:numFmt w:val="decimal"/>
      <w:lvlText w:val="%1.%2.%3.%4.%5.%6.%7."/>
      <w:lvlJc w:val="left"/>
      <w:pPr>
        <w:tabs>
          <w:tab w:val="num" w:pos="0"/>
        </w:tabs>
        <w:ind w:left="3960" w:hanging="1800"/>
      </w:pPr>
      <w:rPr>
        <w:rFonts w:ascii="Times New Roman" w:hAnsi="Times New Roman" w:cs="Times New Roman" w:hint="default"/>
        <w:sz w:val="24"/>
        <w:szCs w:val="24"/>
        <w:lang w:eastAsia="ru-RU"/>
      </w:rPr>
    </w:lvl>
    <w:lvl w:ilvl="7">
      <w:start w:val="1"/>
      <w:numFmt w:val="decimal"/>
      <w:lvlText w:val="%1.%2.%3.%4.%5.%6.%7.%8."/>
      <w:lvlJc w:val="left"/>
      <w:pPr>
        <w:tabs>
          <w:tab w:val="num" w:pos="0"/>
        </w:tabs>
        <w:ind w:left="4320" w:hanging="1800"/>
      </w:pPr>
      <w:rPr>
        <w:rFonts w:ascii="Times New Roman" w:hAnsi="Times New Roman" w:cs="Times New Roman" w:hint="default"/>
        <w:sz w:val="24"/>
        <w:szCs w:val="24"/>
        <w:lang w:eastAsia="ru-RU"/>
      </w:rPr>
    </w:lvl>
    <w:lvl w:ilvl="8">
      <w:start w:val="1"/>
      <w:numFmt w:val="decimal"/>
      <w:lvlText w:val="%1.%2.%3.%4.%5.%6.%7.%8.%9."/>
      <w:lvlJc w:val="left"/>
      <w:pPr>
        <w:tabs>
          <w:tab w:val="num" w:pos="0"/>
        </w:tabs>
        <w:ind w:left="5040" w:hanging="2160"/>
      </w:pPr>
      <w:rPr>
        <w:rFonts w:ascii="Times New Roman" w:hAnsi="Times New Roman" w:cs="Times New Roman" w:hint="default"/>
        <w:sz w:val="24"/>
        <w:szCs w:val="24"/>
        <w:lang w:eastAsia="ru-RU"/>
      </w:rPr>
    </w:lvl>
  </w:abstractNum>
  <w:abstractNum w:abstractNumId="2">
    <w:nsid w:val="03F91D73"/>
    <w:multiLevelType w:val="multilevel"/>
    <w:tmpl w:val="EE38869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05AD7AE6"/>
    <w:multiLevelType w:val="multilevel"/>
    <w:tmpl w:val="41EE9D5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6D82E8C"/>
    <w:multiLevelType w:val="hybridMultilevel"/>
    <w:tmpl w:val="FFD2CA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B9363A"/>
    <w:multiLevelType w:val="hybridMultilevel"/>
    <w:tmpl w:val="03BA3188"/>
    <w:lvl w:ilvl="0" w:tplc="52F6F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7F066D"/>
    <w:multiLevelType w:val="multilevel"/>
    <w:tmpl w:val="6178C3FA"/>
    <w:lvl w:ilvl="0">
      <w:start w:val="4"/>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nsid w:val="1834448A"/>
    <w:multiLevelType w:val="hybridMultilevel"/>
    <w:tmpl w:val="43D6B3F8"/>
    <w:lvl w:ilvl="0" w:tplc="AA843D42">
      <w:start w:val="1"/>
      <w:numFmt w:val="bullet"/>
      <w:lvlText w:val=""/>
      <w:lvlJc w:val="left"/>
      <w:pPr>
        <w:tabs>
          <w:tab w:val="num" w:pos="0"/>
        </w:tabs>
        <w:ind w:left="2571" w:hanging="360"/>
      </w:pPr>
      <w:rPr>
        <w:rFonts w:ascii="Symbol" w:hAnsi="Symbol" w:cs="Symbol" w:hint="default"/>
      </w:rPr>
    </w:lvl>
    <w:lvl w:ilvl="1" w:tplc="74880DEE">
      <w:start w:val="1"/>
      <w:numFmt w:val="bullet"/>
      <w:lvlText w:val="o"/>
      <w:lvlJc w:val="left"/>
      <w:pPr>
        <w:tabs>
          <w:tab w:val="num" w:pos="0"/>
        </w:tabs>
        <w:ind w:left="3291" w:hanging="360"/>
      </w:pPr>
      <w:rPr>
        <w:rFonts w:ascii="Courier New" w:hAnsi="Courier New" w:cs="Courier New" w:hint="default"/>
      </w:rPr>
    </w:lvl>
    <w:lvl w:ilvl="2" w:tplc="CFE641B2">
      <w:start w:val="1"/>
      <w:numFmt w:val="bullet"/>
      <w:lvlText w:val=""/>
      <w:lvlJc w:val="left"/>
      <w:pPr>
        <w:tabs>
          <w:tab w:val="num" w:pos="0"/>
        </w:tabs>
        <w:ind w:left="4011" w:hanging="360"/>
      </w:pPr>
      <w:rPr>
        <w:rFonts w:ascii="Wingdings" w:hAnsi="Wingdings" w:cs="Wingdings" w:hint="default"/>
      </w:rPr>
    </w:lvl>
    <w:lvl w:ilvl="3" w:tplc="9D1A83AC">
      <w:start w:val="1"/>
      <w:numFmt w:val="bullet"/>
      <w:lvlText w:val=""/>
      <w:lvlJc w:val="left"/>
      <w:pPr>
        <w:tabs>
          <w:tab w:val="num" w:pos="0"/>
        </w:tabs>
        <w:ind w:left="4731" w:hanging="360"/>
      </w:pPr>
      <w:rPr>
        <w:rFonts w:ascii="Symbol" w:hAnsi="Symbol" w:cs="Symbol" w:hint="default"/>
      </w:rPr>
    </w:lvl>
    <w:lvl w:ilvl="4" w:tplc="FBF44F94">
      <w:start w:val="1"/>
      <w:numFmt w:val="bullet"/>
      <w:lvlText w:val="o"/>
      <w:lvlJc w:val="left"/>
      <w:pPr>
        <w:tabs>
          <w:tab w:val="num" w:pos="0"/>
        </w:tabs>
        <w:ind w:left="5451" w:hanging="360"/>
      </w:pPr>
      <w:rPr>
        <w:rFonts w:ascii="Courier New" w:hAnsi="Courier New" w:cs="Courier New" w:hint="default"/>
      </w:rPr>
    </w:lvl>
    <w:lvl w:ilvl="5" w:tplc="51FA3B86">
      <w:start w:val="1"/>
      <w:numFmt w:val="bullet"/>
      <w:lvlText w:val=""/>
      <w:lvlJc w:val="left"/>
      <w:pPr>
        <w:tabs>
          <w:tab w:val="num" w:pos="0"/>
        </w:tabs>
        <w:ind w:left="6171" w:hanging="360"/>
      </w:pPr>
      <w:rPr>
        <w:rFonts w:ascii="Wingdings" w:hAnsi="Wingdings" w:cs="Wingdings" w:hint="default"/>
      </w:rPr>
    </w:lvl>
    <w:lvl w:ilvl="6" w:tplc="DE52920E">
      <w:start w:val="1"/>
      <w:numFmt w:val="bullet"/>
      <w:lvlText w:val=""/>
      <w:lvlJc w:val="left"/>
      <w:pPr>
        <w:tabs>
          <w:tab w:val="num" w:pos="0"/>
        </w:tabs>
        <w:ind w:left="6891" w:hanging="360"/>
      </w:pPr>
      <w:rPr>
        <w:rFonts w:ascii="Symbol" w:hAnsi="Symbol" w:cs="Symbol" w:hint="default"/>
      </w:rPr>
    </w:lvl>
    <w:lvl w:ilvl="7" w:tplc="A2066512">
      <w:start w:val="1"/>
      <w:numFmt w:val="bullet"/>
      <w:lvlText w:val="o"/>
      <w:lvlJc w:val="left"/>
      <w:pPr>
        <w:tabs>
          <w:tab w:val="num" w:pos="0"/>
        </w:tabs>
        <w:ind w:left="7611" w:hanging="360"/>
      </w:pPr>
      <w:rPr>
        <w:rFonts w:ascii="Courier New" w:hAnsi="Courier New" w:cs="Courier New" w:hint="default"/>
      </w:rPr>
    </w:lvl>
    <w:lvl w:ilvl="8" w:tplc="CCBE5146">
      <w:start w:val="1"/>
      <w:numFmt w:val="bullet"/>
      <w:lvlText w:val=""/>
      <w:lvlJc w:val="left"/>
      <w:pPr>
        <w:tabs>
          <w:tab w:val="num" w:pos="0"/>
        </w:tabs>
        <w:ind w:left="8331" w:hanging="360"/>
      </w:pPr>
      <w:rPr>
        <w:rFonts w:ascii="Wingdings" w:hAnsi="Wingdings" w:cs="Wingdings" w:hint="default"/>
      </w:rPr>
    </w:lvl>
  </w:abstractNum>
  <w:abstractNum w:abstractNumId="8">
    <w:nsid w:val="1E2F260F"/>
    <w:multiLevelType w:val="multilevel"/>
    <w:tmpl w:val="7382D2BC"/>
    <w:lvl w:ilvl="0">
      <w:start w:val="4"/>
      <w:numFmt w:val="decimal"/>
      <w:lvlText w:val="%1."/>
      <w:lvlJc w:val="left"/>
      <w:pPr>
        <w:ind w:left="660" w:hanging="660"/>
      </w:pPr>
      <w:rPr>
        <w:rFonts w:hint="default"/>
      </w:rPr>
    </w:lvl>
    <w:lvl w:ilvl="1">
      <w:start w:val="1"/>
      <w:numFmt w:val="decimal"/>
      <w:lvlText w:val="%1.%2."/>
      <w:lvlJc w:val="left"/>
      <w:pPr>
        <w:ind w:left="802" w:hanging="660"/>
      </w:pPr>
      <w:rPr>
        <w:rFonts w:hint="default"/>
        <w:sz w:val="24"/>
        <w:szCs w:val="24"/>
      </w:rPr>
    </w:lvl>
    <w:lvl w:ilvl="2">
      <w:start w:val="4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1F705041"/>
    <w:multiLevelType w:val="hybridMultilevel"/>
    <w:tmpl w:val="C7B4B6BC"/>
    <w:lvl w:ilvl="0" w:tplc="C928BC98">
      <w:start w:val="2"/>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0">
    <w:nsid w:val="26B22DD2"/>
    <w:multiLevelType w:val="multilevel"/>
    <w:tmpl w:val="655A8FE0"/>
    <w:lvl w:ilvl="0">
      <w:start w:val="15"/>
      <w:numFmt w:val="decimal"/>
      <w:lvlText w:val="%1."/>
      <w:lvlJc w:val="left"/>
      <w:pPr>
        <w:ind w:left="720" w:hanging="360"/>
      </w:pPr>
      <w:rPr>
        <w:rFonts w:hint="default"/>
      </w:rPr>
    </w:lvl>
    <w:lvl w:ilvl="1">
      <w:start w:val="1"/>
      <w:numFmt w:val="decimal"/>
      <w:isLgl/>
      <w:lvlText w:val="%1.%2."/>
      <w:lvlJc w:val="left"/>
      <w:pPr>
        <w:ind w:left="2507" w:hanging="1515"/>
      </w:pPr>
      <w:rPr>
        <w:rFonts w:hint="default"/>
      </w:rPr>
    </w:lvl>
    <w:lvl w:ilvl="2">
      <w:start w:val="1"/>
      <w:numFmt w:val="decimal"/>
      <w:isLgl/>
      <w:lvlText w:val="%1.%2.%3."/>
      <w:lvlJc w:val="left"/>
      <w:pPr>
        <w:ind w:left="3139" w:hanging="1515"/>
      </w:pPr>
      <w:rPr>
        <w:rFonts w:hint="default"/>
      </w:rPr>
    </w:lvl>
    <w:lvl w:ilvl="3">
      <w:start w:val="1"/>
      <w:numFmt w:val="decimal"/>
      <w:isLgl/>
      <w:lvlText w:val="%1.%2.%3.%4."/>
      <w:lvlJc w:val="left"/>
      <w:pPr>
        <w:ind w:left="3771" w:hanging="1515"/>
      </w:pPr>
      <w:rPr>
        <w:rFonts w:hint="default"/>
      </w:rPr>
    </w:lvl>
    <w:lvl w:ilvl="4">
      <w:start w:val="1"/>
      <w:numFmt w:val="decimal"/>
      <w:isLgl/>
      <w:lvlText w:val="%1.%2.%3.%4.%5."/>
      <w:lvlJc w:val="left"/>
      <w:pPr>
        <w:ind w:left="4403" w:hanging="1515"/>
      </w:pPr>
      <w:rPr>
        <w:rFonts w:hint="default"/>
      </w:rPr>
    </w:lvl>
    <w:lvl w:ilvl="5">
      <w:start w:val="1"/>
      <w:numFmt w:val="decimal"/>
      <w:isLgl/>
      <w:lvlText w:val="%1.%2.%3.%4.%5.%6."/>
      <w:lvlJc w:val="left"/>
      <w:pPr>
        <w:ind w:left="5035" w:hanging="1515"/>
      </w:pPr>
      <w:rPr>
        <w:rFonts w:hint="default"/>
      </w:rPr>
    </w:lvl>
    <w:lvl w:ilvl="6">
      <w:start w:val="1"/>
      <w:numFmt w:val="decimal"/>
      <w:isLgl/>
      <w:lvlText w:val="%1.%2.%3.%4.%5.%6.%7."/>
      <w:lvlJc w:val="left"/>
      <w:pPr>
        <w:ind w:left="5667" w:hanging="1515"/>
      </w:pPr>
      <w:rPr>
        <w:rFonts w:hint="default"/>
      </w:rPr>
    </w:lvl>
    <w:lvl w:ilvl="7">
      <w:start w:val="1"/>
      <w:numFmt w:val="decimal"/>
      <w:isLgl/>
      <w:lvlText w:val="%1.%2.%3.%4.%5.%6.%7.%8."/>
      <w:lvlJc w:val="left"/>
      <w:pPr>
        <w:ind w:left="6299" w:hanging="1515"/>
      </w:pPr>
      <w:rPr>
        <w:rFonts w:hint="default"/>
      </w:rPr>
    </w:lvl>
    <w:lvl w:ilvl="8">
      <w:start w:val="1"/>
      <w:numFmt w:val="decimal"/>
      <w:isLgl/>
      <w:lvlText w:val="%1.%2.%3.%4.%5.%6.%7.%8.%9."/>
      <w:lvlJc w:val="left"/>
      <w:pPr>
        <w:ind w:left="7216" w:hanging="1800"/>
      </w:pPr>
      <w:rPr>
        <w:rFonts w:hint="default"/>
      </w:rPr>
    </w:lvl>
  </w:abstractNum>
  <w:abstractNum w:abstractNumId="11">
    <w:nsid w:val="2C630FA2"/>
    <w:multiLevelType w:val="hybridMultilevel"/>
    <w:tmpl w:val="D6B8D9F2"/>
    <w:lvl w:ilvl="0" w:tplc="8530078E">
      <w:start w:val="5"/>
      <w:numFmt w:val="bullet"/>
      <w:lvlText w:val="-"/>
      <w:lvlJc w:val="left"/>
      <w:pPr>
        <w:ind w:left="1429"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711428"/>
    <w:multiLevelType w:val="hybridMultilevel"/>
    <w:tmpl w:val="FD08CEA8"/>
    <w:lvl w:ilvl="0" w:tplc="BAF4970C">
      <w:start w:val="1"/>
      <w:numFmt w:val="bullet"/>
      <w:lvlText w:val=""/>
      <w:lvlJc w:val="left"/>
      <w:pPr>
        <w:tabs>
          <w:tab w:val="num" w:pos="1353"/>
        </w:tabs>
        <w:ind w:left="1353" w:hanging="360"/>
      </w:pPr>
      <w:rPr>
        <w:rFonts w:ascii="Symbol" w:hAnsi="Symbol" w:cs="Symbol" w:hint="default"/>
      </w:rPr>
    </w:lvl>
    <w:lvl w:ilvl="1" w:tplc="1E72550E">
      <w:start w:val="1"/>
      <w:numFmt w:val="bullet"/>
      <w:lvlText w:val="o"/>
      <w:lvlJc w:val="left"/>
      <w:pPr>
        <w:tabs>
          <w:tab w:val="num" w:pos="1440"/>
        </w:tabs>
        <w:ind w:left="1440" w:hanging="360"/>
      </w:pPr>
      <w:rPr>
        <w:rFonts w:ascii="Courier New" w:hAnsi="Courier New" w:cs="Courier New" w:hint="default"/>
      </w:rPr>
    </w:lvl>
    <w:lvl w:ilvl="2" w:tplc="8EE09B3C">
      <w:start w:val="1"/>
      <w:numFmt w:val="bullet"/>
      <w:lvlText w:val=""/>
      <w:lvlJc w:val="left"/>
      <w:pPr>
        <w:tabs>
          <w:tab w:val="num" w:pos="2160"/>
        </w:tabs>
        <w:ind w:left="2160" w:hanging="360"/>
      </w:pPr>
      <w:rPr>
        <w:rFonts w:ascii="Wingdings" w:hAnsi="Wingdings" w:cs="Wingdings" w:hint="default"/>
      </w:rPr>
    </w:lvl>
    <w:lvl w:ilvl="3" w:tplc="DBE8E8B4">
      <w:start w:val="1"/>
      <w:numFmt w:val="bullet"/>
      <w:lvlText w:val=""/>
      <w:lvlJc w:val="left"/>
      <w:pPr>
        <w:tabs>
          <w:tab w:val="num" w:pos="2880"/>
        </w:tabs>
        <w:ind w:left="2880" w:hanging="360"/>
      </w:pPr>
      <w:rPr>
        <w:rFonts w:ascii="Symbol" w:hAnsi="Symbol" w:cs="Symbol" w:hint="default"/>
      </w:rPr>
    </w:lvl>
    <w:lvl w:ilvl="4" w:tplc="C0AAE0DA">
      <w:start w:val="1"/>
      <w:numFmt w:val="bullet"/>
      <w:lvlText w:val="o"/>
      <w:lvlJc w:val="left"/>
      <w:pPr>
        <w:tabs>
          <w:tab w:val="num" w:pos="3600"/>
        </w:tabs>
        <w:ind w:left="3600" w:hanging="360"/>
      </w:pPr>
      <w:rPr>
        <w:rFonts w:ascii="Courier New" w:hAnsi="Courier New" w:cs="Courier New" w:hint="default"/>
      </w:rPr>
    </w:lvl>
    <w:lvl w:ilvl="5" w:tplc="8646AD8C">
      <w:start w:val="1"/>
      <w:numFmt w:val="bullet"/>
      <w:lvlText w:val=""/>
      <w:lvlJc w:val="left"/>
      <w:pPr>
        <w:tabs>
          <w:tab w:val="num" w:pos="4320"/>
        </w:tabs>
        <w:ind w:left="4320" w:hanging="360"/>
      </w:pPr>
      <w:rPr>
        <w:rFonts w:ascii="Wingdings" w:hAnsi="Wingdings" w:cs="Wingdings" w:hint="default"/>
      </w:rPr>
    </w:lvl>
    <w:lvl w:ilvl="6" w:tplc="40DE031C">
      <w:start w:val="1"/>
      <w:numFmt w:val="bullet"/>
      <w:lvlText w:val=""/>
      <w:lvlJc w:val="left"/>
      <w:pPr>
        <w:tabs>
          <w:tab w:val="num" w:pos="5040"/>
        </w:tabs>
        <w:ind w:left="5040" w:hanging="360"/>
      </w:pPr>
      <w:rPr>
        <w:rFonts w:ascii="Symbol" w:hAnsi="Symbol" w:cs="Symbol" w:hint="default"/>
      </w:rPr>
    </w:lvl>
    <w:lvl w:ilvl="7" w:tplc="BDCA8748">
      <w:start w:val="1"/>
      <w:numFmt w:val="bullet"/>
      <w:lvlText w:val="o"/>
      <w:lvlJc w:val="left"/>
      <w:pPr>
        <w:tabs>
          <w:tab w:val="num" w:pos="5760"/>
        </w:tabs>
        <w:ind w:left="5760" w:hanging="360"/>
      </w:pPr>
      <w:rPr>
        <w:rFonts w:ascii="Courier New" w:hAnsi="Courier New" w:cs="Courier New" w:hint="default"/>
      </w:rPr>
    </w:lvl>
    <w:lvl w:ilvl="8" w:tplc="4C8646E0">
      <w:start w:val="1"/>
      <w:numFmt w:val="bullet"/>
      <w:lvlText w:val=""/>
      <w:lvlJc w:val="left"/>
      <w:pPr>
        <w:tabs>
          <w:tab w:val="num" w:pos="6480"/>
        </w:tabs>
        <w:ind w:left="6480" w:hanging="360"/>
      </w:pPr>
      <w:rPr>
        <w:rFonts w:ascii="Wingdings" w:hAnsi="Wingdings" w:cs="Wingdings" w:hint="default"/>
      </w:rPr>
    </w:lvl>
  </w:abstractNum>
  <w:abstractNum w:abstractNumId="13">
    <w:nsid w:val="2FDB23BC"/>
    <w:multiLevelType w:val="multilevel"/>
    <w:tmpl w:val="1768576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0E908F8"/>
    <w:multiLevelType w:val="multilevel"/>
    <w:tmpl w:val="6BCA9692"/>
    <w:lvl w:ilvl="0">
      <w:start w:val="6"/>
      <w:numFmt w:val="decimal"/>
      <w:lvlText w:val="%1."/>
      <w:lvlJc w:val="left"/>
      <w:pPr>
        <w:ind w:left="360" w:hanging="360"/>
      </w:pPr>
      <w:rPr>
        <w:rFonts w:hint="default"/>
        <w:b w:val="0"/>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nsid w:val="327F71CA"/>
    <w:multiLevelType w:val="hybridMultilevel"/>
    <w:tmpl w:val="41860C68"/>
    <w:lvl w:ilvl="0" w:tplc="54CC7D08">
      <w:start w:val="1"/>
      <w:numFmt w:val="bullet"/>
      <w:lvlText w:val=""/>
      <w:lvlJc w:val="left"/>
      <w:pPr>
        <w:tabs>
          <w:tab w:val="num" w:pos="0"/>
        </w:tabs>
        <w:ind w:left="1080" w:hanging="360"/>
      </w:pPr>
      <w:rPr>
        <w:rFonts w:ascii="Symbol" w:hAnsi="Symbol" w:cs="Symbol" w:hint="default"/>
      </w:rPr>
    </w:lvl>
    <w:lvl w:ilvl="1" w:tplc="167AA8C0">
      <w:start w:val="1"/>
      <w:numFmt w:val="bullet"/>
      <w:lvlText w:val="o"/>
      <w:lvlJc w:val="left"/>
      <w:pPr>
        <w:tabs>
          <w:tab w:val="num" w:pos="0"/>
        </w:tabs>
        <w:ind w:left="1800" w:hanging="360"/>
      </w:pPr>
      <w:rPr>
        <w:rFonts w:ascii="Courier New" w:hAnsi="Courier New" w:cs="Courier New" w:hint="default"/>
      </w:rPr>
    </w:lvl>
    <w:lvl w:ilvl="2" w:tplc="466AC55C">
      <w:start w:val="1"/>
      <w:numFmt w:val="bullet"/>
      <w:lvlText w:val=""/>
      <w:lvlJc w:val="left"/>
      <w:pPr>
        <w:tabs>
          <w:tab w:val="num" w:pos="0"/>
        </w:tabs>
        <w:ind w:left="2520" w:hanging="360"/>
      </w:pPr>
      <w:rPr>
        <w:rFonts w:ascii="Wingdings" w:hAnsi="Wingdings" w:cs="Wingdings" w:hint="default"/>
      </w:rPr>
    </w:lvl>
    <w:lvl w:ilvl="3" w:tplc="F7C87756">
      <w:start w:val="1"/>
      <w:numFmt w:val="bullet"/>
      <w:lvlText w:val=""/>
      <w:lvlJc w:val="left"/>
      <w:pPr>
        <w:tabs>
          <w:tab w:val="num" w:pos="0"/>
        </w:tabs>
        <w:ind w:left="3240" w:hanging="360"/>
      </w:pPr>
      <w:rPr>
        <w:rFonts w:ascii="Symbol" w:hAnsi="Symbol" w:cs="Symbol" w:hint="default"/>
      </w:rPr>
    </w:lvl>
    <w:lvl w:ilvl="4" w:tplc="B9D24A70">
      <w:start w:val="1"/>
      <w:numFmt w:val="bullet"/>
      <w:lvlText w:val="o"/>
      <w:lvlJc w:val="left"/>
      <w:pPr>
        <w:tabs>
          <w:tab w:val="num" w:pos="0"/>
        </w:tabs>
        <w:ind w:left="3960" w:hanging="360"/>
      </w:pPr>
      <w:rPr>
        <w:rFonts w:ascii="Courier New" w:hAnsi="Courier New" w:cs="Courier New" w:hint="default"/>
      </w:rPr>
    </w:lvl>
    <w:lvl w:ilvl="5" w:tplc="FAFC5374">
      <w:start w:val="1"/>
      <w:numFmt w:val="bullet"/>
      <w:lvlText w:val=""/>
      <w:lvlJc w:val="left"/>
      <w:pPr>
        <w:tabs>
          <w:tab w:val="num" w:pos="0"/>
        </w:tabs>
        <w:ind w:left="4680" w:hanging="360"/>
      </w:pPr>
      <w:rPr>
        <w:rFonts w:ascii="Wingdings" w:hAnsi="Wingdings" w:cs="Wingdings" w:hint="default"/>
      </w:rPr>
    </w:lvl>
    <w:lvl w:ilvl="6" w:tplc="0F741B1C">
      <w:start w:val="1"/>
      <w:numFmt w:val="bullet"/>
      <w:lvlText w:val=""/>
      <w:lvlJc w:val="left"/>
      <w:pPr>
        <w:tabs>
          <w:tab w:val="num" w:pos="0"/>
        </w:tabs>
        <w:ind w:left="5400" w:hanging="360"/>
      </w:pPr>
      <w:rPr>
        <w:rFonts w:ascii="Symbol" w:hAnsi="Symbol" w:cs="Symbol" w:hint="default"/>
      </w:rPr>
    </w:lvl>
    <w:lvl w:ilvl="7" w:tplc="8112F23A">
      <w:start w:val="1"/>
      <w:numFmt w:val="bullet"/>
      <w:lvlText w:val="o"/>
      <w:lvlJc w:val="left"/>
      <w:pPr>
        <w:tabs>
          <w:tab w:val="num" w:pos="0"/>
        </w:tabs>
        <w:ind w:left="6120" w:hanging="360"/>
      </w:pPr>
      <w:rPr>
        <w:rFonts w:ascii="Courier New" w:hAnsi="Courier New" w:cs="Courier New" w:hint="default"/>
      </w:rPr>
    </w:lvl>
    <w:lvl w:ilvl="8" w:tplc="262E0162">
      <w:start w:val="1"/>
      <w:numFmt w:val="bullet"/>
      <w:lvlText w:val=""/>
      <w:lvlJc w:val="left"/>
      <w:pPr>
        <w:tabs>
          <w:tab w:val="num" w:pos="0"/>
        </w:tabs>
        <w:ind w:left="6840" w:hanging="360"/>
      </w:pPr>
      <w:rPr>
        <w:rFonts w:ascii="Wingdings" w:hAnsi="Wingdings" w:cs="Wingdings" w:hint="default"/>
      </w:rPr>
    </w:lvl>
  </w:abstractNum>
  <w:abstractNum w:abstractNumId="16">
    <w:nsid w:val="33050535"/>
    <w:multiLevelType w:val="multilevel"/>
    <w:tmpl w:val="D034F16E"/>
    <w:lvl w:ilvl="0">
      <w:start w:val="1"/>
      <w:numFmt w:val="decimal"/>
      <w:lvlText w:val="%1."/>
      <w:lvlJc w:val="left"/>
      <w:pPr>
        <w:tabs>
          <w:tab w:val="num" w:pos="360"/>
        </w:tabs>
        <w:ind w:left="360" w:hanging="360"/>
      </w:pPr>
      <w:rPr>
        <w:strike w:val="0"/>
      </w:rPr>
    </w:lvl>
    <w:lvl w:ilvl="1">
      <w:start w:val="1"/>
      <w:numFmt w:val="decimal"/>
      <w:lvlText w:val="%1.%2."/>
      <w:lvlJc w:val="left"/>
      <w:pPr>
        <w:tabs>
          <w:tab w:val="num" w:pos="858"/>
        </w:tabs>
        <w:ind w:left="858" w:hanging="432"/>
      </w:pPr>
      <w:rPr>
        <w:b w:val="0"/>
        <w:strike w:val="0"/>
        <w:sz w:val="24"/>
        <w:szCs w:val="24"/>
      </w:rPr>
    </w:lvl>
    <w:lvl w:ilvl="2">
      <w:start w:val="1"/>
      <w:numFmt w:val="decimal"/>
      <w:lvlText w:val="%1.%2.%3."/>
      <w:lvlJc w:val="left"/>
      <w:pPr>
        <w:tabs>
          <w:tab w:val="num" w:pos="1288"/>
        </w:tabs>
        <w:ind w:left="1072" w:hanging="504"/>
      </w:pPr>
      <w:rPr>
        <w:b w:val="0"/>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34BC5126"/>
    <w:multiLevelType w:val="hybridMultilevel"/>
    <w:tmpl w:val="A572A2B8"/>
    <w:lvl w:ilvl="0" w:tplc="E174BDA4">
      <w:start w:val="1"/>
      <w:numFmt w:val="bullet"/>
      <w:lvlText w:val=""/>
      <w:lvlJc w:val="left"/>
      <w:pPr>
        <w:tabs>
          <w:tab w:val="num" w:pos="0"/>
        </w:tabs>
        <w:ind w:left="1287" w:hanging="360"/>
      </w:pPr>
      <w:rPr>
        <w:rFonts w:ascii="Symbol" w:hAnsi="Symbol" w:cs="Symbol" w:hint="default"/>
      </w:rPr>
    </w:lvl>
    <w:lvl w:ilvl="1" w:tplc="D862BBA4">
      <w:start w:val="1"/>
      <w:numFmt w:val="bullet"/>
      <w:lvlText w:val="o"/>
      <w:lvlJc w:val="left"/>
      <w:pPr>
        <w:tabs>
          <w:tab w:val="num" w:pos="0"/>
        </w:tabs>
        <w:ind w:left="2007" w:hanging="360"/>
      </w:pPr>
      <w:rPr>
        <w:rFonts w:ascii="Courier New" w:hAnsi="Courier New" w:cs="Courier New" w:hint="default"/>
      </w:rPr>
    </w:lvl>
    <w:lvl w:ilvl="2" w:tplc="04D4A192">
      <w:start w:val="1"/>
      <w:numFmt w:val="bullet"/>
      <w:lvlText w:val=""/>
      <w:lvlJc w:val="left"/>
      <w:pPr>
        <w:tabs>
          <w:tab w:val="num" w:pos="0"/>
        </w:tabs>
        <w:ind w:left="2727" w:hanging="360"/>
      </w:pPr>
      <w:rPr>
        <w:rFonts w:ascii="Wingdings" w:hAnsi="Wingdings" w:cs="Wingdings" w:hint="default"/>
      </w:rPr>
    </w:lvl>
    <w:lvl w:ilvl="3" w:tplc="F04E97D6">
      <w:start w:val="1"/>
      <w:numFmt w:val="bullet"/>
      <w:lvlText w:val=""/>
      <w:lvlJc w:val="left"/>
      <w:pPr>
        <w:tabs>
          <w:tab w:val="num" w:pos="0"/>
        </w:tabs>
        <w:ind w:left="3447" w:hanging="360"/>
      </w:pPr>
      <w:rPr>
        <w:rFonts w:ascii="Symbol" w:hAnsi="Symbol" w:cs="Symbol" w:hint="default"/>
      </w:rPr>
    </w:lvl>
    <w:lvl w:ilvl="4" w:tplc="6DA4C41C">
      <w:start w:val="1"/>
      <w:numFmt w:val="bullet"/>
      <w:lvlText w:val="o"/>
      <w:lvlJc w:val="left"/>
      <w:pPr>
        <w:tabs>
          <w:tab w:val="num" w:pos="0"/>
        </w:tabs>
        <w:ind w:left="4167" w:hanging="360"/>
      </w:pPr>
      <w:rPr>
        <w:rFonts w:ascii="Courier New" w:hAnsi="Courier New" w:cs="Courier New" w:hint="default"/>
      </w:rPr>
    </w:lvl>
    <w:lvl w:ilvl="5" w:tplc="FB8A9632">
      <w:start w:val="1"/>
      <w:numFmt w:val="bullet"/>
      <w:lvlText w:val=""/>
      <w:lvlJc w:val="left"/>
      <w:pPr>
        <w:tabs>
          <w:tab w:val="num" w:pos="0"/>
        </w:tabs>
        <w:ind w:left="4887" w:hanging="360"/>
      </w:pPr>
      <w:rPr>
        <w:rFonts w:ascii="Wingdings" w:hAnsi="Wingdings" w:cs="Wingdings" w:hint="default"/>
      </w:rPr>
    </w:lvl>
    <w:lvl w:ilvl="6" w:tplc="88F21610">
      <w:start w:val="1"/>
      <w:numFmt w:val="bullet"/>
      <w:lvlText w:val=""/>
      <w:lvlJc w:val="left"/>
      <w:pPr>
        <w:tabs>
          <w:tab w:val="num" w:pos="0"/>
        </w:tabs>
        <w:ind w:left="5607" w:hanging="360"/>
      </w:pPr>
      <w:rPr>
        <w:rFonts w:ascii="Symbol" w:hAnsi="Symbol" w:cs="Symbol" w:hint="default"/>
      </w:rPr>
    </w:lvl>
    <w:lvl w:ilvl="7" w:tplc="C21A1C06">
      <w:start w:val="1"/>
      <w:numFmt w:val="bullet"/>
      <w:lvlText w:val="o"/>
      <w:lvlJc w:val="left"/>
      <w:pPr>
        <w:tabs>
          <w:tab w:val="num" w:pos="0"/>
        </w:tabs>
        <w:ind w:left="6327" w:hanging="360"/>
      </w:pPr>
      <w:rPr>
        <w:rFonts w:ascii="Courier New" w:hAnsi="Courier New" w:cs="Courier New" w:hint="default"/>
      </w:rPr>
    </w:lvl>
    <w:lvl w:ilvl="8" w:tplc="870428BE">
      <w:start w:val="1"/>
      <w:numFmt w:val="bullet"/>
      <w:lvlText w:val=""/>
      <w:lvlJc w:val="left"/>
      <w:pPr>
        <w:tabs>
          <w:tab w:val="num" w:pos="0"/>
        </w:tabs>
        <w:ind w:left="7047" w:hanging="360"/>
      </w:pPr>
      <w:rPr>
        <w:rFonts w:ascii="Wingdings" w:hAnsi="Wingdings" w:cs="Wingdings" w:hint="default"/>
      </w:rPr>
    </w:lvl>
  </w:abstractNum>
  <w:abstractNum w:abstractNumId="18">
    <w:nsid w:val="35443F58"/>
    <w:multiLevelType w:val="multilevel"/>
    <w:tmpl w:val="28A6C53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38C1167F"/>
    <w:multiLevelType w:val="hybridMultilevel"/>
    <w:tmpl w:val="C4A20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22193E"/>
    <w:multiLevelType w:val="multilevel"/>
    <w:tmpl w:val="323CB3C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B1D1992"/>
    <w:multiLevelType w:val="hybridMultilevel"/>
    <w:tmpl w:val="593833B0"/>
    <w:lvl w:ilvl="0" w:tplc="7860999E">
      <w:start w:val="1"/>
      <w:numFmt w:val="bullet"/>
      <w:lvlText w:val=""/>
      <w:lvlJc w:val="left"/>
      <w:pPr>
        <w:tabs>
          <w:tab w:val="num" w:pos="0"/>
        </w:tabs>
        <w:ind w:left="1429" w:hanging="360"/>
      </w:pPr>
      <w:rPr>
        <w:rFonts w:ascii="Symbol" w:hAnsi="Symbol" w:cs="Symbol" w:hint="default"/>
      </w:rPr>
    </w:lvl>
    <w:lvl w:ilvl="1" w:tplc="D088AFC4">
      <w:start w:val="1"/>
      <w:numFmt w:val="bullet"/>
      <w:lvlText w:val="o"/>
      <w:lvlJc w:val="left"/>
      <w:pPr>
        <w:tabs>
          <w:tab w:val="num" w:pos="0"/>
        </w:tabs>
        <w:ind w:left="2149" w:hanging="360"/>
      </w:pPr>
      <w:rPr>
        <w:rFonts w:ascii="Courier New" w:hAnsi="Courier New" w:cs="Courier New" w:hint="default"/>
      </w:rPr>
    </w:lvl>
    <w:lvl w:ilvl="2" w:tplc="8AAEC6A4">
      <w:start w:val="1"/>
      <w:numFmt w:val="bullet"/>
      <w:lvlText w:val=""/>
      <w:lvlJc w:val="left"/>
      <w:pPr>
        <w:tabs>
          <w:tab w:val="num" w:pos="0"/>
        </w:tabs>
        <w:ind w:left="2869" w:hanging="360"/>
      </w:pPr>
      <w:rPr>
        <w:rFonts w:ascii="Wingdings" w:hAnsi="Wingdings" w:cs="Wingdings" w:hint="default"/>
      </w:rPr>
    </w:lvl>
    <w:lvl w:ilvl="3" w:tplc="F6FCEB96">
      <w:start w:val="1"/>
      <w:numFmt w:val="bullet"/>
      <w:lvlText w:val=""/>
      <w:lvlJc w:val="left"/>
      <w:pPr>
        <w:tabs>
          <w:tab w:val="num" w:pos="0"/>
        </w:tabs>
        <w:ind w:left="3589" w:hanging="360"/>
      </w:pPr>
      <w:rPr>
        <w:rFonts w:ascii="Symbol" w:hAnsi="Symbol" w:cs="Symbol" w:hint="default"/>
      </w:rPr>
    </w:lvl>
    <w:lvl w:ilvl="4" w:tplc="72EC6208">
      <w:start w:val="1"/>
      <w:numFmt w:val="bullet"/>
      <w:lvlText w:val="o"/>
      <w:lvlJc w:val="left"/>
      <w:pPr>
        <w:tabs>
          <w:tab w:val="num" w:pos="0"/>
        </w:tabs>
        <w:ind w:left="4309" w:hanging="360"/>
      </w:pPr>
      <w:rPr>
        <w:rFonts w:ascii="Courier New" w:hAnsi="Courier New" w:cs="Courier New" w:hint="default"/>
      </w:rPr>
    </w:lvl>
    <w:lvl w:ilvl="5" w:tplc="2D905E26">
      <w:start w:val="1"/>
      <w:numFmt w:val="bullet"/>
      <w:lvlText w:val=""/>
      <w:lvlJc w:val="left"/>
      <w:pPr>
        <w:tabs>
          <w:tab w:val="num" w:pos="0"/>
        </w:tabs>
        <w:ind w:left="5029" w:hanging="360"/>
      </w:pPr>
      <w:rPr>
        <w:rFonts w:ascii="Wingdings" w:hAnsi="Wingdings" w:cs="Wingdings" w:hint="default"/>
      </w:rPr>
    </w:lvl>
    <w:lvl w:ilvl="6" w:tplc="2E2232E0">
      <w:start w:val="1"/>
      <w:numFmt w:val="bullet"/>
      <w:lvlText w:val=""/>
      <w:lvlJc w:val="left"/>
      <w:pPr>
        <w:tabs>
          <w:tab w:val="num" w:pos="0"/>
        </w:tabs>
        <w:ind w:left="5749" w:hanging="360"/>
      </w:pPr>
      <w:rPr>
        <w:rFonts w:ascii="Symbol" w:hAnsi="Symbol" w:cs="Symbol" w:hint="default"/>
      </w:rPr>
    </w:lvl>
    <w:lvl w:ilvl="7" w:tplc="01CEB58C">
      <w:start w:val="1"/>
      <w:numFmt w:val="bullet"/>
      <w:lvlText w:val="o"/>
      <w:lvlJc w:val="left"/>
      <w:pPr>
        <w:tabs>
          <w:tab w:val="num" w:pos="0"/>
        </w:tabs>
        <w:ind w:left="6469" w:hanging="360"/>
      </w:pPr>
      <w:rPr>
        <w:rFonts w:ascii="Courier New" w:hAnsi="Courier New" w:cs="Courier New" w:hint="default"/>
      </w:rPr>
    </w:lvl>
    <w:lvl w:ilvl="8" w:tplc="35FC664E">
      <w:start w:val="1"/>
      <w:numFmt w:val="bullet"/>
      <w:lvlText w:val=""/>
      <w:lvlJc w:val="left"/>
      <w:pPr>
        <w:tabs>
          <w:tab w:val="num" w:pos="0"/>
        </w:tabs>
        <w:ind w:left="7189" w:hanging="360"/>
      </w:pPr>
      <w:rPr>
        <w:rFonts w:ascii="Wingdings" w:hAnsi="Wingdings" w:cs="Wingdings" w:hint="default"/>
      </w:rPr>
    </w:lvl>
  </w:abstractNum>
  <w:abstractNum w:abstractNumId="22">
    <w:nsid w:val="3C530EAC"/>
    <w:multiLevelType w:val="hybridMultilevel"/>
    <w:tmpl w:val="04881E6C"/>
    <w:lvl w:ilvl="0" w:tplc="851E3A0A">
      <w:start w:val="1"/>
      <w:numFmt w:val="bullet"/>
      <w:lvlText w:val=""/>
      <w:lvlJc w:val="left"/>
      <w:pPr>
        <w:tabs>
          <w:tab w:val="num" w:pos="0"/>
        </w:tabs>
        <w:ind w:left="1429" w:hanging="360"/>
      </w:pPr>
      <w:rPr>
        <w:rFonts w:ascii="Symbol" w:hAnsi="Symbol" w:cs="Symbol" w:hint="default"/>
      </w:rPr>
    </w:lvl>
    <w:lvl w:ilvl="1" w:tplc="FD184C14">
      <w:start w:val="1"/>
      <w:numFmt w:val="bullet"/>
      <w:lvlText w:val="o"/>
      <w:lvlJc w:val="left"/>
      <w:pPr>
        <w:tabs>
          <w:tab w:val="num" w:pos="0"/>
        </w:tabs>
        <w:ind w:left="2149" w:hanging="360"/>
      </w:pPr>
      <w:rPr>
        <w:rFonts w:ascii="Courier New" w:hAnsi="Courier New" w:cs="Courier New" w:hint="default"/>
      </w:rPr>
    </w:lvl>
    <w:lvl w:ilvl="2" w:tplc="2FB4616C">
      <w:start w:val="1"/>
      <w:numFmt w:val="bullet"/>
      <w:lvlText w:val=""/>
      <w:lvlJc w:val="left"/>
      <w:pPr>
        <w:tabs>
          <w:tab w:val="num" w:pos="0"/>
        </w:tabs>
        <w:ind w:left="2869" w:hanging="360"/>
      </w:pPr>
      <w:rPr>
        <w:rFonts w:ascii="Wingdings" w:hAnsi="Wingdings" w:cs="Wingdings" w:hint="default"/>
      </w:rPr>
    </w:lvl>
    <w:lvl w:ilvl="3" w:tplc="CA801C6E">
      <w:start w:val="1"/>
      <w:numFmt w:val="bullet"/>
      <w:lvlText w:val=""/>
      <w:lvlJc w:val="left"/>
      <w:pPr>
        <w:tabs>
          <w:tab w:val="num" w:pos="0"/>
        </w:tabs>
        <w:ind w:left="3589" w:hanging="360"/>
      </w:pPr>
      <w:rPr>
        <w:rFonts w:ascii="Symbol" w:hAnsi="Symbol" w:cs="Symbol" w:hint="default"/>
      </w:rPr>
    </w:lvl>
    <w:lvl w:ilvl="4" w:tplc="31B2C874">
      <w:start w:val="1"/>
      <w:numFmt w:val="bullet"/>
      <w:lvlText w:val="o"/>
      <w:lvlJc w:val="left"/>
      <w:pPr>
        <w:tabs>
          <w:tab w:val="num" w:pos="0"/>
        </w:tabs>
        <w:ind w:left="4309" w:hanging="360"/>
      </w:pPr>
      <w:rPr>
        <w:rFonts w:ascii="Courier New" w:hAnsi="Courier New" w:cs="Courier New" w:hint="default"/>
      </w:rPr>
    </w:lvl>
    <w:lvl w:ilvl="5" w:tplc="C89A670C">
      <w:start w:val="1"/>
      <w:numFmt w:val="bullet"/>
      <w:lvlText w:val=""/>
      <w:lvlJc w:val="left"/>
      <w:pPr>
        <w:tabs>
          <w:tab w:val="num" w:pos="0"/>
        </w:tabs>
        <w:ind w:left="5029" w:hanging="360"/>
      </w:pPr>
      <w:rPr>
        <w:rFonts w:ascii="Wingdings" w:hAnsi="Wingdings" w:cs="Wingdings" w:hint="default"/>
      </w:rPr>
    </w:lvl>
    <w:lvl w:ilvl="6" w:tplc="A3D21FA0">
      <w:start w:val="1"/>
      <w:numFmt w:val="bullet"/>
      <w:lvlText w:val=""/>
      <w:lvlJc w:val="left"/>
      <w:pPr>
        <w:tabs>
          <w:tab w:val="num" w:pos="0"/>
        </w:tabs>
        <w:ind w:left="5749" w:hanging="360"/>
      </w:pPr>
      <w:rPr>
        <w:rFonts w:ascii="Symbol" w:hAnsi="Symbol" w:cs="Symbol" w:hint="default"/>
      </w:rPr>
    </w:lvl>
    <w:lvl w:ilvl="7" w:tplc="B2B2EBF6">
      <w:start w:val="1"/>
      <w:numFmt w:val="bullet"/>
      <w:lvlText w:val="o"/>
      <w:lvlJc w:val="left"/>
      <w:pPr>
        <w:tabs>
          <w:tab w:val="num" w:pos="0"/>
        </w:tabs>
        <w:ind w:left="6469" w:hanging="360"/>
      </w:pPr>
      <w:rPr>
        <w:rFonts w:ascii="Courier New" w:hAnsi="Courier New" w:cs="Courier New" w:hint="default"/>
      </w:rPr>
    </w:lvl>
    <w:lvl w:ilvl="8" w:tplc="D13C9BE0">
      <w:start w:val="1"/>
      <w:numFmt w:val="bullet"/>
      <w:lvlText w:val=""/>
      <w:lvlJc w:val="left"/>
      <w:pPr>
        <w:tabs>
          <w:tab w:val="num" w:pos="0"/>
        </w:tabs>
        <w:ind w:left="7189" w:hanging="360"/>
      </w:pPr>
      <w:rPr>
        <w:rFonts w:ascii="Wingdings" w:hAnsi="Wingdings" w:cs="Wingdings" w:hint="default"/>
      </w:rPr>
    </w:lvl>
  </w:abstractNum>
  <w:abstractNum w:abstractNumId="23">
    <w:nsid w:val="3D287381"/>
    <w:multiLevelType w:val="hybridMultilevel"/>
    <w:tmpl w:val="E02A61E4"/>
    <w:lvl w:ilvl="0" w:tplc="8530078E">
      <w:start w:val="5"/>
      <w:numFmt w:val="bullet"/>
      <w:lvlText w:val="-"/>
      <w:lvlJc w:val="left"/>
      <w:pPr>
        <w:ind w:left="1429"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B16653"/>
    <w:multiLevelType w:val="multilevel"/>
    <w:tmpl w:val="83642542"/>
    <w:lvl w:ilvl="0">
      <w:start w:val="11"/>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1"/>
      <w:numFmt w:val="decimal"/>
      <w:lvlText w:val="%1.%2.%3"/>
      <w:lvlJc w:val="left"/>
      <w:pPr>
        <w:ind w:left="750" w:hanging="75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0E54368"/>
    <w:multiLevelType w:val="multilevel"/>
    <w:tmpl w:val="9F74CC64"/>
    <w:lvl w:ilvl="0">
      <w:start w:val="4"/>
      <w:numFmt w:val="decimal"/>
      <w:lvlText w:val="%1."/>
      <w:lvlJc w:val="left"/>
      <w:pPr>
        <w:ind w:left="360" w:hanging="360"/>
      </w:pPr>
      <w:rPr>
        <w:rFonts w:hint="default"/>
        <w:b/>
      </w:rPr>
    </w:lvl>
    <w:lvl w:ilvl="1">
      <w:start w:val="6"/>
      <w:numFmt w:val="decimal"/>
      <w:lvlText w:val="%1.%2."/>
      <w:lvlJc w:val="left"/>
      <w:pPr>
        <w:ind w:left="928" w:hanging="360"/>
      </w:pPr>
      <w:rPr>
        <w:rFonts w:hint="default"/>
        <w:b/>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26">
    <w:nsid w:val="41371563"/>
    <w:multiLevelType w:val="hybridMultilevel"/>
    <w:tmpl w:val="51DA92C6"/>
    <w:lvl w:ilvl="0" w:tplc="412CB5C6">
      <w:start w:val="1"/>
      <w:numFmt w:val="bullet"/>
      <w:lvlText w:val=""/>
      <w:lvlJc w:val="left"/>
      <w:pPr>
        <w:tabs>
          <w:tab w:val="num" w:pos="1778"/>
        </w:tabs>
        <w:ind w:left="1778" w:hanging="360"/>
      </w:pPr>
      <w:rPr>
        <w:rFonts w:ascii="Symbol" w:hAnsi="Symbol" w:cs="Symbol" w:hint="default"/>
      </w:rPr>
    </w:lvl>
    <w:lvl w:ilvl="1" w:tplc="DF4E3F1A">
      <w:start w:val="1"/>
      <w:numFmt w:val="bullet"/>
      <w:lvlText w:val="o"/>
      <w:lvlJc w:val="left"/>
      <w:pPr>
        <w:tabs>
          <w:tab w:val="num" w:pos="2498"/>
        </w:tabs>
        <w:ind w:left="2498" w:hanging="360"/>
      </w:pPr>
      <w:rPr>
        <w:rFonts w:ascii="Courier New" w:hAnsi="Courier New" w:cs="Courier New" w:hint="default"/>
      </w:rPr>
    </w:lvl>
    <w:lvl w:ilvl="2" w:tplc="5560D998">
      <w:start w:val="1"/>
      <w:numFmt w:val="bullet"/>
      <w:lvlText w:val=""/>
      <w:lvlJc w:val="left"/>
      <w:pPr>
        <w:tabs>
          <w:tab w:val="num" w:pos="3218"/>
        </w:tabs>
        <w:ind w:left="3218" w:hanging="360"/>
      </w:pPr>
      <w:rPr>
        <w:rFonts w:ascii="Wingdings" w:hAnsi="Wingdings" w:cs="Wingdings" w:hint="default"/>
      </w:rPr>
    </w:lvl>
    <w:lvl w:ilvl="3" w:tplc="5890FCD0">
      <w:start w:val="1"/>
      <w:numFmt w:val="bullet"/>
      <w:lvlText w:val=""/>
      <w:lvlJc w:val="left"/>
      <w:pPr>
        <w:tabs>
          <w:tab w:val="num" w:pos="3938"/>
        </w:tabs>
        <w:ind w:left="3938" w:hanging="360"/>
      </w:pPr>
      <w:rPr>
        <w:rFonts w:ascii="Symbol" w:hAnsi="Symbol" w:cs="Symbol" w:hint="default"/>
      </w:rPr>
    </w:lvl>
    <w:lvl w:ilvl="4" w:tplc="4F3C2854">
      <w:start w:val="1"/>
      <w:numFmt w:val="bullet"/>
      <w:lvlText w:val="o"/>
      <w:lvlJc w:val="left"/>
      <w:pPr>
        <w:tabs>
          <w:tab w:val="num" w:pos="4658"/>
        </w:tabs>
        <w:ind w:left="4658" w:hanging="360"/>
      </w:pPr>
      <w:rPr>
        <w:rFonts w:ascii="Courier New" w:hAnsi="Courier New" w:cs="Courier New" w:hint="default"/>
      </w:rPr>
    </w:lvl>
    <w:lvl w:ilvl="5" w:tplc="A5F67D12">
      <w:start w:val="1"/>
      <w:numFmt w:val="bullet"/>
      <w:lvlText w:val=""/>
      <w:lvlJc w:val="left"/>
      <w:pPr>
        <w:tabs>
          <w:tab w:val="num" w:pos="5378"/>
        </w:tabs>
        <w:ind w:left="5378" w:hanging="360"/>
      </w:pPr>
      <w:rPr>
        <w:rFonts w:ascii="Wingdings" w:hAnsi="Wingdings" w:cs="Wingdings" w:hint="default"/>
      </w:rPr>
    </w:lvl>
    <w:lvl w:ilvl="6" w:tplc="C1C2E43A">
      <w:start w:val="1"/>
      <w:numFmt w:val="bullet"/>
      <w:lvlText w:val=""/>
      <w:lvlJc w:val="left"/>
      <w:pPr>
        <w:tabs>
          <w:tab w:val="num" w:pos="6098"/>
        </w:tabs>
        <w:ind w:left="6098" w:hanging="360"/>
      </w:pPr>
      <w:rPr>
        <w:rFonts w:ascii="Symbol" w:hAnsi="Symbol" w:cs="Symbol" w:hint="default"/>
      </w:rPr>
    </w:lvl>
    <w:lvl w:ilvl="7" w:tplc="250A5664">
      <w:start w:val="1"/>
      <w:numFmt w:val="bullet"/>
      <w:lvlText w:val="o"/>
      <w:lvlJc w:val="left"/>
      <w:pPr>
        <w:tabs>
          <w:tab w:val="num" w:pos="6818"/>
        </w:tabs>
        <w:ind w:left="6818" w:hanging="360"/>
      </w:pPr>
      <w:rPr>
        <w:rFonts w:ascii="Courier New" w:hAnsi="Courier New" w:cs="Courier New" w:hint="default"/>
      </w:rPr>
    </w:lvl>
    <w:lvl w:ilvl="8" w:tplc="A66CF2C2">
      <w:start w:val="1"/>
      <w:numFmt w:val="bullet"/>
      <w:lvlText w:val=""/>
      <w:lvlJc w:val="left"/>
      <w:pPr>
        <w:tabs>
          <w:tab w:val="num" w:pos="7538"/>
        </w:tabs>
        <w:ind w:left="7538" w:hanging="360"/>
      </w:pPr>
      <w:rPr>
        <w:rFonts w:ascii="Wingdings" w:hAnsi="Wingdings" w:cs="Wingdings" w:hint="default"/>
      </w:rPr>
    </w:lvl>
  </w:abstractNum>
  <w:abstractNum w:abstractNumId="27">
    <w:nsid w:val="429800DB"/>
    <w:multiLevelType w:val="hybridMultilevel"/>
    <w:tmpl w:val="0ADC18D4"/>
    <w:lvl w:ilvl="0" w:tplc="C65A17AE">
      <w:start w:val="1"/>
      <w:numFmt w:val="bullet"/>
      <w:lvlText w:val=""/>
      <w:lvlJc w:val="left"/>
      <w:pPr>
        <w:tabs>
          <w:tab w:val="num" w:pos="0"/>
        </w:tabs>
        <w:ind w:left="1080" w:hanging="360"/>
      </w:pPr>
      <w:rPr>
        <w:rFonts w:ascii="Symbol" w:hAnsi="Symbol" w:cs="Symbol" w:hint="default"/>
      </w:rPr>
    </w:lvl>
    <w:lvl w:ilvl="1" w:tplc="D7C6548C">
      <w:start w:val="1"/>
      <w:numFmt w:val="bullet"/>
      <w:lvlText w:val="o"/>
      <w:lvlJc w:val="left"/>
      <w:pPr>
        <w:tabs>
          <w:tab w:val="num" w:pos="0"/>
        </w:tabs>
        <w:ind w:left="1800" w:hanging="360"/>
      </w:pPr>
      <w:rPr>
        <w:rFonts w:ascii="Courier New" w:hAnsi="Courier New" w:cs="Courier New" w:hint="default"/>
      </w:rPr>
    </w:lvl>
    <w:lvl w:ilvl="2" w:tplc="D2B87A10">
      <w:start w:val="1"/>
      <w:numFmt w:val="bullet"/>
      <w:lvlText w:val=""/>
      <w:lvlJc w:val="left"/>
      <w:pPr>
        <w:tabs>
          <w:tab w:val="num" w:pos="0"/>
        </w:tabs>
        <w:ind w:left="2520" w:hanging="360"/>
      </w:pPr>
      <w:rPr>
        <w:rFonts w:ascii="Wingdings" w:hAnsi="Wingdings" w:cs="Wingdings" w:hint="default"/>
      </w:rPr>
    </w:lvl>
    <w:lvl w:ilvl="3" w:tplc="128261E0">
      <w:start w:val="1"/>
      <w:numFmt w:val="bullet"/>
      <w:lvlText w:val=""/>
      <w:lvlJc w:val="left"/>
      <w:pPr>
        <w:tabs>
          <w:tab w:val="num" w:pos="0"/>
        </w:tabs>
        <w:ind w:left="3240" w:hanging="360"/>
      </w:pPr>
      <w:rPr>
        <w:rFonts w:ascii="Symbol" w:hAnsi="Symbol" w:cs="Symbol" w:hint="default"/>
      </w:rPr>
    </w:lvl>
    <w:lvl w:ilvl="4" w:tplc="25BE542E">
      <w:start w:val="1"/>
      <w:numFmt w:val="bullet"/>
      <w:lvlText w:val="o"/>
      <w:lvlJc w:val="left"/>
      <w:pPr>
        <w:tabs>
          <w:tab w:val="num" w:pos="0"/>
        </w:tabs>
        <w:ind w:left="3960" w:hanging="360"/>
      </w:pPr>
      <w:rPr>
        <w:rFonts w:ascii="Courier New" w:hAnsi="Courier New" w:cs="Courier New" w:hint="default"/>
      </w:rPr>
    </w:lvl>
    <w:lvl w:ilvl="5" w:tplc="F7508300">
      <w:start w:val="1"/>
      <w:numFmt w:val="bullet"/>
      <w:lvlText w:val=""/>
      <w:lvlJc w:val="left"/>
      <w:pPr>
        <w:tabs>
          <w:tab w:val="num" w:pos="0"/>
        </w:tabs>
        <w:ind w:left="4680" w:hanging="360"/>
      </w:pPr>
      <w:rPr>
        <w:rFonts w:ascii="Wingdings" w:hAnsi="Wingdings" w:cs="Wingdings" w:hint="default"/>
      </w:rPr>
    </w:lvl>
    <w:lvl w:ilvl="6" w:tplc="15327632">
      <w:start w:val="1"/>
      <w:numFmt w:val="bullet"/>
      <w:lvlText w:val=""/>
      <w:lvlJc w:val="left"/>
      <w:pPr>
        <w:tabs>
          <w:tab w:val="num" w:pos="0"/>
        </w:tabs>
        <w:ind w:left="5400" w:hanging="360"/>
      </w:pPr>
      <w:rPr>
        <w:rFonts w:ascii="Symbol" w:hAnsi="Symbol" w:cs="Symbol" w:hint="default"/>
      </w:rPr>
    </w:lvl>
    <w:lvl w:ilvl="7" w:tplc="D654E1CC">
      <w:start w:val="1"/>
      <w:numFmt w:val="bullet"/>
      <w:lvlText w:val="o"/>
      <w:lvlJc w:val="left"/>
      <w:pPr>
        <w:tabs>
          <w:tab w:val="num" w:pos="0"/>
        </w:tabs>
        <w:ind w:left="6120" w:hanging="360"/>
      </w:pPr>
      <w:rPr>
        <w:rFonts w:ascii="Courier New" w:hAnsi="Courier New" w:cs="Courier New" w:hint="default"/>
      </w:rPr>
    </w:lvl>
    <w:lvl w:ilvl="8" w:tplc="D44283F2">
      <w:start w:val="1"/>
      <w:numFmt w:val="bullet"/>
      <w:lvlText w:val=""/>
      <w:lvlJc w:val="left"/>
      <w:pPr>
        <w:tabs>
          <w:tab w:val="num" w:pos="0"/>
        </w:tabs>
        <w:ind w:left="6840" w:hanging="360"/>
      </w:pPr>
      <w:rPr>
        <w:rFonts w:ascii="Wingdings" w:hAnsi="Wingdings" w:cs="Wingdings" w:hint="default"/>
      </w:rPr>
    </w:lvl>
  </w:abstractNum>
  <w:abstractNum w:abstractNumId="28">
    <w:nsid w:val="45D83570"/>
    <w:multiLevelType w:val="multilevel"/>
    <w:tmpl w:val="22E03944"/>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b w:val="0"/>
        <w:bCs/>
      </w:rPr>
    </w:lvl>
    <w:lvl w:ilvl="2">
      <w:start w:val="1"/>
      <w:numFmt w:val="decimal"/>
      <w:lvlText w:val="%1.%2.%3."/>
      <w:lvlJc w:val="left"/>
      <w:pPr>
        <w:ind w:left="142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4A834FA6"/>
    <w:multiLevelType w:val="multilevel"/>
    <w:tmpl w:val="41EE9D5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nsid w:val="4D18661F"/>
    <w:multiLevelType w:val="multilevel"/>
    <w:tmpl w:val="D034F16E"/>
    <w:styleLink w:val="1"/>
    <w:lvl w:ilvl="0">
      <w:start w:val="1"/>
      <w:numFmt w:val="decimal"/>
      <w:lvlText w:val="%1."/>
      <w:lvlJc w:val="left"/>
      <w:pPr>
        <w:tabs>
          <w:tab w:val="num" w:pos="360"/>
        </w:tabs>
        <w:ind w:left="360" w:hanging="360"/>
      </w:pPr>
      <w:rPr>
        <w:strike w:val="0"/>
      </w:rPr>
    </w:lvl>
    <w:lvl w:ilvl="1">
      <w:start w:val="1"/>
      <w:numFmt w:val="decimal"/>
      <w:lvlText w:val="%1.%2."/>
      <w:lvlJc w:val="left"/>
      <w:pPr>
        <w:tabs>
          <w:tab w:val="num" w:pos="1000"/>
        </w:tabs>
        <w:ind w:left="1000" w:hanging="432"/>
      </w:pPr>
      <w:rPr>
        <w:b w:val="0"/>
        <w:strike w:val="0"/>
        <w:sz w:val="24"/>
        <w:szCs w:val="24"/>
      </w:rPr>
    </w:lvl>
    <w:lvl w:ilvl="2">
      <w:start w:val="1"/>
      <w:numFmt w:val="decimal"/>
      <w:lvlText w:val="%1.%2.%3."/>
      <w:lvlJc w:val="left"/>
      <w:pPr>
        <w:tabs>
          <w:tab w:val="num" w:pos="7525"/>
        </w:tabs>
        <w:ind w:left="7309" w:hanging="504"/>
      </w:pPr>
      <w:rPr>
        <w:b w:val="0"/>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51310E90"/>
    <w:multiLevelType w:val="hybridMultilevel"/>
    <w:tmpl w:val="978EC1F4"/>
    <w:lvl w:ilvl="0" w:tplc="465C9A48">
      <w:start w:val="1"/>
      <w:numFmt w:val="bullet"/>
      <w:lvlText w:val=""/>
      <w:lvlJc w:val="left"/>
      <w:pPr>
        <w:tabs>
          <w:tab w:val="num" w:pos="0"/>
        </w:tabs>
        <w:ind w:left="1429" w:hanging="360"/>
      </w:pPr>
      <w:rPr>
        <w:rFonts w:ascii="Symbol" w:hAnsi="Symbol" w:cs="Symbol" w:hint="default"/>
      </w:rPr>
    </w:lvl>
    <w:lvl w:ilvl="1" w:tplc="518AB088">
      <w:start w:val="1"/>
      <w:numFmt w:val="bullet"/>
      <w:lvlText w:val="o"/>
      <w:lvlJc w:val="left"/>
      <w:pPr>
        <w:tabs>
          <w:tab w:val="num" w:pos="0"/>
        </w:tabs>
        <w:ind w:left="2149" w:hanging="360"/>
      </w:pPr>
      <w:rPr>
        <w:rFonts w:ascii="Courier New" w:hAnsi="Courier New" w:cs="Courier New" w:hint="default"/>
      </w:rPr>
    </w:lvl>
    <w:lvl w:ilvl="2" w:tplc="C91CC908">
      <w:start w:val="1"/>
      <w:numFmt w:val="bullet"/>
      <w:lvlText w:val=""/>
      <w:lvlJc w:val="left"/>
      <w:pPr>
        <w:tabs>
          <w:tab w:val="num" w:pos="0"/>
        </w:tabs>
        <w:ind w:left="2869" w:hanging="360"/>
      </w:pPr>
      <w:rPr>
        <w:rFonts w:ascii="Wingdings" w:hAnsi="Wingdings" w:cs="Wingdings" w:hint="default"/>
      </w:rPr>
    </w:lvl>
    <w:lvl w:ilvl="3" w:tplc="F39074A4">
      <w:start w:val="1"/>
      <w:numFmt w:val="bullet"/>
      <w:lvlText w:val=""/>
      <w:lvlJc w:val="left"/>
      <w:pPr>
        <w:tabs>
          <w:tab w:val="num" w:pos="0"/>
        </w:tabs>
        <w:ind w:left="3589" w:hanging="360"/>
      </w:pPr>
      <w:rPr>
        <w:rFonts w:ascii="Symbol" w:hAnsi="Symbol" w:cs="Symbol" w:hint="default"/>
      </w:rPr>
    </w:lvl>
    <w:lvl w:ilvl="4" w:tplc="1CEABAC2">
      <w:start w:val="1"/>
      <w:numFmt w:val="bullet"/>
      <w:lvlText w:val="o"/>
      <w:lvlJc w:val="left"/>
      <w:pPr>
        <w:tabs>
          <w:tab w:val="num" w:pos="0"/>
        </w:tabs>
        <w:ind w:left="4309" w:hanging="360"/>
      </w:pPr>
      <w:rPr>
        <w:rFonts w:ascii="Courier New" w:hAnsi="Courier New" w:cs="Courier New" w:hint="default"/>
      </w:rPr>
    </w:lvl>
    <w:lvl w:ilvl="5" w:tplc="44B409A8">
      <w:start w:val="1"/>
      <w:numFmt w:val="bullet"/>
      <w:lvlText w:val=""/>
      <w:lvlJc w:val="left"/>
      <w:pPr>
        <w:tabs>
          <w:tab w:val="num" w:pos="0"/>
        </w:tabs>
        <w:ind w:left="5029" w:hanging="360"/>
      </w:pPr>
      <w:rPr>
        <w:rFonts w:ascii="Wingdings" w:hAnsi="Wingdings" w:cs="Wingdings" w:hint="default"/>
      </w:rPr>
    </w:lvl>
    <w:lvl w:ilvl="6" w:tplc="C1BE4C96">
      <w:start w:val="1"/>
      <w:numFmt w:val="bullet"/>
      <w:lvlText w:val=""/>
      <w:lvlJc w:val="left"/>
      <w:pPr>
        <w:tabs>
          <w:tab w:val="num" w:pos="0"/>
        </w:tabs>
        <w:ind w:left="5749" w:hanging="360"/>
      </w:pPr>
      <w:rPr>
        <w:rFonts w:ascii="Symbol" w:hAnsi="Symbol" w:cs="Symbol" w:hint="default"/>
      </w:rPr>
    </w:lvl>
    <w:lvl w:ilvl="7" w:tplc="A59CD038">
      <w:start w:val="1"/>
      <w:numFmt w:val="bullet"/>
      <w:lvlText w:val="o"/>
      <w:lvlJc w:val="left"/>
      <w:pPr>
        <w:tabs>
          <w:tab w:val="num" w:pos="0"/>
        </w:tabs>
        <w:ind w:left="6469" w:hanging="360"/>
      </w:pPr>
      <w:rPr>
        <w:rFonts w:ascii="Courier New" w:hAnsi="Courier New" w:cs="Courier New" w:hint="default"/>
      </w:rPr>
    </w:lvl>
    <w:lvl w:ilvl="8" w:tplc="7694AB02">
      <w:start w:val="1"/>
      <w:numFmt w:val="bullet"/>
      <w:lvlText w:val=""/>
      <w:lvlJc w:val="left"/>
      <w:pPr>
        <w:tabs>
          <w:tab w:val="num" w:pos="0"/>
        </w:tabs>
        <w:ind w:left="7189" w:hanging="360"/>
      </w:pPr>
      <w:rPr>
        <w:rFonts w:ascii="Wingdings" w:hAnsi="Wingdings" w:cs="Wingdings" w:hint="default"/>
      </w:rPr>
    </w:lvl>
  </w:abstractNum>
  <w:abstractNum w:abstractNumId="32">
    <w:nsid w:val="53C14991"/>
    <w:multiLevelType w:val="multilevel"/>
    <w:tmpl w:val="734CBA48"/>
    <w:lvl w:ilvl="0">
      <w:start w:val="11"/>
      <w:numFmt w:val="decimal"/>
      <w:lvlText w:val="%1."/>
      <w:lvlJc w:val="left"/>
      <w:pPr>
        <w:ind w:left="810" w:hanging="810"/>
      </w:pPr>
      <w:rPr>
        <w:rFonts w:hint="default"/>
      </w:rPr>
    </w:lvl>
    <w:lvl w:ilvl="1">
      <w:start w:val="5"/>
      <w:numFmt w:val="decimal"/>
      <w:lvlText w:val="%1.%2."/>
      <w:lvlJc w:val="left"/>
      <w:pPr>
        <w:ind w:left="1094" w:hanging="810"/>
      </w:pPr>
      <w:rPr>
        <w:rFonts w:hint="default"/>
      </w:rPr>
    </w:lvl>
    <w:lvl w:ilvl="2">
      <w:start w:val="1"/>
      <w:numFmt w:val="decimal"/>
      <w:lvlText w:val="%1.%2.%3."/>
      <w:lvlJc w:val="left"/>
      <w:pPr>
        <w:ind w:left="1520" w:hanging="81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DE84934"/>
    <w:multiLevelType w:val="multilevel"/>
    <w:tmpl w:val="3EAEF608"/>
    <w:lvl w:ilvl="0">
      <w:start w:val="4"/>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37"/>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6425275D"/>
    <w:multiLevelType w:val="hybridMultilevel"/>
    <w:tmpl w:val="8FA66CC6"/>
    <w:lvl w:ilvl="0" w:tplc="5AF27D30">
      <w:start w:val="1"/>
      <w:numFmt w:val="bullet"/>
      <w:lvlText w:val=""/>
      <w:lvlJc w:val="left"/>
      <w:pPr>
        <w:tabs>
          <w:tab w:val="num" w:pos="0"/>
        </w:tabs>
        <w:ind w:left="720" w:hanging="360"/>
      </w:pPr>
      <w:rPr>
        <w:rFonts w:ascii="Symbol" w:hAnsi="Symbol" w:cs="Symbol" w:hint="default"/>
      </w:rPr>
    </w:lvl>
    <w:lvl w:ilvl="1" w:tplc="FCC0D6A0">
      <w:start w:val="1"/>
      <w:numFmt w:val="bullet"/>
      <w:lvlText w:val="o"/>
      <w:lvlJc w:val="left"/>
      <w:pPr>
        <w:tabs>
          <w:tab w:val="num" w:pos="0"/>
        </w:tabs>
        <w:ind w:left="1440" w:hanging="360"/>
      </w:pPr>
      <w:rPr>
        <w:rFonts w:ascii="Courier New" w:hAnsi="Courier New" w:cs="Courier New" w:hint="default"/>
      </w:rPr>
    </w:lvl>
    <w:lvl w:ilvl="2" w:tplc="65C49032">
      <w:start w:val="1"/>
      <w:numFmt w:val="bullet"/>
      <w:lvlText w:val=""/>
      <w:lvlJc w:val="left"/>
      <w:pPr>
        <w:tabs>
          <w:tab w:val="num" w:pos="0"/>
        </w:tabs>
        <w:ind w:left="2160" w:hanging="360"/>
      </w:pPr>
      <w:rPr>
        <w:rFonts w:ascii="Wingdings" w:hAnsi="Wingdings" w:cs="Wingdings" w:hint="default"/>
      </w:rPr>
    </w:lvl>
    <w:lvl w:ilvl="3" w:tplc="63E4B7AA">
      <w:start w:val="1"/>
      <w:numFmt w:val="bullet"/>
      <w:lvlText w:val=""/>
      <w:lvlJc w:val="left"/>
      <w:pPr>
        <w:tabs>
          <w:tab w:val="num" w:pos="0"/>
        </w:tabs>
        <w:ind w:left="2880" w:hanging="360"/>
      </w:pPr>
      <w:rPr>
        <w:rFonts w:ascii="Symbol" w:hAnsi="Symbol" w:cs="Symbol" w:hint="default"/>
      </w:rPr>
    </w:lvl>
    <w:lvl w:ilvl="4" w:tplc="8332AD62">
      <w:start w:val="1"/>
      <w:numFmt w:val="bullet"/>
      <w:lvlText w:val="o"/>
      <w:lvlJc w:val="left"/>
      <w:pPr>
        <w:tabs>
          <w:tab w:val="num" w:pos="0"/>
        </w:tabs>
        <w:ind w:left="3600" w:hanging="360"/>
      </w:pPr>
      <w:rPr>
        <w:rFonts w:ascii="Courier New" w:hAnsi="Courier New" w:cs="Courier New" w:hint="default"/>
      </w:rPr>
    </w:lvl>
    <w:lvl w:ilvl="5" w:tplc="1AE2ADA2">
      <w:start w:val="1"/>
      <w:numFmt w:val="bullet"/>
      <w:lvlText w:val=""/>
      <w:lvlJc w:val="left"/>
      <w:pPr>
        <w:tabs>
          <w:tab w:val="num" w:pos="0"/>
        </w:tabs>
        <w:ind w:left="4320" w:hanging="360"/>
      </w:pPr>
      <w:rPr>
        <w:rFonts w:ascii="Wingdings" w:hAnsi="Wingdings" w:cs="Wingdings" w:hint="default"/>
      </w:rPr>
    </w:lvl>
    <w:lvl w:ilvl="6" w:tplc="A8F67378">
      <w:start w:val="1"/>
      <w:numFmt w:val="bullet"/>
      <w:lvlText w:val=""/>
      <w:lvlJc w:val="left"/>
      <w:pPr>
        <w:tabs>
          <w:tab w:val="num" w:pos="0"/>
        </w:tabs>
        <w:ind w:left="5040" w:hanging="360"/>
      </w:pPr>
      <w:rPr>
        <w:rFonts w:ascii="Symbol" w:hAnsi="Symbol" w:cs="Symbol" w:hint="default"/>
      </w:rPr>
    </w:lvl>
    <w:lvl w:ilvl="7" w:tplc="49DCD3AE">
      <w:start w:val="1"/>
      <w:numFmt w:val="bullet"/>
      <w:lvlText w:val="o"/>
      <w:lvlJc w:val="left"/>
      <w:pPr>
        <w:tabs>
          <w:tab w:val="num" w:pos="0"/>
        </w:tabs>
        <w:ind w:left="5760" w:hanging="360"/>
      </w:pPr>
      <w:rPr>
        <w:rFonts w:ascii="Courier New" w:hAnsi="Courier New" w:cs="Courier New" w:hint="default"/>
      </w:rPr>
    </w:lvl>
    <w:lvl w:ilvl="8" w:tplc="5AC80B84">
      <w:start w:val="1"/>
      <w:numFmt w:val="bullet"/>
      <w:lvlText w:val=""/>
      <w:lvlJc w:val="left"/>
      <w:pPr>
        <w:tabs>
          <w:tab w:val="num" w:pos="0"/>
        </w:tabs>
        <w:ind w:left="6480" w:hanging="360"/>
      </w:pPr>
      <w:rPr>
        <w:rFonts w:ascii="Wingdings" w:hAnsi="Wingdings" w:cs="Wingdings" w:hint="default"/>
      </w:rPr>
    </w:lvl>
  </w:abstractNum>
  <w:abstractNum w:abstractNumId="35">
    <w:nsid w:val="685958EA"/>
    <w:multiLevelType w:val="multilevel"/>
    <w:tmpl w:val="A482BC40"/>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68E14195"/>
    <w:multiLevelType w:val="multilevel"/>
    <w:tmpl w:val="61489C38"/>
    <w:lvl w:ilvl="0">
      <w:start w:val="4"/>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36"/>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69D71F2E"/>
    <w:multiLevelType w:val="multilevel"/>
    <w:tmpl w:val="998863B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CD46304"/>
    <w:multiLevelType w:val="multilevel"/>
    <w:tmpl w:val="19F8C60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sz w:val="24"/>
        <w:szCs w:val="24"/>
      </w:rPr>
    </w:lvl>
    <w:lvl w:ilvl="2">
      <w:start w:val="1"/>
      <w:numFmt w:val="decimal"/>
      <w:lvlText w:val="%1.%2.%3."/>
      <w:lvlJc w:val="left"/>
      <w:pPr>
        <w:ind w:left="1430"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6E2F4F5E"/>
    <w:multiLevelType w:val="multilevel"/>
    <w:tmpl w:val="1A860286"/>
    <w:lvl w:ilvl="0">
      <w:start w:val="6"/>
      <w:numFmt w:val="decimal"/>
      <w:lvlText w:val="%1."/>
      <w:lvlJc w:val="left"/>
      <w:pPr>
        <w:ind w:left="540" w:hanging="540"/>
      </w:pPr>
      <w:rPr>
        <w:rFonts w:hint="default"/>
      </w:rPr>
    </w:lvl>
    <w:lvl w:ilvl="1">
      <w:start w:val="4"/>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nsid w:val="6ED2452C"/>
    <w:multiLevelType w:val="hybridMultilevel"/>
    <w:tmpl w:val="C1E4D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29D4865"/>
    <w:multiLevelType w:val="multilevel"/>
    <w:tmpl w:val="1C5C47BC"/>
    <w:lvl w:ilvl="0">
      <w:start w:val="5"/>
      <w:numFmt w:val="decimal"/>
      <w:lvlText w:val="%1."/>
      <w:lvlJc w:val="left"/>
      <w:pPr>
        <w:ind w:left="360" w:hanging="360"/>
      </w:pPr>
      <w:rPr>
        <w:rFonts w:hint="default"/>
        <w:b/>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2">
    <w:nsid w:val="74DA122A"/>
    <w:multiLevelType w:val="multilevel"/>
    <w:tmpl w:val="D1820A20"/>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bCs/>
        <w:color w:val="auto"/>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nsid w:val="77BA7485"/>
    <w:multiLevelType w:val="multilevel"/>
    <w:tmpl w:val="D632F8E0"/>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nsid w:val="7C9F223B"/>
    <w:multiLevelType w:val="hybridMultilevel"/>
    <w:tmpl w:val="C0B21BA0"/>
    <w:lvl w:ilvl="0" w:tplc="0419000F">
      <w:start w:val="1"/>
      <w:numFmt w:val="decimal"/>
      <w:lvlText w:val="%1."/>
      <w:lvlJc w:val="left"/>
      <w:pPr>
        <w:ind w:left="1845" w:hanging="360"/>
      </w:p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45">
    <w:nsid w:val="7DCB3434"/>
    <w:multiLevelType w:val="multilevel"/>
    <w:tmpl w:val="A4E42A7A"/>
    <w:lvl w:ilvl="0">
      <w:start w:val="11"/>
      <w:numFmt w:val="decimal"/>
      <w:lvlText w:val="%1."/>
      <w:lvlJc w:val="left"/>
      <w:pPr>
        <w:ind w:left="810" w:hanging="810"/>
      </w:pPr>
      <w:rPr>
        <w:rFonts w:hint="default"/>
      </w:rPr>
    </w:lvl>
    <w:lvl w:ilvl="1">
      <w:start w:val="3"/>
      <w:numFmt w:val="decimal"/>
      <w:lvlText w:val="%1.%2."/>
      <w:lvlJc w:val="left"/>
      <w:pPr>
        <w:ind w:left="1661" w:hanging="810"/>
      </w:pPr>
      <w:rPr>
        <w:rFonts w:hint="default"/>
      </w:rPr>
    </w:lvl>
    <w:lvl w:ilvl="2">
      <w:start w:val="2"/>
      <w:numFmt w:val="decimal"/>
      <w:lvlText w:val="%1.%2.%3."/>
      <w:lvlJc w:val="left"/>
      <w:pPr>
        <w:ind w:left="2512" w:hanging="810"/>
      </w:pPr>
      <w:rPr>
        <w:rFonts w:hint="default"/>
        <w:b/>
        <w:bCs/>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6">
    <w:nsid w:val="7DEA4F4B"/>
    <w:multiLevelType w:val="hybridMultilevel"/>
    <w:tmpl w:val="655CF010"/>
    <w:lvl w:ilvl="0" w:tplc="4E3A7980">
      <w:start w:val="1"/>
      <w:numFmt w:val="bullet"/>
      <w:lvlText w:val=""/>
      <w:lvlJc w:val="left"/>
      <w:pPr>
        <w:tabs>
          <w:tab w:val="num" w:pos="0"/>
        </w:tabs>
        <w:ind w:left="1428" w:hanging="360"/>
      </w:pPr>
      <w:rPr>
        <w:rFonts w:ascii="Symbol" w:hAnsi="Symbol" w:cs="Symbol" w:hint="default"/>
      </w:rPr>
    </w:lvl>
    <w:lvl w:ilvl="1" w:tplc="C5502832">
      <w:start w:val="1"/>
      <w:numFmt w:val="bullet"/>
      <w:lvlText w:val="o"/>
      <w:lvlJc w:val="left"/>
      <w:pPr>
        <w:tabs>
          <w:tab w:val="num" w:pos="0"/>
        </w:tabs>
        <w:ind w:left="2148" w:hanging="360"/>
      </w:pPr>
      <w:rPr>
        <w:rFonts w:ascii="Courier New" w:hAnsi="Courier New" w:cs="Courier New" w:hint="default"/>
      </w:rPr>
    </w:lvl>
    <w:lvl w:ilvl="2" w:tplc="846240FE">
      <w:start w:val="1"/>
      <w:numFmt w:val="bullet"/>
      <w:lvlText w:val=""/>
      <w:lvlJc w:val="left"/>
      <w:pPr>
        <w:tabs>
          <w:tab w:val="num" w:pos="0"/>
        </w:tabs>
        <w:ind w:left="2868" w:hanging="360"/>
      </w:pPr>
      <w:rPr>
        <w:rFonts w:ascii="Wingdings" w:hAnsi="Wingdings" w:cs="Wingdings" w:hint="default"/>
      </w:rPr>
    </w:lvl>
    <w:lvl w:ilvl="3" w:tplc="E660B288">
      <w:start w:val="1"/>
      <w:numFmt w:val="bullet"/>
      <w:lvlText w:val=""/>
      <w:lvlJc w:val="left"/>
      <w:pPr>
        <w:tabs>
          <w:tab w:val="num" w:pos="0"/>
        </w:tabs>
        <w:ind w:left="3588" w:hanging="360"/>
      </w:pPr>
      <w:rPr>
        <w:rFonts w:ascii="Symbol" w:hAnsi="Symbol" w:cs="Symbol" w:hint="default"/>
      </w:rPr>
    </w:lvl>
    <w:lvl w:ilvl="4" w:tplc="8042F9C0">
      <w:start w:val="1"/>
      <w:numFmt w:val="bullet"/>
      <w:lvlText w:val="o"/>
      <w:lvlJc w:val="left"/>
      <w:pPr>
        <w:tabs>
          <w:tab w:val="num" w:pos="0"/>
        </w:tabs>
        <w:ind w:left="4308" w:hanging="360"/>
      </w:pPr>
      <w:rPr>
        <w:rFonts w:ascii="Courier New" w:hAnsi="Courier New" w:cs="Courier New" w:hint="default"/>
      </w:rPr>
    </w:lvl>
    <w:lvl w:ilvl="5" w:tplc="D1FC5ACE">
      <w:start w:val="1"/>
      <w:numFmt w:val="bullet"/>
      <w:lvlText w:val=""/>
      <w:lvlJc w:val="left"/>
      <w:pPr>
        <w:tabs>
          <w:tab w:val="num" w:pos="0"/>
        </w:tabs>
        <w:ind w:left="5028" w:hanging="360"/>
      </w:pPr>
      <w:rPr>
        <w:rFonts w:ascii="Wingdings" w:hAnsi="Wingdings" w:cs="Wingdings" w:hint="default"/>
      </w:rPr>
    </w:lvl>
    <w:lvl w:ilvl="6" w:tplc="E97CBBE2">
      <w:start w:val="1"/>
      <w:numFmt w:val="bullet"/>
      <w:lvlText w:val=""/>
      <w:lvlJc w:val="left"/>
      <w:pPr>
        <w:tabs>
          <w:tab w:val="num" w:pos="0"/>
        </w:tabs>
        <w:ind w:left="5748" w:hanging="360"/>
      </w:pPr>
      <w:rPr>
        <w:rFonts w:ascii="Symbol" w:hAnsi="Symbol" w:cs="Symbol" w:hint="default"/>
      </w:rPr>
    </w:lvl>
    <w:lvl w:ilvl="7" w:tplc="711E28F2">
      <w:start w:val="1"/>
      <w:numFmt w:val="bullet"/>
      <w:lvlText w:val="o"/>
      <w:lvlJc w:val="left"/>
      <w:pPr>
        <w:tabs>
          <w:tab w:val="num" w:pos="0"/>
        </w:tabs>
        <w:ind w:left="6468" w:hanging="360"/>
      </w:pPr>
      <w:rPr>
        <w:rFonts w:ascii="Courier New" w:hAnsi="Courier New" w:cs="Courier New" w:hint="default"/>
      </w:rPr>
    </w:lvl>
    <w:lvl w:ilvl="8" w:tplc="3D00A990">
      <w:start w:val="1"/>
      <w:numFmt w:val="bullet"/>
      <w:lvlText w:val=""/>
      <w:lvlJc w:val="left"/>
      <w:pPr>
        <w:tabs>
          <w:tab w:val="num" w:pos="0"/>
        </w:tabs>
        <w:ind w:left="7188" w:hanging="360"/>
      </w:pPr>
      <w:rPr>
        <w:rFonts w:ascii="Wingdings" w:hAnsi="Wingdings" w:cs="Wingdings" w:hint="default"/>
      </w:rPr>
    </w:lvl>
  </w:abstractNum>
  <w:num w:numId="1">
    <w:abstractNumId w:val="16"/>
  </w:num>
  <w:num w:numId="2">
    <w:abstractNumId w:val="12"/>
  </w:num>
  <w:num w:numId="3">
    <w:abstractNumId w:val="26"/>
  </w:num>
  <w:num w:numId="4">
    <w:abstractNumId w:val="17"/>
  </w:num>
  <w:num w:numId="5">
    <w:abstractNumId w:val="31"/>
  </w:num>
  <w:num w:numId="6">
    <w:abstractNumId w:val="21"/>
  </w:num>
  <w:num w:numId="7">
    <w:abstractNumId w:val="34"/>
  </w:num>
  <w:num w:numId="8">
    <w:abstractNumId w:val="22"/>
  </w:num>
  <w:num w:numId="9">
    <w:abstractNumId w:val="46"/>
  </w:num>
  <w:num w:numId="10">
    <w:abstractNumId w:val="27"/>
  </w:num>
  <w:num w:numId="11">
    <w:abstractNumId w:val="15"/>
  </w:num>
  <w:num w:numId="12">
    <w:abstractNumId w:val="7"/>
  </w:num>
  <w:num w:numId="13">
    <w:abstractNumId w:val="28"/>
  </w:num>
  <w:num w:numId="14">
    <w:abstractNumId w:val="35"/>
  </w:num>
  <w:num w:numId="15">
    <w:abstractNumId w:val="38"/>
  </w:num>
  <w:num w:numId="16">
    <w:abstractNumId w:val="20"/>
  </w:num>
  <w:num w:numId="17">
    <w:abstractNumId w:val="41"/>
  </w:num>
  <w:num w:numId="18">
    <w:abstractNumId w:val="13"/>
  </w:num>
  <w:num w:numId="19">
    <w:abstractNumId w:val="10"/>
  </w:num>
  <w:num w:numId="20">
    <w:abstractNumId w:val="0"/>
  </w:num>
  <w:num w:numId="21">
    <w:abstractNumId w:val="43"/>
  </w:num>
  <w:num w:numId="22">
    <w:abstractNumId w:val="30"/>
  </w:num>
  <w:num w:numId="23">
    <w:abstractNumId w:val="14"/>
  </w:num>
  <w:num w:numId="24">
    <w:abstractNumId w:val="37"/>
  </w:num>
  <w:num w:numId="25">
    <w:abstractNumId w:val="9"/>
  </w:num>
  <w:num w:numId="26">
    <w:abstractNumId w:val="2"/>
  </w:num>
  <w:num w:numId="27">
    <w:abstractNumId w:val="44"/>
  </w:num>
  <w:num w:numId="28">
    <w:abstractNumId w:val="25"/>
  </w:num>
  <w:num w:numId="29">
    <w:abstractNumId w:val="18"/>
  </w:num>
  <w:num w:numId="30">
    <w:abstractNumId w:val="19"/>
  </w:num>
  <w:num w:numId="31">
    <w:abstractNumId w:val="29"/>
  </w:num>
  <w:num w:numId="32">
    <w:abstractNumId w:val="42"/>
  </w:num>
  <w:num w:numId="33">
    <w:abstractNumId w:val="39"/>
  </w:num>
  <w:num w:numId="34">
    <w:abstractNumId w:val="36"/>
  </w:num>
  <w:num w:numId="35">
    <w:abstractNumId w:val="33"/>
  </w:num>
  <w:num w:numId="36">
    <w:abstractNumId w:val="8"/>
  </w:num>
  <w:num w:numId="37">
    <w:abstractNumId w:val="6"/>
  </w:num>
  <w:num w:numId="38">
    <w:abstractNumId w:val="1"/>
  </w:num>
  <w:num w:numId="39">
    <w:abstractNumId w:val="40"/>
  </w:num>
  <w:num w:numId="40">
    <w:abstractNumId w:val="45"/>
  </w:num>
  <w:num w:numId="41">
    <w:abstractNumId w:val="24"/>
  </w:num>
  <w:num w:numId="42">
    <w:abstractNumId w:val="32"/>
  </w:num>
  <w:num w:numId="43">
    <w:abstractNumId w:val="23"/>
  </w:num>
  <w:num w:numId="44">
    <w:abstractNumId w:val="11"/>
  </w:num>
  <w:num w:numId="45">
    <w:abstractNumId w:val="5"/>
  </w:num>
  <w:num w:numId="46">
    <w:abstractNumId w:val="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58"/>
    <w:rsid w:val="00032D5F"/>
    <w:rsid w:val="001A6977"/>
    <w:rsid w:val="00280B64"/>
    <w:rsid w:val="00281106"/>
    <w:rsid w:val="002E5F32"/>
    <w:rsid w:val="004108CF"/>
    <w:rsid w:val="0045445B"/>
    <w:rsid w:val="004D6A40"/>
    <w:rsid w:val="00556A1B"/>
    <w:rsid w:val="005A6458"/>
    <w:rsid w:val="007548C4"/>
    <w:rsid w:val="00860D96"/>
    <w:rsid w:val="00912535"/>
    <w:rsid w:val="00983347"/>
    <w:rsid w:val="00A34651"/>
    <w:rsid w:val="00A9797F"/>
    <w:rsid w:val="00BF618F"/>
    <w:rsid w:val="00C22015"/>
    <w:rsid w:val="00C421DB"/>
    <w:rsid w:val="00E3319B"/>
    <w:rsid w:val="00E35D11"/>
    <w:rsid w:val="00E53ACD"/>
    <w:rsid w:val="00E85128"/>
    <w:rsid w:val="00F1200F"/>
    <w:rsid w:val="00F33EB2"/>
    <w:rsid w:val="00FB01CB"/>
    <w:rsid w:val="00FF4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index heading" w:uiPriority="0" w:qFormat="1"/>
    <w:lsdException w:name="caption" w:uiPriority="0" w:qFormat="1"/>
    <w:lsdException w:name="footnote reference" w:uiPriority="0"/>
    <w:lsdException w:name="annotation reference" w:uiPriority="0" w:qFormat="1"/>
    <w:lsdException w:name="line number" w:uiPriority="0"/>
    <w:lsdException w:name="page number" w:uiPriority="0" w:qFormat="1"/>
    <w:lsdException w:name="List" w:uiPriority="0"/>
    <w:lsdException w:name="List Bullet 3"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Body Text 3" w:uiPriority="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58"/>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5A6458"/>
    <w:pPr>
      <w:keepNext/>
      <w:spacing w:before="240" w:after="60"/>
      <w:outlineLvl w:val="0"/>
    </w:pPr>
    <w:rPr>
      <w:rFonts w:ascii="Arial" w:hAnsi="Arial" w:cs="Arial"/>
      <w:b/>
      <w:bCs/>
      <w:sz w:val="32"/>
      <w:szCs w:val="32"/>
    </w:rPr>
  </w:style>
  <w:style w:type="paragraph" w:styleId="2">
    <w:name w:val="heading 2"/>
    <w:basedOn w:val="a"/>
    <w:next w:val="a"/>
    <w:link w:val="20"/>
    <w:uiPriority w:val="9"/>
    <w:semiHidden/>
    <w:unhideWhenUsed/>
    <w:qFormat/>
    <w:rsid w:val="005A64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5A6458"/>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5A6458"/>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5A645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5A645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rsid w:val="005A645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unhideWhenUsed/>
    <w:qFormat/>
    <w:rsid w:val="005A645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A645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qFormat/>
    <w:rsid w:val="005A6458"/>
    <w:rPr>
      <w:rFonts w:ascii="Arial" w:eastAsia="Times New Roman" w:hAnsi="Arial" w:cs="Arial"/>
      <w:b/>
      <w:bCs/>
      <w:sz w:val="32"/>
      <w:szCs w:val="32"/>
      <w:lang w:eastAsia="ru-RU"/>
    </w:rPr>
  </w:style>
  <w:style w:type="character" w:customStyle="1" w:styleId="20">
    <w:name w:val="Заголовок 2 Знак"/>
    <w:basedOn w:val="a0"/>
    <w:link w:val="2"/>
    <w:uiPriority w:val="9"/>
    <w:semiHidden/>
    <w:rsid w:val="005A645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qFormat/>
    <w:rsid w:val="005A6458"/>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semiHidden/>
    <w:rsid w:val="005A6458"/>
    <w:rPr>
      <w:rFonts w:asciiTheme="majorHAnsi" w:eastAsiaTheme="majorEastAsia" w:hAnsiTheme="majorHAnsi" w:cstheme="majorBidi"/>
      <w:i/>
      <w:iCs/>
      <w:color w:val="2F5496" w:themeColor="accent1" w:themeShade="BF"/>
      <w:sz w:val="20"/>
      <w:szCs w:val="20"/>
      <w:lang w:eastAsia="ru-RU"/>
    </w:rPr>
  </w:style>
  <w:style w:type="character" w:customStyle="1" w:styleId="50">
    <w:name w:val="Заголовок 5 Знак"/>
    <w:basedOn w:val="a0"/>
    <w:link w:val="5"/>
    <w:uiPriority w:val="9"/>
    <w:rsid w:val="005A6458"/>
    <w:rPr>
      <w:rFonts w:ascii="Arial" w:eastAsia="Arial" w:hAnsi="Arial" w:cs="Arial"/>
      <w:b/>
      <w:bCs/>
      <w:sz w:val="24"/>
      <w:szCs w:val="24"/>
      <w:lang w:eastAsia="ru-RU"/>
    </w:rPr>
  </w:style>
  <w:style w:type="character" w:customStyle="1" w:styleId="60">
    <w:name w:val="Заголовок 6 Знак"/>
    <w:basedOn w:val="a0"/>
    <w:link w:val="6"/>
    <w:uiPriority w:val="9"/>
    <w:rsid w:val="005A6458"/>
    <w:rPr>
      <w:rFonts w:ascii="Arial" w:eastAsia="Arial" w:hAnsi="Arial" w:cs="Arial"/>
      <w:b/>
      <w:bCs/>
      <w:lang w:eastAsia="ru-RU"/>
    </w:rPr>
  </w:style>
  <w:style w:type="character" w:customStyle="1" w:styleId="70">
    <w:name w:val="Заголовок 7 Знак"/>
    <w:basedOn w:val="a0"/>
    <w:link w:val="7"/>
    <w:uiPriority w:val="9"/>
    <w:semiHidden/>
    <w:qFormat/>
    <w:rsid w:val="005A6458"/>
    <w:rPr>
      <w:rFonts w:asciiTheme="majorHAnsi" w:eastAsiaTheme="majorEastAsia" w:hAnsiTheme="majorHAnsi" w:cstheme="majorBidi"/>
      <w:i/>
      <w:iCs/>
      <w:color w:val="1F3763" w:themeColor="accent1" w:themeShade="7F"/>
      <w:sz w:val="20"/>
      <w:szCs w:val="20"/>
      <w:lang w:eastAsia="ru-RU"/>
    </w:rPr>
  </w:style>
  <w:style w:type="character" w:customStyle="1" w:styleId="80">
    <w:name w:val="Заголовок 8 Знак"/>
    <w:basedOn w:val="a0"/>
    <w:link w:val="8"/>
    <w:uiPriority w:val="9"/>
    <w:rsid w:val="005A6458"/>
    <w:rPr>
      <w:rFonts w:ascii="Arial" w:eastAsia="Arial" w:hAnsi="Arial" w:cs="Arial"/>
      <w:i/>
      <w:iCs/>
      <w:lang w:eastAsia="ru-RU"/>
    </w:rPr>
  </w:style>
  <w:style w:type="character" w:customStyle="1" w:styleId="90">
    <w:name w:val="Заголовок 9 Знак"/>
    <w:basedOn w:val="a0"/>
    <w:link w:val="9"/>
    <w:uiPriority w:val="9"/>
    <w:rsid w:val="005A6458"/>
    <w:rPr>
      <w:rFonts w:ascii="Arial" w:eastAsia="Arial" w:hAnsi="Arial" w:cs="Arial"/>
      <w:i/>
      <w:iCs/>
      <w:sz w:val="21"/>
      <w:szCs w:val="21"/>
      <w:lang w:eastAsia="ru-RU"/>
    </w:rPr>
  </w:style>
  <w:style w:type="character" w:customStyle="1" w:styleId="Heading1Char">
    <w:name w:val="Heading 1 Char"/>
    <w:basedOn w:val="a0"/>
    <w:uiPriority w:val="9"/>
    <w:rsid w:val="005A6458"/>
    <w:rPr>
      <w:rFonts w:ascii="Arial" w:eastAsia="Arial" w:hAnsi="Arial" w:cs="Arial"/>
      <w:sz w:val="40"/>
      <w:szCs w:val="40"/>
    </w:rPr>
  </w:style>
  <w:style w:type="character" w:customStyle="1" w:styleId="Heading2Char">
    <w:name w:val="Heading 2 Char"/>
    <w:basedOn w:val="a0"/>
    <w:uiPriority w:val="9"/>
    <w:rsid w:val="005A6458"/>
    <w:rPr>
      <w:rFonts w:ascii="Arial" w:eastAsia="Arial" w:hAnsi="Arial" w:cs="Arial"/>
      <w:sz w:val="34"/>
    </w:rPr>
  </w:style>
  <w:style w:type="character" w:customStyle="1" w:styleId="Heading3Char">
    <w:name w:val="Heading 3 Char"/>
    <w:basedOn w:val="a0"/>
    <w:uiPriority w:val="9"/>
    <w:rsid w:val="005A6458"/>
    <w:rPr>
      <w:rFonts w:ascii="Arial" w:eastAsia="Arial" w:hAnsi="Arial" w:cs="Arial"/>
      <w:sz w:val="30"/>
      <w:szCs w:val="30"/>
    </w:rPr>
  </w:style>
  <w:style w:type="character" w:customStyle="1" w:styleId="Heading4Char">
    <w:name w:val="Heading 4 Char"/>
    <w:basedOn w:val="a0"/>
    <w:uiPriority w:val="9"/>
    <w:rsid w:val="005A6458"/>
    <w:rPr>
      <w:rFonts w:ascii="Arial" w:eastAsia="Arial" w:hAnsi="Arial" w:cs="Arial"/>
      <w:b/>
      <w:bCs/>
      <w:sz w:val="26"/>
      <w:szCs w:val="26"/>
    </w:rPr>
  </w:style>
  <w:style w:type="character" w:customStyle="1" w:styleId="Heading7Char">
    <w:name w:val="Heading 7 Char"/>
    <w:basedOn w:val="a0"/>
    <w:uiPriority w:val="9"/>
    <w:rsid w:val="005A6458"/>
    <w:rPr>
      <w:rFonts w:ascii="Arial" w:eastAsia="Arial" w:hAnsi="Arial" w:cs="Arial"/>
      <w:b/>
      <w:bCs/>
      <w:i/>
      <w:iCs/>
      <w:sz w:val="22"/>
      <w:szCs w:val="22"/>
    </w:rPr>
  </w:style>
  <w:style w:type="character" w:customStyle="1" w:styleId="TitleChar">
    <w:name w:val="Title Char"/>
    <w:basedOn w:val="a0"/>
    <w:uiPriority w:val="10"/>
    <w:rsid w:val="005A6458"/>
    <w:rPr>
      <w:sz w:val="48"/>
      <w:szCs w:val="48"/>
    </w:rPr>
  </w:style>
  <w:style w:type="paragraph" w:styleId="a3">
    <w:name w:val="Subtitle"/>
    <w:basedOn w:val="a"/>
    <w:next w:val="a"/>
    <w:link w:val="a4"/>
    <w:uiPriority w:val="11"/>
    <w:qFormat/>
    <w:rsid w:val="005A6458"/>
    <w:pPr>
      <w:spacing w:before="200" w:after="200"/>
    </w:pPr>
    <w:rPr>
      <w:sz w:val="24"/>
      <w:szCs w:val="24"/>
    </w:rPr>
  </w:style>
  <w:style w:type="character" w:customStyle="1" w:styleId="a4">
    <w:name w:val="Подзаголовок Знак"/>
    <w:basedOn w:val="a0"/>
    <w:link w:val="a3"/>
    <w:uiPriority w:val="11"/>
    <w:rsid w:val="005A6458"/>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5A6458"/>
    <w:pPr>
      <w:ind w:left="720" w:right="720"/>
    </w:pPr>
    <w:rPr>
      <w:i/>
    </w:rPr>
  </w:style>
  <w:style w:type="character" w:customStyle="1" w:styleId="22">
    <w:name w:val="Цитата 2 Знак"/>
    <w:basedOn w:val="a0"/>
    <w:link w:val="21"/>
    <w:uiPriority w:val="29"/>
    <w:rsid w:val="005A6458"/>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5A645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basedOn w:val="a0"/>
    <w:link w:val="a5"/>
    <w:uiPriority w:val="30"/>
    <w:rsid w:val="005A6458"/>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5A6458"/>
  </w:style>
  <w:style w:type="character" w:customStyle="1" w:styleId="FooterChar">
    <w:name w:val="Footer Char"/>
    <w:basedOn w:val="a0"/>
    <w:uiPriority w:val="99"/>
    <w:rsid w:val="005A6458"/>
  </w:style>
  <w:style w:type="character" w:customStyle="1" w:styleId="CaptionChar">
    <w:name w:val="Caption Char"/>
    <w:uiPriority w:val="99"/>
    <w:rsid w:val="005A6458"/>
  </w:style>
  <w:style w:type="table" w:customStyle="1" w:styleId="TableGridLight">
    <w:name w:val="Table Grid Light"/>
    <w:basedOn w:val="a1"/>
    <w:uiPriority w:val="59"/>
    <w:rsid w:val="005A6458"/>
    <w:pPr>
      <w:spacing w:after="0" w:line="240" w:lineRule="auto"/>
    </w:pPr>
    <w:rPr>
      <w:rFonts w:eastAsia="SimSu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5A6458"/>
    <w:pPr>
      <w:spacing w:after="0" w:line="240" w:lineRule="auto"/>
    </w:pPr>
    <w:rPr>
      <w:rFonts w:eastAsia="SimSu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A6458"/>
    <w:pPr>
      <w:spacing w:after="0" w:line="240" w:lineRule="auto"/>
    </w:pPr>
    <w:rPr>
      <w:rFonts w:eastAsia="SimSu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A6458"/>
    <w:pPr>
      <w:spacing w:after="0" w:line="240" w:lineRule="auto"/>
    </w:pPr>
    <w:rPr>
      <w:rFonts w:eastAsia="SimSu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A6458"/>
    <w:pPr>
      <w:spacing w:after="0" w:line="240" w:lineRule="auto"/>
    </w:pPr>
    <w:rPr>
      <w:rFonts w:eastAsia="SimSu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5A6458"/>
    <w:pPr>
      <w:spacing w:after="0" w:line="240" w:lineRule="auto"/>
    </w:pPr>
    <w:rPr>
      <w:rFonts w:eastAsia="SimSu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A6458"/>
    <w:pPr>
      <w:spacing w:after="0" w:line="240" w:lineRule="auto"/>
    </w:pPr>
    <w:rPr>
      <w:rFonts w:eastAsia="SimSu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A6458"/>
    <w:pPr>
      <w:spacing w:after="0" w:line="240" w:lineRule="auto"/>
    </w:pPr>
    <w:rPr>
      <w:rFonts w:eastAsia="SimSu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5A6458"/>
    <w:pPr>
      <w:spacing w:after="0" w:line="240" w:lineRule="auto"/>
    </w:pPr>
    <w:rPr>
      <w:rFonts w:eastAsia="SimSu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5A6458"/>
    <w:pPr>
      <w:spacing w:after="0" w:line="240" w:lineRule="auto"/>
    </w:pPr>
    <w:rPr>
      <w:rFonts w:eastAsia="SimSu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5A6458"/>
    <w:pPr>
      <w:spacing w:after="0" w:line="240" w:lineRule="auto"/>
    </w:pPr>
    <w:rPr>
      <w:rFonts w:eastAsia="SimSu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5A6458"/>
    <w:pPr>
      <w:spacing w:after="0" w:line="240" w:lineRule="auto"/>
    </w:pPr>
    <w:rPr>
      <w:rFonts w:eastAsia="SimSu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A6458"/>
    <w:pPr>
      <w:spacing w:after="0" w:line="240" w:lineRule="auto"/>
    </w:pPr>
    <w:rPr>
      <w:rFonts w:eastAsia="SimSu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5A6458"/>
    <w:pPr>
      <w:spacing w:after="0" w:line="240" w:lineRule="auto"/>
    </w:pPr>
    <w:rPr>
      <w:rFonts w:eastAsia="SimSu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A6458"/>
    <w:pPr>
      <w:spacing w:after="0" w:line="240" w:lineRule="auto"/>
    </w:pPr>
    <w:rPr>
      <w:rFonts w:eastAsia="SimSu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A6458"/>
    <w:pPr>
      <w:spacing w:after="0" w:line="240" w:lineRule="auto"/>
    </w:pPr>
    <w:rPr>
      <w:rFonts w:eastAsia="SimSu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A6458"/>
    <w:pPr>
      <w:spacing w:after="0" w:line="240" w:lineRule="auto"/>
    </w:pPr>
    <w:rPr>
      <w:rFonts w:eastAsia="SimSu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5A6458"/>
    <w:pPr>
      <w:spacing w:after="0" w:line="240" w:lineRule="auto"/>
    </w:pPr>
    <w:rPr>
      <w:rFonts w:eastAsia="SimSu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5A6458"/>
    <w:pPr>
      <w:spacing w:after="0" w:line="240" w:lineRule="auto"/>
    </w:pPr>
    <w:rPr>
      <w:rFonts w:eastAsia="SimSu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A6458"/>
    <w:pPr>
      <w:spacing w:after="0" w:line="240" w:lineRule="auto"/>
    </w:pPr>
    <w:rPr>
      <w:rFonts w:eastAsia="SimSu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A6458"/>
    <w:pPr>
      <w:spacing w:after="0" w:line="240" w:lineRule="auto"/>
    </w:pPr>
    <w:rPr>
      <w:rFonts w:eastAsia="SimSu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A6458"/>
    <w:pPr>
      <w:spacing w:after="0" w:line="240" w:lineRule="auto"/>
    </w:pPr>
    <w:rPr>
      <w:rFonts w:eastAsia="SimSu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5A6458"/>
    <w:pPr>
      <w:spacing w:after="0" w:line="240" w:lineRule="auto"/>
    </w:pPr>
    <w:rPr>
      <w:rFonts w:eastAsia="SimSu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5A6458"/>
    <w:pPr>
      <w:spacing w:after="0" w:line="240" w:lineRule="auto"/>
    </w:pPr>
    <w:rPr>
      <w:rFonts w:eastAsia="SimSu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5A6458"/>
    <w:pPr>
      <w:spacing w:after="0" w:line="240" w:lineRule="auto"/>
    </w:pPr>
    <w:rPr>
      <w:rFonts w:eastAsia="SimSu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A6458"/>
    <w:pPr>
      <w:spacing w:after="0" w:line="240" w:lineRule="auto"/>
    </w:pPr>
    <w:rPr>
      <w:rFonts w:eastAsia="SimSu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A6458"/>
    <w:pPr>
      <w:spacing w:after="0" w:line="240" w:lineRule="auto"/>
    </w:pPr>
    <w:rPr>
      <w:rFonts w:eastAsia="SimSu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A6458"/>
    <w:pPr>
      <w:spacing w:after="0" w:line="240" w:lineRule="auto"/>
    </w:pPr>
    <w:rPr>
      <w:rFonts w:eastAsia="SimSu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5A6458"/>
    <w:pPr>
      <w:spacing w:after="0" w:line="240" w:lineRule="auto"/>
    </w:pPr>
    <w:rPr>
      <w:rFonts w:eastAsia="SimSu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5A6458"/>
    <w:pPr>
      <w:spacing w:after="0" w:line="240" w:lineRule="auto"/>
    </w:pPr>
    <w:rPr>
      <w:rFonts w:eastAsia="SimSu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A6458"/>
    <w:pPr>
      <w:spacing w:after="0" w:line="240" w:lineRule="auto"/>
    </w:pPr>
    <w:rPr>
      <w:rFonts w:eastAsia="SimSu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A6458"/>
    <w:pPr>
      <w:spacing w:after="0" w:line="240" w:lineRule="auto"/>
    </w:pPr>
    <w:rPr>
      <w:rFonts w:eastAsia="SimSu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A6458"/>
    <w:pPr>
      <w:spacing w:after="0" w:line="240" w:lineRule="auto"/>
    </w:pPr>
    <w:rPr>
      <w:rFonts w:eastAsia="SimSu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5A6458"/>
    <w:pPr>
      <w:spacing w:after="0" w:line="240" w:lineRule="auto"/>
    </w:pPr>
    <w:rPr>
      <w:rFonts w:eastAsia="SimSu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5A6458"/>
    <w:pPr>
      <w:spacing w:after="0" w:line="240" w:lineRule="auto"/>
    </w:pPr>
    <w:rPr>
      <w:rFonts w:eastAsia="SimSu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A6458"/>
    <w:pPr>
      <w:spacing w:after="0" w:line="240" w:lineRule="auto"/>
    </w:pPr>
    <w:rPr>
      <w:rFonts w:eastAsia="SimSu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A6458"/>
    <w:pPr>
      <w:spacing w:after="0" w:line="240" w:lineRule="auto"/>
    </w:pPr>
    <w:rPr>
      <w:rFonts w:eastAsia="SimSu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A6458"/>
    <w:pPr>
      <w:spacing w:after="0" w:line="240" w:lineRule="auto"/>
    </w:pPr>
    <w:rPr>
      <w:rFonts w:eastAsia="SimSu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5A6458"/>
    <w:pPr>
      <w:spacing w:after="0" w:line="240" w:lineRule="auto"/>
    </w:pPr>
    <w:rPr>
      <w:rFonts w:eastAsia="SimSu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5A6458"/>
    <w:pPr>
      <w:spacing w:after="0" w:line="240" w:lineRule="auto"/>
    </w:pPr>
    <w:rPr>
      <w:rFonts w:eastAsia="SimSu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A6458"/>
    <w:pPr>
      <w:spacing w:after="0" w:line="240" w:lineRule="auto"/>
    </w:pPr>
    <w:rPr>
      <w:rFonts w:eastAsia="SimSu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5A6458"/>
    <w:pPr>
      <w:spacing w:after="0" w:line="240" w:lineRule="auto"/>
    </w:pPr>
    <w:rPr>
      <w:rFonts w:eastAsia="SimSu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A6458"/>
    <w:pPr>
      <w:spacing w:after="0" w:line="240" w:lineRule="auto"/>
    </w:pPr>
    <w:rPr>
      <w:rFonts w:eastAsia="SimSu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A6458"/>
    <w:pPr>
      <w:spacing w:after="0" w:line="240" w:lineRule="auto"/>
    </w:pPr>
    <w:rPr>
      <w:rFonts w:eastAsia="SimSu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A6458"/>
    <w:pPr>
      <w:spacing w:after="0" w:line="240" w:lineRule="auto"/>
    </w:pPr>
    <w:rPr>
      <w:rFonts w:eastAsia="SimSu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5A6458"/>
    <w:pPr>
      <w:spacing w:after="0" w:line="240" w:lineRule="auto"/>
    </w:pPr>
    <w:rPr>
      <w:rFonts w:eastAsia="SimSu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5A6458"/>
    <w:pPr>
      <w:spacing w:after="0" w:line="240" w:lineRule="auto"/>
    </w:pPr>
    <w:rPr>
      <w:rFonts w:eastAsia="SimSu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A6458"/>
    <w:pPr>
      <w:spacing w:after="0" w:line="240" w:lineRule="auto"/>
    </w:pPr>
    <w:rPr>
      <w:rFonts w:eastAsia="SimSun"/>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A6458"/>
    <w:pPr>
      <w:spacing w:after="0" w:line="240" w:lineRule="auto"/>
    </w:pPr>
    <w:rPr>
      <w:rFonts w:eastAsia="SimSu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A6458"/>
    <w:pPr>
      <w:spacing w:after="0" w:line="240" w:lineRule="auto"/>
    </w:pPr>
    <w:rPr>
      <w:rFonts w:eastAsia="SimSu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5A6458"/>
    <w:pPr>
      <w:spacing w:after="0" w:line="240" w:lineRule="auto"/>
    </w:pPr>
    <w:rPr>
      <w:rFonts w:eastAsia="SimSu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5A6458"/>
    <w:pPr>
      <w:spacing w:after="0" w:line="240" w:lineRule="auto"/>
    </w:pPr>
    <w:rPr>
      <w:rFonts w:eastAsia="SimSun"/>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A6458"/>
    <w:pPr>
      <w:spacing w:after="0" w:line="240" w:lineRule="auto"/>
    </w:pPr>
    <w:rPr>
      <w:rFonts w:eastAsia="SimSun"/>
    </w:r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5A6458"/>
    <w:pPr>
      <w:spacing w:after="0" w:line="240" w:lineRule="auto"/>
    </w:pPr>
    <w:rPr>
      <w:rFonts w:eastAsia="SimSun"/>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A6458"/>
    <w:pPr>
      <w:spacing w:after="0" w:line="240" w:lineRule="auto"/>
    </w:pPr>
    <w:rPr>
      <w:rFonts w:eastAsia="SimSun"/>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A6458"/>
    <w:pPr>
      <w:spacing w:after="0" w:line="240" w:lineRule="auto"/>
    </w:pPr>
    <w:rPr>
      <w:rFonts w:eastAsia="SimSun"/>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A6458"/>
    <w:pPr>
      <w:spacing w:after="0" w:line="240" w:lineRule="auto"/>
    </w:pPr>
    <w:rPr>
      <w:rFonts w:eastAsia="SimSun"/>
    </w:r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5A6458"/>
    <w:pPr>
      <w:spacing w:after="0" w:line="240" w:lineRule="auto"/>
    </w:pPr>
    <w:rPr>
      <w:rFonts w:eastAsia="SimSun"/>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A6458"/>
    <w:pPr>
      <w:spacing w:after="0" w:line="240" w:lineRule="auto"/>
    </w:pPr>
    <w:rPr>
      <w:rFonts w:eastAsia="SimSu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A6458"/>
    <w:pPr>
      <w:spacing w:after="0" w:line="240" w:lineRule="auto"/>
    </w:pPr>
    <w:rPr>
      <w:rFonts w:eastAsia="SimSu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5A6458"/>
    <w:pPr>
      <w:spacing w:after="0" w:line="240" w:lineRule="auto"/>
    </w:pPr>
    <w:rPr>
      <w:rFonts w:eastAsia="SimSu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A6458"/>
    <w:pPr>
      <w:spacing w:after="0" w:line="240" w:lineRule="auto"/>
    </w:pPr>
    <w:rPr>
      <w:rFonts w:eastAsia="SimSu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A6458"/>
    <w:pPr>
      <w:spacing w:after="0" w:line="240" w:lineRule="auto"/>
    </w:pPr>
    <w:rPr>
      <w:rFonts w:eastAsia="SimSu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5A6458"/>
    <w:pPr>
      <w:spacing w:after="0" w:line="240" w:lineRule="auto"/>
    </w:pPr>
    <w:rPr>
      <w:rFonts w:eastAsia="SimSu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5A6458"/>
    <w:rPr>
      <w:sz w:val="18"/>
    </w:rPr>
  </w:style>
  <w:style w:type="paragraph" w:styleId="a7">
    <w:name w:val="endnote text"/>
    <w:basedOn w:val="a"/>
    <w:link w:val="a8"/>
    <w:uiPriority w:val="99"/>
    <w:unhideWhenUsed/>
    <w:rsid w:val="005A6458"/>
  </w:style>
  <w:style w:type="character" w:customStyle="1" w:styleId="a8">
    <w:name w:val="Текст концевой сноски Знак"/>
    <w:basedOn w:val="a0"/>
    <w:link w:val="a7"/>
    <w:uiPriority w:val="99"/>
    <w:rsid w:val="005A6458"/>
    <w:rPr>
      <w:rFonts w:ascii="Times New Roman" w:eastAsia="Times New Roman" w:hAnsi="Times New Roman" w:cs="Times New Roman"/>
      <w:sz w:val="20"/>
      <w:szCs w:val="20"/>
      <w:lang w:eastAsia="ru-RU"/>
    </w:rPr>
  </w:style>
  <w:style w:type="paragraph" w:styleId="12">
    <w:name w:val="toc 1"/>
    <w:basedOn w:val="a"/>
    <w:next w:val="a"/>
    <w:uiPriority w:val="39"/>
    <w:unhideWhenUsed/>
    <w:rsid w:val="005A6458"/>
    <w:pPr>
      <w:spacing w:after="57"/>
    </w:pPr>
  </w:style>
  <w:style w:type="paragraph" w:styleId="23">
    <w:name w:val="toc 2"/>
    <w:basedOn w:val="a"/>
    <w:next w:val="a"/>
    <w:uiPriority w:val="39"/>
    <w:unhideWhenUsed/>
    <w:rsid w:val="005A6458"/>
    <w:pPr>
      <w:spacing w:after="57"/>
      <w:ind w:left="283"/>
    </w:pPr>
  </w:style>
  <w:style w:type="paragraph" w:styleId="32">
    <w:name w:val="toc 3"/>
    <w:basedOn w:val="a"/>
    <w:next w:val="a"/>
    <w:uiPriority w:val="39"/>
    <w:unhideWhenUsed/>
    <w:rsid w:val="005A6458"/>
    <w:pPr>
      <w:spacing w:after="57"/>
      <w:ind w:left="567"/>
    </w:pPr>
  </w:style>
  <w:style w:type="paragraph" w:styleId="42">
    <w:name w:val="toc 4"/>
    <w:basedOn w:val="a"/>
    <w:next w:val="a"/>
    <w:uiPriority w:val="39"/>
    <w:unhideWhenUsed/>
    <w:rsid w:val="005A6458"/>
    <w:pPr>
      <w:spacing w:after="57"/>
      <w:ind w:left="850"/>
    </w:pPr>
  </w:style>
  <w:style w:type="paragraph" w:styleId="52">
    <w:name w:val="toc 5"/>
    <w:basedOn w:val="a"/>
    <w:next w:val="a"/>
    <w:uiPriority w:val="39"/>
    <w:unhideWhenUsed/>
    <w:rsid w:val="005A6458"/>
    <w:pPr>
      <w:spacing w:after="57"/>
      <w:ind w:left="1134"/>
    </w:pPr>
  </w:style>
  <w:style w:type="paragraph" w:styleId="61">
    <w:name w:val="toc 6"/>
    <w:basedOn w:val="a"/>
    <w:next w:val="a"/>
    <w:uiPriority w:val="39"/>
    <w:unhideWhenUsed/>
    <w:rsid w:val="005A6458"/>
    <w:pPr>
      <w:spacing w:after="57"/>
      <w:ind w:left="1417"/>
    </w:pPr>
  </w:style>
  <w:style w:type="paragraph" w:styleId="71">
    <w:name w:val="toc 7"/>
    <w:basedOn w:val="a"/>
    <w:next w:val="a"/>
    <w:uiPriority w:val="39"/>
    <w:unhideWhenUsed/>
    <w:rsid w:val="005A6458"/>
    <w:pPr>
      <w:spacing w:after="57"/>
      <w:ind w:left="1701"/>
    </w:pPr>
  </w:style>
  <w:style w:type="paragraph" w:styleId="81">
    <w:name w:val="toc 8"/>
    <w:basedOn w:val="a"/>
    <w:next w:val="a"/>
    <w:uiPriority w:val="39"/>
    <w:unhideWhenUsed/>
    <w:rsid w:val="005A6458"/>
    <w:pPr>
      <w:spacing w:after="57"/>
      <w:ind w:left="1984"/>
    </w:pPr>
  </w:style>
  <w:style w:type="paragraph" w:styleId="91">
    <w:name w:val="toc 9"/>
    <w:basedOn w:val="a"/>
    <w:next w:val="a"/>
    <w:uiPriority w:val="39"/>
    <w:unhideWhenUsed/>
    <w:rsid w:val="005A6458"/>
    <w:pPr>
      <w:spacing w:after="57"/>
      <w:ind w:left="2268"/>
    </w:pPr>
  </w:style>
  <w:style w:type="paragraph" w:styleId="a9">
    <w:name w:val="TOC Heading"/>
    <w:uiPriority w:val="39"/>
    <w:unhideWhenUsed/>
    <w:rsid w:val="005A6458"/>
    <w:pPr>
      <w:spacing w:after="0" w:line="240" w:lineRule="auto"/>
    </w:pPr>
    <w:rPr>
      <w:rFonts w:eastAsia="SimSun"/>
    </w:rPr>
  </w:style>
  <w:style w:type="paragraph" w:styleId="aa">
    <w:name w:val="table of figures"/>
    <w:basedOn w:val="a"/>
    <w:next w:val="a"/>
    <w:uiPriority w:val="99"/>
    <w:unhideWhenUsed/>
    <w:rsid w:val="005A6458"/>
  </w:style>
  <w:style w:type="character" w:customStyle="1" w:styleId="ab">
    <w:name w:val="Название Знак"/>
    <w:basedOn w:val="a0"/>
    <w:link w:val="ac"/>
    <w:qFormat/>
    <w:rsid w:val="005A6458"/>
    <w:rPr>
      <w:rFonts w:ascii="Times New Roman" w:eastAsia="Times New Roman" w:hAnsi="Times New Roman" w:cs="Times New Roman"/>
      <w:b/>
      <w:bCs/>
      <w:sz w:val="24"/>
      <w:szCs w:val="24"/>
      <w:lang w:eastAsia="ru-RU"/>
    </w:rPr>
  </w:style>
  <w:style w:type="character" w:customStyle="1" w:styleId="24">
    <w:name w:val="Основной текст с отступом 2 Знак"/>
    <w:basedOn w:val="a0"/>
    <w:link w:val="25"/>
    <w:qFormat/>
    <w:rsid w:val="005A6458"/>
    <w:rPr>
      <w:rFonts w:ascii="Times New Roman" w:eastAsia="Times New Roman" w:hAnsi="Times New Roman" w:cs="Times New Roman"/>
      <w:sz w:val="24"/>
      <w:szCs w:val="20"/>
      <w:lang w:eastAsia="ru-RU"/>
    </w:rPr>
  </w:style>
  <w:style w:type="character" w:customStyle="1" w:styleId="ad">
    <w:name w:val="Текст выноски Знак"/>
    <w:basedOn w:val="a0"/>
    <w:link w:val="ae"/>
    <w:semiHidden/>
    <w:qFormat/>
    <w:rsid w:val="005A6458"/>
    <w:rPr>
      <w:rFonts w:ascii="Tahoma" w:eastAsia="Times New Roman" w:hAnsi="Tahoma" w:cs="Tahoma"/>
      <w:sz w:val="16"/>
      <w:szCs w:val="16"/>
      <w:lang w:eastAsia="ru-RU"/>
    </w:rPr>
  </w:style>
  <w:style w:type="character" w:customStyle="1" w:styleId="26">
    <w:name w:val="Основной текст 2 Знак"/>
    <w:basedOn w:val="a0"/>
    <w:link w:val="27"/>
    <w:qFormat/>
    <w:rsid w:val="005A6458"/>
    <w:rPr>
      <w:rFonts w:ascii="Times New Roman" w:eastAsia="Times New Roman" w:hAnsi="Times New Roman" w:cs="Times New Roman"/>
      <w:sz w:val="24"/>
      <w:szCs w:val="24"/>
      <w:lang w:eastAsia="ru-RU"/>
    </w:rPr>
  </w:style>
  <w:style w:type="character" w:customStyle="1" w:styleId="af">
    <w:name w:val="Основной текст Знак"/>
    <w:basedOn w:val="a0"/>
    <w:link w:val="af0"/>
    <w:qFormat/>
    <w:rsid w:val="005A6458"/>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2"/>
    <w:uiPriority w:val="99"/>
    <w:qFormat/>
    <w:rsid w:val="005A6458"/>
    <w:rPr>
      <w:rFonts w:ascii="Times New Roman" w:eastAsia="Times New Roman" w:hAnsi="Times New Roman" w:cs="Times New Roman"/>
      <w:sz w:val="20"/>
      <w:szCs w:val="20"/>
      <w:lang w:eastAsia="ru-RU"/>
    </w:rPr>
  </w:style>
  <w:style w:type="character" w:styleId="af3">
    <w:name w:val="page number"/>
    <w:basedOn w:val="a0"/>
    <w:qFormat/>
    <w:rsid w:val="005A6458"/>
  </w:style>
  <w:style w:type="character" w:customStyle="1" w:styleId="33">
    <w:name w:val="Основной текст 3 Знак"/>
    <w:basedOn w:val="a0"/>
    <w:link w:val="34"/>
    <w:qFormat/>
    <w:rsid w:val="005A6458"/>
    <w:rPr>
      <w:rFonts w:ascii="Times New Roman" w:eastAsia="Times New Roman" w:hAnsi="Times New Roman" w:cs="Times New Roman"/>
      <w:sz w:val="16"/>
      <w:szCs w:val="16"/>
    </w:rPr>
  </w:style>
  <w:style w:type="character" w:styleId="af4">
    <w:name w:val="annotation reference"/>
    <w:qFormat/>
    <w:rsid w:val="005A6458"/>
    <w:rPr>
      <w:sz w:val="16"/>
      <w:szCs w:val="16"/>
    </w:rPr>
  </w:style>
  <w:style w:type="character" w:customStyle="1" w:styleId="af5">
    <w:name w:val="Текст примечания Знак"/>
    <w:basedOn w:val="a0"/>
    <w:link w:val="af6"/>
    <w:qFormat/>
    <w:rsid w:val="005A6458"/>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qFormat/>
    <w:rsid w:val="005A6458"/>
    <w:rPr>
      <w:rFonts w:ascii="Times New Roman" w:eastAsia="Times New Roman" w:hAnsi="Times New Roman" w:cs="Times New Roman"/>
      <w:b/>
      <w:bCs/>
      <w:sz w:val="20"/>
      <w:szCs w:val="20"/>
      <w:lang w:eastAsia="ru-RU"/>
    </w:rPr>
  </w:style>
  <w:style w:type="character" w:customStyle="1" w:styleId="af9">
    <w:name w:val="Основной текст с отступом Знак"/>
    <w:basedOn w:val="a0"/>
    <w:link w:val="afa"/>
    <w:qFormat/>
    <w:rsid w:val="005A6458"/>
    <w:rPr>
      <w:rFonts w:ascii="Times New Roman" w:eastAsia="Times New Roman" w:hAnsi="Times New Roman" w:cs="Times New Roman"/>
      <w:sz w:val="20"/>
      <w:szCs w:val="20"/>
      <w:lang w:eastAsia="ru-RU"/>
    </w:rPr>
  </w:style>
  <w:style w:type="character" w:customStyle="1" w:styleId="afb">
    <w:name w:val="комментарий"/>
    <w:qFormat/>
    <w:rsid w:val="005A6458"/>
    <w:rPr>
      <w:rFonts w:cs="Times New Roman"/>
      <w:b/>
      <w:bCs/>
      <w:i/>
      <w:iCs/>
      <w:shd w:val="clear" w:color="auto" w:fill="FFFF99"/>
    </w:rPr>
  </w:style>
  <w:style w:type="character" w:customStyle="1" w:styleId="afc">
    <w:name w:val="Текст сноски Знак"/>
    <w:basedOn w:val="a0"/>
    <w:link w:val="afd"/>
    <w:uiPriority w:val="99"/>
    <w:qFormat/>
    <w:rsid w:val="005A6458"/>
    <w:rPr>
      <w:rFonts w:ascii="Times New Roman" w:eastAsia="Times New Roman" w:hAnsi="Times New Roman" w:cs="Times New Roman"/>
      <w:sz w:val="20"/>
      <w:szCs w:val="20"/>
      <w:lang w:eastAsia="ru-RU"/>
    </w:rPr>
  </w:style>
  <w:style w:type="character" w:customStyle="1" w:styleId="afe">
    <w:name w:val="Символ сноски"/>
    <w:uiPriority w:val="99"/>
    <w:qFormat/>
    <w:rsid w:val="005A6458"/>
    <w:rPr>
      <w:vertAlign w:val="superscript"/>
    </w:rPr>
  </w:style>
  <w:style w:type="character" w:styleId="aff">
    <w:name w:val="footnote reference"/>
    <w:rsid w:val="005A6458"/>
    <w:rPr>
      <w:vertAlign w:val="superscript"/>
    </w:rPr>
  </w:style>
  <w:style w:type="character" w:customStyle="1" w:styleId="aff0">
    <w:name w:val="Схема документа Знак"/>
    <w:basedOn w:val="a0"/>
    <w:link w:val="aff1"/>
    <w:semiHidden/>
    <w:qFormat/>
    <w:rsid w:val="005A6458"/>
    <w:rPr>
      <w:rFonts w:ascii="Tahoma" w:eastAsia="Times New Roman" w:hAnsi="Tahoma" w:cs="Tahoma"/>
      <w:sz w:val="20"/>
      <w:szCs w:val="20"/>
      <w:shd w:val="clear" w:color="auto" w:fill="000080"/>
      <w:lang w:eastAsia="ru-RU"/>
    </w:rPr>
  </w:style>
  <w:style w:type="character" w:customStyle="1" w:styleId="aff2">
    <w:name w:val="Верхний колонтитул Знак"/>
    <w:basedOn w:val="a0"/>
    <w:link w:val="aff3"/>
    <w:qFormat/>
    <w:rsid w:val="005A6458"/>
    <w:rPr>
      <w:rFonts w:ascii="Times New Roman" w:eastAsia="Times New Roman" w:hAnsi="Times New Roman" w:cs="Times New Roman"/>
      <w:sz w:val="20"/>
      <w:szCs w:val="20"/>
      <w:lang w:eastAsia="ru-RU"/>
    </w:rPr>
  </w:style>
  <w:style w:type="character" w:styleId="aff4">
    <w:name w:val="Hyperlink"/>
    <w:rsid w:val="005A6458"/>
    <w:rPr>
      <w:color w:val="0000FF"/>
      <w:u w:val="single"/>
    </w:rPr>
  </w:style>
  <w:style w:type="character" w:customStyle="1" w:styleId="aff5">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ff6"/>
    <w:uiPriority w:val="34"/>
    <w:qFormat/>
    <w:rsid w:val="005A6458"/>
    <w:rPr>
      <w:rFonts w:ascii="Times New Roman" w:eastAsia="Times New Roman" w:hAnsi="Times New Roman" w:cs="Times New Roman"/>
      <w:sz w:val="20"/>
      <w:szCs w:val="20"/>
      <w:lang w:eastAsia="ru-RU"/>
    </w:rPr>
  </w:style>
  <w:style w:type="character" w:customStyle="1" w:styleId="28">
    <w:name w:val="Основной текст (2)_"/>
    <w:link w:val="29"/>
    <w:qFormat/>
    <w:rsid w:val="005A6458"/>
    <w:rPr>
      <w:shd w:val="clear" w:color="auto" w:fill="FFFFFF"/>
    </w:rPr>
  </w:style>
  <w:style w:type="character" w:styleId="aff7">
    <w:name w:val="line number"/>
    <w:rsid w:val="005A6458"/>
  </w:style>
  <w:style w:type="character" w:customStyle="1" w:styleId="aff8">
    <w:name w:val="Символ концевой сноски"/>
    <w:qFormat/>
    <w:rsid w:val="005A6458"/>
  </w:style>
  <w:style w:type="character" w:styleId="aff9">
    <w:name w:val="endnote reference"/>
    <w:uiPriority w:val="99"/>
    <w:rsid w:val="005A6458"/>
    <w:rPr>
      <w:vertAlign w:val="superscript"/>
    </w:rPr>
  </w:style>
  <w:style w:type="paragraph" w:customStyle="1" w:styleId="13">
    <w:name w:val="Заголовок1"/>
    <w:basedOn w:val="a"/>
    <w:next w:val="af0"/>
    <w:qFormat/>
    <w:rsid w:val="005A6458"/>
    <w:pPr>
      <w:keepNext/>
      <w:spacing w:before="240" w:after="120"/>
    </w:pPr>
    <w:rPr>
      <w:rFonts w:ascii="Liberation Sans" w:eastAsia="Arial Unicode MS" w:hAnsi="Liberation Sans" w:cs="Arial Unicode MS"/>
      <w:sz w:val="28"/>
      <w:szCs w:val="28"/>
    </w:rPr>
  </w:style>
  <w:style w:type="paragraph" w:styleId="af0">
    <w:name w:val="Body Text"/>
    <w:basedOn w:val="a"/>
    <w:link w:val="af"/>
    <w:rsid w:val="005A6458"/>
    <w:pPr>
      <w:spacing w:after="120"/>
    </w:pPr>
  </w:style>
  <w:style w:type="character" w:customStyle="1" w:styleId="14">
    <w:name w:val="Основной текст Знак1"/>
    <w:basedOn w:val="a0"/>
    <w:uiPriority w:val="99"/>
    <w:semiHidden/>
    <w:rsid w:val="005A6458"/>
    <w:rPr>
      <w:rFonts w:ascii="Times New Roman" w:eastAsia="Times New Roman" w:hAnsi="Times New Roman" w:cs="Times New Roman"/>
      <w:sz w:val="20"/>
      <w:szCs w:val="20"/>
      <w:lang w:eastAsia="ru-RU"/>
    </w:rPr>
  </w:style>
  <w:style w:type="paragraph" w:styleId="affa">
    <w:name w:val="List"/>
    <w:basedOn w:val="af0"/>
    <w:rsid w:val="005A6458"/>
  </w:style>
  <w:style w:type="paragraph" w:styleId="affb">
    <w:name w:val="caption"/>
    <w:basedOn w:val="a"/>
    <w:qFormat/>
    <w:rsid w:val="005A6458"/>
    <w:pPr>
      <w:suppressLineNumbers/>
      <w:spacing w:before="120" w:after="120"/>
    </w:pPr>
    <w:rPr>
      <w:i/>
      <w:iCs/>
      <w:sz w:val="24"/>
      <w:szCs w:val="24"/>
    </w:rPr>
  </w:style>
  <w:style w:type="paragraph" w:styleId="15">
    <w:name w:val="index 1"/>
    <w:basedOn w:val="a"/>
    <w:next w:val="a"/>
    <w:autoRedefine/>
    <w:uiPriority w:val="99"/>
    <w:semiHidden/>
    <w:unhideWhenUsed/>
    <w:rsid w:val="005A6458"/>
    <w:pPr>
      <w:ind w:left="200" w:hanging="200"/>
    </w:pPr>
  </w:style>
  <w:style w:type="paragraph" w:styleId="affc">
    <w:name w:val="index heading"/>
    <w:basedOn w:val="a"/>
    <w:qFormat/>
    <w:rsid w:val="005A6458"/>
    <w:pPr>
      <w:suppressLineNumbers/>
    </w:pPr>
  </w:style>
  <w:style w:type="paragraph" w:styleId="ac">
    <w:name w:val="Title"/>
    <w:basedOn w:val="a"/>
    <w:link w:val="ab"/>
    <w:qFormat/>
    <w:rsid w:val="005A6458"/>
    <w:pPr>
      <w:jc w:val="center"/>
    </w:pPr>
    <w:rPr>
      <w:b/>
      <w:bCs/>
      <w:sz w:val="24"/>
      <w:szCs w:val="24"/>
    </w:rPr>
  </w:style>
  <w:style w:type="character" w:customStyle="1" w:styleId="16">
    <w:name w:val="Заголовок Знак1"/>
    <w:basedOn w:val="a0"/>
    <w:uiPriority w:val="10"/>
    <w:rsid w:val="005A6458"/>
    <w:rPr>
      <w:rFonts w:asciiTheme="majorHAnsi" w:eastAsiaTheme="majorEastAsia" w:hAnsiTheme="majorHAnsi" w:cstheme="majorBidi"/>
      <w:spacing w:val="-10"/>
      <w:kern w:val="28"/>
      <w:sz w:val="56"/>
      <w:szCs w:val="56"/>
      <w:lang w:eastAsia="ru-RU"/>
    </w:rPr>
  </w:style>
  <w:style w:type="paragraph" w:customStyle="1" w:styleId="affd">
    <w:name w:val="Таблицы (моноширинный)"/>
    <w:basedOn w:val="a"/>
    <w:next w:val="a"/>
    <w:qFormat/>
    <w:rsid w:val="005A6458"/>
    <w:pPr>
      <w:jc w:val="both"/>
    </w:pPr>
    <w:rPr>
      <w:rFonts w:ascii="Courier New" w:hAnsi="Courier New" w:cs="Courier New"/>
    </w:rPr>
  </w:style>
  <w:style w:type="paragraph" w:styleId="25">
    <w:name w:val="Body Text Indent 2"/>
    <w:basedOn w:val="a"/>
    <w:link w:val="24"/>
    <w:qFormat/>
    <w:rsid w:val="005A6458"/>
    <w:pPr>
      <w:ind w:left="1843"/>
      <w:jc w:val="both"/>
    </w:pPr>
    <w:rPr>
      <w:sz w:val="24"/>
    </w:rPr>
  </w:style>
  <w:style w:type="character" w:customStyle="1" w:styleId="211">
    <w:name w:val="Основной текст с отступом 2 Знак1"/>
    <w:basedOn w:val="a0"/>
    <w:uiPriority w:val="99"/>
    <w:semiHidden/>
    <w:rsid w:val="005A6458"/>
    <w:rPr>
      <w:rFonts w:ascii="Times New Roman" w:eastAsia="Times New Roman" w:hAnsi="Times New Roman" w:cs="Times New Roman"/>
      <w:sz w:val="20"/>
      <w:szCs w:val="20"/>
      <w:lang w:eastAsia="ru-RU"/>
    </w:rPr>
  </w:style>
  <w:style w:type="paragraph" w:styleId="ae">
    <w:name w:val="Balloon Text"/>
    <w:basedOn w:val="a"/>
    <w:link w:val="ad"/>
    <w:semiHidden/>
    <w:qFormat/>
    <w:rsid w:val="005A6458"/>
    <w:rPr>
      <w:rFonts w:ascii="Tahoma" w:hAnsi="Tahoma" w:cs="Tahoma"/>
      <w:sz w:val="16"/>
      <w:szCs w:val="16"/>
    </w:rPr>
  </w:style>
  <w:style w:type="character" w:customStyle="1" w:styleId="17">
    <w:name w:val="Текст выноски Знак1"/>
    <w:basedOn w:val="a0"/>
    <w:uiPriority w:val="99"/>
    <w:semiHidden/>
    <w:rsid w:val="005A6458"/>
    <w:rPr>
      <w:rFonts w:ascii="Segoe UI" w:eastAsia="Times New Roman" w:hAnsi="Segoe UI" w:cs="Segoe UI"/>
      <w:sz w:val="18"/>
      <w:szCs w:val="18"/>
      <w:lang w:eastAsia="ru-RU"/>
    </w:rPr>
  </w:style>
  <w:style w:type="paragraph" w:styleId="27">
    <w:name w:val="Body Text 2"/>
    <w:basedOn w:val="a"/>
    <w:link w:val="26"/>
    <w:qFormat/>
    <w:rsid w:val="005A6458"/>
    <w:pPr>
      <w:widowControl/>
      <w:spacing w:after="120" w:line="480" w:lineRule="auto"/>
    </w:pPr>
    <w:rPr>
      <w:sz w:val="24"/>
      <w:szCs w:val="24"/>
    </w:rPr>
  </w:style>
  <w:style w:type="character" w:customStyle="1" w:styleId="212">
    <w:name w:val="Основной текст 2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e">
    <w:name w:val="Колонтитул"/>
    <w:basedOn w:val="a"/>
    <w:qFormat/>
    <w:rsid w:val="005A6458"/>
  </w:style>
  <w:style w:type="paragraph" w:styleId="af2">
    <w:name w:val="footer"/>
    <w:basedOn w:val="a"/>
    <w:link w:val="af1"/>
    <w:uiPriority w:val="99"/>
    <w:rsid w:val="005A6458"/>
    <w:pPr>
      <w:tabs>
        <w:tab w:val="center" w:pos="4677"/>
        <w:tab w:val="right" w:pos="9355"/>
      </w:tabs>
    </w:pPr>
  </w:style>
  <w:style w:type="character" w:customStyle="1" w:styleId="18">
    <w:name w:val="Нижний колонтитул Знак1"/>
    <w:basedOn w:val="a0"/>
    <w:uiPriority w:val="99"/>
    <w:semiHidden/>
    <w:rsid w:val="005A6458"/>
    <w:rPr>
      <w:rFonts w:ascii="Times New Roman" w:eastAsia="Times New Roman" w:hAnsi="Times New Roman" w:cs="Times New Roman"/>
      <w:sz w:val="20"/>
      <w:szCs w:val="20"/>
      <w:lang w:eastAsia="ru-RU"/>
    </w:rPr>
  </w:style>
  <w:style w:type="paragraph" w:styleId="34">
    <w:name w:val="Body Text 3"/>
    <w:basedOn w:val="a"/>
    <w:link w:val="33"/>
    <w:qFormat/>
    <w:rsid w:val="005A6458"/>
    <w:pPr>
      <w:spacing w:after="120"/>
    </w:pPr>
    <w:rPr>
      <w:sz w:val="16"/>
      <w:szCs w:val="16"/>
      <w:lang w:eastAsia="en-US"/>
    </w:rPr>
  </w:style>
  <w:style w:type="character" w:customStyle="1" w:styleId="310">
    <w:name w:val="Основной текст 3 Знак1"/>
    <w:basedOn w:val="a0"/>
    <w:uiPriority w:val="99"/>
    <w:semiHidden/>
    <w:rsid w:val="005A6458"/>
    <w:rPr>
      <w:rFonts w:ascii="Times New Roman" w:eastAsia="Times New Roman" w:hAnsi="Times New Roman" w:cs="Times New Roman"/>
      <w:sz w:val="16"/>
      <w:szCs w:val="16"/>
      <w:lang w:eastAsia="ru-RU"/>
    </w:rPr>
  </w:style>
  <w:style w:type="paragraph" w:styleId="af6">
    <w:name w:val="annotation text"/>
    <w:basedOn w:val="a"/>
    <w:link w:val="af5"/>
    <w:qFormat/>
    <w:rsid w:val="005A6458"/>
  </w:style>
  <w:style w:type="character" w:customStyle="1" w:styleId="19">
    <w:name w:val="Текст примечания Знак1"/>
    <w:basedOn w:val="a0"/>
    <w:uiPriority w:val="99"/>
    <w:semiHidden/>
    <w:rsid w:val="005A6458"/>
    <w:rPr>
      <w:rFonts w:ascii="Times New Roman" w:eastAsia="Times New Roman" w:hAnsi="Times New Roman" w:cs="Times New Roman"/>
      <w:sz w:val="20"/>
      <w:szCs w:val="20"/>
      <w:lang w:eastAsia="ru-RU"/>
    </w:rPr>
  </w:style>
  <w:style w:type="paragraph" w:styleId="af8">
    <w:name w:val="annotation subject"/>
    <w:basedOn w:val="af6"/>
    <w:next w:val="af6"/>
    <w:link w:val="af7"/>
    <w:qFormat/>
    <w:rsid w:val="005A6458"/>
    <w:rPr>
      <w:b/>
      <w:bCs/>
    </w:rPr>
  </w:style>
  <w:style w:type="character" w:customStyle="1" w:styleId="1a">
    <w:name w:val="Тема примечания Знак1"/>
    <w:basedOn w:val="19"/>
    <w:uiPriority w:val="99"/>
    <w:semiHidden/>
    <w:rsid w:val="005A6458"/>
    <w:rPr>
      <w:rFonts w:ascii="Times New Roman" w:eastAsia="Times New Roman" w:hAnsi="Times New Roman" w:cs="Times New Roman"/>
      <w:b/>
      <w:bCs/>
      <w:sz w:val="20"/>
      <w:szCs w:val="20"/>
      <w:lang w:eastAsia="ru-RU"/>
    </w:rPr>
  </w:style>
  <w:style w:type="paragraph" w:styleId="af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_нсxон_пѓйсс_л …Нм…п_,Таблицы"/>
    <w:basedOn w:val="a"/>
    <w:link w:val="aff5"/>
    <w:uiPriority w:val="34"/>
    <w:qFormat/>
    <w:rsid w:val="005A6458"/>
    <w:pPr>
      <w:ind w:left="720"/>
      <w:contextualSpacing/>
    </w:pPr>
  </w:style>
  <w:style w:type="paragraph" w:customStyle="1" w:styleId="afff">
    <w:name w:val="Знак Знак Знак Знак Знак Знак Знак Знак Знак"/>
    <w:basedOn w:val="a"/>
    <w:uiPriority w:val="99"/>
    <w:qFormat/>
    <w:rsid w:val="005A6458"/>
    <w:pPr>
      <w:widowControl/>
      <w:spacing w:after="160" w:line="240" w:lineRule="exact"/>
      <w:jc w:val="both"/>
    </w:pPr>
    <w:rPr>
      <w:rFonts w:ascii="Verdana" w:hAnsi="Verdana"/>
      <w:sz w:val="22"/>
      <w:lang w:val="en-US" w:eastAsia="en-US"/>
    </w:rPr>
  </w:style>
  <w:style w:type="paragraph" w:customStyle="1" w:styleId="afff0">
    <w:name w:val="Подпункт договора"/>
    <w:basedOn w:val="a"/>
    <w:qFormat/>
    <w:rsid w:val="005A6458"/>
    <w:pPr>
      <w:widowControl/>
      <w:tabs>
        <w:tab w:val="left" w:pos="360"/>
      </w:tabs>
      <w:jc w:val="both"/>
    </w:pPr>
    <w:rPr>
      <w:rFonts w:ascii="Arial" w:hAnsi="Arial"/>
    </w:rPr>
  </w:style>
  <w:style w:type="paragraph" w:customStyle="1" w:styleId="ConsNormal">
    <w:name w:val="ConsNormal"/>
    <w:qFormat/>
    <w:rsid w:val="005A6458"/>
    <w:pPr>
      <w:spacing w:after="0" w:line="240" w:lineRule="auto"/>
      <w:ind w:right="19772" w:firstLine="720"/>
    </w:pPr>
    <w:rPr>
      <w:rFonts w:ascii="Arial" w:eastAsia="Times New Roman" w:hAnsi="Arial" w:cs="Times New Roman"/>
      <w:sz w:val="32"/>
      <w:szCs w:val="20"/>
    </w:rPr>
  </w:style>
  <w:style w:type="paragraph" w:styleId="afa">
    <w:name w:val="Body Text Indent"/>
    <w:basedOn w:val="a"/>
    <w:link w:val="af9"/>
    <w:rsid w:val="005A6458"/>
    <w:pPr>
      <w:spacing w:after="120"/>
      <w:ind w:left="283"/>
    </w:pPr>
  </w:style>
  <w:style w:type="character" w:customStyle="1" w:styleId="1b">
    <w:name w:val="Основной текст с отступом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f1">
    <w:name w:val="Знак"/>
    <w:basedOn w:val="a"/>
    <w:qFormat/>
    <w:rsid w:val="005A6458"/>
    <w:pPr>
      <w:widowControl/>
      <w:spacing w:after="160" w:line="240" w:lineRule="exact"/>
    </w:pPr>
    <w:rPr>
      <w:rFonts w:ascii="Verdana" w:hAnsi="Verdana" w:cs="Verdana"/>
      <w:lang w:val="en-US" w:eastAsia="en-US"/>
    </w:rPr>
  </w:style>
  <w:style w:type="paragraph" w:styleId="afd">
    <w:name w:val="footnote text"/>
    <w:basedOn w:val="a"/>
    <w:link w:val="afc"/>
    <w:uiPriority w:val="99"/>
    <w:rsid w:val="005A6458"/>
  </w:style>
  <w:style w:type="character" w:customStyle="1" w:styleId="1c">
    <w:name w:val="Текст сноски Знак1"/>
    <w:basedOn w:val="a0"/>
    <w:uiPriority w:val="99"/>
    <w:semiHidden/>
    <w:rsid w:val="005A6458"/>
    <w:rPr>
      <w:rFonts w:ascii="Times New Roman" w:eastAsia="Times New Roman" w:hAnsi="Times New Roman" w:cs="Times New Roman"/>
      <w:sz w:val="20"/>
      <w:szCs w:val="20"/>
      <w:lang w:eastAsia="ru-RU"/>
    </w:rPr>
  </w:style>
  <w:style w:type="paragraph" w:styleId="35">
    <w:name w:val="List Bullet 3"/>
    <w:basedOn w:val="a"/>
    <w:uiPriority w:val="99"/>
    <w:unhideWhenUsed/>
    <w:qFormat/>
    <w:rsid w:val="005A6458"/>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5A6458"/>
    <w:pPr>
      <w:widowControl/>
      <w:tabs>
        <w:tab w:val="left" w:pos="851"/>
      </w:tabs>
      <w:spacing w:line="360" w:lineRule="auto"/>
      <w:ind w:left="851" w:hanging="851"/>
      <w:jc w:val="both"/>
    </w:pPr>
    <w:rPr>
      <w:rFonts w:eastAsia="Calibri"/>
      <w:sz w:val="28"/>
      <w:szCs w:val="28"/>
    </w:rPr>
  </w:style>
  <w:style w:type="paragraph" w:styleId="aff1">
    <w:name w:val="Document Map"/>
    <w:basedOn w:val="a"/>
    <w:link w:val="aff0"/>
    <w:semiHidden/>
    <w:qFormat/>
    <w:rsid w:val="005A6458"/>
    <w:pPr>
      <w:shd w:val="clear" w:color="auto" w:fill="000080"/>
    </w:pPr>
    <w:rPr>
      <w:rFonts w:ascii="Tahoma" w:hAnsi="Tahoma" w:cs="Tahoma"/>
    </w:rPr>
  </w:style>
  <w:style w:type="character" w:customStyle="1" w:styleId="1d">
    <w:name w:val="Схема документа Знак1"/>
    <w:basedOn w:val="a0"/>
    <w:uiPriority w:val="99"/>
    <w:semiHidden/>
    <w:rsid w:val="005A6458"/>
    <w:rPr>
      <w:rFonts w:ascii="Segoe UI" w:eastAsia="Times New Roman" w:hAnsi="Segoe UI" w:cs="Segoe UI"/>
      <w:sz w:val="16"/>
      <w:szCs w:val="16"/>
      <w:lang w:eastAsia="ru-RU"/>
    </w:rPr>
  </w:style>
  <w:style w:type="paragraph" w:styleId="afff2">
    <w:name w:val="Revision"/>
    <w:uiPriority w:val="99"/>
    <w:semiHidden/>
    <w:qFormat/>
    <w:rsid w:val="005A6458"/>
    <w:pPr>
      <w:spacing w:after="0" w:line="240" w:lineRule="auto"/>
    </w:pPr>
    <w:rPr>
      <w:rFonts w:ascii="Times New Roman" w:eastAsia="Times New Roman" w:hAnsi="Times New Roman" w:cs="Times New Roman"/>
      <w:sz w:val="20"/>
      <w:szCs w:val="20"/>
      <w:lang w:eastAsia="ru-RU"/>
    </w:rPr>
  </w:style>
  <w:style w:type="paragraph" w:styleId="aff3">
    <w:name w:val="header"/>
    <w:basedOn w:val="a"/>
    <w:link w:val="aff2"/>
    <w:rsid w:val="005A6458"/>
    <w:pPr>
      <w:tabs>
        <w:tab w:val="center" w:pos="4677"/>
        <w:tab w:val="right" w:pos="9355"/>
      </w:tabs>
    </w:pPr>
  </w:style>
  <w:style w:type="character" w:customStyle="1" w:styleId="1e">
    <w:name w:val="Верхний колонтитул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f3">
    <w:name w:val="Пункт договора"/>
    <w:basedOn w:val="a"/>
    <w:qFormat/>
    <w:rsid w:val="005A6458"/>
    <w:pPr>
      <w:jc w:val="both"/>
    </w:pPr>
    <w:rPr>
      <w:rFonts w:ascii="Arial" w:hAnsi="Arial"/>
    </w:rPr>
  </w:style>
  <w:style w:type="paragraph" w:customStyle="1" w:styleId="1f">
    <w:name w:val="Знак Знак Знак Знак Знак Знак Знак Знак Знак1"/>
    <w:basedOn w:val="a"/>
    <w:qFormat/>
    <w:rsid w:val="005A6458"/>
    <w:pPr>
      <w:widowControl/>
      <w:spacing w:after="160" w:line="240" w:lineRule="exact"/>
      <w:jc w:val="both"/>
    </w:pPr>
    <w:rPr>
      <w:rFonts w:ascii="Verdana" w:hAnsi="Verdana"/>
      <w:sz w:val="22"/>
      <w:lang w:val="en-US" w:eastAsia="en-US"/>
    </w:rPr>
  </w:style>
  <w:style w:type="paragraph" w:customStyle="1" w:styleId="1f0">
    <w:name w:val="Обычный1"/>
    <w:qFormat/>
    <w:rsid w:val="005A645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5A6458"/>
    <w:pPr>
      <w:widowControl w:val="0"/>
      <w:spacing w:after="0" w:line="240" w:lineRule="auto"/>
    </w:pPr>
    <w:rPr>
      <w:rFonts w:eastAsia="Times New Roman" w:cs="Calibri"/>
      <w:szCs w:val="20"/>
      <w:lang w:eastAsia="ru-RU"/>
    </w:rPr>
  </w:style>
  <w:style w:type="paragraph" w:customStyle="1" w:styleId="29">
    <w:name w:val="Основной текст (2)"/>
    <w:basedOn w:val="a"/>
    <w:link w:val="28"/>
    <w:qFormat/>
    <w:rsid w:val="005A6458"/>
    <w:pPr>
      <w:widowControl/>
      <w:shd w:val="clear" w:color="auto" w:fill="FFFFFF"/>
      <w:spacing w:after="300" w:line="0" w:lineRule="atLeast"/>
    </w:pPr>
    <w:rPr>
      <w:rFonts w:asciiTheme="minorHAnsi" w:eastAsiaTheme="minorHAnsi" w:hAnsiTheme="minorHAnsi" w:cstheme="minorBidi"/>
      <w:sz w:val="22"/>
      <w:szCs w:val="22"/>
      <w:lang w:eastAsia="en-US"/>
    </w:rPr>
  </w:style>
  <w:style w:type="paragraph" w:customStyle="1" w:styleId="1f1">
    <w:name w:val="Стиль1"/>
    <w:basedOn w:val="7"/>
    <w:qFormat/>
    <w:rsid w:val="005A6458"/>
    <w:pPr>
      <w:keepNext w:val="0"/>
      <w:keepLines w:val="0"/>
      <w:widowControl/>
      <w:spacing w:before="240" w:after="60"/>
    </w:pPr>
    <w:rPr>
      <w:rFonts w:ascii="Times New Roman" w:eastAsia="Times New Roman" w:hAnsi="Times New Roman" w:cs="Times New Roman"/>
      <w:b/>
      <w:i w:val="0"/>
      <w:iCs w:val="0"/>
      <w:color w:val="auto"/>
      <w:sz w:val="24"/>
      <w:szCs w:val="24"/>
    </w:rPr>
  </w:style>
  <w:style w:type="paragraph" w:customStyle="1" w:styleId="Style4">
    <w:name w:val="Style4"/>
    <w:basedOn w:val="a"/>
    <w:qFormat/>
    <w:rsid w:val="005A6458"/>
    <w:rPr>
      <w:sz w:val="24"/>
      <w:szCs w:val="24"/>
    </w:rPr>
  </w:style>
  <w:style w:type="paragraph" w:styleId="afff4">
    <w:name w:val="No Spacing"/>
    <w:uiPriority w:val="1"/>
    <w:qFormat/>
    <w:rsid w:val="005A6458"/>
    <w:pPr>
      <w:spacing w:after="0" w:line="240" w:lineRule="auto"/>
      <w:ind w:firstLine="567"/>
      <w:jc w:val="both"/>
    </w:pPr>
    <w:rPr>
      <w:rFonts w:ascii="Times New Roman" w:eastAsia="Times New Roman" w:hAnsi="Times New Roman" w:cs="Times New Roman"/>
      <w:sz w:val="28"/>
      <w:szCs w:val="28"/>
      <w:lang w:eastAsia="ru-RU"/>
    </w:rPr>
  </w:style>
  <w:style w:type="table" w:styleId="afff5">
    <w:name w:val="Table Grid"/>
    <w:aliases w:val="Table,table general,Леша,Леша1,Леша11,Леша2,Леша3,Сетка таблицы1,Сетка таблицы2,Таблица НЭО,Таблица НЭО11,Таблица НЭО2,Таблица НЭО3,Формат таблиц для диплома,Формат таблиц для диплома1,Формат таблиц для диплома11,Формат таблиц для диплома2"/>
    <w:basedOn w:val="a1"/>
    <w:uiPriority w:val="39"/>
    <w:rsid w:val="005A6458"/>
    <w:pPr>
      <w:spacing w:after="0" w:line="240" w:lineRule="auto"/>
    </w:pPr>
    <w:rPr>
      <w:rFonts w:eastAsia="SimSu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5A6458"/>
    <w:rPr>
      <w:rFonts w:ascii="ArialMT" w:hAnsi="ArialMT" w:hint="default"/>
      <w:b w:val="0"/>
      <w:bCs w:val="0"/>
      <w:i w:val="0"/>
      <w:iCs w:val="0"/>
      <w:color w:val="000000"/>
      <w:sz w:val="22"/>
      <w:szCs w:val="22"/>
    </w:rPr>
  </w:style>
  <w:style w:type="paragraph" w:customStyle="1" w:styleId="Standard">
    <w:name w:val="Standard"/>
    <w:qFormat/>
    <w:rsid w:val="005A6458"/>
    <w:pPr>
      <w:widowControl w:val="0"/>
      <w:suppressAutoHyphens/>
      <w:spacing w:after="0" w:line="240" w:lineRule="auto"/>
      <w:textAlignment w:val="baseline"/>
    </w:pPr>
    <w:rPr>
      <w:rFonts w:ascii="Times New Roman" w:eastAsia="SimSun" w:hAnsi="Times New Roman" w:cs="Mangal"/>
      <w:kern w:val="2"/>
      <w:sz w:val="28"/>
      <w:szCs w:val="24"/>
      <w:lang w:eastAsia="zh-CN" w:bidi="hi-IN"/>
    </w:rPr>
  </w:style>
  <w:style w:type="numbering" w:customStyle="1" w:styleId="1">
    <w:name w:val="Текущий список1"/>
    <w:uiPriority w:val="99"/>
    <w:rsid w:val="005A6458"/>
    <w:pPr>
      <w:numPr>
        <w:numId w:val="22"/>
      </w:numPr>
    </w:pPr>
  </w:style>
  <w:style w:type="table" w:customStyle="1" w:styleId="100">
    <w:name w:val="Сетка таблицы10"/>
    <w:basedOn w:val="a1"/>
    <w:uiPriority w:val="39"/>
    <w:rsid w:val="005A64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6458"/>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index heading" w:uiPriority="0" w:qFormat="1"/>
    <w:lsdException w:name="caption" w:uiPriority="0" w:qFormat="1"/>
    <w:lsdException w:name="footnote reference" w:uiPriority="0"/>
    <w:lsdException w:name="annotation reference" w:uiPriority="0" w:qFormat="1"/>
    <w:lsdException w:name="line number" w:uiPriority="0"/>
    <w:lsdException w:name="page number" w:uiPriority="0" w:qFormat="1"/>
    <w:lsdException w:name="List" w:uiPriority="0"/>
    <w:lsdException w:name="List Bullet 3"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Body Text 3" w:uiPriority="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58"/>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5A6458"/>
    <w:pPr>
      <w:keepNext/>
      <w:spacing w:before="240" w:after="60"/>
      <w:outlineLvl w:val="0"/>
    </w:pPr>
    <w:rPr>
      <w:rFonts w:ascii="Arial" w:hAnsi="Arial" w:cs="Arial"/>
      <w:b/>
      <w:bCs/>
      <w:sz w:val="32"/>
      <w:szCs w:val="32"/>
    </w:rPr>
  </w:style>
  <w:style w:type="paragraph" w:styleId="2">
    <w:name w:val="heading 2"/>
    <w:basedOn w:val="a"/>
    <w:next w:val="a"/>
    <w:link w:val="20"/>
    <w:uiPriority w:val="9"/>
    <w:semiHidden/>
    <w:unhideWhenUsed/>
    <w:qFormat/>
    <w:rsid w:val="005A64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5A6458"/>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5A6458"/>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5A645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5A645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rsid w:val="005A645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unhideWhenUsed/>
    <w:qFormat/>
    <w:rsid w:val="005A645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A645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qFormat/>
    <w:rsid w:val="005A6458"/>
    <w:rPr>
      <w:rFonts w:ascii="Arial" w:eastAsia="Times New Roman" w:hAnsi="Arial" w:cs="Arial"/>
      <w:b/>
      <w:bCs/>
      <w:sz w:val="32"/>
      <w:szCs w:val="32"/>
      <w:lang w:eastAsia="ru-RU"/>
    </w:rPr>
  </w:style>
  <w:style w:type="character" w:customStyle="1" w:styleId="20">
    <w:name w:val="Заголовок 2 Знак"/>
    <w:basedOn w:val="a0"/>
    <w:link w:val="2"/>
    <w:uiPriority w:val="9"/>
    <w:semiHidden/>
    <w:rsid w:val="005A645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qFormat/>
    <w:rsid w:val="005A6458"/>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semiHidden/>
    <w:rsid w:val="005A6458"/>
    <w:rPr>
      <w:rFonts w:asciiTheme="majorHAnsi" w:eastAsiaTheme="majorEastAsia" w:hAnsiTheme="majorHAnsi" w:cstheme="majorBidi"/>
      <w:i/>
      <w:iCs/>
      <w:color w:val="2F5496" w:themeColor="accent1" w:themeShade="BF"/>
      <w:sz w:val="20"/>
      <w:szCs w:val="20"/>
      <w:lang w:eastAsia="ru-RU"/>
    </w:rPr>
  </w:style>
  <w:style w:type="character" w:customStyle="1" w:styleId="50">
    <w:name w:val="Заголовок 5 Знак"/>
    <w:basedOn w:val="a0"/>
    <w:link w:val="5"/>
    <w:uiPriority w:val="9"/>
    <w:rsid w:val="005A6458"/>
    <w:rPr>
      <w:rFonts w:ascii="Arial" w:eastAsia="Arial" w:hAnsi="Arial" w:cs="Arial"/>
      <w:b/>
      <w:bCs/>
      <w:sz w:val="24"/>
      <w:szCs w:val="24"/>
      <w:lang w:eastAsia="ru-RU"/>
    </w:rPr>
  </w:style>
  <w:style w:type="character" w:customStyle="1" w:styleId="60">
    <w:name w:val="Заголовок 6 Знак"/>
    <w:basedOn w:val="a0"/>
    <w:link w:val="6"/>
    <w:uiPriority w:val="9"/>
    <w:rsid w:val="005A6458"/>
    <w:rPr>
      <w:rFonts w:ascii="Arial" w:eastAsia="Arial" w:hAnsi="Arial" w:cs="Arial"/>
      <w:b/>
      <w:bCs/>
      <w:lang w:eastAsia="ru-RU"/>
    </w:rPr>
  </w:style>
  <w:style w:type="character" w:customStyle="1" w:styleId="70">
    <w:name w:val="Заголовок 7 Знак"/>
    <w:basedOn w:val="a0"/>
    <w:link w:val="7"/>
    <w:uiPriority w:val="9"/>
    <w:semiHidden/>
    <w:qFormat/>
    <w:rsid w:val="005A6458"/>
    <w:rPr>
      <w:rFonts w:asciiTheme="majorHAnsi" w:eastAsiaTheme="majorEastAsia" w:hAnsiTheme="majorHAnsi" w:cstheme="majorBidi"/>
      <w:i/>
      <w:iCs/>
      <w:color w:val="1F3763" w:themeColor="accent1" w:themeShade="7F"/>
      <w:sz w:val="20"/>
      <w:szCs w:val="20"/>
      <w:lang w:eastAsia="ru-RU"/>
    </w:rPr>
  </w:style>
  <w:style w:type="character" w:customStyle="1" w:styleId="80">
    <w:name w:val="Заголовок 8 Знак"/>
    <w:basedOn w:val="a0"/>
    <w:link w:val="8"/>
    <w:uiPriority w:val="9"/>
    <w:rsid w:val="005A6458"/>
    <w:rPr>
      <w:rFonts w:ascii="Arial" w:eastAsia="Arial" w:hAnsi="Arial" w:cs="Arial"/>
      <w:i/>
      <w:iCs/>
      <w:lang w:eastAsia="ru-RU"/>
    </w:rPr>
  </w:style>
  <w:style w:type="character" w:customStyle="1" w:styleId="90">
    <w:name w:val="Заголовок 9 Знак"/>
    <w:basedOn w:val="a0"/>
    <w:link w:val="9"/>
    <w:uiPriority w:val="9"/>
    <w:rsid w:val="005A6458"/>
    <w:rPr>
      <w:rFonts w:ascii="Arial" w:eastAsia="Arial" w:hAnsi="Arial" w:cs="Arial"/>
      <w:i/>
      <w:iCs/>
      <w:sz w:val="21"/>
      <w:szCs w:val="21"/>
      <w:lang w:eastAsia="ru-RU"/>
    </w:rPr>
  </w:style>
  <w:style w:type="character" w:customStyle="1" w:styleId="Heading1Char">
    <w:name w:val="Heading 1 Char"/>
    <w:basedOn w:val="a0"/>
    <w:uiPriority w:val="9"/>
    <w:rsid w:val="005A6458"/>
    <w:rPr>
      <w:rFonts w:ascii="Arial" w:eastAsia="Arial" w:hAnsi="Arial" w:cs="Arial"/>
      <w:sz w:val="40"/>
      <w:szCs w:val="40"/>
    </w:rPr>
  </w:style>
  <w:style w:type="character" w:customStyle="1" w:styleId="Heading2Char">
    <w:name w:val="Heading 2 Char"/>
    <w:basedOn w:val="a0"/>
    <w:uiPriority w:val="9"/>
    <w:rsid w:val="005A6458"/>
    <w:rPr>
      <w:rFonts w:ascii="Arial" w:eastAsia="Arial" w:hAnsi="Arial" w:cs="Arial"/>
      <w:sz w:val="34"/>
    </w:rPr>
  </w:style>
  <w:style w:type="character" w:customStyle="1" w:styleId="Heading3Char">
    <w:name w:val="Heading 3 Char"/>
    <w:basedOn w:val="a0"/>
    <w:uiPriority w:val="9"/>
    <w:rsid w:val="005A6458"/>
    <w:rPr>
      <w:rFonts w:ascii="Arial" w:eastAsia="Arial" w:hAnsi="Arial" w:cs="Arial"/>
      <w:sz w:val="30"/>
      <w:szCs w:val="30"/>
    </w:rPr>
  </w:style>
  <w:style w:type="character" w:customStyle="1" w:styleId="Heading4Char">
    <w:name w:val="Heading 4 Char"/>
    <w:basedOn w:val="a0"/>
    <w:uiPriority w:val="9"/>
    <w:rsid w:val="005A6458"/>
    <w:rPr>
      <w:rFonts w:ascii="Arial" w:eastAsia="Arial" w:hAnsi="Arial" w:cs="Arial"/>
      <w:b/>
      <w:bCs/>
      <w:sz w:val="26"/>
      <w:szCs w:val="26"/>
    </w:rPr>
  </w:style>
  <w:style w:type="character" w:customStyle="1" w:styleId="Heading7Char">
    <w:name w:val="Heading 7 Char"/>
    <w:basedOn w:val="a0"/>
    <w:uiPriority w:val="9"/>
    <w:rsid w:val="005A6458"/>
    <w:rPr>
      <w:rFonts w:ascii="Arial" w:eastAsia="Arial" w:hAnsi="Arial" w:cs="Arial"/>
      <w:b/>
      <w:bCs/>
      <w:i/>
      <w:iCs/>
      <w:sz w:val="22"/>
      <w:szCs w:val="22"/>
    </w:rPr>
  </w:style>
  <w:style w:type="character" w:customStyle="1" w:styleId="TitleChar">
    <w:name w:val="Title Char"/>
    <w:basedOn w:val="a0"/>
    <w:uiPriority w:val="10"/>
    <w:rsid w:val="005A6458"/>
    <w:rPr>
      <w:sz w:val="48"/>
      <w:szCs w:val="48"/>
    </w:rPr>
  </w:style>
  <w:style w:type="paragraph" w:styleId="a3">
    <w:name w:val="Subtitle"/>
    <w:basedOn w:val="a"/>
    <w:next w:val="a"/>
    <w:link w:val="a4"/>
    <w:uiPriority w:val="11"/>
    <w:qFormat/>
    <w:rsid w:val="005A6458"/>
    <w:pPr>
      <w:spacing w:before="200" w:after="200"/>
    </w:pPr>
    <w:rPr>
      <w:sz w:val="24"/>
      <w:szCs w:val="24"/>
    </w:rPr>
  </w:style>
  <w:style w:type="character" w:customStyle="1" w:styleId="a4">
    <w:name w:val="Подзаголовок Знак"/>
    <w:basedOn w:val="a0"/>
    <w:link w:val="a3"/>
    <w:uiPriority w:val="11"/>
    <w:rsid w:val="005A6458"/>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5A6458"/>
    <w:pPr>
      <w:ind w:left="720" w:right="720"/>
    </w:pPr>
    <w:rPr>
      <w:i/>
    </w:rPr>
  </w:style>
  <w:style w:type="character" w:customStyle="1" w:styleId="22">
    <w:name w:val="Цитата 2 Знак"/>
    <w:basedOn w:val="a0"/>
    <w:link w:val="21"/>
    <w:uiPriority w:val="29"/>
    <w:rsid w:val="005A6458"/>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5A645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basedOn w:val="a0"/>
    <w:link w:val="a5"/>
    <w:uiPriority w:val="30"/>
    <w:rsid w:val="005A6458"/>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5A6458"/>
  </w:style>
  <w:style w:type="character" w:customStyle="1" w:styleId="FooterChar">
    <w:name w:val="Footer Char"/>
    <w:basedOn w:val="a0"/>
    <w:uiPriority w:val="99"/>
    <w:rsid w:val="005A6458"/>
  </w:style>
  <w:style w:type="character" w:customStyle="1" w:styleId="CaptionChar">
    <w:name w:val="Caption Char"/>
    <w:uiPriority w:val="99"/>
    <w:rsid w:val="005A6458"/>
  </w:style>
  <w:style w:type="table" w:customStyle="1" w:styleId="TableGridLight">
    <w:name w:val="Table Grid Light"/>
    <w:basedOn w:val="a1"/>
    <w:uiPriority w:val="59"/>
    <w:rsid w:val="005A6458"/>
    <w:pPr>
      <w:spacing w:after="0" w:line="240" w:lineRule="auto"/>
    </w:pPr>
    <w:rPr>
      <w:rFonts w:eastAsia="SimSu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5A6458"/>
    <w:pPr>
      <w:spacing w:after="0" w:line="240" w:lineRule="auto"/>
    </w:pPr>
    <w:rPr>
      <w:rFonts w:eastAsia="SimSu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A6458"/>
    <w:pPr>
      <w:spacing w:after="0" w:line="240" w:lineRule="auto"/>
    </w:pPr>
    <w:rPr>
      <w:rFonts w:eastAsia="SimSu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A6458"/>
    <w:pPr>
      <w:spacing w:after="0" w:line="240" w:lineRule="auto"/>
    </w:pPr>
    <w:rPr>
      <w:rFonts w:eastAsia="SimSu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A6458"/>
    <w:pPr>
      <w:spacing w:after="0" w:line="240" w:lineRule="auto"/>
    </w:pPr>
    <w:rPr>
      <w:rFonts w:eastAsia="SimSu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5A6458"/>
    <w:pPr>
      <w:spacing w:after="0" w:line="240" w:lineRule="auto"/>
    </w:pPr>
    <w:rPr>
      <w:rFonts w:eastAsia="SimSu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A6458"/>
    <w:pPr>
      <w:spacing w:after="0" w:line="240" w:lineRule="auto"/>
    </w:pPr>
    <w:rPr>
      <w:rFonts w:eastAsia="SimSu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A6458"/>
    <w:pPr>
      <w:spacing w:after="0" w:line="240" w:lineRule="auto"/>
    </w:pPr>
    <w:rPr>
      <w:rFonts w:eastAsia="SimSu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5A6458"/>
    <w:pPr>
      <w:spacing w:after="0" w:line="240" w:lineRule="auto"/>
    </w:pPr>
    <w:rPr>
      <w:rFonts w:eastAsia="SimSu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5A6458"/>
    <w:pPr>
      <w:spacing w:after="0" w:line="240" w:lineRule="auto"/>
    </w:pPr>
    <w:rPr>
      <w:rFonts w:eastAsia="SimSu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5A6458"/>
    <w:pPr>
      <w:spacing w:after="0" w:line="240" w:lineRule="auto"/>
    </w:pPr>
    <w:rPr>
      <w:rFonts w:eastAsia="SimSu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5A6458"/>
    <w:pPr>
      <w:spacing w:after="0" w:line="240" w:lineRule="auto"/>
    </w:pPr>
    <w:rPr>
      <w:rFonts w:eastAsia="SimSu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A6458"/>
    <w:pPr>
      <w:spacing w:after="0" w:line="240" w:lineRule="auto"/>
    </w:pPr>
    <w:rPr>
      <w:rFonts w:eastAsia="SimSu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5A6458"/>
    <w:pPr>
      <w:spacing w:after="0" w:line="240" w:lineRule="auto"/>
    </w:pPr>
    <w:rPr>
      <w:rFonts w:eastAsia="SimSu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A6458"/>
    <w:pPr>
      <w:spacing w:after="0" w:line="240" w:lineRule="auto"/>
    </w:pPr>
    <w:rPr>
      <w:rFonts w:eastAsia="SimSu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A6458"/>
    <w:pPr>
      <w:spacing w:after="0" w:line="240" w:lineRule="auto"/>
    </w:pPr>
    <w:rPr>
      <w:rFonts w:eastAsia="SimSu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A6458"/>
    <w:pPr>
      <w:spacing w:after="0" w:line="240" w:lineRule="auto"/>
    </w:pPr>
    <w:rPr>
      <w:rFonts w:eastAsia="SimSu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5A6458"/>
    <w:pPr>
      <w:spacing w:after="0" w:line="240" w:lineRule="auto"/>
    </w:pPr>
    <w:rPr>
      <w:rFonts w:eastAsia="SimSu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5A6458"/>
    <w:pPr>
      <w:spacing w:after="0" w:line="240" w:lineRule="auto"/>
    </w:pPr>
    <w:rPr>
      <w:rFonts w:eastAsia="SimSu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5A6458"/>
    <w:pPr>
      <w:spacing w:after="0" w:line="240" w:lineRule="auto"/>
    </w:pPr>
    <w:rPr>
      <w:rFonts w:eastAsia="SimSu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A6458"/>
    <w:pPr>
      <w:spacing w:after="0" w:line="240" w:lineRule="auto"/>
    </w:pPr>
    <w:rPr>
      <w:rFonts w:eastAsia="SimSu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A6458"/>
    <w:pPr>
      <w:spacing w:after="0" w:line="240" w:lineRule="auto"/>
    </w:pPr>
    <w:rPr>
      <w:rFonts w:eastAsia="SimSu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A6458"/>
    <w:pPr>
      <w:spacing w:after="0" w:line="240" w:lineRule="auto"/>
    </w:pPr>
    <w:rPr>
      <w:rFonts w:eastAsia="SimSu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5A6458"/>
    <w:pPr>
      <w:spacing w:after="0" w:line="240" w:lineRule="auto"/>
    </w:pPr>
    <w:rPr>
      <w:rFonts w:eastAsia="SimSu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5A6458"/>
    <w:pPr>
      <w:spacing w:after="0" w:line="240" w:lineRule="auto"/>
    </w:pPr>
    <w:rPr>
      <w:rFonts w:eastAsia="SimSu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A6458"/>
    <w:pPr>
      <w:spacing w:after="0" w:line="240" w:lineRule="auto"/>
    </w:pPr>
    <w:rPr>
      <w:rFonts w:eastAsia="SimSu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5A6458"/>
    <w:pPr>
      <w:spacing w:after="0" w:line="240" w:lineRule="auto"/>
    </w:pPr>
    <w:rPr>
      <w:rFonts w:eastAsia="SimSu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A6458"/>
    <w:pPr>
      <w:spacing w:after="0" w:line="240" w:lineRule="auto"/>
    </w:pPr>
    <w:rPr>
      <w:rFonts w:eastAsia="SimSu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A6458"/>
    <w:pPr>
      <w:spacing w:after="0" w:line="240" w:lineRule="auto"/>
    </w:pPr>
    <w:rPr>
      <w:rFonts w:eastAsia="SimSu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A6458"/>
    <w:pPr>
      <w:spacing w:after="0" w:line="240" w:lineRule="auto"/>
    </w:pPr>
    <w:rPr>
      <w:rFonts w:eastAsia="SimSu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5A6458"/>
    <w:pPr>
      <w:spacing w:after="0" w:line="240" w:lineRule="auto"/>
    </w:pPr>
    <w:rPr>
      <w:rFonts w:eastAsia="SimSu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5A6458"/>
    <w:pPr>
      <w:spacing w:after="0" w:line="240" w:lineRule="auto"/>
    </w:pPr>
    <w:rPr>
      <w:rFonts w:eastAsia="SimSu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5A6458"/>
    <w:pPr>
      <w:spacing w:after="0" w:line="240" w:lineRule="auto"/>
    </w:pPr>
    <w:rPr>
      <w:rFonts w:eastAsia="SimSu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A6458"/>
    <w:pPr>
      <w:spacing w:after="0" w:line="240" w:lineRule="auto"/>
    </w:pPr>
    <w:rPr>
      <w:rFonts w:eastAsia="SimSu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A6458"/>
    <w:pPr>
      <w:spacing w:after="0" w:line="240" w:lineRule="auto"/>
    </w:pPr>
    <w:rPr>
      <w:rFonts w:eastAsia="SimSu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A6458"/>
    <w:pPr>
      <w:spacing w:after="0" w:line="240" w:lineRule="auto"/>
    </w:pPr>
    <w:rPr>
      <w:rFonts w:eastAsia="SimSu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5A6458"/>
    <w:pPr>
      <w:spacing w:after="0" w:line="240" w:lineRule="auto"/>
    </w:pPr>
    <w:rPr>
      <w:rFonts w:eastAsia="SimSu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5A6458"/>
    <w:pPr>
      <w:spacing w:after="0" w:line="240" w:lineRule="auto"/>
    </w:pPr>
    <w:rPr>
      <w:rFonts w:eastAsia="SimSu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A6458"/>
    <w:pPr>
      <w:spacing w:after="0" w:line="240" w:lineRule="auto"/>
    </w:pPr>
    <w:rPr>
      <w:rFonts w:eastAsia="SimSu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A6458"/>
    <w:pPr>
      <w:spacing w:after="0" w:line="240" w:lineRule="auto"/>
    </w:pPr>
    <w:rPr>
      <w:rFonts w:eastAsia="SimSu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A6458"/>
    <w:pPr>
      <w:spacing w:after="0" w:line="240" w:lineRule="auto"/>
    </w:pPr>
    <w:rPr>
      <w:rFonts w:eastAsia="SimSu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5A6458"/>
    <w:pPr>
      <w:spacing w:after="0" w:line="240" w:lineRule="auto"/>
    </w:pPr>
    <w:rPr>
      <w:rFonts w:eastAsia="SimSu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5A6458"/>
    <w:pPr>
      <w:spacing w:after="0" w:line="240" w:lineRule="auto"/>
    </w:pPr>
    <w:rPr>
      <w:rFonts w:eastAsia="SimSu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A6458"/>
    <w:pPr>
      <w:spacing w:after="0" w:line="240" w:lineRule="auto"/>
    </w:pPr>
    <w:rPr>
      <w:rFonts w:eastAsia="SimSu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A6458"/>
    <w:pPr>
      <w:spacing w:after="0" w:line="240" w:lineRule="auto"/>
    </w:pPr>
    <w:rPr>
      <w:rFonts w:eastAsia="SimSu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A6458"/>
    <w:pPr>
      <w:spacing w:after="0" w:line="240" w:lineRule="auto"/>
    </w:pPr>
    <w:rPr>
      <w:rFonts w:eastAsia="SimSu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5A6458"/>
    <w:pPr>
      <w:spacing w:after="0" w:line="240" w:lineRule="auto"/>
    </w:pPr>
    <w:rPr>
      <w:rFonts w:eastAsia="SimSu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5A6458"/>
    <w:pPr>
      <w:spacing w:after="0" w:line="240" w:lineRule="auto"/>
    </w:pPr>
    <w:rPr>
      <w:rFonts w:eastAsia="SimSu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A6458"/>
    <w:pPr>
      <w:spacing w:after="0" w:line="240" w:lineRule="auto"/>
    </w:pPr>
    <w:rPr>
      <w:rFonts w:eastAsia="SimSu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5A6458"/>
    <w:pPr>
      <w:spacing w:after="0" w:line="240" w:lineRule="auto"/>
    </w:pPr>
    <w:rPr>
      <w:rFonts w:eastAsia="SimSu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A6458"/>
    <w:pPr>
      <w:spacing w:after="0" w:line="240" w:lineRule="auto"/>
    </w:pPr>
    <w:rPr>
      <w:rFonts w:eastAsia="SimSu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A6458"/>
    <w:pPr>
      <w:spacing w:after="0" w:line="240" w:lineRule="auto"/>
    </w:pPr>
    <w:rPr>
      <w:rFonts w:eastAsia="SimSu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A6458"/>
    <w:pPr>
      <w:spacing w:after="0" w:line="240" w:lineRule="auto"/>
    </w:pPr>
    <w:rPr>
      <w:rFonts w:eastAsia="SimSu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5A6458"/>
    <w:pPr>
      <w:spacing w:after="0" w:line="240" w:lineRule="auto"/>
    </w:pPr>
    <w:rPr>
      <w:rFonts w:eastAsia="SimSu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5A6458"/>
    <w:pPr>
      <w:spacing w:after="0" w:line="240" w:lineRule="auto"/>
    </w:pPr>
    <w:rPr>
      <w:rFonts w:eastAsia="SimSu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A6458"/>
    <w:pPr>
      <w:spacing w:after="0" w:line="240" w:lineRule="auto"/>
    </w:pPr>
    <w:rPr>
      <w:rFonts w:eastAsia="SimSun"/>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5A6458"/>
    <w:pPr>
      <w:spacing w:after="0" w:line="240" w:lineRule="auto"/>
    </w:pPr>
    <w:rPr>
      <w:rFonts w:eastAsia="SimSu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A6458"/>
    <w:pPr>
      <w:spacing w:after="0" w:line="240" w:lineRule="auto"/>
    </w:pPr>
    <w:rPr>
      <w:rFonts w:eastAsia="SimSu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A6458"/>
    <w:pPr>
      <w:spacing w:after="0" w:line="240" w:lineRule="auto"/>
    </w:pPr>
    <w:rPr>
      <w:rFonts w:eastAsia="SimSu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5A6458"/>
    <w:pPr>
      <w:spacing w:after="0" w:line="240" w:lineRule="auto"/>
    </w:pPr>
    <w:rPr>
      <w:rFonts w:eastAsia="SimSu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5A6458"/>
    <w:pPr>
      <w:spacing w:after="0" w:line="240" w:lineRule="auto"/>
    </w:pPr>
    <w:rPr>
      <w:rFonts w:eastAsia="SimSun"/>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A6458"/>
    <w:pPr>
      <w:spacing w:after="0" w:line="240" w:lineRule="auto"/>
    </w:pPr>
    <w:rPr>
      <w:rFonts w:eastAsia="SimSun"/>
    </w:r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5A6458"/>
    <w:pPr>
      <w:spacing w:after="0" w:line="240" w:lineRule="auto"/>
    </w:pPr>
    <w:rPr>
      <w:rFonts w:eastAsia="SimSun"/>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A6458"/>
    <w:pPr>
      <w:spacing w:after="0" w:line="240" w:lineRule="auto"/>
    </w:pPr>
    <w:rPr>
      <w:rFonts w:eastAsia="SimSun"/>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A6458"/>
    <w:pPr>
      <w:spacing w:after="0" w:line="240" w:lineRule="auto"/>
    </w:pPr>
    <w:rPr>
      <w:rFonts w:eastAsia="SimSun"/>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A6458"/>
    <w:pPr>
      <w:spacing w:after="0" w:line="240" w:lineRule="auto"/>
    </w:pPr>
    <w:rPr>
      <w:rFonts w:eastAsia="SimSun"/>
    </w:r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5A6458"/>
    <w:pPr>
      <w:spacing w:after="0" w:line="240" w:lineRule="auto"/>
    </w:pPr>
    <w:rPr>
      <w:rFonts w:eastAsia="SimSun"/>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5A6458"/>
    <w:pPr>
      <w:spacing w:after="0" w:line="240" w:lineRule="auto"/>
    </w:pPr>
    <w:rPr>
      <w:rFonts w:eastAsia="SimSu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A6458"/>
    <w:pPr>
      <w:spacing w:after="0" w:line="240" w:lineRule="auto"/>
    </w:pPr>
    <w:rPr>
      <w:rFonts w:eastAsia="SimSu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A6458"/>
    <w:pPr>
      <w:spacing w:after="0" w:line="240" w:lineRule="auto"/>
    </w:pPr>
    <w:rPr>
      <w:rFonts w:eastAsia="SimSu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5A6458"/>
    <w:pPr>
      <w:spacing w:after="0" w:line="240" w:lineRule="auto"/>
    </w:pPr>
    <w:rPr>
      <w:rFonts w:eastAsia="SimSu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A6458"/>
    <w:pPr>
      <w:spacing w:after="0" w:line="240" w:lineRule="auto"/>
    </w:pPr>
    <w:rPr>
      <w:rFonts w:eastAsia="SimSu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A6458"/>
    <w:pPr>
      <w:spacing w:after="0" w:line="240" w:lineRule="auto"/>
    </w:pPr>
    <w:rPr>
      <w:rFonts w:eastAsia="SimSu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A6458"/>
    <w:pPr>
      <w:spacing w:after="0" w:line="240" w:lineRule="auto"/>
    </w:pPr>
    <w:rPr>
      <w:rFonts w:eastAsia="SimSu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5A6458"/>
    <w:pPr>
      <w:spacing w:after="0" w:line="240" w:lineRule="auto"/>
    </w:pPr>
    <w:rPr>
      <w:rFonts w:eastAsia="SimSu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5A6458"/>
    <w:rPr>
      <w:sz w:val="18"/>
    </w:rPr>
  </w:style>
  <w:style w:type="paragraph" w:styleId="a7">
    <w:name w:val="endnote text"/>
    <w:basedOn w:val="a"/>
    <w:link w:val="a8"/>
    <w:uiPriority w:val="99"/>
    <w:unhideWhenUsed/>
    <w:rsid w:val="005A6458"/>
  </w:style>
  <w:style w:type="character" w:customStyle="1" w:styleId="a8">
    <w:name w:val="Текст концевой сноски Знак"/>
    <w:basedOn w:val="a0"/>
    <w:link w:val="a7"/>
    <w:uiPriority w:val="99"/>
    <w:rsid w:val="005A6458"/>
    <w:rPr>
      <w:rFonts w:ascii="Times New Roman" w:eastAsia="Times New Roman" w:hAnsi="Times New Roman" w:cs="Times New Roman"/>
      <w:sz w:val="20"/>
      <w:szCs w:val="20"/>
      <w:lang w:eastAsia="ru-RU"/>
    </w:rPr>
  </w:style>
  <w:style w:type="paragraph" w:styleId="12">
    <w:name w:val="toc 1"/>
    <w:basedOn w:val="a"/>
    <w:next w:val="a"/>
    <w:uiPriority w:val="39"/>
    <w:unhideWhenUsed/>
    <w:rsid w:val="005A6458"/>
    <w:pPr>
      <w:spacing w:after="57"/>
    </w:pPr>
  </w:style>
  <w:style w:type="paragraph" w:styleId="23">
    <w:name w:val="toc 2"/>
    <w:basedOn w:val="a"/>
    <w:next w:val="a"/>
    <w:uiPriority w:val="39"/>
    <w:unhideWhenUsed/>
    <w:rsid w:val="005A6458"/>
    <w:pPr>
      <w:spacing w:after="57"/>
      <w:ind w:left="283"/>
    </w:pPr>
  </w:style>
  <w:style w:type="paragraph" w:styleId="32">
    <w:name w:val="toc 3"/>
    <w:basedOn w:val="a"/>
    <w:next w:val="a"/>
    <w:uiPriority w:val="39"/>
    <w:unhideWhenUsed/>
    <w:rsid w:val="005A6458"/>
    <w:pPr>
      <w:spacing w:after="57"/>
      <w:ind w:left="567"/>
    </w:pPr>
  </w:style>
  <w:style w:type="paragraph" w:styleId="42">
    <w:name w:val="toc 4"/>
    <w:basedOn w:val="a"/>
    <w:next w:val="a"/>
    <w:uiPriority w:val="39"/>
    <w:unhideWhenUsed/>
    <w:rsid w:val="005A6458"/>
    <w:pPr>
      <w:spacing w:after="57"/>
      <w:ind w:left="850"/>
    </w:pPr>
  </w:style>
  <w:style w:type="paragraph" w:styleId="52">
    <w:name w:val="toc 5"/>
    <w:basedOn w:val="a"/>
    <w:next w:val="a"/>
    <w:uiPriority w:val="39"/>
    <w:unhideWhenUsed/>
    <w:rsid w:val="005A6458"/>
    <w:pPr>
      <w:spacing w:after="57"/>
      <w:ind w:left="1134"/>
    </w:pPr>
  </w:style>
  <w:style w:type="paragraph" w:styleId="61">
    <w:name w:val="toc 6"/>
    <w:basedOn w:val="a"/>
    <w:next w:val="a"/>
    <w:uiPriority w:val="39"/>
    <w:unhideWhenUsed/>
    <w:rsid w:val="005A6458"/>
    <w:pPr>
      <w:spacing w:after="57"/>
      <w:ind w:left="1417"/>
    </w:pPr>
  </w:style>
  <w:style w:type="paragraph" w:styleId="71">
    <w:name w:val="toc 7"/>
    <w:basedOn w:val="a"/>
    <w:next w:val="a"/>
    <w:uiPriority w:val="39"/>
    <w:unhideWhenUsed/>
    <w:rsid w:val="005A6458"/>
    <w:pPr>
      <w:spacing w:after="57"/>
      <w:ind w:left="1701"/>
    </w:pPr>
  </w:style>
  <w:style w:type="paragraph" w:styleId="81">
    <w:name w:val="toc 8"/>
    <w:basedOn w:val="a"/>
    <w:next w:val="a"/>
    <w:uiPriority w:val="39"/>
    <w:unhideWhenUsed/>
    <w:rsid w:val="005A6458"/>
    <w:pPr>
      <w:spacing w:after="57"/>
      <w:ind w:left="1984"/>
    </w:pPr>
  </w:style>
  <w:style w:type="paragraph" w:styleId="91">
    <w:name w:val="toc 9"/>
    <w:basedOn w:val="a"/>
    <w:next w:val="a"/>
    <w:uiPriority w:val="39"/>
    <w:unhideWhenUsed/>
    <w:rsid w:val="005A6458"/>
    <w:pPr>
      <w:spacing w:after="57"/>
      <w:ind w:left="2268"/>
    </w:pPr>
  </w:style>
  <w:style w:type="paragraph" w:styleId="a9">
    <w:name w:val="TOC Heading"/>
    <w:uiPriority w:val="39"/>
    <w:unhideWhenUsed/>
    <w:rsid w:val="005A6458"/>
    <w:pPr>
      <w:spacing w:after="0" w:line="240" w:lineRule="auto"/>
    </w:pPr>
    <w:rPr>
      <w:rFonts w:eastAsia="SimSun"/>
    </w:rPr>
  </w:style>
  <w:style w:type="paragraph" w:styleId="aa">
    <w:name w:val="table of figures"/>
    <w:basedOn w:val="a"/>
    <w:next w:val="a"/>
    <w:uiPriority w:val="99"/>
    <w:unhideWhenUsed/>
    <w:rsid w:val="005A6458"/>
  </w:style>
  <w:style w:type="character" w:customStyle="1" w:styleId="ab">
    <w:name w:val="Название Знак"/>
    <w:basedOn w:val="a0"/>
    <w:link w:val="ac"/>
    <w:qFormat/>
    <w:rsid w:val="005A6458"/>
    <w:rPr>
      <w:rFonts w:ascii="Times New Roman" w:eastAsia="Times New Roman" w:hAnsi="Times New Roman" w:cs="Times New Roman"/>
      <w:b/>
      <w:bCs/>
      <w:sz w:val="24"/>
      <w:szCs w:val="24"/>
      <w:lang w:eastAsia="ru-RU"/>
    </w:rPr>
  </w:style>
  <w:style w:type="character" w:customStyle="1" w:styleId="24">
    <w:name w:val="Основной текст с отступом 2 Знак"/>
    <w:basedOn w:val="a0"/>
    <w:link w:val="25"/>
    <w:qFormat/>
    <w:rsid w:val="005A6458"/>
    <w:rPr>
      <w:rFonts w:ascii="Times New Roman" w:eastAsia="Times New Roman" w:hAnsi="Times New Roman" w:cs="Times New Roman"/>
      <w:sz w:val="24"/>
      <w:szCs w:val="20"/>
      <w:lang w:eastAsia="ru-RU"/>
    </w:rPr>
  </w:style>
  <w:style w:type="character" w:customStyle="1" w:styleId="ad">
    <w:name w:val="Текст выноски Знак"/>
    <w:basedOn w:val="a0"/>
    <w:link w:val="ae"/>
    <w:semiHidden/>
    <w:qFormat/>
    <w:rsid w:val="005A6458"/>
    <w:rPr>
      <w:rFonts w:ascii="Tahoma" w:eastAsia="Times New Roman" w:hAnsi="Tahoma" w:cs="Tahoma"/>
      <w:sz w:val="16"/>
      <w:szCs w:val="16"/>
      <w:lang w:eastAsia="ru-RU"/>
    </w:rPr>
  </w:style>
  <w:style w:type="character" w:customStyle="1" w:styleId="26">
    <w:name w:val="Основной текст 2 Знак"/>
    <w:basedOn w:val="a0"/>
    <w:link w:val="27"/>
    <w:qFormat/>
    <w:rsid w:val="005A6458"/>
    <w:rPr>
      <w:rFonts w:ascii="Times New Roman" w:eastAsia="Times New Roman" w:hAnsi="Times New Roman" w:cs="Times New Roman"/>
      <w:sz w:val="24"/>
      <w:szCs w:val="24"/>
      <w:lang w:eastAsia="ru-RU"/>
    </w:rPr>
  </w:style>
  <w:style w:type="character" w:customStyle="1" w:styleId="af">
    <w:name w:val="Основной текст Знак"/>
    <w:basedOn w:val="a0"/>
    <w:link w:val="af0"/>
    <w:qFormat/>
    <w:rsid w:val="005A6458"/>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2"/>
    <w:uiPriority w:val="99"/>
    <w:qFormat/>
    <w:rsid w:val="005A6458"/>
    <w:rPr>
      <w:rFonts w:ascii="Times New Roman" w:eastAsia="Times New Roman" w:hAnsi="Times New Roman" w:cs="Times New Roman"/>
      <w:sz w:val="20"/>
      <w:szCs w:val="20"/>
      <w:lang w:eastAsia="ru-RU"/>
    </w:rPr>
  </w:style>
  <w:style w:type="character" w:styleId="af3">
    <w:name w:val="page number"/>
    <w:basedOn w:val="a0"/>
    <w:qFormat/>
    <w:rsid w:val="005A6458"/>
  </w:style>
  <w:style w:type="character" w:customStyle="1" w:styleId="33">
    <w:name w:val="Основной текст 3 Знак"/>
    <w:basedOn w:val="a0"/>
    <w:link w:val="34"/>
    <w:qFormat/>
    <w:rsid w:val="005A6458"/>
    <w:rPr>
      <w:rFonts w:ascii="Times New Roman" w:eastAsia="Times New Roman" w:hAnsi="Times New Roman" w:cs="Times New Roman"/>
      <w:sz w:val="16"/>
      <w:szCs w:val="16"/>
    </w:rPr>
  </w:style>
  <w:style w:type="character" w:styleId="af4">
    <w:name w:val="annotation reference"/>
    <w:qFormat/>
    <w:rsid w:val="005A6458"/>
    <w:rPr>
      <w:sz w:val="16"/>
      <w:szCs w:val="16"/>
    </w:rPr>
  </w:style>
  <w:style w:type="character" w:customStyle="1" w:styleId="af5">
    <w:name w:val="Текст примечания Знак"/>
    <w:basedOn w:val="a0"/>
    <w:link w:val="af6"/>
    <w:qFormat/>
    <w:rsid w:val="005A6458"/>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qFormat/>
    <w:rsid w:val="005A6458"/>
    <w:rPr>
      <w:rFonts w:ascii="Times New Roman" w:eastAsia="Times New Roman" w:hAnsi="Times New Roman" w:cs="Times New Roman"/>
      <w:b/>
      <w:bCs/>
      <w:sz w:val="20"/>
      <w:szCs w:val="20"/>
      <w:lang w:eastAsia="ru-RU"/>
    </w:rPr>
  </w:style>
  <w:style w:type="character" w:customStyle="1" w:styleId="af9">
    <w:name w:val="Основной текст с отступом Знак"/>
    <w:basedOn w:val="a0"/>
    <w:link w:val="afa"/>
    <w:qFormat/>
    <w:rsid w:val="005A6458"/>
    <w:rPr>
      <w:rFonts w:ascii="Times New Roman" w:eastAsia="Times New Roman" w:hAnsi="Times New Roman" w:cs="Times New Roman"/>
      <w:sz w:val="20"/>
      <w:szCs w:val="20"/>
      <w:lang w:eastAsia="ru-RU"/>
    </w:rPr>
  </w:style>
  <w:style w:type="character" w:customStyle="1" w:styleId="afb">
    <w:name w:val="комментарий"/>
    <w:qFormat/>
    <w:rsid w:val="005A6458"/>
    <w:rPr>
      <w:rFonts w:cs="Times New Roman"/>
      <w:b/>
      <w:bCs/>
      <w:i/>
      <w:iCs/>
      <w:shd w:val="clear" w:color="auto" w:fill="FFFF99"/>
    </w:rPr>
  </w:style>
  <w:style w:type="character" w:customStyle="1" w:styleId="afc">
    <w:name w:val="Текст сноски Знак"/>
    <w:basedOn w:val="a0"/>
    <w:link w:val="afd"/>
    <w:uiPriority w:val="99"/>
    <w:qFormat/>
    <w:rsid w:val="005A6458"/>
    <w:rPr>
      <w:rFonts w:ascii="Times New Roman" w:eastAsia="Times New Roman" w:hAnsi="Times New Roman" w:cs="Times New Roman"/>
      <w:sz w:val="20"/>
      <w:szCs w:val="20"/>
      <w:lang w:eastAsia="ru-RU"/>
    </w:rPr>
  </w:style>
  <w:style w:type="character" w:customStyle="1" w:styleId="afe">
    <w:name w:val="Символ сноски"/>
    <w:uiPriority w:val="99"/>
    <w:qFormat/>
    <w:rsid w:val="005A6458"/>
    <w:rPr>
      <w:vertAlign w:val="superscript"/>
    </w:rPr>
  </w:style>
  <w:style w:type="character" w:styleId="aff">
    <w:name w:val="footnote reference"/>
    <w:rsid w:val="005A6458"/>
    <w:rPr>
      <w:vertAlign w:val="superscript"/>
    </w:rPr>
  </w:style>
  <w:style w:type="character" w:customStyle="1" w:styleId="aff0">
    <w:name w:val="Схема документа Знак"/>
    <w:basedOn w:val="a0"/>
    <w:link w:val="aff1"/>
    <w:semiHidden/>
    <w:qFormat/>
    <w:rsid w:val="005A6458"/>
    <w:rPr>
      <w:rFonts w:ascii="Tahoma" w:eastAsia="Times New Roman" w:hAnsi="Tahoma" w:cs="Tahoma"/>
      <w:sz w:val="20"/>
      <w:szCs w:val="20"/>
      <w:shd w:val="clear" w:color="auto" w:fill="000080"/>
      <w:lang w:eastAsia="ru-RU"/>
    </w:rPr>
  </w:style>
  <w:style w:type="character" w:customStyle="1" w:styleId="aff2">
    <w:name w:val="Верхний колонтитул Знак"/>
    <w:basedOn w:val="a0"/>
    <w:link w:val="aff3"/>
    <w:qFormat/>
    <w:rsid w:val="005A6458"/>
    <w:rPr>
      <w:rFonts w:ascii="Times New Roman" w:eastAsia="Times New Roman" w:hAnsi="Times New Roman" w:cs="Times New Roman"/>
      <w:sz w:val="20"/>
      <w:szCs w:val="20"/>
      <w:lang w:eastAsia="ru-RU"/>
    </w:rPr>
  </w:style>
  <w:style w:type="character" w:styleId="aff4">
    <w:name w:val="Hyperlink"/>
    <w:rsid w:val="005A6458"/>
    <w:rPr>
      <w:color w:val="0000FF"/>
      <w:u w:val="single"/>
    </w:rPr>
  </w:style>
  <w:style w:type="character" w:customStyle="1" w:styleId="aff5">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ff6"/>
    <w:uiPriority w:val="34"/>
    <w:qFormat/>
    <w:rsid w:val="005A6458"/>
    <w:rPr>
      <w:rFonts w:ascii="Times New Roman" w:eastAsia="Times New Roman" w:hAnsi="Times New Roman" w:cs="Times New Roman"/>
      <w:sz w:val="20"/>
      <w:szCs w:val="20"/>
      <w:lang w:eastAsia="ru-RU"/>
    </w:rPr>
  </w:style>
  <w:style w:type="character" w:customStyle="1" w:styleId="28">
    <w:name w:val="Основной текст (2)_"/>
    <w:link w:val="29"/>
    <w:qFormat/>
    <w:rsid w:val="005A6458"/>
    <w:rPr>
      <w:shd w:val="clear" w:color="auto" w:fill="FFFFFF"/>
    </w:rPr>
  </w:style>
  <w:style w:type="character" w:styleId="aff7">
    <w:name w:val="line number"/>
    <w:rsid w:val="005A6458"/>
  </w:style>
  <w:style w:type="character" w:customStyle="1" w:styleId="aff8">
    <w:name w:val="Символ концевой сноски"/>
    <w:qFormat/>
    <w:rsid w:val="005A6458"/>
  </w:style>
  <w:style w:type="character" w:styleId="aff9">
    <w:name w:val="endnote reference"/>
    <w:uiPriority w:val="99"/>
    <w:rsid w:val="005A6458"/>
    <w:rPr>
      <w:vertAlign w:val="superscript"/>
    </w:rPr>
  </w:style>
  <w:style w:type="paragraph" w:customStyle="1" w:styleId="13">
    <w:name w:val="Заголовок1"/>
    <w:basedOn w:val="a"/>
    <w:next w:val="af0"/>
    <w:qFormat/>
    <w:rsid w:val="005A6458"/>
    <w:pPr>
      <w:keepNext/>
      <w:spacing w:before="240" w:after="120"/>
    </w:pPr>
    <w:rPr>
      <w:rFonts w:ascii="Liberation Sans" w:eastAsia="Arial Unicode MS" w:hAnsi="Liberation Sans" w:cs="Arial Unicode MS"/>
      <w:sz w:val="28"/>
      <w:szCs w:val="28"/>
    </w:rPr>
  </w:style>
  <w:style w:type="paragraph" w:styleId="af0">
    <w:name w:val="Body Text"/>
    <w:basedOn w:val="a"/>
    <w:link w:val="af"/>
    <w:rsid w:val="005A6458"/>
    <w:pPr>
      <w:spacing w:after="120"/>
    </w:pPr>
  </w:style>
  <w:style w:type="character" w:customStyle="1" w:styleId="14">
    <w:name w:val="Основной текст Знак1"/>
    <w:basedOn w:val="a0"/>
    <w:uiPriority w:val="99"/>
    <w:semiHidden/>
    <w:rsid w:val="005A6458"/>
    <w:rPr>
      <w:rFonts w:ascii="Times New Roman" w:eastAsia="Times New Roman" w:hAnsi="Times New Roman" w:cs="Times New Roman"/>
      <w:sz w:val="20"/>
      <w:szCs w:val="20"/>
      <w:lang w:eastAsia="ru-RU"/>
    </w:rPr>
  </w:style>
  <w:style w:type="paragraph" w:styleId="affa">
    <w:name w:val="List"/>
    <w:basedOn w:val="af0"/>
    <w:rsid w:val="005A6458"/>
  </w:style>
  <w:style w:type="paragraph" w:styleId="affb">
    <w:name w:val="caption"/>
    <w:basedOn w:val="a"/>
    <w:qFormat/>
    <w:rsid w:val="005A6458"/>
    <w:pPr>
      <w:suppressLineNumbers/>
      <w:spacing w:before="120" w:after="120"/>
    </w:pPr>
    <w:rPr>
      <w:i/>
      <w:iCs/>
      <w:sz w:val="24"/>
      <w:szCs w:val="24"/>
    </w:rPr>
  </w:style>
  <w:style w:type="paragraph" w:styleId="15">
    <w:name w:val="index 1"/>
    <w:basedOn w:val="a"/>
    <w:next w:val="a"/>
    <w:autoRedefine/>
    <w:uiPriority w:val="99"/>
    <w:semiHidden/>
    <w:unhideWhenUsed/>
    <w:rsid w:val="005A6458"/>
    <w:pPr>
      <w:ind w:left="200" w:hanging="200"/>
    </w:pPr>
  </w:style>
  <w:style w:type="paragraph" w:styleId="affc">
    <w:name w:val="index heading"/>
    <w:basedOn w:val="a"/>
    <w:qFormat/>
    <w:rsid w:val="005A6458"/>
    <w:pPr>
      <w:suppressLineNumbers/>
    </w:pPr>
  </w:style>
  <w:style w:type="paragraph" w:styleId="ac">
    <w:name w:val="Title"/>
    <w:basedOn w:val="a"/>
    <w:link w:val="ab"/>
    <w:qFormat/>
    <w:rsid w:val="005A6458"/>
    <w:pPr>
      <w:jc w:val="center"/>
    </w:pPr>
    <w:rPr>
      <w:b/>
      <w:bCs/>
      <w:sz w:val="24"/>
      <w:szCs w:val="24"/>
    </w:rPr>
  </w:style>
  <w:style w:type="character" w:customStyle="1" w:styleId="16">
    <w:name w:val="Заголовок Знак1"/>
    <w:basedOn w:val="a0"/>
    <w:uiPriority w:val="10"/>
    <w:rsid w:val="005A6458"/>
    <w:rPr>
      <w:rFonts w:asciiTheme="majorHAnsi" w:eastAsiaTheme="majorEastAsia" w:hAnsiTheme="majorHAnsi" w:cstheme="majorBidi"/>
      <w:spacing w:val="-10"/>
      <w:kern w:val="28"/>
      <w:sz w:val="56"/>
      <w:szCs w:val="56"/>
      <w:lang w:eastAsia="ru-RU"/>
    </w:rPr>
  </w:style>
  <w:style w:type="paragraph" w:customStyle="1" w:styleId="affd">
    <w:name w:val="Таблицы (моноширинный)"/>
    <w:basedOn w:val="a"/>
    <w:next w:val="a"/>
    <w:qFormat/>
    <w:rsid w:val="005A6458"/>
    <w:pPr>
      <w:jc w:val="both"/>
    </w:pPr>
    <w:rPr>
      <w:rFonts w:ascii="Courier New" w:hAnsi="Courier New" w:cs="Courier New"/>
    </w:rPr>
  </w:style>
  <w:style w:type="paragraph" w:styleId="25">
    <w:name w:val="Body Text Indent 2"/>
    <w:basedOn w:val="a"/>
    <w:link w:val="24"/>
    <w:qFormat/>
    <w:rsid w:val="005A6458"/>
    <w:pPr>
      <w:ind w:left="1843"/>
      <w:jc w:val="both"/>
    </w:pPr>
    <w:rPr>
      <w:sz w:val="24"/>
    </w:rPr>
  </w:style>
  <w:style w:type="character" w:customStyle="1" w:styleId="211">
    <w:name w:val="Основной текст с отступом 2 Знак1"/>
    <w:basedOn w:val="a0"/>
    <w:uiPriority w:val="99"/>
    <w:semiHidden/>
    <w:rsid w:val="005A6458"/>
    <w:rPr>
      <w:rFonts w:ascii="Times New Roman" w:eastAsia="Times New Roman" w:hAnsi="Times New Roman" w:cs="Times New Roman"/>
      <w:sz w:val="20"/>
      <w:szCs w:val="20"/>
      <w:lang w:eastAsia="ru-RU"/>
    </w:rPr>
  </w:style>
  <w:style w:type="paragraph" w:styleId="ae">
    <w:name w:val="Balloon Text"/>
    <w:basedOn w:val="a"/>
    <w:link w:val="ad"/>
    <w:semiHidden/>
    <w:qFormat/>
    <w:rsid w:val="005A6458"/>
    <w:rPr>
      <w:rFonts w:ascii="Tahoma" w:hAnsi="Tahoma" w:cs="Tahoma"/>
      <w:sz w:val="16"/>
      <w:szCs w:val="16"/>
    </w:rPr>
  </w:style>
  <w:style w:type="character" w:customStyle="1" w:styleId="17">
    <w:name w:val="Текст выноски Знак1"/>
    <w:basedOn w:val="a0"/>
    <w:uiPriority w:val="99"/>
    <w:semiHidden/>
    <w:rsid w:val="005A6458"/>
    <w:rPr>
      <w:rFonts w:ascii="Segoe UI" w:eastAsia="Times New Roman" w:hAnsi="Segoe UI" w:cs="Segoe UI"/>
      <w:sz w:val="18"/>
      <w:szCs w:val="18"/>
      <w:lang w:eastAsia="ru-RU"/>
    </w:rPr>
  </w:style>
  <w:style w:type="paragraph" w:styleId="27">
    <w:name w:val="Body Text 2"/>
    <w:basedOn w:val="a"/>
    <w:link w:val="26"/>
    <w:qFormat/>
    <w:rsid w:val="005A6458"/>
    <w:pPr>
      <w:widowControl/>
      <w:spacing w:after="120" w:line="480" w:lineRule="auto"/>
    </w:pPr>
    <w:rPr>
      <w:sz w:val="24"/>
      <w:szCs w:val="24"/>
    </w:rPr>
  </w:style>
  <w:style w:type="character" w:customStyle="1" w:styleId="212">
    <w:name w:val="Основной текст 2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e">
    <w:name w:val="Колонтитул"/>
    <w:basedOn w:val="a"/>
    <w:qFormat/>
    <w:rsid w:val="005A6458"/>
  </w:style>
  <w:style w:type="paragraph" w:styleId="af2">
    <w:name w:val="footer"/>
    <w:basedOn w:val="a"/>
    <w:link w:val="af1"/>
    <w:uiPriority w:val="99"/>
    <w:rsid w:val="005A6458"/>
    <w:pPr>
      <w:tabs>
        <w:tab w:val="center" w:pos="4677"/>
        <w:tab w:val="right" w:pos="9355"/>
      </w:tabs>
    </w:pPr>
  </w:style>
  <w:style w:type="character" w:customStyle="1" w:styleId="18">
    <w:name w:val="Нижний колонтитул Знак1"/>
    <w:basedOn w:val="a0"/>
    <w:uiPriority w:val="99"/>
    <w:semiHidden/>
    <w:rsid w:val="005A6458"/>
    <w:rPr>
      <w:rFonts w:ascii="Times New Roman" w:eastAsia="Times New Roman" w:hAnsi="Times New Roman" w:cs="Times New Roman"/>
      <w:sz w:val="20"/>
      <w:szCs w:val="20"/>
      <w:lang w:eastAsia="ru-RU"/>
    </w:rPr>
  </w:style>
  <w:style w:type="paragraph" w:styleId="34">
    <w:name w:val="Body Text 3"/>
    <w:basedOn w:val="a"/>
    <w:link w:val="33"/>
    <w:qFormat/>
    <w:rsid w:val="005A6458"/>
    <w:pPr>
      <w:spacing w:after="120"/>
    </w:pPr>
    <w:rPr>
      <w:sz w:val="16"/>
      <w:szCs w:val="16"/>
      <w:lang w:eastAsia="en-US"/>
    </w:rPr>
  </w:style>
  <w:style w:type="character" w:customStyle="1" w:styleId="310">
    <w:name w:val="Основной текст 3 Знак1"/>
    <w:basedOn w:val="a0"/>
    <w:uiPriority w:val="99"/>
    <w:semiHidden/>
    <w:rsid w:val="005A6458"/>
    <w:rPr>
      <w:rFonts w:ascii="Times New Roman" w:eastAsia="Times New Roman" w:hAnsi="Times New Roman" w:cs="Times New Roman"/>
      <w:sz w:val="16"/>
      <w:szCs w:val="16"/>
      <w:lang w:eastAsia="ru-RU"/>
    </w:rPr>
  </w:style>
  <w:style w:type="paragraph" w:styleId="af6">
    <w:name w:val="annotation text"/>
    <w:basedOn w:val="a"/>
    <w:link w:val="af5"/>
    <w:qFormat/>
    <w:rsid w:val="005A6458"/>
  </w:style>
  <w:style w:type="character" w:customStyle="1" w:styleId="19">
    <w:name w:val="Текст примечания Знак1"/>
    <w:basedOn w:val="a0"/>
    <w:uiPriority w:val="99"/>
    <w:semiHidden/>
    <w:rsid w:val="005A6458"/>
    <w:rPr>
      <w:rFonts w:ascii="Times New Roman" w:eastAsia="Times New Roman" w:hAnsi="Times New Roman" w:cs="Times New Roman"/>
      <w:sz w:val="20"/>
      <w:szCs w:val="20"/>
      <w:lang w:eastAsia="ru-RU"/>
    </w:rPr>
  </w:style>
  <w:style w:type="paragraph" w:styleId="af8">
    <w:name w:val="annotation subject"/>
    <w:basedOn w:val="af6"/>
    <w:next w:val="af6"/>
    <w:link w:val="af7"/>
    <w:qFormat/>
    <w:rsid w:val="005A6458"/>
    <w:rPr>
      <w:b/>
      <w:bCs/>
    </w:rPr>
  </w:style>
  <w:style w:type="character" w:customStyle="1" w:styleId="1a">
    <w:name w:val="Тема примечания Знак1"/>
    <w:basedOn w:val="19"/>
    <w:uiPriority w:val="99"/>
    <w:semiHidden/>
    <w:rsid w:val="005A6458"/>
    <w:rPr>
      <w:rFonts w:ascii="Times New Roman" w:eastAsia="Times New Roman" w:hAnsi="Times New Roman" w:cs="Times New Roman"/>
      <w:b/>
      <w:bCs/>
      <w:sz w:val="20"/>
      <w:szCs w:val="20"/>
      <w:lang w:eastAsia="ru-RU"/>
    </w:rPr>
  </w:style>
  <w:style w:type="paragraph" w:styleId="af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_нсxон_пѓйсс_л …Нм…п_,Таблицы"/>
    <w:basedOn w:val="a"/>
    <w:link w:val="aff5"/>
    <w:uiPriority w:val="34"/>
    <w:qFormat/>
    <w:rsid w:val="005A6458"/>
    <w:pPr>
      <w:ind w:left="720"/>
      <w:contextualSpacing/>
    </w:pPr>
  </w:style>
  <w:style w:type="paragraph" w:customStyle="1" w:styleId="afff">
    <w:name w:val="Знак Знак Знак Знак Знак Знак Знак Знак Знак"/>
    <w:basedOn w:val="a"/>
    <w:uiPriority w:val="99"/>
    <w:qFormat/>
    <w:rsid w:val="005A6458"/>
    <w:pPr>
      <w:widowControl/>
      <w:spacing w:after="160" w:line="240" w:lineRule="exact"/>
      <w:jc w:val="both"/>
    </w:pPr>
    <w:rPr>
      <w:rFonts w:ascii="Verdana" w:hAnsi="Verdana"/>
      <w:sz w:val="22"/>
      <w:lang w:val="en-US" w:eastAsia="en-US"/>
    </w:rPr>
  </w:style>
  <w:style w:type="paragraph" w:customStyle="1" w:styleId="afff0">
    <w:name w:val="Подпункт договора"/>
    <w:basedOn w:val="a"/>
    <w:qFormat/>
    <w:rsid w:val="005A6458"/>
    <w:pPr>
      <w:widowControl/>
      <w:tabs>
        <w:tab w:val="left" w:pos="360"/>
      </w:tabs>
      <w:jc w:val="both"/>
    </w:pPr>
    <w:rPr>
      <w:rFonts w:ascii="Arial" w:hAnsi="Arial"/>
    </w:rPr>
  </w:style>
  <w:style w:type="paragraph" w:customStyle="1" w:styleId="ConsNormal">
    <w:name w:val="ConsNormal"/>
    <w:qFormat/>
    <w:rsid w:val="005A6458"/>
    <w:pPr>
      <w:spacing w:after="0" w:line="240" w:lineRule="auto"/>
      <w:ind w:right="19772" w:firstLine="720"/>
    </w:pPr>
    <w:rPr>
      <w:rFonts w:ascii="Arial" w:eastAsia="Times New Roman" w:hAnsi="Arial" w:cs="Times New Roman"/>
      <w:sz w:val="32"/>
      <w:szCs w:val="20"/>
    </w:rPr>
  </w:style>
  <w:style w:type="paragraph" w:styleId="afa">
    <w:name w:val="Body Text Indent"/>
    <w:basedOn w:val="a"/>
    <w:link w:val="af9"/>
    <w:rsid w:val="005A6458"/>
    <w:pPr>
      <w:spacing w:after="120"/>
      <w:ind w:left="283"/>
    </w:pPr>
  </w:style>
  <w:style w:type="character" w:customStyle="1" w:styleId="1b">
    <w:name w:val="Основной текст с отступом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f1">
    <w:name w:val="Знак"/>
    <w:basedOn w:val="a"/>
    <w:qFormat/>
    <w:rsid w:val="005A6458"/>
    <w:pPr>
      <w:widowControl/>
      <w:spacing w:after="160" w:line="240" w:lineRule="exact"/>
    </w:pPr>
    <w:rPr>
      <w:rFonts w:ascii="Verdana" w:hAnsi="Verdana" w:cs="Verdana"/>
      <w:lang w:val="en-US" w:eastAsia="en-US"/>
    </w:rPr>
  </w:style>
  <w:style w:type="paragraph" w:styleId="afd">
    <w:name w:val="footnote text"/>
    <w:basedOn w:val="a"/>
    <w:link w:val="afc"/>
    <w:uiPriority w:val="99"/>
    <w:rsid w:val="005A6458"/>
  </w:style>
  <w:style w:type="character" w:customStyle="1" w:styleId="1c">
    <w:name w:val="Текст сноски Знак1"/>
    <w:basedOn w:val="a0"/>
    <w:uiPriority w:val="99"/>
    <w:semiHidden/>
    <w:rsid w:val="005A6458"/>
    <w:rPr>
      <w:rFonts w:ascii="Times New Roman" w:eastAsia="Times New Roman" w:hAnsi="Times New Roman" w:cs="Times New Roman"/>
      <w:sz w:val="20"/>
      <w:szCs w:val="20"/>
      <w:lang w:eastAsia="ru-RU"/>
    </w:rPr>
  </w:style>
  <w:style w:type="paragraph" w:styleId="35">
    <w:name w:val="List Bullet 3"/>
    <w:basedOn w:val="a"/>
    <w:uiPriority w:val="99"/>
    <w:unhideWhenUsed/>
    <w:qFormat/>
    <w:rsid w:val="005A6458"/>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5A6458"/>
    <w:pPr>
      <w:widowControl/>
      <w:tabs>
        <w:tab w:val="left" w:pos="851"/>
      </w:tabs>
      <w:spacing w:line="360" w:lineRule="auto"/>
      <w:ind w:left="851" w:hanging="851"/>
      <w:jc w:val="both"/>
    </w:pPr>
    <w:rPr>
      <w:rFonts w:eastAsia="Calibri"/>
      <w:sz w:val="28"/>
      <w:szCs w:val="28"/>
    </w:rPr>
  </w:style>
  <w:style w:type="paragraph" w:styleId="aff1">
    <w:name w:val="Document Map"/>
    <w:basedOn w:val="a"/>
    <w:link w:val="aff0"/>
    <w:semiHidden/>
    <w:qFormat/>
    <w:rsid w:val="005A6458"/>
    <w:pPr>
      <w:shd w:val="clear" w:color="auto" w:fill="000080"/>
    </w:pPr>
    <w:rPr>
      <w:rFonts w:ascii="Tahoma" w:hAnsi="Tahoma" w:cs="Tahoma"/>
    </w:rPr>
  </w:style>
  <w:style w:type="character" w:customStyle="1" w:styleId="1d">
    <w:name w:val="Схема документа Знак1"/>
    <w:basedOn w:val="a0"/>
    <w:uiPriority w:val="99"/>
    <w:semiHidden/>
    <w:rsid w:val="005A6458"/>
    <w:rPr>
      <w:rFonts w:ascii="Segoe UI" w:eastAsia="Times New Roman" w:hAnsi="Segoe UI" w:cs="Segoe UI"/>
      <w:sz w:val="16"/>
      <w:szCs w:val="16"/>
      <w:lang w:eastAsia="ru-RU"/>
    </w:rPr>
  </w:style>
  <w:style w:type="paragraph" w:styleId="afff2">
    <w:name w:val="Revision"/>
    <w:uiPriority w:val="99"/>
    <w:semiHidden/>
    <w:qFormat/>
    <w:rsid w:val="005A6458"/>
    <w:pPr>
      <w:spacing w:after="0" w:line="240" w:lineRule="auto"/>
    </w:pPr>
    <w:rPr>
      <w:rFonts w:ascii="Times New Roman" w:eastAsia="Times New Roman" w:hAnsi="Times New Roman" w:cs="Times New Roman"/>
      <w:sz w:val="20"/>
      <w:szCs w:val="20"/>
      <w:lang w:eastAsia="ru-RU"/>
    </w:rPr>
  </w:style>
  <w:style w:type="paragraph" w:styleId="aff3">
    <w:name w:val="header"/>
    <w:basedOn w:val="a"/>
    <w:link w:val="aff2"/>
    <w:rsid w:val="005A6458"/>
    <w:pPr>
      <w:tabs>
        <w:tab w:val="center" w:pos="4677"/>
        <w:tab w:val="right" w:pos="9355"/>
      </w:tabs>
    </w:pPr>
  </w:style>
  <w:style w:type="character" w:customStyle="1" w:styleId="1e">
    <w:name w:val="Верхний колонтитул Знак1"/>
    <w:basedOn w:val="a0"/>
    <w:uiPriority w:val="99"/>
    <w:semiHidden/>
    <w:rsid w:val="005A6458"/>
    <w:rPr>
      <w:rFonts w:ascii="Times New Roman" w:eastAsia="Times New Roman" w:hAnsi="Times New Roman" w:cs="Times New Roman"/>
      <w:sz w:val="20"/>
      <w:szCs w:val="20"/>
      <w:lang w:eastAsia="ru-RU"/>
    </w:rPr>
  </w:style>
  <w:style w:type="paragraph" w:customStyle="1" w:styleId="afff3">
    <w:name w:val="Пункт договора"/>
    <w:basedOn w:val="a"/>
    <w:qFormat/>
    <w:rsid w:val="005A6458"/>
    <w:pPr>
      <w:jc w:val="both"/>
    </w:pPr>
    <w:rPr>
      <w:rFonts w:ascii="Arial" w:hAnsi="Arial"/>
    </w:rPr>
  </w:style>
  <w:style w:type="paragraph" w:customStyle="1" w:styleId="1f">
    <w:name w:val="Знак Знак Знак Знак Знак Знак Знак Знак Знак1"/>
    <w:basedOn w:val="a"/>
    <w:qFormat/>
    <w:rsid w:val="005A6458"/>
    <w:pPr>
      <w:widowControl/>
      <w:spacing w:after="160" w:line="240" w:lineRule="exact"/>
      <w:jc w:val="both"/>
    </w:pPr>
    <w:rPr>
      <w:rFonts w:ascii="Verdana" w:hAnsi="Verdana"/>
      <w:sz w:val="22"/>
      <w:lang w:val="en-US" w:eastAsia="en-US"/>
    </w:rPr>
  </w:style>
  <w:style w:type="paragraph" w:customStyle="1" w:styleId="1f0">
    <w:name w:val="Обычный1"/>
    <w:qFormat/>
    <w:rsid w:val="005A645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5A6458"/>
    <w:pPr>
      <w:widowControl w:val="0"/>
      <w:spacing w:after="0" w:line="240" w:lineRule="auto"/>
    </w:pPr>
    <w:rPr>
      <w:rFonts w:eastAsia="Times New Roman" w:cs="Calibri"/>
      <w:szCs w:val="20"/>
      <w:lang w:eastAsia="ru-RU"/>
    </w:rPr>
  </w:style>
  <w:style w:type="paragraph" w:customStyle="1" w:styleId="29">
    <w:name w:val="Основной текст (2)"/>
    <w:basedOn w:val="a"/>
    <w:link w:val="28"/>
    <w:qFormat/>
    <w:rsid w:val="005A6458"/>
    <w:pPr>
      <w:widowControl/>
      <w:shd w:val="clear" w:color="auto" w:fill="FFFFFF"/>
      <w:spacing w:after="300" w:line="0" w:lineRule="atLeast"/>
    </w:pPr>
    <w:rPr>
      <w:rFonts w:asciiTheme="minorHAnsi" w:eastAsiaTheme="minorHAnsi" w:hAnsiTheme="minorHAnsi" w:cstheme="minorBidi"/>
      <w:sz w:val="22"/>
      <w:szCs w:val="22"/>
      <w:lang w:eastAsia="en-US"/>
    </w:rPr>
  </w:style>
  <w:style w:type="paragraph" w:customStyle="1" w:styleId="1f1">
    <w:name w:val="Стиль1"/>
    <w:basedOn w:val="7"/>
    <w:qFormat/>
    <w:rsid w:val="005A6458"/>
    <w:pPr>
      <w:keepNext w:val="0"/>
      <w:keepLines w:val="0"/>
      <w:widowControl/>
      <w:spacing w:before="240" w:after="60"/>
    </w:pPr>
    <w:rPr>
      <w:rFonts w:ascii="Times New Roman" w:eastAsia="Times New Roman" w:hAnsi="Times New Roman" w:cs="Times New Roman"/>
      <w:b/>
      <w:i w:val="0"/>
      <w:iCs w:val="0"/>
      <w:color w:val="auto"/>
      <w:sz w:val="24"/>
      <w:szCs w:val="24"/>
    </w:rPr>
  </w:style>
  <w:style w:type="paragraph" w:customStyle="1" w:styleId="Style4">
    <w:name w:val="Style4"/>
    <w:basedOn w:val="a"/>
    <w:qFormat/>
    <w:rsid w:val="005A6458"/>
    <w:rPr>
      <w:sz w:val="24"/>
      <w:szCs w:val="24"/>
    </w:rPr>
  </w:style>
  <w:style w:type="paragraph" w:styleId="afff4">
    <w:name w:val="No Spacing"/>
    <w:uiPriority w:val="1"/>
    <w:qFormat/>
    <w:rsid w:val="005A6458"/>
    <w:pPr>
      <w:spacing w:after="0" w:line="240" w:lineRule="auto"/>
      <w:ind w:firstLine="567"/>
      <w:jc w:val="both"/>
    </w:pPr>
    <w:rPr>
      <w:rFonts w:ascii="Times New Roman" w:eastAsia="Times New Roman" w:hAnsi="Times New Roman" w:cs="Times New Roman"/>
      <w:sz w:val="28"/>
      <w:szCs w:val="28"/>
      <w:lang w:eastAsia="ru-RU"/>
    </w:rPr>
  </w:style>
  <w:style w:type="table" w:styleId="afff5">
    <w:name w:val="Table Grid"/>
    <w:aliases w:val="Table,table general,Леша,Леша1,Леша11,Леша2,Леша3,Сетка таблицы1,Сетка таблицы2,Таблица НЭО,Таблица НЭО11,Таблица НЭО2,Таблица НЭО3,Формат таблиц для диплома,Формат таблиц для диплома1,Формат таблиц для диплома11,Формат таблиц для диплома2"/>
    <w:basedOn w:val="a1"/>
    <w:uiPriority w:val="39"/>
    <w:rsid w:val="005A6458"/>
    <w:pPr>
      <w:spacing w:after="0" w:line="240" w:lineRule="auto"/>
    </w:pPr>
    <w:rPr>
      <w:rFonts w:eastAsia="SimSu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5A6458"/>
    <w:rPr>
      <w:rFonts w:ascii="ArialMT" w:hAnsi="ArialMT" w:hint="default"/>
      <w:b w:val="0"/>
      <w:bCs w:val="0"/>
      <w:i w:val="0"/>
      <w:iCs w:val="0"/>
      <w:color w:val="000000"/>
      <w:sz w:val="22"/>
      <w:szCs w:val="22"/>
    </w:rPr>
  </w:style>
  <w:style w:type="paragraph" w:customStyle="1" w:styleId="Standard">
    <w:name w:val="Standard"/>
    <w:qFormat/>
    <w:rsid w:val="005A6458"/>
    <w:pPr>
      <w:widowControl w:val="0"/>
      <w:suppressAutoHyphens/>
      <w:spacing w:after="0" w:line="240" w:lineRule="auto"/>
      <w:textAlignment w:val="baseline"/>
    </w:pPr>
    <w:rPr>
      <w:rFonts w:ascii="Times New Roman" w:eastAsia="SimSun" w:hAnsi="Times New Roman" w:cs="Mangal"/>
      <w:kern w:val="2"/>
      <w:sz w:val="28"/>
      <w:szCs w:val="24"/>
      <w:lang w:eastAsia="zh-CN" w:bidi="hi-IN"/>
    </w:rPr>
  </w:style>
  <w:style w:type="numbering" w:customStyle="1" w:styleId="1">
    <w:name w:val="Текущий список1"/>
    <w:uiPriority w:val="99"/>
    <w:rsid w:val="005A6458"/>
    <w:pPr>
      <w:numPr>
        <w:numId w:val="22"/>
      </w:numPr>
    </w:pPr>
  </w:style>
  <w:style w:type="table" w:customStyle="1" w:styleId="100">
    <w:name w:val="Сетка таблицы10"/>
    <w:basedOn w:val="a1"/>
    <w:uiPriority w:val="39"/>
    <w:rsid w:val="005A64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6458"/>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41</Pages>
  <Words>19462</Words>
  <Characters>110936</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 Задорин</cp:lastModifiedBy>
  <cp:revision>17</cp:revision>
  <dcterms:created xsi:type="dcterms:W3CDTF">2025-12-15T00:21:00Z</dcterms:created>
  <dcterms:modified xsi:type="dcterms:W3CDTF">2025-12-15T10:27:00Z</dcterms:modified>
  <cp:contentStatus/>
</cp:coreProperties>
</file>