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5E" w:rsidRPr="0034415E" w:rsidRDefault="0034415E" w:rsidP="0034415E">
      <w:pPr>
        <w:widowControl w:val="0"/>
        <w:spacing w:before="60" w:after="60"/>
        <w:jc w:val="right"/>
        <w:rPr>
          <w:rFonts w:ascii="Times New Roman" w:hAnsi="Times New Roman" w:cs="Times New Roman"/>
          <w:color w:val="000000" w:themeColor="text1"/>
          <w:sz w:val="24"/>
          <w:szCs w:val="24"/>
        </w:rPr>
      </w:pPr>
      <w:r w:rsidRPr="0034415E">
        <w:rPr>
          <w:rFonts w:ascii="Times New Roman" w:hAnsi="Times New Roman" w:cs="Times New Roman"/>
          <w:color w:val="000000" w:themeColor="text1"/>
          <w:sz w:val="24"/>
          <w:szCs w:val="24"/>
        </w:rPr>
        <w:t>Приложение №2</w:t>
      </w:r>
    </w:p>
    <w:p w:rsidR="0034415E" w:rsidRPr="0034415E" w:rsidRDefault="0034415E" w:rsidP="0034415E">
      <w:pPr>
        <w:widowControl w:val="0"/>
        <w:spacing w:before="60" w:after="60"/>
        <w:jc w:val="right"/>
        <w:rPr>
          <w:rFonts w:ascii="Times New Roman" w:hAnsi="Times New Roman" w:cs="Times New Roman"/>
          <w:color w:val="000000" w:themeColor="text1"/>
          <w:sz w:val="24"/>
          <w:szCs w:val="24"/>
        </w:rPr>
      </w:pPr>
      <w:r w:rsidRPr="0034415E">
        <w:rPr>
          <w:rFonts w:ascii="Times New Roman" w:hAnsi="Times New Roman" w:cs="Times New Roman"/>
          <w:color w:val="000000" w:themeColor="text1"/>
          <w:sz w:val="24"/>
          <w:szCs w:val="24"/>
        </w:rPr>
        <w:t xml:space="preserve"> к документации о проведении </w:t>
      </w:r>
    </w:p>
    <w:p w:rsidR="0011442B" w:rsidRPr="00914A9A" w:rsidRDefault="0034415E" w:rsidP="0034415E">
      <w:pPr>
        <w:widowControl w:val="0"/>
        <w:spacing w:before="60" w:after="60"/>
        <w:jc w:val="right"/>
        <w:rPr>
          <w:rFonts w:ascii="Times New Roman" w:hAnsi="Times New Roman" w:cs="Times New Roman"/>
          <w:b/>
          <w:bCs/>
          <w:color w:val="000000" w:themeColor="text1"/>
          <w:sz w:val="24"/>
          <w:szCs w:val="24"/>
        </w:rPr>
      </w:pPr>
      <w:r w:rsidRPr="0034415E">
        <w:rPr>
          <w:rFonts w:ascii="Times New Roman" w:hAnsi="Times New Roman" w:cs="Times New Roman"/>
          <w:color w:val="000000" w:themeColor="text1"/>
          <w:sz w:val="24"/>
          <w:szCs w:val="24"/>
        </w:rPr>
        <w:t xml:space="preserve">запроса цен   </w:t>
      </w:r>
    </w:p>
    <w:p w:rsidR="00882DA8" w:rsidRPr="00914A9A" w:rsidRDefault="00D637BD" w:rsidP="00FE512D">
      <w:pPr>
        <w:pStyle w:val="10"/>
        <w:spacing w:before="0"/>
        <w:jc w:val="right"/>
        <w:rPr>
          <w:rFonts w:ascii="Times New Roman" w:hAnsi="Times New Roman" w:cs="Times New Roman"/>
          <w:b/>
          <w:i/>
          <w:color w:val="000000" w:themeColor="text1"/>
          <w:sz w:val="24"/>
          <w:szCs w:val="24"/>
        </w:rPr>
      </w:pPr>
      <w:r w:rsidRPr="00914A9A">
        <w:rPr>
          <w:rFonts w:ascii="Times New Roman" w:hAnsi="Times New Roman" w:cs="Times New Roman"/>
          <w:b/>
          <w:i/>
          <w:color w:val="000000" w:themeColor="text1"/>
          <w:sz w:val="24"/>
          <w:szCs w:val="24"/>
        </w:rPr>
        <w:t>ПРОЕКТ ДО‍‍ГОВОРА</w:t>
      </w:r>
    </w:p>
    <w:p w:rsidR="0011442B" w:rsidRPr="00914A9A" w:rsidRDefault="00882DA8" w:rsidP="00882DA8">
      <w:pPr>
        <w:pStyle w:val="10"/>
        <w:spacing w:before="0"/>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t>ДОГОВОР</w:t>
      </w:r>
      <w:r w:rsidR="00D637BD" w:rsidRPr="00914A9A">
        <w:rPr>
          <w:rFonts w:ascii="Times New Roman" w:hAnsi="Times New Roman" w:cs="Times New Roman"/>
          <w:b/>
          <w:color w:val="000000" w:themeColor="text1"/>
          <w:sz w:val="24"/>
          <w:szCs w:val="24"/>
        </w:rPr>
        <w:t xml:space="preserve"> №</w:t>
      </w:r>
    </w:p>
    <w:p w:rsidR="0011442B" w:rsidRPr="00914A9A" w:rsidRDefault="00D637BD" w:rsidP="00882DA8">
      <w:pPr>
        <w:spacing w:after="60"/>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t xml:space="preserve"> НА ПОСТАВКУ ЖИДКОГО ХЛОРА В КОНТЕЙНЕРАХ</w:t>
      </w:r>
      <w:r w:rsidR="00842071">
        <w:rPr>
          <w:rFonts w:ascii="Times New Roman" w:hAnsi="Times New Roman" w:cs="Times New Roman"/>
          <w:b/>
          <w:color w:val="000000" w:themeColor="text1"/>
          <w:sz w:val="24"/>
          <w:szCs w:val="24"/>
        </w:rPr>
        <w:t xml:space="preserve"> ДЛЯ НУЖД МУП «ВКС»</w:t>
      </w:r>
    </w:p>
    <w:p w:rsidR="0011442B" w:rsidRPr="00914A9A" w:rsidRDefault="0011442B">
      <w:pPr>
        <w:spacing w:before="60" w:after="60"/>
        <w:jc w:val="center"/>
        <w:rPr>
          <w:rFonts w:ascii="Times New Roman" w:hAnsi="Times New Roman" w:cs="Times New Roman"/>
          <w:b/>
          <w:color w:val="000000" w:themeColor="text1"/>
          <w:sz w:val="24"/>
          <w:szCs w:val="24"/>
        </w:rPr>
      </w:pPr>
    </w:p>
    <w:tbl>
      <w:tblPr>
        <w:tblW w:w="0" w:type="auto"/>
        <w:tblLayout w:type="fixed"/>
        <w:tblLook w:val="04A0"/>
      </w:tblPr>
      <w:tblGrid>
        <w:gridCol w:w="4765"/>
        <w:gridCol w:w="5441"/>
      </w:tblGrid>
      <w:tr w:rsidR="0011442B" w:rsidRPr="00914A9A">
        <w:trPr>
          <w:trHeight w:val="293"/>
        </w:trPr>
        <w:tc>
          <w:tcPr>
            <w:tcW w:w="4765" w:type="dxa"/>
          </w:tcPr>
          <w:p w:rsidR="0011442B" w:rsidRPr="00914A9A" w:rsidRDefault="00D637BD" w:rsidP="00C06BAE">
            <w:pPr>
              <w:spacing w:before="60" w:after="60"/>
              <w:ind w:firstLine="284"/>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г. </w:t>
            </w:r>
            <w:proofErr w:type="gramStart"/>
            <w:r w:rsidRPr="00914A9A">
              <w:rPr>
                <w:rFonts w:ascii="Times New Roman" w:hAnsi="Times New Roman" w:cs="Times New Roman"/>
                <w:color w:val="000000" w:themeColor="text1"/>
                <w:sz w:val="24"/>
                <w:szCs w:val="24"/>
              </w:rPr>
              <w:t>В‍﻿﻿​‌﻿‍﻿﻿﻿‌​​‌‌﻿﻿​‍​‍‌‌‍‍</w:t>
            </w:r>
            <w:proofErr w:type="spellStart"/>
            <w:r w:rsidRPr="00914A9A">
              <w:rPr>
                <w:rFonts w:ascii="Times New Roman" w:hAnsi="Times New Roman" w:cs="Times New Roman"/>
                <w:color w:val="000000" w:themeColor="text1"/>
                <w:sz w:val="24"/>
                <w:szCs w:val="24"/>
              </w:rPr>
              <w:t>ерхняя</w:t>
            </w:r>
            <w:proofErr w:type="spellEnd"/>
            <w:proofErr w:type="gramEnd"/>
            <w:r w:rsidRPr="00914A9A">
              <w:rPr>
                <w:rFonts w:ascii="Times New Roman" w:hAnsi="Times New Roman" w:cs="Times New Roman"/>
                <w:color w:val="000000" w:themeColor="text1"/>
                <w:sz w:val="24"/>
                <w:szCs w:val="24"/>
              </w:rPr>
              <w:t xml:space="preserve"> Салда</w:t>
            </w:r>
          </w:p>
        </w:tc>
        <w:tc>
          <w:tcPr>
            <w:tcW w:w="5441" w:type="dxa"/>
          </w:tcPr>
          <w:p w:rsidR="0011442B" w:rsidRPr="00914A9A" w:rsidRDefault="00D637BD" w:rsidP="00C06BAE">
            <w:pPr>
              <w:spacing w:before="60" w:after="60"/>
              <w:ind w:firstLine="284"/>
              <w:jc w:val="righ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                            «___»__________20</w:t>
            </w:r>
            <w:r w:rsidR="00C06BAE">
              <w:rPr>
                <w:rFonts w:ascii="Times New Roman" w:hAnsi="Times New Roman" w:cs="Times New Roman"/>
                <w:color w:val="000000" w:themeColor="text1"/>
                <w:sz w:val="24"/>
                <w:szCs w:val="24"/>
              </w:rPr>
              <w:t xml:space="preserve">26 </w:t>
            </w:r>
            <w:r w:rsidRPr="00914A9A">
              <w:rPr>
                <w:rFonts w:ascii="Times New Roman" w:hAnsi="Times New Roman" w:cs="Times New Roman"/>
                <w:color w:val="000000" w:themeColor="text1"/>
                <w:sz w:val="24"/>
                <w:szCs w:val="24"/>
              </w:rPr>
              <w:t>г.</w:t>
            </w:r>
          </w:p>
        </w:tc>
      </w:tr>
    </w:tbl>
    <w:p w:rsidR="0011442B" w:rsidRPr="00914A9A" w:rsidRDefault="00CC20DB" w:rsidP="00060BBF">
      <w:pPr>
        <w:autoSpaceDE w:val="0"/>
        <w:spacing w:before="60" w:after="60"/>
        <w:ind w:firstLine="284"/>
        <w:jc w:val="both"/>
        <w:rPr>
          <w:rFonts w:ascii="Times New Roman" w:hAnsi="Times New Roman" w:cs="Times New Roman"/>
          <w:sz w:val="24"/>
          <w:szCs w:val="24"/>
        </w:rPr>
      </w:pPr>
      <w:r w:rsidRPr="00914A9A">
        <w:rPr>
          <w:rFonts w:ascii="Times New Roman" w:hAnsi="Times New Roman" w:cs="Times New Roman"/>
          <w:b/>
          <w:sz w:val="24"/>
          <w:szCs w:val="24"/>
        </w:rPr>
        <w:t xml:space="preserve">Муниципальное унитарное предприятие Верхнесалдинского муниципального округа </w:t>
      </w:r>
      <w:r w:rsidR="00FE512D" w:rsidRPr="00914A9A">
        <w:rPr>
          <w:rFonts w:ascii="Times New Roman" w:hAnsi="Times New Roman" w:cs="Times New Roman"/>
          <w:b/>
          <w:sz w:val="24"/>
          <w:szCs w:val="24"/>
        </w:rPr>
        <w:t>«</w:t>
      </w:r>
      <w:r w:rsidRPr="00914A9A">
        <w:rPr>
          <w:rFonts w:ascii="Times New Roman" w:hAnsi="Times New Roman" w:cs="Times New Roman"/>
          <w:b/>
          <w:sz w:val="24"/>
          <w:szCs w:val="24"/>
        </w:rPr>
        <w:t>Верхнесалдинские коммунальные системы</w:t>
      </w:r>
      <w:r w:rsidR="00FE512D" w:rsidRPr="00914A9A">
        <w:rPr>
          <w:rFonts w:ascii="Times New Roman" w:hAnsi="Times New Roman" w:cs="Times New Roman"/>
          <w:b/>
          <w:sz w:val="24"/>
          <w:szCs w:val="24"/>
        </w:rPr>
        <w:t>»</w:t>
      </w:r>
      <w:r w:rsidRPr="00914A9A">
        <w:rPr>
          <w:rFonts w:ascii="Times New Roman" w:eastAsia="Arial" w:hAnsi="Times New Roman" w:cs="Times New Roman"/>
          <w:b/>
          <w:color w:val="000000"/>
          <w:sz w:val="24"/>
          <w:szCs w:val="24"/>
          <w:lang w:eastAsia="ar-SA"/>
        </w:rPr>
        <w:t>,</w:t>
      </w:r>
      <w:r w:rsidRPr="00914A9A">
        <w:rPr>
          <w:rFonts w:ascii="Times New Roman" w:eastAsia="Arial" w:hAnsi="Times New Roman" w:cs="Times New Roman"/>
          <w:color w:val="000000"/>
          <w:sz w:val="24"/>
          <w:szCs w:val="24"/>
          <w:lang w:eastAsia="ar-SA"/>
        </w:rPr>
        <w:t xml:space="preserve"> именуемое в дальнейшем </w:t>
      </w:r>
      <w:r w:rsidRPr="00914A9A">
        <w:rPr>
          <w:rFonts w:ascii="Times New Roman" w:hAnsi="Times New Roman" w:cs="Times New Roman"/>
          <w:color w:val="000000"/>
          <w:sz w:val="24"/>
          <w:szCs w:val="24"/>
          <w:lang w:eastAsia="ar-SA"/>
        </w:rPr>
        <w:t>«Заказчик»</w:t>
      </w:r>
      <w:r w:rsidRPr="00914A9A">
        <w:rPr>
          <w:rFonts w:ascii="Times New Roman" w:eastAsia="Arial" w:hAnsi="Times New Roman" w:cs="Times New Roman"/>
          <w:color w:val="000000"/>
          <w:sz w:val="24"/>
          <w:szCs w:val="24"/>
          <w:lang w:eastAsia="ar-SA"/>
        </w:rPr>
        <w:t xml:space="preserve">, в лице </w:t>
      </w:r>
      <w:r w:rsidRPr="00914A9A">
        <w:rPr>
          <w:rFonts w:ascii="Times New Roman" w:hAnsi="Times New Roman" w:cs="Times New Roman"/>
          <w:sz w:val="24"/>
          <w:szCs w:val="24"/>
        </w:rPr>
        <w:t>директора Мусатова Владимира Иосифовича, действующего на основании Устава, с одной стороны</w:t>
      </w:r>
      <w:r w:rsidRPr="00914A9A">
        <w:rPr>
          <w:rFonts w:ascii="Times New Roman" w:hAnsi="Times New Roman" w:cs="Times New Roman"/>
          <w:color w:val="000000"/>
          <w:sz w:val="24"/>
          <w:szCs w:val="24"/>
          <w:lang w:eastAsia="ar-SA"/>
        </w:rPr>
        <w:t xml:space="preserve">, </w:t>
      </w:r>
      <w:r w:rsidRPr="00914A9A">
        <w:rPr>
          <w:rFonts w:ascii="Times New Roman" w:eastAsia="Arial" w:hAnsi="Times New Roman" w:cs="Times New Roman"/>
          <w:sz w:val="24"/>
          <w:szCs w:val="24"/>
        </w:rPr>
        <w:t xml:space="preserve">и </w:t>
      </w:r>
      <w:r w:rsidRPr="00914A9A">
        <w:rPr>
          <w:rFonts w:ascii="Times New Roman" w:eastAsia="Arial" w:hAnsi="Times New Roman" w:cs="Times New Roman"/>
          <w:b/>
          <w:sz w:val="24"/>
          <w:szCs w:val="24"/>
        </w:rPr>
        <w:t>___________________________</w:t>
      </w:r>
      <w:r w:rsidRPr="00914A9A">
        <w:rPr>
          <w:rFonts w:ascii="Times New Roman" w:hAnsi="Times New Roman" w:cs="Times New Roman"/>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Положением о закупках товаров, работ и услуг на основании протокола подведения итогов № </w:t>
      </w:r>
      <w:r w:rsidRPr="00914A9A">
        <w:rPr>
          <w:rFonts w:ascii="Times New Roman" w:hAnsi="Times New Roman" w:cs="Times New Roman"/>
          <w:sz w:val="24"/>
          <w:szCs w:val="24"/>
          <w:shd w:val="clear" w:color="auto" w:fill="FFFFFF"/>
        </w:rPr>
        <w:t>_________</w:t>
      </w:r>
      <w:r w:rsidRPr="00914A9A">
        <w:rPr>
          <w:rFonts w:ascii="Times New Roman" w:hAnsi="Times New Roman" w:cs="Times New Roman"/>
          <w:sz w:val="24"/>
          <w:szCs w:val="24"/>
        </w:rPr>
        <w:t xml:space="preserve"> от «__» ________ 202</w:t>
      </w:r>
      <w:r w:rsidR="00287F5E">
        <w:rPr>
          <w:rFonts w:ascii="Times New Roman" w:hAnsi="Times New Roman" w:cs="Times New Roman"/>
          <w:sz w:val="24"/>
          <w:szCs w:val="24"/>
        </w:rPr>
        <w:t>6</w:t>
      </w:r>
      <w:r w:rsidRPr="00914A9A">
        <w:rPr>
          <w:rFonts w:ascii="Times New Roman" w:hAnsi="Times New Roman" w:cs="Times New Roman"/>
          <w:sz w:val="24"/>
          <w:szCs w:val="24"/>
        </w:rPr>
        <w:t xml:space="preserve"> года,  заключили настоящий договор (далее – Договор) о нижеследующем:</w:t>
      </w:r>
    </w:p>
    <w:p w:rsidR="00CC20DB" w:rsidRPr="00914A9A" w:rsidRDefault="00CC20DB" w:rsidP="00060BBF">
      <w:pPr>
        <w:autoSpaceDE w:val="0"/>
        <w:spacing w:before="60" w:after="60"/>
        <w:ind w:firstLine="284"/>
        <w:jc w:val="both"/>
        <w:rPr>
          <w:rFonts w:ascii="Times New Roman" w:hAnsi="Times New Roman" w:cs="Times New Roman"/>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t>1. ПРЕДМЕТ ДОГОВОРА</w:t>
      </w:r>
    </w:p>
    <w:p w:rsidR="0011442B" w:rsidRPr="00914A9A" w:rsidRDefault="00D637BD" w:rsidP="00060BBF">
      <w:pPr>
        <w:pStyle w:val="ad"/>
        <w:numPr>
          <w:ilvl w:val="0"/>
          <w:numId w:val="2"/>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Заказчик поручает, а Поставщик принимает на себя обязательства по поставке жидкого хлора в контейнерах (далее – Товар) в соответствии с Техническим заданием (приложение № 1 к Договору) и Спецификацией (приложение № 2 к Договору),</w:t>
      </w:r>
      <w:r w:rsidRPr="00914A9A">
        <w:rPr>
          <w:rFonts w:ascii="Times New Roman" w:hAnsi="Times New Roman" w:cs="Times New Roman"/>
          <w:bCs/>
          <w:color w:val="000000" w:themeColor="text1"/>
          <w:sz w:val="24"/>
          <w:szCs w:val="24"/>
        </w:rPr>
        <w:t xml:space="preserve"> а </w:t>
      </w:r>
      <w:r w:rsidRPr="00914A9A">
        <w:rPr>
          <w:rFonts w:ascii="Times New Roman" w:hAnsi="Times New Roman" w:cs="Times New Roman"/>
          <w:color w:val="000000" w:themeColor="text1"/>
          <w:sz w:val="24"/>
          <w:szCs w:val="24"/>
        </w:rPr>
        <w:t>Заказчик обязуется принять и оплатить Товар в соответствии с условиями Договора.</w:t>
      </w:r>
    </w:p>
    <w:p w:rsidR="0011442B" w:rsidRPr="00914A9A" w:rsidRDefault="00D637BD" w:rsidP="00060BBF">
      <w:pPr>
        <w:pStyle w:val="ad"/>
        <w:numPr>
          <w:ilvl w:val="0"/>
          <w:numId w:val="2"/>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Наименование Товара, его количество, технические характеристики и стоимость указаны в Спецификации (приложение № 2 к Договору).</w:t>
      </w:r>
    </w:p>
    <w:p w:rsidR="0011442B" w:rsidRPr="00914A9A" w:rsidRDefault="00D637BD" w:rsidP="00060BBF">
      <w:pPr>
        <w:pStyle w:val="ad"/>
        <w:numPr>
          <w:ilvl w:val="0"/>
          <w:numId w:val="2"/>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Место поставки:</w:t>
      </w:r>
    </w:p>
    <w:p w:rsidR="0011442B" w:rsidRPr="00914A9A" w:rsidRDefault="00D637BD" w:rsidP="00060BBF">
      <w:pPr>
        <w:pStyle w:val="ad"/>
        <w:numPr>
          <w:ilvl w:val="0"/>
          <w:numId w:val="3"/>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624760, Свердловская область, город Верхняя Салда, ул. Совхозная,</w:t>
      </w:r>
      <w:r w:rsidR="00FE512D" w:rsidRPr="00914A9A">
        <w:rPr>
          <w:rFonts w:ascii="Times New Roman" w:hAnsi="Times New Roman" w:cs="Times New Roman"/>
          <w:color w:val="000000" w:themeColor="text1"/>
          <w:sz w:val="24"/>
          <w:szCs w:val="24"/>
        </w:rPr>
        <w:t xml:space="preserve"> д. </w:t>
      </w:r>
      <w:r w:rsidRPr="00914A9A">
        <w:rPr>
          <w:rFonts w:ascii="Times New Roman" w:hAnsi="Times New Roman" w:cs="Times New Roman"/>
          <w:color w:val="000000" w:themeColor="text1"/>
          <w:sz w:val="24"/>
          <w:szCs w:val="24"/>
        </w:rPr>
        <w:t>42А (участок фильтровальной станции)</w:t>
      </w:r>
    </w:p>
    <w:p w:rsidR="0011442B" w:rsidRPr="00914A9A" w:rsidRDefault="00D637BD" w:rsidP="00060BBF">
      <w:pPr>
        <w:pStyle w:val="ad"/>
        <w:numPr>
          <w:ilvl w:val="0"/>
          <w:numId w:val="3"/>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624760, Свердловская область, город Верхняя Салда, ул. 3-го Интернационала, </w:t>
      </w:r>
      <w:r w:rsidR="00FE512D" w:rsidRPr="00914A9A">
        <w:rPr>
          <w:rFonts w:ascii="Times New Roman" w:hAnsi="Times New Roman" w:cs="Times New Roman"/>
          <w:color w:val="000000" w:themeColor="text1"/>
          <w:sz w:val="24"/>
          <w:szCs w:val="24"/>
        </w:rPr>
        <w:t xml:space="preserve">д. </w:t>
      </w:r>
      <w:r w:rsidRPr="00914A9A">
        <w:rPr>
          <w:rFonts w:ascii="Times New Roman" w:hAnsi="Times New Roman" w:cs="Times New Roman"/>
          <w:color w:val="000000" w:themeColor="text1"/>
          <w:sz w:val="24"/>
          <w:szCs w:val="24"/>
        </w:rPr>
        <w:t>219 (участок ОС ХБК)</w:t>
      </w:r>
    </w:p>
    <w:p w:rsidR="0011442B" w:rsidRPr="00914A9A" w:rsidRDefault="00D637BD" w:rsidP="00060BBF">
      <w:pPr>
        <w:pStyle w:val="ConsPlusNormal"/>
        <w:numPr>
          <w:ilvl w:val="0"/>
          <w:numId w:val="2"/>
        </w:numPr>
        <w:spacing w:before="60" w:after="60"/>
        <w:ind w:left="0" w:firstLine="284"/>
        <w:jc w:val="both"/>
        <w:rPr>
          <w:rStyle w:val="FontStyle120"/>
          <w:color w:val="000000" w:themeColor="text1"/>
        </w:rPr>
      </w:pPr>
      <w:r w:rsidRPr="00914A9A">
        <w:rPr>
          <w:rFonts w:ascii="Times New Roman" w:hAnsi="Times New Roman" w:cs="Times New Roman"/>
          <w:color w:val="000000" w:themeColor="text1"/>
          <w:sz w:val="24"/>
          <w:szCs w:val="24"/>
        </w:rPr>
        <w:t>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11442B" w:rsidRPr="00914A9A" w:rsidRDefault="00D637BD" w:rsidP="00060BBF">
      <w:pPr>
        <w:pStyle w:val="ConsPlusNormal"/>
        <w:numPr>
          <w:ilvl w:val="0"/>
          <w:numId w:val="2"/>
        </w:numPr>
        <w:spacing w:before="60" w:after="60"/>
        <w:ind w:left="0"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стоимость и качество продукции, полностью ознакомлен со всеми условиями, связанными с выполнением обязательств по Договору.</w:t>
      </w:r>
    </w:p>
    <w:p w:rsidR="00CC20DB" w:rsidRPr="00914A9A" w:rsidRDefault="00CC20DB" w:rsidP="00060BBF">
      <w:pPr>
        <w:pStyle w:val="ad"/>
        <w:widowControl w:val="0"/>
        <w:numPr>
          <w:ilvl w:val="1"/>
          <w:numId w:val="23"/>
        </w:numPr>
        <w:tabs>
          <w:tab w:val="left" w:pos="0"/>
          <w:tab w:val="left" w:pos="360"/>
          <w:tab w:val="left" w:pos="709"/>
        </w:tabs>
        <w:autoSpaceDE w:val="0"/>
        <w:autoSpaceDN w:val="0"/>
        <w:adjustRightInd w:val="0"/>
        <w:spacing w:before="60" w:after="60"/>
        <w:ind w:left="0" w:firstLine="284"/>
        <w:jc w:val="both"/>
        <w:rPr>
          <w:rFonts w:ascii="Times New Roman" w:hAnsi="Times New Roman" w:cs="Times New Roman"/>
          <w:color w:val="000000" w:themeColor="text1"/>
          <w:sz w:val="24"/>
          <w:szCs w:val="24"/>
        </w:rPr>
      </w:pPr>
      <w:r w:rsidRPr="00914A9A">
        <w:rPr>
          <w:rFonts w:ascii="Times New Roman" w:hAnsi="Times New Roman" w:cs="Times New Roman"/>
          <w:b/>
          <w:color w:val="000000" w:themeColor="text1"/>
          <w:sz w:val="24"/>
          <w:szCs w:val="24"/>
        </w:rPr>
        <w:t>Сроки (периоды) поставки товаров:</w:t>
      </w:r>
      <w:r w:rsidRPr="00914A9A">
        <w:rPr>
          <w:rFonts w:ascii="Times New Roman" w:hAnsi="Times New Roman" w:cs="Times New Roman"/>
          <w:color w:val="000000" w:themeColor="text1"/>
          <w:sz w:val="24"/>
          <w:szCs w:val="24"/>
        </w:rPr>
        <w:t xml:space="preserve"> с момента заключения договора по 31.12.2026 г. в    соответствии с направленными заявками Заказчика.</w:t>
      </w:r>
    </w:p>
    <w:p w:rsidR="00E0701C" w:rsidRDefault="00FE512D" w:rsidP="00E0701C">
      <w:pPr>
        <w:pStyle w:val="ad"/>
        <w:widowControl w:val="0"/>
        <w:tabs>
          <w:tab w:val="left" w:pos="0"/>
          <w:tab w:val="left" w:pos="360"/>
          <w:tab w:val="left" w:pos="709"/>
        </w:tabs>
        <w:autoSpaceDE w:val="0"/>
        <w:autoSpaceDN w:val="0"/>
        <w:adjustRightInd w:val="0"/>
        <w:spacing w:line="20" w:lineRule="atLeast"/>
        <w:ind w:left="0"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Поставка партии товара, указанной в Заявке (не более 6 контейнеров – 5,610 т., осуществляется Поставщиком в течении 7</w:t>
      </w:r>
      <w:r w:rsidRPr="00914A9A">
        <w:rPr>
          <w:rFonts w:ascii="Times New Roman" w:hAnsi="Times New Roman" w:cs="Times New Roman"/>
          <w:bCs/>
          <w:color w:val="000000" w:themeColor="text1"/>
          <w:sz w:val="24"/>
          <w:szCs w:val="24"/>
        </w:rPr>
        <w:t xml:space="preserve"> (семи) календарных дней </w:t>
      </w:r>
      <w:r w:rsidRPr="00914A9A">
        <w:rPr>
          <w:rFonts w:ascii="Times New Roman" w:hAnsi="Times New Roman" w:cs="Times New Roman"/>
          <w:color w:val="000000" w:themeColor="text1"/>
          <w:sz w:val="24"/>
          <w:szCs w:val="24"/>
        </w:rPr>
        <w:t>с даты получения заявки. Поставщик не позднее, чем за 2 рабочих дня до предполагаемой даты поставки партии товара информирует Заказчика о дате поставки.</w:t>
      </w:r>
    </w:p>
    <w:p w:rsidR="00FE512D" w:rsidRPr="00914A9A" w:rsidRDefault="00FE512D" w:rsidP="00E0701C">
      <w:pPr>
        <w:pStyle w:val="ad"/>
        <w:widowControl w:val="0"/>
        <w:tabs>
          <w:tab w:val="left" w:pos="0"/>
          <w:tab w:val="left" w:pos="360"/>
          <w:tab w:val="left" w:pos="709"/>
        </w:tabs>
        <w:autoSpaceDE w:val="0"/>
        <w:autoSpaceDN w:val="0"/>
        <w:adjustRightInd w:val="0"/>
        <w:spacing w:line="20" w:lineRule="atLeast"/>
        <w:ind w:left="0"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Режим работы складов Заказчика: с понедельника по пятницу с 08 ч.30мин.  до 16ч. 00 мин.,    (суббота, воскресенье – выходной). </w:t>
      </w:r>
    </w:p>
    <w:p w:rsidR="0011442B" w:rsidRPr="00914A9A" w:rsidRDefault="0011442B" w:rsidP="00060BBF">
      <w:pPr>
        <w:pStyle w:val="ConsPlusNormal"/>
        <w:spacing w:before="60" w:after="60"/>
        <w:ind w:firstLine="284"/>
        <w:jc w:val="both"/>
        <w:rPr>
          <w:rFonts w:ascii="Times New Roman" w:hAnsi="Times New Roman" w:cs="Times New Roman"/>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lastRenderedPageBreak/>
        <w:t xml:space="preserve">2. ЦЕНА </w:t>
      </w:r>
      <w:r w:rsidRPr="00914A9A">
        <w:rPr>
          <w:rFonts w:ascii="Times New Roman" w:hAnsi="Times New Roman" w:cs="Times New Roman"/>
          <w:b/>
          <w:bCs/>
          <w:color w:val="000000" w:themeColor="text1"/>
          <w:sz w:val="24"/>
          <w:szCs w:val="24"/>
        </w:rPr>
        <w:t>ДОГОВОРА</w:t>
      </w:r>
      <w:r w:rsidRPr="00914A9A">
        <w:rPr>
          <w:rFonts w:ascii="Times New Roman" w:hAnsi="Times New Roman" w:cs="Times New Roman"/>
          <w:b/>
          <w:color w:val="000000" w:themeColor="text1"/>
          <w:sz w:val="24"/>
          <w:szCs w:val="24"/>
        </w:rPr>
        <w:t xml:space="preserve"> И </w:t>
      </w:r>
      <w:r w:rsidRPr="00914A9A">
        <w:rPr>
          <w:rFonts w:ascii="Times New Roman" w:hAnsi="Times New Roman" w:cs="Times New Roman"/>
          <w:b/>
          <w:bCs/>
          <w:color w:val="000000" w:themeColor="text1"/>
          <w:sz w:val="24"/>
          <w:szCs w:val="24"/>
        </w:rPr>
        <w:t>ПОРЯДОК ОПЛАТЫ</w:t>
      </w:r>
    </w:p>
    <w:p w:rsidR="00CC20DB" w:rsidRPr="00914A9A" w:rsidRDefault="00CC20DB" w:rsidP="00060BBF">
      <w:pPr>
        <w:widowControl w:val="0"/>
        <w:tabs>
          <w:tab w:val="left" w:pos="709"/>
          <w:tab w:val="left" w:pos="810"/>
        </w:tabs>
        <w:spacing w:before="60" w:after="60"/>
        <w:ind w:firstLine="284"/>
        <w:jc w:val="both"/>
        <w:rPr>
          <w:rFonts w:ascii="Times New Roman" w:eastAsia="SimSun" w:hAnsi="Times New Roman" w:cs="Times New Roman"/>
          <w:bCs/>
          <w:sz w:val="24"/>
          <w:szCs w:val="24"/>
          <w:lang w:eastAsia="ar-SA"/>
        </w:rPr>
      </w:pPr>
      <w:r w:rsidRPr="00914A9A">
        <w:rPr>
          <w:rFonts w:ascii="Times New Roman" w:eastAsia="SimSun" w:hAnsi="Times New Roman" w:cs="Times New Roman"/>
          <w:bCs/>
          <w:sz w:val="24"/>
          <w:szCs w:val="24"/>
          <w:lang w:eastAsia="ar-SA"/>
        </w:rPr>
        <w:t xml:space="preserve">2.1.Цена договора составляет ______________ (_____________) руб.00 коп., в том числе НДС по ставке </w:t>
      </w:r>
      <w:r w:rsidR="009811F4">
        <w:rPr>
          <w:rFonts w:ascii="Times New Roman" w:eastAsia="SimSun" w:hAnsi="Times New Roman" w:cs="Times New Roman"/>
          <w:bCs/>
          <w:sz w:val="24"/>
          <w:szCs w:val="24"/>
          <w:lang w:eastAsia="ar-SA"/>
        </w:rPr>
        <w:t>__</w:t>
      </w:r>
      <w:r w:rsidRPr="00914A9A">
        <w:rPr>
          <w:rFonts w:ascii="Times New Roman" w:eastAsia="SimSun" w:hAnsi="Times New Roman" w:cs="Times New Roman"/>
          <w:bCs/>
          <w:sz w:val="24"/>
          <w:szCs w:val="24"/>
          <w:lang w:eastAsia="ar-SA"/>
        </w:rPr>
        <w:t xml:space="preserve"> процентов – ___________ руб.</w:t>
      </w:r>
      <w:r w:rsidRPr="00914A9A">
        <w:rPr>
          <w:rFonts w:ascii="Times New Roman" w:hAnsi="Times New Roman" w:cs="Times New Roman"/>
          <w:sz w:val="24"/>
          <w:szCs w:val="24"/>
        </w:rPr>
        <w:t xml:space="preserve"> </w:t>
      </w:r>
      <w:r w:rsidRPr="00914A9A">
        <w:rPr>
          <w:rFonts w:ascii="Times New Roman" w:eastAsia="SimSun" w:hAnsi="Times New Roman" w:cs="Times New Roman"/>
          <w:bCs/>
          <w:sz w:val="24"/>
          <w:szCs w:val="24"/>
          <w:lang w:eastAsia="ar-SA"/>
        </w:rPr>
        <w:t>(в случае, если Поставщик не является плательщиком НДС, слова «в т.ч. НДС» заменяются на слова «НДС не облагается» на основании _________Налогового кодекса Российской Федерации.).</w:t>
      </w:r>
    </w:p>
    <w:p w:rsidR="0011442B" w:rsidRPr="00914A9A" w:rsidRDefault="00D637BD" w:rsidP="00060BBF">
      <w:pPr>
        <w:widowControl w:val="0"/>
        <w:tabs>
          <w:tab w:val="left" w:pos="709"/>
          <w:tab w:val="left" w:pos="810"/>
        </w:tabs>
        <w:spacing w:before="60" w:after="60"/>
        <w:ind w:firstLine="284"/>
        <w:jc w:val="both"/>
        <w:rPr>
          <w:rFonts w:ascii="Times New Roman" w:hAnsi="Times New Roman" w:cs="Times New Roman"/>
          <w:color w:val="000000" w:themeColor="text1"/>
          <w:sz w:val="24"/>
          <w:szCs w:val="24"/>
        </w:rPr>
      </w:pPr>
      <w:r w:rsidRPr="00914A9A">
        <w:rPr>
          <w:rFonts w:ascii="Times New Roman" w:eastAsia="Courier New" w:hAnsi="Times New Roman" w:cs="Times New Roman"/>
          <w:color w:val="000000" w:themeColor="text1"/>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производится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w:t>
      </w:r>
    </w:p>
    <w:p w:rsidR="0011442B" w:rsidRPr="00914A9A" w:rsidRDefault="00CC20DB" w:rsidP="00060BBF">
      <w:pPr>
        <w:pStyle w:val="Style74"/>
        <w:widowControl/>
        <w:tabs>
          <w:tab w:val="clear" w:pos="284"/>
          <w:tab w:val="left" w:pos="1134"/>
        </w:tabs>
        <w:spacing w:before="60" w:after="60" w:line="240" w:lineRule="auto"/>
        <w:ind w:firstLine="284"/>
        <w:rPr>
          <w:color w:val="000000" w:themeColor="text1"/>
          <w:lang w:eastAsia="ru-RU"/>
        </w:rPr>
      </w:pPr>
      <w:r w:rsidRPr="00914A9A">
        <w:rPr>
          <w:color w:val="000000" w:themeColor="text1"/>
          <w:lang w:eastAsia="ru-RU"/>
        </w:rPr>
        <w:t>2.2.</w:t>
      </w:r>
      <w:r w:rsidR="00D637BD" w:rsidRPr="00914A9A">
        <w:rPr>
          <w:color w:val="000000" w:themeColor="text1"/>
          <w:lang w:eastAsia="ru-RU"/>
        </w:rPr>
        <w:t>Цена Договора является фиксированной и не подлежит изменению в течение срока действия Договора, за исключением случаев, предусмотренных законодательством Российской Федерации. Установленная цена Договора включает в себя стоимость Товара, упаковки, маркировки, расходов на транспортировку Товара до Места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11442B" w:rsidRPr="00914A9A" w:rsidRDefault="00CC20DB" w:rsidP="00060BBF">
      <w:pPr>
        <w:pStyle w:val="Style74"/>
        <w:widowControl/>
        <w:tabs>
          <w:tab w:val="clear" w:pos="284"/>
          <w:tab w:val="left" w:pos="1134"/>
        </w:tabs>
        <w:spacing w:before="60" w:after="60" w:line="240" w:lineRule="auto"/>
        <w:ind w:firstLine="284"/>
        <w:rPr>
          <w:color w:val="000000" w:themeColor="text1"/>
          <w:lang w:eastAsia="ru-RU"/>
        </w:rPr>
      </w:pPr>
      <w:r w:rsidRPr="00914A9A">
        <w:rPr>
          <w:color w:val="000000" w:themeColor="text1"/>
          <w:lang w:eastAsia="ru-RU"/>
        </w:rPr>
        <w:t>2.3.</w:t>
      </w:r>
      <w:r w:rsidR="00D637BD" w:rsidRPr="00914A9A">
        <w:rPr>
          <w:color w:val="000000" w:themeColor="text1"/>
          <w:lang w:eastAsia="ru-RU"/>
        </w:rPr>
        <w:t xml:space="preserve">Оплата товара осуществляется в российских рублях. Датой платежа является дата списания денежных средств с расчетного счета Заказчика. </w:t>
      </w:r>
    </w:p>
    <w:p w:rsidR="0011442B" w:rsidRPr="00914A9A" w:rsidRDefault="00D637BD" w:rsidP="00060BBF">
      <w:pPr>
        <w:pStyle w:val="Style74"/>
        <w:widowControl/>
        <w:tabs>
          <w:tab w:val="clear" w:pos="284"/>
          <w:tab w:val="left" w:pos="1134"/>
        </w:tabs>
        <w:spacing w:before="60" w:after="60" w:line="240" w:lineRule="auto"/>
        <w:ind w:firstLine="284"/>
        <w:rPr>
          <w:color w:val="000000" w:themeColor="text1"/>
          <w:lang w:eastAsia="ru-RU"/>
        </w:rPr>
      </w:pPr>
      <w:r w:rsidRPr="00914A9A">
        <w:rPr>
          <w:color w:val="000000" w:themeColor="text1"/>
          <w:lang w:eastAsia="ru-RU"/>
        </w:rPr>
        <w:t>Источник финансирования: собственные средства.</w:t>
      </w:r>
    </w:p>
    <w:p w:rsidR="0011442B" w:rsidRPr="00914A9A" w:rsidRDefault="00D637BD" w:rsidP="00060BBF">
      <w:pPr>
        <w:pStyle w:val="Style74"/>
        <w:widowControl/>
        <w:tabs>
          <w:tab w:val="clear" w:pos="284"/>
          <w:tab w:val="left" w:pos="1134"/>
        </w:tabs>
        <w:spacing w:before="60" w:after="60" w:line="240" w:lineRule="auto"/>
        <w:ind w:firstLine="284"/>
        <w:rPr>
          <w:color w:val="000000" w:themeColor="text1"/>
          <w:lang w:eastAsia="ru-RU"/>
        </w:rPr>
      </w:pPr>
      <w:r w:rsidRPr="00914A9A">
        <w:rPr>
          <w:color w:val="000000" w:themeColor="text1"/>
          <w:lang w:eastAsia="ru-RU"/>
        </w:rPr>
        <w:t>Оплата Товара в рамках Договора осуществляется по факту поставки, в срок не превышающий 7 рабочих дней после получения товара Заказчиком и подписания</w:t>
      </w:r>
      <w:r w:rsidR="004D51B0" w:rsidRPr="00914A9A">
        <w:rPr>
          <w:color w:val="000000" w:themeColor="text1"/>
          <w:lang w:eastAsia="ru-RU"/>
        </w:rPr>
        <w:t xml:space="preserve"> между</w:t>
      </w:r>
      <w:r w:rsidRPr="00914A9A">
        <w:rPr>
          <w:color w:val="000000" w:themeColor="text1"/>
          <w:lang w:eastAsia="ru-RU"/>
        </w:rPr>
        <w:t xml:space="preserve"> сторонами документов, подтверждающих приемку Товара, на основании выставленного Поставщиком счета, счета-фактуры и накладной, оформленных в соответствии с требованиями действующих нормативных документов. </w:t>
      </w:r>
    </w:p>
    <w:p w:rsidR="0011442B" w:rsidRPr="00914A9A" w:rsidRDefault="00D637BD" w:rsidP="00060BBF">
      <w:pPr>
        <w:pStyle w:val="Style74"/>
        <w:widowControl/>
        <w:tabs>
          <w:tab w:val="clear" w:pos="284"/>
          <w:tab w:val="left" w:pos="1134"/>
        </w:tabs>
        <w:spacing w:before="60" w:after="60" w:line="240" w:lineRule="auto"/>
        <w:ind w:firstLine="284"/>
        <w:rPr>
          <w:color w:val="000000" w:themeColor="text1"/>
          <w:lang w:eastAsia="ru-RU"/>
        </w:rPr>
      </w:pPr>
      <w:r w:rsidRPr="00914A9A">
        <w:rPr>
          <w:color w:val="000000" w:themeColor="text1"/>
          <w:lang w:eastAsia="ru-RU"/>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11442B" w:rsidRPr="00914A9A" w:rsidRDefault="0011442B" w:rsidP="00060BBF">
      <w:pPr>
        <w:pStyle w:val="Style69"/>
        <w:widowControl/>
        <w:spacing w:before="60" w:after="60"/>
        <w:ind w:firstLine="284"/>
        <w:rPr>
          <w:color w:val="000000" w:themeColor="text1"/>
        </w:rPr>
      </w:pPr>
    </w:p>
    <w:p w:rsidR="0011442B" w:rsidRPr="00914A9A" w:rsidRDefault="00D637BD" w:rsidP="00060BBF">
      <w:pPr>
        <w:pStyle w:val="2"/>
        <w:spacing w:after="240"/>
        <w:ind w:firstLine="284"/>
        <w:jc w:val="center"/>
        <w:rPr>
          <w:rFonts w:ascii="Times New Roman" w:hAnsi="Times New Roman" w:cs="Times New Roman"/>
          <w:b/>
          <w:color w:val="000000" w:themeColor="text1"/>
          <w:sz w:val="24"/>
          <w:szCs w:val="24"/>
        </w:rPr>
      </w:pPr>
      <w:r w:rsidRPr="00914A9A">
        <w:rPr>
          <w:rFonts w:ascii="Times New Roman" w:hAnsi="Times New Roman" w:cs="Times New Roman"/>
          <w:b/>
          <w:bCs/>
          <w:color w:val="000000" w:themeColor="text1"/>
          <w:sz w:val="24"/>
          <w:szCs w:val="24"/>
        </w:rPr>
        <w:t>3. ПРАВА И ОБЯЗАННОСТИ СТОРОН</w:t>
      </w:r>
    </w:p>
    <w:p w:rsidR="0011442B" w:rsidRPr="00914A9A" w:rsidRDefault="00D637BD" w:rsidP="00060BBF">
      <w:pPr>
        <w:pStyle w:val="-"/>
        <w:numPr>
          <w:ilvl w:val="0"/>
          <w:numId w:val="5"/>
        </w:numPr>
        <w:tabs>
          <w:tab w:val="clear" w:pos="284"/>
          <w:tab w:val="left" w:pos="708"/>
        </w:tabs>
        <w:spacing w:before="60" w:after="60"/>
        <w:ind w:left="0" w:firstLine="284"/>
        <w:rPr>
          <w:color w:val="000000" w:themeColor="text1"/>
        </w:rPr>
      </w:pPr>
      <w:r w:rsidRPr="00914A9A">
        <w:rPr>
          <w:b/>
          <w:color w:val="000000" w:themeColor="text1"/>
        </w:rPr>
        <w:t>Заказчик вправе</w:t>
      </w:r>
      <w:r w:rsidRPr="00914A9A">
        <w:rPr>
          <w:color w:val="000000" w:themeColor="text1"/>
        </w:rPr>
        <w:t>:</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3.1.1.</w:t>
      </w:r>
      <w:r w:rsidRPr="00914A9A">
        <w:rPr>
          <w:color w:val="000000" w:themeColor="text1"/>
        </w:rPr>
        <w:tab/>
        <w:t>Требовать от Поставщика надлежащего исполнения обязательства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3.1.2.</w:t>
      </w:r>
      <w:r w:rsidRPr="00914A9A">
        <w:rPr>
          <w:color w:val="000000" w:themeColor="text1"/>
        </w:rPr>
        <w:tab/>
        <w:t>Запрашивать у Поставщика информацию о ходе исполнения обязательств Поставщика по Договору.</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3.1.3.</w:t>
      </w:r>
      <w:r w:rsidRPr="00914A9A">
        <w:rPr>
          <w:color w:val="000000" w:themeColor="text1"/>
        </w:rPr>
        <w:tab/>
        <w:t>Осуществлять контроль за порядком и сроками поставки товара.</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3.1.4.</w:t>
      </w:r>
      <w:r w:rsidRPr="00914A9A">
        <w:rPr>
          <w:color w:val="000000" w:themeColor="text1"/>
        </w:rPr>
        <w:tab/>
        <w:t>Ссылаться на недостатки поставленного товара, в том числе в части его качества, количества, ассортимента и комплектности.</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3.1.5.</w:t>
      </w:r>
      <w:r w:rsidRPr="00914A9A">
        <w:rPr>
          <w:color w:val="000000" w:themeColor="text1"/>
        </w:rPr>
        <w:tab/>
        <w:t>В одностороннем порядке отказаться от исполнения настоящего Договора.</w:t>
      </w:r>
    </w:p>
    <w:p w:rsidR="0011442B" w:rsidRPr="00914A9A" w:rsidRDefault="00D637BD" w:rsidP="00060BBF">
      <w:pPr>
        <w:pStyle w:val="-"/>
        <w:tabs>
          <w:tab w:val="clear" w:pos="284"/>
          <w:tab w:val="clear" w:pos="1353"/>
          <w:tab w:val="left" w:pos="708"/>
        </w:tabs>
        <w:spacing w:before="60" w:after="60"/>
        <w:ind w:left="0" w:firstLine="284"/>
        <w:rPr>
          <w:color w:val="000000" w:themeColor="text1"/>
          <w:lang w:val="ru-RU"/>
        </w:rPr>
      </w:pPr>
      <w:r w:rsidRPr="00914A9A">
        <w:rPr>
          <w:color w:val="000000" w:themeColor="text1"/>
          <w:lang w:val="ru-RU"/>
        </w:rPr>
        <w:t>3.1.6.</w:t>
      </w:r>
      <w:r w:rsidRPr="00914A9A">
        <w:rPr>
          <w:color w:val="000000" w:themeColor="text1"/>
          <w:lang w:val="ru-RU"/>
        </w:rPr>
        <w:tab/>
      </w:r>
      <w:r w:rsidRPr="00914A9A">
        <w:rPr>
          <w:color w:val="000000" w:themeColor="text1"/>
        </w:rPr>
        <w:t>Для проверки соответствии качества поставляемого товара привлекать независимых экспертов.</w:t>
      </w:r>
    </w:p>
    <w:p w:rsidR="00914A9A" w:rsidRPr="00914A9A" w:rsidRDefault="00914A9A" w:rsidP="00060BBF">
      <w:pPr>
        <w:pStyle w:val="-"/>
        <w:tabs>
          <w:tab w:val="clear" w:pos="284"/>
          <w:tab w:val="clear" w:pos="1353"/>
          <w:tab w:val="left" w:pos="708"/>
        </w:tabs>
        <w:spacing w:before="60" w:after="60"/>
        <w:ind w:left="0" w:firstLine="284"/>
        <w:rPr>
          <w:color w:val="000000" w:themeColor="text1"/>
          <w:lang w:val="ru-RU"/>
        </w:rPr>
      </w:pPr>
      <w:r w:rsidRPr="00914A9A">
        <w:rPr>
          <w:color w:val="000000" w:themeColor="text1"/>
          <w:lang w:val="ru-RU"/>
        </w:rPr>
        <w:t>3.1.7.</w:t>
      </w:r>
      <w:r w:rsidRPr="00914A9A">
        <w:rPr>
          <w:rFonts w:eastAsia="MyriadPro-Cond"/>
          <w:color w:val="000000" w:themeColor="text1"/>
        </w:rPr>
        <w:t xml:space="preserve"> Заказчик вправе в течение срока действия договора не выбирать весь объем, указанный в договоре.</w:t>
      </w:r>
    </w:p>
    <w:p w:rsidR="0011442B" w:rsidRPr="00914A9A" w:rsidRDefault="00D637BD" w:rsidP="00060BBF">
      <w:pPr>
        <w:pStyle w:val="-"/>
        <w:numPr>
          <w:ilvl w:val="0"/>
          <w:numId w:val="5"/>
        </w:numPr>
        <w:tabs>
          <w:tab w:val="clear" w:pos="284"/>
          <w:tab w:val="left" w:pos="708"/>
        </w:tabs>
        <w:spacing w:before="60" w:after="60"/>
        <w:ind w:left="0" w:firstLine="284"/>
        <w:rPr>
          <w:color w:val="000000" w:themeColor="text1"/>
        </w:rPr>
      </w:pPr>
      <w:r w:rsidRPr="00914A9A">
        <w:rPr>
          <w:b/>
          <w:color w:val="000000" w:themeColor="text1"/>
        </w:rPr>
        <w:t>Заказчик обязан:</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lastRenderedPageBreak/>
        <w:t>3.2.1.</w:t>
      </w:r>
      <w:r w:rsidRPr="00914A9A">
        <w:rPr>
          <w:color w:val="000000" w:themeColor="text1"/>
        </w:rPr>
        <w:tab/>
        <w:t xml:space="preserve">Обеспечить своевременную приемку результатов поставки товара и оплату поставленного товара надлежащего качества и комплектности. </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3.2.2.</w:t>
      </w:r>
      <w:r w:rsidRPr="00914A9A">
        <w:rPr>
          <w:color w:val="000000" w:themeColor="text1"/>
        </w:rPr>
        <w:tab/>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3.2.3.</w:t>
      </w:r>
      <w:r w:rsidRPr="00914A9A">
        <w:rPr>
          <w:color w:val="000000" w:themeColor="text1"/>
        </w:rPr>
        <w:tab/>
        <w:t>Требовать уплаты неустойки (штрафа, пени) в соответствии с условиями Договора.</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3.2.</w:t>
      </w:r>
      <w:r w:rsidRPr="00914A9A">
        <w:rPr>
          <w:color w:val="000000" w:themeColor="text1"/>
          <w:lang w:val="ru-RU"/>
        </w:rPr>
        <w:t>4</w:t>
      </w:r>
      <w:r w:rsidRPr="00914A9A">
        <w:rPr>
          <w:color w:val="000000" w:themeColor="text1"/>
        </w:rPr>
        <w:t>.</w:t>
      </w:r>
      <w:r w:rsidRPr="00914A9A">
        <w:rPr>
          <w:color w:val="000000" w:themeColor="text1"/>
        </w:rPr>
        <w:tab/>
        <w:t>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w:t>
      </w:r>
    </w:p>
    <w:p w:rsidR="0011442B" w:rsidRPr="00914A9A" w:rsidRDefault="00D637BD" w:rsidP="00060BBF">
      <w:pPr>
        <w:pStyle w:val="-"/>
        <w:numPr>
          <w:ilvl w:val="0"/>
          <w:numId w:val="5"/>
        </w:numPr>
        <w:tabs>
          <w:tab w:val="clear" w:pos="284"/>
          <w:tab w:val="left" w:pos="708"/>
        </w:tabs>
        <w:spacing w:before="60" w:after="60"/>
        <w:ind w:left="0" w:firstLine="284"/>
        <w:rPr>
          <w:b/>
          <w:color w:val="000000" w:themeColor="text1"/>
        </w:rPr>
      </w:pPr>
      <w:r w:rsidRPr="00914A9A">
        <w:rPr>
          <w:b/>
          <w:color w:val="000000" w:themeColor="text1"/>
        </w:rPr>
        <w:t>Поставщик вправе:</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3.3.1.</w:t>
      </w:r>
      <w:r w:rsidRPr="00914A9A">
        <w:rPr>
          <w:color w:val="000000" w:themeColor="text1"/>
        </w:rPr>
        <w:tab/>
        <w:t>Требовать своевременной оплаты за поставленный и принятый товар в соответствии с условиями Договора.</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3.3.2.</w:t>
      </w:r>
      <w:r w:rsidRPr="00914A9A">
        <w:rPr>
          <w:color w:val="000000" w:themeColor="text1"/>
        </w:rPr>
        <w:tab/>
        <w:t>Запрашивать у Заказчика разъяснения и уточнения по вопросам поставки товара в рамках Договора.</w:t>
      </w:r>
    </w:p>
    <w:p w:rsidR="0011442B" w:rsidRPr="00914A9A" w:rsidRDefault="00D637BD" w:rsidP="00060BBF">
      <w:pPr>
        <w:pStyle w:val="-"/>
        <w:numPr>
          <w:ilvl w:val="0"/>
          <w:numId w:val="5"/>
        </w:numPr>
        <w:tabs>
          <w:tab w:val="clear" w:pos="284"/>
          <w:tab w:val="left" w:pos="708"/>
        </w:tabs>
        <w:spacing w:before="60" w:after="60"/>
        <w:ind w:left="0" w:firstLine="284"/>
        <w:rPr>
          <w:b/>
          <w:color w:val="000000" w:themeColor="text1"/>
        </w:rPr>
      </w:pPr>
      <w:r w:rsidRPr="00914A9A">
        <w:rPr>
          <w:b/>
          <w:color w:val="000000" w:themeColor="text1"/>
        </w:rPr>
        <w:t>Поставщик обязан:</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3.4.1.</w:t>
      </w:r>
      <w:r w:rsidRPr="00914A9A">
        <w:rPr>
          <w:color w:val="000000" w:themeColor="text1"/>
        </w:rPr>
        <w:tab/>
        <w:t>Своевременно и надлежащим образом поставить товар в соответствии с условиями Договора</w:t>
      </w:r>
      <w:r w:rsidRPr="00914A9A">
        <w:rPr>
          <w:color w:val="000000" w:themeColor="text1"/>
          <w:lang w:val="ru-RU"/>
        </w:rPr>
        <w:t xml:space="preserve">, Спецификации, Технического задания </w:t>
      </w:r>
      <w:r w:rsidRPr="00914A9A">
        <w:rPr>
          <w:color w:val="000000" w:themeColor="text1"/>
        </w:rPr>
        <w:t>.</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3.4.2.</w:t>
      </w:r>
      <w:r w:rsidRPr="00914A9A">
        <w:rPr>
          <w:color w:val="000000" w:themeColor="text1"/>
        </w:rPr>
        <w:tab/>
        <w:t>Предоставить по запросу Заказчика в сроки, указанные в таком запросе, информацию о ходе исполнения обязательств по Договору.</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3.4.3.</w:t>
      </w:r>
      <w:r w:rsidRPr="00914A9A">
        <w:rPr>
          <w:color w:val="000000" w:themeColor="text1"/>
        </w:rPr>
        <w:tab/>
        <w:t>Оплатить неустойку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1442B" w:rsidRPr="00914A9A" w:rsidRDefault="00D637BD" w:rsidP="00060BBF">
      <w:pPr>
        <w:pStyle w:val="-"/>
        <w:tabs>
          <w:tab w:val="clear" w:pos="284"/>
          <w:tab w:val="clear" w:pos="1353"/>
          <w:tab w:val="left" w:pos="708"/>
        </w:tabs>
        <w:spacing w:before="60" w:after="60"/>
        <w:ind w:left="0" w:firstLine="284"/>
        <w:rPr>
          <w:color w:val="000000" w:themeColor="text1"/>
        </w:rPr>
      </w:pPr>
      <w:r w:rsidRPr="00914A9A">
        <w:rPr>
          <w:color w:val="000000" w:themeColor="text1"/>
        </w:rPr>
        <w:t>3.4.4.</w:t>
      </w:r>
      <w:r w:rsidRPr="00914A9A">
        <w:rPr>
          <w:color w:val="000000" w:themeColor="text1"/>
        </w:rPr>
        <w:tab/>
        <w:t>В случае обнаружения Заказчиком недостатков поставленного товара, устранить их в сроки, указанные в мотивированном отказе от принятия поставленного товара.</w:t>
      </w:r>
    </w:p>
    <w:p w:rsidR="0011442B" w:rsidRPr="00914A9A" w:rsidRDefault="0011442B" w:rsidP="00060BBF">
      <w:pPr>
        <w:pStyle w:val="-"/>
        <w:tabs>
          <w:tab w:val="clear" w:pos="284"/>
          <w:tab w:val="clear" w:pos="1353"/>
          <w:tab w:val="left" w:pos="708"/>
        </w:tabs>
        <w:spacing w:before="60" w:after="60"/>
        <w:ind w:left="0" w:firstLine="284"/>
        <w:rPr>
          <w:color w:val="000000" w:themeColor="text1"/>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color w:val="000000" w:themeColor="text1"/>
          <w:sz w:val="24"/>
          <w:szCs w:val="24"/>
        </w:rPr>
        <w:t>4. УПАКОВКА И МАРКИРОВКА</w:t>
      </w:r>
    </w:p>
    <w:p w:rsidR="0011442B" w:rsidRPr="00914A9A" w:rsidRDefault="00D637BD" w:rsidP="00060BBF">
      <w:pPr>
        <w:pStyle w:val="Style74"/>
        <w:widowControl/>
        <w:numPr>
          <w:ilvl w:val="0"/>
          <w:numId w:val="6"/>
        </w:numPr>
        <w:tabs>
          <w:tab w:val="clear" w:pos="284"/>
          <w:tab w:val="left" w:pos="1134"/>
        </w:tabs>
        <w:spacing w:before="60" w:after="60" w:line="240" w:lineRule="auto"/>
        <w:ind w:left="0" w:firstLine="284"/>
        <w:rPr>
          <w:color w:val="000000" w:themeColor="text1"/>
          <w:lang w:eastAsia="ru-RU"/>
        </w:rPr>
      </w:pPr>
      <w:r w:rsidRPr="00914A9A">
        <w:rPr>
          <w:color w:val="000000" w:themeColor="text1"/>
          <w:lang w:eastAsia="ru-RU"/>
        </w:rPr>
        <w:t xml:space="preserve">Поставщик обязан обеспечить специальную упаковку Товара, соответствующую стандартам, ТУ, а также обязательным правилам и требованиям для тары и упаковки,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11442B" w:rsidRPr="00914A9A" w:rsidRDefault="00D637BD" w:rsidP="00060BBF">
      <w:pPr>
        <w:pStyle w:val="Style74"/>
        <w:widowControl/>
        <w:numPr>
          <w:ilvl w:val="0"/>
          <w:numId w:val="6"/>
        </w:numPr>
        <w:tabs>
          <w:tab w:val="clear" w:pos="284"/>
          <w:tab w:val="left" w:pos="1134"/>
        </w:tabs>
        <w:spacing w:before="60" w:after="60" w:line="240" w:lineRule="auto"/>
        <w:ind w:left="0" w:firstLine="284"/>
        <w:rPr>
          <w:color w:val="000000" w:themeColor="text1"/>
          <w:lang w:eastAsia="ru-RU"/>
        </w:rPr>
      </w:pPr>
      <w:r w:rsidRPr="00914A9A">
        <w:rPr>
          <w:color w:val="000000" w:themeColor="text1"/>
          <w:lang w:eastAsia="ru-RU"/>
        </w:rPr>
        <w:t>Упаковка и маркировка Товара должны соответствовать требованиям нормативных правовых актов Российской Федерации.</w:t>
      </w:r>
    </w:p>
    <w:p w:rsidR="0011442B" w:rsidRPr="00914A9A" w:rsidRDefault="00D637BD" w:rsidP="00060BBF">
      <w:pPr>
        <w:pStyle w:val="Style74"/>
        <w:widowControl/>
        <w:numPr>
          <w:ilvl w:val="0"/>
          <w:numId w:val="6"/>
        </w:numPr>
        <w:tabs>
          <w:tab w:val="clear" w:pos="284"/>
          <w:tab w:val="left" w:pos="1134"/>
        </w:tabs>
        <w:spacing w:before="60" w:after="60" w:line="240" w:lineRule="auto"/>
        <w:ind w:left="0" w:firstLine="284"/>
        <w:rPr>
          <w:color w:val="000000" w:themeColor="text1"/>
          <w:lang w:eastAsia="ru-RU"/>
        </w:rPr>
      </w:pPr>
      <w:r w:rsidRPr="00914A9A">
        <w:rPr>
          <w:color w:val="000000" w:themeColor="text1"/>
          <w:lang w:eastAsia="ru-RU"/>
        </w:rPr>
        <w:t>Поставщик несет ответственность за ненадлежащую упаковку, не обеспечивающую сохранность Товара при его хранении и транспортировании.</w:t>
      </w:r>
    </w:p>
    <w:p w:rsidR="0011442B" w:rsidRPr="00914A9A" w:rsidRDefault="0011442B" w:rsidP="00060BBF">
      <w:pPr>
        <w:tabs>
          <w:tab w:val="left" w:pos="1260"/>
        </w:tabs>
        <w:spacing w:before="60" w:after="60"/>
        <w:ind w:firstLine="284"/>
        <w:jc w:val="center"/>
        <w:rPr>
          <w:rFonts w:ascii="Times New Roman" w:hAnsi="Times New Roman" w:cs="Times New Roman"/>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color w:val="000000" w:themeColor="text1"/>
          <w:sz w:val="24"/>
          <w:szCs w:val="24"/>
        </w:rPr>
        <w:t xml:space="preserve">5. </w:t>
      </w:r>
      <w:r w:rsidRPr="00914A9A">
        <w:rPr>
          <w:rFonts w:ascii="Times New Roman" w:hAnsi="Times New Roman" w:cs="Times New Roman"/>
          <w:b/>
          <w:bCs/>
          <w:color w:val="000000" w:themeColor="text1"/>
          <w:sz w:val="24"/>
          <w:szCs w:val="24"/>
        </w:rPr>
        <w:t>ПОСТАВКА ТОВАРА И ДОКУМЕНТАЦИЯ</w:t>
      </w:r>
    </w:p>
    <w:p w:rsidR="0011442B" w:rsidRPr="00914A9A" w:rsidRDefault="00D637BD" w:rsidP="00060BBF">
      <w:pPr>
        <w:pStyle w:val="Style69"/>
        <w:widowControl/>
        <w:numPr>
          <w:ilvl w:val="0"/>
          <w:numId w:val="7"/>
        </w:numPr>
        <w:tabs>
          <w:tab w:val="clear" w:pos="284"/>
          <w:tab w:val="left" w:pos="660"/>
        </w:tabs>
        <w:spacing w:before="60" w:after="60"/>
        <w:ind w:left="0" w:firstLine="284"/>
        <w:rPr>
          <w:rStyle w:val="FontStyle117"/>
          <w:b w:val="0"/>
          <w:color w:val="000000" w:themeColor="text1"/>
        </w:rPr>
      </w:pPr>
      <w:r w:rsidRPr="00914A9A">
        <w:rPr>
          <w:rStyle w:val="FontStyle117"/>
          <w:color w:val="000000" w:themeColor="text1"/>
        </w:rPr>
        <w:t>Наименование, количество, качество поставляемого товара, сроки поставки должны соответствовать Договору, Спецификации и Техническому заданию.</w:t>
      </w:r>
    </w:p>
    <w:p w:rsidR="0011442B" w:rsidRPr="00914A9A" w:rsidRDefault="00D637BD" w:rsidP="00060BBF">
      <w:pPr>
        <w:pStyle w:val="ad"/>
        <w:numPr>
          <w:ilvl w:val="0"/>
          <w:numId w:val="7"/>
        </w:numPr>
        <w:tabs>
          <w:tab w:val="left" w:pos="0"/>
        </w:tabs>
        <w:spacing w:before="60" w:after="60"/>
        <w:ind w:left="0" w:firstLine="284"/>
        <w:contextualSpacing w:val="0"/>
        <w:jc w:val="both"/>
        <w:rPr>
          <w:rStyle w:val="FontStyle117"/>
          <w:b w:val="0"/>
          <w:color w:val="000000" w:themeColor="text1"/>
        </w:rPr>
      </w:pPr>
      <w:r w:rsidRPr="00914A9A">
        <w:rPr>
          <w:rFonts w:ascii="Times New Roman" w:hAnsi="Times New Roman" w:cs="Times New Roman"/>
          <w:color w:val="000000" w:themeColor="text1"/>
          <w:sz w:val="24"/>
          <w:szCs w:val="24"/>
        </w:rPr>
        <w:t xml:space="preserve">Поставка товара осуществляется партиями в специализированных контейнерах </w:t>
      </w:r>
      <w:r w:rsidR="00534830" w:rsidRPr="00914A9A">
        <w:rPr>
          <w:rFonts w:ascii="Times New Roman" w:hAnsi="Times New Roman" w:cs="Times New Roman"/>
          <w:color w:val="000000" w:themeColor="text1"/>
          <w:sz w:val="24"/>
          <w:szCs w:val="24"/>
        </w:rPr>
        <w:t>- не более 6 контейнеров – 5,610 т.,</w:t>
      </w:r>
      <w:r w:rsidRPr="00914A9A">
        <w:rPr>
          <w:rFonts w:ascii="Times New Roman" w:hAnsi="Times New Roman" w:cs="Times New Roman"/>
          <w:color w:val="000000" w:themeColor="text1"/>
          <w:sz w:val="24"/>
          <w:szCs w:val="24"/>
        </w:rPr>
        <w:t xml:space="preserve"> специализированным автомобильным транспортом Поставщика, по письменным Заявкам Заказчика. Датой поставки считается дата передачи товара Заказчику.</w:t>
      </w:r>
    </w:p>
    <w:p w:rsidR="0011442B" w:rsidRPr="00914A9A" w:rsidRDefault="00D637BD" w:rsidP="00060BBF">
      <w:pPr>
        <w:pStyle w:val="Style69"/>
        <w:widowControl/>
        <w:numPr>
          <w:ilvl w:val="0"/>
          <w:numId w:val="7"/>
        </w:numPr>
        <w:tabs>
          <w:tab w:val="clear" w:pos="284"/>
          <w:tab w:val="left" w:pos="660"/>
        </w:tabs>
        <w:spacing w:before="60" w:after="60"/>
        <w:ind w:left="0" w:firstLine="284"/>
        <w:rPr>
          <w:color w:val="000000" w:themeColor="text1"/>
        </w:rPr>
      </w:pPr>
      <w:r w:rsidRPr="00914A9A">
        <w:rPr>
          <w:rStyle w:val="FontStyle117"/>
          <w:color w:val="000000" w:themeColor="text1"/>
        </w:rPr>
        <w:t xml:space="preserve">Заявка на партию товара оформляется уполномоченным лицом Заказчика и отправляется Поставщику в рабочие дни посредством факсимильной связи или по адресу </w:t>
      </w:r>
      <w:r w:rsidRPr="00914A9A">
        <w:rPr>
          <w:rStyle w:val="FontStyle117"/>
          <w:color w:val="000000" w:themeColor="text1"/>
        </w:rPr>
        <w:lastRenderedPageBreak/>
        <w:t>электронной почты (__________________). Доказательством получения заявки является отчет сервера отправителя о доставке сообщения.</w:t>
      </w:r>
    </w:p>
    <w:p w:rsidR="0011442B" w:rsidRPr="00914A9A" w:rsidRDefault="00D637BD" w:rsidP="00060BBF">
      <w:pPr>
        <w:pStyle w:val="ad"/>
        <w:numPr>
          <w:ilvl w:val="0"/>
          <w:numId w:val="7"/>
        </w:numPr>
        <w:autoSpaceDE w:val="0"/>
        <w:spacing w:before="60" w:after="60"/>
        <w:ind w:left="0" w:firstLine="284"/>
        <w:contextualSpacing w:val="0"/>
        <w:jc w:val="both"/>
        <w:rPr>
          <w:rStyle w:val="x-phmenubutton"/>
          <w:rFonts w:ascii="Times New Roman" w:hAnsi="Times New Roman" w:cs="Times New Roman"/>
          <w:iCs/>
          <w:color w:val="000000" w:themeColor="text1"/>
          <w:sz w:val="24"/>
          <w:szCs w:val="24"/>
        </w:rPr>
      </w:pPr>
      <w:r w:rsidRPr="00914A9A">
        <w:rPr>
          <w:rFonts w:ascii="Times New Roman" w:hAnsi="Times New Roman" w:cs="Times New Roman"/>
          <w:bCs/>
          <w:color w:val="000000" w:themeColor="text1"/>
          <w:sz w:val="24"/>
          <w:szCs w:val="24"/>
        </w:rPr>
        <w:t xml:space="preserve">Поставщик за 2 (два) дня до предполагаемой даты поставки уведомляет </w:t>
      </w:r>
      <w:r w:rsidRPr="00914A9A">
        <w:rPr>
          <w:rFonts w:ascii="Times New Roman" w:hAnsi="Times New Roman" w:cs="Times New Roman"/>
          <w:color w:val="000000" w:themeColor="text1"/>
          <w:sz w:val="24"/>
          <w:szCs w:val="24"/>
        </w:rPr>
        <w:t>Заказчика</w:t>
      </w:r>
      <w:r w:rsidRPr="00914A9A">
        <w:rPr>
          <w:rFonts w:ascii="Times New Roman" w:hAnsi="Times New Roman" w:cs="Times New Roman"/>
          <w:bCs/>
          <w:color w:val="000000" w:themeColor="text1"/>
          <w:sz w:val="24"/>
          <w:szCs w:val="24"/>
        </w:rPr>
        <w:t xml:space="preserve"> о готовности продукции к отгрузке путем направления уведомления с указанием даты поставки на адрес электронной почты </w:t>
      </w:r>
      <w:r w:rsidRPr="00914A9A">
        <w:rPr>
          <w:rFonts w:ascii="Times New Roman" w:hAnsi="Times New Roman" w:cs="Times New Roman"/>
          <w:color w:val="000000" w:themeColor="text1"/>
          <w:sz w:val="24"/>
          <w:szCs w:val="24"/>
        </w:rPr>
        <w:t>Заказчика</w:t>
      </w:r>
      <w:r w:rsidRPr="00914A9A">
        <w:rPr>
          <w:rFonts w:ascii="Times New Roman" w:hAnsi="Times New Roman" w:cs="Times New Roman"/>
          <w:bCs/>
          <w:color w:val="000000" w:themeColor="text1"/>
          <w:sz w:val="24"/>
          <w:szCs w:val="24"/>
        </w:rPr>
        <w:t xml:space="preserve"> </w:t>
      </w:r>
      <w:hyperlink r:id="rId7" w:history="1">
        <w:r w:rsidR="00CC20DB" w:rsidRPr="00914A9A">
          <w:rPr>
            <w:rStyle w:val="a3"/>
            <w:rFonts w:ascii="Times New Roman" w:hAnsi="Times New Roman" w:cs="Times New Roman"/>
            <w:bCs/>
            <w:color w:val="000000" w:themeColor="text1"/>
            <w:sz w:val="24"/>
            <w:szCs w:val="24"/>
          </w:rPr>
          <w:t>____________</w:t>
        </w:r>
      </w:hyperlink>
      <w:r w:rsidRPr="00914A9A">
        <w:rPr>
          <w:rFonts w:ascii="Times New Roman" w:hAnsi="Times New Roman" w:cs="Times New Roman"/>
          <w:bCs/>
          <w:color w:val="000000" w:themeColor="text1"/>
          <w:sz w:val="24"/>
          <w:szCs w:val="24"/>
        </w:rPr>
        <w:t xml:space="preserve"> </w:t>
      </w:r>
      <w:r w:rsidRPr="00914A9A">
        <w:rPr>
          <w:rStyle w:val="x-phmenubutton"/>
          <w:rFonts w:ascii="Times New Roman" w:hAnsi="Times New Roman" w:cs="Times New Roman"/>
          <w:iCs/>
          <w:color w:val="000000" w:themeColor="text1"/>
          <w:sz w:val="24"/>
          <w:szCs w:val="24"/>
        </w:rPr>
        <w:t xml:space="preserve">. </w:t>
      </w:r>
      <w:r w:rsidRPr="00914A9A">
        <w:rPr>
          <w:rFonts w:ascii="Times New Roman" w:hAnsi="Times New Roman" w:cs="Times New Roman"/>
          <w:color w:val="000000" w:themeColor="text1"/>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11442B" w:rsidRPr="00914A9A" w:rsidRDefault="00D637BD" w:rsidP="00060BBF">
      <w:pPr>
        <w:spacing w:before="60" w:after="60"/>
        <w:ind w:firstLine="284"/>
        <w:jc w:val="both"/>
        <w:rPr>
          <w:rFonts w:ascii="Times New Roman" w:hAnsi="Times New Roman" w:cs="Times New Roman"/>
          <w:bCs/>
          <w:color w:val="000000" w:themeColor="text1"/>
          <w:sz w:val="24"/>
          <w:szCs w:val="24"/>
        </w:rPr>
      </w:pPr>
      <w:r w:rsidRPr="00914A9A">
        <w:rPr>
          <w:rFonts w:ascii="Times New Roman" w:hAnsi="Times New Roman" w:cs="Times New Roman"/>
          <w:bCs/>
          <w:color w:val="000000" w:themeColor="text1"/>
          <w:sz w:val="24"/>
          <w:szCs w:val="24"/>
        </w:rPr>
        <w:t xml:space="preserve">После получения подтверждения </w:t>
      </w:r>
      <w:r w:rsidRPr="00914A9A">
        <w:rPr>
          <w:rFonts w:ascii="Times New Roman" w:hAnsi="Times New Roman" w:cs="Times New Roman"/>
          <w:color w:val="000000" w:themeColor="text1"/>
          <w:sz w:val="24"/>
          <w:szCs w:val="24"/>
        </w:rPr>
        <w:t>Заказчика</w:t>
      </w:r>
      <w:r w:rsidRPr="00914A9A">
        <w:rPr>
          <w:rFonts w:ascii="Times New Roman" w:hAnsi="Times New Roman" w:cs="Times New Roman"/>
          <w:bCs/>
          <w:color w:val="000000" w:themeColor="text1"/>
          <w:sz w:val="24"/>
          <w:szCs w:val="24"/>
        </w:rPr>
        <w:t xml:space="preserve"> о готовности принять товар Поставщик отгружает его по адресу, указанному в пункте 1.3. Договора.</w:t>
      </w:r>
    </w:p>
    <w:p w:rsidR="0011442B" w:rsidRPr="00914A9A" w:rsidRDefault="00D637BD" w:rsidP="00060BBF">
      <w:pPr>
        <w:pStyle w:val="ad"/>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bCs/>
          <w:color w:val="000000" w:themeColor="text1"/>
          <w:sz w:val="24"/>
          <w:szCs w:val="24"/>
        </w:rPr>
        <w:t>Поставка партии товара осуществляется с 8.30 до 16.00 часов по местному времени</w:t>
      </w:r>
      <w:r w:rsidR="00914A9A" w:rsidRPr="00914A9A">
        <w:rPr>
          <w:rFonts w:ascii="Times New Roman" w:hAnsi="Times New Roman" w:cs="Times New Roman"/>
          <w:bCs/>
          <w:color w:val="000000" w:themeColor="text1"/>
          <w:sz w:val="24"/>
          <w:szCs w:val="24"/>
        </w:rPr>
        <w:t xml:space="preserve"> Заказчика. </w:t>
      </w:r>
    </w:p>
    <w:p w:rsidR="0011442B" w:rsidRPr="00914A9A" w:rsidRDefault="00D637BD" w:rsidP="00060BBF">
      <w:pPr>
        <w:pStyle w:val="ad"/>
        <w:numPr>
          <w:ilvl w:val="0"/>
          <w:numId w:val="7"/>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Датой поставки считается дата приемки Товара Заказчиком и подписания Сторонами товарной накладной или универсального передаточного документа.</w:t>
      </w:r>
    </w:p>
    <w:p w:rsidR="0011442B" w:rsidRPr="00914A9A" w:rsidRDefault="00D637BD" w:rsidP="00060BBF">
      <w:pPr>
        <w:pStyle w:val="ad"/>
        <w:numPr>
          <w:ilvl w:val="0"/>
          <w:numId w:val="7"/>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При поставке Товара Поставщик предоставляет Заказчику следующую документацию:</w:t>
      </w:r>
    </w:p>
    <w:p w:rsidR="0011442B" w:rsidRPr="00914A9A" w:rsidRDefault="00D637BD" w:rsidP="00060BBF">
      <w:pPr>
        <w:pStyle w:val="ad"/>
        <w:tabs>
          <w:tab w:val="left" w:pos="768"/>
        </w:tabs>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а)</w:t>
      </w:r>
      <w:r w:rsidRPr="00914A9A">
        <w:rPr>
          <w:rFonts w:ascii="Times New Roman" w:hAnsi="Times New Roman" w:cs="Times New Roman"/>
          <w:color w:val="000000" w:themeColor="text1"/>
          <w:sz w:val="24"/>
          <w:szCs w:val="24"/>
        </w:rPr>
        <w:tab/>
        <w:t>универсальный передаточный документ в 2 экз. – передается посредством электронной почте и направляется Заказчику в оригинале в течение 2 дней;</w:t>
      </w:r>
    </w:p>
    <w:p w:rsidR="0011442B" w:rsidRPr="00914A9A" w:rsidRDefault="00D637BD" w:rsidP="00060BBF">
      <w:pPr>
        <w:pStyle w:val="ad"/>
        <w:tabs>
          <w:tab w:val="left" w:pos="768"/>
        </w:tabs>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б)</w:t>
      </w:r>
      <w:r w:rsidRPr="00914A9A">
        <w:rPr>
          <w:rFonts w:ascii="Times New Roman" w:hAnsi="Times New Roman" w:cs="Times New Roman"/>
          <w:color w:val="000000" w:themeColor="text1"/>
          <w:sz w:val="24"/>
          <w:szCs w:val="24"/>
        </w:rPr>
        <w:tab/>
        <w:t>документы, удостоверяющие качество Товара;</w:t>
      </w:r>
    </w:p>
    <w:p w:rsidR="0011442B" w:rsidRPr="00914A9A" w:rsidRDefault="00D637BD" w:rsidP="00060BBF">
      <w:pPr>
        <w:pStyle w:val="ad"/>
        <w:tabs>
          <w:tab w:val="left" w:pos="768"/>
        </w:tabs>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в)</w:t>
      </w:r>
      <w:r w:rsidRPr="00914A9A">
        <w:rPr>
          <w:rFonts w:ascii="Times New Roman" w:hAnsi="Times New Roman" w:cs="Times New Roman"/>
          <w:color w:val="000000" w:themeColor="text1"/>
          <w:sz w:val="24"/>
          <w:szCs w:val="24"/>
        </w:rPr>
        <w:tab/>
        <w:t>спецификация (паспорт) по наполнению жидкого хлора в контейнерах</w:t>
      </w:r>
    </w:p>
    <w:p w:rsidR="0011442B" w:rsidRPr="00914A9A" w:rsidRDefault="00D637BD" w:rsidP="00060BBF">
      <w:pPr>
        <w:pStyle w:val="ad"/>
        <w:tabs>
          <w:tab w:val="left" w:pos="768"/>
        </w:tabs>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г)</w:t>
      </w:r>
      <w:r w:rsidRPr="00914A9A">
        <w:rPr>
          <w:rFonts w:ascii="Times New Roman" w:hAnsi="Times New Roman" w:cs="Times New Roman"/>
          <w:color w:val="000000" w:themeColor="text1"/>
          <w:sz w:val="24"/>
          <w:szCs w:val="24"/>
        </w:rPr>
        <w:tab/>
        <w:t>иные документы, предусмотренные законодательством Российской Федерации.</w:t>
      </w:r>
    </w:p>
    <w:p w:rsidR="0011442B" w:rsidRPr="00914A9A" w:rsidRDefault="00D637BD" w:rsidP="00060BBF">
      <w:pPr>
        <w:pStyle w:val="ad"/>
        <w:tabs>
          <w:tab w:val="left" w:pos="768"/>
        </w:tabs>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В документации обязательно должны быть указаны: наименование изготовителя, товарный знак (при наличии), наименование типа продукции, количество (в килограммах или штуках), стандарт или технические условия (по которым изготовлен тип продукции), дата изготовления, клеймо технического контроля изготовителя.</w:t>
      </w:r>
    </w:p>
    <w:p w:rsidR="0011442B" w:rsidRPr="00914A9A" w:rsidRDefault="00D637BD" w:rsidP="00060BBF">
      <w:pPr>
        <w:pStyle w:val="ad"/>
        <w:numPr>
          <w:ilvl w:val="0"/>
          <w:numId w:val="7"/>
        </w:numPr>
        <w:tabs>
          <w:tab w:val="left" w:pos="768"/>
        </w:tabs>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Поставленный товар должен находится в специализированной таре, иметь все необходимые отметки и маркировки, если данное требование указано в Техническом задании.</w:t>
      </w:r>
    </w:p>
    <w:p w:rsidR="0011442B" w:rsidRPr="00914A9A" w:rsidRDefault="00D637BD" w:rsidP="00060BBF">
      <w:pPr>
        <w:pStyle w:val="ad"/>
        <w:numPr>
          <w:ilvl w:val="0"/>
          <w:numId w:val="7"/>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Право собственности на Товар переходит от Поставщика к Заказчику с момента подписания обеими Сторонами товарной накладной.</w:t>
      </w:r>
    </w:p>
    <w:p w:rsidR="0011442B" w:rsidRPr="00914A9A" w:rsidRDefault="0011442B" w:rsidP="00060BBF">
      <w:pPr>
        <w:autoSpaceDE w:val="0"/>
        <w:spacing w:before="60" w:after="60"/>
        <w:ind w:firstLine="284"/>
        <w:jc w:val="both"/>
        <w:rPr>
          <w:rFonts w:ascii="Times New Roman" w:hAnsi="Times New Roman" w:cs="Times New Roman"/>
          <w:b/>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color w:val="000000" w:themeColor="text1"/>
          <w:sz w:val="24"/>
          <w:szCs w:val="24"/>
        </w:rPr>
      </w:pPr>
      <w:r w:rsidRPr="00914A9A">
        <w:rPr>
          <w:rFonts w:ascii="Times New Roman" w:hAnsi="Times New Roman" w:cs="Times New Roman"/>
          <w:b/>
          <w:bCs/>
          <w:color w:val="000000" w:themeColor="text1"/>
          <w:sz w:val="24"/>
          <w:szCs w:val="24"/>
        </w:rPr>
        <w:t>6. ПОРЯДОК ПРИЕМКИ ТОВАРА</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Приемка Товара по количеству производится Заказчиком в момент его получения по адресу, указанному в пункте 1.3 Договора. Поставщик должен указать количество товара в товарной накладной.</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При обнаружении во время приемки несоответствия количества,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 Срок прибытия представителя Поставщика – 2 (два) рабочих дня с момента получения вызова.</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6.2 Договора, производится Заказчиком в одностороннем порядке. Акт о выявленных несоответствиях, составленный Заказчиком в одностороннем порядке, имеет силу надлежащего доказательства недостачи, некачественности или некомплектности Товара и направляется Поставщику для устранения выявленных несоответствий.</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Акт о выявленных несоответствиях должен быть подписан всеми лицами, участвующими в проверке (приемке), и содержать полную и подробную информацию об обнаруженных несоответствиях Товара.</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При обнаружении скрытых дефектов в период эксплуатации составляется акт о скрытых дефектах в порядке, изложенном в пунктах 6.2–6.4 Договора.</w:t>
      </w:r>
    </w:p>
    <w:p w:rsidR="0011442B" w:rsidRPr="00914A9A" w:rsidRDefault="00D637BD" w:rsidP="00060BBF">
      <w:pPr>
        <w:pStyle w:val="ad"/>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lastRenderedPageBreak/>
        <w:t>Замена Товара и/или его части, устранение дефектов, в том числе скрытых (при этом действия по замене или устранению дефектов производятся по требованию Заказчика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Заказчиком при составлении акта о выявленных несоответствиях или акта о скрытых дефектах, но не более 5</w:t>
      </w:r>
      <w:r w:rsidRPr="00914A9A">
        <w:rPr>
          <w:rFonts w:ascii="Times New Roman" w:hAnsi="Times New Roman" w:cs="Times New Roman"/>
          <w:color w:val="000000" w:themeColor="text1"/>
          <w:sz w:val="24"/>
          <w:szCs w:val="24"/>
          <w:lang w:val="en-US"/>
        </w:rPr>
        <w:t> </w:t>
      </w:r>
      <w:r w:rsidRPr="00914A9A">
        <w:rPr>
          <w:rFonts w:ascii="Times New Roman" w:hAnsi="Times New Roman" w:cs="Times New Roman"/>
          <w:color w:val="000000" w:themeColor="text1"/>
          <w:sz w:val="24"/>
          <w:szCs w:val="24"/>
        </w:rPr>
        <w:t>(пяти) дней с даты составления соответствующего акта (в том числе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Заказчика Товара, несет Поставщик.</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Тара является возвратной. При передаче порожней тары Заказчиком Поставщику составляется Акт приема-передачи тары с указанием заводских номеров всех передаваемых контейнеров. </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В случае возврата контейнера Заказчиком в ненадлежащем состоянии (отсутствие запорной арматуры, признаки коррозии и прочее) создается комиссия уполномоченных представителей Заказчика, Поставщика и Грузоотправителя для оценки состояния контейнера, необходимости его дальнейшего освидетельствования. По факту работы комиссии составляется Акт о порче имущества, который подписывается 3 сторонами. Если комиссия признает, что данный контейнер не подлежит дальнейшей эксплуатации по вине Заказчика, то Заказчик обязан выплатить Грузоотправителю залоговую стоимость контейнера в полном объеме (стоимость одного контейнера составляет ________,__ рублей), либо предоставить новый контейнер взамен испорченного.</w:t>
      </w:r>
    </w:p>
    <w:p w:rsidR="0011442B" w:rsidRPr="00914A9A" w:rsidRDefault="00D637BD" w:rsidP="00060BBF">
      <w:pPr>
        <w:pStyle w:val="a8"/>
        <w:widowControl w:val="0"/>
        <w:numPr>
          <w:ilvl w:val="0"/>
          <w:numId w:val="8"/>
        </w:numPr>
        <w:tabs>
          <w:tab w:val="clear" w:pos="284"/>
          <w:tab w:val="left" w:pos="709"/>
        </w:tabs>
        <w:spacing w:before="60" w:after="60" w:line="240" w:lineRule="atLeast"/>
        <w:ind w:left="0" w:firstLine="284"/>
        <w:jc w:val="both"/>
        <w:rPr>
          <w:rStyle w:val="ac"/>
          <w:iCs/>
          <w:color w:val="000000" w:themeColor="text1"/>
          <w:szCs w:val="24"/>
        </w:rPr>
      </w:pPr>
      <w:r w:rsidRPr="00914A9A">
        <w:rPr>
          <w:rStyle w:val="ac"/>
          <w:iCs/>
          <w:color w:val="000000" w:themeColor="text1"/>
          <w:szCs w:val="24"/>
        </w:rPr>
        <w:t>Срок возврата порожних контейнеров составляет 50 дней. За задержку возврата контейнеров по вине Заказчика, Заказчик уплачивает Поставщику штрафные санкции за каждый день просрочки в размере 650 рублей без учета суммы НДС.</w:t>
      </w:r>
    </w:p>
    <w:p w:rsidR="0011442B" w:rsidRPr="00914A9A" w:rsidRDefault="00D637BD" w:rsidP="00060BBF">
      <w:pPr>
        <w:pStyle w:val="a8"/>
        <w:widowControl w:val="0"/>
        <w:numPr>
          <w:ilvl w:val="0"/>
          <w:numId w:val="8"/>
        </w:numPr>
        <w:tabs>
          <w:tab w:val="clear" w:pos="284"/>
          <w:tab w:val="left" w:pos="709"/>
        </w:tabs>
        <w:spacing w:before="60" w:after="60" w:line="240" w:lineRule="atLeast"/>
        <w:ind w:left="0" w:firstLine="284"/>
        <w:jc w:val="both"/>
        <w:rPr>
          <w:color w:val="000000" w:themeColor="text1"/>
          <w:szCs w:val="24"/>
        </w:rPr>
      </w:pPr>
      <w:r w:rsidRPr="00914A9A">
        <w:rPr>
          <w:rStyle w:val="ac"/>
          <w:iCs/>
          <w:color w:val="000000" w:themeColor="text1"/>
          <w:szCs w:val="24"/>
        </w:rPr>
        <w:t>Заказчик имеет право одновременно иметь у себя на складе норму контейнеров, оговоренную в настоящем договоре (12 штук). Заказчик обязан возвратить Грузоотправителю контейнеры, находящиеся в его распоряжении сверх установленной нормы (12 штук) в течение 30 дней. За задержку возврата контейнеров по вине Заказчика, последний уплачивает Поставщику штрафные санкции за каждый день просрочки в размере 650 рублей без учета суммы НДС.</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Заказчик вправе отказаться от Товара в случаях, когда:</w:t>
      </w:r>
    </w:p>
    <w:p w:rsidR="0011442B" w:rsidRPr="00914A9A" w:rsidRDefault="00D637BD" w:rsidP="00060BBF">
      <w:pPr>
        <w:pStyle w:val="ad"/>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а)</w:t>
      </w:r>
      <w:r w:rsidRPr="00914A9A">
        <w:rPr>
          <w:rFonts w:ascii="Times New Roman" w:hAnsi="Times New Roman" w:cs="Times New Roman"/>
          <w:color w:val="000000" w:themeColor="text1"/>
          <w:sz w:val="24"/>
          <w:szCs w:val="24"/>
        </w:rPr>
        <w:tab/>
        <w:t>Товар поставлен в ненадлежащем количестве и (или) ненадлежащего качества и (или) в ненадлежащей комплектности;</w:t>
      </w:r>
    </w:p>
    <w:p w:rsidR="0011442B" w:rsidRPr="00914A9A" w:rsidRDefault="00D637BD" w:rsidP="00060BBF">
      <w:pPr>
        <w:pStyle w:val="ad"/>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б)</w:t>
      </w:r>
      <w:r w:rsidRPr="00914A9A">
        <w:rPr>
          <w:rFonts w:ascii="Times New Roman" w:hAnsi="Times New Roman" w:cs="Times New Roman"/>
          <w:color w:val="000000" w:themeColor="text1"/>
          <w:sz w:val="24"/>
          <w:szCs w:val="24"/>
        </w:rPr>
        <w:tab/>
        <w:t>Товар поставлен с нарушением срока поставки, установленного Договором.</w:t>
      </w:r>
    </w:p>
    <w:p w:rsidR="0011442B" w:rsidRPr="00914A9A" w:rsidRDefault="00D637BD" w:rsidP="00060BBF">
      <w:pPr>
        <w:pStyle w:val="ad"/>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Оформление отказа от Товара оформляется актом об отказе от Товара. </w:t>
      </w:r>
    </w:p>
    <w:p w:rsidR="0011442B" w:rsidRPr="00914A9A" w:rsidRDefault="00D637BD" w:rsidP="00060BBF">
      <w:pPr>
        <w:pStyle w:val="ad"/>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Акт об отказе от Товара подписывается представителями обеих Сторон в Месте поставки при осуществлении приемки Товара, товарная накладная при этом не подписывается. При отказе представителя Поставщика от подписания, акт об отказе подписывается только представителем Заказчика.</w:t>
      </w:r>
    </w:p>
    <w:p w:rsidR="0011442B" w:rsidRPr="00914A9A" w:rsidRDefault="00D637BD" w:rsidP="00060BBF">
      <w:pPr>
        <w:pStyle w:val="ad"/>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Товар, от которого Заказчик отказался, вывозится Поставщиком с места поставки своими силами и за свой счет.</w:t>
      </w:r>
    </w:p>
    <w:p w:rsidR="0011442B" w:rsidRPr="00914A9A" w:rsidRDefault="00D637BD" w:rsidP="00060BBF">
      <w:pPr>
        <w:pStyle w:val="ad"/>
        <w:numPr>
          <w:ilvl w:val="0"/>
          <w:numId w:val="8"/>
        </w:numPr>
        <w:autoSpaceDE w:val="0"/>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11442B" w:rsidRPr="00914A9A" w:rsidRDefault="0011442B" w:rsidP="00060BBF">
      <w:pPr>
        <w:pStyle w:val="Style75"/>
        <w:widowControl/>
        <w:spacing w:before="60" w:after="60"/>
        <w:ind w:firstLine="284"/>
        <w:jc w:val="left"/>
        <w:rPr>
          <w:color w:val="000000" w:themeColor="text1"/>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color w:val="000000" w:themeColor="text1"/>
          <w:sz w:val="24"/>
          <w:szCs w:val="24"/>
        </w:rPr>
        <w:t>7. ГАРАНТИЯ</w:t>
      </w:r>
    </w:p>
    <w:p w:rsidR="0011442B" w:rsidRPr="00914A9A" w:rsidRDefault="00D637BD" w:rsidP="00060BBF">
      <w:pPr>
        <w:pStyle w:val="Style74"/>
        <w:widowControl/>
        <w:numPr>
          <w:ilvl w:val="0"/>
          <w:numId w:val="9"/>
        </w:numPr>
        <w:tabs>
          <w:tab w:val="clear" w:pos="284"/>
          <w:tab w:val="left" w:pos="1392"/>
        </w:tabs>
        <w:spacing w:before="60" w:after="60" w:line="240" w:lineRule="auto"/>
        <w:ind w:left="0" w:firstLine="284"/>
        <w:rPr>
          <w:rStyle w:val="FontStyle120"/>
          <w:color w:val="000000" w:themeColor="text1"/>
        </w:rPr>
      </w:pPr>
      <w:r w:rsidRPr="00914A9A">
        <w:rPr>
          <w:bCs/>
          <w:color w:val="000000" w:themeColor="text1"/>
        </w:rPr>
        <w:t>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w:t>
      </w:r>
    </w:p>
    <w:p w:rsidR="0011442B" w:rsidRPr="00914A9A" w:rsidRDefault="00D637BD" w:rsidP="00060BBF">
      <w:pPr>
        <w:pStyle w:val="Style74"/>
        <w:widowControl/>
        <w:numPr>
          <w:ilvl w:val="0"/>
          <w:numId w:val="9"/>
        </w:numPr>
        <w:tabs>
          <w:tab w:val="clear" w:pos="284"/>
          <w:tab w:val="left" w:pos="1392"/>
        </w:tabs>
        <w:spacing w:before="60" w:after="60" w:line="240" w:lineRule="auto"/>
        <w:ind w:left="0" w:firstLine="284"/>
        <w:rPr>
          <w:rStyle w:val="FontStyle120"/>
          <w:color w:val="000000" w:themeColor="text1"/>
        </w:rPr>
      </w:pPr>
      <w:r w:rsidRPr="00914A9A">
        <w:rPr>
          <w:rStyle w:val="FontStyle120"/>
          <w:color w:val="000000" w:themeColor="text1"/>
        </w:rPr>
        <w:t>Поставщик гарантирует:</w:t>
      </w:r>
    </w:p>
    <w:p w:rsidR="0011442B" w:rsidRPr="00914A9A" w:rsidRDefault="00D637BD" w:rsidP="00060BBF">
      <w:pPr>
        <w:pStyle w:val="Style74"/>
        <w:widowControl/>
        <w:tabs>
          <w:tab w:val="clear" w:pos="284"/>
          <w:tab w:val="left" w:pos="1392"/>
        </w:tabs>
        <w:spacing w:before="60" w:after="60" w:line="240" w:lineRule="auto"/>
        <w:ind w:firstLine="284"/>
        <w:rPr>
          <w:rStyle w:val="FontStyle120"/>
          <w:color w:val="000000" w:themeColor="text1"/>
        </w:rPr>
      </w:pPr>
      <w:r w:rsidRPr="00914A9A">
        <w:rPr>
          <w:rStyle w:val="FontStyle120"/>
          <w:color w:val="000000" w:themeColor="text1"/>
        </w:rPr>
        <w:t xml:space="preserve">– </w:t>
      </w:r>
      <w:r w:rsidRPr="00914A9A">
        <w:rPr>
          <w:bCs/>
          <w:color w:val="000000" w:themeColor="text1"/>
        </w:rPr>
        <w:t>качество и надежность поставляемого Товара;</w:t>
      </w:r>
    </w:p>
    <w:p w:rsidR="0011442B" w:rsidRPr="00914A9A" w:rsidRDefault="00D637BD" w:rsidP="00060BBF">
      <w:pPr>
        <w:pStyle w:val="Style74"/>
        <w:widowControl/>
        <w:tabs>
          <w:tab w:val="clear" w:pos="284"/>
          <w:tab w:val="left" w:pos="1073"/>
          <w:tab w:val="left" w:pos="1276"/>
        </w:tabs>
        <w:spacing w:before="60" w:after="60" w:line="240" w:lineRule="auto"/>
        <w:ind w:firstLine="284"/>
        <w:jc w:val="left"/>
        <w:rPr>
          <w:bCs/>
          <w:color w:val="000000" w:themeColor="text1"/>
        </w:rPr>
      </w:pPr>
      <w:r w:rsidRPr="00914A9A">
        <w:rPr>
          <w:rStyle w:val="FontStyle120"/>
          <w:color w:val="000000" w:themeColor="text1"/>
        </w:rPr>
        <w:t>– полное соответствие поставляемого Товара условиям Договора.</w:t>
      </w:r>
    </w:p>
    <w:p w:rsidR="0011442B" w:rsidRPr="00914A9A" w:rsidRDefault="00D637BD" w:rsidP="00060BBF">
      <w:pPr>
        <w:pStyle w:val="ad"/>
        <w:widowControl w:val="0"/>
        <w:numPr>
          <w:ilvl w:val="0"/>
          <w:numId w:val="9"/>
        </w:numPr>
        <w:spacing w:before="60" w:after="60"/>
        <w:ind w:left="0" w:firstLine="284"/>
        <w:jc w:val="both"/>
        <w:rPr>
          <w:rFonts w:ascii="Times New Roman" w:hAnsi="Times New Roman" w:cs="Times New Roman"/>
          <w:b/>
          <w:bCs/>
          <w:color w:val="000000" w:themeColor="text1"/>
          <w:sz w:val="24"/>
          <w:szCs w:val="24"/>
        </w:rPr>
      </w:pPr>
      <w:r w:rsidRPr="00914A9A">
        <w:rPr>
          <w:rFonts w:ascii="Times New Roman" w:hAnsi="Times New Roman" w:cs="Times New Roman"/>
          <w:color w:val="000000" w:themeColor="text1"/>
          <w:sz w:val="24"/>
          <w:szCs w:val="24"/>
        </w:rPr>
        <w:lastRenderedPageBreak/>
        <w:t>Поставляемый товар должен соответствовать государственному стандарту, подтверждаться сертификатом качества завода-изготовителя. Поставщик в момент передачи Товара обязуется передать Заказчику паспорт на товар, паспорт наполнения и иную документацию.</w:t>
      </w:r>
    </w:p>
    <w:p w:rsidR="0011442B" w:rsidRPr="00914A9A" w:rsidRDefault="0011442B" w:rsidP="00060BBF">
      <w:pPr>
        <w:spacing w:before="60" w:after="60"/>
        <w:ind w:firstLine="284"/>
        <w:jc w:val="center"/>
        <w:rPr>
          <w:rFonts w:ascii="Times New Roman" w:hAnsi="Times New Roman" w:cs="Times New Roman"/>
          <w:b/>
          <w:bCs/>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t>8. ОТВЕТСТВЕННОСТЬ СТОРОН</w:t>
      </w:r>
    </w:p>
    <w:p w:rsidR="004D51B0" w:rsidRPr="00914A9A" w:rsidRDefault="008910E6" w:rsidP="00060BBF">
      <w:pPr>
        <w:widowControl w:val="0"/>
        <w:autoSpaceDE w:val="0"/>
        <w:autoSpaceDN w:val="0"/>
        <w:adjustRightInd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 xml:space="preserve">8.1.  За неисполнение или ненадлежащее исполнение своих обязательств по настоящему </w:t>
      </w:r>
      <w:r w:rsidR="004D51B0" w:rsidRPr="00914A9A">
        <w:rPr>
          <w:rFonts w:ascii="Times New Roman" w:hAnsi="Times New Roman" w:cs="Times New Roman"/>
          <w:color w:val="000000" w:themeColor="text1"/>
          <w:sz w:val="24"/>
          <w:szCs w:val="24"/>
          <w:lang w:eastAsia="ar-SA"/>
        </w:rPr>
        <w:t xml:space="preserve"> </w:t>
      </w:r>
      <w:r w:rsidR="00060BBF">
        <w:rPr>
          <w:rFonts w:ascii="Times New Roman" w:hAnsi="Times New Roman" w:cs="Times New Roman"/>
          <w:color w:val="000000" w:themeColor="text1"/>
          <w:sz w:val="24"/>
          <w:szCs w:val="24"/>
          <w:lang w:eastAsia="ar-SA"/>
        </w:rPr>
        <w:t xml:space="preserve"> </w:t>
      </w:r>
      <w:r w:rsidRPr="00914A9A">
        <w:rPr>
          <w:rFonts w:ascii="Times New Roman" w:hAnsi="Times New Roman" w:cs="Times New Roman"/>
          <w:color w:val="000000" w:themeColor="text1"/>
          <w:sz w:val="24"/>
          <w:szCs w:val="24"/>
          <w:lang w:eastAsia="ar-SA"/>
        </w:rPr>
        <w:t xml:space="preserve">Договору Стороны несут ответственность в соответствии с действующим </w:t>
      </w:r>
    </w:p>
    <w:p w:rsidR="008910E6" w:rsidRPr="00914A9A" w:rsidRDefault="008910E6" w:rsidP="00060BBF">
      <w:pPr>
        <w:widowControl w:val="0"/>
        <w:autoSpaceDE w:val="0"/>
        <w:autoSpaceDN w:val="0"/>
        <w:adjustRightInd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законодательством Российской Федерации.</w:t>
      </w:r>
    </w:p>
    <w:p w:rsidR="008910E6" w:rsidRPr="00914A9A" w:rsidRDefault="008910E6" w:rsidP="00060BBF">
      <w:pPr>
        <w:tabs>
          <w:tab w:val="left" w:pos="284"/>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 xml:space="preserve">8.1.1. В случае просрочки исполнения Заказчиком обязательств, предусмотренных </w:t>
      </w:r>
      <w:r w:rsidR="00060BBF">
        <w:rPr>
          <w:rFonts w:ascii="Times New Roman" w:hAnsi="Times New Roman" w:cs="Times New Roman"/>
          <w:color w:val="000000" w:themeColor="text1"/>
          <w:sz w:val="24"/>
          <w:szCs w:val="24"/>
          <w:lang w:eastAsia="ar-SA"/>
        </w:rPr>
        <w:t xml:space="preserve"> </w:t>
      </w:r>
      <w:r w:rsidRPr="00914A9A">
        <w:rPr>
          <w:rFonts w:ascii="Times New Roman" w:hAnsi="Times New Roman" w:cs="Times New Roman"/>
          <w:color w:val="000000" w:themeColor="text1"/>
          <w:sz w:val="24"/>
          <w:szCs w:val="24"/>
          <w:lang w:eastAsia="ar-SA"/>
        </w:rPr>
        <w:t>Договором, а также в иных случаях неисполнения или ненадлежащего исполнения Заказчиком обязательств, предусмотренных Договором, По</w:t>
      </w:r>
      <w:r w:rsidR="00CC20DB" w:rsidRPr="00914A9A">
        <w:rPr>
          <w:rFonts w:ascii="Times New Roman" w:hAnsi="Times New Roman" w:cs="Times New Roman"/>
          <w:color w:val="000000" w:themeColor="text1"/>
          <w:sz w:val="24"/>
          <w:szCs w:val="24"/>
          <w:lang w:eastAsia="ar-SA"/>
        </w:rPr>
        <w:t>ставщик</w:t>
      </w:r>
      <w:r w:rsidRPr="00914A9A">
        <w:rPr>
          <w:rFonts w:ascii="Times New Roman" w:hAnsi="Times New Roman" w:cs="Times New Roman"/>
          <w:color w:val="000000" w:themeColor="text1"/>
          <w:sz w:val="24"/>
          <w:szCs w:val="24"/>
          <w:lang w:eastAsia="ar-SA"/>
        </w:rPr>
        <w:t xml:space="preserve"> вправе потребовать уплаты неустоек (штрафов, пеней).</w:t>
      </w:r>
    </w:p>
    <w:p w:rsidR="008910E6" w:rsidRPr="00914A9A" w:rsidRDefault="008910E6" w:rsidP="00060BBF">
      <w:pPr>
        <w:tabs>
          <w:tab w:val="left" w:pos="284"/>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910E6" w:rsidRPr="00914A9A" w:rsidRDefault="008910E6" w:rsidP="00060BBF">
      <w:pPr>
        <w:tabs>
          <w:tab w:val="left" w:pos="284"/>
          <w:tab w:val="left" w:pos="1388"/>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8910E6" w:rsidRPr="00914A9A" w:rsidRDefault="008910E6" w:rsidP="00060BBF">
      <w:pPr>
        <w:tabs>
          <w:tab w:val="left" w:pos="284"/>
          <w:tab w:val="left" w:pos="1388"/>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8910E6" w:rsidRPr="00914A9A" w:rsidRDefault="008910E6" w:rsidP="00060BBF">
      <w:pPr>
        <w:tabs>
          <w:tab w:val="left" w:pos="284"/>
          <w:tab w:val="left" w:pos="1388"/>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8910E6" w:rsidRPr="00914A9A" w:rsidRDefault="008910E6" w:rsidP="00060BBF">
      <w:pPr>
        <w:tabs>
          <w:tab w:val="left" w:pos="284"/>
          <w:tab w:val="left" w:pos="1388"/>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Размер штрафа определяется в следующем порядке:</w:t>
      </w:r>
    </w:p>
    <w:p w:rsidR="008910E6" w:rsidRPr="00914A9A" w:rsidRDefault="008910E6" w:rsidP="00060BBF">
      <w:pPr>
        <w:tabs>
          <w:tab w:val="left" w:pos="284"/>
          <w:tab w:val="left" w:pos="1388"/>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-10 процентов цены Договора.</w:t>
      </w:r>
    </w:p>
    <w:p w:rsidR="008910E6" w:rsidRPr="00914A9A" w:rsidRDefault="008910E6" w:rsidP="00060BBF">
      <w:pPr>
        <w:tabs>
          <w:tab w:val="left" w:pos="284"/>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8910E6" w:rsidRPr="00914A9A" w:rsidRDefault="004D51B0" w:rsidP="00060BBF">
      <w:pPr>
        <w:tabs>
          <w:tab w:val="left" w:pos="284"/>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8</w:t>
      </w:r>
      <w:r w:rsidR="008910E6" w:rsidRPr="00914A9A">
        <w:rPr>
          <w:rFonts w:ascii="Times New Roman" w:hAnsi="Times New Roman" w:cs="Times New Roman"/>
          <w:color w:val="000000" w:themeColor="text1"/>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8910E6" w:rsidRPr="00914A9A" w:rsidRDefault="008910E6" w:rsidP="00060BBF">
      <w:pPr>
        <w:tabs>
          <w:tab w:val="left" w:pos="284"/>
        </w:tabs>
        <w:suppressAutoHyphens/>
        <w:autoSpaceDE w:val="0"/>
        <w:ind w:firstLine="284"/>
        <w:jc w:val="both"/>
        <w:rPr>
          <w:rFonts w:ascii="Times New Roman" w:hAnsi="Times New Roman" w:cs="Times New Roman"/>
          <w:color w:val="000000" w:themeColor="text1"/>
          <w:sz w:val="24"/>
          <w:szCs w:val="24"/>
          <w:lang w:eastAsia="ar-SA"/>
        </w:rPr>
      </w:pPr>
      <w:r w:rsidRPr="00914A9A">
        <w:rPr>
          <w:rFonts w:ascii="Times New Roman" w:hAnsi="Times New Roman" w:cs="Times New Roman"/>
          <w:color w:val="000000" w:themeColor="text1"/>
          <w:sz w:val="24"/>
          <w:szCs w:val="24"/>
          <w:lang w:eastAsia="ar-SA"/>
        </w:rPr>
        <w:t>8.6. Неустойка и штраф выплачиваются Поставщиком по требованию Заказчика в течение 10 календарных дней.</w:t>
      </w:r>
    </w:p>
    <w:p w:rsidR="0011442B" w:rsidRPr="00914A9A" w:rsidRDefault="0011442B" w:rsidP="00060BBF">
      <w:pPr>
        <w:widowControl w:val="0"/>
        <w:autoSpaceDE w:val="0"/>
        <w:spacing w:before="60" w:after="60"/>
        <w:ind w:firstLine="284"/>
        <w:jc w:val="both"/>
        <w:rPr>
          <w:rFonts w:ascii="Times New Roman" w:eastAsia="SimSun" w:hAnsi="Times New Roman" w:cs="Times New Roman"/>
          <w:b/>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color w:val="000000" w:themeColor="text1"/>
          <w:sz w:val="24"/>
          <w:szCs w:val="24"/>
        </w:rPr>
      </w:pPr>
      <w:r w:rsidRPr="00914A9A">
        <w:rPr>
          <w:rFonts w:ascii="Times New Roman" w:hAnsi="Times New Roman" w:cs="Times New Roman"/>
          <w:b/>
          <w:bCs/>
          <w:color w:val="000000" w:themeColor="text1"/>
          <w:sz w:val="24"/>
          <w:szCs w:val="24"/>
        </w:rPr>
        <w:t>9. ПОРЯДОК РАССМОТРЕНИЯ СПОРОВ</w:t>
      </w:r>
    </w:p>
    <w:p w:rsidR="0011442B" w:rsidRPr="00914A9A" w:rsidRDefault="00D637BD" w:rsidP="00060BBF">
      <w:pPr>
        <w:pStyle w:val="ad"/>
        <w:numPr>
          <w:ilvl w:val="0"/>
          <w:numId w:val="11"/>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Стороны обязуются приложить все возможные усилия для урегулирования споров, относящихся к Договору, посредством переговоров.</w:t>
      </w:r>
    </w:p>
    <w:p w:rsidR="0011442B" w:rsidRPr="00914A9A" w:rsidRDefault="00D637BD" w:rsidP="00060BBF">
      <w:pPr>
        <w:pStyle w:val="ad"/>
        <w:numPr>
          <w:ilvl w:val="0"/>
          <w:numId w:val="11"/>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w:t>
      </w:r>
    </w:p>
    <w:p w:rsidR="0011442B" w:rsidRPr="00914A9A" w:rsidRDefault="00D637BD" w:rsidP="00060BBF">
      <w:pPr>
        <w:pStyle w:val="ad"/>
        <w:numPr>
          <w:ilvl w:val="0"/>
          <w:numId w:val="11"/>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11442B" w:rsidRPr="00914A9A" w:rsidRDefault="00D637BD" w:rsidP="00060BBF">
      <w:pPr>
        <w:pStyle w:val="ad"/>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11442B" w:rsidRPr="00914A9A" w:rsidRDefault="00D637BD" w:rsidP="00060BBF">
      <w:pPr>
        <w:pStyle w:val="ad"/>
        <w:numPr>
          <w:ilvl w:val="0"/>
          <w:numId w:val="11"/>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lastRenderedPageBreak/>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11442B" w:rsidRPr="00914A9A" w:rsidRDefault="00D637BD" w:rsidP="00060BBF">
      <w:pPr>
        <w:pStyle w:val="ad"/>
        <w:numPr>
          <w:ilvl w:val="0"/>
          <w:numId w:val="11"/>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11442B" w:rsidRPr="00914A9A" w:rsidRDefault="0011442B" w:rsidP="00060BBF">
      <w:pPr>
        <w:spacing w:before="60" w:after="60"/>
        <w:ind w:firstLine="284"/>
        <w:jc w:val="both"/>
        <w:rPr>
          <w:rFonts w:ascii="Times New Roman" w:hAnsi="Times New Roman" w:cs="Times New Roman"/>
          <w:color w:val="000000" w:themeColor="text1"/>
          <w:sz w:val="24"/>
          <w:szCs w:val="24"/>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color w:val="000000" w:themeColor="text1"/>
          <w:sz w:val="24"/>
          <w:szCs w:val="24"/>
        </w:rPr>
        <w:t>10. СРОК ДЕЙСТВИЯ</w:t>
      </w:r>
      <w:r w:rsidR="00050FD5" w:rsidRPr="00914A9A">
        <w:rPr>
          <w:rFonts w:ascii="Times New Roman" w:hAnsi="Times New Roman" w:cs="Times New Roman"/>
          <w:b/>
          <w:color w:val="000000" w:themeColor="text1"/>
          <w:sz w:val="24"/>
          <w:szCs w:val="24"/>
        </w:rPr>
        <w:t xml:space="preserve">, ИЗМЕНЕНИЕ И РАСТОРЖЕНИЯ </w:t>
      </w:r>
      <w:r w:rsidRPr="00914A9A">
        <w:rPr>
          <w:rFonts w:ascii="Times New Roman" w:hAnsi="Times New Roman" w:cs="Times New Roman"/>
          <w:b/>
          <w:color w:val="000000" w:themeColor="text1"/>
          <w:sz w:val="24"/>
          <w:szCs w:val="24"/>
        </w:rPr>
        <w:t>ДОГОВОРА</w:t>
      </w:r>
    </w:p>
    <w:p w:rsidR="00050FD5" w:rsidRPr="00914A9A" w:rsidRDefault="00D637BD" w:rsidP="00060BBF">
      <w:pPr>
        <w:pStyle w:val="ad"/>
        <w:keepNext/>
        <w:numPr>
          <w:ilvl w:val="0"/>
          <w:numId w:val="12"/>
        </w:numPr>
        <w:spacing w:before="60" w:after="60"/>
        <w:ind w:left="0" w:firstLine="284"/>
        <w:jc w:val="both"/>
        <w:rPr>
          <w:rFonts w:ascii="Times New Roman" w:hAnsi="Times New Roman" w:cs="Times New Roman"/>
          <w:color w:val="000000" w:themeColor="text1"/>
          <w:sz w:val="24"/>
          <w:szCs w:val="24"/>
          <w:lang w:eastAsia="ru-RU"/>
        </w:rPr>
      </w:pPr>
      <w:r w:rsidRPr="00914A9A">
        <w:rPr>
          <w:rFonts w:ascii="Times New Roman" w:hAnsi="Times New Roman" w:cs="Times New Roman"/>
          <w:color w:val="000000" w:themeColor="text1"/>
          <w:sz w:val="24"/>
          <w:szCs w:val="24"/>
          <w:lang w:eastAsia="ru-RU"/>
        </w:rPr>
        <w:t xml:space="preserve">Настоящий договор вступает в силу с момента его подписания Сторонами и действует до </w:t>
      </w:r>
      <w:r w:rsidR="00D11DB8" w:rsidRPr="00914A9A">
        <w:rPr>
          <w:rFonts w:ascii="Times New Roman" w:hAnsi="Times New Roman" w:cs="Times New Roman"/>
          <w:color w:val="000000" w:themeColor="text1"/>
          <w:sz w:val="24"/>
          <w:szCs w:val="24"/>
          <w:lang w:eastAsia="ru-RU"/>
        </w:rPr>
        <w:t>31 декабря</w:t>
      </w:r>
      <w:r w:rsidR="001137AA" w:rsidRPr="00914A9A">
        <w:rPr>
          <w:rFonts w:ascii="Times New Roman" w:hAnsi="Times New Roman" w:cs="Times New Roman"/>
          <w:color w:val="000000" w:themeColor="text1"/>
          <w:sz w:val="24"/>
          <w:szCs w:val="24"/>
          <w:lang w:eastAsia="ru-RU"/>
        </w:rPr>
        <w:t xml:space="preserve"> 202</w:t>
      </w:r>
      <w:r w:rsidR="00CC20DB" w:rsidRPr="00914A9A">
        <w:rPr>
          <w:rFonts w:ascii="Times New Roman" w:hAnsi="Times New Roman" w:cs="Times New Roman"/>
          <w:color w:val="000000" w:themeColor="text1"/>
          <w:sz w:val="24"/>
          <w:szCs w:val="24"/>
          <w:lang w:eastAsia="ru-RU"/>
        </w:rPr>
        <w:t>6</w:t>
      </w:r>
      <w:r w:rsidR="00AB41EC" w:rsidRPr="00914A9A">
        <w:rPr>
          <w:rFonts w:ascii="Times New Roman" w:hAnsi="Times New Roman" w:cs="Times New Roman"/>
          <w:color w:val="000000" w:themeColor="text1"/>
          <w:sz w:val="24"/>
          <w:szCs w:val="24"/>
          <w:lang w:eastAsia="ru-RU"/>
        </w:rPr>
        <w:t xml:space="preserve"> </w:t>
      </w:r>
      <w:r w:rsidRPr="00914A9A">
        <w:rPr>
          <w:rFonts w:ascii="Times New Roman" w:hAnsi="Times New Roman" w:cs="Times New Roman"/>
          <w:color w:val="000000" w:themeColor="text1"/>
          <w:sz w:val="24"/>
          <w:szCs w:val="24"/>
          <w:lang w:eastAsia="ru-RU"/>
        </w:rPr>
        <w:t>года.</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10.2. Заказчик по согласованию с поставщиком </w:t>
      </w:r>
      <w:r w:rsidR="00060BBF">
        <w:rPr>
          <w:rFonts w:ascii="Times New Roman" w:hAnsi="Times New Roman" w:cs="Times New Roman"/>
          <w:color w:val="000000" w:themeColor="text1"/>
          <w:sz w:val="24"/>
          <w:szCs w:val="24"/>
        </w:rPr>
        <w:t xml:space="preserve">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при заключении и исполнении договора вправе изменить:</w:t>
      </w:r>
    </w:p>
    <w:p w:rsidR="00914A9A"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10.2.1. предусмотренный договором объем закупаемой продукции в пределах 30%. При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 xml:space="preserve">увеличении объема закупаемой продукции Заказчик по согласованию с поставщиком вправе увеличить первоначальную цену договора пропорционально изменяемому объему продукции, а при внесении соответствующих </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изменений в договор в связи с сокращением объема закупаемой продукции Заказчик обязан пропорционально уменьшить цену договора; </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10.2.3. цену договора:</w:t>
      </w:r>
    </w:p>
    <w:p w:rsidR="00050FD5" w:rsidRPr="00914A9A" w:rsidRDefault="00050FD5" w:rsidP="00060BBF">
      <w:pPr>
        <w:tabs>
          <w:tab w:val="left" w:pos="0"/>
        </w:tabs>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путем ее уменьшения без изменения иных условий исполнения договора;</w:t>
      </w:r>
    </w:p>
    <w:p w:rsidR="00050FD5" w:rsidRPr="00914A9A" w:rsidRDefault="00050FD5" w:rsidP="00060BBF">
      <w:pPr>
        <w:tabs>
          <w:tab w:val="left" w:pos="0"/>
        </w:tabs>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 в случаях, предусмотренных подпунктом 10.2.1. настоящего </w:t>
      </w:r>
      <w:r w:rsidR="00060BBF">
        <w:rPr>
          <w:rFonts w:ascii="Times New Roman" w:hAnsi="Times New Roman" w:cs="Times New Roman"/>
          <w:color w:val="000000" w:themeColor="text1"/>
          <w:sz w:val="24"/>
          <w:szCs w:val="24"/>
        </w:rPr>
        <w:t>Договора</w:t>
      </w:r>
    </w:p>
    <w:p w:rsidR="00050FD5" w:rsidRPr="00914A9A" w:rsidRDefault="00050FD5" w:rsidP="00060BBF">
      <w:pPr>
        <w:tabs>
          <w:tab w:val="left" w:pos="0"/>
        </w:tabs>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в случае инфляционного роста цен;</w:t>
      </w:r>
    </w:p>
    <w:p w:rsidR="00914A9A"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 в случае изменения в соответствии с законодательством регулируемых государством цен </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(тарифов).</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10.3. При исполнении договора по согласованию Заказчика с поставщиком</w:t>
      </w:r>
      <w:r w:rsidR="009811F4">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 xml:space="preserve">допускается </w:t>
      </w:r>
      <w:r w:rsidR="009811F4">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 xml:space="preserve">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bookmarkStart w:id="0" w:name="_Hlk67803482"/>
      <w:r w:rsidRPr="00914A9A">
        <w:rPr>
          <w:rFonts w:ascii="Times New Roman" w:hAnsi="Times New Roman" w:cs="Times New Roman"/>
          <w:color w:val="000000" w:themeColor="text1"/>
          <w:sz w:val="24"/>
          <w:szCs w:val="24"/>
        </w:rPr>
        <w:t>10.4.</w:t>
      </w:r>
      <w:bookmarkEnd w:id="0"/>
      <w:r w:rsidRPr="00914A9A">
        <w:rPr>
          <w:rFonts w:ascii="Times New Roman" w:hAnsi="Times New Roman" w:cs="Times New Roman"/>
          <w:color w:val="000000" w:themeColor="text1"/>
          <w:sz w:val="24"/>
          <w:szCs w:val="24"/>
        </w:rPr>
        <w:t xml:space="preserve"> Заказчик вправе отказаться от заключения договора или расторгнуть заключенный договор, если установлен хотя бы один из фактов:</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10.4.2. приостановление деятельности участника закупки в порядке, предусмотренном </w:t>
      </w:r>
      <w:hyperlink r:id="rId8" w:history="1">
        <w:r w:rsidRPr="00914A9A">
          <w:rPr>
            <w:rFonts w:ascii="Times New Roman" w:hAnsi="Times New Roman" w:cs="Times New Roman"/>
            <w:color w:val="000000" w:themeColor="text1"/>
            <w:sz w:val="24"/>
            <w:szCs w:val="24"/>
          </w:rPr>
          <w:t>Кодексом</w:t>
        </w:r>
      </w:hyperlink>
      <w:r w:rsidRPr="00914A9A">
        <w:rPr>
          <w:rFonts w:ascii="Times New Roman" w:hAnsi="Times New Roman" w:cs="Times New Roman"/>
          <w:color w:val="000000" w:themeColor="text1"/>
          <w:sz w:val="24"/>
          <w:szCs w:val="24"/>
        </w:rPr>
        <w:t xml:space="preserve"> Российской Федерации об административных правонарушениях, на день подачи заявки или предложения от участника;</w:t>
      </w:r>
    </w:p>
    <w:p w:rsidR="00050FD5" w:rsidRPr="00914A9A" w:rsidRDefault="00050FD5" w:rsidP="00060BBF">
      <w:pPr>
        <w:spacing w:line="20" w:lineRule="atLeast"/>
        <w:ind w:firstLine="284"/>
        <w:jc w:val="both"/>
        <w:rPr>
          <w:rFonts w:ascii="Times New Roman" w:hAnsi="Times New Roman" w:cs="Times New Roman"/>
          <w:sz w:val="24"/>
          <w:szCs w:val="24"/>
        </w:rPr>
      </w:pPr>
      <w:r w:rsidRPr="00914A9A">
        <w:rPr>
          <w:rFonts w:ascii="Times New Roman" w:hAnsi="Times New Roman" w:cs="Times New Roman"/>
          <w:color w:val="000000" w:themeColor="text1"/>
          <w:sz w:val="24"/>
          <w:szCs w:val="24"/>
        </w:rPr>
        <w:t xml:space="preserve">10.4.3. наличие сведений об участнике закупки в реестрах недобросовестных поставщиков, ведение которых предусмотрено </w:t>
      </w:r>
      <w:hyperlink r:id="rId9" w:history="1">
        <w:r w:rsidRPr="00914A9A">
          <w:rPr>
            <w:rFonts w:ascii="Times New Roman" w:hAnsi="Times New Roman" w:cs="Times New Roman"/>
            <w:color w:val="000000" w:themeColor="text1"/>
            <w:sz w:val="24"/>
            <w:szCs w:val="24"/>
          </w:rPr>
          <w:t>Законом</w:t>
        </w:r>
      </w:hyperlink>
      <w:r w:rsidRPr="00914A9A">
        <w:rPr>
          <w:rFonts w:ascii="Times New Roman" w:hAnsi="Times New Roman" w:cs="Times New Roman"/>
          <w:color w:val="000000" w:themeColor="text1"/>
          <w:sz w:val="24"/>
          <w:szCs w:val="24"/>
        </w:rPr>
        <w:t xml:space="preserve"> № 223-ФЗ и (или) </w:t>
      </w:r>
      <w:r w:rsidR="00914A9A" w:rsidRPr="00914A9A">
        <w:rPr>
          <w:rFonts w:ascii="Times New Roman" w:hAnsi="Times New Roman" w:cs="Times New Roman"/>
          <w:sz w:val="24"/>
          <w:szCs w:val="24"/>
        </w:rPr>
        <w:t xml:space="preserve">              </w:t>
      </w:r>
      <w:hyperlink r:id="rId10" w:history="1">
        <w:r w:rsidRPr="00914A9A">
          <w:rPr>
            <w:rFonts w:ascii="Times New Roman" w:hAnsi="Times New Roman" w:cs="Times New Roman"/>
            <w:color w:val="000000" w:themeColor="text1"/>
            <w:sz w:val="24"/>
            <w:szCs w:val="24"/>
          </w:rPr>
          <w:t>Законом</w:t>
        </w:r>
      </w:hyperlink>
      <w:r w:rsidRPr="00914A9A">
        <w:rPr>
          <w:rFonts w:ascii="Times New Roman" w:hAnsi="Times New Roman" w:cs="Times New Roman"/>
          <w:color w:val="000000" w:themeColor="text1"/>
          <w:sz w:val="24"/>
          <w:szCs w:val="24"/>
        </w:rPr>
        <w:t xml:space="preserve"> № 44-ФЗ;</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lastRenderedPageBreak/>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10.4.7. несоответствие участника закупки требованиям настоящего Положения и (или) закупочной документации;</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w:t>
      </w:r>
      <w:r w:rsidR="00060BBF">
        <w:rPr>
          <w:rFonts w:ascii="Times New Roman" w:hAnsi="Times New Roman" w:cs="Times New Roman"/>
          <w:color w:val="000000" w:themeColor="text1"/>
          <w:sz w:val="24"/>
          <w:szCs w:val="24"/>
        </w:rPr>
        <w:t>8</w:t>
      </w:r>
      <w:r w:rsidRPr="00914A9A">
        <w:rPr>
          <w:rFonts w:ascii="Times New Roman" w:hAnsi="Times New Roman" w:cs="Times New Roman"/>
          <w:color w:val="000000" w:themeColor="text1"/>
          <w:sz w:val="24"/>
          <w:szCs w:val="24"/>
        </w:rPr>
        <w:t xml:space="preserve">.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 xml:space="preserve">и (или) договоре; </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10.4.10. наступления чрезвычайного обстоятельства, определяемого в соответствии с законодательством Российской Федерации;</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10.4.11. изменения обстоятельств, послуживших основанием для организации процедуры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закупки;</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10.4.13. в иных случаях, предусмотренных действующим законодательством Российской Федерации или договором.</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10.5. Не позднее одного рабочего дня, следующего после дня установления фактов, которые указаны в </w:t>
      </w:r>
      <w:hyperlink r:id="rId11" w:anchor="Par261" w:history="1">
        <w:r w:rsidRPr="00914A9A">
          <w:rPr>
            <w:rFonts w:ascii="Times New Roman" w:hAnsi="Times New Roman" w:cs="Times New Roman"/>
            <w:color w:val="000000" w:themeColor="text1"/>
            <w:sz w:val="24"/>
            <w:szCs w:val="24"/>
          </w:rPr>
          <w:t>п. 10.1</w:t>
        </w:r>
      </w:hyperlink>
      <w:r w:rsidRPr="00914A9A">
        <w:rPr>
          <w:rFonts w:ascii="Times New Roman" w:hAnsi="Times New Roman" w:cs="Times New Roman"/>
          <w:color w:val="000000" w:themeColor="text1"/>
          <w:sz w:val="24"/>
          <w:szCs w:val="24"/>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о месте, дате и времени его составления;</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о лице, с которым Заказчик отказывается заключить договор;</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 о фактах, которые являются основанием для отказа от заключения договора,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а также о реквизитах документов, подтверждающих такие факты.</w:t>
      </w:r>
    </w:p>
    <w:p w:rsidR="00914A9A"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экземпляр в течение трех рабочих дней со дня подписания направляется лицу, с которым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Заказчик отказывается заключить договор.</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050FD5" w:rsidRPr="00914A9A" w:rsidRDefault="00050FD5" w:rsidP="00060BBF">
      <w:pPr>
        <w:tabs>
          <w:tab w:val="left" w:pos="0"/>
        </w:tabs>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050FD5" w:rsidRPr="00914A9A" w:rsidRDefault="00050FD5" w:rsidP="00060BBF">
      <w:pPr>
        <w:tabs>
          <w:tab w:val="left" w:pos="0"/>
        </w:tabs>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в соответствии с условиями настоящего Положения.</w:t>
      </w:r>
    </w:p>
    <w:p w:rsidR="00050FD5" w:rsidRPr="00914A9A" w:rsidRDefault="00050FD5" w:rsidP="00060BBF">
      <w:pPr>
        <w:spacing w:line="20" w:lineRule="atLeast"/>
        <w:ind w:firstLine="284"/>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10.8. Если до рас</w:t>
      </w:r>
      <w:r w:rsidR="009811F4">
        <w:rPr>
          <w:rFonts w:ascii="Times New Roman" w:hAnsi="Times New Roman" w:cs="Times New Roman"/>
          <w:color w:val="000000" w:themeColor="text1"/>
          <w:sz w:val="24"/>
          <w:szCs w:val="24"/>
        </w:rPr>
        <w:t xml:space="preserve">торжения договора поставщик </w:t>
      </w:r>
      <w:r w:rsidRPr="00914A9A">
        <w:rPr>
          <w:rFonts w:ascii="Times New Roman" w:hAnsi="Times New Roman" w:cs="Times New Roman"/>
          <w:color w:val="000000" w:themeColor="text1"/>
          <w:sz w:val="24"/>
          <w:szCs w:val="24"/>
        </w:rPr>
        <w:t xml:space="preserve">частично исполнил обязательства по нему, при заключении нового договора количество </w:t>
      </w:r>
      <w:r w:rsidR="00914A9A" w:rsidRPr="00914A9A">
        <w:rPr>
          <w:rFonts w:ascii="Times New Roman" w:hAnsi="Times New Roman" w:cs="Times New Roman"/>
          <w:color w:val="000000" w:themeColor="text1"/>
          <w:sz w:val="24"/>
          <w:szCs w:val="24"/>
        </w:rPr>
        <w:t xml:space="preserve"> </w:t>
      </w:r>
      <w:r w:rsidRPr="00914A9A">
        <w:rPr>
          <w:rFonts w:ascii="Times New Roman" w:hAnsi="Times New Roman" w:cs="Times New Roman"/>
          <w:color w:val="000000" w:themeColor="text1"/>
          <w:sz w:val="24"/>
          <w:szCs w:val="24"/>
        </w:rPr>
        <w:t>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11442B" w:rsidRPr="00914A9A" w:rsidRDefault="0011442B" w:rsidP="00060BBF">
      <w:pPr>
        <w:pStyle w:val="1"/>
        <w:numPr>
          <w:ilvl w:val="0"/>
          <w:numId w:val="0"/>
        </w:numPr>
        <w:spacing w:before="60" w:after="60"/>
        <w:ind w:firstLine="284"/>
        <w:rPr>
          <w:color w:val="000000" w:themeColor="text1"/>
          <w:sz w:val="24"/>
          <w:szCs w:val="24"/>
          <w:lang w:val="ru-RU"/>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 xml:space="preserve">11. ОБСТОЯТЕЛЬСТВА НЕПРЕОДОЛИМОЙ СИЛЫ </w:t>
      </w:r>
    </w:p>
    <w:p w:rsidR="0011442B" w:rsidRPr="00914A9A" w:rsidRDefault="00D637BD" w:rsidP="00060BBF">
      <w:pPr>
        <w:pStyle w:val="ad"/>
        <w:numPr>
          <w:ilvl w:val="0"/>
          <w:numId w:val="14"/>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11442B" w:rsidRPr="00914A9A" w:rsidRDefault="00D637BD" w:rsidP="00060BBF">
      <w:pPr>
        <w:pStyle w:val="ad"/>
        <w:numPr>
          <w:ilvl w:val="0"/>
          <w:numId w:val="14"/>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lastRenderedPageBreak/>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11442B" w:rsidRPr="00914A9A" w:rsidRDefault="00D637BD" w:rsidP="00060BBF">
      <w:pPr>
        <w:pStyle w:val="ad"/>
        <w:numPr>
          <w:ilvl w:val="0"/>
          <w:numId w:val="14"/>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11442B" w:rsidRPr="00914A9A" w:rsidRDefault="00D637BD" w:rsidP="00060BBF">
      <w:pPr>
        <w:pStyle w:val="ad"/>
        <w:numPr>
          <w:ilvl w:val="0"/>
          <w:numId w:val="14"/>
        </w:numPr>
        <w:spacing w:before="60" w:after="60"/>
        <w:ind w:left="0" w:firstLine="284"/>
        <w:contextualSpacing w:val="0"/>
        <w:jc w:val="both"/>
        <w:rPr>
          <w:rFonts w:ascii="Times New Roman" w:eastAsia="Calibri" w:hAnsi="Times New Roman" w:cs="Times New Roman"/>
          <w:color w:val="000000" w:themeColor="text1"/>
          <w:sz w:val="24"/>
          <w:szCs w:val="24"/>
        </w:rPr>
      </w:pPr>
      <w:r w:rsidRPr="00914A9A">
        <w:rPr>
          <w:rFonts w:ascii="Times New Roman" w:hAnsi="Times New Roman" w:cs="Times New Roman"/>
          <w:color w:val="000000" w:themeColor="text1"/>
          <w:sz w:val="24"/>
          <w:szCs w:val="24"/>
        </w:rPr>
        <w:t>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11442B" w:rsidRPr="00914A9A" w:rsidRDefault="00D637BD" w:rsidP="00060BBF">
      <w:pPr>
        <w:pStyle w:val="Style75"/>
        <w:widowControl/>
        <w:numPr>
          <w:ilvl w:val="0"/>
          <w:numId w:val="14"/>
        </w:numPr>
        <w:spacing w:before="60" w:after="60"/>
        <w:ind w:left="0" w:firstLine="284"/>
        <w:jc w:val="both"/>
        <w:rPr>
          <w:color w:val="000000" w:themeColor="text1"/>
        </w:rPr>
      </w:pPr>
      <w:r w:rsidRPr="00914A9A">
        <w:rPr>
          <w:rFonts w:eastAsia="Calibri"/>
          <w:color w:val="000000" w:themeColor="text1"/>
        </w:rPr>
        <w:t>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11442B" w:rsidRPr="00914A9A" w:rsidRDefault="0011442B" w:rsidP="00060BBF">
      <w:pPr>
        <w:pStyle w:val="Style75"/>
        <w:widowControl/>
        <w:spacing w:before="60" w:after="60"/>
        <w:ind w:firstLine="284"/>
        <w:jc w:val="left"/>
        <w:rPr>
          <w:color w:val="000000" w:themeColor="text1"/>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12. УСЛОВИЯ КОНФИДЕНЦИАЛЬНОСТИ</w:t>
      </w:r>
    </w:p>
    <w:p w:rsidR="0011442B" w:rsidRPr="00914A9A" w:rsidRDefault="00D637BD" w:rsidP="00060BBF">
      <w:pPr>
        <w:pStyle w:val="ad"/>
        <w:numPr>
          <w:ilvl w:val="0"/>
          <w:numId w:val="15"/>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11442B" w:rsidRPr="00914A9A" w:rsidRDefault="00D637BD" w:rsidP="00060BBF">
      <w:pPr>
        <w:pStyle w:val="ad"/>
        <w:numPr>
          <w:ilvl w:val="0"/>
          <w:numId w:val="15"/>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11442B" w:rsidRPr="00914A9A" w:rsidRDefault="00D637BD" w:rsidP="00060BBF">
      <w:pPr>
        <w:pStyle w:val="ad"/>
        <w:numPr>
          <w:ilvl w:val="0"/>
          <w:numId w:val="15"/>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11442B" w:rsidRPr="00914A9A" w:rsidRDefault="00D637BD" w:rsidP="00060BBF">
      <w:pPr>
        <w:pStyle w:val="ad"/>
        <w:numPr>
          <w:ilvl w:val="0"/>
          <w:numId w:val="15"/>
        </w:numPr>
        <w:spacing w:before="60" w:after="60"/>
        <w:ind w:left="0" w:firstLine="284"/>
        <w:contextualSpacing w:val="0"/>
        <w:jc w:val="both"/>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11442B" w:rsidRPr="00914A9A" w:rsidRDefault="0011442B" w:rsidP="00060BBF">
      <w:pPr>
        <w:pStyle w:val="Style75"/>
        <w:widowControl/>
        <w:spacing w:before="60" w:after="60"/>
        <w:ind w:firstLine="284"/>
        <w:jc w:val="left"/>
        <w:rPr>
          <w:color w:val="000000" w:themeColor="text1"/>
        </w:rPr>
      </w:pPr>
    </w:p>
    <w:p w:rsidR="0011442B" w:rsidRPr="00914A9A" w:rsidRDefault="00D637BD" w:rsidP="00060BBF">
      <w:pPr>
        <w:pStyle w:val="2"/>
        <w:spacing w:after="240"/>
        <w:ind w:firstLine="284"/>
        <w:jc w:val="center"/>
        <w:rPr>
          <w:rFonts w:ascii="Times New Roman" w:hAnsi="Times New Roman" w:cs="Times New Roman"/>
          <w:b/>
          <w:bCs/>
          <w:color w:val="000000" w:themeColor="text1"/>
          <w:sz w:val="24"/>
          <w:szCs w:val="24"/>
        </w:rPr>
      </w:pPr>
      <w:r w:rsidRPr="00914A9A">
        <w:rPr>
          <w:rFonts w:ascii="Times New Roman" w:hAnsi="Times New Roman" w:cs="Times New Roman"/>
          <w:b/>
          <w:color w:val="000000" w:themeColor="text1"/>
          <w:sz w:val="24"/>
          <w:szCs w:val="24"/>
        </w:rPr>
        <w:t xml:space="preserve">13. </w:t>
      </w:r>
      <w:r w:rsidR="00CC20DB" w:rsidRPr="00914A9A">
        <w:rPr>
          <w:rFonts w:ascii="Times New Roman" w:hAnsi="Times New Roman" w:cs="Times New Roman"/>
          <w:b/>
          <w:color w:val="000000" w:themeColor="text1"/>
          <w:sz w:val="24"/>
          <w:szCs w:val="24"/>
        </w:rPr>
        <w:t>ИНЫЕ УСЛОВИЯ ДОГОВОРА</w:t>
      </w:r>
    </w:p>
    <w:p w:rsidR="0011442B" w:rsidRPr="00914A9A" w:rsidRDefault="00D637BD" w:rsidP="00060BBF">
      <w:pPr>
        <w:pStyle w:val="Style43"/>
        <w:numPr>
          <w:ilvl w:val="0"/>
          <w:numId w:val="16"/>
        </w:numPr>
        <w:spacing w:before="60" w:after="60" w:line="240" w:lineRule="auto"/>
        <w:ind w:left="0" w:firstLine="284"/>
        <w:rPr>
          <w:color w:val="000000" w:themeColor="text1"/>
        </w:rPr>
      </w:pPr>
      <w:r w:rsidRPr="00914A9A">
        <w:rPr>
          <w:color w:val="000000" w:themeColor="text1"/>
        </w:rPr>
        <w:t>Во всем, что не предусмотрено Договором, Стороны руководствуются законодательством Российской Федерации.</w:t>
      </w:r>
    </w:p>
    <w:p w:rsidR="0011442B" w:rsidRPr="00914A9A" w:rsidRDefault="00D637BD" w:rsidP="00060BBF">
      <w:pPr>
        <w:pStyle w:val="Style43"/>
        <w:numPr>
          <w:ilvl w:val="0"/>
          <w:numId w:val="16"/>
        </w:numPr>
        <w:spacing w:before="60" w:after="60" w:line="240" w:lineRule="auto"/>
        <w:ind w:left="0" w:firstLine="284"/>
        <w:rPr>
          <w:color w:val="000000" w:themeColor="text1"/>
        </w:rPr>
      </w:pPr>
      <w:r w:rsidRPr="00914A9A">
        <w:rPr>
          <w:color w:val="000000" w:themeColor="text1"/>
        </w:rPr>
        <w:t>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11442B" w:rsidRPr="00914A9A" w:rsidRDefault="00D637BD" w:rsidP="00060BBF">
      <w:pPr>
        <w:pStyle w:val="Style43"/>
        <w:numPr>
          <w:ilvl w:val="0"/>
          <w:numId w:val="16"/>
        </w:numPr>
        <w:spacing w:before="60" w:after="60" w:line="240" w:lineRule="auto"/>
        <w:ind w:left="0" w:firstLine="284"/>
        <w:rPr>
          <w:color w:val="000000" w:themeColor="text1"/>
        </w:rPr>
      </w:pPr>
      <w:r w:rsidRPr="00914A9A">
        <w:rPr>
          <w:rFonts w:eastAsia="Calibri"/>
          <w:color w:val="000000" w:themeColor="text1"/>
        </w:rPr>
        <w:lastRenderedPageBreak/>
        <w:t xml:space="preserve">Официальный документооборот в рамках Договора осуществляется путем обмена подлинниками документов. </w:t>
      </w:r>
      <w:r w:rsidRPr="00914A9A">
        <w:rPr>
          <w:color w:val="000000" w:themeColor="text1"/>
        </w:rPr>
        <w:t xml:space="preserve">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w:t>
      </w:r>
      <w:proofErr w:type="gramStart"/>
      <w:r w:rsidRPr="00914A9A">
        <w:rPr>
          <w:color w:val="000000" w:themeColor="text1"/>
        </w:rPr>
        <w:t>Договора, полученные посредством факсимильной связи и/или электронной почты имеют</w:t>
      </w:r>
      <w:proofErr w:type="gramEnd"/>
      <w:r w:rsidRPr="00914A9A">
        <w:rPr>
          <w:color w:val="000000" w:themeColor="text1"/>
        </w:rPr>
        <w:t xml:space="preserve"> юридическую силу.</w:t>
      </w:r>
    </w:p>
    <w:p w:rsidR="0011442B" w:rsidRPr="00914A9A" w:rsidRDefault="00D637BD" w:rsidP="00060BBF">
      <w:pPr>
        <w:pStyle w:val="Style43"/>
        <w:numPr>
          <w:ilvl w:val="0"/>
          <w:numId w:val="16"/>
        </w:numPr>
        <w:spacing w:before="60" w:after="60" w:line="240" w:lineRule="auto"/>
        <w:ind w:left="0" w:firstLine="284"/>
        <w:rPr>
          <w:color w:val="000000" w:themeColor="text1"/>
        </w:rPr>
      </w:pPr>
      <w:r w:rsidRPr="00914A9A">
        <w:rPr>
          <w:color w:val="000000" w:themeColor="text1"/>
        </w:rPr>
        <w:t>Договор составлен на русском языке в двух экземплярах, имеющих одинаковую юридическую силу, по одному для каждой из сторон.</w:t>
      </w:r>
    </w:p>
    <w:p w:rsidR="0011442B" w:rsidRPr="00914A9A" w:rsidRDefault="00D637BD" w:rsidP="00060BBF">
      <w:pPr>
        <w:pStyle w:val="Style43"/>
        <w:numPr>
          <w:ilvl w:val="0"/>
          <w:numId w:val="16"/>
        </w:numPr>
        <w:spacing w:before="60" w:after="60" w:line="240" w:lineRule="auto"/>
        <w:ind w:left="0" w:firstLine="284"/>
        <w:rPr>
          <w:rStyle w:val="FontStyle120"/>
          <w:color w:val="000000" w:themeColor="text1"/>
        </w:rPr>
      </w:pPr>
      <w:r w:rsidRPr="00914A9A">
        <w:rPr>
          <w:color w:val="000000" w:themeColor="text1"/>
        </w:rPr>
        <w:t>Поставщик не вправе без письменного разрешения Заказчика передавать свои права и/или обязанности по Договору или их часть третьим лицам.</w:t>
      </w:r>
    </w:p>
    <w:p w:rsidR="0011442B" w:rsidRPr="00914A9A" w:rsidRDefault="00D637BD" w:rsidP="00060BBF">
      <w:pPr>
        <w:pStyle w:val="Style43"/>
        <w:widowControl/>
        <w:numPr>
          <w:ilvl w:val="0"/>
          <w:numId w:val="16"/>
        </w:numPr>
        <w:spacing w:before="60" w:after="60" w:line="240" w:lineRule="auto"/>
        <w:ind w:left="0" w:firstLine="284"/>
        <w:rPr>
          <w:color w:val="000000" w:themeColor="text1"/>
        </w:rPr>
      </w:pPr>
      <w:r w:rsidRPr="00914A9A">
        <w:rPr>
          <w:rStyle w:val="FontStyle120"/>
          <w:color w:val="000000" w:themeColor="text1"/>
        </w:rPr>
        <w:t>Неотъемлемой частью Договора являются:</w:t>
      </w:r>
    </w:p>
    <w:p w:rsidR="0011442B" w:rsidRPr="00914A9A" w:rsidRDefault="00D637BD" w:rsidP="00060BBF">
      <w:pPr>
        <w:pStyle w:val="Style43"/>
        <w:widowControl/>
        <w:spacing w:before="60" w:after="60" w:line="240" w:lineRule="auto"/>
        <w:ind w:firstLine="284"/>
        <w:rPr>
          <w:rStyle w:val="FontStyle120"/>
          <w:color w:val="000000" w:themeColor="text1"/>
        </w:rPr>
      </w:pPr>
      <w:r w:rsidRPr="00914A9A">
        <w:rPr>
          <w:rStyle w:val="FontStyle120"/>
          <w:color w:val="000000" w:themeColor="text1"/>
        </w:rPr>
        <w:t>Приложения:</w:t>
      </w:r>
    </w:p>
    <w:p w:rsidR="0011442B" w:rsidRPr="00914A9A" w:rsidRDefault="00D637BD" w:rsidP="00060BBF">
      <w:pPr>
        <w:pStyle w:val="Style43"/>
        <w:widowControl/>
        <w:spacing w:before="60" w:after="60" w:line="240" w:lineRule="auto"/>
        <w:ind w:firstLine="284"/>
        <w:rPr>
          <w:rStyle w:val="FontStyle120"/>
          <w:color w:val="000000" w:themeColor="text1"/>
        </w:rPr>
      </w:pPr>
      <w:r w:rsidRPr="00914A9A">
        <w:rPr>
          <w:rStyle w:val="FontStyle120"/>
          <w:color w:val="000000" w:themeColor="text1"/>
        </w:rPr>
        <w:t>1. Техническое задание</w:t>
      </w:r>
    </w:p>
    <w:p w:rsidR="0011442B" w:rsidRPr="00914A9A" w:rsidRDefault="00D637BD">
      <w:pPr>
        <w:pStyle w:val="Style43"/>
        <w:widowControl/>
        <w:spacing w:before="60" w:after="60" w:line="240" w:lineRule="auto"/>
        <w:ind w:firstLine="709"/>
        <w:rPr>
          <w:rStyle w:val="FontStyle120"/>
          <w:color w:val="000000" w:themeColor="text1"/>
        </w:rPr>
      </w:pPr>
      <w:r w:rsidRPr="00914A9A">
        <w:rPr>
          <w:rStyle w:val="FontStyle120"/>
          <w:color w:val="000000" w:themeColor="text1"/>
        </w:rPr>
        <w:t>2. Спецификация.</w:t>
      </w:r>
    </w:p>
    <w:p w:rsidR="0011442B" w:rsidRPr="00914A9A" w:rsidRDefault="0011442B">
      <w:pPr>
        <w:pStyle w:val="Style43"/>
        <w:widowControl/>
        <w:spacing w:before="60" w:after="60" w:line="240" w:lineRule="auto"/>
        <w:ind w:firstLine="709"/>
        <w:rPr>
          <w:b/>
          <w:bCs/>
          <w:color w:val="000000" w:themeColor="text1"/>
        </w:rPr>
      </w:pPr>
    </w:p>
    <w:p w:rsidR="0011442B" w:rsidRPr="00914A9A" w:rsidRDefault="00D637BD">
      <w:pPr>
        <w:spacing w:before="60" w:after="60"/>
        <w:jc w:val="center"/>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18.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914A9A" w:rsidRPr="00914A9A" w:rsidTr="00E17990">
        <w:tc>
          <w:tcPr>
            <w:tcW w:w="4672" w:type="dxa"/>
          </w:tcPr>
          <w:p w:rsidR="00914A9A" w:rsidRPr="00914A9A" w:rsidRDefault="00914A9A" w:rsidP="00E17990">
            <w:pPr>
              <w:jc w:val="both"/>
              <w:rPr>
                <w:rFonts w:ascii="Times New Roman" w:eastAsia="SimSun" w:hAnsi="Times New Roman" w:cs="Times New Roman"/>
                <w:b/>
                <w:sz w:val="24"/>
                <w:szCs w:val="24"/>
              </w:rPr>
            </w:pPr>
            <w:r w:rsidRPr="00914A9A">
              <w:rPr>
                <w:rFonts w:ascii="Times New Roman" w:hAnsi="Times New Roman" w:cs="Times New Roman"/>
                <w:sz w:val="24"/>
                <w:szCs w:val="24"/>
              </w:rPr>
              <w:t xml:space="preserve">        </w:t>
            </w:r>
            <w:r w:rsidRPr="00914A9A">
              <w:rPr>
                <w:rFonts w:ascii="Times New Roman" w:eastAsia="SimSun" w:hAnsi="Times New Roman" w:cs="Times New Roman"/>
                <w:b/>
                <w:sz w:val="24"/>
                <w:szCs w:val="24"/>
              </w:rPr>
              <w:t>Заказчик:</w:t>
            </w:r>
          </w:p>
          <w:p w:rsidR="00914A9A" w:rsidRPr="00914A9A" w:rsidRDefault="00914A9A" w:rsidP="00E17990">
            <w:pPr>
              <w:jc w:val="both"/>
              <w:rPr>
                <w:rFonts w:ascii="Times New Roman" w:hAnsi="Times New Roman" w:cs="Times New Roman"/>
                <w:b/>
                <w:bCs/>
                <w:sz w:val="24"/>
                <w:szCs w:val="24"/>
              </w:rPr>
            </w:pPr>
            <w:r w:rsidRPr="00914A9A">
              <w:rPr>
                <w:rFonts w:ascii="Times New Roman" w:hAnsi="Times New Roman" w:cs="Times New Roman"/>
                <w:b/>
                <w:bCs/>
                <w:sz w:val="24"/>
                <w:szCs w:val="24"/>
              </w:rPr>
              <w:t xml:space="preserve">Муниципальное унитарное предприятие </w:t>
            </w:r>
          </w:p>
          <w:p w:rsidR="00914A9A" w:rsidRPr="00914A9A" w:rsidRDefault="00914A9A" w:rsidP="00E17990">
            <w:pPr>
              <w:rPr>
                <w:rFonts w:ascii="Times New Roman" w:hAnsi="Times New Roman" w:cs="Times New Roman"/>
                <w:b/>
                <w:bCs/>
                <w:sz w:val="24"/>
                <w:szCs w:val="24"/>
              </w:rPr>
            </w:pPr>
            <w:r w:rsidRPr="00914A9A">
              <w:rPr>
                <w:rFonts w:ascii="Times New Roman" w:hAnsi="Times New Roman" w:cs="Times New Roman"/>
                <w:b/>
                <w:bCs/>
                <w:sz w:val="24"/>
                <w:szCs w:val="24"/>
              </w:rPr>
              <w:t>Верхнесалдинского муниципального округа «Верхнесалдинские коммунальные системы»</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Юридический/фактический адрес:</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624760, Свердловская область,</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г. Верхняя Салда, ул. Парковая, 1-А.</w:t>
            </w:r>
          </w:p>
          <w:p w:rsidR="00914A9A" w:rsidRPr="00914A9A" w:rsidRDefault="00914A9A" w:rsidP="00E17990">
            <w:pPr>
              <w:jc w:val="both"/>
              <w:rPr>
                <w:rFonts w:ascii="Times New Roman" w:hAnsi="Times New Roman" w:cs="Times New Roman"/>
                <w:sz w:val="24"/>
                <w:szCs w:val="24"/>
              </w:rPr>
            </w:pPr>
            <w:r w:rsidRPr="00914A9A">
              <w:rPr>
                <w:rFonts w:ascii="Times New Roman" w:eastAsia="SimSun" w:hAnsi="Times New Roman" w:cs="Times New Roman"/>
                <w:sz w:val="24"/>
                <w:szCs w:val="24"/>
              </w:rPr>
              <w:t xml:space="preserve">ИНН </w:t>
            </w:r>
            <w:r w:rsidRPr="00914A9A">
              <w:rPr>
                <w:rFonts w:ascii="Times New Roman" w:hAnsi="Times New Roman" w:cs="Times New Roman"/>
                <w:sz w:val="24"/>
                <w:szCs w:val="24"/>
              </w:rPr>
              <w:t>6623144562</w:t>
            </w:r>
          </w:p>
          <w:p w:rsidR="00914A9A" w:rsidRPr="00914A9A" w:rsidRDefault="00914A9A" w:rsidP="00E17990">
            <w:pPr>
              <w:jc w:val="both"/>
              <w:rPr>
                <w:rFonts w:ascii="Times New Roman" w:hAnsi="Times New Roman" w:cs="Times New Roman"/>
                <w:sz w:val="24"/>
                <w:szCs w:val="24"/>
              </w:rPr>
            </w:pPr>
            <w:r w:rsidRPr="00914A9A">
              <w:rPr>
                <w:rFonts w:ascii="Times New Roman" w:eastAsia="SimSun" w:hAnsi="Times New Roman" w:cs="Times New Roman"/>
                <w:sz w:val="24"/>
                <w:szCs w:val="24"/>
              </w:rPr>
              <w:t xml:space="preserve">КПП </w:t>
            </w:r>
            <w:r w:rsidRPr="00914A9A">
              <w:rPr>
                <w:rFonts w:ascii="Times New Roman" w:hAnsi="Times New Roman" w:cs="Times New Roman"/>
                <w:sz w:val="24"/>
                <w:szCs w:val="24"/>
              </w:rPr>
              <w:t>662301001</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 xml:space="preserve">Р/с </w:t>
            </w:r>
            <w:r w:rsidRPr="00914A9A">
              <w:rPr>
                <w:rFonts w:ascii="Times New Roman" w:hAnsi="Times New Roman" w:cs="Times New Roman"/>
                <w:sz w:val="24"/>
                <w:szCs w:val="24"/>
              </w:rPr>
              <w:t>40702810016540023680</w:t>
            </w:r>
          </w:p>
          <w:p w:rsidR="00914A9A" w:rsidRPr="00914A9A" w:rsidRDefault="00914A9A" w:rsidP="00E17990">
            <w:pPr>
              <w:jc w:val="both"/>
              <w:rPr>
                <w:rFonts w:ascii="Times New Roman" w:hAnsi="Times New Roman" w:cs="Times New Roman"/>
                <w:sz w:val="24"/>
                <w:szCs w:val="24"/>
              </w:rPr>
            </w:pPr>
            <w:r w:rsidRPr="00914A9A">
              <w:rPr>
                <w:rFonts w:ascii="Times New Roman" w:hAnsi="Times New Roman" w:cs="Times New Roman"/>
                <w:sz w:val="24"/>
                <w:szCs w:val="24"/>
              </w:rPr>
              <w:t>Уральский банк ПАО «Сбербанк России»</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hAnsi="Times New Roman" w:cs="Times New Roman"/>
                <w:sz w:val="24"/>
                <w:szCs w:val="24"/>
              </w:rPr>
              <w:t>г. Екатеринбург</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К/с 30101810500000000674</w:t>
            </w: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 xml:space="preserve">БИК </w:t>
            </w:r>
            <w:r w:rsidRPr="00914A9A">
              <w:rPr>
                <w:rFonts w:ascii="Times New Roman" w:hAnsi="Times New Roman" w:cs="Times New Roman"/>
                <w:sz w:val="24"/>
                <w:szCs w:val="24"/>
              </w:rPr>
              <w:t>046577674</w:t>
            </w:r>
          </w:p>
          <w:p w:rsidR="00914A9A" w:rsidRPr="00914A9A" w:rsidRDefault="00914A9A" w:rsidP="00E17990">
            <w:pPr>
              <w:jc w:val="both"/>
              <w:rPr>
                <w:rFonts w:ascii="Times New Roman" w:hAnsi="Times New Roman" w:cs="Times New Roman"/>
                <w:sz w:val="24"/>
                <w:szCs w:val="24"/>
              </w:rPr>
            </w:pPr>
            <w:r w:rsidRPr="00914A9A">
              <w:rPr>
                <w:rFonts w:ascii="Times New Roman" w:eastAsia="SimSun" w:hAnsi="Times New Roman" w:cs="Times New Roman"/>
                <w:sz w:val="24"/>
                <w:szCs w:val="24"/>
              </w:rPr>
              <w:t xml:space="preserve">ОГРН </w:t>
            </w:r>
            <w:r w:rsidRPr="00914A9A">
              <w:rPr>
                <w:rFonts w:ascii="Times New Roman" w:hAnsi="Times New Roman" w:cs="Times New Roman"/>
                <w:sz w:val="24"/>
                <w:szCs w:val="24"/>
              </w:rPr>
              <w:t>1236600075821</w:t>
            </w:r>
          </w:p>
          <w:p w:rsidR="00914A9A" w:rsidRPr="00914A9A" w:rsidRDefault="00914A9A" w:rsidP="00E17990">
            <w:pPr>
              <w:jc w:val="both"/>
              <w:rPr>
                <w:rFonts w:ascii="Times New Roman" w:eastAsia="SimSun" w:hAnsi="Times New Roman" w:cs="Times New Roman"/>
                <w:sz w:val="24"/>
                <w:szCs w:val="24"/>
              </w:rPr>
            </w:pPr>
          </w:p>
          <w:p w:rsidR="00914A9A" w:rsidRPr="00914A9A" w:rsidRDefault="00914A9A" w:rsidP="00E17990">
            <w:pPr>
              <w:spacing w:line="360" w:lineRule="auto"/>
              <w:jc w:val="both"/>
              <w:rPr>
                <w:rFonts w:ascii="Times New Roman" w:eastAsia="Calibri" w:hAnsi="Times New Roman" w:cs="Times New Roman"/>
                <w:sz w:val="24"/>
                <w:szCs w:val="24"/>
              </w:rPr>
            </w:pPr>
            <w:r w:rsidRPr="00914A9A">
              <w:rPr>
                <w:rFonts w:ascii="Times New Roman" w:eastAsia="Calibri" w:hAnsi="Times New Roman" w:cs="Times New Roman"/>
                <w:sz w:val="24"/>
                <w:szCs w:val="24"/>
              </w:rPr>
              <w:t>Директор</w:t>
            </w:r>
          </w:p>
          <w:p w:rsidR="00914A9A" w:rsidRPr="00914A9A" w:rsidRDefault="00914A9A" w:rsidP="00E17990">
            <w:pPr>
              <w:spacing w:line="360" w:lineRule="auto"/>
              <w:jc w:val="both"/>
              <w:rPr>
                <w:rFonts w:ascii="Times New Roman" w:eastAsia="Calibri" w:hAnsi="Times New Roman" w:cs="Times New Roman"/>
                <w:sz w:val="24"/>
                <w:szCs w:val="24"/>
              </w:rPr>
            </w:pPr>
          </w:p>
          <w:p w:rsidR="00914A9A" w:rsidRPr="00914A9A" w:rsidRDefault="00914A9A" w:rsidP="00E17990">
            <w:pPr>
              <w:spacing w:line="360" w:lineRule="auto"/>
              <w:jc w:val="both"/>
              <w:rPr>
                <w:rFonts w:ascii="Times New Roman" w:eastAsia="Calibri" w:hAnsi="Times New Roman" w:cs="Times New Roman"/>
                <w:sz w:val="24"/>
                <w:szCs w:val="24"/>
              </w:rPr>
            </w:pPr>
            <w:r w:rsidRPr="00914A9A">
              <w:rPr>
                <w:rFonts w:ascii="Times New Roman" w:eastAsia="Calibri" w:hAnsi="Times New Roman" w:cs="Times New Roman"/>
                <w:sz w:val="24"/>
                <w:szCs w:val="24"/>
              </w:rPr>
              <w:t>________________________/В.И. Мусатов/</w:t>
            </w:r>
          </w:p>
          <w:p w:rsidR="00914A9A" w:rsidRPr="00914A9A" w:rsidRDefault="00914A9A" w:rsidP="00E17990">
            <w:pPr>
              <w:jc w:val="both"/>
              <w:rPr>
                <w:rFonts w:ascii="Times New Roman" w:hAnsi="Times New Roman" w:cs="Times New Roman"/>
                <w:b/>
                <w:bCs/>
                <w:sz w:val="24"/>
                <w:szCs w:val="24"/>
              </w:rPr>
            </w:pPr>
            <w:r w:rsidRPr="00914A9A">
              <w:rPr>
                <w:rFonts w:ascii="Times New Roman" w:eastAsia="SimSun" w:hAnsi="Times New Roman" w:cs="Times New Roman"/>
                <w:sz w:val="24"/>
                <w:szCs w:val="24"/>
              </w:rPr>
              <w:t>м.п.</w:t>
            </w:r>
          </w:p>
          <w:p w:rsidR="00914A9A" w:rsidRPr="00914A9A" w:rsidRDefault="00914A9A" w:rsidP="00E17990">
            <w:pPr>
              <w:tabs>
                <w:tab w:val="left" w:pos="720"/>
              </w:tabs>
              <w:suppressAutoHyphens/>
              <w:rPr>
                <w:rFonts w:ascii="Times New Roman" w:eastAsia="Calibri" w:hAnsi="Times New Roman" w:cs="Times New Roman"/>
                <w:sz w:val="24"/>
                <w:szCs w:val="24"/>
              </w:rPr>
            </w:pPr>
          </w:p>
        </w:tc>
        <w:tc>
          <w:tcPr>
            <w:tcW w:w="4673" w:type="dxa"/>
          </w:tcPr>
          <w:p w:rsidR="00914A9A" w:rsidRPr="00914A9A" w:rsidRDefault="00914A9A" w:rsidP="00E17990">
            <w:pPr>
              <w:tabs>
                <w:tab w:val="left" w:pos="720"/>
              </w:tabs>
              <w:suppressAutoHyphens/>
              <w:rPr>
                <w:rFonts w:ascii="Times New Roman" w:eastAsia="Calibri" w:hAnsi="Times New Roman" w:cs="Times New Roman"/>
                <w:b/>
                <w:bCs/>
                <w:sz w:val="24"/>
                <w:szCs w:val="24"/>
              </w:rPr>
            </w:pPr>
            <w:r w:rsidRPr="00914A9A">
              <w:rPr>
                <w:rFonts w:ascii="Times New Roman" w:eastAsia="Calibri" w:hAnsi="Times New Roman" w:cs="Times New Roman"/>
                <w:b/>
                <w:bCs/>
                <w:sz w:val="24"/>
                <w:szCs w:val="24"/>
              </w:rPr>
              <w:t>Поставщик:</w:t>
            </w: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b/>
                <w:sz w:val="24"/>
                <w:szCs w:val="24"/>
              </w:rPr>
            </w:pPr>
          </w:p>
          <w:p w:rsidR="00914A9A" w:rsidRPr="00914A9A" w:rsidRDefault="00914A9A" w:rsidP="00E17990">
            <w:pPr>
              <w:jc w:val="both"/>
              <w:rPr>
                <w:rFonts w:ascii="Times New Roman" w:eastAsia="SimSun" w:hAnsi="Times New Roman" w:cs="Times New Roman"/>
                <w:sz w:val="24"/>
                <w:szCs w:val="24"/>
              </w:rPr>
            </w:pPr>
          </w:p>
          <w:p w:rsidR="00914A9A" w:rsidRPr="00914A9A" w:rsidRDefault="00914A9A" w:rsidP="00E17990">
            <w:pPr>
              <w:jc w:val="both"/>
              <w:rPr>
                <w:rFonts w:ascii="Times New Roman" w:eastAsia="SimSun" w:hAnsi="Times New Roman" w:cs="Times New Roman"/>
                <w:sz w:val="24"/>
                <w:szCs w:val="24"/>
              </w:rPr>
            </w:pPr>
          </w:p>
          <w:p w:rsidR="00914A9A" w:rsidRPr="00914A9A" w:rsidRDefault="00914A9A" w:rsidP="00E17990">
            <w:pPr>
              <w:jc w:val="both"/>
              <w:rPr>
                <w:rFonts w:ascii="Times New Roman" w:eastAsia="SimSun" w:hAnsi="Times New Roman" w:cs="Times New Roman"/>
                <w:sz w:val="24"/>
                <w:szCs w:val="24"/>
              </w:rPr>
            </w:pPr>
            <w:r w:rsidRPr="00914A9A">
              <w:rPr>
                <w:rFonts w:ascii="Times New Roman" w:eastAsia="SimSun" w:hAnsi="Times New Roman" w:cs="Times New Roman"/>
                <w:sz w:val="24"/>
                <w:szCs w:val="24"/>
              </w:rPr>
              <w:t>______________________/ ____________/</w:t>
            </w:r>
          </w:p>
          <w:p w:rsidR="00914A9A" w:rsidRPr="00914A9A" w:rsidRDefault="00914A9A" w:rsidP="00E17990">
            <w:pPr>
              <w:jc w:val="both"/>
              <w:rPr>
                <w:rFonts w:ascii="Times New Roman" w:eastAsia="Calibri" w:hAnsi="Times New Roman" w:cs="Times New Roman"/>
                <w:b/>
                <w:bCs/>
                <w:sz w:val="24"/>
                <w:szCs w:val="24"/>
              </w:rPr>
            </w:pPr>
            <w:r w:rsidRPr="00914A9A">
              <w:rPr>
                <w:rFonts w:ascii="Times New Roman" w:eastAsia="SimSun" w:hAnsi="Times New Roman" w:cs="Times New Roman"/>
                <w:sz w:val="24"/>
                <w:szCs w:val="24"/>
              </w:rPr>
              <w:t>м</w:t>
            </w:r>
            <w:r w:rsidRPr="00914A9A">
              <w:rPr>
                <w:rFonts w:ascii="Times New Roman" w:eastAsia="SimSun" w:hAnsi="Times New Roman" w:cs="Times New Roman"/>
                <w:sz w:val="24"/>
                <w:szCs w:val="24"/>
                <w:lang w:val="en-US"/>
              </w:rPr>
              <w:t>.</w:t>
            </w:r>
            <w:r w:rsidRPr="00914A9A">
              <w:rPr>
                <w:rFonts w:ascii="Times New Roman" w:eastAsia="SimSun" w:hAnsi="Times New Roman" w:cs="Times New Roman"/>
                <w:sz w:val="24"/>
                <w:szCs w:val="24"/>
              </w:rPr>
              <w:t>п</w:t>
            </w:r>
            <w:r w:rsidRPr="00914A9A">
              <w:rPr>
                <w:rFonts w:ascii="Times New Roman" w:eastAsia="SimSun" w:hAnsi="Times New Roman" w:cs="Times New Roman"/>
                <w:sz w:val="24"/>
                <w:szCs w:val="24"/>
                <w:lang w:val="en-US"/>
              </w:rPr>
              <w:t>.</w:t>
            </w:r>
          </w:p>
          <w:p w:rsidR="00914A9A" w:rsidRPr="00914A9A" w:rsidRDefault="00914A9A" w:rsidP="00E17990">
            <w:pPr>
              <w:tabs>
                <w:tab w:val="left" w:pos="720"/>
              </w:tabs>
              <w:suppressAutoHyphens/>
              <w:spacing w:line="360" w:lineRule="auto"/>
              <w:rPr>
                <w:rFonts w:ascii="Times New Roman" w:eastAsia="Calibri" w:hAnsi="Times New Roman" w:cs="Times New Roman"/>
                <w:b/>
                <w:bCs/>
                <w:sz w:val="24"/>
                <w:szCs w:val="24"/>
              </w:rPr>
            </w:pPr>
          </w:p>
        </w:tc>
      </w:tr>
    </w:tbl>
    <w:p w:rsidR="00914A9A" w:rsidRPr="00914A9A" w:rsidRDefault="00914A9A" w:rsidP="00914A9A">
      <w:pPr>
        <w:ind w:firstLine="720"/>
        <w:jc w:val="center"/>
        <w:rPr>
          <w:rFonts w:ascii="Times New Roman" w:hAnsi="Times New Roman" w:cs="Times New Roman"/>
          <w:sz w:val="24"/>
          <w:szCs w:val="24"/>
        </w:rPr>
      </w:pPr>
      <w:r w:rsidRPr="00914A9A">
        <w:rPr>
          <w:rFonts w:ascii="Times New Roman" w:hAnsi="Times New Roman" w:cs="Times New Roman"/>
          <w:sz w:val="24"/>
          <w:szCs w:val="24"/>
        </w:rPr>
        <w:t xml:space="preserve">                                                  </w:t>
      </w:r>
    </w:p>
    <w:p w:rsidR="0011442B" w:rsidRPr="00914A9A" w:rsidRDefault="0011442B">
      <w:pPr>
        <w:spacing w:before="60" w:after="60" w:line="100" w:lineRule="atLeast"/>
        <w:rPr>
          <w:rFonts w:ascii="Times New Roman" w:hAnsi="Times New Roman" w:cs="Times New Roman"/>
          <w:color w:val="000000" w:themeColor="text1"/>
          <w:sz w:val="24"/>
          <w:szCs w:val="24"/>
        </w:rPr>
      </w:pPr>
    </w:p>
    <w:p w:rsidR="0011442B" w:rsidRPr="00914A9A" w:rsidRDefault="00D637BD">
      <w:pPr>
        <w:spacing w:after="160" w:line="259" w:lineRule="auto"/>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br w:type="page"/>
      </w:r>
    </w:p>
    <w:p w:rsidR="0011442B" w:rsidRPr="00914A9A" w:rsidRDefault="00D637BD">
      <w:pPr>
        <w:spacing w:before="60" w:after="60"/>
        <w:jc w:val="righ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lastRenderedPageBreak/>
        <w:t>Приложение 1 к Договору №_____________</w:t>
      </w:r>
    </w:p>
    <w:p w:rsidR="00914A9A" w:rsidRPr="00914A9A" w:rsidRDefault="00D637BD" w:rsidP="00914A9A">
      <w:pPr>
        <w:spacing w:before="60" w:after="60" w:line="100" w:lineRule="atLeast"/>
        <w:ind w:left="3540"/>
        <w:jc w:val="righ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 </w:t>
      </w:r>
      <w:r w:rsidR="00914A9A" w:rsidRPr="00914A9A">
        <w:rPr>
          <w:rFonts w:ascii="Times New Roman" w:hAnsi="Times New Roman" w:cs="Times New Roman"/>
          <w:color w:val="000000" w:themeColor="text1"/>
          <w:sz w:val="24"/>
          <w:szCs w:val="24"/>
        </w:rPr>
        <w:t>от</w:t>
      </w:r>
      <w:r w:rsidR="00914A9A">
        <w:rPr>
          <w:rFonts w:ascii="Times New Roman" w:hAnsi="Times New Roman" w:cs="Times New Roman"/>
          <w:color w:val="000000" w:themeColor="text1"/>
          <w:sz w:val="24"/>
          <w:szCs w:val="24"/>
        </w:rPr>
        <w:t xml:space="preserve">  «___»______202_г.</w:t>
      </w:r>
      <w:r w:rsidR="00914A9A" w:rsidRPr="00914A9A">
        <w:rPr>
          <w:rFonts w:ascii="Times New Roman" w:hAnsi="Times New Roman" w:cs="Times New Roman"/>
          <w:color w:val="000000" w:themeColor="text1"/>
          <w:sz w:val="24"/>
          <w:szCs w:val="24"/>
        </w:rPr>
        <w:t xml:space="preserve">  </w:t>
      </w:r>
    </w:p>
    <w:p w:rsidR="0011442B" w:rsidRPr="00914A9A" w:rsidRDefault="0011442B">
      <w:pPr>
        <w:spacing w:before="60" w:after="60"/>
        <w:jc w:val="right"/>
        <w:rPr>
          <w:rFonts w:ascii="Times New Roman" w:hAnsi="Times New Roman" w:cs="Times New Roman"/>
          <w:color w:val="000000" w:themeColor="text1"/>
          <w:sz w:val="24"/>
          <w:szCs w:val="24"/>
        </w:rPr>
      </w:pPr>
    </w:p>
    <w:p w:rsidR="0011442B" w:rsidRPr="00914A9A" w:rsidRDefault="0011442B">
      <w:pPr>
        <w:spacing w:before="60" w:after="60"/>
        <w:jc w:val="right"/>
        <w:rPr>
          <w:rFonts w:ascii="Times New Roman" w:hAnsi="Times New Roman" w:cs="Times New Roman"/>
          <w:color w:val="000000" w:themeColor="text1"/>
          <w:sz w:val="24"/>
          <w:szCs w:val="24"/>
        </w:rPr>
      </w:pPr>
    </w:p>
    <w:p w:rsidR="0011442B" w:rsidRPr="00914A9A" w:rsidRDefault="00D637BD">
      <w:pPr>
        <w:pStyle w:val="10"/>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t xml:space="preserve">ТЕХНИЧЕСКОЕ ЗАДАНИЕ </w:t>
      </w:r>
    </w:p>
    <w:p w:rsidR="008910E6" w:rsidRPr="00914A9A" w:rsidRDefault="008910E6" w:rsidP="008910E6">
      <w:pPr>
        <w:jc w:val="center"/>
        <w:rPr>
          <w:rFonts w:ascii="Times New Roman" w:hAnsi="Times New Roman" w:cs="Times New Roman"/>
          <w:b/>
          <w:bCs/>
          <w:i/>
          <w:color w:val="000000" w:themeColor="text1"/>
          <w:sz w:val="24"/>
          <w:szCs w:val="24"/>
        </w:rPr>
      </w:pPr>
      <w:r w:rsidRPr="00914A9A">
        <w:rPr>
          <w:rFonts w:ascii="Times New Roman" w:hAnsi="Times New Roman" w:cs="Times New Roman"/>
          <w:b/>
          <w:bCs/>
          <w:i/>
          <w:color w:val="000000" w:themeColor="text1"/>
          <w:sz w:val="24"/>
          <w:szCs w:val="24"/>
        </w:rPr>
        <w:t>Приложено отдельным файлом</w:t>
      </w:r>
    </w:p>
    <w:p w:rsidR="0011442B" w:rsidRPr="00914A9A" w:rsidRDefault="0011442B">
      <w:pPr>
        <w:widowControl w:val="0"/>
        <w:tabs>
          <w:tab w:val="left" w:pos="284"/>
        </w:tabs>
        <w:spacing w:before="60" w:after="60"/>
        <w:ind w:firstLine="567"/>
        <w:jc w:val="center"/>
        <w:rPr>
          <w:rFonts w:ascii="Times New Roman" w:hAnsi="Times New Roman" w:cs="Times New Roman"/>
          <w:b/>
          <w:color w:val="000000" w:themeColor="text1"/>
          <w:sz w:val="24"/>
          <w:szCs w:val="24"/>
          <w:lang w:eastAsia="ru-RU"/>
        </w:rPr>
      </w:pPr>
    </w:p>
    <w:p w:rsidR="0011442B" w:rsidRPr="00914A9A" w:rsidRDefault="0011442B">
      <w:pPr>
        <w:spacing w:before="60" w:after="60" w:line="100" w:lineRule="atLeast"/>
        <w:ind w:left="3540"/>
        <w:jc w:val="right"/>
        <w:rPr>
          <w:rFonts w:ascii="Times New Roman" w:hAnsi="Times New Roman" w:cs="Times New Roman"/>
          <w:color w:val="000000" w:themeColor="text1"/>
          <w:sz w:val="24"/>
          <w:szCs w:val="24"/>
        </w:rPr>
      </w:pPr>
    </w:p>
    <w:tbl>
      <w:tblPr>
        <w:tblpPr w:leftFromText="180" w:rightFromText="180" w:vertAnchor="text" w:horzAnchor="margin" w:tblpY="4759"/>
        <w:tblW w:w="10206" w:type="dxa"/>
        <w:tblLayout w:type="fixed"/>
        <w:tblLook w:val="04A0"/>
      </w:tblPr>
      <w:tblGrid>
        <w:gridCol w:w="4962"/>
        <w:gridCol w:w="5244"/>
      </w:tblGrid>
      <w:tr w:rsidR="00914A9A" w:rsidRPr="00914A9A" w:rsidTr="00914A9A">
        <w:trPr>
          <w:trHeight w:val="2332"/>
        </w:trPr>
        <w:tc>
          <w:tcPr>
            <w:tcW w:w="4962" w:type="dxa"/>
            <w:tcBorders>
              <w:top w:val="single" w:sz="4" w:space="0" w:color="000000"/>
              <w:left w:val="single" w:sz="4" w:space="0" w:color="000000"/>
              <w:bottom w:val="single" w:sz="4" w:space="0" w:color="000000"/>
            </w:tcBorders>
          </w:tcPr>
          <w:p w:rsidR="00914A9A" w:rsidRPr="00914A9A" w:rsidRDefault="00914A9A" w:rsidP="00914A9A">
            <w:pPr>
              <w:spacing w:line="360" w:lineRule="auto"/>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Заказчик:</w:t>
            </w:r>
          </w:p>
          <w:p w:rsidR="00914A9A" w:rsidRPr="00914A9A" w:rsidRDefault="00914A9A" w:rsidP="00914A9A">
            <w:pPr>
              <w:autoSpaceDE w:val="0"/>
              <w:jc w:val="both"/>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 xml:space="preserve">Муниципальное унитарное предприятие </w:t>
            </w:r>
          </w:p>
          <w:p w:rsidR="00914A9A" w:rsidRPr="00914A9A" w:rsidRDefault="00914A9A" w:rsidP="00914A9A">
            <w:pPr>
              <w:autoSpaceDE w:val="0"/>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 xml:space="preserve">Верхнесалдинского муниципального округа </w:t>
            </w:r>
            <w:r>
              <w:rPr>
                <w:rFonts w:ascii="Times New Roman" w:hAnsi="Times New Roman" w:cs="Times New Roman"/>
                <w:b/>
                <w:bCs/>
                <w:color w:val="000000" w:themeColor="text1"/>
                <w:sz w:val="24"/>
                <w:szCs w:val="24"/>
              </w:rPr>
              <w:t>«</w:t>
            </w:r>
            <w:r w:rsidRPr="00914A9A">
              <w:rPr>
                <w:rFonts w:ascii="Times New Roman" w:hAnsi="Times New Roman" w:cs="Times New Roman"/>
                <w:b/>
                <w:bCs/>
                <w:color w:val="000000" w:themeColor="text1"/>
                <w:sz w:val="24"/>
                <w:szCs w:val="24"/>
              </w:rPr>
              <w:t>Верхнесалдинские коммунальные системы</w:t>
            </w:r>
            <w:r>
              <w:rPr>
                <w:rFonts w:ascii="Times New Roman" w:hAnsi="Times New Roman" w:cs="Times New Roman"/>
                <w:b/>
                <w:bCs/>
                <w:color w:val="000000" w:themeColor="text1"/>
                <w:sz w:val="24"/>
                <w:szCs w:val="24"/>
              </w:rPr>
              <w:t>»</w:t>
            </w:r>
          </w:p>
          <w:p w:rsidR="00914A9A" w:rsidRPr="00914A9A" w:rsidRDefault="00914A9A" w:rsidP="00914A9A">
            <w:pPr>
              <w:spacing w:line="360" w:lineRule="auto"/>
              <w:jc w:val="both"/>
              <w:rPr>
                <w:rFonts w:ascii="Times New Roman" w:hAnsi="Times New Roman" w:cs="Times New Roman"/>
                <w:bCs/>
                <w:color w:val="000000" w:themeColor="text1"/>
                <w:sz w:val="24"/>
                <w:szCs w:val="24"/>
              </w:rPr>
            </w:pPr>
          </w:p>
          <w:p w:rsidR="00914A9A" w:rsidRPr="00914A9A" w:rsidRDefault="00914A9A" w:rsidP="00914A9A">
            <w:pPr>
              <w:spacing w:line="360" w:lineRule="auto"/>
              <w:jc w:val="both"/>
              <w:rPr>
                <w:rFonts w:ascii="Times New Roman" w:eastAsia="SimSun" w:hAnsi="Times New Roman" w:cs="Times New Roman"/>
                <w:color w:val="000000" w:themeColor="text1"/>
                <w:sz w:val="24"/>
                <w:szCs w:val="24"/>
              </w:rPr>
            </w:pPr>
            <w:r w:rsidRPr="00914A9A">
              <w:rPr>
                <w:rFonts w:ascii="Times New Roman" w:hAnsi="Times New Roman" w:cs="Times New Roman"/>
                <w:color w:val="000000" w:themeColor="text1"/>
                <w:sz w:val="24"/>
                <w:szCs w:val="24"/>
              </w:rPr>
              <w:t>Директор</w:t>
            </w:r>
          </w:p>
          <w:p w:rsidR="00914A9A" w:rsidRPr="00914A9A" w:rsidRDefault="00914A9A" w:rsidP="00914A9A">
            <w:pPr>
              <w:spacing w:line="360" w:lineRule="auto"/>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______________________/В.И. Мусатов</w:t>
            </w:r>
          </w:p>
          <w:p w:rsidR="00914A9A" w:rsidRPr="00914A9A" w:rsidRDefault="00914A9A" w:rsidP="00914A9A">
            <w:pPr>
              <w:spacing w:line="360" w:lineRule="auto"/>
              <w:jc w:val="both"/>
              <w:rPr>
                <w:rFonts w:ascii="Times New Roman" w:eastAsia="SimSun" w:hAnsi="Times New Roman" w:cs="Times New Roman"/>
                <w:color w:val="000000" w:themeColor="text1"/>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914A9A" w:rsidRPr="00914A9A" w:rsidRDefault="00914A9A" w:rsidP="00914A9A">
            <w:pPr>
              <w:ind w:left="317"/>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 xml:space="preserve">Поставщик:  </w:t>
            </w:r>
          </w:p>
          <w:p w:rsidR="00914A9A" w:rsidRPr="00914A9A" w:rsidRDefault="00914A9A" w:rsidP="00914A9A">
            <w:pPr>
              <w:spacing w:line="360" w:lineRule="auto"/>
              <w:ind w:left="317"/>
              <w:jc w:val="both"/>
              <w:rPr>
                <w:rFonts w:ascii="Times New Roman" w:eastAsia="SimSun" w:hAnsi="Times New Roman" w:cs="Times New Roman"/>
                <w:color w:val="000000" w:themeColor="text1"/>
                <w:sz w:val="24"/>
                <w:szCs w:val="24"/>
              </w:rPr>
            </w:pPr>
          </w:p>
          <w:p w:rsidR="00914A9A" w:rsidRPr="00914A9A" w:rsidRDefault="00914A9A" w:rsidP="00914A9A">
            <w:pPr>
              <w:spacing w:line="360" w:lineRule="auto"/>
              <w:ind w:left="317"/>
              <w:jc w:val="both"/>
              <w:rPr>
                <w:rFonts w:ascii="Times New Roman" w:eastAsia="SimSun" w:hAnsi="Times New Roman" w:cs="Times New Roman"/>
                <w:color w:val="000000" w:themeColor="text1"/>
                <w:sz w:val="24"/>
                <w:szCs w:val="24"/>
              </w:rPr>
            </w:pPr>
          </w:p>
          <w:p w:rsidR="00914A9A" w:rsidRPr="00914A9A" w:rsidRDefault="00914A9A" w:rsidP="00914A9A">
            <w:pPr>
              <w:spacing w:line="360" w:lineRule="auto"/>
              <w:ind w:left="317"/>
              <w:jc w:val="both"/>
              <w:rPr>
                <w:rFonts w:ascii="Times New Roman" w:eastAsia="SimSun" w:hAnsi="Times New Roman" w:cs="Times New Roman"/>
                <w:color w:val="000000" w:themeColor="text1"/>
                <w:sz w:val="24"/>
                <w:szCs w:val="24"/>
              </w:rPr>
            </w:pPr>
          </w:p>
          <w:p w:rsidR="00914A9A" w:rsidRPr="00914A9A" w:rsidRDefault="00914A9A" w:rsidP="00914A9A">
            <w:pPr>
              <w:spacing w:line="360" w:lineRule="auto"/>
              <w:ind w:left="317"/>
              <w:jc w:val="both"/>
              <w:rPr>
                <w:rFonts w:ascii="Times New Roman" w:eastAsia="SimSun" w:hAnsi="Times New Roman" w:cs="Times New Roman"/>
                <w:color w:val="000000" w:themeColor="text1"/>
                <w:sz w:val="24"/>
                <w:szCs w:val="24"/>
              </w:rPr>
            </w:pPr>
          </w:p>
          <w:p w:rsidR="00914A9A" w:rsidRPr="00914A9A" w:rsidRDefault="00914A9A" w:rsidP="00914A9A">
            <w:pPr>
              <w:spacing w:line="360" w:lineRule="auto"/>
              <w:ind w:left="317"/>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________________________/____________/</w:t>
            </w:r>
          </w:p>
        </w:tc>
      </w:tr>
    </w:tbl>
    <w:p w:rsidR="00914A9A" w:rsidRPr="00914A9A" w:rsidRDefault="00D637BD">
      <w:pPr>
        <w:spacing w:after="160" w:line="259" w:lineRule="auto"/>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br w:type="page"/>
      </w:r>
    </w:p>
    <w:p w:rsidR="0011442B" w:rsidRPr="00914A9A" w:rsidRDefault="0011442B">
      <w:pPr>
        <w:spacing w:after="160" w:line="259" w:lineRule="auto"/>
        <w:rPr>
          <w:rFonts w:ascii="Times New Roman" w:hAnsi="Times New Roman" w:cs="Times New Roman"/>
          <w:color w:val="000000" w:themeColor="text1"/>
          <w:sz w:val="24"/>
          <w:szCs w:val="24"/>
        </w:rPr>
      </w:pPr>
    </w:p>
    <w:p w:rsidR="0011442B" w:rsidRPr="00914A9A" w:rsidRDefault="00D637BD">
      <w:pPr>
        <w:spacing w:before="60" w:after="60" w:line="100" w:lineRule="atLeast"/>
        <w:ind w:left="3540"/>
        <w:jc w:val="righ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Приложение 2 </w:t>
      </w:r>
    </w:p>
    <w:p w:rsidR="0011442B" w:rsidRPr="00914A9A" w:rsidRDefault="00D637BD">
      <w:pPr>
        <w:spacing w:before="60" w:after="60" w:line="100" w:lineRule="atLeast"/>
        <w:ind w:left="3540"/>
        <w:jc w:val="righ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к Договору №________________</w:t>
      </w:r>
    </w:p>
    <w:p w:rsidR="0011442B" w:rsidRPr="00914A9A" w:rsidRDefault="00D637BD">
      <w:pPr>
        <w:spacing w:before="60" w:after="60" w:line="100" w:lineRule="atLeast"/>
        <w:ind w:left="3540"/>
        <w:jc w:val="righ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от</w:t>
      </w:r>
      <w:r w:rsidR="00914A9A">
        <w:rPr>
          <w:rFonts w:ascii="Times New Roman" w:hAnsi="Times New Roman" w:cs="Times New Roman"/>
          <w:color w:val="000000" w:themeColor="text1"/>
          <w:sz w:val="24"/>
          <w:szCs w:val="24"/>
        </w:rPr>
        <w:t xml:space="preserve">  «___»______202_г.</w:t>
      </w:r>
      <w:r w:rsidRPr="00914A9A">
        <w:rPr>
          <w:rFonts w:ascii="Times New Roman" w:hAnsi="Times New Roman" w:cs="Times New Roman"/>
          <w:color w:val="000000" w:themeColor="text1"/>
          <w:sz w:val="24"/>
          <w:szCs w:val="24"/>
        </w:rPr>
        <w:t xml:space="preserve">  </w:t>
      </w:r>
    </w:p>
    <w:p w:rsidR="0011442B" w:rsidRPr="00914A9A" w:rsidRDefault="0011442B">
      <w:pPr>
        <w:spacing w:before="60" w:after="60" w:line="100" w:lineRule="atLeast"/>
        <w:ind w:left="3540"/>
        <w:rPr>
          <w:rFonts w:ascii="Times New Roman" w:hAnsi="Times New Roman" w:cs="Times New Roman"/>
          <w:color w:val="000000" w:themeColor="text1"/>
          <w:sz w:val="24"/>
          <w:szCs w:val="24"/>
        </w:rPr>
      </w:pPr>
    </w:p>
    <w:p w:rsidR="0011442B" w:rsidRPr="00914A9A" w:rsidRDefault="0011442B">
      <w:pPr>
        <w:spacing w:before="60" w:after="60" w:line="100" w:lineRule="atLeast"/>
        <w:ind w:left="3540"/>
        <w:rPr>
          <w:rFonts w:ascii="Times New Roman" w:hAnsi="Times New Roman" w:cs="Times New Roman"/>
          <w:b/>
          <w:color w:val="000000" w:themeColor="text1"/>
          <w:sz w:val="24"/>
          <w:szCs w:val="24"/>
        </w:rPr>
      </w:pPr>
    </w:p>
    <w:p w:rsidR="0011442B" w:rsidRPr="00914A9A" w:rsidRDefault="00D637BD">
      <w:pPr>
        <w:pStyle w:val="10"/>
        <w:jc w:val="center"/>
        <w:rPr>
          <w:rFonts w:ascii="Times New Roman" w:hAnsi="Times New Roman" w:cs="Times New Roman"/>
          <w:b/>
          <w:color w:val="000000" w:themeColor="text1"/>
          <w:sz w:val="24"/>
          <w:szCs w:val="24"/>
        </w:rPr>
      </w:pPr>
      <w:r w:rsidRPr="00914A9A">
        <w:rPr>
          <w:rFonts w:ascii="Times New Roman" w:hAnsi="Times New Roman" w:cs="Times New Roman"/>
          <w:b/>
          <w:color w:val="000000" w:themeColor="text1"/>
          <w:sz w:val="24"/>
          <w:szCs w:val="24"/>
        </w:rPr>
        <w:t>СПЕЦИФИКАЦИЯ</w:t>
      </w:r>
    </w:p>
    <w:tbl>
      <w:tblPr>
        <w:tblW w:w="0" w:type="auto"/>
        <w:tblInd w:w="-15" w:type="dxa"/>
        <w:tblLayout w:type="fixed"/>
        <w:tblLook w:val="04A0"/>
      </w:tblPr>
      <w:tblGrid>
        <w:gridCol w:w="817"/>
        <w:gridCol w:w="3871"/>
        <w:gridCol w:w="992"/>
        <w:gridCol w:w="1134"/>
        <w:gridCol w:w="1560"/>
        <w:gridCol w:w="1872"/>
      </w:tblGrid>
      <w:tr w:rsidR="0011442B" w:rsidRPr="00914A9A">
        <w:tc>
          <w:tcPr>
            <w:tcW w:w="817" w:type="dxa"/>
            <w:tcBorders>
              <w:top w:val="single" w:sz="4" w:space="0" w:color="000000"/>
              <w:left w:val="single" w:sz="4" w:space="0" w:color="000000"/>
              <w:bottom w:val="single" w:sz="4" w:space="0" w:color="000000"/>
            </w:tcBorders>
          </w:tcPr>
          <w:p w:rsidR="0011442B" w:rsidRPr="00914A9A" w:rsidRDefault="00D637BD">
            <w:pPr>
              <w:spacing w:before="60" w:after="60" w:line="100" w:lineRule="atLeas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п/п</w:t>
            </w:r>
          </w:p>
        </w:tc>
        <w:tc>
          <w:tcPr>
            <w:tcW w:w="3871" w:type="dxa"/>
            <w:tcBorders>
              <w:top w:val="single" w:sz="4" w:space="0" w:color="000000"/>
              <w:left w:val="single" w:sz="4" w:space="0" w:color="000000"/>
              <w:bottom w:val="single" w:sz="4" w:space="0" w:color="000000"/>
            </w:tcBorders>
          </w:tcPr>
          <w:p w:rsidR="0011442B" w:rsidRPr="00914A9A" w:rsidRDefault="00D637BD">
            <w:pPr>
              <w:spacing w:before="60" w:after="60" w:line="100" w:lineRule="atLeast"/>
              <w:jc w:val="center"/>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 xml:space="preserve">Наименование,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Товара, наименование страны происхождения товара </w:t>
            </w:r>
          </w:p>
        </w:tc>
        <w:tc>
          <w:tcPr>
            <w:tcW w:w="992" w:type="dxa"/>
            <w:tcBorders>
              <w:top w:val="single" w:sz="4" w:space="0" w:color="000000"/>
              <w:left w:val="single" w:sz="4" w:space="0" w:color="000000"/>
              <w:bottom w:val="single" w:sz="4" w:space="0" w:color="000000"/>
            </w:tcBorders>
          </w:tcPr>
          <w:p w:rsidR="0011442B" w:rsidRPr="00914A9A" w:rsidRDefault="00D637BD">
            <w:pPr>
              <w:spacing w:before="60" w:after="60" w:line="100" w:lineRule="atLeas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Ед. изм.</w:t>
            </w:r>
          </w:p>
        </w:tc>
        <w:tc>
          <w:tcPr>
            <w:tcW w:w="1134" w:type="dxa"/>
            <w:tcBorders>
              <w:top w:val="single" w:sz="4" w:space="0" w:color="000000"/>
              <w:left w:val="single" w:sz="4" w:space="0" w:color="000000"/>
              <w:bottom w:val="single" w:sz="4" w:space="0" w:color="000000"/>
            </w:tcBorders>
          </w:tcPr>
          <w:p w:rsidR="0011442B" w:rsidRPr="00914A9A" w:rsidRDefault="00D637BD">
            <w:pPr>
              <w:spacing w:before="60" w:after="60" w:line="100" w:lineRule="atLeas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Кол-во</w:t>
            </w:r>
          </w:p>
        </w:tc>
        <w:tc>
          <w:tcPr>
            <w:tcW w:w="1560" w:type="dxa"/>
            <w:tcBorders>
              <w:top w:val="single" w:sz="4" w:space="0" w:color="000000"/>
              <w:left w:val="single" w:sz="4" w:space="0" w:color="000000"/>
              <w:bottom w:val="single" w:sz="4" w:space="0" w:color="000000"/>
            </w:tcBorders>
          </w:tcPr>
          <w:p w:rsidR="0011442B" w:rsidRPr="00914A9A" w:rsidRDefault="00D637BD">
            <w:pPr>
              <w:spacing w:before="60" w:after="60" w:line="100" w:lineRule="atLeas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Цена за ед. товара (руб.)</w:t>
            </w:r>
          </w:p>
        </w:tc>
        <w:tc>
          <w:tcPr>
            <w:tcW w:w="1872" w:type="dxa"/>
            <w:tcBorders>
              <w:top w:val="single" w:sz="4" w:space="0" w:color="000000"/>
              <w:left w:val="single" w:sz="4" w:space="0" w:color="000000"/>
              <w:bottom w:val="single" w:sz="4" w:space="0" w:color="000000"/>
              <w:right w:val="single" w:sz="4" w:space="0" w:color="000000"/>
            </w:tcBorders>
          </w:tcPr>
          <w:p w:rsidR="0011442B" w:rsidRPr="00914A9A" w:rsidRDefault="00D637BD">
            <w:pPr>
              <w:spacing w:before="60" w:after="60" w:line="100" w:lineRule="atLeas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Сумма (руб.)</w:t>
            </w:r>
          </w:p>
        </w:tc>
      </w:tr>
      <w:tr w:rsidR="0011442B" w:rsidRPr="00914A9A">
        <w:tc>
          <w:tcPr>
            <w:tcW w:w="817" w:type="dxa"/>
            <w:tcBorders>
              <w:top w:val="single" w:sz="4" w:space="0" w:color="000000"/>
              <w:left w:val="single" w:sz="4" w:space="0" w:color="000000"/>
              <w:bottom w:val="single" w:sz="4" w:space="0" w:color="000000"/>
            </w:tcBorders>
          </w:tcPr>
          <w:p w:rsidR="0011442B" w:rsidRPr="00914A9A" w:rsidRDefault="00D637BD">
            <w:pPr>
              <w:spacing w:before="60" w:after="60" w:line="100" w:lineRule="atLeast"/>
              <w:rPr>
                <w:rFonts w:ascii="Times New Roman" w:hAnsi="Times New Roman" w:cs="Times New Roman"/>
                <w:color w:val="000000" w:themeColor="text1"/>
                <w:sz w:val="24"/>
                <w:szCs w:val="24"/>
              </w:rPr>
            </w:pPr>
            <w:r w:rsidRPr="00914A9A">
              <w:rPr>
                <w:rFonts w:ascii="Times New Roman" w:hAnsi="Times New Roman" w:cs="Times New Roman"/>
                <w:color w:val="000000" w:themeColor="text1"/>
                <w:sz w:val="24"/>
                <w:szCs w:val="24"/>
              </w:rPr>
              <w:t>1</w:t>
            </w:r>
          </w:p>
        </w:tc>
        <w:tc>
          <w:tcPr>
            <w:tcW w:w="3871" w:type="dxa"/>
            <w:tcBorders>
              <w:top w:val="single" w:sz="4" w:space="0" w:color="000000"/>
              <w:left w:val="single" w:sz="4" w:space="0" w:color="000000"/>
              <w:bottom w:val="single" w:sz="4" w:space="0" w:color="000000"/>
            </w:tcBorders>
          </w:tcPr>
          <w:p w:rsidR="0011442B" w:rsidRPr="00914A9A" w:rsidRDefault="0011442B">
            <w:pPr>
              <w:snapToGrid w:val="0"/>
              <w:spacing w:before="60" w:after="60" w:line="100" w:lineRule="atLeast"/>
              <w:rPr>
                <w:rFonts w:ascii="Times New Roman" w:hAnsi="Times New Roman" w:cs="Times New Roman"/>
                <w:color w:val="000000" w:themeColor="text1"/>
                <w:sz w:val="24"/>
                <w:szCs w:val="24"/>
              </w:rPr>
            </w:pPr>
          </w:p>
        </w:tc>
        <w:tc>
          <w:tcPr>
            <w:tcW w:w="992" w:type="dxa"/>
            <w:tcBorders>
              <w:top w:val="single" w:sz="4" w:space="0" w:color="000000"/>
              <w:left w:val="single" w:sz="4" w:space="0" w:color="000000"/>
              <w:bottom w:val="single" w:sz="4" w:space="0" w:color="000000"/>
            </w:tcBorders>
          </w:tcPr>
          <w:p w:rsidR="0011442B" w:rsidRPr="00914A9A" w:rsidRDefault="0011442B">
            <w:pPr>
              <w:snapToGrid w:val="0"/>
              <w:spacing w:before="60" w:after="60" w:line="100" w:lineRule="atLeast"/>
              <w:rPr>
                <w:rFonts w:ascii="Times New Roman" w:hAnsi="Times New Roman" w:cs="Times New Roman"/>
                <w:color w:val="000000" w:themeColor="text1"/>
                <w:sz w:val="24"/>
                <w:szCs w:val="24"/>
              </w:rPr>
            </w:pPr>
          </w:p>
        </w:tc>
        <w:tc>
          <w:tcPr>
            <w:tcW w:w="1134" w:type="dxa"/>
            <w:tcBorders>
              <w:top w:val="single" w:sz="4" w:space="0" w:color="000000"/>
              <w:left w:val="single" w:sz="4" w:space="0" w:color="000000"/>
              <w:bottom w:val="single" w:sz="4" w:space="0" w:color="000000"/>
            </w:tcBorders>
          </w:tcPr>
          <w:p w:rsidR="0011442B" w:rsidRPr="00914A9A" w:rsidRDefault="0011442B">
            <w:pPr>
              <w:snapToGrid w:val="0"/>
              <w:spacing w:before="60" w:after="60" w:line="100" w:lineRule="atLeast"/>
              <w:rPr>
                <w:rFonts w:ascii="Times New Roman" w:hAnsi="Times New Roman" w:cs="Times New Roman"/>
                <w:color w:val="000000" w:themeColor="text1"/>
                <w:sz w:val="24"/>
                <w:szCs w:val="24"/>
              </w:rPr>
            </w:pPr>
          </w:p>
        </w:tc>
        <w:tc>
          <w:tcPr>
            <w:tcW w:w="1560" w:type="dxa"/>
            <w:tcBorders>
              <w:top w:val="single" w:sz="4" w:space="0" w:color="000000"/>
              <w:left w:val="single" w:sz="4" w:space="0" w:color="000000"/>
              <w:bottom w:val="single" w:sz="4" w:space="0" w:color="000000"/>
            </w:tcBorders>
          </w:tcPr>
          <w:p w:rsidR="0011442B" w:rsidRPr="00914A9A" w:rsidRDefault="0011442B">
            <w:pPr>
              <w:snapToGrid w:val="0"/>
              <w:spacing w:before="60" w:after="60" w:line="100" w:lineRule="atLeast"/>
              <w:rPr>
                <w:rFonts w:ascii="Times New Roman" w:hAnsi="Times New Roman" w:cs="Times New Roman"/>
                <w:color w:val="000000" w:themeColor="text1"/>
                <w:sz w:val="24"/>
                <w:szCs w:val="24"/>
              </w:rPr>
            </w:pPr>
          </w:p>
        </w:tc>
        <w:tc>
          <w:tcPr>
            <w:tcW w:w="1872" w:type="dxa"/>
            <w:tcBorders>
              <w:top w:val="single" w:sz="4" w:space="0" w:color="000000"/>
              <w:left w:val="single" w:sz="4" w:space="0" w:color="000000"/>
              <w:bottom w:val="single" w:sz="4" w:space="0" w:color="000000"/>
              <w:right w:val="single" w:sz="4" w:space="0" w:color="000000"/>
            </w:tcBorders>
          </w:tcPr>
          <w:p w:rsidR="0011442B" w:rsidRPr="00914A9A" w:rsidRDefault="0011442B">
            <w:pPr>
              <w:snapToGrid w:val="0"/>
              <w:spacing w:before="60" w:after="60" w:line="100" w:lineRule="atLeast"/>
              <w:rPr>
                <w:rFonts w:ascii="Times New Roman" w:hAnsi="Times New Roman" w:cs="Times New Roman"/>
                <w:color w:val="000000" w:themeColor="text1"/>
                <w:sz w:val="24"/>
                <w:szCs w:val="24"/>
              </w:rPr>
            </w:pPr>
          </w:p>
        </w:tc>
      </w:tr>
    </w:tbl>
    <w:p w:rsidR="0011442B" w:rsidRPr="00914A9A" w:rsidRDefault="0011442B">
      <w:pPr>
        <w:shd w:val="clear" w:color="auto" w:fill="FFFFFF"/>
        <w:spacing w:before="60" w:after="60" w:line="322" w:lineRule="exact"/>
        <w:ind w:right="5"/>
        <w:jc w:val="right"/>
        <w:rPr>
          <w:rFonts w:ascii="Times New Roman" w:hAnsi="Times New Roman" w:cs="Times New Roman"/>
          <w:b/>
          <w:color w:val="000000" w:themeColor="text1"/>
          <w:sz w:val="24"/>
          <w:szCs w:val="24"/>
        </w:rPr>
      </w:pPr>
    </w:p>
    <w:p w:rsidR="0011442B" w:rsidRPr="00914A9A" w:rsidRDefault="0011442B">
      <w:pPr>
        <w:spacing w:before="60" w:after="60"/>
        <w:jc w:val="center"/>
        <w:rPr>
          <w:rFonts w:ascii="Times New Roman" w:hAnsi="Times New Roman" w:cs="Times New Roman"/>
          <w:b/>
          <w:bCs/>
          <w:color w:val="000000" w:themeColor="text1"/>
          <w:sz w:val="24"/>
          <w:szCs w:val="24"/>
        </w:rPr>
      </w:pPr>
    </w:p>
    <w:tbl>
      <w:tblPr>
        <w:tblW w:w="10206" w:type="dxa"/>
        <w:tblInd w:w="-5" w:type="dxa"/>
        <w:tblLayout w:type="fixed"/>
        <w:tblLook w:val="04A0"/>
      </w:tblPr>
      <w:tblGrid>
        <w:gridCol w:w="4962"/>
        <w:gridCol w:w="5244"/>
      </w:tblGrid>
      <w:tr w:rsidR="0011442B" w:rsidRPr="00914A9A">
        <w:trPr>
          <w:trHeight w:val="2332"/>
        </w:trPr>
        <w:tc>
          <w:tcPr>
            <w:tcW w:w="4962" w:type="dxa"/>
            <w:tcBorders>
              <w:top w:val="single" w:sz="4" w:space="0" w:color="000000"/>
              <w:left w:val="single" w:sz="4" w:space="0" w:color="000000"/>
              <w:bottom w:val="single" w:sz="4" w:space="0" w:color="000000"/>
            </w:tcBorders>
          </w:tcPr>
          <w:p w:rsidR="0011442B" w:rsidRPr="00914A9A" w:rsidRDefault="00D637BD">
            <w:pPr>
              <w:spacing w:line="360" w:lineRule="auto"/>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Заказчик:</w:t>
            </w:r>
          </w:p>
          <w:p w:rsidR="00D11DB8" w:rsidRPr="00914A9A" w:rsidRDefault="00D11DB8" w:rsidP="00D11DB8">
            <w:pPr>
              <w:autoSpaceDE w:val="0"/>
              <w:jc w:val="both"/>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 xml:space="preserve">Муниципальное унитарное предприятие </w:t>
            </w:r>
          </w:p>
          <w:p w:rsidR="0011442B" w:rsidRPr="00914A9A" w:rsidRDefault="00D11DB8" w:rsidP="008719CF">
            <w:pPr>
              <w:autoSpaceDE w:val="0"/>
              <w:rPr>
                <w:rFonts w:ascii="Times New Roman" w:hAnsi="Times New Roman" w:cs="Times New Roman"/>
                <w:b/>
                <w:bCs/>
                <w:color w:val="000000" w:themeColor="text1"/>
                <w:sz w:val="24"/>
                <w:szCs w:val="24"/>
              </w:rPr>
            </w:pPr>
            <w:r w:rsidRPr="00914A9A">
              <w:rPr>
                <w:rFonts w:ascii="Times New Roman" w:hAnsi="Times New Roman" w:cs="Times New Roman"/>
                <w:b/>
                <w:bCs/>
                <w:color w:val="000000" w:themeColor="text1"/>
                <w:sz w:val="24"/>
                <w:szCs w:val="24"/>
              </w:rPr>
              <w:t xml:space="preserve">Верхнесалдинского </w:t>
            </w:r>
            <w:r w:rsidR="008719CF" w:rsidRPr="00914A9A">
              <w:rPr>
                <w:rFonts w:ascii="Times New Roman" w:hAnsi="Times New Roman" w:cs="Times New Roman"/>
                <w:b/>
                <w:bCs/>
                <w:color w:val="000000" w:themeColor="text1"/>
                <w:sz w:val="24"/>
                <w:szCs w:val="24"/>
              </w:rPr>
              <w:t>муниципального</w:t>
            </w:r>
            <w:r w:rsidRPr="00914A9A">
              <w:rPr>
                <w:rFonts w:ascii="Times New Roman" w:hAnsi="Times New Roman" w:cs="Times New Roman"/>
                <w:b/>
                <w:bCs/>
                <w:color w:val="000000" w:themeColor="text1"/>
                <w:sz w:val="24"/>
                <w:szCs w:val="24"/>
              </w:rPr>
              <w:t xml:space="preserve"> округа </w:t>
            </w:r>
            <w:r w:rsidR="00914A9A">
              <w:rPr>
                <w:rFonts w:ascii="Times New Roman" w:hAnsi="Times New Roman" w:cs="Times New Roman"/>
                <w:b/>
                <w:bCs/>
                <w:color w:val="000000" w:themeColor="text1"/>
                <w:sz w:val="24"/>
                <w:szCs w:val="24"/>
              </w:rPr>
              <w:t>«</w:t>
            </w:r>
            <w:r w:rsidRPr="00914A9A">
              <w:rPr>
                <w:rFonts w:ascii="Times New Roman" w:hAnsi="Times New Roman" w:cs="Times New Roman"/>
                <w:b/>
                <w:bCs/>
                <w:color w:val="000000" w:themeColor="text1"/>
                <w:sz w:val="24"/>
                <w:szCs w:val="24"/>
              </w:rPr>
              <w:t>Верхнесалдинские коммунальные системы</w:t>
            </w:r>
            <w:r w:rsidR="00914A9A">
              <w:rPr>
                <w:rFonts w:ascii="Times New Roman" w:hAnsi="Times New Roman" w:cs="Times New Roman"/>
                <w:b/>
                <w:bCs/>
                <w:color w:val="000000" w:themeColor="text1"/>
                <w:sz w:val="24"/>
                <w:szCs w:val="24"/>
              </w:rPr>
              <w:t>»</w:t>
            </w:r>
          </w:p>
          <w:p w:rsidR="00D11DB8" w:rsidRPr="00914A9A" w:rsidRDefault="00D11DB8" w:rsidP="00D11DB8">
            <w:pPr>
              <w:spacing w:line="360" w:lineRule="auto"/>
              <w:jc w:val="both"/>
              <w:rPr>
                <w:rFonts w:ascii="Times New Roman" w:hAnsi="Times New Roman" w:cs="Times New Roman"/>
                <w:bCs/>
                <w:color w:val="000000" w:themeColor="text1"/>
                <w:sz w:val="24"/>
                <w:szCs w:val="24"/>
              </w:rPr>
            </w:pPr>
          </w:p>
          <w:p w:rsidR="00D11DB8" w:rsidRPr="00914A9A" w:rsidRDefault="00D11DB8" w:rsidP="00D11DB8">
            <w:pPr>
              <w:spacing w:line="360" w:lineRule="auto"/>
              <w:jc w:val="both"/>
              <w:rPr>
                <w:rFonts w:ascii="Times New Roman" w:eastAsia="SimSun" w:hAnsi="Times New Roman" w:cs="Times New Roman"/>
                <w:color w:val="000000" w:themeColor="text1"/>
                <w:sz w:val="24"/>
                <w:szCs w:val="24"/>
              </w:rPr>
            </w:pPr>
            <w:r w:rsidRPr="00914A9A">
              <w:rPr>
                <w:rFonts w:ascii="Times New Roman" w:hAnsi="Times New Roman" w:cs="Times New Roman"/>
                <w:color w:val="000000" w:themeColor="text1"/>
                <w:sz w:val="24"/>
                <w:szCs w:val="24"/>
              </w:rPr>
              <w:t>Директор</w:t>
            </w:r>
          </w:p>
          <w:p w:rsidR="0011442B" w:rsidRPr="00914A9A" w:rsidRDefault="00D637BD">
            <w:pPr>
              <w:spacing w:line="360" w:lineRule="auto"/>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______________________/</w:t>
            </w:r>
            <w:r w:rsidR="00D11DB8" w:rsidRPr="00914A9A">
              <w:rPr>
                <w:rFonts w:ascii="Times New Roman" w:eastAsia="SimSun" w:hAnsi="Times New Roman" w:cs="Times New Roman"/>
                <w:color w:val="000000" w:themeColor="text1"/>
                <w:sz w:val="24"/>
                <w:szCs w:val="24"/>
              </w:rPr>
              <w:t>В.И. Мусатов</w:t>
            </w:r>
          </w:p>
          <w:p w:rsidR="0011442B" w:rsidRPr="00914A9A" w:rsidRDefault="0011442B">
            <w:pPr>
              <w:spacing w:line="360" w:lineRule="auto"/>
              <w:jc w:val="both"/>
              <w:rPr>
                <w:rFonts w:ascii="Times New Roman" w:eastAsia="SimSun" w:hAnsi="Times New Roman" w:cs="Times New Roman"/>
                <w:color w:val="000000" w:themeColor="text1"/>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11442B" w:rsidRPr="00914A9A" w:rsidRDefault="00D637BD">
            <w:pPr>
              <w:ind w:left="317"/>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 xml:space="preserve">Поставщик:  </w:t>
            </w:r>
          </w:p>
          <w:p w:rsidR="0011442B" w:rsidRPr="00914A9A" w:rsidRDefault="0011442B">
            <w:pPr>
              <w:spacing w:line="360" w:lineRule="auto"/>
              <w:ind w:left="317"/>
              <w:jc w:val="both"/>
              <w:rPr>
                <w:rFonts w:ascii="Times New Roman" w:eastAsia="SimSun" w:hAnsi="Times New Roman" w:cs="Times New Roman"/>
                <w:color w:val="000000" w:themeColor="text1"/>
                <w:sz w:val="24"/>
                <w:szCs w:val="24"/>
              </w:rPr>
            </w:pPr>
          </w:p>
          <w:p w:rsidR="0011442B" w:rsidRPr="00914A9A" w:rsidRDefault="0011442B">
            <w:pPr>
              <w:spacing w:line="360" w:lineRule="auto"/>
              <w:ind w:left="317"/>
              <w:jc w:val="both"/>
              <w:rPr>
                <w:rFonts w:ascii="Times New Roman" w:eastAsia="SimSun" w:hAnsi="Times New Roman" w:cs="Times New Roman"/>
                <w:color w:val="000000" w:themeColor="text1"/>
                <w:sz w:val="24"/>
                <w:szCs w:val="24"/>
              </w:rPr>
            </w:pPr>
          </w:p>
          <w:p w:rsidR="0011442B" w:rsidRPr="00914A9A" w:rsidRDefault="0011442B">
            <w:pPr>
              <w:spacing w:line="360" w:lineRule="auto"/>
              <w:ind w:left="317"/>
              <w:jc w:val="both"/>
              <w:rPr>
                <w:rFonts w:ascii="Times New Roman" w:eastAsia="SimSun" w:hAnsi="Times New Roman" w:cs="Times New Roman"/>
                <w:color w:val="000000" w:themeColor="text1"/>
                <w:sz w:val="24"/>
                <w:szCs w:val="24"/>
              </w:rPr>
            </w:pPr>
          </w:p>
          <w:p w:rsidR="0011442B" w:rsidRPr="00914A9A" w:rsidRDefault="0011442B">
            <w:pPr>
              <w:spacing w:line="360" w:lineRule="auto"/>
              <w:ind w:left="317"/>
              <w:jc w:val="both"/>
              <w:rPr>
                <w:rFonts w:ascii="Times New Roman" w:eastAsia="SimSun" w:hAnsi="Times New Roman" w:cs="Times New Roman"/>
                <w:color w:val="000000" w:themeColor="text1"/>
                <w:sz w:val="24"/>
                <w:szCs w:val="24"/>
              </w:rPr>
            </w:pPr>
          </w:p>
          <w:p w:rsidR="0011442B" w:rsidRPr="00914A9A" w:rsidRDefault="00D637BD">
            <w:pPr>
              <w:spacing w:line="360" w:lineRule="auto"/>
              <w:ind w:left="317"/>
              <w:jc w:val="both"/>
              <w:rPr>
                <w:rFonts w:ascii="Times New Roman" w:eastAsia="SimSun" w:hAnsi="Times New Roman" w:cs="Times New Roman"/>
                <w:color w:val="000000" w:themeColor="text1"/>
                <w:sz w:val="24"/>
                <w:szCs w:val="24"/>
              </w:rPr>
            </w:pPr>
            <w:r w:rsidRPr="00914A9A">
              <w:rPr>
                <w:rFonts w:ascii="Times New Roman" w:eastAsia="SimSun" w:hAnsi="Times New Roman" w:cs="Times New Roman"/>
                <w:color w:val="000000" w:themeColor="text1"/>
                <w:sz w:val="24"/>
                <w:szCs w:val="24"/>
              </w:rPr>
              <w:t>________________________/____________/</w:t>
            </w:r>
          </w:p>
        </w:tc>
      </w:tr>
    </w:tbl>
    <w:p w:rsidR="0011442B" w:rsidRPr="00914A9A" w:rsidRDefault="0011442B">
      <w:pPr>
        <w:tabs>
          <w:tab w:val="left" w:pos="708"/>
        </w:tabs>
        <w:spacing w:before="60" w:after="60"/>
        <w:ind w:left="1416"/>
        <w:jc w:val="center"/>
        <w:rPr>
          <w:rFonts w:ascii="Times New Roman" w:eastAsia="SimSun" w:hAnsi="Times New Roman" w:cs="Times New Roman"/>
          <w:color w:val="000000" w:themeColor="text1"/>
          <w:sz w:val="24"/>
          <w:szCs w:val="24"/>
        </w:rPr>
      </w:pPr>
    </w:p>
    <w:sectPr w:rsidR="0011442B" w:rsidRPr="00914A9A" w:rsidSect="004E582A">
      <w:footerReference w:type="default" r:id="rId12"/>
      <w:pgSz w:w="11906" w:h="16838"/>
      <w:pgMar w:top="709" w:right="566" w:bottom="568"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9F9" w:rsidRDefault="000049F9">
      <w:r>
        <w:separator/>
      </w:r>
    </w:p>
  </w:endnote>
  <w:endnote w:type="continuationSeparator" w:id="0">
    <w:p w:rsidR="000049F9" w:rsidRDefault="00004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color w:val="8EAADB" w:themeColor="accent1" w:themeTint="99"/>
      </w:rPr>
      <w:id w:val="490296115"/>
      <w:docPartObj>
        <w:docPartGallery w:val="AutoText"/>
      </w:docPartObj>
    </w:sdtPr>
    <w:sdtContent>
      <w:sdt>
        <w:sdtPr>
          <w:rPr>
            <w:rFonts w:ascii="Cambria" w:hAnsi="Cambria"/>
            <w:color w:val="8EAADB" w:themeColor="accent1" w:themeTint="99"/>
          </w:rPr>
          <w:id w:val="-1769616900"/>
          <w:docPartObj>
            <w:docPartGallery w:val="AutoText"/>
          </w:docPartObj>
        </w:sdtPr>
        <w:sdtContent>
          <w:p w:rsidR="00CC20DB" w:rsidRDefault="00CC20DB" w:rsidP="00CC20DB">
            <w:pPr>
              <w:pStyle w:val="aa"/>
              <w:jc w:val="right"/>
            </w:pPr>
          </w:p>
          <w:p w:rsidR="0011442B" w:rsidRDefault="00273711">
            <w:pPr>
              <w:pStyle w:val="aa"/>
              <w:jc w:val="right"/>
              <w:rPr>
                <w:rFonts w:ascii="Cambria" w:hAnsi="Cambria"/>
                <w:color w:val="8EAADB" w:themeColor="accent1" w:themeTint="99"/>
              </w:rPr>
            </w:pP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9F9" w:rsidRDefault="000049F9">
      <w:r>
        <w:separator/>
      </w:r>
    </w:p>
  </w:footnote>
  <w:footnote w:type="continuationSeparator" w:id="0">
    <w:p w:rsidR="000049F9" w:rsidRDefault="00004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left" w:pos="720"/>
        </w:tabs>
        <w:ind w:left="720" w:hanging="360"/>
      </w:pPr>
      <w:rPr>
        <w:rFonts w:eastAsia="MS Mincho" w:cs="Times New Roman"/>
        <w:color w:val="00000A"/>
        <w:sz w:val="22"/>
        <w:szCs w:val="24"/>
        <w:lang w:eastAsia="en-US" w:bidi="en-US"/>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00000004"/>
    <w:multiLevelType w:val="multilevel"/>
    <w:tmpl w:val="00000004"/>
    <w:lvl w:ilvl="0">
      <w:start w:val="1"/>
      <w:numFmt w:val="bullet"/>
      <w:lvlText w:val=""/>
      <w:lvlJc w:val="left"/>
      <w:pPr>
        <w:tabs>
          <w:tab w:val="left" w:pos="720"/>
        </w:tabs>
        <w:ind w:left="720" w:hanging="360"/>
      </w:pPr>
      <w:rPr>
        <w:rFonts w:ascii="Symbol" w:hAnsi="Symbol" w:cs="Times New Roman"/>
        <w:sz w:val="24"/>
        <w:szCs w:val="24"/>
      </w:rPr>
    </w:lvl>
    <w:lvl w:ilvl="1">
      <w:start w:val="1"/>
      <w:numFmt w:val="bullet"/>
      <w:lvlText w:val=""/>
      <w:lvlJc w:val="left"/>
      <w:pPr>
        <w:tabs>
          <w:tab w:val="left" w:pos="1080"/>
        </w:tabs>
        <w:ind w:left="1080" w:hanging="360"/>
      </w:pPr>
      <w:rPr>
        <w:rFonts w:ascii="Symbol" w:hAnsi="Symbol" w:cs="Times New Roman"/>
        <w:sz w:val="24"/>
        <w:szCs w:val="24"/>
      </w:rPr>
    </w:lvl>
    <w:lvl w:ilvl="2">
      <w:start w:val="1"/>
      <w:numFmt w:val="bullet"/>
      <w:lvlText w:val=""/>
      <w:lvlJc w:val="left"/>
      <w:pPr>
        <w:tabs>
          <w:tab w:val="left" w:pos="1440"/>
        </w:tabs>
        <w:ind w:left="1440" w:hanging="360"/>
      </w:pPr>
      <w:rPr>
        <w:rFonts w:ascii="Symbol" w:hAnsi="Symbol" w:cs="Times New Roman"/>
        <w:sz w:val="24"/>
        <w:szCs w:val="24"/>
      </w:rPr>
    </w:lvl>
    <w:lvl w:ilvl="3">
      <w:start w:val="1"/>
      <w:numFmt w:val="bullet"/>
      <w:lvlText w:val=""/>
      <w:lvlJc w:val="left"/>
      <w:pPr>
        <w:tabs>
          <w:tab w:val="left" w:pos="1800"/>
        </w:tabs>
        <w:ind w:left="1800" w:hanging="360"/>
      </w:pPr>
      <w:rPr>
        <w:rFonts w:ascii="Symbol" w:hAnsi="Symbol" w:cs="Times New Roman"/>
        <w:sz w:val="24"/>
        <w:szCs w:val="24"/>
      </w:rPr>
    </w:lvl>
    <w:lvl w:ilvl="4">
      <w:start w:val="1"/>
      <w:numFmt w:val="bullet"/>
      <w:lvlText w:val=""/>
      <w:lvlJc w:val="left"/>
      <w:pPr>
        <w:tabs>
          <w:tab w:val="left" w:pos="2160"/>
        </w:tabs>
        <w:ind w:left="2160" w:hanging="360"/>
      </w:pPr>
      <w:rPr>
        <w:rFonts w:ascii="Symbol" w:hAnsi="Symbol" w:cs="Times New Roman"/>
        <w:sz w:val="24"/>
        <w:szCs w:val="24"/>
      </w:rPr>
    </w:lvl>
    <w:lvl w:ilvl="5">
      <w:start w:val="1"/>
      <w:numFmt w:val="bullet"/>
      <w:lvlText w:val=""/>
      <w:lvlJc w:val="left"/>
      <w:pPr>
        <w:tabs>
          <w:tab w:val="left" w:pos="2520"/>
        </w:tabs>
        <w:ind w:left="2520" w:hanging="360"/>
      </w:pPr>
      <w:rPr>
        <w:rFonts w:ascii="Symbol" w:hAnsi="Symbol" w:cs="Times New Roman"/>
        <w:sz w:val="24"/>
        <w:szCs w:val="24"/>
      </w:rPr>
    </w:lvl>
    <w:lvl w:ilvl="6">
      <w:start w:val="1"/>
      <w:numFmt w:val="bullet"/>
      <w:lvlText w:val=""/>
      <w:lvlJc w:val="left"/>
      <w:pPr>
        <w:tabs>
          <w:tab w:val="left" w:pos="2880"/>
        </w:tabs>
        <w:ind w:left="2880" w:hanging="360"/>
      </w:pPr>
      <w:rPr>
        <w:rFonts w:ascii="Symbol" w:hAnsi="Symbol" w:cs="Times New Roman"/>
        <w:sz w:val="24"/>
        <w:szCs w:val="24"/>
      </w:rPr>
    </w:lvl>
    <w:lvl w:ilvl="7">
      <w:start w:val="1"/>
      <w:numFmt w:val="bullet"/>
      <w:lvlText w:val=""/>
      <w:lvlJc w:val="left"/>
      <w:pPr>
        <w:tabs>
          <w:tab w:val="left" w:pos="3240"/>
        </w:tabs>
        <w:ind w:left="3240" w:hanging="360"/>
      </w:pPr>
      <w:rPr>
        <w:rFonts w:ascii="Symbol" w:hAnsi="Symbol" w:cs="Times New Roman"/>
        <w:sz w:val="24"/>
        <w:szCs w:val="24"/>
      </w:rPr>
    </w:lvl>
    <w:lvl w:ilvl="8">
      <w:start w:val="1"/>
      <w:numFmt w:val="bullet"/>
      <w:lvlText w:val=""/>
      <w:lvlJc w:val="left"/>
      <w:pPr>
        <w:tabs>
          <w:tab w:val="left" w:pos="3600"/>
        </w:tabs>
        <w:ind w:left="3600" w:hanging="360"/>
      </w:pPr>
      <w:rPr>
        <w:rFonts w:ascii="Symbol" w:hAnsi="Symbol" w:cs="Times New Roman"/>
        <w:sz w:val="24"/>
        <w:szCs w:val="24"/>
      </w:rPr>
    </w:lvl>
  </w:abstractNum>
  <w:abstractNum w:abstractNumId="2">
    <w:nsid w:val="00000006"/>
    <w:multiLevelType w:val="multilevel"/>
    <w:tmpl w:val="00000006"/>
    <w:lvl w:ilvl="0">
      <w:start w:val="1"/>
      <w:numFmt w:val="decimal"/>
      <w:lvlText w:val="%1."/>
      <w:lvlJc w:val="left"/>
      <w:pPr>
        <w:tabs>
          <w:tab w:val="left" w:pos="720"/>
        </w:tabs>
        <w:ind w:left="720" w:hanging="360"/>
      </w:pPr>
      <w:rPr>
        <w:rFonts w:ascii="Symbol" w:hAnsi="Symbol" w:cs="OpenSymbol" w:hint="default"/>
      </w:rPr>
    </w:lvl>
    <w:lvl w:ilvl="1">
      <w:start w:val="2"/>
      <w:numFmt w:val="decimal"/>
      <w:lvlText w:val="%1.%2."/>
      <w:lvlJc w:val="left"/>
      <w:pPr>
        <w:tabs>
          <w:tab w:val="left" w:pos="1080"/>
        </w:tabs>
        <w:ind w:left="1080" w:hanging="360"/>
      </w:pPr>
      <w:rPr>
        <w:rFonts w:hint="default"/>
        <w:b w:val="0"/>
        <w:bCs w:val="0"/>
      </w:rPr>
    </w:lvl>
    <w:lvl w:ilvl="2">
      <w:start w:val="1"/>
      <w:numFmt w:val="decimal"/>
      <w:lvlText w:val="%1.%2.%3."/>
      <w:lvlJc w:val="left"/>
      <w:pPr>
        <w:tabs>
          <w:tab w:val="left" w:pos="1440"/>
        </w:tabs>
        <w:ind w:left="1440" w:hanging="360"/>
      </w:pPr>
      <w:rPr>
        <w:rFonts w:hint="default"/>
      </w:rPr>
    </w:lvl>
    <w:lvl w:ilvl="3">
      <w:start w:val="1"/>
      <w:numFmt w:val="decimal"/>
      <w:lvlText w:val="%1.%2.%3.%4."/>
      <w:lvlJc w:val="left"/>
      <w:pPr>
        <w:tabs>
          <w:tab w:val="left" w:pos="1800"/>
        </w:tabs>
        <w:ind w:left="1800" w:hanging="360"/>
      </w:pPr>
      <w:rPr>
        <w:rFonts w:hint="default"/>
      </w:rPr>
    </w:lvl>
    <w:lvl w:ilvl="4">
      <w:start w:val="1"/>
      <w:numFmt w:val="decimal"/>
      <w:lvlText w:val="%1.%2.%3.%4.%5."/>
      <w:lvlJc w:val="left"/>
      <w:pPr>
        <w:tabs>
          <w:tab w:val="left" w:pos="2160"/>
        </w:tabs>
        <w:ind w:left="2160" w:hanging="360"/>
      </w:pPr>
      <w:rPr>
        <w:rFonts w:hint="default"/>
      </w:rPr>
    </w:lvl>
    <w:lvl w:ilvl="5">
      <w:start w:val="1"/>
      <w:numFmt w:val="decimal"/>
      <w:lvlText w:val="%1.%2.%3.%4.%5.%6."/>
      <w:lvlJc w:val="left"/>
      <w:pPr>
        <w:tabs>
          <w:tab w:val="left" w:pos="2520"/>
        </w:tabs>
        <w:ind w:left="2520" w:hanging="360"/>
      </w:pPr>
      <w:rPr>
        <w:rFonts w:hint="default"/>
      </w:rPr>
    </w:lvl>
    <w:lvl w:ilvl="6">
      <w:start w:val="1"/>
      <w:numFmt w:val="decimal"/>
      <w:lvlText w:val="%1.%2.%3.%4.%5.%6.%7."/>
      <w:lvlJc w:val="left"/>
      <w:pPr>
        <w:tabs>
          <w:tab w:val="left" w:pos="2880"/>
        </w:tabs>
        <w:ind w:left="2880" w:hanging="360"/>
      </w:pPr>
      <w:rPr>
        <w:rFonts w:hint="default"/>
      </w:rPr>
    </w:lvl>
    <w:lvl w:ilvl="7">
      <w:start w:val="1"/>
      <w:numFmt w:val="decimal"/>
      <w:lvlText w:val="%1.%2.%3.%4.%5.%6.%7.%8."/>
      <w:lvlJc w:val="left"/>
      <w:pPr>
        <w:tabs>
          <w:tab w:val="left" w:pos="3240"/>
        </w:tabs>
        <w:ind w:left="3240" w:hanging="360"/>
      </w:pPr>
      <w:rPr>
        <w:rFonts w:hint="default"/>
      </w:rPr>
    </w:lvl>
    <w:lvl w:ilvl="8">
      <w:start w:val="1"/>
      <w:numFmt w:val="decimal"/>
      <w:lvlText w:val="%1.%2.%3.%4.%5.%6.%7.%8.%9."/>
      <w:lvlJc w:val="left"/>
      <w:pPr>
        <w:tabs>
          <w:tab w:val="left" w:pos="3600"/>
        </w:tabs>
        <w:ind w:left="3600" w:hanging="360"/>
      </w:pPr>
      <w:rPr>
        <w:rFonts w:hint="default"/>
      </w:rPr>
    </w:lvl>
  </w:abstractNum>
  <w:abstractNum w:abstractNumId="3">
    <w:nsid w:val="00000009"/>
    <w:multiLevelType w:val="multilevel"/>
    <w:tmpl w:val="00000009"/>
    <w:lvl w:ilvl="0">
      <w:start w:val="1"/>
      <w:numFmt w:val="decimal"/>
      <w:lvlText w:val="%1."/>
      <w:lvlJc w:val="center"/>
      <w:pPr>
        <w:tabs>
          <w:tab w:val="left" w:pos="0"/>
        </w:tabs>
        <w:ind w:left="0" w:firstLine="0"/>
      </w:pPr>
      <w:rPr>
        <w:rFonts w:ascii="Symbol" w:hAnsi="Symbol" w:cs="OpenSymbol"/>
        <w:sz w:val="24"/>
        <w:szCs w:val="24"/>
      </w:rPr>
    </w:lvl>
    <w:lvl w:ilvl="1">
      <w:start w:val="1"/>
      <w:numFmt w:val="decimal"/>
      <w:lvlText w:val="%1.%2"/>
      <w:lvlJc w:val="left"/>
      <w:pPr>
        <w:tabs>
          <w:tab w:val="left" w:pos="851"/>
        </w:tabs>
        <w:ind w:left="851" w:hanging="851"/>
      </w:pPr>
    </w:lvl>
    <w:lvl w:ilvl="2">
      <w:start w:val="1"/>
      <w:numFmt w:val="decimal"/>
      <w:lvlText w:val="%1.%2.%3"/>
      <w:lvlJc w:val="left"/>
      <w:pPr>
        <w:tabs>
          <w:tab w:val="left" w:pos="851"/>
        </w:tabs>
        <w:ind w:left="851" w:hanging="851"/>
      </w:pPr>
    </w:lvl>
    <w:lvl w:ilvl="3">
      <w:start w:val="1"/>
      <w:numFmt w:val="lowerLetter"/>
      <w:lvlText w:val="%4)"/>
      <w:lvlJc w:val="left"/>
      <w:pPr>
        <w:tabs>
          <w:tab w:val="left" w:pos="1418"/>
        </w:tabs>
        <w:ind w:left="1418" w:hanging="567"/>
      </w:pPr>
    </w:lvl>
    <w:lvl w:ilvl="4">
      <w:start w:val="1"/>
      <w:numFmt w:val="lowerLetter"/>
      <w:lvlText w:val="%5)"/>
      <w:lvlJc w:val="left"/>
      <w:pPr>
        <w:tabs>
          <w:tab w:val="left" w:pos="1134"/>
        </w:tabs>
        <w:ind w:left="1134" w:hanging="567"/>
      </w:pPr>
    </w:lvl>
    <w:lvl w:ilvl="5">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4">
    <w:nsid w:val="0ABB5B0A"/>
    <w:multiLevelType w:val="multilevel"/>
    <w:tmpl w:val="0ABB5B0A"/>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AE7358"/>
    <w:multiLevelType w:val="multilevel"/>
    <w:tmpl w:val="6AFE02E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4ED7362"/>
    <w:multiLevelType w:val="multilevel"/>
    <w:tmpl w:val="14ED7362"/>
    <w:lvl w:ilvl="0">
      <w:start w:val="1"/>
      <w:numFmt w:val="decimal"/>
      <w:lvlText w:val="8.%1."/>
      <w:lvlJc w:val="left"/>
      <w:pPr>
        <w:ind w:left="1429" w:hanging="360"/>
      </w:pPr>
      <w:rPr>
        <w:rFonts w:hint="default"/>
        <w:b w:val="0"/>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6D15225"/>
    <w:multiLevelType w:val="multilevel"/>
    <w:tmpl w:val="26D15225"/>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9E325B7"/>
    <w:multiLevelType w:val="multilevel"/>
    <w:tmpl w:val="29E325B7"/>
    <w:lvl w:ilvl="0">
      <w:start w:val="1"/>
      <w:numFmt w:val="bullet"/>
      <w:lvlText w:val="-"/>
      <w:lvlJc w:val="left"/>
      <w:pPr>
        <w:ind w:left="1429" w:hanging="360"/>
      </w:pPr>
      <w:rPr>
        <w:rFonts w:ascii="Cambria" w:hAnsi="Cambria"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16F2F2B"/>
    <w:multiLevelType w:val="multilevel"/>
    <w:tmpl w:val="316F2F2B"/>
    <w:lvl w:ilvl="0">
      <w:start w:val="1"/>
      <w:numFmt w:val="decimal"/>
      <w:lvlText w:val="7.%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F320D1"/>
    <w:multiLevelType w:val="multilevel"/>
    <w:tmpl w:val="33F320D1"/>
    <w:lvl w:ilvl="0">
      <w:start w:val="1"/>
      <w:numFmt w:val="decimal"/>
      <w:lvlText w:val="4.%1."/>
      <w:lvlJc w:val="left"/>
      <w:pPr>
        <w:ind w:left="1429"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47D5D33"/>
    <w:multiLevelType w:val="multilevel"/>
    <w:tmpl w:val="347D5D33"/>
    <w:lvl w:ilvl="0">
      <w:start w:val="1"/>
      <w:numFmt w:val="decimal"/>
      <w:lvlText w:val="13.%1."/>
      <w:lvlJc w:val="left"/>
      <w:pPr>
        <w:ind w:left="1429" w:hanging="360"/>
      </w:pPr>
      <w:rPr>
        <w:rFonts w:hint="default"/>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458C5510"/>
    <w:multiLevelType w:val="multilevel"/>
    <w:tmpl w:val="458C5510"/>
    <w:lvl w:ilvl="0">
      <w:start w:val="1"/>
      <w:numFmt w:val="bullet"/>
      <w:lvlText w:val="-"/>
      <w:lvlJc w:val="left"/>
      <w:pPr>
        <w:ind w:left="1854" w:hanging="360"/>
      </w:pPr>
      <w:rPr>
        <w:rFonts w:ascii="Cambria" w:hAnsi="Cambria"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nsid w:val="4D4A55BF"/>
    <w:multiLevelType w:val="multilevel"/>
    <w:tmpl w:val="4D4A55BF"/>
    <w:lvl w:ilvl="0">
      <w:start w:val="1"/>
      <w:numFmt w:val="decimal"/>
      <w:lvlText w:val="6.%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991536"/>
    <w:multiLevelType w:val="multilevel"/>
    <w:tmpl w:val="51991536"/>
    <w:lvl w:ilvl="0">
      <w:start w:val="1"/>
      <w:numFmt w:val="decimal"/>
      <w:lvlText w:val="4.%1."/>
      <w:lvlJc w:val="left"/>
      <w:pPr>
        <w:ind w:left="1429" w:hanging="360"/>
      </w:pPr>
      <w:rPr>
        <w:rFonts w:ascii="Cambria" w:hAnsi="Cambr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390A97"/>
    <w:multiLevelType w:val="multilevel"/>
    <w:tmpl w:val="56390A97"/>
    <w:lvl w:ilvl="0">
      <w:start w:val="1"/>
      <w:numFmt w:val="decimal"/>
      <w:lvlText w:val="5.%1."/>
      <w:lvlJc w:val="left"/>
      <w:pPr>
        <w:ind w:left="644" w:hanging="360"/>
      </w:pPr>
      <w:rPr>
        <w:rFonts w:ascii="Cambria" w:eastAsia="Tahoma" w:hAnsi="Cambria" w:cs="Times New Roman" w:hint="default"/>
        <w:b w:val="0"/>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5A703E46"/>
    <w:multiLevelType w:val="multilevel"/>
    <w:tmpl w:val="5A703E46"/>
    <w:lvl w:ilvl="0">
      <w:start w:val="1"/>
      <w:numFmt w:val="decimal"/>
      <w:lvlText w:val="9.%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5A7E6482"/>
    <w:multiLevelType w:val="multilevel"/>
    <w:tmpl w:val="5A7E6482"/>
    <w:lvl w:ilvl="0">
      <w:start w:val="1"/>
      <w:numFmt w:val="decimal"/>
      <w:pStyle w:val="1"/>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8">
    <w:nsid w:val="5E9B2CD9"/>
    <w:multiLevelType w:val="multilevel"/>
    <w:tmpl w:val="5E9B2CD9"/>
    <w:lvl w:ilvl="0">
      <w:start w:val="1"/>
      <w:numFmt w:val="decimal"/>
      <w:lvlText w:val="10.%1."/>
      <w:lvlJc w:val="left"/>
      <w:pPr>
        <w:ind w:left="1429" w:hanging="360"/>
      </w:pPr>
      <w:rPr>
        <w:rFonts w:ascii="Cambria" w:hAnsi="Cambria" w:cs="Cambria" w:hint="default"/>
        <w:sz w:val="24"/>
        <w:szCs w:val="2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5F365240"/>
    <w:multiLevelType w:val="multilevel"/>
    <w:tmpl w:val="5F365240"/>
    <w:lvl w:ilvl="0">
      <w:start w:val="1"/>
      <w:numFmt w:val="decimal"/>
      <w:lvlText w:val="11.%1."/>
      <w:lvlJc w:val="left"/>
      <w:pPr>
        <w:ind w:left="1429" w:hanging="360"/>
      </w:pPr>
      <w:rPr>
        <w:rFonts w:hint="default"/>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605744F9"/>
    <w:multiLevelType w:val="multilevel"/>
    <w:tmpl w:val="605744F9"/>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E2002E7"/>
    <w:multiLevelType w:val="multilevel"/>
    <w:tmpl w:val="6E2002E7"/>
    <w:lvl w:ilvl="0">
      <w:start w:val="1"/>
      <w:numFmt w:val="decimal"/>
      <w:lvlText w:val="12.%1."/>
      <w:lvlJc w:val="left"/>
      <w:pPr>
        <w:ind w:left="1429" w:hanging="360"/>
      </w:pPr>
      <w:rPr>
        <w:rFonts w:hint="default"/>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7DAF673E"/>
    <w:multiLevelType w:val="multilevel"/>
    <w:tmpl w:val="7DAF673E"/>
    <w:lvl w:ilvl="0">
      <w:start w:val="1"/>
      <w:numFmt w:val="decimal"/>
      <w:lvlText w:val="3.%1."/>
      <w:lvlJc w:val="left"/>
      <w:pPr>
        <w:ind w:left="2498" w:hanging="360"/>
      </w:pPr>
      <w:rPr>
        <w:rFonts w:ascii="Cambria" w:hAnsi="Cambria" w:hint="default"/>
        <w:b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num w:numId="1">
    <w:abstractNumId w:val="17"/>
  </w:num>
  <w:num w:numId="2">
    <w:abstractNumId w:val="7"/>
  </w:num>
  <w:num w:numId="3">
    <w:abstractNumId w:val="12"/>
  </w:num>
  <w:num w:numId="4">
    <w:abstractNumId w:val="10"/>
  </w:num>
  <w:num w:numId="5">
    <w:abstractNumId w:val="22"/>
  </w:num>
  <w:num w:numId="6">
    <w:abstractNumId w:val="14"/>
  </w:num>
  <w:num w:numId="7">
    <w:abstractNumId w:val="15"/>
  </w:num>
  <w:num w:numId="8">
    <w:abstractNumId w:val="13"/>
  </w:num>
  <w:num w:numId="9">
    <w:abstractNumId w:val="9"/>
  </w:num>
  <w:num w:numId="10">
    <w:abstractNumId w:val="6"/>
  </w:num>
  <w:num w:numId="11">
    <w:abstractNumId w:val="16"/>
  </w:num>
  <w:num w:numId="12">
    <w:abstractNumId w:val="18"/>
  </w:num>
  <w:num w:numId="13">
    <w:abstractNumId w:val="8"/>
  </w:num>
  <w:num w:numId="14">
    <w:abstractNumId w:val="19"/>
  </w:num>
  <w:num w:numId="15">
    <w:abstractNumId w:val="21"/>
  </w:num>
  <w:num w:numId="16">
    <w:abstractNumId w:val="11"/>
  </w:num>
  <w:num w:numId="17">
    <w:abstractNumId w:val="3"/>
  </w:num>
  <w:num w:numId="18">
    <w:abstractNumId w:val="0"/>
  </w:num>
  <w:num w:numId="19">
    <w:abstractNumId w:val="2"/>
  </w:num>
  <w:num w:numId="20">
    <w:abstractNumId w:val="20"/>
  </w:num>
  <w:num w:numId="21">
    <w:abstractNumId w:val="4"/>
  </w:num>
  <w:num w:numId="22">
    <w:abstractNumId w:val="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33819"/>
    <w:rsid w:val="000049F9"/>
    <w:rsid w:val="00050FD5"/>
    <w:rsid w:val="00060BBF"/>
    <w:rsid w:val="000D76D2"/>
    <w:rsid w:val="001137AA"/>
    <w:rsid w:val="0011442B"/>
    <w:rsid w:val="0015796B"/>
    <w:rsid w:val="001B4717"/>
    <w:rsid w:val="001E00D5"/>
    <w:rsid w:val="00255023"/>
    <w:rsid w:val="00273711"/>
    <w:rsid w:val="00287F5E"/>
    <w:rsid w:val="00290077"/>
    <w:rsid w:val="003159BE"/>
    <w:rsid w:val="0034415E"/>
    <w:rsid w:val="0036064F"/>
    <w:rsid w:val="003E3A0D"/>
    <w:rsid w:val="00412CBF"/>
    <w:rsid w:val="0044783A"/>
    <w:rsid w:val="0046354D"/>
    <w:rsid w:val="0046368A"/>
    <w:rsid w:val="00490498"/>
    <w:rsid w:val="004B48D7"/>
    <w:rsid w:val="004D51B0"/>
    <w:rsid w:val="004E582A"/>
    <w:rsid w:val="00534830"/>
    <w:rsid w:val="00571F88"/>
    <w:rsid w:val="005B771E"/>
    <w:rsid w:val="006A3A12"/>
    <w:rsid w:val="007242B9"/>
    <w:rsid w:val="007478C1"/>
    <w:rsid w:val="00750948"/>
    <w:rsid w:val="007C0780"/>
    <w:rsid w:val="007D502D"/>
    <w:rsid w:val="007F1A5B"/>
    <w:rsid w:val="0081122A"/>
    <w:rsid w:val="008307FC"/>
    <w:rsid w:val="00842071"/>
    <w:rsid w:val="0086228D"/>
    <w:rsid w:val="008719CF"/>
    <w:rsid w:val="008748D3"/>
    <w:rsid w:val="00882DA8"/>
    <w:rsid w:val="008910E6"/>
    <w:rsid w:val="008B1A2F"/>
    <w:rsid w:val="008B5096"/>
    <w:rsid w:val="00914A9A"/>
    <w:rsid w:val="009311B0"/>
    <w:rsid w:val="00944CD5"/>
    <w:rsid w:val="00947FD4"/>
    <w:rsid w:val="009509BE"/>
    <w:rsid w:val="00975D90"/>
    <w:rsid w:val="009811F4"/>
    <w:rsid w:val="009B1C6E"/>
    <w:rsid w:val="009F7A8D"/>
    <w:rsid w:val="00AB41EC"/>
    <w:rsid w:val="00AE472F"/>
    <w:rsid w:val="00BE7C25"/>
    <w:rsid w:val="00C06BAE"/>
    <w:rsid w:val="00C650C5"/>
    <w:rsid w:val="00CC20DB"/>
    <w:rsid w:val="00D11DB8"/>
    <w:rsid w:val="00D637BD"/>
    <w:rsid w:val="00D97470"/>
    <w:rsid w:val="00DA7816"/>
    <w:rsid w:val="00E0145B"/>
    <w:rsid w:val="00E0701C"/>
    <w:rsid w:val="00E344EC"/>
    <w:rsid w:val="00E80D6B"/>
    <w:rsid w:val="00E96299"/>
    <w:rsid w:val="00EB7E22"/>
    <w:rsid w:val="00F26CF5"/>
    <w:rsid w:val="00F33819"/>
    <w:rsid w:val="00F95FBD"/>
    <w:rsid w:val="00FA0BFB"/>
    <w:rsid w:val="00FA53AC"/>
    <w:rsid w:val="00FE512D"/>
    <w:rsid w:val="54A21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82A"/>
    <w:rPr>
      <w:rFonts w:ascii="Calibri" w:eastAsia="Times New Roman" w:hAnsi="Calibri" w:cs="Calibri"/>
      <w:lang w:eastAsia="zh-CN"/>
    </w:rPr>
  </w:style>
  <w:style w:type="paragraph" w:styleId="10">
    <w:name w:val="heading 1"/>
    <w:basedOn w:val="a"/>
    <w:next w:val="a"/>
    <w:link w:val="11"/>
    <w:uiPriority w:val="9"/>
    <w:qFormat/>
    <w:rsid w:val="004E58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E58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E582A"/>
    <w:rPr>
      <w:color w:val="0000FF"/>
      <w:u w:val="single"/>
    </w:rPr>
  </w:style>
  <w:style w:type="paragraph" w:styleId="a4">
    <w:name w:val="Balloon Text"/>
    <w:basedOn w:val="a"/>
    <w:link w:val="a5"/>
    <w:uiPriority w:val="99"/>
    <w:semiHidden/>
    <w:unhideWhenUsed/>
    <w:rsid w:val="004E582A"/>
    <w:rPr>
      <w:rFonts w:ascii="Segoe UI" w:hAnsi="Segoe UI" w:cs="Segoe UI"/>
      <w:sz w:val="18"/>
      <w:szCs w:val="18"/>
    </w:rPr>
  </w:style>
  <w:style w:type="paragraph" w:styleId="a6">
    <w:name w:val="header"/>
    <w:basedOn w:val="a"/>
    <w:link w:val="a7"/>
    <w:uiPriority w:val="99"/>
    <w:unhideWhenUsed/>
    <w:qFormat/>
    <w:rsid w:val="004E582A"/>
    <w:pPr>
      <w:tabs>
        <w:tab w:val="center" w:pos="4677"/>
        <w:tab w:val="right" w:pos="9355"/>
      </w:tabs>
    </w:pPr>
  </w:style>
  <w:style w:type="paragraph" w:styleId="a8">
    <w:name w:val="Body Text"/>
    <w:basedOn w:val="a"/>
    <w:link w:val="a9"/>
    <w:rsid w:val="004E582A"/>
    <w:pPr>
      <w:tabs>
        <w:tab w:val="left" w:pos="284"/>
      </w:tabs>
      <w:suppressAutoHyphens/>
      <w:spacing w:after="120" w:line="276" w:lineRule="auto"/>
    </w:pPr>
    <w:rPr>
      <w:rFonts w:ascii="Times New Roman" w:hAnsi="Times New Roman" w:cs="Times New Roman"/>
      <w:color w:val="000000"/>
      <w:sz w:val="24"/>
      <w:szCs w:val="22"/>
      <w:lang w:eastAsia="ar-SA"/>
    </w:rPr>
  </w:style>
  <w:style w:type="paragraph" w:styleId="aa">
    <w:name w:val="footer"/>
    <w:basedOn w:val="a"/>
    <w:link w:val="ab"/>
    <w:uiPriority w:val="99"/>
    <w:unhideWhenUsed/>
    <w:qFormat/>
    <w:rsid w:val="004E582A"/>
    <w:pPr>
      <w:tabs>
        <w:tab w:val="center" w:pos="4677"/>
        <w:tab w:val="right" w:pos="9355"/>
      </w:tabs>
    </w:pPr>
  </w:style>
  <w:style w:type="paragraph" w:customStyle="1" w:styleId="ConsPlusNormal">
    <w:name w:val="ConsPlusNormal"/>
    <w:link w:val="ConsPlusNormal0"/>
    <w:qFormat/>
    <w:rsid w:val="004E582A"/>
    <w:pPr>
      <w:widowControl w:val="0"/>
      <w:ind w:firstLine="720"/>
    </w:pPr>
    <w:rPr>
      <w:rFonts w:ascii="Arial" w:eastAsia="Times New Roman" w:hAnsi="Arial" w:cs="Calibri"/>
    </w:rPr>
  </w:style>
  <w:style w:type="character" w:customStyle="1" w:styleId="ConsPlusNormal0">
    <w:name w:val="ConsPlusNormal Знак"/>
    <w:link w:val="ConsPlusNormal"/>
    <w:rsid w:val="004E582A"/>
    <w:rPr>
      <w:rFonts w:ascii="Arial" w:eastAsia="Times New Roman" w:hAnsi="Arial" w:cs="Calibri"/>
      <w:sz w:val="20"/>
      <w:szCs w:val="20"/>
      <w:lang w:eastAsia="ru-RU"/>
    </w:rPr>
  </w:style>
  <w:style w:type="paragraph" w:customStyle="1" w:styleId="Standard">
    <w:name w:val="Standard"/>
    <w:qFormat/>
    <w:rsid w:val="004E582A"/>
    <w:pPr>
      <w:spacing w:after="200" w:line="276" w:lineRule="auto"/>
    </w:pPr>
    <w:rPr>
      <w:rFonts w:ascii="Calibri" w:eastAsia="Times New Roman" w:hAnsi="Calibri" w:cs="Calibri"/>
      <w:sz w:val="22"/>
      <w:szCs w:val="22"/>
      <w:lang w:eastAsia="zh-CN"/>
    </w:rPr>
  </w:style>
  <w:style w:type="character" w:customStyle="1" w:styleId="ac">
    <w:name w:val="Основной текст_"/>
    <w:rsid w:val="004E582A"/>
    <w:rPr>
      <w:rFonts w:cs="Times New Roman"/>
    </w:rPr>
  </w:style>
  <w:style w:type="character" w:customStyle="1" w:styleId="FontStyle120">
    <w:name w:val="Font Style120"/>
    <w:uiPriority w:val="99"/>
    <w:qFormat/>
    <w:rsid w:val="004E582A"/>
    <w:rPr>
      <w:rFonts w:ascii="Times New Roman" w:hAnsi="Times New Roman" w:cs="Times New Roman" w:hint="default"/>
      <w:sz w:val="24"/>
      <w:szCs w:val="24"/>
    </w:rPr>
  </w:style>
  <w:style w:type="character" w:customStyle="1" w:styleId="FontStyle117">
    <w:name w:val="Font Style117"/>
    <w:rsid w:val="004E582A"/>
    <w:rPr>
      <w:rFonts w:ascii="Times New Roman" w:hAnsi="Times New Roman" w:cs="Times New Roman" w:hint="default"/>
      <w:b/>
      <w:bCs/>
      <w:sz w:val="24"/>
      <w:szCs w:val="24"/>
    </w:rPr>
  </w:style>
  <w:style w:type="character" w:customStyle="1" w:styleId="FontStyle98">
    <w:name w:val="Font Style98"/>
    <w:rsid w:val="004E582A"/>
    <w:rPr>
      <w:rFonts w:ascii="Times New Roman" w:hAnsi="Times New Roman" w:cs="Times New Roman" w:hint="default"/>
      <w:b/>
      <w:bCs/>
      <w:sz w:val="26"/>
      <w:szCs w:val="26"/>
    </w:rPr>
  </w:style>
  <w:style w:type="character" w:customStyle="1" w:styleId="FontStyle100">
    <w:name w:val="Font Style100"/>
    <w:qFormat/>
    <w:rsid w:val="004E582A"/>
    <w:rPr>
      <w:rFonts w:ascii="Times New Roman" w:hAnsi="Times New Roman" w:cs="Times New Roman" w:hint="default"/>
      <w:sz w:val="26"/>
      <w:szCs w:val="26"/>
    </w:rPr>
  </w:style>
  <w:style w:type="character" w:customStyle="1" w:styleId="x-phmenubutton">
    <w:name w:val="x-ph__menu__button"/>
    <w:basedOn w:val="a0"/>
    <w:qFormat/>
    <w:rsid w:val="004E582A"/>
  </w:style>
  <w:style w:type="character" w:customStyle="1" w:styleId="a9">
    <w:name w:val="Основной текст Знак"/>
    <w:basedOn w:val="a0"/>
    <w:link w:val="a8"/>
    <w:rsid w:val="004E582A"/>
    <w:rPr>
      <w:rFonts w:ascii="Times New Roman" w:eastAsia="Times New Roman" w:hAnsi="Times New Roman" w:cs="Times New Roman"/>
      <w:color w:val="000000"/>
      <w:sz w:val="24"/>
      <w:lang w:eastAsia="ar-SA"/>
    </w:rPr>
  </w:style>
  <w:style w:type="paragraph" w:customStyle="1" w:styleId="Style74">
    <w:name w:val="Style74"/>
    <w:basedOn w:val="a"/>
    <w:qFormat/>
    <w:rsid w:val="004E582A"/>
    <w:pPr>
      <w:widowControl w:val="0"/>
      <w:tabs>
        <w:tab w:val="left" w:pos="284"/>
      </w:tabs>
      <w:suppressAutoHyphens/>
      <w:autoSpaceDE w:val="0"/>
      <w:spacing w:line="281" w:lineRule="exact"/>
      <w:ind w:firstLine="529"/>
      <w:jc w:val="both"/>
    </w:pPr>
    <w:rPr>
      <w:rFonts w:ascii="Times New Roman" w:hAnsi="Times New Roman" w:cs="Times New Roman"/>
      <w:color w:val="000000"/>
      <w:sz w:val="24"/>
      <w:szCs w:val="24"/>
      <w:lang w:eastAsia="ar-SA"/>
    </w:rPr>
  </w:style>
  <w:style w:type="paragraph" w:customStyle="1" w:styleId="Style69">
    <w:name w:val="Style69"/>
    <w:basedOn w:val="a"/>
    <w:rsid w:val="004E582A"/>
    <w:pPr>
      <w:widowControl w:val="0"/>
      <w:tabs>
        <w:tab w:val="left" w:pos="284"/>
      </w:tabs>
      <w:suppressAutoHyphens/>
      <w:autoSpaceDE w:val="0"/>
      <w:jc w:val="both"/>
    </w:pPr>
    <w:rPr>
      <w:rFonts w:ascii="Times New Roman" w:hAnsi="Times New Roman" w:cs="Times New Roman"/>
      <w:color w:val="000000"/>
      <w:sz w:val="24"/>
      <w:szCs w:val="24"/>
      <w:lang w:eastAsia="ar-SA"/>
    </w:rPr>
  </w:style>
  <w:style w:type="paragraph" w:customStyle="1" w:styleId="-">
    <w:name w:val="Контракт-пункт"/>
    <w:basedOn w:val="a"/>
    <w:qFormat/>
    <w:rsid w:val="004E582A"/>
    <w:pPr>
      <w:tabs>
        <w:tab w:val="left" w:pos="284"/>
        <w:tab w:val="left" w:pos="1353"/>
      </w:tabs>
      <w:suppressAutoHyphens/>
      <w:ind w:left="1277" w:hanging="284"/>
      <w:jc w:val="both"/>
    </w:pPr>
    <w:rPr>
      <w:rFonts w:ascii="Times New Roman" w:hAnsi="Times New Roman" w:cs="Times New Roman"/>
      <w:color w:val="000000"/>
      <w:sz w:val="24"/>
      <w:szCs w:val="24"/>
      <w:lang w:val="zh-CN" w:eastAsia="ar-SA"/>
    </w:rPr>
  </w:style>
  <w:style w:type="paragraph" w:customStyle="1" w:styleId="Style75">
    <w:name w:val="Style75"/>
    <w:basedOn w:val="a"/>
    <w:rsid w:val="004E582A"/>
    <w:pPr>
      <w:widowControl w:val="0"/>
      <w:tabs>
        <w:tab w:val="left" w:pos="284"/>
      </w:tabs>
      <w:suppressAutoHyphens/>
      <w:autoSpaceDE w:val="0"/>
      <w:jc w:val="center"/>
    </w:pPr>
    <w:rPr>
      <w:rFonts w:ascii="Times New Roman" w:hAnsi="Times New Roman" w:cs="Times New Roman"/>
      <w:color w:val="000000"/>
      <w:sz w:val="24"/>
      <w:szCs w:val="24"/>
      <w:lang w:eastAsia="ar-SA"/>
    </w:rPr>
  </w:style>
  <w:style w:type="paragraph" w:customStyle="1" w:styleId="1">
    <w:name w:val="Стиль1"/>
    <w:basedOn w:val="-"/>
    <w:rsid w:val="004E582A"/>
    <w:pPr>
      <w:numPr>
        <w:numId w:val="1"/>
      </w:numPr>
    </w:pPr>
    <w:rPr>
      <w:sz w:val="28"/>
      <w:szCs w:val="28"/>
    </w:rPr>
  </w:style>
  <w:style w:type="paragraph" w:customStyle="1" w:styleId="Style43">
    <w:name w:val="Style43"/>
    <w:basedOn w:val="a"/>
    <w:qFormat/>
    <w:rsid w:val="004E582A"/>
    <w:pPr>
      <w:widowControl w:val="0"/>
      <w:tabs>
        <w:tab w:val="left" w:pos="284"/>
      </w:tabs>
      <w:suppressAutoHyphens/>
      <w:autoSpaceDE w:val="0"/>
      <w:spacing w:line="334" w:lineRule="exact"/>
      <w:jc w:val="both"/>
    </w:pPr>
    <w:rPr>
      <w:rFonts w:ascii="Times New Roman" w:hAnsi="Times New Roman" w:cs="Times New Roman"/>
      <w:color w:val="000000"/>
      <w:sz w:val="24"/>
      <w:szCs w:val="24"/>
      <w:lang w:eastAsia="ar-SA"/>
    </w:rPr>
  </w:style>
  <w:style w:type="character" w:customStyle="1" w:styleId="a5">
    <w:name w:val="Текст выноски Знак"/>
    <w:basedOn w:val="a0"/>
    <w:link w:val="a4"/>
    <w:uiPriority w:val="99"/>
    <w:semiHidden/>
    <w:qFormat/>
    <w:rsid w:val="004E582A"/>
    <w:rPr>
      <w:rFonts w:ascii="Segoe UI" w:eastAsia="Times New Roman" w:hAnsi="Segoe UI" w:cs="Segoe UI"/>
      <w:sz w:val="18"/>
      <w:szCs w:val="18"/>
      <w:lang w:eastAsia="zh-CN"/>
    </w:rPr>
  </w:style>
  <w:style w:type="paragraph" w:styleId="ad">
    <w:name w:val="List Paragraph"/>
    <w:basedOn w:val="a"/>
    <w:uiPriority w:val="34"/>
    <w:qFormat/>
    <w:rsid w:val="004E582A"/>
    <w:pPr>
      <w:ind w:left="720"/>
      <w:contextualSpacing/>
    </w:pPr>
  </w:style>
  <w:style w:type="character" w:customStyle="1" w:styleId="11">
    <w:name w:val="Заголовок 1 Знак"/>
    <w:basedOn w:val="a0"/>
    <w:link w:val="10"/>
    <w:uiPriority w:val="9"/>
    <w:qFormat/>
    <w:rsid w:val="004E582A"/>
    <w:rPr>
      <w:rFonts w:asciiTheme="majorHAnsi" w:eastAsiaTheme="majorEastAsia" w:hAnsiTheme="majorHAnsi" w:cstheme="majorBidi"/>
      <w:color w:val="2F5496" w:themeColor="accent1" w:themeShade="BF"/>
      <w:sz w:val="32"/>
      <w:szCs w:val="32"/>
      <w:lang w:eastAsia="zh-CN"/>
    </w:rPr>
  </w:style>
  <w:style w:type="character" w:customStyle="1" w:styleId="20">
    <w:name w:val="Заголовок 2 Знак"/>
    <w:basedOn w:val="a0"/>
    <w:link w:val="2"/>
    <w:uiPriority w:val="9"/>
    <w:qFormat/>
    <w:rsid w:val="004E582A"/>
    <w:rPr>
      <w:rFonts w:asciiTheme="majorHAnsi" w:eastAsiaTheme="majorEastAsia" w:hAnsiTheme="majorHAnsi" w:cstheme="majorBidi"/>
      <w:color w:val="2F5496" w:themeColor="accent1" w:themeShade="BF"/>
      <w:sz w:val="26"/>
      <w:szCs w:val="26"/>
      <w:lang w:eastAsia="zh-CN"/>
    </w:rPr>
  </w:style>
  <w:style w:type="character" w:customStyle="1" w:styleId="a7">
    <w:name w:val="Верхний колонтитул Знак"/>
    <w:basedOn w:val="a0"/>
    <w:link w:val="a6"/>
    <w:uiPriority w:val="99"/>
    <w:qFormat/>
    <w:rsid w:val="004E582A"/>
    <w:rPr>
      <w:rFonts w:ascii="Calibri" w:eastAsia="Times New Roman" w:hAnsi="Calibri" w:cs="Calibri"/>
      <w:sz w:val="20"/>
      <w:szCs w:val="20"/>
      <w:lang w:eastAsia="zh-CN"/>
    </w:rPr>
  </w:style>
  <w:style w:type="character" w:customStyle="1" w:styleId="ab">
    <w:name w:val="Нижний колонтитул Знак"/>
    <w:basedOn w:val="a0"/>
    <w:link w:val="aa"/>
    <w:uiPriority w:val="99"/>
    <w:qFormat/>
    <w:rsid w:val="004E582A"/>
    <w:rPr>
      <w:rFonts w:ascii="Calibri" w:eastAsia="Times New Roman" w:hAnsi="Calibri" w:cs="Calibri"/>
      <w:sz w:val="20"/>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7D06CAEC7EE883C3C58D3v6hF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jkh-zakupki@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5" Type="http://schemas.openxmlformats.org/officeDocument/2006/relationships/footnotes" Target="footnotes.xml"/><Relationship Id="rId10" Type="http://schemas.openxmlformats.org/officeDocument/2006/relationships/hyperlink" Target="consultantplus://offline/ref=0B96C14A44856D70631CDB572C2BE34BDB3EE2DE67A3C7EE883C3C58D36FBDB175D2661DA196AC53v9hAI" TargetMode="External"/><Relationship Id="rId4" Type="http://schemas.openxmlformats.org/officeDocument/2006/relationships/webSettings" Target="webSettings.xml"/><Relationship Id="rId9" Type="http://schemas.openxmlformats.org/officeDocument/2006/relationships/hyperlink" Target="consultantplus://offline/ref=0B96C14A44856D70631CDB572C2BE34BDB3FE2D06DAEC7EE883C3C58D36FBDB175D2661DA196AD5Cv9h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4878</Words>
  <Characters>27807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DOC-MARKER-H8mb5UYG5sDeyNiZfDupkw</dc:description>
  <cp:lastModifiedBy>Юлия</cp:lastModifiedBy>
  <cp:revision>7</cp:revision>
  <cp:lastPrinted>2025-12-10T09:26:00Z</cp:lastPrinted>
  <dcterms:created xsi:type="dcterms:W3CDTF">2026-01-20T11:16:00Z</dcterms:created>
  <dcterms:modified xsi:type="dcterms:W3CDTF">2026-01-21T10:36:00Z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4C3CA1BC1AAD44E1A31E593FDFC63786_12</vt:lpwstr>
  </property>
</Properties>
</file>