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4A455" w14:textId="77777777" w:rsidR="009E146F" w:rsidRPr="006420BF" w:rsidRDefault="009E146F" w:rsidP="00941F1D">
      <w:pPr>
        <w:tabs>
          <w:tab w:val="left" w:pos="3531"/>
        </w:tabs>
        <w:jc w:val="center"/>
        <w:rPr>
          <w:b/>
        </w:rPr>
      </w:pPr>
    </w:p>
    <w:p w14:paraId="76C6FE2C" w14:textId="0A025647" w:rsidR="00941F1D" w:rsidRPr="006420BF" w:rsidRDefault="009E146F" w:rsidP="00941F1D">
      <w:pPr>
        <w:tabs>
          <w:tab w:val="left" w:pos="3531"/>
        </w:tabs>
        <w:jc w:val="center"/>
        <w:rPr>
          <w:b/>
          <w:bCs/>
        </w:rPr>
      </w:pPr>
      <w:r w:rsidRPr="006420BF">
        <w:rPr>
          <w:b/>
        </w:rPr>
        <w:t xml:space="preserve">ПРОЕКТ </w:t>
      </w:r>
      <w:r w:rsidR="00941F1D" w:rsidRPr="006420BF">
        <w:rPr>
          <w:b/>
        </w:rPr>
        <w:t>ДОГОВОР</w:t>
      </w:r>
      <w:r w:rsidRPr="006420BF">
        <w:rPr>
          <w:b/>
        </w:rPr>
        <w:t>А</w:t>
      </w:r>
      <w:r w:rsidR="00941F1D" w:rsidRPr="006420BF">
        <w:rPr>
          <w:b/>
        </w:rPr>
        <w:t xml:space="preserve"> </w:t>
      </w:r>
      <w:r w:rsidR="00941F1D" w:rsidRPr="006420BF">
        <w:rPr>
          <w:b/>
          <w:bCs/>
        </w:rPr>
        <w:t>№</w:t>
      </w:r>
      <w:r w:rsidRPr="006420BF">
        <w:rPr>
          <w:b/>
          <w:bCs/>
        </w:rPr>
        <w:t>_____</w:t>
      </w:r>
    </w:p>
    <w:p w14:paraId="4B11C6A9" w14:textId="77777777" w:rsidR="00941F1D" w:rsidRPr="006420BF" w:rsidRDefault="00941F1D" w:rsidP="00941F1D">
      <w:pPr>
        <w:jc w:val="center"/>
        <w:rPr>
          <w:b/>
        </w:rPr>
      </w:pPr>
      <w:r w:rsidRPr="006420BF">
        <w:rPr>
          <w:b/>
        </w:rPr>
        <w:t xml:space="preserve">На поставку горюче-смазочных материалов по топливным картам </w:t>
      </w:r>
    </w:p>
    <w:p w14:paraId="03FF11CC" w14:textId="77777777" w:rsidR="00941F1D" w:rsidRPr="006420BF" w:rsidRDefault="00941F1D" w:rsidP="00941F1D">
      <w:pPr>
        <w:jc w:val="center"/>
        <w:rPr>
          <w:b/>
        </w:rPr>
      </w:pPr>
      <w:r w:rsidRPr="006420BF">
        <w:rPr>
          <w:b/>
        </w:rPr>
        <w:t>(</w:t>
      </w:r>
      <w:proofErr w:type="gramStart"/>
      <w:r w:rsidRPr="006420BF">
        <w:rPr>
          <w:b/>
        </w:rPr>
        <w:t>бензин</w:t>
      </w:r>
      <w:proofErr w:type="gramEnd"/>
      <w:r w:rsidRPr="006420BF">
        <w:rPr>
          <w:b/>
        </w:rPr>
        <w:t xml:space="preserve"> АИ-92 и дизельное топливо)</w:t>
      </w:r>
    </w:p>
    <w:p w14:paraId="6B5A6EC3" w14:textId="77777777" w:rsidR="00941F1D" w:rsidRPr="006420BF" w:rsidRDefault="00941F1D" w:rsidP="00941F1D">
      <w:pPr>
        <w:rPr>
          <w:b/>
        </w:rPr>
      </w:pPr>
    </w:p>
    <w:p w14:paraId="07581CC3" w14:textId="77777777" w:rsidR="00941F1D" w:rsidRPr="006420BF" w:rsidRDefault="00941F1D" w:rsidP="00941F1D">
      <w:pPr>
        <w:widowControl w:val="0"/>
        <w:autoSpaceDE w:val="0"/>
        <w:autoSpaceDN w:val="0"/>
        <w:adjustRightInd w:val="0"/>
        <w:ind w:firstLine="426"/>
        <w:jc w:val="center"/>
        <w:rPr>
          <w:b/>
        </w:rPr>
      </w:pPr>
    </w:p>
    <w:p w14:paraId="5A542A4C" w14:textId="12F85010" w:rsidR="00941F1D" w:rsidRPr="006420BF" w:rsidRDefault="00941F1D" w:rsidP="00941F1D">
      <w:pPr>
        <w:jc w:val="both"/>
      </w:pPr>
      <w:proofErr w:type="spellStart"/>
      <w:r w:rsidRPr="006420BF">
        <w:t>г.Мегион</w:t>
      </w:r>
      <w:proofErr w:type="spellEnd"/>
      <w:r w:rsidRPr="006420BF">
        <w:t xml:space="preserve">                     </w:t>
      </w:r>
      <w:r w:rsidR="00B82DC2" w:rsidRPr="006420BF">
        <w:t xml:space="preserve">          </w:t>
      </w:r>
      <w:proofErr w:type="gramStart"/>
      <w:r w:rsidR="00B82DC2" w:rsidRPr="006420BF">
        <w:t xml:space="preserve">   «</w:t>
      </w:r>
      <w:proofErr w:type="gramEnd"/>
      <w:r w:rsidR="00B82DC2" w:rsidRPr="006420BF">
        <w:t>___» ________ 2026</w:t>
      </w:r>
      <w:r w:rsidRPr="006420BF">
        <w:t>г.</w:t>
      </w:r>
      <w:r w:rsidRPr="006420BF">
        <w:br/>
      </w:r>
    </w:p>
    <w:p w14:paraId="69E78E0F" w14:textId="59139F47" w:rsidR="00941F1D" w:rsidRPr="006420BF" w:rsidRDefault="00941F1D" w:rsidP="00941F1D">
      <w:pPr>
        <w:ind w:firstLine="426"/>
        <w:jc w:val="both"/>
        <w:rPr>
          <w:color w:val="000000"/>
          <w:kern w:val="16"/>
        </w:rPr>
      </w:pPr>
      <w:r w:rsidRPr="006420BF">
        <w:rPr>
          <w:b/>
        </w:rPr>
        <w:t>Муниципальное автономное учреждение дополнительного образования «Спортивная школа «Вымпел»</w:t>
      </w:r>
      <w:r w:rsidRPr="006420BF">
        <w:t xml:space="preserve">, именуемое в дальнейшем </w:t>
      </w:r>
      <w:r w:rsidRPr="006420BF">
        <w:rPr>
          <w:b/>
        </w:rPr>
        <w:t>«Заказчик»,</w:t>
      </w:r>
      <w:r w:rsidRPr="006420BF">
        <w:t xml:space="preserve"> в лице  </w:t>
      </w:r>
      <w:r w:rsidRPr="006420BF">
        <w:rPr>
          <w:b/>
        </w:rPr>
        <w:t xml:space="preserve"> директора </w:t>
      </w:r>
      <w:r w:rsidR="0042619D" w:rsidRPr="006420BF">
        <w:rPr>
          <w:b/>
        </w:rPr>
        <w:t>Вальчугова Дениса Сергеевича</w:t>
      </w:r>
      <w:r w:rsidRPr="006420BF">
        <w:rPr>
          <w:b/>
        </w:rPr>
        <w:t xml:space="preserve">, </w:t>
      </w:r>
      <w:r w:rsidRPr="006420BF">
        <w:t>действующего на основании</w:t>
      </w:r>
      <w:r w:rsidRPr="006420BF">
        <w:rPr>
          <w:b/>
        </w:rPr>
        <w:t xml:space="preserve"> </w:t>
      </w:r>
      <w:r w:rsidR="0042619D" w:rsidRPr="006420BF">
        <w:rPr>
          <w:b/>
        </w:rPr>
        <w:t>Устава</w:t>
      </w:r>
      <w:r w:rsidRPr="006420BF">
        <w:t xml:space="preserve">, с одной стороны, и </w:t>
      </w:r>
      <w:r w:rsidR="009E146F" w:rsidRPr="006420BF">
        <w:rPr>
          <w:rFonts w:eastAsia="Calibri"/>
          <w:b/>
          <w:lang w:eastAsia="en-US"/>
        </w:rPr>
        <w:t>_________________________________________</w:t>
      </w:r>
      <w:r w:rsidRPr="006420BF">
        <w:rPr>
          <w:rFonts w:eastAsia="Calibri"/>
          <w:b/>
          <w:lang w:eastAsia="en-US"/>
        </w:rPr>
        <w:t>,</w:t>
      </w:r>
      <w:r w:rsidR="0013380F" w:rsidRPr="006420BF">
        <w:rPr>
          <w:rFonts w:eastAsia="Calibri"/>
          <w:b/>
          <w:lang w:eastAsia="en-US"/>
        </w:rPr>
        <w:t xml:space="preserve"> </w:t>
      </w:r>
      <w:r w:rsidR="0013380F" w:rsidRPr="006420BF">
        <w:rPr>
          <w:rFonts w:eastAsia="Calibri"/>
          <w:bCs/>
          <w:lang w:eastAsia="en-US"/>
        </w:rPr>
        <w:t xml:space="preserve">в лице </w:t>
      </w:r>
      <w:r w:rsidR="009E146F" w:rsidRPr="006420BF">
        <w:rPr>
          <w:rFonts w:eastAsia="Calibri"/>
          <w:bCs/>
          <w:lang w:eastAsia="en-US"/>
        </w:rPr>
        <w:t>__________________________________</w:t>
      </w:r>
      <w:r w:rsidR="00A550B1" w:rsidRPr="006420BF">
        <w:rPr>
          <w:rFonts w:eastAsia="Calibri"/>
          <w:b/>
          <w:lang w:eastAsia="en-US"/>
        </w:rPr>
        <w:t>,</w:t>
      </w:r>
      <w:r w:rsidRPr="006420BF">
        <w:rPr>
          <w:rFonts w:eastAsia="Calibri"/>
          <w:b/>
          <w:lang w:eastAsia="en-US"/>
        </w:rPr>
        <w:t xml:space="preserve"> </w:t>
      </w:r>
      <w:r w:rsidRPr="006420BF">
        <w:rPr>
          <w:rFonts w:eastAsia="Calibri"/>
          <w:lang w:eastAsia="en-US"/>
        </w:rPr>
        <w:t>именуем</w:t>
      </w:r>
      <w:r w:rsidR="00A550B1" w:rsidRPr="006420BF">
        <w:rPr>
          <w:rFonts w:eastAsia="Calibri"/>
          <w:lang w:eastAsia="en-US"/>
        </w:rPr>
        <w:t>ое</w:t>
      </w:r>
      <w:r w:rsidRPr="006420BF">
        <w:rPr>
          <w:rFonts w:eastAsia="Calibri"/>
          <w:lang w:eastAsia="en-US"/>
        </w:rPr>
        <w:t xml:space="preserve"> в дальнейшем </w:t>
      </w:r>
      <w:r w:rsidRPr="006420BF">
        <w:rPr>
          <w:rFonts w:eastAsia="Calibri"/>
          <w:b/>
          <w:bCs/>
          <w:lang w:eastAsia="en-US"/>
        </w:rPr>
        <w:t>«Поставщик»,</w:t>
      </w:r>
      <w:r w:rsidRPr="006420BF">
        <w:rPr>
          <w:rFonts w:eastAsia="Calibri"/>
          <w:lang w:eastAsia="en-US"/>
        </w:rPr>
        <w:t xml:space="preserve"> действующий на основании </w:t>
      </w:r>
      <w:r w:rsidR="009E146F" w:rsidRPr="006420BF">
        <w:rPr>
          <w:rFonts w:eastAsia="Calibri"/>
          <w:b/>
          <w:lang w:eastAsia="en-US"/>
        </w:rPr>
        <w:t>______________</w:t>
      </w:r>
      <w:r w:rsidRPr="006420BF">
        <w:rPr>
          <w:rFonts w:eastAsia="Calibri"/>
        </w:rPr>
        <w:t>,</w:t>
      </w:r>
      <w:r w:rsidRPr="006420BF">
        <w:rPr>
          <w:b/>
        </w:rPr>
        <w:t xml:space="preserve"> </w:t>
      </w:r>
      <w:r w:rsidRPr="006420BF">
        <w:t>вместе именуемые «Стороны»</w:t>
      </w:r>
      <w:r w:rsidRPr="006420BF">
        <w:rPr>
          <w:color w:val="000000"/>
          <w:kern w:val="16"/>
        </w:rPr>
        <w:t xml:space="preserve"> в соответствии с </w:t>
      </w:r>
      <w:r w:rsidRPr="006420BF">
        <w:t>законодательством Российской Федерации,</w:t>
      </w:r>
      <w:r w:rsidRPr="006420BF">
        <w:rPr>
          <w:rFonts w:eastAsia="Calibri"/>
          <w:lang w:eastAsia="en-US"/>
        </w:rPr>
        <w:t xml:space="preserve"> </w:t>
      </w:r>
      <w:r w:rsidR="00426951" w:rsidRPr="006420BF">
        <w:rPr>
          <w:rFonts w:eastAsia="Calibri"/>
          <w:lang w:eastAsia="en-US"/>
        </w:rPr>
        <w:t>протоколом единой закупочной комиссией (</w:t>
      </w:r>
      <w:r w:rsidR="009E146F" w:rsidRPr="006420BF">
        <w:t>______</w:t>
      </w:r>
      <w:r w:rsidR="00426951" w:rsidRPr="006420BF">
        <w:t xml:space="preserve"> от </w:t>
      </w:r>
      <w:r w:rsidR="009E146F" w:rsidRPr="006420BF">
        <w:t>_____</w:t>
      </w:r>
      <w:r w:rsidR="00426951" w:rsidRPr="006420BF">
        <w:t xml:space="preserve">) </w:t>
      </w:r>
      <w:r w:rsidRPr="006420BF">
        <w:rPr>
          <w:color w:val="000000"/>
          <w:kern w:val="16"/>
        </w:rPr>
        <w:t>заключили настоящий договор</w:t>
      </w:r>
      <w:r w:rsidR="00426951" w:rsidRPr="006420BF">
        <w:rPr>
          <w:color w:val="000000"/>
          <w:kern w:val="16"/>
        </w:rPr>
        <w:t xml:space="preserve"> по результатам котировки в электронной форме</w:t>
      </w:r>
      <w:r w:rsidRPr="006420BF">
        <w:rPr>
          <w:color w:val="000000"/>
          <w:kern w:val="16"/>
        </w:rPr>
        <w:t>, именуемый в дальнейшем «Договор», о нижеследующем:</w:t>
      </w:r>
    </w:p>
    <w:p w14:paraId="7341B73A" w14:textId="77777777" w:rsidR="00941F1D" w:rsidRPr="006420BF" w:rsidRDefault="00941F1D" w:rsidP="00941F1D">
      <w:pPr>
        <w:ind w:firstLine="426"/>
        <w:jc w:val="both"/>
        <w:rPr>
          <w:rFonts w:eastAsia="Calibri"/>
          <w:b/>
          <w:lang w:eastAsia="en-US"/>
        </w:rPr>
      </w:pPr>
    </w:p>
    <w:p w14:paraId="3B1F2DD9" w14:textId="77777777" w:rsidR="00941F1D" w:rsidRPr="006420BF" w:rsidRDefault="00941F1D" w:rsidP="00941F1D">
      <w:pPr>
        <w:numPr>
          <w:ilvl w:val="0"/>
          <w:numId w:val="1"/>
        </w:numPr>
        <w:spacing w:line="276" w:lineRule="auto"/>
        <w:contextualSpacing/>
        <w:jc w:val="center"/>
        <w:rPr>
          <w:rFonts w:eastAsia="Calibri"/>
          <w:b/>
          <w:lang w:eastAsia="en-US"/>
        </w:rPr>
      </w:pPr>
      <w:r w:rsidRPr="006420BF">
        <w:rPr>
          <w:rFonts w:eastAsia="Calibri"/>
          <w:b/>
          <w:lang w:eastAsia="en-US"/>
        </w:rPr>
        <w:t>Предмет Договора</w:t>
      </w:r>
    </w:p>
    <w:p w14:paraId="362EA863" w14:textId="59126687" w:rsidR="00941F1D" w:rsidRPr="006420BF" w:rsidRDefault="00941F1D" w:rsidP="00941F1D">
      <w:pPr>
        <w:widowControl w:val="0"/>
        <w:numPr>
          <w:ilvl w:val="1"/>
          <w:numId w:val="2"/>
        </w:numPr>
        <w:tabs>
          <w:tab w:val="left" w:pos="1158"/>
        </w:tabs>
        <w:spacing w:line="250" w:lineRule="exact"/>
        <w:ind w:firstLine="760"/>
        <w:jc w:val="both"/>
        <w:rPr>
          <w:lang w:eastAsia="en-US"/>
        </w:rPr>
      </w:pPr>
      <w:r w:rsidRPr="006420BF">
        <w:rPr>
          <w:color w:val="000000"/>
          <w:lang w:bidi="ru-RU"/>
        </w:rPr>
        <w:t xml:space="preserve"> </w:t>
      </w:r>
      <w:r w:rsidR="009057C7" w:rsidRPr="006420BF">
        <w:rPr>
          <w:color w:val="000000"/>
          <w:lang w:bidi="ru-RU"/>
        </w:rPr>
        <w:t>Поставщик обязуется</w:t>
      </w:r>
      <w:r w:rsidRPr="006420BF">
        <w:rPr>
          <w:color w:val="000000"/>
          <w:lang w:bidi="ru-RU"/>
        </w:rPr>
        <w:t xml:space="preserve"> в течение срока действия Договора осуществлять поставку горюче</w:t>
      </w:r>
      <w:r w:rsidRPr="006420BF">
        <w:rPr>
          <w:color w:val="000000"/>
          <w:lang w:bidi="ru-RU"/>
        </w:rPr>
        <w:softHyphen/>
        <w:t>смазочных материалов (далее - «ГСМ», «ТОВАР»), по наименованиям в количестве и ассортименте согласно Спецификации (Приложение № 1), а Заказчик обязуется принять и оплатить товар.</w:t>
      </w:r>
    </w:p>
    <w:p w14:paraId="36FEAD8A" w14:textId="77777777" w:rsidR="00941F1D" w:rsidRPr="006420BF" w:rsidRDefault="00941F1D" w:rsidP="00941F1D">
      <w:pPr>
        <w:widowControl w:val="0"/>
        <w:numPr>
          <w:ilvl w:val="1"/>
          <w:numId w:val="2"/>
        </w:numPr>
        <w:tabs>
          <w:tab w:val="left" w:pos="1167"/>
        </w:tabs>
        <w:spacing w:line="250" w:lineRule="exact"/>
        <w:ind w:firstLine="760"/>
        <w:jc w:val="both"/>
        <w:rPr>
          <w:lang w:eastAsia="en-US"/>
        </w:rPr>
      </w:pPr>
      <w:r w:rsidRPr="006420BF">
        <w:rPr>
          <w:color w:val="000000"/>
          <w:lang w:bidi="ru-RU"/>
        </w:rPr>
        <w:t>Количество, цена на ГСМ определяются Сторонами Спецификацией (Приложение №1) являющейся неотъемлемой частью настоящего Договора.</w:t>
      </w:r>
    </w:p>
    <w:p w14:paraId="63545D39" w14:textId="77777777" w:rsidR="00941F1D" w:rsidRPr="006420BF" w:rsidRDefault="00941F1D" w:rsidP="00941F1D">
      <w:pPr>
        <w:widowControl w:val="0"/>
        <w:numPr>
          <w:ilvl w:val="1"/>
          <w:numId w:val="2"/>
        </w:numPr>
        <w:tabs>
          <w:tab w:val="left" w:pos="1162"/>
        </w:tabs>
        <w:spacing w:line="250" w:lineRule="exact"/>
        <w:ind w:firstLine="760"/>
        <w:jc w:val="both"/>
        <w:rPr>
          <w:lang w:eastAsia="en-US"/>
        </w:rPr>
      </w:pPr>
      <w:r w:rsidRPr="006420BF">
        <w:rPr>
          <w:color w:val="000000"/>
          <w:lang w:bidi="ru-RU"/>
        </w:rPr>
        <w:t>Фактическая передача ГСМ Заказчику осуществляется с использованием Карт на АЗС г. Мегион, оснащенных оборудованием для работы с Картами. Заказчик признает, что отпущенные на АЗС Поставщика ГСМ лицу, предъявившему Карту, зарегистрированную за Заказчиком, считаются полученными Заказчиком. Передача Карт представителю Заказчика осуществляется по Акту приема- передачи Карт, только при наличии оригинала доверенности на получение Карт.</w:t>
      </w:r>
    </w:p>
    <w:p w14:paraId="36894899" w14:textId="77777777" w:rsidR="00941F1D" w:rsidRPr="006420BF" w:rsidRDefault="00941F1D" w:rsidP="00941F1D">
      <w:pPr>
        <w:widowControl w:val="0"/>
        <w:numPr>
          <w:ilvl w:val="1"/>
          <w:numId w:val="2"/>
        </w:numPr>
        <w:tabs>
          <w:tab w:val="left" w:pos="1162"/>
        </w:tabs>
        <w:spacing w:line="250" w:lineRule="exact"/>
        <w:ind w:firstLine="760"/>
        <w:jc w:val="both"/>
        <w:rPr>
          <w:lang w:eastAsia="en-US"/>
        </w:rPr>
      </w:pPr>
      <w:r w:rsidRPr="006420BF">
        <w:rPr>
          <w:color w:val="000000"/>
          <w:lang w:bidi="ru-RU"/>
        </w:rPr>
        <w:t>Поставщик в течение 1 (одного) рабочего дня с даты подписания договора, должен предоставить Покупателю список АЗС с указанием месторасположения, где принимаются к оплате за ГСМ топливные карты Поставщика, на бумажном носителе.</w:t>
      </w:r>
    </w:p>
    <w:p w14:paraId="4BB2D6D8" w14:textId="77777777" w:rsidR="00941F1D" w:rsidRPr="006420BF" w:rsidRDefault="00941F1D" w:rsidP="00941F1D">
      <w:pPr>
        <w:widowControl w:val="0"/>
        <w:numPr>
          <w:ilvl w:val="1"/>
          <w:numId w:val="2"/>
        </w:numPr>
        <w:tabs>
          <w:tab w:val="left" w:pos="1198"/>
        </w:tabs>
        <w:spacing w:line="250" w:lineRule="exact"/>
        <w:ind w:firstLine="760"/>
        <w:jc w:val="both"/>
        <w:rPr>
          <w:lang w:eastAsia="en-US"/>
        </w:rPr>
      </w:pPr>
      <w:r w:rsidRPr="006420BF">
        <w:rPr>
          <w:color w:val="000000"/>
          <w:lang w:bidi="ru-RU"/>
        </w:rPr>
        <w:t>Право собственности на ГСМ переходит к Заказчику в момент их получения на АЗС.</w:t>
      </w:r>
    </w:p>
    <w:p w14:paraId="26E8FE54" w14:textId="77777777" w:rsidR="00941F1D" w:rsidRPr="006420BF" w:rsidRDefault="00941F1D" w:rsidP="00941F1D">
      <w:pPr>
        <w:widowControl w:val="0"/>
        <w:numPr>
          <w:ilvl w:val="1"/>
          <w:numId w:val="2"/>
        </w:numPr>
        <w:tabs>
          <w:tab w:val="left" w:pos="1162"/>
        </w:tabs>
        <w:spacing w:line="250" w:lineRule="exact"/>
        <w:ind w:firstLine="760"/>
        <w:jc w:val="both"/>
        <w:rPr>
          <w:lang w:eastAsia="en-US"/>
        </w:rPr>
      </w:pPr>
      <w:r w:rsidRPr="006420BF">
        <w:rPr>
          <w:color w:val="000000"/>
          <w:lang w:bidi="ru-RU"/>
        </w:rPr>
        <w:t>Место (места) поставки ГСМ: Поставка горюче-смазочных материалов осуществляется по топливным картам с автозаправочных станций, расположенных в городе Мегион Ханты-Мансийского автономного округа-Югры.</w:t>
      </w:r>
    </w:p>
    <w:p w14:paraId="53719888" w14:textId="77777777" w:rsidR="00941F1D" w:rsidRPr="006420BF" w:rsidRDefault="00941F1D" w:rsidP="00941F1D">
      <w:pPr>
        <w:widowControl w:val="0"/>
        <w:autoSpaceDE w:val="0"/>
        <w:autoSpaceDN w:val="0"/>
        <w:adjustRightInd w:val="0"/>
        <w:jc w:val="both"/>
      </w:pPr>
    </w:p>
    <w:p w14:paraId="47F58634" w14:textId="77777777" w:rsidR="00941F1D" w:rsidRPr="006420BF" w:rsidRDefault="00941F1D" w:rsidP="00941F1D">
      <w:pPr>
        <w:numPr>
          <w:ilvl w:val="0"/>
          <w:numId w:val="1"/>
        </w:numPr>
        <w:spacing w:line="276" w:lineRule="auto"/>
        <w:contextualSpacing/>
        <w:jc w:val="center"/>
        <w:rPr>
          <w:rFonts w:eastAsia="Calibri"/>
          <w:b/>
          <w:lang w:eastAsia="en-US"/>
        </w:rPr>
      </w:pPr>
      <w:r w:rsidRPr="006420BF">
        <w:rPr>
          <w:rFonts w:eastAsia="Calibri"/>
          <w:b/>
          <w:lang w:eastAsia="en-US"/>
        </w:rPr>
        <w:t>Цена Договора и порядок расчетов</w:t>
      </w:r>
    </w:p>
    <w:p w14:paraId="312A48D7" w14:textId="77777777" w:rsidR="00941F1D" w:rsidRPr="006420BF" w:rsidRDefault="00941F1D" w:rsidP="00941F1D">
      <w:pPr>
        <w:ind w:firstLine="709"/>
        <w:jc w:val="both"/>
        <w:rPr>
          <w:rFonts w:eastAsia="Calibri"/>
          <w:lang w:eastAsia="en-US"/>
        </w:rPr>
      </w:pPr>
      <w:r w:rsidRPr="006420BF">
        <w:rPr>
          <w:rFonts w:eastAsia="Calibri"/>
          <w:lang w:eastAsia="en-US"/>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2559E423" w14:textId="77777777" w:rsidR="009E146F" w:rsidRPr="006420BF" w:rsidRDefault="009E146F" w:rsidP="009E146F">
      <w:pPr>
        <w:keepNext/>
        <w:widowControl w:val="0"/>
        <w:autoSpaceDE w:val="0"/>
        <w:autoSpaceDN w:val="0"/>
        <w:adjustRightInd w:val="0"/>
        <w:ind w:firstLine="709"/>
        <w:jc w:val="both"/>
        <w:rPr>
          <w:b/>
          <w:i/>
        </w:rPr>
      </w:pPr>
      <w:r w:rsidRPr="006420BF">
        <w:t xml:space="preserve">Общая цена Договора составляет </w:t>
      </w:r>
      <w:r w:rsidRPr="006420BF">
        <w:rPr>
          <w:b/>
        </w:rPr>
        <w:t xml:space="preserve">_______ </w:t>
      </w:r>
      <w:r w:rsidRPr="006420BF">
        <w:t xml:space="preserve">(___________) рублей </w:t>
      </w:r>
      <w:r w:rsidRPr="006420BF">
        <w:rPr>
          <w:b/>
        </w:rPr>
        <w:t xml:space="preserve">__ </w:t>
      </w:r>
      <w:r w:rsidRPr="006420BF">
        <w:t xml:space="preserve">копеек, в том числе НДС / НДС не облагается на основании _________. </w:t>
      </w:r>
    </w:p>
    <w:p w14:paraId="3359F722" w14:textId="77777777" w:rsidR="00941F1D" w:rsidRPr="006420BF" w:rsidRDefault="00941F1D" w:rsidP="00941F1D">
      <w:pPr>
        <w:widowControl w:val="0"/>
        <w:autoSpaceDE w:val="0"/>
        <w:autoSpaceDN w:val="0"/>
        <w:adjustRightInd w:val="0"/>
        <w:ind w:firstLine="709"/>
        <w:jc w:val="both"/>
        <w:rPr>
          <w:color w:val="000000"/>
        </w:rPr>
      </w:pPr>
      <w:r w:rsidRPr="006420BF">
        <w:rPr>
          <w:rFonts w:eastAsia="Calibri"/>
          <w:color w:val="000000"/>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6420BF">
          <w:rPr>
            <w:rStyle w:val="a3"/>
            <w:rFonts w:eastAsia="Calibri"/>
            <w:color w:val="000000"/>
          </w:rPr>
          <w:t>законодательством</w:t>
        </w:r>
      </w:hyperlink>
      <w:r w:rsidRPr="006420BF">
        <w:rPr>
          <w:rFonts w:eastAsia="Calibri"/>
          <w:color w:val="00000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D6A967D" w14:textId="77777777" w:rsidR="00941F1D" w:rsidRPr="006420BF" w:rsidRDefault="00941F1D" w:rsidP="00941F1D">
      <w:pPr>
        <w:ind w:firstLine="709"/>
        <w:jc w:val="both"/>
        <w:rPr>
          <w:rFonts w:eastAsia="Calibri"/>
          <w:lang w:eastAsia="en-US"/>
        </w:rPr>
      </w:pPr>
      <w:r w:rsidRPr="006420BF">
        <w:rPr>
          <w:rFonts w:eastAsia="Calibri"/>
          <w:lang w:eastAsia="en-US"/>
        </w:rPr>
        <w:t>Стоимость единицы товара указана в Спецификации (Приложение №1), являющейся неотъемлемой частью настоящего Договора.</w:t>
      </w:r>
    </w:p>
    <w:p w14:paraId="1D1C09A9" w14:textId="77777777" w:rsidR="00941F1D" w:rsidRPr="006420BF" w:rsidRDefault="00941F1D" w:rsidP="00941F1D">
      <w:pPr>
        <w:ind w:firstLine="709"/>
        <w:jc w:val="both"/>
        <w:rPr>
          <w:rFonts w:eastAsia="Calibri"/>
          <w:lang w:eastAsia="en-US"/>
        </w:rPr>
      </w:pPr>
      <w:r w:rsidRPr="006420BF">
        <w:rPr>
          <w:rFonts w:eastAsia="Calibri"/>
          <w:lang w:eastAsia="en-US"/>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w:t>
      </w:r>
    </w:p>
    <w:p w14:paraId="57AB6079" w14:textId="77777777" w:rsidR="00941F1D" w:rsidRPr="006420BF" w:rsidRDefault="00941F1D" w:rsidP="00941F1D">
      <w:pPr>
        <w:ind w:firstLine="709"/>
        <w:jc w:val="both"/>
        <w:rPr>
          <w:rFonts w:eastAsia="Calibri"/>
          <w:lang w:eastAsia="en-US"/>
        </w:rPr>
      </w:pPr>
      <w:r w:rsidRPr="006420BF">
        <w:rPr>
          <w:rFonts w:eastAsia="Calibri"/>
          <w:lang w:eastAsia="en-US"/>
        </w:rPr>
        <w:t>2.3. Оплата по Договору производится в следующем порядке:</w:t>
      </w:r>
    </w:p>
    <w:p w14:paraId="64A0F81E" w14:textId="77777777" w:rsidR="00941F1D" w:rsidRPr="006420BF" w:rsidRDefault="00941F1D" w:rsidP="00941F1D">
      <w:pPr>
        <w:ind w:firstLine="709"/>
        <w:jc w:val="both"/>
        <w:rPr>
          <w:rFonts w:eastAsia="Calibri"/>
          <w:lang w:eastAsia="en-US"/>
        </w:rPr>
      </w:pPr>
      <w:r w:rsidRPr="006420BF">
        <w:rPr>
          <w:rFonts w:eastAsia="Calibri"/>
          <w:lang w:eastAsia="en-US"/>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0E5B81E6" w14:textId="77777777" w:rsidR="00941F1D" w:rsidRPr="006420BF" w:rsidRDefault="00941F1D" w:rsidP="00941F1D">
      <w:pPr>
        <w:ind w:firstLine="709"/>
        <w:jc w:val="both"/>
        <w:rPr>
          <w:rFonts w:eastAsia="Calibri"/>
          <w:lang w:eastAsia="en-US"/>
        </w:rPr>
      </w:pPr>
      <w:r w:rsidRPr="006420BF">
        <w:rPr>
          <w:rFonts w:eastAsia="Calibri"/>
          <w:lang w:eastAsia="en-US"/>
        </w:rPr>
        <w:lastRenderedPageBreak/>
        <w:t>2.3.2. Оплата производится в рублях Российской Федерации.</w:t>
      </w:r>
    </w:p>
    <w:p w14:paraId="679316B7" w14:textId="77777777" w:rsidR="00941F1D" w:rsidRPr="006420BF" w:rsidRDefault="00941F1D" w:rsidP="00941F1D">
      <w:pPr>
        <w:ind w:firstLine="709"/>
        <w:jc w:val="both"/>
        <w:rPr>
          <w:rFonts w:eastAsia="Calibri"/>
          <w:color w:val="7030A0"/>
          <w:lang w:eastAsia="en-US"/>
        </w:rPr>
      </w:pPr>
      <w:r w:rsidRPr="006420BF">
        <w:rPr>
          <w:rFonts w:eastAsia="Calibri"/>
          <w:lang w:eastAsia="en-US"/>
        </w:rPr>
        <w:t xml:space="preserve">2.3.3. Расчет за поставленный Товар (партию товара) осуществляется </w:t>
      </w:r>
      <w:r w:rsidRPr="006420BF">
        <w:rPr>
          <w:rFonts w:eastAsia="Calibri"/>
          <w:b/>
          <w:lang w:eastAsia="en-US"/>
        </w:rPr>
        <w:t>в течение 7 (семи) рабочих</w:t>
      </w:r>
      <w:r w:rsidRPr="006420BF">
        <w:rPr>
          <w:rFonts w:eastAsia="Calibri"/>
          <w:lang w:eastAsia="en-US"/>
        </w:rPr>
        <w:t xml:space="preserve"> дней со дня подписания Заказчиком товарной накладной на основании представленного Поставщиком счета-фактуры или универсального передаточного документа, </w:t>
      </w:r>
      <w:r w:rsidRPr="006420BF">
        <w:t>либо, в случаях, предусмотренных Договором, со дня подписания Акта взаимосверки обязательств на основании представленной Поставщиком счета или счета-фактуры</w:t>
      </w:r>
      <w:r w:rsidRPr="006420BF">
        <w:rPr>
          <w:color w:val="7030A0"/>
        </w:rPr>
        <w:t xml:space="preserve">. </w:t>
      </w:r>
    </w:p>
    <w:p w14:paraId="10DB533C" w14:textId="77777777" w:rsidR="00941F1D" w:rsidRPr="006420BF" w:rsidRDefault="00941F1D" w:rsidP="00941F1D">
      <w:pPr>
        <w:widowControl w:val="0"/>
        <w:autoSpaceDE w:val="0"/>
        <w:autoSpaceDN w:val="0"/>
        <w:adjustRightInd w:val="0"/>
        <w:ind w:firstLine="709"/>
        <w:jc w:val="both"/>
      </w:pPr>
      <w:r w:rsidRPr="006420BF">
        <w:t>2.3.4. В случаях, предусмотренных пунктом 2.5 Договора, оплата поставленного товара (партии товара) производится в течение 10 (десяти) календарных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4914D5BA" w14:textId="77777777" w:rsidR="00941F1D" w:rsidRPr="006420BF" w:rsidRDefault="00941F1D" w:rsidP="00941F1D">
      <w:pPr>
        <w:widowControl w:val="0"/>
        <w:autoSpaceDE w:val="0"/>
        <w:autoSpaceDN w:val="0"/>
        <w:adjustRightInd w:val="0"/>
        <w:ind w:firstLine="709"/>
        <w:jc w:val="both"/>
      </w:pPr>
      <w:r w:rsidRPr="006420BF">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3F580B80" w14:textId="77777777" w:rsidR="00941F1D" w:rsidRPr="006420BF" w:rsidRDefault="00941F1D" w:rsidP="00941F1D">
      <w:pPr>
        <w:autoSpaceDE w:val="0"/>
        <w:autoSpaceDN w:val="0"/>
        <w:adjustRightInd w:val="0"/>
        <w:ind w:firstLine="709"/>
        <w:jc w:val="both"/>
        <w:rPr>
          <w:i/>
        </w:rPr>
      </w:pPr>
      <w:r w:rsidRPr="006420BF">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или универсального передаточного документа.</w:t>
      </w:r>
      <w:r w:rsidRPr="006420BF">
        <w:rPr>
          <w:i/>
        </w:rPr>
        <w:t xml:space="preserve"> </w:t>
      </w:r>
    </w:p>
    <w:p w14:paraId="2FBDF98E" w14:textId="77777777" w:rsidR="00941F1D" w:rsidRPr="006420BF" w:rsidRDefault="00941F1D" w:rsidP="00941F1D">
      <w:pPr>
        <w:widowControl w:val="0"/>
        <w:autoSpaceDE w:val="0"/>
        <w:autoSpaceDN w:val="0"/>
        <w:adjustRightInd w:val="0"/>
        <w:ind w:firstLine="709"/>
        <w:jc w:val="both"/>
      </w:pPr>
      <w:r w:rsidRPr="006420BF">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261B7E13" w14:textId="77777777" w:rsidR="00941F1D" w:rsidRPr="006420BF" w:rsidRDefault="00941F1D" w:rsidP="00941F1D">
      <w:pPr>
        <w:widowControl w:val="0"/>
        <w:autoSpaceDE w:val="0"/>
        <w:autoSpaceDN w:val="0"/>
        <w:adjustRightInd w:val="0"/>
        <w:ind w:firstLine="709"/>
        <w:jc w:val="both"/>
      </w:pPr>
      <w:r w:rsidRPr="006420BF">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07C06F4E" w14:textId="500EE283" w:rsidR="00941F1D" w:rsidRPr="006420BF" w:rsidRDefault="00941F1D" w:rsidP="00941F1D">
      <w:pPr>
        <w:widowControl w:val="0"/>
        <w:autoSpaceDE w:val="0"/>
        <w:autoSpaceDN w:val="0"/>
        <w:adjustRightInd w:val="0"/>
        <w:ind w:firstLine="426"/>
        <w:jc w:val="both"/>
      </w:pPr>
    </w:p>
    <w:p w14:paraId="66148E9C" w14:textId="77777777" w:rsidR="00BA6071" w:rsidRPr="006420BF" w:rsidRDefault="00BA6071" w:rsidP="00941F1D">
      <w:pPr>
        <w:widowControl w:val="0"/>
        <w:autoSpaceDE w:val="0"/>
        <w:autoSpaceDN w:val="0"/>
        <w:adjustRightInd w:val="0"/>
        <w:ind w:firstLine="426"/>
        <w:jc w:val="both"/>
      </w:pPr>
    </w:p>
    <w:p w14:paraId="7C7AB2FD" w14:textId="77777777" w:rsidR="00941F1D" w:rsidRPr="006420BF" w:rsidRDefault="00941F1D" w:rsidP="00941F1D">
      <w:pPr>
        <w:ind w:firstLine="426"/>
        <w:jc w:val="center"/>
        <w:rPr>
          <w:rFonts w:eastAsia="Calibri"/>
          <w:b/>
          <w:lang w:eastAsia="en-US"/>
        </w:rPr>
      </w:pPr>
      <w:r w:rsidRPr="006420BF">
        <w:rPr>
          <w:rFonts w:eastAsia="Calibri"/>
          <w:b/>
          <w:lang w:eastAsia="en-US"/>
        </w:rPr>
        <w:t>3. Права и обязанности сторон</w:t>
      </w:r>
    </w:p>
    <w:p w14:paraId="0A3181D5" w14:textId="77777777" w:rsidR="00941F1D" w:rsidRPr="006420BF" w:rsidRDefault="00941F1D" w:rsidP="00941F1D">
      <w:pPr>
        <w:ind w:firstLine="709"/>
        <w:jc w:val="both"/>
        <w:rPr>
          <w:b/>
        </w:rPr>
      </w:pPr>
      <w:r w:rsidRPr="006420BF">
        <w:rPr>
          <w:b/>
        </w:rPr>
        <w:t>3.1.</w:t>
      </w:r>
      <w:r w:rsidRPr="006420BF">
        <w:t xml:space="preserve"> </w:t>
      </w:r>
      <w:r w:rsidRPr="006420BF">
        <w:rPr>
          <w:b/>
        </w:rPr>
        <w:t>Заказчик имеет право:</w:t>
      </w:r>
    </w:p>
    <w:p w14:paraId="284E8DD7" w14:textId="77777777" w:rsidR="00941F1D" w:rsidRPr="006420BF" w:rsidRDefault="00941F1D" w:rsidP="00941F1D">
      <w:pPr>
        <w:ind w:firstLine="709"/>
        <w:jc w:val="both"/>
      </w:pPr>
      <w:r w:rsidRPr="006420BF">
        <w:t>3.1.1. Досрочно принять и оплатить товар (часть товара).</w:t>
      </w:r>
    </w:p>
    <w:p w14:paraId="68A43331" w14:textId="77777777" w:rsidR="00941F1D" w:rsidRPr="006420BF" w:rsidRDefault="00941F1D" w:rsidP="00941F1D">
      <w:pPr>
        <w:ind w:firstLine="709"/>
        <w:jc w:val="both"/>
      </w:pPr>
      <w:r w:rsidRPr="006420BF">
        <w:t>3.1.2. По согласованию с Поставщиком изменить количество поставляемых Товаров в соответствии с пунктом 11.6 Договора.</w:t>
      </w:r>
    </w:p>
    <w:p w14:paraId="7E4CC094" w14:textId="77777777" w:rsidR="00941F1D" w:rsidRPr="006420BF" w:rsidRDefault="00941F1D" w:rsidP="00941F1D">
      <w:pPr>
        <w:ind w:firstLine="709"/>
        <w:jc w:val="both"/>
        <w:rPr>
          <w:rFonts w:eastAsia="Calibri"/>
          <w:lang w:eastAsia="en-US"/>
        </w:rPr>
      </w:pPr>
      <w:r w:rsidRPr="006420BF">
        <w:rPr>
          <w:rFonts w:eastAsia="Calibri"/>
          <w:lang w:eastAsia="en-US"/>
        </w:rPr>
        <w:t>3.1.3.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w:t>
      </w:r>
    </w:p>
    <w:p w14:paraId="6184EF8A" w14:textId="77777777" w:rsidR="00941F1D" w:rsidRPr="006420BF" w:rsidRDefault="00941F1D" w:rsidP="00941F1D">
      <w:pPr>
        <w:ind w:firstLine="709"/>
        <w:jc w:val="both"/>
      </w:pPr>
      <w:r w:rsidRPr="006420BF">
        <w:t>3.1.4. Требовать возмещения неустойки (штрафа, пени) и (или) убытков, причиненных по вине Поставщика.</w:t>
      </w:r>
    </w:p>
    <w:p w14:paraId="43E6720D" w14:textId="77777777" w:rsidR="00941F1D" w:rsidRPr="006420BF" w:rsidRDefault="00941F1D" w:rsidP="00941F1D">
      <w:pPr>
        <w:autoSpaceDE w:val="0"/>
        <w:autoSpaceDN w:val="0"/>
        <w:adjustRightInd w:val="0"/>
        <w:ind w:firstLine="709"/>
        <w:jc w:val="both"/>
      </w:pPr>
      <w:r w:rsidRPr="006420BF">
        <w:t>3.1.5.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7AB22C4B" w14:textId="77777777" w:rsidR="00941F1D" w:rsidRPr="006420BF" w:rsidRDefault="00941F1D" w:rsidP="00941F1D">
      <w:pPr>
        <w:ind w:firstLine="709"/>
        <w:jc w:val="both"/>
      </w:pPr>
      <w:r w:rsidRPr="006420BF">
        <w:rPr>
          <w:b/>
        </w:rPr>
        <w:t>3.2. Заказчик обязан</w:t>
      </w:r>
      <w:r w:rsidRPr="006420BF">
        <w:t>:</w:t>
      </w:r>
    </w:p>
    <w:p w14:paraId="205A35B4" w14:textId="77777777" w:rsidR="00941F1D" w:rsidRPr="006420BF" w:rsidRDefault="00941F1D" w:rsidP="00941F1D">
      <w:pPr>
        <w:ind w:firstLine="709"/>
        <w:jc w:val="both"/>
        <w:rPr>
          <w:rFonts w:eastAsia="Calibri"/>
          <w:lang w:eastAsia="en-US"/>
        </w:rPr>
      </w:pPr>
      <w:r w:rsidRPr="006420BF">
        <w:rPr>
          <w:rFonts w:eastAsia="Calibri"/>
          <w:lang w:eastAsia="en-US"/>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3FCB08FE" w14:textId="6704B1EE" w:rsidR="00941F1D" w:rsidRPr="006420BF" w:rsidRDefault="00941F1D" w:rsidP="00941F1D">
      <w:pPr>
        <w:ind w:firstLine="709"/>
        <w:jc w:val="both"/>
        <w:rPr>
          <w:rFonts w:eastAsia="Calibri"/>
          <w:lang w:eastAsia="en-US"/>
        </w:rPr>
      </w:pPr>
      <w:r w:rsidRPr="006420BF">
        <w:rPr>
          <w:rFonts w:eastAsia="Calibri"/>
          <w:lang w:eastAsia="en-US"/>
        </w:rPr>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3A2AE96D" w14:textId="1B49DF01" w:rsidR="00DB18D4" w:rsidRPr="006420BF" w:rsidRDefault="00DB18D4" w:rsidP="00941F1D">
      <w:pPr>
        <w:ind w:firstLine="709"/>
        <w:jc w:val="both"/>
        <w:rPr>
          <w:rFonts w:eastAsia="Calibri"/>
          <w:lang w:eastAsia="en-US"/>
        </w:rPr>
      </w:pPr>
    </w:p>
    <w:p w14:paraId="7BFCEC1F" w14:textId="77777777" w:rsidR="00DB18D4" w:rsidRPr="006420BF" w:rsidRDefault="00DB18D4" w:rsidP="00941F1D">
      <w:pPr>
        <w:ind w:firstLine="709"/>
        <w:jc w:val="both"/>
        <w:rPr>
          <w:rFonts w:eastAsia="Calibri"/>
          <w:lang w:eastAsia="en-US"/>
        </w:rPr>
      </w:pPr>
    </w:p>
    <w:p w14:paraId="6B24C081" w14:textId="77777777" w:rsidR="00941F1D" w:rsidRPr="006420BF" w:rsidRDefault="00941F1D" w:rsidP="00941F1D">
      <w:pPr>
        <w:tabs>
          <w:tab w:val="num" w:pos="2443"/>
        </w:tabs>
        <w:ind w:firstLine="709"/>
        <w:jc w:val="both"/>
      </w:pPr>
      <w:r w:rsidRPr="006420BF">
        <w:lastRenderedPageBreak/>
        <w:t>3.2.3. В течение срока действия гарантии требовать осуществления гарантийного обслуживания товара.</w:t>
      </w:r>
    </w:p>
    <w:p w14:paraId="7BF9F298" w14:textId="77777777" w:rsidR="00941F1D" w:rsidRPr="006420BF" w:rsidRDefault="00941F1D" w:rsidP="00941F1D">
      <w:pPr>
        <w:tabs>
          <w:tab w:val="num" w:pos="2443"/>
        </w:tabs>
        <w:ind w:firstLine="709"/>
        <w:jc w:val="both"/>
      </w:pPr>
      <w:r w:rsidRPr="006420BF">
        <w:t>3.2.4.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18.07.2011 №223-ФЗ «О закупках, товаров, работ, услуг отдельными видами юридических лиц».</w:t>
      </w:r>
    </w:p>
    <w:p w14:paraId="3EDCBA6A" w14:textId="77777777" w:rsidR="00941F1D" w:rsidRPr="006420BF" w:rsidRDefault="00941F1D" w:rsidP="00941F1D">
      <w:pPr>
        <w:ind w:firstLine="709"/>
        <w:jc w:val="both"/>
        <w:rPr>
          <w:b/>
        </w:rPr>
      </w:pPr>
      <w:r w:rsidRPr="006420BF">
        <w:rPr>
          <w:b/>
        </w:rPr>
        <w:t>3.3. Поставщик обязан:</w:t>
      </w:r>
    </w:p>
    <w:p w14:paraId="34E83E77" w14:textId="77777777" w:rsidR="00941F1D" w:rsidRPr="006420BF" w:rsidRDefault="00941F1D" w:rsidP="00941F1D">
      <w:pPr>
        <w:shd w:val="clear" w:color="auto" w:fill="FFFFFF"/>
        <w:ind w:firstLine="709"/>
        <w:jc w:val="both"/>
        <w:rPr>
          <w:rFonts w:eastAsia="Calibri"/>
          <w:lang w:eastAsia="en-US"/>
        </w:rPr>
      </w:pPr>
      <w:r w:rsidRPr="006420BF">
        <w:rPr>
          <w:rFonts w:eastAsia="Calibri"/>
          <w:lang w:eastAsia="en-US"/>
        </w:rPr>
        <w:t>3.3.1. Поставить товар в соответствии с условиями и в сроки, предусмотренные настоящим Договором.</w:t>
      </w:r>
    </w:p>
    <w:p w14:paraId="4CB1196C" w14:textId="77777777" w:rsidR="00941F1D" w:rsidRPr="006420BF" w:rsidRDefault="00941F1D" w:rsidP="00941F1D">
      <w:pPr>
        <w:ind w:firstLine="709"/>
        <w:jc w:val="both"/>
        <w:rPr>
          <w:rFonts w:eastAsia="Calibri"/>
          <w:lang w:eastAsia="en-US"/>
        </w:rPr>
      </w:pPr>
      <w:r w:rsidRPr="006420BF">
        <w:rPr>
          <w:rFonts w:eastAsia="Calibri"/>
          <w:lang w:eastAsia="en-US"/>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12914EF" w14:textId="77777777" w:rsidR="00941F1D" w:rsidRPr="006420BF" w:rsidRDefault="00941F1D" w:rsidP="00941F1D">
      <w:pPr>
        <w:ind w:firstLine="709"/>
        <w:jc w:val="both"/>
      </w:pPr>
      <w:r w:rsidRPr="006420BF">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6014E05A" w14:textId="77777777" w:rsidR="00941F1D" w:rsidRPr="006420BF" w:rsidRDefault="00941F1D" w:rsidP="00941F1D">
      <w:pPr>
        <w:tabs>
          <w:tab w:val="num" w:pos="709"/>
        </w:tabs>
        <w:ind w:firstLine="709"/>
        <w:jc w:val="both"/>
      </w:pPr>
      <w:r w:rsidRPr="006420BF">
        <w:t>3.3.4. За свой счёт осуществлять гарантийное обслуживание товара в течение гарантийного срока. Гарантийное обслуживание осуществляется как по местонахождению Заказчика, так и по месту нахождения Поставщика. В случаях, когда гарантийное обслуживание будет осуществляться по местонахождению Поставщика, доставка товара до места обслуживания будет осуществляться силами Поставщика и за его счёт.</w:t>
      </w:r>
    </w:p>
    <w:p w14:paraId="1BEFBA22" w14:textId="77777777" w:rsidR="00941F1D" w:rsidRPr="006420BF" w:rsidRDefault="00941F1D" w:rsidP="00941F1D">
      <w:pPr>
        <w:ind w:firstLine="709"/>
        <w:jc w:val="both"/>
        <w:rPr>
          <w:rFonts w:eastAsia="Calibri"/>
          <w:lang w:eastAsia="en-US"/>
        </w:rPr>
      </w:pPr>
      <w:r w:rsidRPr="006420BF">
        <w:rPr>
          <w:rFonts w:eastAsia="Calibri"/>
          <w:lang w:eastAsia="en-US"/>
        </w:rPr>
        <w:t>Приемка товаров на гарантийное обслуживание производится с момента подписания Заказчиком товарной накладной.</w:t>
      </w:r>
    </w:p>
    <w:p w14:paraId="56C4713C" w14:textId="77777777" w:rsidR="00941F1D" w:rsidRPr="006420BF" w:rsidRDefault="00941F1D" w:rsidP="00941F1D">
      <w:pPr>
        <w:ind w:firstLine="709"/>
        <w:jc w:val="both"/>
        <w:rPr>
          <w:rFonts w:eastAsia="Calibri"/>
          <w:lang w:eastAsia="en-US"/>
        </w:rPr>
      </w:pPr>
      <w:r w:rsidRPr="006420BF">
        <w:rPr>
          <w:rFonts w:eastAsia="Calibri"/>
          <w:lang w:eastAsia="en-US"/>
        </w:rPr>
        <w:t xml:space="preserve">Гарантийное обслуживание осуществляется путем замены товара. </w:t>
      </w:r>
    </w:p>
    <w:p w14:paraId="4938DE31" w14:textId="77777777" w:rsidR="00941F1D" w:rsidRPr="006420BF" w:rsidRDefault="00941F1D" w:rsidP="00941F1D">
      <w:pPr>
        <w:ind w:firstLine="709"/>
        <w:jc w:val="both"/>
        <w:rPr>
          <w:rFonts w:eastAsia="Calibri"/>
          <w:lang w:eastAsia="en-US"/>
        </w:rPr>
      </w:pPr>
      <w:r w:rsidRPr="006420BF">
        <w:rPr>
          <w:rFonts w:eastAsia="Calibri"/>
          <w:lang w:eastAsia="en-US"/>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ненадлежащих качествах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гарантийного обслуживания и номера контактных телефонов сервисных центров.</w:t>
      </w:r>
    </w:p>
    <w:p w14:paraId="25B0DE03" w14:textId="77777777" w:rsidR="00941F1D" w:rsidRPr="006420BF" w:rsidRDefault="00941F1D" w:rsidP="00941F1D">
      <w:pPr>
        <w:ind w:firstLine="709"/>
        <w:jc w:val="both"/>
      </w:pPr>
      <w:r w:rsidRPr="006420BF">
        <w:t>3.3.5. Соблюдать пропускной и внутриобъектовый режим Заказчика.</w:t>
      </w:r>
    </w:p>
    <w:p w14:paraId="0D41D543" w14:textId="77777777" w:rsidR="00941F1D" w:rsidRPr="006420BF" w:rsidRDefault="00941F1D" w:rsidP="00941F1D">
      <w:pPr>
        <w:ind w:firstLine="709"/>
        <w:jc w:val="both"/>
      </w:pPr>
      <w:r w:rsidRPr="006420BF">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319F1959" w14:textId="77777777" w:rsidR="00941F1D" w:rsidRPr="006420BF" w:rsidRDefault="00941F1D" w:rsidP="00941F1D">
      <w:pPr>
        <w:ind w:firstLine="709"/>
        <w:jc w:val="both"/>
      </w:pPr>
      <w:r w:rsidRPr="006420BF">
        <w:t>3.3.7. Выполнять иные обязанности, предусмотренные Договором</w:t>
      </w:r>
    </w:p>
    <w:p w14:paraId="3F9C330A" w14:textId="77777777" w:rsidR="00941F1D" w:rsidRPr="006420BF" w:rsidRDefault="00941F1D" w:rsidP="00941F1D">
      <w:pPr>
        <w:ind w:firstLine="709"/>
        <w:jc w:val="both"/>
        <w:rPr>
          <w:b/>
        </w:rPr>
      </w:pPr>
      <w:r w:rsidRPr="006420BF">
        <w:rPr>
          <w:b/>
        </w:rPr>
        <w:t>3.4. Поставщик вправе:</w:t>
      </w:r>
    </w:p>
    <w:p w14:paraId="665ED9F3" w14:textId="77777777" w:rsidR="00941F1D" w:rsidRPr="006420BF" w:rsidRDefault="00941F1D" w:rsidP="00941F1D">
      <w:pPr>
        <w:ind w:firstLine="709"/>
        <w:jc w:val="both"/>
      </w:pPr>
      <w:r w:rsidRPr="006420BF">
        <w:t>3.4.1. Требовать приемку и оплату товара в объеме, порядке, сроки и на условиях, предусмотренных настоящим Договором.</w:t>
      </w:r>
    </w:p>
    <w:p w14:paraId="5FDC3EE1" w14:textId="77777777" w:rsidR="00941F1D" w:rsidRPr="006420BF" w:rsidRDefault="00941F1D" w:rsidP="00941F1D">
      <w:pPr>
        <w:ind w:firstLine="709"/>
        <w:jc w:val="both"/>
        <w:rPr>
          <w:rFonts w:eastAsia="Calibri"/>
          <w:lang w:eastAsia="en-US"/>
        </w:rPr>
      </w:pPr>
      <w:r w:rsidRPr="006420BF">
        <w:rPr>
          <w:rFonts w:eastAsia="Calibri"/>
          <w:lang w:eastAsia="en-US"/>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1F652464" w14:textId="77777777" w:rsidR="00941F1D" w:rsidRPr="006420BF" w:rsidRDefault="00941F1D" w:rsidP="00941F1D">
      <w:pPr>
        <w:rPr>
          <w:rFonts w:eastAsia="Calibri"/>
          <w:i/>
        </w:rPr>
      </w:pPr>
    </w:p>
    <w:p w14:paraId="0631E454" w14:textId="77777777" w:rsidR="00941F1D" w:rsidRPr="006420BF" w:rsidRDefault="00941F1D" w:rsidP="00941F1D">
      <w:pPr>
        <w:numPr>
          <w:ilvl w:val="0"/>
          <w:numId w:val="3"/>
        </w:numPr>
        <w:spacing w:line="276" w:lineRule="auto"/>
        <w:contextualSpacing/>
        <w:jc w:val="center"/>
        <w:rPr>
          <w:rFonts w:eastAsia="Calibri"/>
          <w:b/>
          <w:lang w:eastAsia="en-US"/>
        </w:rPr>
      </w:pPr>
      <w:r w:rsidRPr="006420BF">
        <w:rPr>
          <w:rFonts w:eastAsia="Calibri"/>
          <w:b/>
          <w:lang w:eastAsia="en-US"/>
        </w:rPr>
        <w:t>Порядок сдачи и приемки товара</w:t>
      </w:r>
    </w:p>
    <w:p w14:paraId="43110F61" w14:textId="77777777" w:rsidR="00941F1D" w:rsidRPr="006420BF" w:rsidRDefault="00941F1D" w:rsidP="00941F1D">
      <w:pPr>
        <w:ind w:firstLine="709"/>
        <w:jc w:val="both"/>
      </w:pPr>
      <w:r w:rsidRPr="006420BF">
        <w:t>4.1. Поставщик в срок, указанный в разделе 5 Договора, при поставке товара должен передать Заказчику следующие документы на русском языке:</w:t>
      </w:r>
    </w:p>
    <w:p w14:paraId="0087E42B" w14:textId="77777777" w:rsidR="00941F1D" w:rsidRPr="006420BF" w:rsidRDefault="00941F1D" w:rsidP="00941F1D">
      <w:pPr>
        <w:ind w:firstLine="709"/>
        <w:jc w:val="both"/>
      </w:pPr>
      <w:r w:rsidRPr="006420BF">
        <w:t xml:space="preserve">- товарные накладные, </w:t>
      </w:r>
    </w:p>
    <w:p w14:paraId="7848F69F" w14:textId="77777777" w:rsidR="00941F1D" w:rsidRPr="006420BF" w:rsidRDefault="00941F1D" w:rsidP="00941F1D">
      <w:pPr>
        <w:ind w:firstLine="709"/>
        <w:jc w:val="both"/>
      </w:pPr>
      <w:r w:rsidRPr="006420BF">
        <w:t xml:space="preserve">- акты сдачи-приемки товара, </w:t>
      </w:r>
    </w:p>
    <w:p w14:paraId="222A2A06" w14:textId="77777777" w:rsidR="00941F1D" w:rsidRPr="006420BF" w:rsidRDefault="00941F1D" w:rsidP="00941F1D">
      <w:pPr>
        <w:ind w:firstLine="709"/>
        <w:jc w:val="both"/>
      </w:pPr>
      <w:r w:rsidRPr="006420BF">
        <w:t>- счет и счет-фактуру или универсальный передаточный документ.</w:t>
      </w:r>
    </w:p>
    <w:p w14:paraId="469AFBBA" w14:textId="77777777" w:rsidR="00941F1D" w:rsidRPr="006420BF" w:rsidRDefault="00941F1D" w:rsidP="00941F1D">
      <w:pPr>
        <w:ind w:firstLine="709"/>
        <w:jc w:val="both"/>
      </w:pPr>
      <w:r w:rsidRPr="006420BF">
        <w:t>4.2.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14:paraId="42B7D65A" w14:textId="77777777" w:rsidR="00941F1D" w:rsidRPr="006420BF" w:rsidRDefault="00941F1D" w:rsidP="00941F1D">
      <w:pPr>
        <w:widowControl w:val="0"/>
        <w:autoSpaceDE w:val="0"/>
        <w:autoSpaceDN w:val="0"/>
        <w:adjustRightInd w:val="0"/>
        <w:ind w:firstLine="709"/>
        <w:jc w:val="both"/>
      </w:pPr>
      <w:r w:rsidRPr="006420BF">
        <w:t>4.3. Приемка осуществляется уполномоченным представителем Заказчика</w:t>
      </w:r>
      <w:r w:rsidRPr="006420BF">
        <w:rPr>
          <w:i/>
        </w:rPr>
        <w:t xml:space="preserve">. </w:t>
      </w:r>
      <w:r w:rsidRPr="006420BF">
        <w:t xml:space="preserve">Представители Поставщика вправе присутствовать при проведении приемки. Заказчик вправе создать приемочную </w:t>
      </w:r>
      <w:r w:rsidRPr="006420BF">
        <w:lastRenderedPageBreak/>
        <w:t xml:space="preserve">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21A714FC" w14:textId="77777777" w:rsidR="00941F1D" w:rsidRPr="006420BF" w:rsidRDefault="00941F1D" w:rsidP="00941F1D">
      <w:pPr>
        <w:ind w:firstLine="709"/>
        <w:jc w:val="both"/>
      </w:pPr>
      <w:r w:rsidRPr="006420BF">
        <w:t>4.4. Проверка соответствия товара требованиям, установленным Договором, осуществляется в следующем порядке:</w:t>
      </w:r>
    </w:p>
    <w:p w14:paraId="21DCDCAB" w14:textId="77777777" w:rsidR="00941F1D" w:rsidRPr="006420BF" w:rsidRDefault="00941F1D" w:rsidP="00941F1D">
      <w:pPr>
        <w:autoSpaceDE w:val="0"/>
        <w:autoSpaceDN w:val="0"/>
        <w:adjustRightInd w:val="0"/>
        <w:ind w:firstLine="709"/>
        <w:jc w:val="both"/>
      </w:pPr>
      <w:r w:rsidRPr="006420BF">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310A4CC9" w14:textId="77777777" w:rsidR="00941F1D" w:rsidRPr="006420BF" w:rsidRDefault="00941F1D" w:rsidP="00941F1D">
      <w:pPr>
        <w:ind w:firstLine="709"/>
        <w:jc w:val="both"/>
      </w:pPr>
      <w:r w:rsidRPr="006420BF">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73308B7D" w14:textId="77777777" w:rsidR="00941F1D" w:rsidRPr="006420BF" w:rsidRDefault="00941F1D" w:rsidP="00941F1D">
      <w:pPr>
        <w:ind w:firstLine="709"/>
        <w:jc w:val="both"/>
      </w:pPr>
      <w:r w:rsidRPr="006420BF">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28643DC3" w14:textId="77777777" w:rsidR="00941F1D" w:rsidRPr="006420BF" w:rsidRDefault="00941F1D" w:rsidP="00941F1D">
      <w:pPr>
        <w:ind w:firstLine="709"/>
        <w:jc w:val="both"/>
      </w:pPr>
      <w:r w:rsidRPr="006420BF">
        <w:t>4.4.3. Товар должен быть поставлен полностью, за исключением случаев, кода согласно графику Поставки (Приложение №) предусмотрена поэтапная поставка.</w:t>
      </w:r>
      <w:r w:rsidRPr="006420BF">
        <w:rPr>
          <w:color w:val="7030A0"/>
        </w:rPr>
        <w:t xml:space="preserve"> </w:t>
      </w:r>
      <w:r w:rsidRPr="006420BF">
        <w:t xml:space="preserve">Заказчик вправе отказаться от приемки части Товара. </w:t>
      </w:r>
    </w:p>
    <w:p w14:paraId="28A2255A" w14:textId="77777777" w:rsidR="00941F1D" w:rsidRPr="006420BF" w:rsidRDefault="00941F1D" w:rsidP="00941F1D">
      <w:pPr>
        <w:ind w:firstLine="709"/>
        <w:jc w:val="both"/>
        <w:rPr>
          <w:i/>
          <w:kern w:val="16"/>
        </w:rPr>
      </w:pPr>
      <w:r w:rsidRPr="006420BF">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6420BF">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6F7FBA6B" w14:textId="77777777" w:rsidR="00941F1D" w:rsidRPr="006420BF" w:rsidRDefault="00941F1D" w:rsidP="00941F1D">
      <w:pPr>
        <w:ind w:firstLine="709"/>
        <w:jc w:val="both"/>
        <w:rPr>
          <w:kern w:val="16"/>
        </w:rPr>
      </w:pPr>
      <w:r w:rsidRPr="006420BF">
        <w:rPr>
          <w:kern w:val="16"/>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121F9B14" w14:textId="77777777" w:rsidR="00941F1D" w:rsidRPr="006420BF" w:rsidRDefault="00941F1D" w:rsidP="00941F1D">
      <w:pPr>
        <w:ind w:firstLine="709"/>
        <w:jc w:val="both"/>
        <w:rPr>
          <w:kern w:val="16"/>
        </w:rPr>
      </w:pPr>
      <w:r w:rsidRPr="006420BF">
        <w:rPr>
          <w:kern w:val="16"/>
        </w:rPr>
        <w:t>4.4.4.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618CF9A6" w14:textId="77777777" w:rsidR="00941F1D" w:rsidRPr="006420BF" w:rsidRDefault="00941F1D" w:rsidP="00941F1D">
      <w:pPr>
        <w:ind w:firstLine="709"/>
        <w:jc w:val="both"/>
        <w:rPr>
          <w:kern w:val="16"/>
        </w:rPr>
      </w:pPr>
      <w:r w:rsidRPr="006420BF">
        <w:rPr>
          <w:kern w:val="16"/>
        </w:rPr>
        <w:t>4.4.5.</w:t>
      </w:r>
      <w:r w:rsidRPr="006420BF">
        <w:t xml:space="preserve"> </w:t>
      </w:r>
      <w:r w:rsidRPr="006420BF">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w:t>
      </w:r>
    </w:p>
    <w:p w14:paraId="785235A9" w14:textId="77777777" w:rsidR="00941F1D" w:rsidRPr="006420BF" w:rsidRDefault="00941F1D" w:rsidP="00941F1D">
      <w:pPr>
        <w:ind w:firstLine="709"/>
        <w:jc w:val="both"/>
        <w:rPr>
          <w:kern w:val="16"/>
        </w:rPr>
      </w:pPr>
      <w:r w:rsidRPr="006420BF">
        <w:rPr>
          <w:kern w:val="16"/>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монтажом/демонтажем товара для экспертизы, осуществляется Поставщиком. </w:t>
      </w:r>
    </w:p>
    <w:p w14:paraId="04E184DE" w14:textId="41DA3D5E" w:rsidR="00941F1D" w:rsidRPr="006420BF" w:rsidRDefault="00941F1D" w:rsidP="00941F1D">
      <w:pPr>
        <w:tabs>
          <w:tab w:val="left" w:pos="709"/>
        </w:tabs>
        <w:ind w:firstLine="709"/>
        <w:jc w:val="both"/>
        <w:rPr>
          <w:kern w:val="16"/>
        </w:rPr>
      </w:pPr>
      <w:r w:rsidRPr="006420BF">
        <w:rPr>
          <w:kern w:val="16"/>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6C71177D" w14:textId="77777777" w:rsidR="00B069B6" w:rsidRPr="006420BF" w:rsidRDefault="00B069B6" w:rsidP="00941F1D">
      <w:pPr>
        <w:tabs>
          <w:tab w:val="left" w:pos="709"/>
        </w:tabs>
        <w:ind w:firstLine="709"/>
        <w:jc w:val="both"/>
        <w:rPr>
          <w:kern w:val="16"/>
        </w:rPr>
      </w:pPr>
    </w:p>
    <w:p w14:paraId="5AB2DE7C" w14:textId="5927453A" w:rsidR="00941F1D" w:rsidRPr="006420BF" w:rsidRDefault="00941F1D" w:rsidP="00941F1D">
      <w:pPr>
        <w:tabs>
          <w:tab w:val="left" w:pos="709"/>
        </w:tabs>
        <w:ind w:firstLine="709"/>
        <w:jc w:val="both"/>
        <w:rPr>
          <w:b/>
          <w:kern w:val="16"/>
          <w:u w:val="single"/>
        </w:rPr>
      </w:pPr>
      <w:r w:rsidRPr="006420BF">
        <w:rPr>
          <w:kern w:val="16"/>
        </w:rPr>
        <w:t>Адресом электронной почты для получения извещения является</w:t>
      </w:r>
      <w:r w:rsidRPr="006420BF">
        <w:rPr>
          <w:b/>
          <w:kern w:val="16"/>
        </w:rPr>
        <w:t>:</w:t>
      </w:r>
      <w:r w:rsidR="00F72C4B" w:rsidRPr="006420BF">
        <w:rPr>
          <w:b/>
          <w:kern w:val="16"/>
        </w:rPr>
        <w:t xml:space="preserve"> </w:t>
      </w:r>
      <w:r w:rsidR="009E146F" w:rsidRPr="006420BF">
        <w:rPr>
          <w:b/>
          <w:kern w:val="16"/>
        </w:rPr>
        <w:t>___________________</w:t>
      </w:r>
    </w:p>
    <w:p w14:paraId="1B0E30D6" w14:textId="3C3A57F7" w:rsidR="00941F1D" w:rsidRPr="006420BF" w:rsidRDefault="00941F1D" w:rsidP="00B069B6">
      <w:pPr>
        <w:tabs>
          <w:tab w:val="left" w:pos="709"/>
        </w:tabs>
        <w:jc w:val="both"/>
        <w:rPr>
          <w:b/>
        </w:rPr>
      </w:pPr>
      <w:r w:rsidRPr="006420BF">
        <w:rPr>
          <w:kern w:val="16"/>
        </w:rPr>
        <w:lastRenderedPageBreak/>
        <w:t>Номером факса для получения извещения является</w:t>
      </w:r>
      <w:r w:rsidRPr="006420BF">
        <w:rPr>
          <w:b/>
          <w:kern w:val="16"/>
        </w:rPr>
        <w:t xml:space="preserve">: </w:t>
      </w:r>
      <w:r w:rsidR="009E146F" w:rsidRPr="006420BF">
        <w:rPr>
          <w:b/>
          <w:kern w:val="16"/>
        </w:rPr>
        <w:t>__________________</w:t>
      </w:r>
    </w:p>
    <w:p w14:paraId="0A7449E7" w14:textId="77777777" w:rsidR="00941F1D" w:rsidRPr="006420BF" w:rsidRDefault="00941F1D" w:rsidP="00941F1D">
      <w:pPr>
        <w:ind w:firstLine="709"/>
        <w:jc w:val="both"/>
        <w:rPr>
          <w:kern w:val="16"/>
        </w:rPr>
      </w:pPr>
      <w:r w:rsidRPr="006420BF">
        <w:rPr>
          <w:kern w:val="16"/>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6420BF">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A43D353" w14:textId="77777777" w:rsidR="00941F1D" w:rsidRPr="006420BF" w:rsidRDefault="00941F1D" w:rsidP="00941F1D">
      <w:pPr>
        <w:ind w:firstLine="709"/>
        <w:jc w:val="both"/>
      </w:pPr>
      <w:r w:rsidRPr="006420BF">
        <w:rPr>
          <w:kern w:val="16"/>
        </w:rPr>
        <w:t xml:space="preserve">4.4.9. Во всем, что не предусмотрено настоящим разделом Договора, Стороны руководствуются </w:t>
      </w:r>
      <w:r w:rsidRPr="006420BF">
        <w:t>инструкциями, утвержденными постановлениями Госарбитража при Совете Министров СССР:</w:t>
      </w:r>
    </w:p>
    <w:p w14:paraId="070ED7AB" w14:textId="77777777" w:rsidR="00941F1D" w:rsidRPr="006420BF" w:rsidRDefault="00941F1D" w:rsidP="00941F1D">
      <w:pPr>
        <w:ind w:firstLine="709"/>
        <w:jc w:val="both"/>
      </w:pPr>
      <w:r w:rsidRPr="006420BF">
        <w:t>- "О порядке приемки продукции производственно-технического назначения и товаров народного потребления по качеству" № П-7 от 25.04.1966;</w:t>
      </w:r>
    </w:p>
    <w:p w14:paraId="5F747DA8" w14:textId="77777777" w:rsidR="00941F1D" w:rsidRPr="006420BF" w:rsidRDefault="00941F1D" w:rsidP="00941F1D">
      <w:pPr>
        <w:ind w:firstLine="709"/>
        <w:jc w:val="both"/>
      </w:pPr>
      <w:r w:rsidRPr="006420BF">
        <w:t>- "О порядке приемки продукции производственно-технического назначения и товаров народного потребления по количеству" № П-6 от 15.06.1965.</w:t>
      </w:r>
    </w:p>
    <w:p w14:paraId="13057B43" w14:textId="77777777" w:rsidR="00941F1D" w:rsidRPr="006420BF" w:rsidRDefault="00941F1D" w:rsidP="00941F1D">
      <w:pPr>
        <w:ind w:firstLine="709"/>
        <w:jc w:val="both"/>
        <w:rPr>
          <w:kern w:val="16"/>
        </w:rPr>
      </w:pPr>
      <w:r w:rsidRPr="006420BF">
        <w:t xml:space="preserve">4.5. </w:t>
      </w:r>
      <w:r w:rsidRPr="006420BF">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6420BF">
        <w:rPr>
          <w:i/>
          <w:kern w:val="16"/>
        </w:rPr>
        <w:t>.</w:t>
      </w:r>
    </w:p>
    <w:p w14:paraId="54567C06" w14:textId="77777777" w:rsidR="00941F1D" w:rsidRPr="006420BF" w:rsidRDefault="00941F1D" w:rsidP="00941F1D">
      <w:pPr>
        <w:ind w:firstLine="709"/>
        <w:jc w:val="both"/>
      </w:pPr>
      <w:r w:rsidRPr="006420BF">
        <w:rPr>
          <w:kern w:val="16"/>
        </w:rPr>
        <w:t xml:space="preserve">4.6. </w:t>
      </w:r>
      <w:r w:rsidRPr="006420BF">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r w:rsidRPr="006420BF">
        <w:rPr>
          <w:kern w:val="16"/>
        </w:rPr>
        <w:t xml:space="preserve">4.7. Поставщик обеспечивает хранение товара до момента его сдачи – приемки. </w:t>
      </w:r>
    </w:p>
    <w:p w14:paraId="3BD02B10" w14:textId="77777777" w:rsidR="00B069B6" w:rsidRPr="006420BF" w:rsidRDefault="00B069B6" w:rsidP="00B069B6">
      <w:pPr>
        <w:jc w:val="both"/>
      </w:pPr>
    </w:p>
    <w:p w14:paraId="12CB41C7" w14:textId="77777777" w:rsidR="00941F1D" w:rsidRPr="006420BF" w:rsidRDefault="00941F1D" w:rsidP="00941F1D">
      <w:pPr>
        <w:numPr>
          <w:ilvl w:val="0"/>
          <w:numId w:val="3"/>
        </w:numPr>
        <w:spacing w:line="276" w:lineRule="auto"/>
        <w:contextualSpacing/>
        <w:jc w:val="center"/>
        <w:rPr>
          <w:rFonts w:eastAsia="Calibri"/>
          <w:b/>
          <w:lang w:eastAsia="en-US"/>
        </w:rPr>
      </w:pPr>
      <w:r w:rsidRPr="006420BF">
        <w:rPr>
          <w:rFonts w:eastAsia="Calibri"/>
          <w:b/>
          <w:lang w:eastAsia="en-US"/>
        </w:rPr>
        <w:t>Порядок и сроки поставки товара</w:t>
      </w:r>
    </w:p>
    <w:p w14:paraId="1AA73CD9" w14:textId="4E90CCE8" w:rsidR="00941F1D" w:rsidRPr="006420BF" w:rsidRDefault="00941F1D" w:rsidP="00941F1D">
      <w:pPr>
        <w:tabs>
          <w:tab w:val="left" w:pos="0"/>
        </w:tabs>
        <w:ind w:firstLine="709"/>
        <w:jc w:val="both"/>
        <w:rPr>
          <w:b/>
          <w:bCs/>
          <w:kern w:val="16"/>
        </w:rPr>
      </w:pPr>
      <w:r w:rsidRPr="006420BF">
        <w:rPr>
          <w:kern w:val="16"/>
        </w:rPr>
        <w:t xml:space="preserve">5.1. Поставка товара должна быть осуществлена с момента подписания договора и </w:t>
      </w:r>
      <w:r w:rsidRPr="006420BF">
        <w:rPr>
          <w:b/>
          <w:bCs/>
          <w:kern w:val="16"/>
        </w:rPr>
        <w:t>в срок до 31.</w:t>
      </w:r>
      <w:r w:rsidR="009E146F" w:rsidRPr="006420BF">
        <w:rPr>
          <w:b/>
          <w:bCs/>
          <w:kern w:val="16"/>
        </w:rPr>
        <w:t>12</w:t>
      </w:r>
      <w:r w:rsidRPr="006420BF">
        <w:rPr>
          <w:b/>
          <w:bCs/>
          <w:kern w:val="16"/>
        </w:rPr>
        <w:t>.202</w:t>
      </w:r>
      <w:r w:rsidR="009C6A3D" w:rsidRPr="006420BF">
        <w:rPr>
          <w:b/>
          <w:bCs/>
          <w:kern w:val="16"/>
        </w:rPr>
        <w:t>6</w:t>
      </w:r>
      <w:r w:rsidRPr="006420BF">
        <w:rPr>
          <w:b/>
          <w:bCs/>
          <w:kern w:val="16"/>
        </w:rPr>
        <w:t>г.</w:t>
      </w:r>
    </w:p>
    <w:p w14:paraId="1CD6043C" w14:textId="77777777" w:rsidR="00941F1D" w:rsidRPr="006420BF" w:rsidRDefault="00941F1D" w:rsidP="00941F1D">
      <w:pPr>
        <w:widowControl w:val="0"/>
        <w:tabs>
          <w:tab w:val="left" w:pos="0"/>
        </w:tabs>
        <w:autoSpaceDE w:val="0"/>
        <w:autoSpaceDN w:val="0"/>
        <w:adjustRightInd w:val="0"/>
        <w:ind w:firstLine="709"/>
        <w:jc w:val="both"/>
      </w:pPr>
      <w:r w:rsidRPr="006420BF">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596D3C80" w14:textId="77777777" w:rsidR="00941F1D" w:rsidRPr="006420BF" w:rsidRDefault="00941F1D" w:rsidP="00941F1D">
      <w:pPr>
        <w:widowControl w:val="0"/>
        <w:tabs>
          <w:tab w:val="left" w:pos="0"/>
        </w:tabs>
        <w:autoSpaceDE w:val="0"/>
        <w:autoSpaceDN w:val="0"/>
        <w:adjustRightInd w:val="0"/>
        <w:ind w:firstLine="709"/>
        <w:jc w:val="both"/>
      </w:pPr>
      <w:r w:rsidRPr="006420BF">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4EB6D803" w14:textId="77777777" w:rsidR="00941F1D" w:rsidRPr="006420BF" w:rsidRDefault="00941F1D" w:rsidP="00941F1D">
      <w:pPr>
        <w:widowControl w:val="0"/>
        <w:tabs>
          <w:tab w:val="left" w:pos="0"/>
        </w:tabs>
        <w:autoSpaceDE w:val="0"/>
        <w:autoSpaceDN w:val="0"/>
        <w:adjustRightInd w:val="0"/>
        <w:ind w:firstLine="709"/>
        <w:jc w:val="both"/>
        <w:rPr>
          <w:b/>
        </w:rPr>
      </w:pPr>
      <w:r w:rsidRPr="006420BF">
        <w:t>Адресом электронной почты для получения сообщений является</w:t>
      </w:r>
      <w:r w:rsidRPr="006420BF">
        <w:rPr>
          <w:b/>
        </w:rPr>
        <w:t>:</w:t>
      </w:r>
      <w:r w:rsidRPr="006420BF">
        <w:rPr>
          <w:rFonts w:eastAsia="Calibri"/>
          <w:b/>
          <w:color w:val="000000"/>
          <w:lang w:eastAsia="en-US"/>
        </w:rPr>
        <w:t xml:space="preserve"> </w:t>
      </w:r>
      <w:r w:rsidRPr="006420BF">
        <w:rPr>
          <w:rFonts w:eastAsia="Calibri"/>
          <w:b/>
          <w:color w:val="000000"/>
          <w:lang w:val="en-US" w:eastAsia="en-US"/>
        </w:rPr>
        <w:t>mbu</w:t>
      </w:r>
      <w:r w:rsidRPr="006420BF">
        <w:rPr>
          <w:rFonts w:eastAsia="Calibri"/>
          <w:b/>
          <w:color w:val="000000"/>
          <w:lang w:eastAsia="en-US"/>
        </w:rPr>
        <w:t>_</w:t>
      </w:r>
      <w:r w:rsidRPr="006420BF">
        <w:rPr>
          <w:rFonts w:eastAsia="Calibri"/>
          <w:b/>
          <w:color w:val="000000"/>
          <w:lang w:val="en-US" w:eastAsia="en-US"/>
        </w:rPr>
        <w:t>do</w:t>
      </w:r>
      <w:r w:rsidRPr="006420BF">
        <w:rPr>
          <w:rFonts w:eastAsia="Calibri"/>
          <w:b/>
          <w:color w:val="000000"/>
          <w:lang w:eastAsia="en-US"/>
        </w:rPr>
        <w:t>_</w:t>
      </w:r>
      <w:r w:rsidRPr="006420BF">
        <w:rPr>
          <w:rFonts w:eastAsia="Calibri"/>
          <w:b/>
          <w:color w:val="000000"/>
          <w:lang w:val="en-US" w:eastAsia="en-US"/>
        </w:rPr>
        <w:t>vympel</w:t>
      </w:r>
      <w:r w:rsidRPr="006420BF">
        <w:rPr>
          <w:rFonts w:eastAsia="Calibri"/>
          <w:b/>
          <w:color w:val="000000"/>
          <w:lang w:eastAsia="en-US"/>
        </w:rPr>
        <w:t>@</w:t>
      </w:r>
      <w:r w:rsidRPr="006420BF">
        <w:rPr>
          <w:rFonts w:eastAsia="Calibri"/>
          <w:b/>
          <w:color w:val="000000"/>
          <w:lang w:val="en-US" w:eastAsia="en-US"/>
        </w:rPr>
        <w:t>mail</w:t>
      </w:r>
      <w:r w:rsidRPr="006420BF">
        <w:rPr>
          <w:rFonts w:eastAsia="Calibri"/>
          <w:b/>
          <w:color w:val="000000"/>
          <w:lang w:eastAsia="en-US"/>
        </w:rPr>
        <w:t>.</w:t>
      </w:r>
      <w:r w:rsidRPr="006420BF">
        <w:rPr>
          <w:rFonts w:eastAsia="Calibri"/>
          <w:b/>
          <w:color w:val="000000"/>
          <w:lang w:val="en-US" w:eastAsia="en-US"/>
        </w:rPr>
        <w:t>ru</w:t>
      </w:r>
      <w:r w:rsidRPr="006420BF">
        <w:rPr>
          <w:b/>
          <w:color w:val="000000"/>
        </w:rPr>
        <w:t>.</w:t>
      </w:r>
      <w:r w:rsidRPr="006420BF">
        <w:rPr>
          <w:b/>
        </w:rPr>
        <w:t xml:space="preserve"> </w:t>
      </w:r>
    </w:p>
    <w:p w14:paraId="5789B8F0" w14:textId="77777777" w:rsidR="00941F1D" w:rsidRPr="006420BF" w:rsidRDefault="00941F1D" w:rsidP="00941F1D">
      <w:pPr>
        <w:widowControl w:val="0"/>
        <w:tabs>
          <w:tab w:val="left" w:pos="0"/>
        </w:tabs>
        <w:autoSpaceDE w:val="0"/>
        <w:autoSpaceDN w:val="0"/>
        <w:adjustRightInd w:val="0"/>
        <w:ind w:firstLine="709"/>
        <w:jc w:val="both"/>
        <w:rPr>
          <w:b/>
        </w:rPr>
      </w:pPr>
      <w:r w:rsidRPr="006420BF">
        <w:t>Номером факса для получения сообщений является</w:t>
      </w:r>
      <w:r w:rsidRPr="006420BF">
        <w:rPr>
          <w:b/>
        </w:rPr>
        <w:t>: (34643) 2-45-50</w:t>
      </w:r>
    </w:p>
    <w:p w14:paraId="5988C4D3" w14:textId="77777777" w:rsidR="00941F1D" w:rsidRPr="006420BF" w:rsidRDefault="00941F1D" w:rsidP="00941F1D">
      <w:pPr>
        <w:tabs>
          <w:tab w:val="left" w:pos="0"/>
        </w:tabs>
        <w:ind w:firstLine="709"/>
        <w:jc w:val="both"/>
        <w:rPr>
          <w:kern w:val="16"/>
        </w:rPr>
      </w:pPr>
      <w:r w:rsidRPr="006420BF">
        <w:rPr>
          <w:kern w:val="16"/>
        </w:rPr>
        <w:t>5.4.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или универсальный передаточный документ в порядке, установленном Договором.</w:t>
      </w:r>
    </w:p>
    <w:p w14:paraId="6EF3B33B" w14:textId="77777777" w:rsidR="00941F1D" w:rsidRPr="006420BF" w:rsidRDefault="00941F1D" w:rsidP="00941F1D">
      <w:pPr>
        <w:widowControl w:val="0"/>
        <w:tabs>
          <w:tab w:val="left" w:pos="0"/>
        </w:tabs>
        <w:autoSpaceDE w:val="0"/>
        <w:autoSpaceDN w:val="0"/>
        <w:adjustRightInd w:val="0"/>
        <w:ind w:firstLine="709"/>
        <w:jc w:val="both"/>
      </w:pPr>
      <w:r w:rsidRPr="006420BF">
        <w:rPr>
          <w:kern w:val="16"/>
        </w:rPr>
        <w:t xml:space="preserve">5.5. </w:t>
      </w:r>
      <w:r w:rsidRPr="006420BF">
        <w:t xml:space="preserve">В Договоре указана дата, при наступлении которой обязательства сторон прекращаются, за исключением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162FE3CF" w14:textId="77777777" w:rsidR="00941F1D" w:rsidRPr="006420BF" w:rsidRDefault="00941F1D" w:rsidP="00941F1D">
      <w:pPr>
        <w:widowControl w:val="0"/>
        <w:tabs>
          <w:tab w:val="left" w:pos="0"/>
        </w:tabs>
        <w:autoSpaceDE w:val="0"/>
        <w:autoSpaceDN w:val="0"/>
        <w:adjustRightInd w:val="0"/>
        <w:ind w:firstLine="709"/>
        <w:jc w:val="both"/>
      </w:pPr>
      <w:r w:rsidRPr="006420BF">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0ACC9F64" w14:textId="77777777" w:rsidR="00B069B6" w:rsidRPr="006420BF" w:rsidRDefault="00B069B6" w:rsidP="009E146F">
      <w:pPr>
        <w:widowControl w:val="0"/>
        <w:autoSpaceDE w:val="0"/>
        <w:autoSpaceDN w:val="0"/>
        <w:adjustRightInd w:val="0"/>
        <w:jc w:val="both"/>
      </w:pPr>
    </w:p>
    <w:p w14:paraId="1C603C50" w14:textId="77777777" w:rsidR="00941F1D" w:rsidRPr="006420BF" w:rsidRDefault="00941F1D" w:rsidP="00941F1D">
      <w:pPr>
        <w:numPr>
          <w:ilvl w:val="0"/>
          <w:numId w:val="3"/>
        </w:numPr>
        <w:spacing w:line="276" w:lineRule="auto"/>
        <w:contextualSpacing/>
        <w:jc w:val="center"/>
        <w:rPr>
          <w:rFonts w:eastAsia="Calibri"/>
          <w:b/>
          <w:lang w:eastAsia="en-US"/>
        </w:rPr>
      </w:pPr>
      <w:r w:rsidRPr="006420BF">
        <w:rPr>
          <w:rFonts w:eastAsia="Calibri"/>
          <w:b/>
          <w:lang w:eastAsia="en-US"/>
        </w:rPr>
        <w:t>Ответственность сторон</w:t>
      </w:r>
    </w:p>
    <w:p w14:paraId="32F68AC7" w14:textId="77777777" w:rsidR="00941F1D" w:rsidRPr="006420BF" w:rsidRDefault="00941F1D" w:rsidP="00941F1D">
      <w:pPr>
        <w:ind w:firstLine="709"/>
        <w:jc w:val="both"/>
      </w:pPr>
      <w:r w:rsidRPr="006420BF">
        <w:rPr>
          <w:kern w:val="16"/>
        </w:rPr>
        <w:t xml:space="preserve">6.1. </w:t>
      </w:r>
      <w:r w:rsidRPr="006420BF">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14:paraId="3736B33C" w14:textId="77777777" w:rsidR="00941F1D" w:rsidRPr="006420BF" w:rsidRDefault="00941F1D" w:rsidP="00941F1D">
      <w:pPr>
        <w:ind w:firstLine="709"/>
        <w:jc w:val="both"/>
      </w:pPr>
      <w:r w:rsidRPr="006420BF">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886CE74" w14:textId="77777777" w:rsidR="00941F1D" w:rsidRPr="006420BF" w:rsidRDefault="00941F1D" w:rsidP="00941F1D">
      <w:pPr>
        <w:ind w:firstLine="709"/>
        <w:jc w:val="both"/>
        <w:rPr>
          <w:rFonts w:eastAsia="Calibri"/>
          <w:lang w:eastAsia="en-US"/>
        </w:rPr>
      </w:pPr>
      <w:r w:rsidRPr="006420BF">
        <w:t xml:space="preserve">6.3. </w:t>
      </w:r>
      <w:r w:rsidRPr="006420BF">
        <w:rPr>
          <w:rFonts w:eastAsia="Calibri"/>
          <w:lang w:eastAsia="en-US"/>
        </w:rPr>
        <w:t xml:space="preserve">Пеня начисляется за каждый день просрочки исполнения Поставщиком обязательства, предусмотренного Договором (в том числе гарантийного обязательства),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w:t>
      </w:r>
      <w:r w:rsidRPr="006420BF">
        <w:rPr>
          <w:rFonts w:eastAsia="Calibri"/>
          <w:color w:val="000000"/>
          <w:lang w:eastAsia="en-US"/>
        </w:rPr>
        <w:t>ключевой</w:t>
      </w:r>
      <w:r w:rsidRPr="006420BF">
        <w:rPr>
          <w:rFonts w:eastAsia="Calibri"/>
          <w:color w:val="7030A0"/>
          <w:lang w:eastAsia="en-US"/>
        </w:rPr>
        <w:t xml:space="preserve"> </w:t>
      </w:r>
      <w:r w:rsidRPr="006420BF">
        <w:rPr>
          <w:rFonts w:eastAsia="Calibri"/>
          <w:lang w:eastAsia="en-US"/>
        </w:rPr>
        <w:t xml:space="preserve">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p>
    <w:p w14:paraId="76AB00D1" w14:textId="77777777" w:rsidR="00941F1D" w:rsidRPr="006420BF" w:rsidRDefault="00941F1D" w:rsidP="00941F1D">
      <w:pPr>
        <w:autoSpaceDE w:val="0"/>
        <w:autoSpaceDN w:val="0"/>
        <w:adjustRightInd w:val="0"/>
        <w:ind w:firstLine="709"/>
        <w:jc w:val="both"/>
        <w:rPr>
          <w:i/>
        </w:rPr>
      </w:pPr>
      <w:r w:rsidRPr="006420BF">
        <w:t>6.4.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14:paraId="194B5979" w14:textId="77777777" w:rsidR="00941F1D" w:rsidRPr="006420BF" w:rsidRDefault="00941F1D" w:rsidP="00941F1D">
      <w:pPr>
        <w:ind w:firstLine="709"/>
        <w:jc w:val="both"/>
      </w:pPr>
      <w:r w:rsidRPr="006420BF">
        <w:t>6.5. Поставщик освобождается от уплаты неустойки (штрафа, пени), если докажет, что неисполнение или ненадлежащее исполнение указанного обязательства произошло вследствие непреодолимой силы или по вине Заказчика.</w:t>
      </w:r>
    </w:p>
    <w:p w14:paraId="7AB4410F" w14:textId="77777777" w:rsidR="00941F1D" w:rsidRPr="006420BF" w:rsidRDefault="00941F1D" w:rsidP="00941F1D">
      <w:pPr>
        <w:autoSpaceDE w:val="0"/>
        <w:autoSpaceDN w:val="0"/>
        <w:adjustRightInd w:val="0"/>
        <w:ind w:firstLine="709"/>
        <w:jc w:val="both"/>
        <w:outlineLvl w:val="0"/>
      </w:pPr>
      <w:r w:rsidRPr="006420BF">
        <w:t>6.6.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2.4 Договора.</w:t>
      </w:r>
    </w:p>
    <w:p w14:paraId="7030CEF0" w14:textId="77777777" w:rsidR="00941F1D" w:rsidRPr="006420BF" w:rsidRDefault="00941F1D" w:rsidP="00941F1D">
      <w:pPr>
        <w:autoSpaceDE w:val="0"/>
        <w:autoSpaceDN w:val="0"/>
        <w:adjustRightInd w:val="0"/>
        <w:ind w:firstLine="709"/>
        <w:jc w:val="both"/>
        <w:outlineLvl w:val="0"/>
      </w:pPr>
      <w:r w:rsidRPr="006420BF">
        <w:t>6.7.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1B7FBC02" w14:textId="77777777" w:rsidR="00941F1D" w:rsidRPr="006420BF" w:rsidRDefault="00941F1D" w:rsidP="00941F1D">
      <w:pPr>
        <w:autoSpaceDE w:val="0"/>
        <w:autoSpaceDN w:val="0"/>
        <w:adjustRightInd w:val="0"/>
        <w:ind w:firstLine="709"/>
        <w:jc w:val="both"/>
        <w:outlineLvl w:val="0"/>
      </w:pPr>
      <w:r w:rsidRPr="006420BF">
        <w:t xml:space="preserve">6.8.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E5C6515" w14:textId="77777777" w:rsidR="00941F1D" w:rsidRPr="006420BF" w:rsidRDefault="00941F1D" w:rsidP="00941F1D">
      <w:pPr>
        <w:autoSpaceDE w:val="0"/>
        <w:autoSpaceDN w:val="0"/>
        <w:adjustRightInd w:val="0"/>
        <w:ind w:firstLine="709"/>
        <w:jc w:val="both"/>
        <w:outlineLvl w:val="0"/>
      </w:pPr>
      <w:r w:rsidRPr="006420BF">
        <w:t xml:space="preserve">6.9. Пеня устанавливается Договором в размере одной трехсотой действующей на дату уплаты пеней </w:t>
      </w:r>
      <w:r w:rsidRPr="006420BF">
        <w:rPr>
          <w:color w:val="000000"/>
        </w:rPr>
        <w:t>ключевой</w:t>
      </w:r>
      <w:r w:rsidRPr="006420BF">
        <w:rPr>
          <w:color w:val="7030A0"/>
        </w:rPr>
        <w:t xml:space="preserve"> </w:t>
      </w:r>
      <w:r w:rsidRPr="006420BF">
        <w:t>ставки Центрального банка Российской Федерации от не уплаченной в срок суммы.</w:t>
      </w:r>
    </w:p>
    <w:p w14:paraId="099E8DA1" w14:textId="77777777" w:rsidR="00941F1D" w:rsidRPr="006420BF" w:rsidRDefault="00941F1D" w:rsidP="00941F1D">
      <w:pPr>
        <w:autoSpaceDE w:val="0"/>
        <w:autoSpaceDN w:val="0"/>
        <w:adjustRightInd w:val="0"/>
        <w:ind w:firstLine="709"/>
        <w:jc w:val="both"/>
      </w:pPr>
      <w:r w:rsidRPr="006420BF">
        <w:t xml:space="preserve">6.10.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r w:rsidRPr="006420BF">
        <w:rPr>
          <w:b/>
        </w:rPr>
        <w:t>Размер штрафа составляет 2.5% (два с половиной процента) от цены договора.</w:t>
      </w:r>
    </w:p>
    <w:p w14:paraId="22AC1967" w14:textId="77777777" w:rsidR="00941F1D" w:rsidRPr="006420BF" w:rsidRDefault="00941F1D" w:rsidP="00941F1D">
      <w:pPr>
        <w:autoSpaceDE w:val="0"/>
        <w:autoSpaceDN w:val="0"/>
        <w:adjustRightInd w:val="0"/>
        <w:ind w:firstLine="709"/>
        <w:jc w:val="both"/>
        <w:rPr>
          <w:i/>
          <w:iCs/>
        </w:rPr>
      </w:pPr>
      <w:r w:rsidRPr="006420BF">
        <w:rPr>
          <w:rFonts w:eastAsia="Calibri"/>
        </w:rPr>
        <w:t>Размер штрафа включается в договор в виде фиксированной суммы, определенной исходя из цены Договора на момент заключения Договора в порядке, установленном Постановлением Правительства Российской Федерации.</w:t>
      </w:r>
    </w:p>
    <w:p w14:paraId="3F575BEF" w14:textId="77777777" w:rsidR="00941F1D" w:rsidRPr="006420BF" w:rsidRDefault="00941F1D" w:rsidP="00941F1D">
      <w:pPr>
        <w:autoSpaceDE w:val="0"/>
        <w:autoSpaceDN w:val="0"/>
        <w:adjustRightInd w:val="0"/>
        <w:ind w:firstLine="709"/>
        <w:jc w:val="both"/>
        <w:outlineLvl w:val="0"/>
      </w:pPr>
      <w:r w:rsidRPr="006420BF">
        <w:t>6.11. Заказчик освобождается от уплаты неустойки (штрафа, пени), если докажет, что неисполнение или ненадлежащее исполнение указанного обязательства произошло вследствие непреодолимой силы или по вине Поставщика.</w:t>
      </w:r>
    </w:p>
    <w:p w14:paraId="156EBFA9" w14:textId="77777777" w:rsidR="00941F1D" w:rsidRPr="006420BF" w:rsidRDefault="00941F1D" w:rsidP="00941F1D">
      <w:pPr>
        <w:autoSpaceDE w:val="0"/>
        <w:autoSpaceDN w:val="0"/>
        <w:adjustRightInd w:val="0"/>
        <w:ind w:firstLine="709"/>
        <w:jc w:val="both"/>
        <w:outlineLvl w:val="0"/>
      </w:pPr>
      <w:r w:rsidRPr="006420BF">
        <w:t>6.12.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F609FB7" w14:textId="40663C3F" w:rsidR="00781E80" w:rsidRPr="00781E80" w:rsidRDefault="00781E80" w:rsidP="00781E80">
      <w:pPr>
        <w:widowControl w:val="0"/>
        <w:autoSpaceDE w:val="0"/>
        <w:autoSpaceDN w:val="0"/>
        <w:adjustRightInd w:val="0"/>
        <w:ind w:firstLine="567"/>
        <w:jc w:val="both"/>
        <w:outlineLvl w:val="0"/>
      </w:pPr>
      <w:r w:rsidRPr="006420BF">
        <w:t xml:space="preserve">   6.13.</w:t>
      </w:r>
      <w:r w:rsidRPr="00781E80">
        <w:t xml:space="preserve"> Ответственный по данному договору заместитель директора по эксплуатации спортивных сооружений </w:t>
      </w:r>
      <w:r w:rsidRPr="00781E80">
        <w:rPr>
          <w:b/>
          <w:bCs/>
        </w:rPr>
        <w:t>Коровай М.В.</w:t>
      </w:r>
      <w:r w:rsidRPr="00781E80">
        <w:t xml:space="preserve"> Тел:834643(2-02-06) доб.201.</w:t>
      </w:r>
    </w:p>
    <w:p w14:paraId="54BB7615" w14:textId="77777777" w:rsidR="00941F1D" w:rsidRPr="006420BF" w:rsidRDefault="00941F1D" w:rsidP="00941F1D">
      <w:pPr>
        <w:autoSpaceDE w:val="0"/>
        <w:autoSpaceDN w:val="0"/>
        <w:adjustRightInd w:val="0"/>
        <w:ind w:firstLine="426"/>
        <w:jc w:val="both"/>
        <w:outlineLvl w:val="0"/>
      </w:pPr>
    </w:p>
    <w:p w14:paraId="36ADEC9B" w14:textId="77777777" w:rsidR="00941F1D" w:rsidRPr="006420BF" w:rsidRDefault="00941F1D" w:rsidP="00941F1D">
      <w:pPr>
        <w:keepNext/>
        <w:numPr>
          <w:ilvl w:val="0"/>
          <w:numId w:val="3"/>
        </w:numPr>
        <w:spacing w:line="276" w:lineRule="auto"/>
        <w:contextualSpacing/>
        <w:jc w:val="center"/>
        <w:rPr>
          <w:rFonts w:eastAsia="Calibri"/>
          <w:b/>
          <w:lang w:eastAsia="en-US"/>
        </w:rPr>
      </w:pPr>
      <w:r w:rsidRPr="006420BF">
        <w:rPr>
          <w:rFonts w:eastAsia="Calibri"/>
          <w:b/>
          <w:lang w:eastAsia="en-US"/>
        </w:rPr>
        <w:t>Порядок разрешения споров</w:t>
      </w:r>
    </w:p>
    <w:p w14:paraId="495ABC24" w14:textId="77777777" w:rsidR="00941F1D" w:rsidRPr="006420BF" w:rsidRDefault="00941F1D" w:rsidP="00941F1D">
      <w:pPr>
        <w:ind w:firstLine="709"/>
        <w:jc w:val="both"/>
      </w:pPr>
      <w:r w:rsidRPr="006420BF">
        <w:t>7.1.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14:paraId="38F09602" w14:textId="77777777" w:rsidR="00941F1D" w:rsidRPr="006420BF" w:rsidRDefault="00941F1D" w:rsidP="00941F1D">
      <w:pPr>
        <w:ind w:firstLine="709"/>
        <w:jc w:val="both"/>
      </w:pPr>
      <w:r w:rsidRPr="006420BF">
        <w:t>7.2.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14:paraId="00B797E8" w14:textId="77777777" w:rsidR="00941F1D" w:rsidRPr="006420BF" w:rsidRDefault="00941F1D" w:rsidP="00941F1D">
      <w:pPr>
        <w:ind w:firstLine="426"/>
        <w:jc w:val="both"/>
      </w:pPr>
    </w:p>
    <w:p w14:paraId="1E4B5635" w14:textId="77777777" w:rsidR="00941F1D" w:rsidRPr="006420BF" w:rsidRDefault="00941F1D" w:rsidP="00941F1D">
      <w:pPr>
        <w:numPr>
          <w:ilvl w:val="0"/>
          <w:numId w:val="3"/>
        </w:numPr>
        <w:spacing w:line="240" w:lineRule="atLeast"/>
        <w:contextualSpacing/>
        <w:jc w:val="center"/>
      </w:pPr>
      <w:r w:rsidRPr="006420BF">
        <w:rPr>
          <w:b/>
        </w:rPr>
        <w:t>Форс-мажорные обстоятельств</w:t>
      </w:r>
      <w:r w:rsidRPr="006420BF">
        <w:t>а</w:t>
      </w:r>
    </w:p>
    <w:p w14:paraId="4B36E833" w14:textId="77777777" w:rsidR="00941F1D" w:rsidRPr="006420BF" w:rsidRDefault="00941F1D" w:rsidP="00941F1D">
      <w:pPr>
        <w:ind w:firstLine="709"/>
        <w:jc w:val="both"/>
      </w:pPr>
      <w:r w:rsidRPr="006420BF">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1476D3AB" w14:textId="77777777" w:rsidR="00941F1D" w:rsidRPr="006420BF" w:rsidRDefault="00941F1D" w:rsidP="00941F1D">
      <w:pPr>
        <w:ind w:firstLine="709"/>
        <w:jc w:val="both"/>
      </w:pPr>
      <w:r w:rsidRPr="006420BF">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DA30EE7" w14:textId="77777777" w:rsidR="00941F1D" w:rsidRPr="006420BF" w:rsidRDefault="00941F1D" w:rsidP="00941F1D">
      <w:pPr>
        <w:ind w:firstLine="709"/>
        <w:jc w:val="both"/>
      </w:pPr>
      <w:r w:rsidRPr="006420BF">
        <w:t>8.3. Обязанность доказать наличие обстоятельств непреодолимой силы лежит на Стороне Договора, не выполнившей свои обязательства по Договору.</w:t>
      </w:r>
    </w:p>
    <w:p w14:paraId="637F8E34" w14:textId="77777777" w:rsidR="00941F1D" w:rsidRPr="006420BF" w:rsidRDefault="00941F1D" w:rsidP="00941F1D">
      <w:pPr>
        <w:ind w:firstLine="709"/>
        <w:jc w:val="both"/>
      </w:pPr>
      <w:r w:rsidRPr="006420B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F7F5C60" w14:textId="77777777" w:rsidR="00941F1D" w:rsidRPr="006420BF" w:rsidRDefault="00941F1D" w:rsidP="00941F1D">
      <w:pPr>
        <w:ind w:firstLine="709"/>
        <w:jc w:val="both"/>
      </w:pPr>
      <w:r w:rsidRPr="006420BF">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4078F8A" w14:textId="77777777" w:rsidR="00941F1D" w:rsidRPr="006420BF" w:rsidRDefault="00941F1D" w:rsidP="00941F1D">
      <w:pPr>
        <w:ind w:firstLine="426"/>
        <w:jc w:val="both"/>
      </w:pPr>
    </w:p>
    <w:p w14:paraId="711A719A" w14:textId="77777777" w:rsidR="00941F1D" w:rsidRPr="006420BF" w:rsidRDefault="00941F1D" w:rsidP="00941F1D">
      <w:pPr>
        <w:numPr>
          <w:ilvl w:val="0"/>
          <w:numId w:val="3"/>
        </w:numPr>
        <w:spacing w:line="276" w:lineRule="auto"/>
        <w:contextualSpacing/>
        <w:jc w:val="center"/>
        <w:rPr>
          <w:rFonts w:eastAsia="Calibri"/>
          <w:b/>
          <w:lang w:eastAsia="en-US"/>
        </w:rPr>
      </w:pPr>
      <w:r w:rsidRPr="006420BF">
        <w:rPr>
          <w:rFonts w:eastAsia="Calibri"/>
          <w:b/>
          <w:lang w:eastAsia="en-US"/>
        </w:rPr>
        <w:t>Расторжение Договора</w:t>
      </w:r>
    </w:p>
    <w:p w14:paraId="1E85244C" w14:textId="77777777" w:rsidR="00941F1D" w:rsidRPr="006420BF" w:rsidRDefault="00941F1D" w:rsidP="00941F1D">
      <w:pPr>
        <w:ind w:firstLine="709"/>
        <w:jc w:val="both"/>
      </w:pPr>
      <w:r w:rsidRPr="006420BF">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74CE3B1E" w14:textId="77777777" w:rsidR="00941F1D" w:rsidRPr="006420BF" w:rsidRDefault="00941F1D" w:rsidP="00941F1D">
      <w:pPr>
        <w:ind w:firstLine="709"/>
        <w:jc w:val="both"/>
      </w:pPr>
      <w:r w:rsidRPr="006420BF">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26BEE0FD" w14:textId="77777777" w:rsidR="00941F1D" w:rsidRPr="006420BF" w:rsidRDefault="00941F1D" w:rsidP="00941F1D">
      <w:pPr>
        <w:ind w:firstLine="709"/>
        <w:jc w:val="both"/>
        <w:rPr>
          <w:color w:val="000000"/>
        </w:rPr>
      </w:pPr>
      <w:r w:rsidRPr="006420BF">
        <w:rPr>
          <w:color w:val="000000"/>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03CA23C1" w14:textId="77777777" w:rsidR="00941F1D" w:rsidRPr="006420BF" w:rsidRDefault="00941F1D" w:rsidP="00941F1D">
      <w:pPr>
        <w:ind w:firstLine="709"/>
        <w:jc w:val="both"/>
      </w:pPr>
      <w:r w:rsidRPr="006420BF">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7CCA4E6B" w14:textId="77777777" w:rsidR="00941F1D" w:rsidRPr="006420BF" w:rsidRDefault="00941F1D" w:rsidP="00941F1D">
      <w:pPr>
        <w:autoSpaceDE w:val="0"/>
        <w:autoSpaceDN w:val="0"/>
        <w:adjustRightInd w:val="0"/>
        <w:ind w:firstLine="709"/>
        <w:jc w:val="both"/>
      </w:pPr>
      <w:r w:rsidRPr="006420BF">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782F5E9F" w14:textId="77777777" w:rsidR="00941F1D" w:rsidRPr="006420BF" w:rsidRDefault="00941F1D" w:rsidP="00941F1D">
      <w:pPr>
        <w:autoSpaceDE w:val="0"/>
        <w:autoSpaceDN w:val="0"/>
        <w:adjustRightInd w:val="0"/>
        <w:ind w:firstLine="709"/>
        <w:jc w:val="both"/>
      </w:pPr>
      <w:r w:rsidRPr="006420BF">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C4DEE6D" w14:textId="77777777" w:rsidR="00941F1D" w:rsidRPr="006420BF" w:rsidRDefault="00941F1D" w:rsidP="00941F1D">
      <w:pPr>
        <w:autoSpaceDE w:val="0"/>
        <w:autoSpaceDN w:val="0"/>
        <w:adjustRightInd w:val="0"/>
        <w:ind w:firstLine="709"/>
        <w:jc w:val="both"/>
      </w:pPr>
      <w:r w:rsidRPr="006420BF">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и направляется Поставщику по почте заказным письмом с уведомлением о вручении по адресу Поставщика, указанному в разделе 12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12 Договора. </w:t>
      </w:r>
    </w:p>
    <w:p w14:paraId="64C09E64" w14:textId="77777777" w:rsidR="00941F1D" w:rsidRPr="006420BF" w:rsidRDefault="00941F1D" w:rsidP="00941F1D">
      <w:pPr>
        <w:autoSpaceDE w:val="0"/>
        <w:autoSpaceDN w:val="0"/>
        <w:adjustRightInd w:val="0"/>
        <w:ind w:firstLine="709"/>
        <w:jc w:val="both"/>
      </w:pPr>
      <w:r w:rsidRPr="006420BF">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C895784" w14:textId="77777777" w:rsidR="00941F1D" w:rsidRPr="006420BF" w:rsidRDefault="00941F1D" w:rsidP="00941F1D">
      <w:pPr>
        <w:autoSpaceDE w:val="0"/>
        <w:autoSpaceDN w:val="0"/>
        <w:adjustRightInd w:val="0"/>
        <w:ind w:firstLine="709"/>
        <w:jc w:val="both"/>
      </w:pPr>
      <w:r w:rsidRPr="006420BF">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BEF4017" w14:textId="77777777" w:rsidR="00941F1D" w:rsidRPr="006420BF" w:rsidRDefault="00941F1D" w:rsidP="00941F1D">
      <w:pPr>
        <w:autoSpaceDE w:val="0"/>
        <w:autoSpaceDN w:val="0"/>
        <w:adjustRightInd w:val="0"/>
        <w:ind w:firstLine="709"/>
        <w:jc w:val="both"/>
      </w:pPr>
      <w:r w:rsidRPr="006420BF">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47A83BB" w14:textId="77777777" w:rsidR="00941F1D" w:rsidRPr="006420BF" w:rsidRDefault="00941F1D" w:rsidP="00941F1D">
      <w:pPr>
        <w:autoSpaceDE w:val="0"/>
        <w:autoSpaceDN w:val="0"/>
        <w:adjustRightInd w:val="0"/>
        <w:ind w:firstLine="709"/>
        <w:jc w:val="both"/>
      </w:pPr>
      <w:r w:rsidRPr="006420BF">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12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B1C5A73" w14:textId="77777777" w:rsidR="00941F1D" w:rsidRPr="006420BF" w:rsidRDefault="00941F1D" w:rsidP="00941F1D">
      <w:pPr>
        <w:autoSpaceDE w:val="0"/>
        <w:autoSpaceDN w:val="0"/>
        <w:adjustRightInd w:val="0"/>
        <w:ind w:firstLine="709"/>
        <w:jc w:val="both"/>
      </w:pPr>
      <w:r w:rsidRPr="006420BF">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69C6CC7C" w14:textId="77777777" w:rsidR="00941F1D" w:rsidRPr="006420BF" w:rsidRDefault="00941F1D" w:rsidP="00941F1D">
      <w:pPr>
        <w:autoSpaceDE w:val="0"/>
        <w:autoSpaceDN w:val="0"/>
        <w:adjustRightInd w:val="0"/>
        <w:ind w:firstLine="709"/>
        <w:jc w:val="both"/>
      </w:pPr>
      <w:r w:rsidRPr="006420BF">
        <w:t>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0A9FA1AB" w14:textId="77777777" w:rsidR="00941F1D" w:rsidRPr="006420BF" w:rsidRDefault="00941F1D" w:rsidP="00941F1D">
      <w:pPr>
        <w:autoSpaceDE w:val="0"/>
        <w:autoSpaceDN w:val="0"/>
        <w:adjustRightInd w:val="0"/>
        <w:ind w:firstLine="709"/>
        <w:jc w:val="both"/>
      </w:pPr>
      <w:r w:rsidRPr="006420BF">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09D0D3" w14:textId="77777777" w:rsidR="00941F1D" w:rsidRPr="006420BF" w:rsidRDefault="00941F1D" w:rsidP="00941F1D">
      <w:pPr>
        <w:autoSpaceDE w:val="0"/>
        <w:autoSpaceDN w:val="0"/>
        <w:adjustRightInd w:val="0"/>
        <w:ind w:firstLine="426"/>
        <w:jc w:val="both"/>
      </w:pPr>
    </w:p>
    <w:p w14:paraId="789CEEDD" w14:textId="77777777" w:rsidR="00941F1D" w:rsidRPr="006420BF" w:rsidRDefault="00941F1D" w:rsidP="00941F1D">
      <w:pPr>
        <w:ind w:firstLine="426"/>
        <w:jc w:val="center"/>
        <w:rPr>
          <w:rFonts w:eastAsia="Calibri"/>
          <w:b/>
          <w:lang w:eastAsia="en-US"/>
        </w:rPr>
      </w:pPr>
      <w:r w:rsidRPr="006420BF">
        <w:rPr>
          <w:rFonts w:eastAsia="Calibri"/>
          <w:b/>
          <w:lang w:eastAsia="en-US"/>
        </w:rPr>
        <w:t>10. Срок действия Договора</w:t>
      </w:r>
    </w:p>
    <w:p w14:paraId="378487AD" w14:textId="77777777" w:rsidR="00941F1D" w:rsidRPr="006420BF" w:rsidRDefault="00941F1D" w:rsidP="00941F1D">
      <w:pPr>
        <w:autoSpaceDE w:val="0"/>
        <w:autoSpaceDN w:val="0"/>
        <w:adjustRightInd w:val="0"/>
        <w:ind w:firstLine="709"/>
        <w:jc w:val="both"/>
      </w:pPr>
      <w:r w:rsidRPr="006420BF">
        <w:t xml:space="preserve">10.1. Договор вступает в силу со дня подписания его Сторонами и </w:t>
      </w:r>
      <w:r w:rsidRPr="006420BF">
        <w:rPr>
          <w:b/>
        </w:rPr>
        <w:t xml:space="preserve">действует до 31.12.2025г., </w:t>
      </w:r>
      <w:r w:rsidRPr="006420BF">
        <w:t>за исключением гарантийных обязательств, обязательств по возмещению убытков и выплате неустойки.</w:t>
      </w:r>
    </w:p>
    <w:p w14:paraId="7255C732" w14:textId="77777777" w:rsidR="00941F1D" w:rsidRPr="006420BF" w:rsidRDefault="00941F1D" w:rsidP="00941F1D">
      <w:pPr>
        <w:autoSpaceDE w:val="0"/>
        <w:autoSpaceDN w:val="0"/>
        <w:adjustRightInd w:val="0"/>
        <w:ind w:firstLine="426"/>
        <w:jc w:val="both"/>
      </w:pPr>
    </w:p>
    <w:p w14:paraId="5FC7B0B7" w14:textId="77777777" w:rsidR="00941F1D" w:rsidRPr="006420BF" w:rsidRDefault="00941F1D" w:rsidP="00941F1D">
      <w:pPr>
        <w:ind w:firstLine="426"/>
        <w:jc w:val="center"/>
        <w:rPr>
          <w:rFonts w:eastAsia="Calibri"/>
          <w:b/>
          <w:lang w:eastAsia="en-US"/>
        </w:rPr>
      </w:pPr>
      <w:r w:rsidRPr="006420BF">
        <w:rPr>
          <w:rFonts w:eastAsia="Calibri"/>
          <w:b/>
          <w:lang w:eastAsia="en-US"/>
        </w:rPr>
        <w:t>11.Прочие условия</w:t>
      </w:r>
    </w:p>
    <w:p w14:paraId="0AD33786" w14:textId="77777777" w:rsidR="00941F1D" w:rsidRPr="006420BF" w:rsidRDefault="00941F1D" w:rsidP="00941F1D">
      <w:pPr>
        <w:autoSpaceDE w:val="0"/>
        <w:autoSpaceDN w:val="0"/>
        <w:adjustRightInd w:val="0"/>
        <w:ind w:firstLine="709"/>
        <w:jc w:val="both"/>
      </w:pPr>
      <w:r w:rsidRPr="006420BF">
        <w:t xml:space="preserve">11.1. Договор составлен на 10 листах в 2 (двух) экземплярах, имеющих одинаковую юридическую силу, по одному для Заказчика и Поставщика. </w:t>
      </w:r>
    </w:p>
    <w:p w14:paraId="6405B764" w14:textId="77777777" w:rsidR="00941F1D" w:rsidRPr="006420BF" w:rsidRDefault="00941F1D" w:rsidP="00941F1D">
      <w:pPr>
        <w:autoSpaceDE w:val="0"/>
        <w:autoSpaceDN w:val="0"/>
        <w:adjustRightInd w:val="0"/>
        <w:ind w:firstLine="709"/>
        <w:jc w:val="both"/>
      </w:pPr>
      <w:r w:rsidRPr="006420BF">
        <w:t>11.2. Все приложения к Договору являются его неотъемной частью.</w:t>
      </w:r>
    </w:p>
    <w:p w14:paraId="4A595B82" w14:textId="77777777" w:rsidR="00941F1D" w:rsidRPr="006420BF" w:rsidRDefault="00941F1D" w:rsidP="00941F1D">
      <w:pPr>
        <w:autoSpaceDE w:val="0"/>
        <w:autoSpaceDN w:val="0"/>
        <w:adjustRightInd w:val="0"/>
        <w:ind w:firstLine="709"/>
        <w:jc w:val="both"/>
      </w:pPr>
      <w:r w:rsidRPr="006420BF">
        <w:t xml:space="preserve">11.3. К Договору прилагаются: </w:t>
      </w:r>
    </w:p>
    <w:p w14:paraId="61185E72" w14:textId="77777777" w:rsidR="00941F1D" w:rsidRPr="006420BF" w:rsidRDefault="00941F1D" w:rsidP="00941F1D">
      <w:pPr>
        <w:autoSpaceDE w:val="0"/>
        <w:autoSpaceDN w:val="0"/>
        <w:adjustRightInd w:val="0"/>
        <w:ind w:firstLine="709"/>
        <w:jc w:val="both"/>
      </w:pPr>
      <w:r w:rsidRPr="006420BF">
        <w:t>- Спецификация (Приложение № 1);</w:t>
      </w:r>
    </w:p>
    <w:p w14:paraId="7EEC1B8B" w14:textId="77777777" w:rsidR="00941F1D" w:rsidRPr="006420BF" w:rsidRDefault="00941F1D" w:rsidP="00941F1D">
      <w:pPr>
        <w:autoSpaceDE w:val="0"/>
        <w:autoSpaceDN w:val="0"/>
        <w:adjustRightInd w:val="0"/>
        <w:ind w:firstLine="709"/>
        <w:jc w:val="both"/>
      </w:pPr>
      <w:r w:rsidRPr="006420BF">
        <w:t>- Техническое задание (Приложение №2).</w:t>
      </w:r>
    </w:p>
    <w:p w14:paraId="42E9A56C" w14:textId="77777777" w:rsidR="00941F1D" w:rsidRPr="006420BF" w:rsidRDefault="00941F1D" w:rsidP="00941F1D">
      <w:pPr>
        <w:autoSpaceDE w:val="0"/>
        <w:autoSpaceDN w:val="0"/>
        <w:adjustRightInd w:val="0"/>
        <w:ind w:firstLine="709"/>
        <w:jc w:val="both"/>
      </w:pPr>
      <w:r w:rsidRPr="006420BF">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6420BF">
        <w:rPr>
          <w:u w:val="single"/>
        </w:rPr>
        <w:t>3</w:t>
      </w:r>
      <w:r w:rsidRPr="006420BF">
        <w:t xml:space="preserve"> рабочих дней с даты такого изменения.</w:t>
      </w:r>
    </w:p>
    <w:p w14:paraId="187BF8E1" w14:textId="77777777" w:rsidR="00941F1D" w:rsidRPr="006420BF" w:rsidRDefault="00941F1D" w:rsidP="00941F1D">
      <w:pPr>
        <w:autoSpaceDE w:val="0"/>
        <w:autoSpaceDN w:val="0"/>
        <w:adjustRightInd w:val="0"/>
        <w:ind w:firstLine="709"/>
        <w:jc w:val="both"/>
      </w:pPr>
      <w:r w:rsidRPr="006420BF">
        <w:t>11.5.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67077EA4" w14:textId="77777777" w:rsidR="00941F1D" w:rsidRPr="006420BF" w:rsidRDefault="00941F1D" w:rsidP="00941F1D">
      <w:pPr>
        <w:widowControl w:val="0"/>
        <w:autoSpaceDE w:val="0"/>
        <w:autoSpaceDN w:val="0"/>
        <w:adjustRightInd w:val="0"/>
        <w:ind w:firstLine="709"/>
        <w:jc w:val="both"/>
      </w:pPr>
      <w:r w:rsidRPr="006420BF">
        <w:t xml:space="preserve">11.6.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w:t>
      </w:r>
    </w:p>
    <w:p w14:paraId="25924E8B" w14:textId="77777777" w:rsidR="00941F1D" w:rsidRPr="006420BF" w:rsidRDefault="00941F1D" w:rsidP="00941F1D">
      <w:pPr>
        <w:widowControl w:val="0"/>
        <w:autoSpaceDE w:val="0"/>
        <w:autoSpaceDN w:val="0"/>
        <w:adjustRightInd w:val="0"/>
        <w:ind w:firstLine="709"/>
        <w:jc w:val="both"/>
      </w:pPr>
      <w:proofErr w:type="gramStart"/>
      <w:r w:rsidRPr="006420BF">
        <w:t>изменении</w:t>
      </w:r>
      <w:proofErr w:type="gramEnd"/>
      <w:r w:rsidRPr="006420BF">
        <w:t xml:space="preserve">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78DBF2B9" w14:textId="77777777" w:rsidR="00941F1D" w:rsidRPr="006420BF" w:rsidRDefault="00941F1D" w:rsidP="00941F1D">
      <w:pPr>
        <w:autoSpaceDE w:val="0"/>
        <w:autoSpaceDN w:val="0"/>
        <w:adjustRightInd w:val="0"/>
        <w:ind w:firstLine="709"/>
        <w:jc w:val="both"/>
      </w:pPr>
      <w:r w:rsidRPr="006420BF">
        <w:t>11.7.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8FBA74F" w14:textId="77777777" w:rsidR="00941F1D" w:rsidRPr="006420BF" w:rsidRDefault="00941F1D" w:rsidP="00941F1D">
      <w:pPr>
        <w:autoSpaceDE w:val="0"/>
        <w:autoSpaceDN w:val="0"/>
        <w:adjustRightInd w:val="0"/>
        <w:ind w:firstLine="709"/>
        <w:jc w:val="both"/>
      </w:pPr>
      <w:r w:rsidRPr="006420BF">
        <w:t>11.8.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94E3E2A" w14:textId="77777777" w:rsidR="00941F1D" w:rsidRPr="006420BF" w:rsidRDefault="00941F1D" w:rsidP="00941F1D">
      <w:pPr>
        <w:autoSpaceDE w:val="0"/>
        <w:autoSpaceDN w:val="0"/>
        <w:adjustRightInd w:val="0"/>
        <w:ind w:firstLine="709"/>
        <w:jc w:val="both"/>
      </w:pPr>
      <w:r w:rsidRPr="006420BF">
        <w:t>11.9.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9B3C181" w14:textId="77777777" w:rsidR="00941F1D" w:rsidRPr="006420BF" w:rsidRDefault="00941F1D" w:rsidP="00941F1D">
      <w:pPr>
        <w:ind w:firstLine="709"/>
        <w:jc w:val="both"/>
        <w:rPr>
          <w:rFonts w:eastAsia="Calibri"/>
          <w:color w:val="000000"/>
          <w:lang w:eastAsia="en-US"/>
        </w:rPr>
      </w:pPr>
      <w:r w:rsidRPr="006420BF">
        <w:rPr>
          <w:rFonts w:eastAsia="Calibri"/>
          <w:color w:val="000000"/>
          <w:lang w:eastAsia="en-US"/>
        </w:rPr>
        <w:t>11.10. По согласованию Заказчика с Поставщиком допускается замена поставляемого товара, с учетом положений части 5 статьи 4 Федерального закона от 18.07.2011 №223-ФЗ «О закупках товаров, работ, услуг отдельными видами юридических лиц».</w:t>
      </w:r>
    </w:p>
    <w:p w14:paraId="2A1C05D0" w14:textId="77777777" w:rsidR="00941F1D" w:rsidRPr="006420BF" w:rsidRDefault="00941F1D" w:rsidP="00BD0831">
      <w:pPr>
        <w:jc w:val="both"/>
        <w:rPr>
          <w:rFonts w:eastAsia="Calibri"/>
          <w:b/>
          <w:color w:val="000000"/>
          <w:lang w:eastAsia="en-US"/>
        </w:rPr>
      </w:pPr>
    </w:p>
    <w:p w14:paraId="1017C7B8" w14:textId="77777777" w:rsidR="00941F1D" w:rsidRPr="006420BF" w:rsidRDefault="00941F1D" w:rsidP="00941F1D">
      <w:pPr>
        <w:ind w:firstLine="426"/>
        <w:jc w:val="center"/>
        <w:rPr>
          <w:rFonts w:eastAsia="Calibri"/>
          <w:b/>
          <w:lang w:eastAsia="en-US"/>
        </w:rPr>
      </w:pPr>
      <w:r w:rsidRPr="006420BF">
        <w:rPr>
          <w:rFonts w:eastAsia="Calibri"/>
          <w:b/>
          <w:lang w:eastAsia="en-US"/>
        </w:rPr>
        <w:t>12. Адреса места нахождения, банковские реквизиты и подписи Сторон</w:t>
      </w:r>
    </w:p>
    <w:tbl>
      <w:tblPr>
        <w:tblW w:w="9922" w:type="dxa"/>
        <w:tblInd w:w="392" w:type="dxa"/>
        <w:tblLook w:val="04A0" w:firstRow="1" w:lastRow="0" w:firstColumn="1" w:lastColumn="0" w:noHBand="0" w:noVBand="1"/>
      </w:tblPr>
      <w:tblGrid>
        <w:gridCol w:w="5245"/>
        <w:gridCol w:w="4677"/>
      </w:tblGrid>
      <w:tr w:rsidR="00941F1D" w:rsidRPr="006420BF" w14:paraId="03CAAA7E" w14:textId="77777777" w:rsidTr="00941F1D">
        <w:tc>
          <w:tcPr>
            <w:tcW w:w="5245" w:type="dxa"/>
          </w:tcPr>
          <w:p w14:paraId="7B55986F" w14:textId="77777777" w:rsidR="00941F1D" w:rsidRPr="006420BF" w:rsidRDefault="00941F1D">
            <w:pPr>
              <w:autoSpaceDE w:val="0"/>
              <w:autoSpaceDN w:val="0"/>
              <w:adjustRightInd w:val="0"/>
              <w:ind w:left="142"/>
              <w:jc w:val="both"/>
            </w:pPr>
          </w:p>
          <w:p w14:paraId="1DC5DC2D" w14:textId="77777777" w:rsidR="00941F1D" w:rsidRPr="006420BF" w:rsidRDefault="00941F1D">
            <w:pPr>
              <w:autoSpaceDE w:val="0"/>
              <w:autoSpaceDN w:val="0"/>
              <w:adjustRightInd w:val="0"/>
              <w:jc w:val="both"/>
              <w:rPr>
                <w:b/>
              </w:rPr>
            </w:pPr>
            <w:r w:rsidRPr="006420BF">
              <w:rPr>
                <w:b/>
              </w:rPr>
              <w:t>Заказчик:</w:t>
            </w:r>
          </w:p>
          <w:p w14:paraId="4A9C7BF2" w14:textId="77777777" w:rsidR="00941F1D" w:rsidRPr="006420BF" w:rsidRDefault="00941F1D">
            <w:pPr>
              <w:ind w:right="-62"/>
              <w:contextualSpacing/>
              <w:rPr>
                <w:rFonts w:eastAsia="Calibri"/>
                <w:b/>
                <w:lang w:eastAsia="en-US"/>
              </w:rPr>
            </w:pPr>
            <w:r w:rsidRPr="006420BF">
              <w:rPr>
                <w:rFonts w:eastAsia="Calibri"/>
                <w:b/>
                <w:lang w:eastAsia="en-US"/>
              </w:rPr>
              <w:t>МАУ ДО «СШ «Вымпел»</w:t>
            </w:r>
          </w:p>
          <w:p w14:paraId="59D314B6" w14:textId="77777777" w:rsidR="00781E80" w:rsidRPr="00781E80" w:rsidRDefault="00781E80" w:rsidP="00781E80">
            <w:pPr>
              <w:widowControl w:val="0"/>
              <w:autoSpaceDE w:val="0"/>
              <w:autoSpaceDN w:val="0"/>
              <w:adjustRightInd w:val="0"/>
              <w:contextualSpacing/>
            </w:pPr>
            <w:r w:rsidRPr="00781E80">
              <w:t xml:space="preserve">628690, РФ, ХМАО – Югра, </w:t>
            </w:r>
          </w:p>
          <w:p w14:paraId="11CE5ECA" w14:textId="77777777" w:rsidR="00781E80" w:rsidRPr="00781E80" w:rsidRDefault="00781E80" w:rsidP="00781E80">
            <w:pPr>
              <w:widowControl w:val="0"/>
              <w:autoSpaceDE w:val="0"/>
              <w:autoSpaceDN w:val="0"/>
              <w:adjustRightInd w:val="0"/>
              <w:contextualSpacing/>
            </w:pPr>
            <w:r w:rsidRPr="00781E80">
              <w:t xml:space="preserve">г. </w:t>
            </w:r>
            <w:proofErr w:type="spellStart"/>
            <w:r w:rsidRPr="00781E80">
              <w:t>Мегион</w:t>
            </w:r>
            <w:proofErr w:type="spellEnd"/>
            <w:r w:rsidRPr="00781E80">
              <w:t xml:space="preserve">, </w:t>
            </w:r>
            <w:proofErr w:type="spellStart"/>
            <w:r w:rsidRPr="00781E80">
              <w:t>пгт</w:t>
            </w:r>
            <w:proofErr w:type="spellEnd"/>
            <w:r w:rsidRPr="00781E80">
              <w:t>. Высокий, ул. Ленина д.20,</w:t>
            </w:r>
          </w:p>
          <w:p w14:paraId="3517289A" w14:textId="77777777" w:rsidR="00781E80" w:rsidRPr="00781E80" w:rsidRDefault="00781E80" w:rsidP="00781E80">
            <w:pPr>
              <w:widowControl w:val="0"/>
              <w:autoSpaceDE w:val="0"/>
              <w:autoSpaceDN w:val="0"/>
              <w:adjustRightInd w:val="0"/>
              <w:contextualSpacing/>
            </w:pPr>
            <w:r w:rsidRPr="00781E80">
              <w:t>ИНН 8605027154/ КПП 860501001</w:t>
            </w:r>
          </w:p>
          <w:p w14:paraId="547D5EC8" w14:textId="77777777" w:rsidR="00781E80" w:rsidRPr="00781E80" w:rsidRDefault="00781E80" w:rsidP="00781E80">
            <w:pPr>
              <w:widowControl w:val="0"/>
              <w:autoSpaceDE w:val="0"/>
              <w:autoSpaceDN w:val="0"/>
              <w:adjustRightInd w:val="0"/>
              <w:contextualSpacing/>
            </w:pPr>
            <w:r w:rsidRPr="00781E80">
              <w:t>ОКПО 33602116</w:t>
            </w:r>
          </w:p>
          <w:p w14:paraId="68A9F964" w14:textId="77777777" w:rsidR="00781E80" w:rsidRPr="00781E80" w:rsidRDefault="00781E80" w:rsidP="00781E80">
            <w:pPr>
              <w:widowControl w:val="0"/>
              <w:autoSpaceDE w:val="0"/>
              <w:autoSpaceDN w:val="0"/>
              <w:adjustRightInd w:val="0"/>
              <w:contextualSpacing/>
            </w:pPr>
            <w:r w:rsidRPr="00781E80">
              <w:t>ОКВЭД 49.42; 68.20.2; 85.41; 85.41.1; 93.29.9</w:t>
            </w:r>
          </w:p>
          <w:p w14:paraId="5BD17041" w14:textId="77777777" w:rsidR="00781E80" w:rsidRPr="00781E80" w:rsidRDefault="00781E80" w:rsidP="00781E80">
            <w:pPr>
              <w:widowControl w:val="0"/>
              <w:autoSpaceDE w:val="0"/>
              <w:autoSpaceDN w:val="0"/>
              <w:adjustRightInd w:val="0"/>
              <w:contextualSpacing/>
            </w:pPr>
            <w:r w:rsidRPr="00781E80">
              <w:t>ОГРН 1158617009836</w:t>
            </w:r>
          </w:p>
          <w:p w14:paraId="0CCC6248" w14:textId="77777777" w:rsidR="00781E80" w:rsidRPr="00781E80" w:rsidRDefault="00781E80" w:rsidP="00781E80">
            <w:pPr>
              <w:widowControl w:val="0"/>
              <w:autoSpaceDE w:val="0"/>
              <w:autoSpaceDN w:val="0"/>
              <w:adjustRightInd w:val="0"/>
              <w:contextualSpacing/>
            </w:pPr>
            <w:r w:rsidRPr="00781E80">
              <w:t>ОКТМО 71873000056</w:t>
            </w:r>
          </w:p>
          <w:p w14:paraId="17E31084" w14:textId="77777777" w:rsidR="00781E80" w:rsidRPr="00781E80" w:rsidRDefault="00781E80" w:rsidP="00781E80">
            <w:pPr>
              <w:widowControl w:val="0"/>
              <w:autoSpaceDE w:val="0"/>
              <w:autoSpaceDN w:val="0"/>
              <w:adjustRightInd w:val="0"/>
              <w:contextualSpacing/>
            </w:pPr>
            <w:r w:rsidRPr="00781E80">
              <w:t>Р/с 03234643718730008700</w:t>
            </w:r>
          </w:p>
          <w:p w14:paraId="7CFD5FCE" w14:textId="77777777" w:rsidR="00781E80" w:rsidRPr="00781E80" w:rsidRDefault="00781E80" w:rsidP="00781E80">
            <w:pPr>
              <w:widowControl w:val="0"/>
              <w:autoSpaceDE w:val="0"/>
              <w:autoSpaceDN w:val="0"/>
              <w:adjustRightInd w:val="0"/>
              <w:contextualSpacing/>
            </w:pPr>
            <w:r w:rsidRPr="00781E80">
              <w:t>ЕКС 40102810245370000007</w:t>
            </w:r>
          </w:p>
          <w:p w14:paraId="1F516975" w14:textId="77777777" w:rsidR="00781E80" w:rsidRPr="00781E80" w:rsidRDefault="00781E80" w:rsidP="00781E80">
            <w:pPr>
              <w:widowControl w:val="0"/>
              <w:autoSpaceDE w:val="0"/>
              <w:autoSpaceDN w:val="0"/>
              <w:adjustRightInd w:val="0"/>
              <w:ind w:left="34" w:right="352"/>
              <w:contextualSpacing/>
            </w:pPr>
            <w:r w:rsidRPr="00781E80">
              <w:t xml:space="preserve">Департамент финансов администрации города </w:t>
            </w:r>
            <w:proofErr w:type="spellStart"/>
            <w:r w:rsidRPr="00781E80">
              <w:t>Мегиона</w:t>
            </w:r>
            <w:proofErr w:type="spellEnd"/>
            <w:r w:rsidRPr="00781E80">
              <w:t xml:space="preserve"> (МАУ ДО «Вымпел»)</w:t>
            </w:r>
          </w:p>
          <w:p w14:paraId="11477EA8" w14:textId="77777777" w:rsidR="00781E80" w:rsidRPr="00781E80" w:rsidRDefault="00781E80" w:rsidP="00781E80">
            <w:pPr>
              <w:widowControl w:val="0"/>
              <w:autoSpaceDE w:val="0"/>
              <w:autoSpaceDN w:val="0"/>
              <w:adjustRightInd w:val="0"/>
              <w:ind w:left="34" w:right="352"/>
              <w:contextualSpacing/>
            </w:pPr>
            <w:proofErr w:type="gramStart"/>
            <w:r w:rsidRPr="00781E80">
              <w:t>л</w:t>
            </w:r>
            <w:proofErr w:type="gramEnd"/>
            <w:r w:rsidRPr="00781E80">
              <w:t xml:space="preserve">/с 040.16.050.6; 040.16.050.7; 040.16.050.8; </w:t>
            </w:r>
          </w:p>
          <w:p w14:paraId="7ED29BA4" w14:textId="77777777" w:rsidR="00781E80" w:rsidRPr="00781E80" w:rsidRDefault="00781E80" w:rsidP="00781E80">
            <w:pPr>
              <w:widowControl w:val="0"/>
              <w:autoSpaceDE w:val="0"/>
              <w:autoSpaceDN w:val="0"/>
              <w:adjustRightInd w:val="0"/>
              <w:contextualSpacing/>
              <w:rPr>
                <w:bCs/>
              </w:rPr>
            </w:pPr>
            <w:r w:rsidRPr="00781E80">
              <w:rPr>
                <w:bCs/>
              </w:rPr>
              <w:t>ОКЦ №8 Уральского ГУ Банка России</w:t>
            </w:r>
            <w:r w:rsidRPr="00781E80">
              <w:t>//УФК по Ханты-Мансийскому автономному округу Югре</w:t>
            </w:r>
            <w:r w:rsidRPr="00781E80">
              <w:rPr>
                <w:bCs/>
              </w:rPr>
              <w:t xml:space="preserve"> </w:t>
            </w:r>
            <w:r w:rsidRPr="00781E80">
              <w:t>г. Ханты-Мансийск</w:t>
            </w:r>
          </w:p>
          <w:p w14:paraId="70A9CDA6" w14:textId="77777777" w:rsidR="00781E80" w:rsidRPr="00781E80" w:rsidRDefault="00781E80" w:rsidP="00781E80">
            <w:pPr>
              <w:widowControl w:val="0"/>
              <w:autoSpaceDE w:val="0"/>
              <w:autoSpaceDN w:val="0"/>
              <w:adjustRightInd w:val="0"/>
              <w:contextualSpacing/>
              <w:rPr>
                <w:lang w:val="en-US"/>
              </w:rPr>
            </w:pPr>
            <w:r w:rsidRPr="00781E80">
              <w:t>БИК</w:t>
            </w:r>
            <w:r w:rsidRPr="00781E80">
              <w:rPr>
                <w:lang w:val="en-US"/>
              </w:rPr>
              <w:t xml:space="preserve"> 007162163</w:t>
            </w:r>
          </w:p>
          <w:p w14:paraId="3D4348E0" w14:textId="77777777" w:rsidR="00781E80" w:rsidRPr="00781E80" w:rsidRDefault="00781E80" w:rsidP="00781E80">
            <w:pPr>
              <w:widowControl w:val="0"/>
              <w:autoSpaceDE w:val="0"/>
              <w:autoSpaceDN w:val="0"/>
              <w:adjustRightInd w:val="0"/>
              <w:contextualSpacing/>
              <w:rPr>
                <w:lang w:val="en-US"/>
              </w:rPr>
            </w:pPr>
            <w:r w:rsidRPr="00781E80">
              <w:t>Тел</w:t>
            </w:r>
            <w:r w:rsidRPr="00781E80">
              <w:rPr>
                <w:lang w:val="en-US"/>
              </w:rPr>
              <w:t>: +7(34643)24-550</w:t>
            </w:r>
          </w:p>
          <w:p w14:paraId="594F7EAF" w14:textId="77777777" w:rsidR="00781E80" w:rsidRPr="00781E80" w:rsidRDefault="00781E80" w:rsidP="00781E80">
            <w:pPr>
              <w:widowControl w:val="0"/>
              <w:autoSpaceDE w:val="0"/>
              <w:autoSpaceDN w:val="0"/>
              <w:adjustRightInd w:val="0"/>
              <w:contextualSpacing/>
              <w:rPr>
                <w:u w:val="single"/>
                <w:shd w:val="clear" w:color="auto" w:fill="FFFFFF"/>
                <w:lang w:val="en-US"/>
              </w:rPr>
            </w:pPr>
            <w:r w:rsidRPr="00781E80">
              <w:rPr>
                <w:lang w:val="en-US"/>
              </w:rPr>
              <w:t>E-mail:</w:t>
            </w:r>
            <w:r w:rsidRPr="00781E80">
              <w:rPr>
                <w:shd w:val="clear" w:color="auto" w:fill="FFFFFF"/>
                <w:lang w:val="en-US"/>
              </w:rPr>
              <w:t xml:space="preserve"> </w:t>
            </w:r>
            <w:hyperlink r:id="rId7" w:history="1">
              <w:r w:rsidRPr="006420BF">
                <w:rPr>
                  <w:color w:val="0000FF"/>
                  <w:u w:val="single"/>
                  <w:shd w:val="clear" w:color="auto" w:fill="FFFFFF"/>
                  <w:lang w:val="en-US"/>
                </w:rPr>
                <w:t>mbu_do_vympel@mail.ru</w:t>
              </w:r>
            </w:hyperlink>
          </w:p>
          <w:p w14:paraId="6943B24D" w14:textId="77777777" w:rsidR="00941F1D" w:rsidRPr="006420BF" w:rsidRDefault="00941F1D">
            <w:pPr>
              <w:autoSpaceDE w:val="0"/>
              <w:autoSpaceDN w:val="0"/>
              <w:adjustRightInd w:val="0"/>
              <w:ind w:right="317" w:firstLine="36"/>
              <w:jc w:val="both"/>
              <w:rPr>
                <w:lang w:val="en-US"/>
              </w:rPr>
            </w:pPr>
          </w:p>
          <w:p w14:paraId="651C35D2" w14:textId="77777777" w:rsidR="00941F1D" w:rsidRPr="006420BF" w:rsidRDefault="00941F1D">
            <w:pPr>
              <w:autoSpaceDE w:val="0"/>
              <w:autoSpaceDN w:val="0"/>
              <w:adjustRightInd w:val="0"/>
              <w:jc w:val="both"/>
              <w:rPr>
                <w:rFonts w:eastAsia="Calibri"/>
                <w:lang w:val="en-US" w:eastAsia="en-US"/>
              </w:rPr>
            </w:pPr>
          </w:p>
          <w:p w14:paraId="0649B12E" w14:textId="60F02C87" w:rsidR="00941F1D" w:rsidRPr="006420BF" w:rsidRDefault="00941F1D">
            <w:pPr>
              <w:autoSpaceDE w:val="0"/>
              <w:autoSpaceDN w:val="0"/>
              <w:adjustRightInd w:val="0"/>
              <w:ind w:left="142"/>
              <w:jc w:val="both"/>
            </w:pPr>
            <w:r w:rsidRPr="006420BF">
              <w:t xml:space="preserve">___________________ </w:t>
            </w:r>
            <w:r w:rsidR="0042619D" w:rsidRPr="006420BF">
              <w:t>Д.С. Вальчугов</w:t>
            </w:r>
          </w:p>
          <w:p w14:paraId="541ED6CD" w14:textId="2BDC7E6C" w:rsidR="00941F1D" w:rsidRPr="006420BF" w:rsidRDefault="00B82DC2">
            <w:pPr>
              <w:autoSpaceDE w:val="0"/>
              <w:autoSpaceDN w:val="0"/>
              <w:adjustRightInd w:val="0"/>
              <w:ind w:left="142"/>
              <w:jc w:val="both"/>
            </w:pPr>
            <w:r w:rsidRPr="006420BF">
              <w:t>«___» ______________ 2026</w:t>
            </w:r>
            <w:r w:rsidR="00941F1D" w:rsidRPr="006420BF">
              <w:t>г.</w:t>
            </w:r>
          </w:p>
          <w:p w14:paraId="3E234CF1" w14:textId="77777777" w:rsidR="00941F1D" w:rsidRPr="006420BF" w:rsidRDefault="00941F1D">
            <w:pPr>
              <w:autoSpaceDE w:val="0"/>
              <w:autoSpaceDN w:val="0"/>
              <w:adjustRightInd w:val="0"/>
              <w:jc w:val="both"/>
              <w:rPr>
                <w:rFonts w:eastAsia="Calibri"/>
                <w:lang w:eastAsia="en-US"/>
              </w:rPr>
            </w:pPr>
            <w:r w:rsidRPr="006420BF">
              <w:t xml:space="preserve">    М.П.</w:t>
            </w:r>
          </w:p>
          <w:p w14:paraId="6B4B848D" w14:textId="77777777" w:rsidR="00941F1D" w:rsidRPr="006420BF" w:rsidRDefault="00941F1D">
            <w:pPr>
              <w:autoSpaceDE w:val="0"/>
              <w:autoSpaceDN w:val="0"/>
              <w:adjustRightInd w:val="0"/>
              <w:jc w:val="both"/>
              <w:rPr>
                <w:rFonts w:eastAsia="Calibri"/>
                <w:lang w:eastAsia="en-US"/>
              </w:rPr>
            </w:pPr>
          </w:p>
          <w:p w14:paraId="4B290E9B" w14:textId="77777777" w:rsidR="00941F1D" w:rsidRPr="006420BF" w:rsidRDefault="00941F1D">
            <w:pPr>
              <w:autoSpaceDE w:val="0"/>
              <w:autoSpaceDN w:val="0"/>
              <w:adjustRightInd w:val="0"/>
              <w:jc w:val="both"/>
              <w:rPr>
                <w:rFonts w:eastAsia="Calibri"/>
                <w:lang w:eastAsia="en-US"/>
              </w:rPr>
            </w:pPr>
          </w:p>
          <w:p w14:paraId="0122340B" w14:textId="77777777" w:rsidR="00941F1D" w:rsidRPr="006420BF" w:rsidRDefault="00941F1D">
            <w:pPr>
              <w:autoSpaceDE w:val="0"/>
              <w:autoSpaceDN w:val="0"/>
              <w:adjustRightInd w:val="0"/>
              <w:jc w:val="both"/>
              <w:rPr>
                <w:rFonts w:eastAsia="Calibri"/>
                <w:lang w:eastAsia="en-US"/>
              </w:rPr>
            </w:pPr>
          </w:p>
          <w:p w14:paraId="18333469" w14:textId="77777777" w:rsidR="00941F1D" w:rsidRPr="006420BF" w:rsidRDefault="00941F1D">
            <w:pPr>
              <w:autoSpaceDE w:val="0"/>
              <w:autoSpaceDN w:val="0"/>
              <w:adjustRightInd w:val="0"/>
              <w:jc w:val="both"/>
              <w:rPr>
                <w:rFonts w:eastAsia="Calibri"/>
                <w:lang w:eastAsia="en-US"/>
              </w:rPr>
            </w:pPr>
          </w:p>
          <w:p w14:paraId="7F6E4C46" w14:textId="77777777" w:rsidR="00941F1D" w:rsidRPr="006420BF" w:rsidRDefault="00941F1D">
            <w:pPr>
              <w:autoSpaceDE w:val="0"/>
              <w:autoSpaceDN w:val="0"/>
              <w:adjustRightInd w:val="0"/>
              <w:jc w:val="both"/>
              <w:rPr>
                <w:rFonts w:eastAsia="Calibri"/>
                <w:lang w:eastAsia="en-US"/>
              </w:rPr>
            </w:pPr>
          </w:p>
          <w:p w14:paraId="4571249C" w14:textId="77777777" w:rsidR="00941F1D" w:rsidRPr="006420BF" w:rsidRDefault="00941F1D">
            <w:pPr>
              <w:autoSpaceDE w:val="0"/>
              <w:autoSpaceDN w:val="0"/>
              <w:adjustRightInd w:val="0"/>
              <w:jc w:val="both"/>
              <w:rPr>
                <w:rFonts w:eastAsia="Calibri"/>
                <w:lang w:eastAsia="en-US"/>
              </w:rPr>
            </w:pPr>
          </w:p>
          <w:p w14:paraId="20964A9E" w14:textId="77777777" w:rsidR="00941F1D" w:rsidRPr="006420BF" w:rsidRDefault="00941F1D">
            <w:pPr>
              <w:autoSpaceDE w:val="0"/>
              <w:autoSpaceDN w:val="0"/>
              <w:adjustRightInd w:val="0"/>
              <w:ind w:left="142"/>
              <w:jc w:val="both"/>
            </w:pPr>
          </w:p>
        </w:tc>
        <w:tc>
          <w:tcPr>
            <w:tcW w:w="4677" w:type="dxa"/>
          </w:tcPr>
          <w:p w14:paraId="40B94FFD" w14:textId="77777777" w:rsidR="00941F1D" w:rsidRPr="006420BF" w:rsidRDefault="00941F1D">
            <w:pPr>
              <w:autoSpaceDE w:val="0"/>
              <w:autoSpaceDN w:val="0"/>
              <w:adjustRightInd w:val="0"/>
            </w:pPr>
          </w:p>
          <w:p w14:paraId="203E666B" w14:textId="77777777" w:rsidR="00941F1D" w:rsidRPr="006420BF" w:rsidRDefault="00941F1D">
            <w:pPr>
              <w:autoSpaceDE w:val="0"/>
              <w:autoSpaceDN w:val="0"/>
              <w:adjustRightInd w:val="0"/>
              <w:rPr>
                <w:b/>
              </w:rPr>
            </w:pPr>
            <w:r w:rsidRPr="006420BF">
              <w:rPr>
                <w:b/>
              </w:rPr>
              <w:t>Поставщик:</w:t>
            </w:r>
          </w:p>
          <w:p w14:paraId="556F4125" w14:textId="77777777" w:rsidR="00941F1D" w:rsidRPr="006420BF" w:rsidRDefault="00941F1D">
            <w:pPr>
              <w:autoSpaceDE w:val="0"/>
              <w:autoSpaceDN w:val="0"/>
              <w:adjustRightInd w:val="0"/>
              <w:rPr>
                <w:lang w:val="en-US"/>
              </w:rPr>
            </w:pPr>
          </w:p>
          <w:p w14:paraId="28231B02" w14:textId="77777777" w:rsidR="00941F1D" w:rsidRPr="006420BF" w:rsidRDefault="00941F1D">
            <w:pPr>
              <w:autoSpaceDE w:val="0"/>
              <w:autoSpaceDN w:val="0"/>
              <w:adjustRightInd w:val="0"/>
              <w:rPr>
                <w:lang w:val="en-US"/>
              </w:rPr>
            </w:pPr>
          </w:p>
          <w:p w14:paraId="65CFEB26" w14:textId="77777777" w:rsidR="00941F1D" w:rsidRPr="006420BF" w:rsidRDefault="00941F1D">
            <w:pPr>
              <w:autoSpaceDE w:val="0"/>
              <w:autoSpaceDN w:val="0"/>
              <w:adjustRightInd w:val="0"/>
              <w:rPr>
                <w:lang w:val="en-US"/>
              </w:rPr>
            </w:pPr>
          </w:p>
          <w:p w14:paraId="747CFF52" w14:textId="77777777" w:rsidR="00941F1D" w:rsidRPr="006420BF" w:rsidRDefault="00941F1D">
            <w:pPr>
              <w:autoSpaceDE w:val="0"/>
              <w:autoSpaceDN w:val="0"/>
              <w:adjustRightInd w:val="0"/>
              <w:rPr>
                <w:lang w:val="en-US"/>
              </w:rPr>
            </w:pPr>
          </w:p>
          <w:p w14:paraId="7A5BE9EB" w14:textId="77777777" w:rsidR="00941F1D" w:rsidRPr="006420BF" w:rsidRDefault="00941F1D">
            <w:pPr>
              <w:autoSpaceDE w:val="0"/>
              <w:autoSpaceDN w:val="0"/>
              <w:adjustRightInd w:val="0"/>
              <w:rPr>
                <w:lang w:val="en-US"/>
              </w:rPr>
            </w:pPr>
          </w:p>
          <w:p w14:paraId="3329C366" w14:textId="77777777" w:rsidR="00941F1D" w:rsidRPr="006420BF" w:rsidRDefault="00941F1D">
            <w:pPr>
              <w:autoSpaceDE w:val="0"/>
              <w:autoSpaceDN w:val="0"/>
              <w:adjustRightInd w:val="0"/>
              <w:rPr>
                <w:lang w:val="en-US"/>
              </w:rPr>
            </w:pPr>
          </w:p>
          <w:p w14:paraId="6439F09A" w14:textId="77777777" w:rsidR="00941F1D" w:rsidRPr="006420BF" w:rsidRDefault="00941F1D">
            <w:pPr>
              <w:autoSpaceDE w:val="0"/>
              <w:autoSpaceDN w:val="0"/>
              <w:adjustRightInd w:val="0"/>
              <w:rPr>
                <w:lang w:val="en-US"/>
              </w:rPr>
            </w:pPr>
          </w:p>
          <w:p w14:paraId="1DD027E7" w14:textId="62276FE9" w:rsidR="00941F1D" w:rsidRPr="006420BF" w:rsidRDefault="00941F1D">
            <w:pPr>
              <w:autoSpaceDE w:val="0"/>
              <w:autoSpaceDN w:val="0"/>
              <w:adjustRightInd w:val="0"/>
              <w:rPr>
                <w:lang w:val="en-US"/>
              </w:rPr>
            </w:pPr>
          </w:p>
          <w:p w14:paraId="1DFD1BAF" w14:textId="121BBA7B" w:rsidR="009E146F" w:rsidRPr="006420BF" w:rsidRDefault="009E146F">
            <w:pPr>
              <w:autoSpaceDE w:val="0"/>
              <w:autoSpaceDN w:val="0"/>
              <w:adjustRightInd w:val="0"/>
              <w:rPr>
                <w:lang w:val="en-US"/>
              </w:rPr>
            </w:pPr>
          </w:p>
          <w:p w14:paraId="4CCDB31C" w14:textId="0A5D1C61" w:rsidR="009E146F" w:rsidRPr="006420BF" w:rsidRDefault="009E146F">
            <w:pPr>
              <w:autoSpaceDE w:val="0"/>
              <w:autoSpaceDN w:val="0"/>
              <w:adjustRightInd w:val="0"/>
              <w:rPr>
                <w:lang w:val="en-US"/>
              </w:rPr>
            </w:pPr>
          </w:p>
          <w:p w14:paraId="31167B99" w14:textId="46906590" w:rsidR="009E146F" w:rsidRPr="006420BF" w:rsidRDefault="009E146F">
            <w:pPr>
              <w:autoSpaceDE w:val="0"/>
              <w:autoSpaceDN w:val="0"/>
              <w:adjustRightInd w:val="0"/>
              <w:rPr>
                <w:lang w:val="en-US"/>
              </w:rPr>
            </w:pPr>
          </w:p>
          <w:p w14:paraId="2C951C02" w14:textId="6F603245" w:rsidR="009E146F" w:rsidRPr="006420BF" w:rsidRDefault="009E146F">
            <w:pPr>
              <w:autoSpaceDE w:val="0"/>
              <w:autoSpaceDN w:val="0"/>
              <w:adjustRightInd w:val="0"/>
              <w:rPr>
                <w:lang w:val="en-US"/>
              </w:rPr>
            </w:pPr>
          </w:p>
          <w:p w14:paraId="58756E16" w14:textId="2C0D26EC" w:rsidR="009E146F" w:rsidRPr="006420BF" w:rsidRDefault="009E146F">
            <w:pPr>
              <w:autoSpaceDE w:val="0"/>
              <w:autoSpaceDN w:val="0"/>
              <w:adjustRightInd w:val="0"/>
              <w:rPr>
                <w:lang w:val="en-US"/>
              </w:rPr>
            </w:pPr>
          </w:p>
          <w:p w14:paraId="0F9AF8EA" w14:textId="474BDFEE" w:rsidR="009E146F" w:rsidRPr="006420BF" w:rsidRDefault="009E146F">
            <w:pPr>
              <w:autoSpaceDE w:val="0"/>
              <w:autoSpaceDN w:val="0"/>
              <w:adjustRightInd w:val="0"/>
              <w:rPr>
                <w:lang w:val="en-US"/>
              </w:rPr>
            </w:pPr>
          </w:p>
          <w:p w14:paraId="44DA8CC5" w14:textId="0F573D35" w:rsidR="009E146F" w:rsidRPr="006420BF" w:rsidRDefault="009E146F">
            <w:pPr>
              <w:autoSpaceDE w:val="0"/>
              <w:autoSpaceDN w:val="0"/>
              <w:adjustRightInd w:val="0"/>
              <w:rPr>
                <w:lang w:val="en-US"/>
              </w:rPr>
            </w:pPr>
          </w:p>
          <w:p w14:paraId="20D3D35A" w14:textId="795FE6E7" w:rsidR="009E146F" w:rsidRPr="006420BF" w:rsidRDefault="009E146F">
            <w:pPr>
              <w:autoSpaceDE w:val="0"/>
              <w:autoSpaceDN w:val="0"/>
              <w:adjustRightInd w:val="0"/>
              <w:rPr>
                <w:lang w:val="en-US"/>
              </w:rPr>
            </w:pPr>
          </w:p>
          <w:p w14:paraId="6F2A297F" w14:textId="3F86D776" w:rsidR="009E146F" w:rsidRPr="006420BF" w:rsidRDefault="009E146F">
            <w:pPr>
              <w:autoSpaceDE w:val="0"/>
              <w:autoSpaceDN w:val="0"/>
              <w:adjustRightInd w:val="0"/>
              <w:rPr>
                <w:lang w:val="en-US"/>
              </w:rPr>
            </w:pPr>
          </w:p>
          <w:p w14:paraId="33049A1E" w14:textId="529938FB" w:rsidR="009E146F" w:rsidRPr="006420BF" w:rsidRDefault="009E146F">
            <w:pPr>
              <w:autoSpaceDE w:val="0"/>
              <w:autoSpaceDN w:val="0"/>
              <w:adjustRightInd w:val="0"/>
              <w:rPr>
                <w:lang w:val="en-US"/>
              </w:rPr>
            </w:pPr>
          </w:p>
          <w:p w14:paraId="5B2BC4FB" w14:textId="3930BC2F" w:rsidR="009E146F" w:rsidRPr="006420BF" w:rsidRDefault="009E146F">
            <w:pPr>
              <w:autoSpaceDE w:val="0"/>
              <w:autoSpaceDN w:val="0"/>
              <w:adjustRightInd w:val="0"/>
              <w:rPr>
                <w:lang w:val="en-US"/>
              </w:rPr>
            </w:pPr>
          </w:p>
          <w:p w14:paraId="1DB0193D" w14:textId="77777777" w:rsidR="009E146F" w:rsidRPr="006420BF" w:rsidRDefault="009E146F">
            <w:pPr>
              <w:autoSpaceDE w:val="0"/>
              <w:autoSpaceDN w:val="0"/>
              <w:adjustRightInd w:val="0"/>
              <w:rPr>
                <w:lang w:val="en-US"/>
              </w:rPr>
            </w:pPr>
          </w:p>
          <w:p w14:paraId="03821E3D" w14:textId="77777777" w:rsidR="00941F1D" w:rsidRPr="006420BF" w:rsidRDefault="00941F1D">
            <w:pPr>
              <w:autoSpaceDE w:val="0"/>
              <w:autoSpaceDN w:val="0"/>
              <w:adjustRightInd w:val="0"/>
              <w:rPr>
                <w:lang w:val="en-US"/>
              </w:rPr>
            </w:pPr>
          </w:p>
          <w:p w14:paraId="31CEAD14" w14:textId="65D97341" w:rsidR="00941F1D" w:rsidRPr="006420BF" w:rsidRDefault="00941F1D">
            <w:pPr>
              <w:autoSpaceDE w:val="0"/>
              <w:autoSpaceDN w:val="0"/>
              <w:adjustRightInd w:val="0"/>
              <w:rPr>
                <w:lang w:val="en-US"/>
              </w:rPr>
            </w:pPr>
            <w:r w:rsidRPr="006420BF">
              <w:rPr>
                <w:lang w:val="en-US"/>
              </w:rPr>
              <w:t xml:space="preserve"> _________________ </w:t>
            </w:r>
            <w:r w:rsidR="009E146F" w:rsidRPr="006420BF">
              <w:t>___________</w:t>
            </w:r>
          </w:p>
          <w:p w14:paraId="60D2A477" w14:textId="7E61C5B8" w:rsidR="00941F1D" w:rsidRPr="006420BF" w:rsidRDefault="00B82DC2">
            <w:pPr>
              <w:autoSpaceDE w:val="0"/>
              <w:autoSpaceDN w:val="0"/>
              <w:adjustRightInd w:val="0"/>
              <w:ind w:left="33"/>
            </w:pPr>
            <w:r w:rsidRPr="006420BF">
              <w:t>«___» ______________2026</w:t>
            </w:r>
            <w:r w:rsidR="00941F1D" w:rsidRPr="006420BF">
              <w:t>г.</w:t>
            </w:r>
          </w:p>
          <w:p w14:paraId="0BFC5F05" w14:textId="77777777" w:rsidR="00941F1D" w:rsidRPr="006420BF" w:rsidRDefault="00941F1D">
            <w:pPr>
              <w:autoSpaceDE w:val="0"/>
              <w:autoSpaceDN w:val="0"/>
              <w:adjustRightInd w:val="0"/>
              <w:ind w:left="33"/>
            </w:pPr>
            <w:r w:rsidRPr="006420BF">
              <w:t xml:space="preserve">М.П. </w:t>
            </w:r>
          </w:p>
          <w:p w14:paraId="6BD60AF8" w14:textId="77777777" w:rsidR="00941F1D" w:rsidRPr="006420BF" w:rsidRDefault="00941F1D">
            <w:pPr>
              <w:autoSpaceDE w:val="0"/>
              <w:autoSpaceDN w:val="0"/>
              <w:adjustRightInd w:val="0"/>
              <w:ind w:left="33"/>
            </w:pPr>
          </w:p>
          <w:p w14:paraId="0D6FC93A" w14:textId="77777777" w:rsidR="00941F1D" w:rsidRPr="006420BF" w:rsidRDefault="00941F1D">
            <w:pPr>
              <w:autoSpaceDE w:val="0"/>
              <w:autoSpaceDN w:val="0"/>
              <w:adjustRightInd w:val="0"/>
              <w:ind w:left="33"/>
            </w:pPr>
          </w:p>
          <w:p w14:paraId="148776BD" w14:textId="77777777" w:rsidR="00941F1D" w:rsidRPr="006420BF" w:rsidRDefault="00941F1D">
            <w:pPr>
              <w:autoSpaceDE w:val="0"/>
              <w:autoSpaceDN w:val="0"/>
              <w:adjustRightInd w:val="0"/>
              <w:ind w:left="33"/>
            </w:pPr>
          </w:p>
          <w:p w14:paraId="2BE2DAC5" w14:textId="77777777" w:rsidR="00941F1D" w:rsidRPr="006420BF" w:rsidRDefault="00941F1D">
            <w:pPr>
              <w:autoSpaceDE w:val="0"/>
              <w:autoSpaceDN w:val="0"/>
              <w:adjustRightInd w:val="0"/>
              <w:ind w:left="33"/>
            </w:pPr>
          </w:p>
          <w:p w14:paraId="38EF948E" w14:textId="77777777" w:rsidR="00941F1D" w:rsidRPr="006420BF" w:rsidRDefault="00941F1D">
            <w:pPr>
              <w:autoSpaceDE w:val="0"/>
              <w:autoSpaceDN w:val="0"/>
              <w:adjustRightInd w:val="0"/>
              <w:ind w:left="33"/>
            </w:pPr>
          </w:p>
          <w:p w14:paraId="5A22CF05" w14:textId="77777777" w:rsidR="00941F1D" w:rsidRPr="006420BF" w:rsidRDefault="00941F1D">
            <w:pPr>
              <w:autoSpaceDE w:val="0"/>
              <w:autoSpaceDN w:val="0"/>
              <w:adjustRightInd w:val="0"/>
              <w:ind w:left="33"/>
            </w:pPr>
          </w:p>
          <w:p w14:paraId="046CDEF1" w14:textId="77777777" w:rsidR="00941F1D" w:rsidRPr="006420BF" w:rsidRDefault="00941F1D">
            <w:pPr>
              <w:autoSpaceDE w:val="0"/>
              <w:autoSpaceDN w:val="0"/>
              <w:adjustRightInd w:val="0"/>
              <w:ind w:left="33"/>
            </w:pPr>
          </w:p>
          <w:p w14:paraId="200891B6" w14:textId="77777777" w:rsidR="00941F1D" w:rsidRPr="006420BF" w:rsidRDefault="00941F1D" w:rsidP="00BD0831">
            <w:pPr>
              <w:autoSpaceDE w:val="0"/>
              <w:autoSpaceDN w:val="0"/>
              <w:adjustRightInd w:val="0"/>
            </w:pPr>
          </w:p>
        </w:tc>
      </w:tr>
    </w:tbl>
    <w:p w14:paraId="364DBADC" w14:textId="179AFA71" w:rsidR="00941F1D" w:rsidRPr="006420BF" w:rsidRDefault="00941F1D" w:rsidP="00BD0831">
      <w:pPr>
        <w:autoSpaceDE w:val="0"/>
        <w:autoSpaceDN w:val="0"/>
        <w:adjustRightInd w:val="0"/>
      </w:pPr>
    </w:p>
    <w:p w14:paraId="2F867E1E" w14:textId="55A12029" w:rsidR="00BD0831" w:rsidRPr="006420BF" w:rsidRDefault="00BD0831" w:rsidP="00BD0831">
      <w:pPr>
        <w:autoSpaceDE w:val="0"/>
        <w:autoSpaceDN w:val="0"/>
        <w:adjustRightInd w:val="0"/>
      </w:pPr>
    </w:p>
    <w:p w14:paraId="215BA7E1" w14:textId="54441431" w:rsidR="00BD0831" w:rsidRPr="006420BF" w:rsidRDefault="00BD0831" w:rsidP="00BD0831">
      <w:pPr>
        <w:autoSpaceDE w:val="0"/>
        <w:autoSpaceDN w:val="0"/>
        <w:adjustRightInd w:val="0"/>
      </w:pPr>
    </w:p>
    <w:p w14:paraId="52C77125" w14:textId="484C6E02" w:rsidR="00BD0831" w:rsidRPr="006420BF" w:rsidRDefault="00BD0831" w:rsidP="00BD0831">
      <w:pPr>
        <w:autoSpaceDE w:val="0"/>
        <w:autoSpaceDN w:val="0"/>
        <w:adjustRightInd w:val="0"/>
      </w:pPr>
    </w:p>
    <w:p w14:paraId="37252D33" w14:textId="2843DBA4" w:rsidR="00BD0831" w:rsidRPr="006420BF" w:rsidRDefault="00BD0831" w:rsidP="00BD0831">
      <w:pPr>
        <w:autoSpaceDE w:val="0"/>
        <w:autoSpaceDN w:val="0"/>
        <w:adjustRightInd w:val="0"/>
      </w:pPr>
    </w:p>
    <w:p w14:paraId="4E4DDB73" w14:textId="1BE89F73" w:rsidR="00BD0831" w:rsidRPr="006420BF" w:rsidRDefault="00BD0831" w:rsidP="00BD0831">
      <w:pPr>
        <w:autoSpaceDE w:val="0"/>
        <w:autoSpaceDN w:val="0"/>
        <w:adjustRightInd w:val="0"/>
      </w:pPr>
    </w:p>
    <w:p w14:paraId="4639BBFE" w14:textId="2FEDE879" w:rsidR="00BD0831" w:rsidRPr="006420BF" w:rsidRDefault="00BD0831" w:rsidP="00BD0831">
      <w:pPr>
        <w:autoSpaceDE w:val="0"/>
        <w:autoSpaceDN w:val="0"/>
        <w:adjustRightInd w:val="0"/>
      </w:pPr>
    </w:p>
    <w:p w14:paraId="54FC44B2" w14:textId="6CE4393A" w:rsidR="00BD0831" w:rsidRPr="006420BF" w:rsidRDefault="00BD0831" w:rsidP="00BD0831">
      <w:pPr>
        <w:autoSpaceDE w:val="0"/>
        <w:autoSpaceDN w:val="0"/>
        <w:adjustRightInd w:val="0"/>
      </w:pPr>
    </w:p>
    <w:p w14:paraId="00CCB93A" w14:textId="48EAA396" w:rsidR="00BD0831" w:rsidRPr="006420BF" w:rsidRDefault="00BD0831" w:rsidP="00BD0831">
      <w:pPr>
        <w:autoSpaceDE w:val="0"/>
        <w:autoSpaceDN w:val="0"/>
        <w:adjustRightInd w:val="0"/>
      </w:pPr>
    </w:p>
    <w:p w14:paraId="31D46E41" w14:textId="77777777" w:rsidR="00BD0831" w:rsidRDefault="00BD0831" w:rsidP="00BD0831">
      <w:pPr>
        <w:autoSpaceDE w:val="0"/>
        <w:autoSpaceDN w:val="0"/>
        <w:adjustRightInd w:val="0"/>
      </w:pPr>
    </w:p>
    <w:p w14:paraId="23BE0445" w14:textId="77777777" w:rsidR="006420BF" w:rsidRDefault="006420BF" w:rsidP="00BD0831">
      <w:pPr>
        <w:autoSpaceDE w:val="0"/>
        <w:autoSpaceDN w:val="0"/>
        <w:adjustRightInd w:val="0"/>
      </w:pPr>
    </w:p>
    <w:p w14:paraId="4BB69DB7" w14:textId="77777777" w:rsidR="006420BF" w:rsidRDefault="006420BF" w:rsidP="00BD0831">
      <w:pPr>
        <w:autoSpaceDE w:val="0"/>
        <w:autoSpaceDN w:val="0"/>
        <w:adjustRightInd w:val="0"/>
      </w:pPr>
    </w:p>
    <w:p w14:paraId="37CD41DF" w14:textId="77777777" w:rsidR="006420BF" w:rsidRDefault="006420BF" w:rsidP="00BD0831">
      <w:pPr>
        <w:autoSpaceDE w:val="0"/>
        <w:autoSpaceDN w:val="0"/>
        <w:adjustRightInd w:val="0"/>
      </w:pPr>
    </w:p>
    <w:p w14:paraId="5864D5A3" w14:textId="77777777" w:rsidR="006420BF" w:rsidRDefault="006420BF" w:rsidP="00BD0831">
      <w:pPr>
        <w:autoSpaceDE w:val="0"/>
        <w:autoSpaceDN w:val="0"/>
        <w:adjustRightInd w:val="0"/>
      </w:pPr>
    </w:p>
    <w:p w14:paraId="2F64AEF3" w14:textId="77777777" w:rsidR="006420BF" w:rsidRDefault="006420BF" w:rsidP="00BD0831">
      <w:pPr>
        <w:autoSpaceDE w:val="0"/>
        <w:autoSpaceDN w:val="0"/>
        <w:adjustRightInd w:val="0"/>
      </w:pPr>
    </w:p>
    <w:p w14:paraId="449866DC" w14:textId="77777777" w:rsidR="006420BF" w:rsidRDefault="006420BF" w:rsidP="00BD0831">
      <w:pPr>
        <w:autoSpaceDE w:val="0"/>
        <w:autoSpaceDN w:val="0"/>
        <w:adjustRightInd w:val="0"/>
      </w:pPr>
    </w:p>
    <w:p w14:paraId="25AEE3CF" w14:textId="77777777" w:rsidR="006420BF" w:rsidRDefault="006420BF" w:rsidP="00BD0831">
      <w:pPr>
        <w:autoSpaceDE w:val="0"/>
        <w:autoSpaceDN w:val="0"/>
        <w:adjustRightInd w:val="0"/>
      </w:pPr>
    </w:p>
    <w:p w14:paraId="41664687" w14:textId="77777777" w:rsidR="006420BF" w:rsidRPr="006420BF" w:rsidRDefault="006420BF" w:rsidP="00BD0831">
      <w:pPr>
        <w:autoSpaceDE w:val="0"/>
        <w:autoSpaceDN w:val="0"/>
        <w:adjustRightInd w:val="0"/>
      </w:pPr>
    </w:p>
    <w:p w14:paraId="5F0656B9" w14:textId="77777777" w:rsidR="00941F1D" w:rsidRPr="006420BF" w:rsidRDefault="00941F1D" w:rsidP="00941F1D">
      <w:pPr>
        <w:autoSpaceDE w:val="0"/>
        <w:autoSpaceDN w:val="0"/>
        <w:adjustRightInd w:val="0"/>
        <w:jc w:val="right"/>
      </w:pPr>
    </w:p>
    <w:p w14:paraId="1139D804" w14:textId="1A602E6B" w:rsidR="00941F1D" w:rsidRPr="006420BF" w:rsidRDefault="009E146F" w:rsidP="009E146F">
      <w:pPr>
        <w:autoSpaceDE w:val="0"/>
        <w:autoSpaceDN w:val="0"/>
        <w:adjustRightInd w:val="0"/>
        <w:jc w:val="center"/>
      </w:pPr>
      <w:r w:rsidRPr="006420BF">
        <w:t xml:space="preserve">                                                                                                                             </w:t>
      </w:r>
      <w:r w:rsidR="00941F1D" w:rsidRPr="006420BF">
        <w:t xml:space="preserve">Приложение № 1 </w:t>
      </w:r>
    </w:p>
    <w:p w14:paraId="7320DF00" w14:textId="1C953640" w:rsidR="00941F1D" w:rsidRPr="006420BF" w:rsidRDefault="00941F1D" w:rsidP="00941F1D">
      <w:pPr>
        <w:autoSpaceDE w:val="0"/>
        <w:autoSpaceDN w:val="0"/>
        <w:adjustRightInd w:val="0"/>
        <w:ind w:left="6237"/>
        <w:jc w:val="right"/>
      </w:pPr>
      <w:proofErr w:type="gramStart"/>
      <w:r w:rsidRPr="006420BF">
        <w:t>к</w:t>
      </w:r>
      <w:proofErr w:type="gramEnd"/>
      <w:r w:rsidRPr="006420BF">
        <w:t xml:space="preserve"> </w:t>
      </w:r>
      <w:r w:rsidR="009E146F" w:rsidRPr="006420BF">
        <w:t xml:space="preserve">проекту </w:t>
      </w:r>
      <w:r w:rsidRPr="006420BF">
        <w:t>договору №</w:t>
      </w:r>
      <w:r w:rsidR="009E146F" w:rsidRPr="006420BF">
        <w:t>___</w:t>
      </w:r>
    </w:p>
    <w:p w14:paraId="4F180320" w14:textId="794320BA" w:rsidR="00941F1D" w:rsidRPr="006420BF" w:rsidRDefault="009E146F" w:rsidP="009E146F">
      <w:pPr>
        <w:autoSpaceDE w:val="0"/>
        <w:autoSpaceDN w:val="0"/>
        <w:adjustRightInd w:val="0"/>
        <w:ind w:left="6237"/>
        <w:jc w:val="center"/>
      </w:pPr>
      <w:r w:rsidRPr="006420BF">
        <w:t xml:space="preserve">                      </w:t>
      </w:r>
      <w:proofErr w:type="gramStart"/>
      <w:r w:rsidR="00B82DC2" w:rsidRPr="006420BF">
        <w:t>от</w:t>
      </w:r>
      <w:proofErr w:type="gramEnd"/>
      <w:r w:rsidR="00B82DC2" w:rsidRPr="006420BF">
        <w:t xml:space="preserve"> «___» _______ 2026</w:t>
      </w:r>
    </w:p>
    <w:p w14:paraId="673CD3D7" w14:textId="77777777" w:rsidR="00941F1D" w:rsidRPr="006420BF" w:rsidRDefault="00941F1D" w:rsidP="00941F1D">
      <w:pPr>
        <w:autoSpaceDE w:val="0"/>
        <w:autoSpaceDN w:val="0"/>
        <w:adjustRightInd w:val="0"/>
        <w:ind w:left="6237"/>
        <w:jc w:val="right"/>
      </w:pPr>
    </w:p>
    <w:p w14:paraId="2397CA8E" w14:textId="77777777" w:rsidR="00941F1D" w:rsidRPr="006420BF" w:rsidRDefault="00941F1D" w:rsidP="00941F1D">
      <w:pPr>
        <w:autoSpaceDE w:val="0"/>
        <w:autoSpaceDN w:val="0"/>
        <w:adjustRightInd w:val="0"/>
      </w:pPr>
    </w:p>
    <w:p w14:paraId="11426F33" w14:textId="77777777" w:rsidR="00941F1D" w:rsidRPr="006420BF" w:rsidRDefault="00941F1D" w:rsidP="00941F1D">
      <w:pPr>
        <w:autoSpaceDE w:val="0"/>
        <w:autoSpaceDN w:val="0"/>
        <w:adjustRightInd w:val="0"/>
        <w:rPr>
          <w:b/>
        </w:rPr>
      </w:pPr>
    </w:p>
    <w:p w14:paraId="3CB0A130" w14:textId="77777777" w:rsidR="00941F1D" w:rsidRPr="006420BF" w:rsidRDefault="00941F1D" w:rsidP="00941F1D">
      <w:pPr>
        <w:autoSpaceDE w:val="0"/>
        <w:autoSpaceDN w:val="0"/>
        <w:adjustRightInd w:val="0"/>
        <w:ind w:firstLine="426"/>
        <w:jc w:val="center"/>
        <w:rPr>
          <w:b/>
        </w:rPr>
      </w:pPr>
    </w:p>
    <w:p w14:paraId="5F2487FA" w14:textId="77777777" w:rsidR="00941F1D" w:rsidRPr="006420BF" w:rsidRDefault="00941F1D" w:rsidP="00941F1D">
      <w:pPr>
        <w:autoSpaceDE w:val="0"/>
        <w:autoSpaceDN w:val="0"/>
        <w:adjustRightInd w:val="0"/>
        <w:ind w:firstLine="426"/>
        <w:jc w:val="center"/>
        <w:rPr>
          <w:b/>
        </w:rPr>
      </w:pPr>
      <w:r w:rsidRPr="006420BF">
        <w:rPr>
          <w:b/>
        </w:rPr>
        <w:t xml:space="preserve">СПЕЦИФИКАЦИЯ </w:t>
      </w:r>
    </w:p>
    <w:p w14:paraId="17815DFC" w14:textId="77777777" w:rsidR="00941F1D" w:rsidRPr="006420BF" w:rsidRDefault="00941F1D" w:rsidP="00941F1D">
      <w:pPr>
        <w:autoSpaceDE w:val="0"/>
        <w:autoSpaceDN w:val="0"/>
        <w:adjustRightInd w:val="0"/>
        <w:jc w:val="both"/>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518"/>
        <w:gridCol w:w="2875"/>
        <w:gridCol w:w="992"/>
        <w:gridCol w:w="992"/>
        <w:gridCol w:w="1043"/>
        <w:gridCol w:w="1391"/>
        <w:gridCol w:w="9"/>
      </w:tblGrid>
      <w:tr w:rsidR="00941F1D" w:rsidRPr="006420BF" w14:paraId="1E5530EF" w14:textId="77777777" w:rsidTr="00941F1D">
        <w:trPr>
          <w:gridAfter w:val="1"/>
          <w:wAfter w:w="9" w:type="dxa"/>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58FF500E" w14:textId="77777777" w:rsidR="00941F1D" w:rsidRPr="006420BF" w:rsidRDefault="00941F1D">
            <w:pPr>
              <w:jc w:val="both"/>
              <w:rPr>
                <w:rFonts w:eastAsia="Calibri"/>
                <w:bCs/>
                <w:lang w:eastAsia="en-US"/>
              </w:rPr>
            </w:pPr>
            <w:r w:rsidRPr="006420BF">
              <w:rPr>
                <w:rFonts w:eastAsia="Calibri"/>
                <w:bCs/>
                <w:lang w:eastAsia="en-US"/>
              </w:rPr>
              <w:t>№ п/п</w:t>
            </w:r>
          </w:p>
        </w:tc>
        <w:tc>
          <w:tcPr>
            <w:tcW w:w="2519" w:type="dxa"/>
            <w:tcBorders>
              <w:top w:val="single" w:sz="4" w:space="0" w:color="auto"/>
              <w:left w:val="single" w:sz="4" w:space="0" w:color="auto"/>
              <w:bottom w:val="single" w:sz="4" w:space="0" w:color="auto"/>
              <w:right w:val="single" w:sz="4" w:space="0" w:color="auto"/>
            </w:tcBorders>
            <w:vAlign w:val="center"/>
            <w:hideMark/>
          </w:tcPr>
          <w:p w14:paraId="55AF1C2D" w14:textId="77777777" w:rsidR="00941F1D" w:rsidRPr="006420BF" w:rsidRDefault="00941F1D">
            <w:pPr>
              <w:jc w:val="center"/>
              <w:rPr>
                <w:rFonts w:eastAsia="Calibri"/>
                <w:bCs/>
                <w:lang w:eastAsia="en-US"/>
              </w:rPr>
            </w:pPr>
            <w:r w:rsidRPr="006420BF">
              <w:rPr>
                <w:rFonts w:eastAsia="Calibri"/>
                <w:bCs/>
                <w:lang w:eastAsia="en-US"/>
              </w:rPr>
              <w:t>Наименование товара</w:t>
            </w:r>
          </w:p>
        </w:tc>
        <w:tc>
          <w:tcPr>
            <w:tcW w:w="2876" w:type="dxa"/>
            <w:tcBorders>
              <w:top w:val="single" w:sz="4" w:space="0" w:color="auto"/>
              <w:left w:val="single" w:sz="4" w:space="0" w:color="auto"/>
              <w:bottom w:val="single" w:sz="4" w:space="0" w:color="auto"/>
              <w:right w:val="single" w:sz="4" w:space="0" w:color="auto"/>
            </w:tcBorders>
            <w:hideMark/>
          </w:tcPr>
          <w:p w14:paraId="39D8C430" w14:textId="77777777" w:rsidR="00941F1D" w:rsidRPr="006420BF" w:rsidRDefault="00941F1D">
            <w:pPr>
              <w:jc w:val="center"/>
              <w:rPr>
                <w:rFonts w:eastAsia="Calibri"/>
                <w:bCs/>
                <w:lang w:eastAsia="en-US"/>
              </w:rPr>
            </w:pPr>
            <w:r w:rsidRPr="006420BF">
              <w:rPr>
                <w:rFonts w:eastAsia="Calibri"/>
                <w:bCs/>
                <w:lang w:eastAsia="en-US"/>
              </w:rPr>
              <w:t>Характеристики товара</w:t>
            </w:r>
          </w:p>
        </w:tc>
        <w:tc>
          <w:tcPr>
            <w:tcW w:w="992" w:type="dxa"/>
            <w:tcBorders>
              <w:top w:val="single" w:sz="4" w:space="0" w:color="auto"/>
              <w:left w:val="single" w:sz="4" w:space="0" w:color="auto"/>
              <w:bottom w:val="single" w:sz="4" w:space="0" w:color="auto"/>
              <w:right w:val="single" w:sz="4" w:space="0" w:color="auto"/>
            </w:tcBorders>
            <w:hideMark/>
          </w:tcPr>
          <w:p w14:paraId="4BEB371C" w14:textId="77777777" w:rsidR="00941F1D" w:rsidRPr="006420BF" w:rsidRDefault="00941F1D">
            <w:pPr>
              <w:jc w:val="center"/>
              <w:rPr>
                <w:rFonts w:eastAsia="Calibri"/>
                <w:bCs/>
                <w:lang w:eastAsia="en-US"/>
              </w:rPr>
            </w:pPr>
            <w:r w:rsidRPr="006420BF">
              <w:rPr>
                <w:rFonts w:eastAsia="Calibri"/>
                <w:bCs/>
                <w:lang w:eastAsia="en-US"/>
              </w:rPr>
              <w:t>Ед. изм.</w:t>
            </w:r>
          </w:p>
        </w:tc>
        <w:tc>
          <w:tcPr>
            <w:tcW w:w="992" w:type="dxa"/>
            <w:tcBorders>
              <w:top w:val="single" w:sz="4" w:space="0" w:color="auto"/>
              <w:left w:val="single" w:sz="4" w:space="0" w:color="auto"/>
              <w:bottom w:val="single" w:sz="4" w:space="0" w:color="auto"/>
              <w:right w:val="single" w:sz="4" w:space="0" w:color="auto"/>
            </w:tcBorders>
            <w:hideMark/>
          </w:tcPr>
          <w:p w14:paraId="19AE0690" w14:textId="77777777" w:rsidR="00941F1D" w:rsidRPr="006420BF" w:rsidRDefault="00941F1D">
            <w:pPr>
              <w:jc w:val="center"/>
              <w:rPr>
                <w:rFonts w:eastAsia="Calibri"/>
                <w:bCs/>
                <w:lang w:eastAsia="en-US"/>
              </w:rPr>
            </w:pPr>
            <w:r w:rsidRPr="006420BF">
              <w:rPr>
                <w:rFonts w:eastAsia="Calibri"/>
                <w:bCs/>
                <w:lang w:eastAsia="en-US"/>
              </w:rPr>
              <w:t>Кол-во</w:t>
            </w:r>
          </w:p>
          <w:p w14:paraId="443E908A" w14:textId="77777777" w:rsidR="00941F1D" w:rsidRPr="006420BF" w:rsidRDefault="00941F1D">
            <w:pPr>
              <w:jc w:val="center"/>
              <w:rPr>
                <w:rFonts w:eastAsia="Calibri"/>
                <w:bCs/>
                <w:lang w:eastAsia="en-US"/>
              </w:rPr>
            </w:pPr>
            <w:r w:rsidRPr="006420BF">
              <w:rPr>
                <w:rFonts w:eastAsia="Calibri"/>
                <w:bCs/>
                <w:lang w:eastAsia="en-US"/>
              </w:rPr>
              <w:t>шт.</w:t>
            </w:r>
          </w:p>
        </w:tc>
        <w:tc>
          <w:tcPr>
            <w:tcW w:w="1043" w:type="dxa"/>
            <w:tcBorders>
              <w:top w:val="single" w:sz="4" w:space="0" w:color="auto"/>
              <w:left w:val="single" w:sz="4" w:space="0" w:color="auto"/>
              <w:bottom w:val="single" w:sz="4" w:space="0" w:color="auto"/>
              <w:right w:val="single" w:sz="4" w:space="0" w:color="auto"/>
            </w:tcBorders>
            <w:hideMark/>
          </w:tcPr>
          <w:p w14:paraId="2F3BC9E3" w14:textId="77777777" w:rsidR="00941F1D" w:rsidRPr="006420BF" w:rsidRDefault="00941F1D">
            <w:pPr>
              <w:jc w:val="center"/>
              <w:rPr>
                <w:rFonts w:eastAsia="Calibri"/>
                <w:bCs/>
                <w:lang w:eastAsia="en-US"/>
              </w:rPr>
            </w:pPr>
            <w:r w:rsidRPr="006420BF">
              <w:rPr>
                <w:rFonts w:eastAsia="Calibri"/>
                <w:bCs/>
                <w:lang w:eastAsia="en-US"/>
              </w:rPr>
              <w:t>Цена с учетом НДС, в руб.</w:t>
            </w:r>
          </w:p>
        </w:tc>
        <w:tc>
          <w:tcPr>
            <w:tcW w:w="1392" w:type="dxa"/>
            <w:tcBorders>
              <w:top w:val="single" w:sz="4" w:space="0" w:color="auto"/>
              <w:left w:val="single" w:sz="4" w:space="0" w:color="auto"/>
              <w:bottom w:val="single" w:sz="4" w:space="0" w:color="auto"/>
              <w:right w:val="single" w:sz="4" w:space="0" w:color="auto"/>
            </w:tcBorders>
            <w:hideMark/>
          </w:tcPr>
          <w:p w14:paraId="23BCD572" w14:textId="77777777" w:rsidR="00941F1D" w:rsidRPr="006420BF" w:rsidRDefault="00941F1D">
            <w:pPr>
              <w:jc w:val="center"/>
              <w:rPr>
                <w:rFonts w:eastAsia="Calibri"/>
                <w:bCs/>
                <w:lang w:eastAsia="en-US"/>
              </w:rPr>
            </w:pPr>
            <w:r w:rsidRPr="006420BF">
              <w:rPr>
                <w:rFonts w:eastAsia="Calibri"/>
                <w:bCs/>
                <w:lang w:eastAsia="en-US"/>
              </w:rPr>
              <w:t>Сумма с учетом НДС, в руб.</w:t>
            </w:r>
          </w:p>
        </w:tc>
      </w:tr>
      <w:tr w:rsidR="00941F1D" w:rsidRPr="006420BF" w14:paraId="235D8775" w14:textId="77777777" w:rsidTr="00941F1D">
        <w:trPr>
          <w:gridAfter w:val="1"/>
          <w:wAfter w:w="9" w:type="dxa"/>
          <w:trHeight w:val="1850"/>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45431558" w14:textId="77777777" w:rsidR="00941F1D" w:rsidRPr="006420BF" w:rsidRDefault="00941F1D">
            <w:pPr>
              <w:jc w:val="both"/>
              <w:rPr>
                <w:rFonts w:eastAsia="Calibri"/>
                <w:lang w:eastAsia="en-US"/>
              </w:rPr>
            </w:pPr>
            <w:r w:rsidRPr="006420BF">
              <w:rPr>
                <w:rFonts w:eastAsia="Calibri"/>
                <w:lang w:eastAsia="en-US"/>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3996A69D" w14:textId="77777777" w:rsidR="00941F1D" w:rsidRPr="006420BF" w:rsidRDefault="00941F1D">
            <w:pPr>
              <w:rPr>
                <w:rFonts w:eastAsia="Calibri"/>
                <w:lang w:eastAsia="en-US"/>
              </w:rPr>
            </w:pPr>
            <w:r w:rsidRPr="006420BF">
              <w:rPr>
                <w:rFonts w:eastAsia="Calibri"/>
                <w:lang w:eastAsia="en-US"/>
              </w:rPr>
              <w:t>Бензин АИ-92</w:t>
            </w:r>
          </w:p>
        </w:tc>
        <w:tc>
          <w:tcPr>
            <w:tcW w:w="2876" w:type="dxa"/>
            <w:tcBorders>
              <w:top w:val="single" w:sz="4" w:space="0" w:color="auto"/>
              <w:left w:val="single" w:sz="4" w:space="0" w:color="auto"/>
              <w:bottom w:val="single" w:sz="4" w:space="0" w:color="auto"/>
              <w:right w:val="single" w:sz="4" w:space="0" w:color="auto"/>
            </w:tcBorders>
            <w:hideMark/>
          </w:tcPr>
          <w:p w14:paraId="6382A01D" w14:textId="77777777" w:rsidR="00941F1D" w:rsidRPr="006420BF" w:rsidRDefault="00941F1D">
            <w:pPr>
              <w:widowControl w:val="0"/>
              <w:jc w:val="both"/>
              <w:rPr>
                <w:lang w:eastAsia="en-US"/>
              </w:rPr>
            </w:pPr>
            <w:r w:rsidRPr="006420BF">
              <w:rPr>
                <w:lang w:eastAsia="en-US"/>
              </w:rPr>
              <w:t>Соответствие ГОСТу 32513</w:t>
            </w:r>
            <w:r w:rsidRPr="006420BF">
              <w:rPr>
                <w:lang w:eastAsia="en-US"/>
              </w:rPr>
              <w:softHyphen/>
              <w:t>2013.</w:t>
            </w:r>
          </w:p>
          <w:p w14:paraId="25455287" w14:textId="77777777" w:rsidR="00941F1D" w:rsidRPr="006420BF" w:rsidRDefault="00941F1D">
            <w:pPr>
              <w:jc w:val="both"/>
              <w:rPr>
                <w:color w:val="000000"/>
                <w:lang w:eastAsia="en-US"/>
              </w:rPr>
            </w:pPr>
            <w:r w:rsidRPr="006420BF">
              <w:rPr>
                <w:rFonts w:eastAsia="Calibri"/>
                <w:lang w:eastAsia="en-US"/>
              </w:rPr>
              <w:t>Экологический класс: К5 Октановое число бензина автомобильного по исследовательскому методу 92,0</w:t>
            </w:r>
          </w:p>
        </w:tc>
        <w:tc>
          <w:tcPr>
            <w:tcW w:w="992" w:type="dxa"/>
            <w:tcBorders>
              <w:top w:val="single" w:sz="4" w:space="0" w:color="auto"/>
              <w:left w:val="single" w:sz="4" w:space="0" w:color="auto"/>
              <w:bottom w:val="single" w:sz="4" w:space="0" w:color="auto"/>
              <w:right w:val="single" w:sz="4" w:space="0" w:color="auto"/>
            </w:tcBorders>
            <w:hideMark/>
          </w:tcPr>
          <w:p w14:paraId="6F7BBE49" w14:textId="77777777" w:rsidR="00941F1D" w:rsidRPr="006420BF" w:rsidRDefault="00941F1D">
            <w:pPr>
              <w:jc w:val="center"/>
              <w:rPr>
                <w:color w:val="000000"/>
                <w:lang w:eastAsia="en-US"/>
              </w:rPr>
            </w:pPr>
            <w:proofErr w:type="gramStart"/>
            <w:r w:rsidRPr="006420BF">
              <w:rPr>
                <w:color w:val="000000"/>
                <w:lang w:eastAsia="en-US"/>
              </w:rPr>
              <w:t>литр</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793FEE07" w14:textId="152B6F3D" w:rsidR="00941F1D" w:rsidRPr="006420BF" w:rsidRDefault="00B82DC2">
            <w:pPr>
              <w:jc w:val="center"/>
              <w:rPr>
                <w:color w:val="000000"/>
                <w:lang w:eastAsia="en-US"/>
              </w:rPr>
            </w:pPr>
            <w:r w:rsidRPr="006420BF">
              <w:rPr>
                <w:color w:val="000000"/>
                <w:lang w:eastAsia="en-US"/>
              </w:rPr>
              <w:t>2900</w:t>
            </w:r>
          </w:p>
        </w:tc>
        <w:tc>
          <w:tcPr>
            <w:tcW w:w="1043" w:type="dxa"/>
            <w:tcBorders>
              <w:top w:val="single" w:sz="4" w:space="0" w:color="auto"/>
              <w:left w:val="single" w:sz="4" w:space="0" w:color="auto"/>
              <w:bottom w:val="single" w:sz="4" w:space="0" w:color="auto"/>
              <w:right w:val="single" w:sz="4" w:space="0" w:color="auto"/>
            </w:tcBorders>
          </w:tcPr>
          <w:p w14:paraId="249B77F5" w14:textId="468F7442" w:rsidR="00941F1D" w:rsidRPr="006420BF" w:rsidRDefault="00941F1D">
            <w:pPr>
              <w:jc w:val="center"/>
              <w:rPr>
                <w:color w:val="000000"/>
                <w:lang w:eastAsia="en-US"/>
              </w:rPr>
            </w:pPr>
          </w:p>
        </w:tc>
        <w:tc>
          <w:tcPr>
            <w:tcW w:w="1392" w:type="dxa"/>
            <w:tcBorders>
              <w:top w:val="single" w:sz="4" w:space="0" w:color="auto"/>
              <w:left w:val="single" w:sz="4" w:space="0" w:color="auto"/>
              <w:bottom w:val="single" w:sz="4" w:space="0" w:color="auto"/>
              <w:right w:val="single" w:sz="4" w:space="0" w:color="auto"/>
            </w:tcBorders>
          </w:tcPr>
          <w:p w14:paraId="7B55BDC1" w14:textId="086BE9C3" w:rsidR="00941F1D" w:rsidRPr="006420BF" w:rsidRDefault="00941F1D">
            <w:pPr>
              <w:jc w:val="center"/>
              <w:rPr>
                <w:color w:val="000000"/>
                <w:lang w:eastAsia="en-US"/>
              </w:rPr>
            </w:pPr>
          </w:p>
        </w:tc>
      </w:tr>
      <w:tr w:rsidR="00941F1D" w:rsidRPr="006420BF" w14:paraId="099D774D" w14:textId="77777777" w:rsidTr="00941F1D">
        <w:trPr>
          <w:gridAfter w:val="1"/>
          <w:wAfter w:w="9" w:type="dxa"/>
          <w:trHeight w:val="241"/>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56224E2C" w14:textId="77777777" w:rsidR="00941F1D" w:rsidRPr="006420BF" w:rsidRDefault="00941F1D">
            <w:pPr>
              <w:jc w:val="both"/>
              <w:rPr>
                <w:rFonts w:eastAsia="Calibri"/>
                <w:lang w:eastAsia="en-US"/>
              </w:rPr>
            </w:pPr>
            <w:r w:rsidRPr="006420BF">
              <w:rPr>
                <w:rFonts w:eastAsia="Calibri"/>
                <w:lang w:eastAsia="en-US"/>
              </w:rPr>
              <w:t>2</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D1DD070" w14:textId="77777777" w:rsidR="00941F1D" w:rsidRPr="006420BF" w:rsidRDefault="00941F1D">
            <w:pPr>
              <w:rPr>
                <w:rFonts w:eastAsia="Calibri"/>
                <w:lang w:eastAsia="en-US"/>
              </w:rPr>
            </w:pPr>
            <w:r w:rsidRPr="006420BF">
              <w:rPr>
                <w:rFonts w:eastAsia="Calibri"/>
                <w:lang w:eastAsia="en-US"/>
              </w:rPr>
              <w:t>Дизельное топливо</w:t>
            </w:r>
          </w:p>
        </w:tc>
        <w:tc>
          <w:tcPr>
            <w:tcW w:w="2876" w:type="dxa"/>
            <w:tcBorders>
              <w:top w:val="single" w:sz="4" w:space="0" w:color="auto"/>
              <w:left w:val="single" w:sz="4" w:space="0" w:color="auto"/>
              <w:bottom w:val="single" w:sz="4" w:space="0" w:color="auto"/>
              <w:right w:val="single" w:sz="4" w:space="0" w:color="auto"/>
            </w:tcBorders>
            <w:hideMark/>
          </w:tcPr>
          <w:p w14:paraId="7BD24C73" w14:textId="77777777" w:rsidR="00941F1D" w:rsidRPr="006420BF" w:rsidRDefault="00941F1D">
            <w:pPr>
              <w:widowControl w:val="0"/>
              <w:spacing w:line="264" w:lineRule="exact"/>
              <w:jc w:val="both"/>
              <w:rPr>
                <w:lang w:eastAsia="en-US"/>
              </w:rPr>
            </w:pPr>
            <w:r w:rsidRPr="006420BF">
              <w:rPr>
                <w:lang w:eastAsia="en-US"/>
              </w:rPr>
              <w:t>Соответствие ГОСТу 32511</w:t>
            </w:r>
            <w:r w:rsidRPr="006420BF">
              <w:rPr>
                <w:lang w:eastAsia="en-US"/>
              </w:rPr>
              <w:softHyphen/>
              <w:t>2013.</w:t>
            </w:r>
          </w:p>
          <w:p w14:paraId="4DCBCA0B" w14:textId="77777777" w:rsidR="00941F1D" w:rsidRPr="006420BF" w:rsidRDefault="00941F1D">
            <w:pPr>
              <w:jc w:val="both"/>
              <w:rPr>
                <w:color w:val="000000"/>
                <w:lang w:eastAsia="en-US"/>
              </w:rPr>
            </w:pPr>
            <w:r w:rsidRPr="006420BF">
              <w:rPr>
                <w:rFonts w:eastAsia="Calibri"/>
                <w:lang w:eastAsia="en-US"/>
              </w:rPr>
              <w:t>Экологический класс: К5 Сорт/класс топлива 2</w:t>
            </w:r>
          </w:p>
        </w:tc>
        <w:tc>
          <w:tcPr>
            <w:tcW w:w="992" w:type="dxa"/>
            <w:tcBorders>
              <w:top w:val="single" w:sz="4" w:space="0" w:color="auto"/>
              <w:left w:val="single" w:sz="4" w:space="0" w:color="auto"/>
              <w:bottom w:val="single" w:sz="4" w:space="0" w:color="auto"/>
              <w:right w:val="single" w:sz="4" w:space="0" w:color="auto"/>
            </w:tcBorders>
            <w:hideMark/>
          </w:tcPr>
          <w:p w14:paraId="1E12E1FD" w14:textId="77777777" w:rsidR="00941F1D" w:rsidRPr="006420BF" w:rsidRDefault="00941F1D">
            <w:pPr>
              <w:jc w:val="center"/>
              <w:rPr>
                <w:color w:val="000000"/>
                <w:lang w:eastAsia="en-US"/>
              </w:rPr>
            </w:pPr>
            <w:proofErr w:type="gramStart"/>
            <w:r w:rsidRPr="006420BF">
              <w:rPr>
                <w:color w:val="000000"/>
                <w:lang w:eastAsia="en-US"/>
              </w:rPr>
              <w:t>литр</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55746028" w14:textId="3341C769" w:rsidR="00941F1D" w:rsidRPr="006420BF" w:rsidRDefault="00B82DC2">
            <w:pPr>
              <w:jc w:val="center"/>
              <w:rPr>
                <w:color w:val="000000"/>
                <w:lang w:eastAsia="en-US"/>
              </w:rPr>
            </w:pPr>
            <w:r w:rsidRPr="006420BF">
              <w:rPr>
                <w:color w:val="000000"/>
                <w:lang w:eastAsia="en-US"/>
              </w:rPr>
              <w:t>2250</w:t>
            </w:r>
          </w:p>
        </w:tc>
        <w:tc>
          <w:tcPr>
            <w:tcW w:w="1043" w:type="dxa"/>
            <w:tcBorders>
              <w:top w:val="single" w:sz="4" w:space="0" w:color="auto"/>
              <w:left w:val="single" w:sz="4" w:space="0" w:color="auto"/>
              <w:bottom w:val="single" w:sz="4" w:space="0" w:color="auto"/>
              <w:right w:val="single" w:sz="4" w:space="0" w:color="auto"/>
            </w:tcBorders>
          </w:tcPr>
          <w:p w14:paraId="6C99AFAD" w14:textId="5328FF86" w:rsidR="00941F1D" w:rsidRPr="006420BF" w:rsidRDefault="00941F1D">
            <w:pPr>
              <w:jc w:val="center"/>
              <w:rPr>
                <w:color w:val="000000"/>
                <w:lang w:eastAsia="en-US"/>
              </w:rPr>
            </w:pPr>
          </w:p>
        </w:tc>
        <w:tc>
          <w:tcPr>
            <w:tcW w:w="1392" w:type="dxa"/>
            <w:tcBorders>
              <w:top w:val="single" w:sz="4" w:space="0" w:color="auto"/>
              <w:left w:val="single" w:sz="4" w:space="0" w:color="auto"/>
              <w:bottom w:val="single" w:sz="4" w:space="0" w:color="auto"/>
              <w:right w:val="single" w:sz="4" w:space="0" w:color="auto"/>
            </w:tcBorders>
          </w:tcPr>
          <w:p w14:paraId="5EF5752F" w14:textId="2EF392E4" w:rsidR="00941F1D" w:rsidRPr="006420BF" w:rsidRDefault="00941F1D">
            <w:pPr>
              <w:jc w:val="center"/>
              <w:rPr>
                <w:color w:val="000000"/>
                <w:lang w:eastAsia="en-US"/>
              </w:rPr>
            </w:pPr>
          </w:p>
        </w:tc>
      </w:tr>
      <w:tr w:rsidR="00941F1D" w:rsidRPr="006420BF" w14:paraId="72E5B849" w14:textId="77777777" w:rsidTr="00BD0831">
        <w:trPr>
          <w:trHeight w:val="367"/>
          <w:jc w:val="center"/>
        </w:trPr>
        <w:tc>
          <w:tcPr>
            <w:tcW w:w="8938" w:type="dxa"/>
            <w:gridSpan w:val="6"/>
            <w:tcBorders>
              <w:top w:val="single" w:sz="4" w:space="0" w:color="auto"/>
              <w:left w:val="single" w:sz="4" w:space="0" w:color="auto"/>
              <w:bottom w:val="single" w:sz="4" w:space="0" w:color="auto"/>
              <w:right w:val="single" w:sz="4" w:space="0" w:color="auto"/>
            </w:tcBorders>
            <w:hideMark/>
          </w:tcPr>
          <w:p w14:paraId="78F675AC" w14:textId="13A8152B" w:rsidR="00941F1D" w:rsidRPr="006420BF" w:rsidRDefault="00941F1D">
            <w:pPr>
              <w:jc w:val="right"/>
              <w:rPr>
                <w:b/>
                <w:color w:val="000000"/>
                <w:lang w:eastAsia="en-US"/>
              </w:rPr>
            </w:pPr>
            <w:r w:rsidRPr="006420BF">
              <w:rPr>
                <w:b/>
                <w:color w:val="000000"/>
                <w:lang w:eastAsia="en-US"/>
              </w:rPr>
              <w:t>Итог</w:t>
            </w:r>
            <w:r w:rsidR="00393DFC" w:rsidRPr="006420BF">
              <w:rPr>
                <w:b/>
                <w:color w:val="000000"/>
                <w:lang w:eastAsia="en-US"/>
              </w:rPr>
              <w:t>о:</w:t>
            </w:r>
          </w:p>
        </w:tc>
        <w:tc>
          <w:tcPr>
            <w:tcW w:w="1401" w:type="dxa"/>
            <w:gridSpan w:val="2"/>
            <w:tcBorders>
              <w:top w:val="single" w:sz="4" w:space="0" w:color="auto"/>
              <w:left w:val="single" w:sz="4" w:space="0" w:color="auto"/>
              <w:bottom w:val="single" w:sz="4" w:space="0" w:color="auto"/>
              <w:right w:val="single" w:sz="4" w:space="0" w:color="auto"/>
            </w:tcBorders>
          </w:tcPr>
          <w:p w14:paraId="220D4A3D" w14:textId="5156FF62" w:rsidR="00941F1D" w:rsidRPr="006420BF" w:rsidRDefault="00941F1D">
            <w:pPr>
              <w:jc w:val="center"/>
              <w:rPr>
                <w:b/>
                <w:color w:val="000000"/>
                <w:lang w:eastAsia="en-US"/>
              </w:rPr>
            </w:pPr>
          </w:p>
        </w:tc>
      </w:tr>
    </w:tbl>
    <w:p w14:paraId="71DBB636" w14:textId="77777777" w:rsidR="00941F1D" w:rsidRPr="006420BF" w:rsidRDefault="00941F1D" w:rsidP="00941F1D">
      <w:pPr>
        <w:autoSpaceDE w:val="0"/>
        <w:autoSpaceDN w:val="0"/>
        <w:adjustRightInd w:val="0"/>
        <w:rPr>
          <w:b/>
          <w:bCs/>
        </w:rPr>
      </w:pPr>
    </w:p>
    <w:p w14:paraId="14EA32D3" w14:textId="77777777" w:rsidR="00941F1D" w:rsidRPr="006420BF" w:rsidRDefault="00941F1D" w:rsidP="00941F1D">
      <w:pPr>
        <w:autoSpaceDE w:val="0"/>
        <w:autoSpaceDN w:val="0"/>
        <w:adjustRightInd w:val="0"/>
        <w:ind w:firstLine="426"/>
        <w:jc w:val="center"/>
        <w:rPr>
          <w:b/>
          <w:bCs/>
        </w:rPr>
      </w:pPr>
    </w:p>
    <w:p w14:paraId="77AC9035" w14:textId="77777777" w:rsidR="00941F1D" w:rsidRPr="006420BF" w:rsidRDefault="00941F1D" w:rsidP="00941F1D">
      <w:pPr>
        <w:autoSpaceDE w:val="0"/>
        <w:autoSpaceDN w:val="0"/>
        <w:adjustRightInd w:val="0"/>
        <w:rPr>
          <w:b/>
          <w:bCs/>
        </w:rPr>
      </w:pPr>
      <w:r w:rsidRPr="006420BF">
        <w:rPr>
          <w:b/>
          <w:bCs/>
        </w:rPr>
        <w:t xml:space="preserve"> </w:t>
      </w:r>
    </w:p>
    <w:p w14:paraId="32252D01" w14:textId="77777777" w:rsidR="00941F1D" w:rsidRPr="006420BF" w:rsidRDefault="00941F1D" w:rsidP="00941F1D">
      <w:pPr>
        <w:autoSpaceDE w:val="0"/>
        <w:autoSpaceDN w:val="0"/>
        <w:adjustRightInd w:val="0"/>
        <w:rPr>
          <w:b/>
          <w:bCs/>
        </w:rPr>
      </w:pPr>
    </w:p>
    <w:p w14:paraId="573C3AA1" w14:textId="77777777" w:rsidR="00941F1D" w:rsidRPr="006420BF" w:rsidRDefault="00941F1D" w:rsidP="00941F1D">
      <w:pPr>
        <w:autoSpaceDE w:val="0"/>
        <w:autoSpaceDN w:val="0"/>
        <w:adjustRightInd w:val="0"/>
        <w:rPr>
          <w:b/>
          <w:bCs/>
        </w:rPr>
      </w:pPr>
      <w:r w:rsidRPr="006420BF">
        <w:rPr>
          <w:b/>
          <w:bCs/>
        </w:rPr>
        <w:t xml:space="preserve">      </w:t>
      </w:r>
      <w:proofErr w:type="gramStart"/>
      <w:r w:rsidRPr="006420BF">
        <w:rPr>
          <w:b/>
          <w:bCs/>
        </w:rPr>
        <w:t>Заказчик:</w:t>
      </w:r>
      <w:r w:rsidRPr="006420BF">
        <w:rPr>
          <w:b/>
          <w:bCs/>
        </w:rPr>
        <w:tab/>
      </w:r>
      <w:proofErr w:type="gramEnd"/>
      <w:r w:rsidRPr="006420BF">
        <w:rPr>
          <w:b/>
          <w:bCs/>
        </w:rPr>
        <w:tab/>
      </w:r>
      <w:r w:rsidRPr="006420BF">
        <w:rPr>
          <w:b/>
          <w:bCs/>
        </w:rPr>
        <w:tab/>
      </w:r>
      <w:r w:rsidRPr="006420BF">
        <w:rPr>
          <w:b/>
          <w:bCs/>
        </w:rPr>
        <w:tab/>
      </w:r>
      <w:r w:rsidRPr="006420BF">
        <w:rPr>
          <w:b/>
          <w:bCs/>
        </w:rPr>
        <w:tab/>
      </w:r>
      <w:r w:rsidRPr="006420BF">
        <w:rPr>
          <w:b/>
          <w:bCs/>
        </w:rPr>
        <w:tab/>
        <w:t xml:space="preserve">                    Поставщик:</w:t>
      </w:r>
    </w:p>
    <w:p w14:paraId="3CA22654" w14:textId="77777777" w:rsidR="00941F1D" w:rsidRPr="006420BF" w:rsidRDefault="00941F1D" w:rsidP="00941F1D">
      <w:pPr>
        <w:autoSpaceDE w:val="0"/>
        <w:autoSpaceDN w:val="0"/>
        <w:adjustRightInd w:val="0"/>
        <w:rPr>
          <w:b/>
          <w:bCs/>
        </w:rPr>
      </w:pPr>
      <w:r w:rsidRPr="006420BF">
        <w:rPr>
          <w:b/>
          <w:bCs/>
        </w:rPr>
        <w:tab/>
      </w:r>
      <w:r w:rsidRPr="006420BF">
        <w:rPr>
          <w:b/>
          <w:bCs/>
        </w:rPr>
        <w:tab/>
      </w:r>
      <w:r w:rsidRPr="006420BF">
        <w:rPr>
          <w:b/>
          <w:bCs/>
        </w:rPr>
        <w:tab/>
      </w:r>
      <w:r w:rsidRPr="006420BF">
        <w:rPr>
          <w:b/>
          <w:bCs/>
        </w:rPr>
        <w:tab/>
      </w:r>
      <w:r w:rsidRPr="006420BF">
        <w:rPr>
          <w:b/>
          <w:bCs/>
        </w:rPr>
        <w:tab/>
      </w:r>
      <w:r w:rsidRPr="006420BF">
        <w:rPr>
          <w:b/>
          <w:bCs/>
        </w:rPr>
        <w:tab/>
      </w:r>
    </w:p>
    <w:p w14:paraId="33A53750" w14:textId="77777777" w:rsidR="00941F1D" w:rsidRPr="006420BF" w:rsidRDefault="00941F1D" w:rsidP="00941F1D">
      <w:pPr>
        <w:autoSpaceDE w:val="0"/>
        <w:autoSpaceDN w:val="0"/>
        <w:adjustRightInd w:val="0"/>
        <w:rPr>
          <w:b/>
          <w:bCs/>
        </w:rPr>
      </w:pPr>
    </w:p>
    <w:p w14:paraId="6447C6E3" w14:textId="27806C93" w:rsidR="00941F1D" w:rsidRPr="006420BF" w:rsidRDefault="00941F1D" w:rsidP="00941F1D">
      <w:pPr>
        <w:autoSpaceDE w:val="0"/>
        <w:autoSpaceDN w:val="0"/>
        <w:adjustRightInd w:val="0"/>
        <w:ind w:left="33" w:hanging="34"/>
      </w:pPr>
      <w:r w:rsidRPr="006420BF">
        <w:t xml:space="preserve">     ________________ </w:t>
      </w:r>
      <w:r w:rsidR="0042619D" w:rsidRPr="006420BF">
        <w:t>Д.С. Вальчугов</w:t>
      </w:r>
      <w:r w:rsidRPr="006420BF">
        <w:t xml:space="preserve">                                               ________________</w:t>
      </w:r>
      <w:r w:rsidR="00393DFC" w:rsidRPr="006420BF">
        <w:t>/__________/</w:t>
      </w:r>
    </w:p>
    <w:p w14:paraId="30A5CF9A" w14:textId="381BFA45" w:rsidR="00941F1D" w:rsidRPr="006420BF" w:rsidRDefault="00B82DC2" w:rsidP="00941F1D">
      <w:pPr>
        <w:autoSpaceDE w:val="0"/>
        <w:autoSpaceDN w:val="0"/>
        <w:adjustRightInd w:val="0"/>
        <w:jc w:val="both"/>
      </w:pPr>
      <w:r w:rsidRPr="006420BF">
        <w:t xml:space="preserve">    «___» ___________ 2026</w:t>
      </w:r>
      <w:r w:rsidR="00941F1D" w:rsidRPr="006420BF">
        <w:t xml:space="preserve">г. </w:t>
      </w:r>
      <w:r w:rsidR="00941F1D" w:rsidRPr="006420BF">
        <w:tab/>
      </w:r>
      <w:r w:rsidR="00941F1D" w:rsidRPr="006420BF">
        <w:tab/>
      </w:r>
      <w:r w:rsidR="00941F1D" w:rsidRPr="006420BF">
        <w:tab/>
      </w:r>
      <w:r w:rsidR="00941F1D" w:rsidRPr="006420BF">
        <w:tab/>
        <w:t xml:space="preserve">         </w:t>
      </w:r>
      <w:r w:rsidRPr="006420BF">
        <w:t xml:space="preserve">          «___» ___________ 2026</w:t>
      </w:r>
      <w:r w:rsidR="00941F1D" w:rsidRPr="006420BF">
        <w:t>г.</w:t>
      </w:r>
    </w:p>
    <w:p w14:paraId="641A1851" w14:textId="77777777" w:rsidR="00941F1D" w:rsidRPr="006420BF" w:rsidRDefault="00941F1D" w:rsidP="00941F1D">
      <w:pPr>
        <w:autoSpaceDE w:val="0"/>
        <w:autoSpaceDN w:val="0"/>
        <w:adjustRightInd w:val="0"/>
        <w:ind w:left="142"/>
        <w:jc w:val="both"/>
      </w:pPr>
      <w:r w:rsidRPr="006420BF">
        <w:t xml:space="preserve">   М.П.</w:t>
      </w:r>
      <w:r w:rsidRPr="006420BF">
        <w:tab/>
      </w:r>
      <w:r w:rsidRPr="006420BF">
        <w:tab/>
      </w:r>
      <w:r w:rsidRPr="006420BF">
        <w:tab/>
      </w:r>
      <w:r w:rsidRPr="006420BF">
        <w:tab/>
      </w:r>
      <w:r w:rsidRPr="006420BF">
        <w:tab/>
      </w:r>
      <w:r w:rsidRPr="006420BF">
        <w:tab/>
      </w:r>
      <w:r w:rsidRPr="006420BF">
        <w:tab/>
        <w:t xml:space="preserve">       М.П</w:t>
      </w:r>
    </w:p>
    <w:p w14:paraId="5823BF4E" w14:textId="77777777" w:rsidR="00941F1D" w:rsidRPr="006420BF" w:rsidRDefault="00941F1D" w:rsidP="00941F1D">
      <w:pPr>
        <w:rPr>
          <w:color w:val="333333"/>
        </w:rPr>
      </w:pPr>
    </w:p>
    <w:p w14:paraId="6E6EF20B" w14:textId="77777777" w:rsidR="00941F1D" w:rsidRPr="006420BF" w:rsidRDefault="00941F1D" w:rsidP="00941F1D">
      <w:pPr>
        <w:rPr>
          <w:color w:val="333333"/>
        </w:rPr>
      </w:pPr>
    </w:p>
    <w:p w14:paraId="3148809D" w14:textId="77777777" w:rsidR="00941F1D" w:rsidRPr="006420BF" w:rsidRDefault="00941F1D" w:rsidP="00941F1D">
      <w:pPr>
        <w:rPr>
          <w:color w:val="333333"/>
        </w:rPr>
      </w:pPr>
    </w:p>
    <w:p w14:paraId="457AE12D" w14:textId="77777777" w:rsidR="00941F1D" w:rsidRPr="006420BF" w:rsidRDefault="00941F1D" w:rsidP="00941F1D">
      <w:pPr>
        <w:autoSpaceDE w:val="0"/>
        <w:autoSpaceDN w:val="0"/>
        <w:adjustRightInd w:val="0"/>
        <w:jc w:val="right"/>
      </w:pPr>
    </w:p>
    <w:p w14:paraId="161D4288" w14:textId="77777777" w:rsidR="00941F1D" w:rsidRPr="006420BF" w:rsidRDefault="00941F1D" w:rsidP="00941F1D">
      <w:pPr>
        <w:autoSpaceDE w:val="0"/>
        <w:autoSpaceDN w:val="0"/>
        <w:adjustRightInd w:val="0"/>
        <w:jc w:val="right"/>
      </w:pPr>
    </w:p>
    <w:p w14:paraId="7B8E244F" w14:textId="77777777" w:rsidR="00941F1D" w:rsidRPr="006420BF" w:rsidRDefault="00941F1D" w:rsidP="00941F1D">
      <w:pPr>
        <w:autoSpaceDE w:val="0"/>
        <w:autoSpaceDN w:val="0"/>
        <w:adjustRightInd w:val="0"/>
        <w:jc w:val="right"/>
      </w:pPr>
    </w:p>
    <w:p w14:paraId="1713E0CA" w14:textId="77777777" w:rsidR="00941F1D" w:rsidRPr="006420BF" w:rsidRDefault="00941F1D" w:rsidP="00941F1D">
      <w:pPr>
        <w:autoSpaceDE w:val="0"/>
        <w:autoSpaceDN w:val="0"/>
        <w:adjustRightInd w:val="0"/>
        <w:jc w:val="right"/>
      </w:pPr>
    </w:p>
    <w:p w14:paraId="70A3630C" w14:textId="77777777" w:rsidR="00941F1D" w:rsidRPr="006420BF" w:rsidRDefault="00941F1D" w:rsidP="00941F1D">
      <w:pPr>
        <w:autoSpaceDE w:val="0"/>
        <w:autoSpaceDN w:val="0"/>
        <w:adjustRightInd w:val="0"/>
        <w:jc w:val="right"/>
      </w:pPr>
    </w:p>
    <w:p w14:paraId="471BB001" w14:textId="77777777" w:rsidR="00941F1D" w:rsidRPr="006420BF" w:rsidRDefault="00941F1D" w:rsidP="00941F1D">
      <w:pPr>
        <w:autoSpaceDE w:val="0"/>
        <w:autoSpaceDN w:val="0"/>
        <w:adjustRightInd w:val="0"/>
        <w:jc w:val="right"/>
      </w:pPr>
    </w:p>
    <w:p w14:paraId="0C3BFEE4" w14:textId="77777777" w:rsidR="00941F1D" w:rsidRPr="006420BF" w:rsidRDefault="00941F1D" w:rsidP="00941F1D">
      <w:pPr>
        <w:autoSpaceDE w:val="0"/>
        <w:autoSpaceDN w:val="0"/>
        <w:adjustRightInd w:val="0"/>
        <w:jc w:val="right"/>
      </w:pPr>
    </w:p>
    <w:p w14:paraId="74AE3336" w14:textId="77777777" w:rsidR="00941F1D" w:rsidRPr="006420BF" w:rsidRDefault="00941F1D" w:rsidP="00941F1D">
      <w:pPr>
        <w:autoSpaceDE w:val="0"/>
        <w:autoSpaceDN w:val="0"/>
        <w:adjustRightInd w:val="0"/>
        <w:jc w:val="right"/>
      </w:pPr>
    </w:p>
    <w:p w14:paraId="59EF9C45" w14:textId="77777777" w:rsidR="00941F1D" w:rsidRPr="006420BF" w:rsidRDefault="00941F1D" w:rsidP="00941F1D">
      <w:pPr>
        <w:autoSpaceDE w:val="0"/>
        <w:autoSpaceDN w:val="0"/>
        <w:adjustRightInd w:val="0"/>
        <w:jc w:val="right"/>
      </w:pPr>
    </w:p>
    <w:p w14:paraId="584AF46F" w14:textId="77777777" w:rsidR="00941F1D" w:rsidRPr="006420BF" w:rsidRDefault="00941F1D" w:rsidP="00941F1D">
      <w:pPr>
        <w:autoSpaceDE w:val="0"/>
        <w:autoSpaceDN w:val="0"/>
        <w:adjustRightInd w:val="0"/>
        <w:jc w:val="right"/>
      </w:pPr>
    </w:p>
    <w:p w14:paraId="1BDA0A6A" w14:textId="16CE4254" w:rsidR="00393DFC" w:rsidRPr="006420BF" w:rsidRDefault="00393DFC" w:rsidP="00BD0831">
      <w:pPr>
        <w:autoSpaceDE w:val="0"/>
        <w:autoSpaceDN w:val="0"/>
        <w:adjustRightInd w:val="0"/>
      </w:pPr>
    </w:p>
    <w:p w14:paraId="01D33E60" w14:textId="77777777" w:rsidR="00393DFC" w:rsidRPr="006420BF" w:rsidRDefault="00393DFC" w:rsidP="00BD0831">
      <w:pPr>
        <w:autoSpaceDE w:val="0"/>
        <w:autoSpaceDN w:val="0"/>
        <w:adjustRightInd w:val="0"/>
      </w:pPr>
    </w:p>
    <w:p w14:paraId="062A2E45" w14:textId="1B3DBB13" w:rsidR="00BD0831" w:rsidRPr="006420BF" w:rsidRDefault="00BD0831" w:rsidP="00BD0831">
      <w:pPr>
        <w:autoSpaceDE w:val="0"/>
        <w:autoSpaceDN w:val="0"/>
        <w:adjustRightInd w:val="0"/>
      </w:pPr>
    </w:p>
    <w:p w14:paraId="2A3E8F9C" w14:textId="069439FE" w:rsidR="00BD0831" w:rsidRPr="006420BF" w:rsidRDefault="00BD0831" w:rsidP="00BD0831">
      <w:pPr>
        <w:autoSpaceDE w:val="0"/>
        <w:autoSpaceDN w:val="0"/>
        <w:adjustRightInd w:val="0"/>
      </w:pPr>
    </w:p>
    <w:p w14:paraId="504C5AE9" w14:textId="77777777" w:rsidR="009E146F" w:rsidRPr="006420BF" w:rsidRDefault="009E146F" w:rsidP="00BD0831">
      <w:pPr>
        <w:autoSpaceDE w:val="0"/>
        <w:autoSpaceDN w:val="0"/>
        <w:adjustRightInd w:val="0"/>
      </w:pPr>
      <w:bookmarkStart w:id="0" w:name="_GoBack"/>
      <w:bookmarkEnd w:id="0"/>
    </w:p>
    <w:p w14:paraId="69879274" w14:textId="77777777" w:rsidR="00941F1D" w:rsidRPr="006420BF" w:rsidRDefault="00941F1D" w:rsidP="00941F1D">
      <w:pPr>
        <w:autoSpaceDE w:val="0"/>
        <w:autoSpaceDN w:val="0"/>
        <w:adjustRightInd w:val="0"/>
        <w:jc w:val="right"/>
      </w:pPr>
      <w:r w:rsidRPr="006420BF">
        <w:t xml:space="preserve">Приложение № 2 </w:t>
      </w:r>
    </w:p>
    <w:p w14:paraId="110A624E" w14:textId="2003076B" w:rsidR="00941F1D" w:rsidRPr="006420BF" w:rsidRDefault="00393DFC" w:rsidP="00941F1D">
      <w:pPr>
        <w:autoSpaceDE w:val="0"/>
        <w:autoSpaceDN w:val="0"/>
        <w:adjustRightInd w:val="0"/>
        <w:ind w:left="6237"/>
        <w:jc w:val="right"/>
      </w:pPr>
      <w:proofErr w:type="gramStart"/>
      <w:r w:rsidRPr="006420BF">
        <w:t>к</w:t>
      </w:r>
      <w:proofErr w:type="gramEnd"/>
      <w:r w:rsidRPr="006420BF">
        <w:t xml:space="preserve"> проекту договора</w:t>
      </w:r>
      <w:r w:rsidR="00941F1D" w:rsidRPr="006420BF">
        <w:t xml:space="preserve"> </w:t>
      </w:r>
      <w:r w:rsidRPr="006420BF">
        <w:t xml:space="preserve">№  </w:t>
      </w:r>
      <w:r w:rsidR="00B82DC2" w:rsidRPr="006420BF">
        <w:t>/2026</w:t>
      </w:r>
    </w:p>
    <w:p w14:paraId="566A0EF8" w14:textId="55283783" w:rsidR="00941F1D" w:rsidRPr="006420BF" w:rsidRDefault="00941F1D" w:rsidP="00941F1D">
      <w:pPr>
        <w:autoSpaceDE w:val="0"/>
        <w:autoSpaceDN w:val="0"/>
        <w:adjustRightInd w:val="0"/>
        <w:ind w:left="6237"/>
        <w:jc w:val="right"/>
      </w:pPr>
      <w:proofErr w:type="gramStart"/>
      <w:r w:rsidRPr="006420BF">
        <w:t>от</w:t>
      </w:r>
      <w:proofErr w:type="gramEnd"/>
      <w:r w:rsidRPr="006420BF">
        <w:t xml:space="preserve"> «___» </w:t>
      </w:r>
      <w:r w:rsidR="00B82DC2" w:rsidRPr="006420BF">
        <w:t>_______ 2026</w:t>
      </w:r>
    </w:p>
    <w:p w14:paraId="3DCD289F" w14:textId="77777777" w:rsidR="00941F1D" w:rsidRPr="006420BF" w:rsidRDefault="00941F1D" w:rsidP="00941F1D">
      <w:pPr>
        <w:rPr>
          <w:color w:val="333333"/>
        </w:rPr>
      </w:pPr>
      <w:r w:rsidRPr="006420BF">
        <w:rPr>
          <w:color w:val="333333"/>
        </w:rPr>
        <w:t xml:space="preserve"> </w:t>
      </w:r>
    </w:p>
    <w:p w14:paraId="0993C5B1" w14:textId="77777777" w:rsidR="00393DFC" w:rsidRPr="006420BF" w:rsidRDefault="00393DFC" w:rsidP="00393DFC">
      <w:pPr>
        <w:autoSpaceDE w:val="0"/>
        <w:autoSpaceDN w:val="0"/>
        <w:adjustRightInd w:val="0"/>
        <w:ind w:left="142"/>
        <w:jc w:val="center"/>
        <w:rPr>
          <w:b/>
        </w:rPr>
      </w:pPr>
      <w:r w:rsidRPr="006420BF">
        <w:rPr>
          <w:b/>
        </w:rPr>
        <w:t>ТЕХНИЧЕСКОЕ ЗАДАНИЕ</w:t>
      </w:r>
    </w:p>
    <w:p w14:paraId="0513BC52" w14:textId="77777777" w:rsidR="00393DFC" w:rsidRPr="006420BF" w:rsidRDefault="00393DFC" w:rsidP="00393DFC">
      <w:pPr>
        <w:widowControl w:val="0"/>
        <w:autoSpaceDE w:val="0"/>
        <w:autoSpaceDN w:val="0"/>
        <w:adjustRightInd w:val="0"/>
        <w:jc w:val="center"/>
        <w:rPr>
          <w:b/>
        </w:rPr>
      </w:pPr>
      <w:r w:rsidRPr="006420BF">
        <w:rPr>
          <w:b/>
        </w:rPr>
        <w:t>На поставку горюче-смазочных материалов по топливным картам (бензин Аи-92 и дизельное топливо)</w:t>
      </w:r>
    </w:p>
    <w:p w14:paraId="612C3EEC" w14:textId="77777777" w:rsidR="00393DFC" w:rsidRPr="006420BF" w:rsidRDefault="00393DFC" w:rsidP="00393DFC">
      <w:pPr>
        <w:widowControl w:val="0"/>
        <w:autoSpaceDE w:val="0"/>
        <w:autoSpaceDN w:val="0"/>
        <w:adjustRightInd w:val="0"/>
        <w:rPr>
          <w:b/>
        </w:rPr>
      </w:pPr>
    </w:p>
    <w:p w14:paraId="7976D938" w14:textId="77777777" w:rsidR="00393DFC" w:rsidRPr="006420BF" w:rsidRDefault="00393DFC" w:rsidP="00393DFC">
      <w:pPr>
        <w:widowControl w:val="0"/>
        <w:tabs>
          <w:tab w:val="left" w:pos="0"/>
          <w:tab w:val="left" w:pos="7088"/>
        </w:tabs>
        <w:suppressAutoHyphens/>
        <w:ind w:firstLine="709"/>
        <w:jc w:val="both"/>
        <w:rPr>
          <w:rFonts w:eastAsia="Calibri"/>
          <w:snapToGrid w:val="0"/>
          <w:u w:val="single"/>
          <w:lang w:eastAsia="en-US"/>
        </w:rPr>
      </w:pPr>
      <w:r w:rsidRPr="006420BF">
        <w:rPr>
          <w:rFonts w:eastAsia="Calibri"/>
          <w:b/>
          <w:snapToGrid w:val="0"/>
          <w:u w:val="single"/>
          <w:lang w:eastAsia="en-US"/>
        </w:rPr>
        <w:t>Место поставки товара</w:t>
      </w:r>
      <w:r w:rsidRPr="006420BF">
        <w:rPr>
          <w:rFonts w:eastAsia="Calibri"/>
          <w:snapToGrid w:val="0"/>
          <w:u w:val="single"/>
          <w:lang w:eastAsia="en-US"/>
        </w:rPr>
        <w:t>:</w:t>
      </w:r>
    </w:p>
    <w:p w14:paraId="5F78325A" w14:textId="512D8A14" w:rsidR="00393DFC" w:rsidRPr="006420BF" w:rsidRDefault="00393DFC" w:rsidP="00393DFC">
      <w:pPr>
        <w:widowControl w:val="0"/>
        <w:autoSpaceDE w:val="0"/>
        <w:autoSpaceDN w:val="0"/>
        <w:adjustRightInd w:val="0"/>
        <w:ind w:firstLine="709"/>
        <w:jc w:val="both"/>
        <w:rPr>
          <w:rFonts w:eastAsia="Calibri"/>
          <w:lang w:eastAsia="en-US"/>
        </w:rPr>
      </w:pPr>
      <w:r w:rsidRPr="006420BF">
        <w:rPr>
          <w:rFonts w:eastAsia="Calibri"/>
          <w:lang w:eastAsia="en-US"/>
        </w:rPr>
        <w:t>Поставка горюче-смазочных материалов осуществляется по топливным картам с автозаправочных станций, расположенных в городе Мегион Ханты-Мансийского автономного, округа-Югра.</w:t>
      </w:r>
    </w:p>
    <w:p w14:paraId="21308E06" w14:textId="77777777" w:rsidR="00393DFC" w:rsidRPr="006420BF" w:rsidRDefault="00393DFC" w:rsidP="00393DFC">
      <w:pPr>
        <w:widowControl w:val="0"/>
        <w:autoSpaceDE w:val="0"/>
        <w:autoSpaceDN w:val="0"/>
        <w:adjustRightInd w:val="0"/>
        <w:ind w:firstLine="709"/>
        <w:jc w:val="both"/>
        <w:rPr>
          <w:rFonts w:eastAsia="Calibri"/>
          <w:snapToGrid w:val="0"/>
          <w:lang w:eastAsia="en-US"/>
        </w:rPr>
      </w:pPr>
      <w:r w:rsidRPr="006420BF">
        <w:rPr>
          <w:rFonts w:eastAsia="Calibri"/>
          <w:b/>
          <w:snapToGrid w:val="0"/>
          <w:u w:val="single"/>
          <w:lang w:eastAsia="en-US"/>
        </w:rPr>
        <w:t>Сроки поставки товара:</w:t>
      </w:r>
      <w:r w:rsidRPr="006420BF">
        <w:rPr>
          <w:rFonts w:eastAsia="Calibri"/>
          <w:snapToGrid w:val="0"/>
          <w:lang w:eastAsia="en-US"/>
        </w:rPr>
        <w:t xml:space="preserve"> </w:t>
      </w:r>
      <w:r w:rsidRPr="006420BF">
        <w:rPr>
          <w:rFonts w:eastAsia="Calibri"/>
          <w:lang w:eastAsia="en-US"/>
        </w:rPr>
        <w:t>с момента заключения договора по 31.12.2025г (включительно).</w:t>
      </w:r>
    </w:p>
    <w:p w14:paraId="5EC54229" w14:textId="77777777" w:rsidR="00393DFC" w:rsidRPr="006420BF" w:rsidRDefault="00393DFC" w:rsidP="00393DFC">
      <w:pPr>
        <w:widowControl w:val="0"/>
        <w:autoSpaceDE w:val="0"/>
        <w:autoSpaceDN w:val="0"/>
        <w:adjustRightInd w:val="0"/>
        <w:ind w:firstLine="709"/>
        <w:jc w:val="both"/>
        <w:rPr>
          <w:rFonts w:eastAsia="Calibri"/>
          <w:lang w:eastAsia="ar-SA"/>
        </w:rPr>
      </w:pPr>
      <w:r w:rsidRPr="006420BF">
        <w:rPr>
          <w:rFonts w:eastAsia="Calibri"/>
          <w:lang w:eastAsia="ar-SA"/>
        </w:rPr>
        <w:t>Отпуск бензина Аи-92 и дизельного топлива на АЗС осуществляется по топливным картам. Периодичность заправок Заказчик определяет самостоятельно. Данные о количестве заправленного топлива представляются Заказчику ежемесячно, суммарно за каждую декаду. Время заправки – ежедневно, в течение 24 часов (круглосуточно).</w:t>
      </w:r>
    </w:p>
    <w:p w14:paraId="508811C2" w14:textId="77777777" w:rsidR="00393DFC" w:rsidRPr="006420BF" w:rsidRDefault="00393DFC" w:rsidP="00393DFC">
      <w:pPr>
        <w:widowControl w:val="0"/>
        <w:autoSpaceDE w:val="0"/>
        <w:autoSpaceDN w:val="0"/>
        <w:adjustRightInd w:val="0"/>
        <w:ind w:firstLine="709"/>
        <w:jc w:val="both"/>
        <w:rPr>
          <w:rFonts w:eastAsia="Calibri"/>
          <w:lang w:eastAsia="ar-SA"/>
        </w:rPr>
      </w:pPr>
      <w:r w:rsidRPr="006420BF">
        <w:rPr>
          <w:rFonts w:eastAsia="Calibri"/>
          <w:lang w:eastAsia="ar-SA"/>
        </w:rPr>
        <w:t xml:space="preserve">Топливные карты оформляются Поставщиком и предоставляются Заказчику в срок – не более 2 (двух) рабочих дней с момента заключения Договора. </w:t>
      </w:r>
    </w:p>
    <w:p w14:paraId="0F1E2AC7" w14:textId="77777777" w:rsidR="00393DFC" w:rsidRPr="006420BF" w:rsidRDefault="00393DFC" w:rsidP="00393DFC">
      <w:pPr>
        <w:widowControl w:val="0"/>
        <w:autoSpaceDE w:val="0"/>
        <w:autoSpaceDN w:val="0"/>
        <w:adjustRightInd w:val="0"/>
        <w:ind w:firstLine="709"/>
        <w:jc w:val="both"/>
        <w:rPr>
          <w:rFonts w:eastAsia="Calibri"/>
          <w:snapToGrid w:val="0"/>
          <w:lang w:eastAsia="en-US"/>
        </w:rPr>
      </w:pPr>
      <w:r w:rsidRPr="006420BF">
        <w:rPr>
          <w:rFonts w:eastAsia="Calibri"/>
          <w:lang w:eastAsia="en-US"/>
        </w:rPr>
        <w:t>Передача Карт представителю Заказчика осуществляется по Акту приема-передачи Карт, только при наличии оригинала доверенности на получение Карт.</w:t>
      </w:r>
    </w:p>
    <w:p w14:paraId="135BCBF8" w14:textId="77777777" w:rsidR="00393DFC" w:rsidRPr="006420BF" w:rsidRDefault="00393DFC" w:rsidP="00393DFC">
      <w:pPr>
        <w:tabs>
          <w:tab w:val="left" w:pos="1344"/>
        </w:tabs>
        <w:ind w:firstLine="720"/>
        <w:jc w:val="both"/>
        <w:rPr>
          <w:rFonts w:eastAsia="Calibri"/>
          <w:b/>
          <w:u w:val="single"/>
          <w:lang w:eastAsia="en-US"/>
        </w:rPr>
      </w:pPr>
      <w:r w:rsidRPr="006420BF">
        <w:rPr>
          <w:rFonts w:eastAsia="Calibri"/>
          <w:b/>
          <w:u w:val="single"/>
          <w:lang w:eastAsia="en-US"/>
        </w:rPr>
        <w:t xml:space="preserve">Требования к товару: </w:t>
      </w:r>
    </w:p>
    <w:p w14:paraId="43AC9AFF" w14:textId="77777777" w:rsidR="00393DFC" w:rsidRPr="006420BF" w:rsidRDefault="00393DFC" w:rsidP="00393DFC">
      <w:pPr>
        <w:ind w:firstLine="709"/>
        <w:jc w:val="both"/>
        <w:rPr>
          <w:lang w:eastAsia="en-US"/>
        </w:rPr>
      </w:pPr>
      <w:r w:rsidRPr="006420BF">
        <w:rPr>
          <w:rFonts w:eastAsia="Calibri"/>
          <w:lang w:eastAsia="en-US"/>
        </w:rPr>
        <w:t>Поставка Товара должна производиться непосредственно в автотранспортные средства Заказчика при предъявлении товарораспорядительного документа (накладную, талона или иного документа), по факту обращения Заказчика на АЗС Поставщика.</w:t>
      </w:r>
      <w:r w:rsidRPr="006420BF">
        <w:rPr>
          <w:rFonts w:eastAsia="Calibri"/>
          <w:lang w:eastAsia="en-US"/>
        </w:rPr>
        <w:tab/>
      </w:r>
    </w:p>
    <w:p w14:paraId="4FC3016D" w14:textId="77777777" w:rsidR="00393DFC" w:rsidRPr="006420BF" w:rsidRDefault="00393DFC" w:rsidP="00393DFC">
      <w:pPr>
        <w:ind w:firstLine="709"/>
        <w:jc w:val="both"/>
        <w:rPr>
          <w:rFonts w:eastAsia="Calibri"/>
          <w:lang w:eastAsia="en-US"/>
        </w:rPr>
      </w:pPr>
      <w:r w:rsidRPr="006420BF">
        <w:rPr>
          <w:rFonts w:eastAsia="Calibri"/>
          <w:lang w:eastAsia="en-US"/>
        </w:rPr>
        <w:t>Товарораспорядительные документы (накладные, талоны или иные документы) должны быть предоставлены Заказчику в течение одного рабочего дня с момента заключения настоящего договора.</w:t>
      </w:r>
    </w:p>
    <w:p w14:paraId="071A95CE" w14:textId="77777777" w:rsidR="00393DFC" w:rsidRPr="006420BF" w:rsidRDefault="00393DFC" w:rsidP="00393DFC">
      <w:pPr>
        <w:ind w:firstLine="709"/>
        <w:jc w:val="both"/>
        <w:rPr>
          <w:rFonts w:eastAsia="Calibri"/>
          <w:lang w:eastAsia="en-US"/>
        </w:rPr>
      </w:pPr>
      <w:r w:rsidRPr="006420BF">
        <w:rPr>
          <w:rFonts w:eastAsia="Calibri"/>
          <w:lang w:eastAsia="en-US"/>
        </w:rPr>
        <w:t xml:space="preserve">Поставка Товара осуществляется посредством отпуска Товара (заправки автотранспорта Заказчика) на АЗС Поставщика через сеть автозаправочных станций на территории города Мегион Ханты-Мансийского автономного округа Югры. </w:t>
      </w:r>
    </w:p>
    <w:p w14:paraId="21F1C632" w14:textId="77777777" w:rsidR="00393DFC" w:rsidRPr="006420BF" w:rsidRDefault="00393DFC" w:rsidP="00393DFC">
      <w:pPr>
        <w:ind w:firstLine="709"/>
        <w:jc w:val="both"/>
        <w:rPr>
          <w:rFonts w:eastAsia="Calibri"/>
          <w:lang w:eastAsia="en-US"/>
        </w:rPr>
      </w:pPr>
      <w:r w:rsidRPr="006420BF">
        <w:rPr>
          <w:rFonts w:eastAsia="Calibri"/>
          <w:lang w:eastAsia="en-US"/>
        </w:rPr>
        <w:t>Хранение Товара производится на площадях АЗС Поставщика.</w:t>
      </w:r>
    </w:p>
    <w:p w14:paraId="534D3525" w14:textId="77777777" w:rsidR="00393DFC" w:rsidRPr="006420BF" w:rsidRDefault="00393DFC" w:rsidP="00393DFC">
      <w:pPr>
        <w:tabs>
          <w:tab w:val="left" w:pos="1344"/>
        </w:tabs>
        <w:ind w:firstLine="720"/>
        <w:jc w:val="both"/>
        <w:rPr>
          <w:rFonts w:eastAsia="Calibri"/>
          <w:b/>
          <w:u w:val="single"/>
          <w:lang w:eastAsia="en-US"/>
        </w:rPr>
      </w:pPr>
      <w:r w:rsidRPr="006420BF">
        <w:rPr>
          <w:rFonts w:eastAsia="Calibri"/>
          <w:b/>
          <w:u w:val="single"/>
          <w:lang w:eastAsia="en-US"/>
        </w:rPr>
        <w:t xml:space="preserve">Требования к качеству поставляемого товара: </w:t>
      </w:r>
    </w:p>
    <w:p w14:paraId="53FCA322" w14:textId="77777777" w:rsidR="00393DFC" w:rsidRPr="006420BF" w:rsidRDefault="00393DFC" w:rsidP="00393DFC">
      <w:pPr>
        <w:tabs>
          <w:tab w:val="left" w:pos="1344"/>
        </w:tabs>
        <w:ind w:firstLine="720"/>
        <w:jc w:val="both"/>
        <w:rPr>
          <w:rFonts w:eastAsia="Calibri"/>
          <w:b/>
          <w:u w:val="single"/>
          <w:lang w:eastAsia="en-US"/>
        </w:rPr>
      </w:pPr>
      <w:r w:rsidRPr="006420BF">
        <w:rPr>
          <w:rFonts w:eastAsia="Calibri"/>
          <w:bCs/>
          <w:lang w:eastAsia="en-US"/>
        </w:rPr>
        <w:t>Качество поставляемых товаров должно соответствовать ГОСТу на данный вид ГСМ и подтверждаться сертификатами качества заводов-изготовителей.</w:t>
      </w:r>
    </w:p>
    <w:p w14:paraId="1E0B2F43" w14:textId="77777777" w:rsidR="00393DFC" w:rsidRPr="006420BF" w:rsidRDefault="00393DFC" w:rsidP="00393DFC">
      <w:pPr>
        <w:widowControl w:val="0"/>
        <w:ind w:right="-41" w:firstLine="709"/>
        <w:jc w:val="both"/>
        <w:rPr>
          <w:color w:val="000000"/>
        </w:rPr>
      </w:pPr>
      <w:r w:rsidRPr="006420BF">
        <w:rPr>
          <w:color w:val="000000"/>
        </w:rPr>
        <w:t>Бензин Аи-92 должен соответствовать ГОСТ 32513-2013. Настоящий стандарт распространяется на автомобильные неэтилированные бензины (далее - бензины), предназначенные для использования в качестве моторного топлива на транспортных средствах с бензиновыми двигателями, сконструированными для работы на неэтилированном бензине. Не допускается применение в бензине металлосодержащих присадок (содержащих марганец, свинец и железо).</w:t>
      </w:r>
    </w:p>
    <w:p w14:paraId="2E20E400" w14:textId="77777777" w:rsidR="00393DFC" w:rsidRPr="006420BF" w:rsidRDefault="00393DFC" w:rsidP="00393DFC">
      <w:pPr>
        <w:widowControl w:val="0"/>
        <w:ind w:right="-41" w:firstLine="709"/>
        <w:jc w:val="both"/>
        <w:rPr>
          <w:color w:val="000000"/>
        </w:rPr>
      </w:pPr>
      <w:r w:rsidRPr="006420BF">
        <w:rPr>
          <w:color w:val="000000"/>
        </w:rPr>
        <w:t>Дизельное топливо должно соответствовать ГОСТ 32511-2013. Настоящий стандарт распространяется на дизельное топливо ЕВРО, предназначенное для дизельных двигателей. Допускается выпуск в оборот топлива экологических классов: К3 - содержание серы не более 350 мг/кг; К4 - содержание серы не более 50 мг/кг; К5 - содержание серы не более 10 мг/кг.</w:t>
      </w:r>
    </w:p>
    <w:p w14:paraId="3ED7927E" w14:textId="77777777" w:rsidR="00393DFC" w:rsidRPr="006420BF" w:rsidRDefault="00393DFC" w:rsidP="00393DFC">
      <w:pPr>
        <w:ind w:firstLine="709"/>
        <w:jc w:val="both"/>
        <w:rPr>
          <w:rFonts w:eastAsia="Calibri"/>
          <w:lang w:val="x-none"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165"/>
        <w:gridCol w:w="4222"/>
        <w:gridCol w:w="992"/>
        <w:gridCol w:w="992"/>
      </w:tblGrid>
      <w:tr w:rsidR="00393DFC" w:rsidRPr="006420BF" w14:paraId="656D3C1C" w14:textId="77777777" w:rsidTr="0041618F">
        <w:tc>
          <w:tcPr>
            <w:tcW w:w="454" w:type="dxa"/>
            <w:tcBorders>
              <w:top w:val="single" w:sz="4" w:space="0" w:color="auto"/>
              <w:left w:val="single" w:sz="4" w:space="0" w:color="auto"/>
              <w:bottom w:val="single" w:sz="4" w:space="0" w:color="auto"/>
              <w:right w:val="single" w:sz="4" w:space="0" w:color="auto"/>
            </w:tcBorders>
            <w:hideMark/>
          </w:tcPr>
          <w:p w14:paraId="6F1BB1FB" w14:textId="77777777" w:rsidR="00393DFC" w:rsidRPr="006420BF" w:rsidRDefault="00393DFC" w:rsidP="00393DFC">
            <w:pPr>
              <w:jc w:val="both"/>
              <w:rPr>
                <w:rFonts w:eastAsia="Calibri"/>
                <w:bCs/>
                <w:lang w:eastAsia="en-US"/>
              </w:rPr>
            </w:pPr>
            <w:r w:rsidRPr="006420BF">
              <w:rPr>
                <w:rFonts w:eastAsia="Calibri"/>
                <w:bCs/>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14:paraId="1487CB98" w14:textId="77777777" w:rsidR="00393DFC" w:rsidRPr="006420BF" w:rsidRDefault="00393DFC" w:rsidP="00393DFC">
            <w:pPr>
              <w:jc w:val="center"/>
              <w:rPr>
                <w:rFonts w:eastAsia="Calibri"/>
                <w:bCs/>
                <w:lang w:eastAsia="en-US"/>
              </w:rPr>
            </w:pPr>
            <w:r w:rsidRPr="006420BF">
              <w:rPr>
                <w:rFonts w:eastAsia="Calibri"/>
                <w:bCs/>
                <w:lang w:eastAsia="en-US"/>
              </w:rPr>
              <w:t>Наименование товара</w:t>
            </w:r>
          </w:p>
        </w:tc>
        <w:tc>
          <w:tcPr>
            <w:tcW w:w="1165" w:type="dxa"/>
            <w:tcBorders>
              <w:top w:val="single" w:sz="4" w:space="0" w:color="auto"/>
              <w:left w:val="single" w:sz="4" w:space="0" w:color="auto"/>
              <w:bottom w:val="single" w:sz="4" w:space="0" w:color="auto"/>
              <w:right w:val="single" w:sz="4" w:space="0" w:color="auto"/>
            </w:tcBorders>
          </w:tcPr>
          <w:p w14:paraId="389A3ECA" w14:textId="77777777" w:rsidR="00393DFC" w:rsidRPr="006420BF" w:rsidRDefault="00393DFC" w:rsidP="00393DFC">
            <w:pPr>
              <w:jc w:val="center"/>
              <w:rPr>
                <w:rFonts w:eastAsia="Calibri"/>
                <w:lang w:eastAsia="en-US"/>
              </w:rPr>
            </w:pPr>
            <w:r w:rsidRPr="006420BF">
              <w:rPr>
                <w:rFonts w:eastAsia="Calibri"/>
                <w:lang w:eastAsia="en-US"/>
              </w:rPr>
              <w:t>ОКПД 2</w:t>
            </w:r>
          </w:p>
        </w:tc>
        <w:tc>
          <w:tcPr>
            <w:tcW w:w="4222" w:type="dxa"/>
            <w:tcBorders>
              <w:top w:val="single" w:sz="4" w:space="0" w:color="auto"/>
              <w:left w:val="single" w:sz="4" w:space="0" w:color="auto"/>
              <w:bottom w:val="single" w:sz="4" w:space="0" w:color="auto"/>
              <w:right w:val="single" w:sz="4" w:space="0" w:color="auto"/>
            </w:tcBorders>
            <w:hideMark/>
          </w:tcPr>
          <w:p w14:paraId="1067AA8C" w14:textId="77777777" w:rsidR="00393DFC" w:rsidRPr="006420BF" w:rsidRDefault="00393DFC" w:rsidP="00393DFC">
            <w:pPr>
              <w:jc w:val="center"/>
              <w:rPr>
                <w:rFonts w:eastAsia="Calibri"/>
                <w:bCs/>
                <w:lang w:eastAsia="en-US"/>
              </w:rPr>
            </w:pPr>
            <w:r w:rsidRPr="006420BF">
              <w:rPr>
                <w:rFonts w:eastAsia="Calibri"/>
                <w:bCs/>
                <w:lang w:eastAsia="en-US"/>
              </w:rPr>
              <w:t>Характеристики товара</w:t>
            </w:r>
          </w:p>
        </w:tc>
        <w:tc>
          <w:tcPr>
            <w:tcW w:w="992" w:type="dxa"/>
            <w:tcBorders>
              <w:top w:val="single" w:sz="4" w:space="0" w:color="auto"/>
              <w:left w:val="single" w:sz="4" w:space="0" w:color="auto"/>
              <w:bottom w:val="single" w:sz="4" w:space="0" w:color="auto"/>
              <w:right w:val="single" w:sz="4" w:space="0" w:color="auto"/>
            </w:tcBorders>
            <w:hideMark/>
          </w:tcPr>
          <w:p w14:paraId="74066432" w14:textId="77777777" w:rsidR="00393DFC" w:rsidRPr="006420BF" w:rsidRDefault="00393DFC" w:rsidP="00393DFC">
            <w:pPr>
              <w:jc w:val="center"/>
              <w:rPr>
                <w:rFonts w:eastAsia="Calibri"/>
                <w:bCs/>
                <w:lang w:eastAsia="en-US"/>
              </w:rPr>
            </w:pPr>
            <w:r w:rsidRPr="006420BF">
              <w:rPr>
                <w:rFonts w:eastAsia="Calibri"/>
                <w:bCs/>
                <w:lang w:eastAsia="en-US"/>
              </w:rPr>
              <w:t>Кол-во</w:t>
            </w:r>
          </w:p>
        </w:tc>
        <w:tc>
          <w:tcPr>
            <w:tcW w:w="992" w:type="dxa"/>
            <w:tcBorders>
              <w:top w:val="single" w:sz="4" w:space="0" w:color="auto"/>
              <w:left w:val="single" w:sz="4" w:space="0" w:color="auto"/>
              <w:bottom w:val="single" w:sz="4" w:space="0" w:color="auto"/>
              <w:right w:val="single" w:sz="4" w:space="0" w:color="auto"/>
            </w:tcBorders>
            <w:hideMark/>
          </w:tcPr>
          <w:p w14:paraId="343EB9DE" w14:textId="5490801B" w:rsidR="00393DFC" w:rsidRPr="006420BF" w:rsidRDefault="00393DFC" w:rsidP="00393DFC">
            <w:pPr>
              <w:jc w:val="center"/>
              <w:rPr>
                <w:rFonts w:eastAsia="Calibri"/>
                <w:bCs/>
                <w:lang w:eastAsia="en-US"/>
              </w:rPr>
            </w:pPr>
            <w:r w:rsidRPr="006420BF">
              <w:rPr>
                <w:rFonts w:eastAsia="Calibri"/>
                <w:bCs/>
                <w:lang w:eastAsia="en-US"/>
              </w:rPr>
              <w:t xml:space="preserve">Ед. </w:t>
            </w:r>
            <w:proofErr w:type="spellStart"/>
            <w:r w:rsidRPr="006420BF">
              <w:rPr>
                <w:rFonts w:eastAsia="Calibri"/>
                <w:bCs/>
                <w:lang w:eastAsia="en-US"/>
              </w:rPr>
              <w:t>изм</w:t>
            </w:r>
            <w:proofErr w:type="spellEnd"/>
          </w:p>
        </w:tc>
      </w:tr>
      <w:tr w:rsidR="00393DFC" w:rsidRPr="006420BF" w14:paraId="73501C61" w14:textId="77777777" w:rsidTr="0041618F">
        <w:tc>
          <w:tcPr>
            <w:tcW w:w="454" w:type="dxa"/>
            <w:tcBorders>
              <w:top w:val="single" w:sz="4" w:space="0" w:color="auto"/>
              <w:left w:val="single" w:sz="4" w:space="0" w:color="auto"/>
              <w:bottom w:val="single" w:sz="4" w:space="0" w:color="auto"/>
              <w:right w:val="single" w:sz="4" w:space="0" w:color="auto"/>
            </w:tcBorders>
            <w:shd w:val="clear" w:color="auto" w:fill="auto"/>
          </w:tcPr>
          <w:p w14:paraId="2AA7DC6F" w14:textId="77777777" w:rsidR="00393DFC" w:rsidRPr="006420BF" w:rsidRDefault="00393DFC" w:rsidP="00393DFC">
            <w:pPr>
              <w:jc w:val="both"/>
              <w:rPr>
                <w:rFonts w:eastAsia="Calibri"/>
                <w:lang w:eastAsia="en-US"/>
              </w:rPr>
            </w:pPr>
            <w:r w:rsidRPr="006420BF">
              <w:rPr>
                <w:rFonts w:eastAsia="Calibri"/>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C05523" w14:textId="77777777" w:rsidR="00393DFC" w:rsidRPr="006420BF" w:rsidRDefault="00393DFC" w:rsidP="00393DFC">
            <w:pPr>
              <w:rPr>
                <w:lang w:eastAsia="en-US"/>
              </w:rPr>
            </w:pPr>
            <w:r w:rsidRPr="006420BF">
              <w:rPr>
                <w:lang w:eastAsia="en-US"/>
              </w:rPr>
              <w:t>Бензин Аи-92</w:t>
            </w:r>
          </w:p>
        </w:tc>
        <w:tc>
          <w:tcPr>
            <w:tcW w:w="1165" w:type="dxa"/>
            <w:tcBorders>
              <w:top w:val="single" w:sz="4" w:space="0" w:color="auto"/>
              <w:left w:val="single" w:sz="4" w:space="0" w:color="auto"/>
              <w:right w:val="single" w:sz="4" w:space="0" w:color="auto"/>
            </w:tcBorders>
          </w:tcPr>
          <w:p w14:paraId="618EC5C7" w14:textId="77777777" w:rsidR="00393DFC" w:rsidRPr="006420BF" w:rsidRDefault="00393DFC" w:rsidP="00393DFC">
            <w:pPr>
              <w:rPr>
                <w:rFonts w:eastAsia="Calibri"/>
                <w:lang w:eastAsia="en-US"/>
              </w:rPr>
            </w:pPr>
            <w:r w:rsidRPr="006420BF">
              <w:rPr>
                <w:rFonts w:eastAsia="Calibri"/>
                <w:lang w:eastAsia="en-US"/>
              </w:rPr>
              <w:t>19.20.21.125 (П)</w:t>
            </w:r>
          </w:p>
        </w:tc>
        <w:tc>
          <w:tcPr>
            <w:tcW w:w="4222" w:type="dxa"/>
            <w:tcBorders>
              <w:top w:val="single" w:sz="4" w:space="0" w:color="auto"/>
              <w:left w:val="single" w:sz="4" w:space="0" w:color="auto"/>
              <w:right w:val="single" w:sz="4" w:space="0" w:color="auto"/>
            </w:tcBorders>
            <w:shd w:val="clear" w:color="auto" w:fill="auto"/>
          </w:tcPr>
          <w:p w14:paraId="3D46479F" w14:textId="77777777" w:rsidR="00393DFC" w:rsidRPr="006420BF" w:rsidRDefault="00393DFC" w:rsidP="00393DFC">
            <w:pPr>
              <w:rPr>
                <w:rFonts w:eastAsia="Calibri"/>
                <w:lang w:eastAsia="en-US"/>
              </w:rPr>
            </w:pPr>
            <w:r w:rsidRPr="006420BF">
              <w:rPr>
                <w:rFonts w:eastAsia="Calibri"/>
                <w:lang w:eastAsia="en-US"/>
              </w:rPr>
              <w:t xml:space="preserve">Соответствие ГОСТу 32513-2013. </w:t>
            </w:r>
          </w:p>
          <w:p w14:paraId="4C3680EB" w14:textId="77777777" w:rsidR="00393DFC" w:rsidRPr="006420BF" w:rsidRDefault="00393DFC" w:rsidP="00393DFC">
            <w:pPr>
              <w:rPr>
                <w:rFonts w:eastAsia="Calibri"/>
                <w:lang w:eastAsia="en-US"/>
              </w:rPr>
            </w:pPr>
            <w:r w:rsidRPr="006420BF">
              <w:rPr>
                <w:rFonts w:eastAsia="Calibri"/>
                <w:lang w:eastAsia="en-US"/>
              </w:rPr>
              <w:t>Экологический класс: К5</w:t>
            </w:r>
          </w:p>
          <w:p w14:paraId="61FC8F43" w14:textId="77777777" w:rsidR="00393DFC" w:rsidRPr="006420BF" w:rsidRDefault="00393DFC" w:rsidP="00393DFC">
            <w:pPr>
              <w:rPr>
                <w:rFonts w:eastAsia="Calibri"/>
                <w:lang w:eastAsia="en-US"/>
              </w:rPr>
            </w:pPr>
            <w:r w:rsidRPr="006420BF">
              <w:rPr>
                <w:rFonts w:eastAsia="Calibri"/>
                <w:lang w:eastAsia="en-US"/>
              </w:rPr>
              <w:t>Октановое число бензина автомобильного по исследовательскому методу 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10D9A7" w14:textId="3C5A5B3C" w:rsidR="00393DFC" w:rsidRPr="006420BF" w:rsidRDefault="00393DFC" w:rsidP="00393DFC">
            <w:pPr>
              <w:jc w:val="center"/>
              <w:rPr>
                <w:color w:val="000000"/>
                <w:lang w:eastAsia="en-US"/>
              </w:rPr>
            </w:pPr>
            <w:r w:rsidRPr="006420BF">
              <w:rPr>
                <w:color w:val="000000"/>
                <w:lang w:eastAsia="en-US"/>
              </w:rPr>
              <w:t>2</w:t>
            </w:r>
            <w:r w:rsidR="009C6A3D" w:rsidRPr="006420BF">
              <w:rPr>
                <w:color w:val="000000"/>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AAD1D" w14:textId="77777777" w:rsidR="00393DFC" w:rsidRPr="006420BF" w:rsidRDefault="00393DFC" w:rsidP="00393DFC">
            <w:pPr>
              <w:jc w:val="center"/>
              <w:rPr>
                <w:color w:val="000000"/>
                <w:lang w:eastAsia="en-US"/>
              </w:rPr>
            </w:pPr>
            <w:proofErr w:type="gramStart"/>
            <w:r w:rsidRPr="006420BF">
              <w:rPr>
                <w:color w:val="000000"/>
                <w:lang w:eastAsia="en-US"/>
              </w:rPr>
              <w:t>литр</w:t>
            </w:r>
            <w:proofErr w:type="gramEnd"/>
          </w:p>
        </w:tc>
      </w:tr>
      <w:tr w:rsidR="00393DFC" w:rsidRPr="006420BF" w14:paraId="2FC4AAFD" w14:textId="77777777" w:rsidTr="0041618F">
        <w:tc>
          <w:tcPr>
            <w:tcW w:w="454" w:type="dxa"/>
            <w:tcBorders>
              <w:top w:val="single" w:sz="4" w:space="0" w:color="auto"/>
              <w:left w:val="single" w:sz="4" w:space="0" w:color="auto"/>
              <w:bottom w:val="single" w:sz="4" w:space="0" w:color="auto"/>
              <w:right w:val="single" w:sz="4" w:space="0" w:color="auto"/>
            </w:tcBorders>
            <w:shd w:val="clear" w:color="auto" w:fill="auto"/>
          </w:tcPr>
          <w:p w14:paraId="635DB657" w14:textId="77777777" w:rsidR="00393DFC" w:rsidRPr="006420BF" w:rsidRDefault="00393DFC" w:rsidP="00393DFC">
            <w:pPr>
              <w:jc w:val="both"/>
              <w:rPr>
                <w:rFonts w:eastAsia="Calibri"/>
                <w:lang w:eastAsia="en-US"/>
              </w:rPr>
            </w:pPr>
            <w:r w:rsidRPr="006420BF">
              <w:rPr>
                <w:rFonts w:eastAsia="Calibri"/>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290040" w14:textId="77777777" w:rsidR="00393DFC" w:rsidRPr="006420BF" w:rsidRDefault="00393DFC" w:rsidP="00393DFC">
            <w:pPr>
              <w:rPr>
                <w:rFonts w:eastAsia="Calibri"/>
                <w:lang w:eastAsia="en-US"/>
              </w:rPr>
            </w:pPr>
            <w:r w:rsidRPr="006420BF">
              <w:rPr>
                <w:rFonts w:eastAsia="Calibri"/>
                <w:lang w:eastAsia="en-US"/>
              </w:rPr>
              <w:t>Дизельное топливо</w:t>
            </w:r>
          </w:p>
        </w:tc>
        <w:tc>
          <w:tcPr>
            <w:tcW w:w="1165" w:type="dxa"/>
            <w:tcBorders>
              <w:left w:val="single" w:sz="4" w:space="0" w:color="auto"/>
              <w:right w:val="single" w:sz="4" w:space="0" w:color="auto"/>
            </w:tcBorders>
          </w:tcPr>
          <w:p w14:paraId="48FB4628" w14:textId="77777777" w:rsidR="00393DFC" w:rsidRPr="006420BF" w:rsidRDefault="00393DFC" w:rsidP="00393DFC">
            <w:pPr>
              <w:jc w:val="both"/>
              <w:rPr>
                <w:rFonts w:eastAsia="Calibri"/>
                <w:lang w:eastAsia="en-US"/>
              </w:rPr>
            </w:pPr>
            <w:r w:rsidRPr="006420BF">
              <w:rPr>
                <w:rFonts w:eastAsia="Calibri"/>
                <w:lang w:eastAsia="en-US"/>
              </w:rPr>
              <w:t>19.20.21.325 (П)</w:t>
            </w:r>
          </w:p>
        </w:tc>
        <w:tc>
          <w:tcPr>
            <w:tcW w:w="4222" w:type="dxa"/>
            <w:tcBorders>
              <w:left w:val="single" w:sz="4" w:space="0" w:color="auto"/>
              <w:right w:val="single" w:sz="4" w:space="0" w:color="auto"/>
            </w:tcBorders>
            <w:shd w:val="clear" w:color="auto" w:fill="auto"/>
          </w:tcPr>
          <w:p w14:paraId="6ABF3B21" w14:textId="77777777" w:rsidR="00393DFC" w:rsidRPr="006420BF" w:rsidRDefault="00393DFC" w:rsidP="00393DFC">
            <w:pPr>
              <w:jc w:val="both"/>
              <w:rPr>
                <w:rFonts w:eastAsia="Calibri"/>
                <w:lang w:eastAsia="en-US"/>
              </w:rPr>
            </w:pPr>
            <w:r w:rsidRPr="006420BF">
              <w:rPr>
                <w:rFonts w:eastAsia="Calibri"/>
                <w:lang w:eastAsia="en-US"/>
              </w:rPr>
              <w:t xml:space="preserve">Соответствие ГОСТу 32511-2013. </w:t>
            </w:r>
          </w:p>
          <w:p w14:paraId="454C4F95" w14:textId="77777777" w:rsidR="00393DFC" w:rsidRPr="006420BF" w:rsidRDefault="00393DFC" w:rsidP="00393DFC">
            <w:pPr>
              <w:jc w:val="both"/>
              <w:rPr>
                <w:rFonts w:eastAsia="Calibri"/>
                <w:lang w:eastAsia="en-US"/>
              </w:rPr>
            </w:pPr>
            <w:r w:rsidRPr="006420BF">
              <w:rPr>
                <w:rFonts w:eastAsia="Calibri"/>
                <w:lang w:eastAsia="en-US"/>
              </w:rPr>
              <w:t>Экологический класс: К5</w:t>
            </w:r>
          </w:p>
          <w:p w14:paraId="1B95E4DE" w14:textId="77777777" w:rsidR="00393DFC" w:rsidRPr="006420BF" w:rsidRDefault="00393DFC" w:rsidP="00393DFC">
            <w:pPr>
              <w:jc w:val="both"/>
              <w:rPr>
                <w:rFonts w:eastAsia="Calibri"/>
                <w:lang w:eastAsia="en-US"/>
              </w:rPr>
            </w:pPr>
            <w:r w:rsidRPr="006420BF">
              <w:rPr>
                <w:rFonts w:eastAsia="Calibri"/>
                <w:lang w:eastAsia="en-US"/>
              </w:rPr>
              <w:t>Сорт/класс топлива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79D50A" w14:textId="2456EB63" w:rsidR="00393DFC" w:rsidRPr="006420BF" w:rsidRDefault="009C6A3D" w:rsidP="00393DFC">
            <w:pPr>
              <w:jc w:val="center"/>
              <w:rPr>
                <w:rFonts w:eastAsia="Calibri"/>
                <w:color w:val="000000"/>
                <w:lang w:eastAsia="en-US"/>
              </w:rPr>
            </w:pPr>
            <w:r w:rsidRPr="006420BF">
              <w:rPr>
                <w:rFonts w:eastAsia="Calibri"/>
                <w:color w:val="000000"/>
                <w:lang w:eastAsia="en-US"/>
              </w:rPr>
              <w:t>2250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EC9E8" w14:textId="77777777" w:rsidR="00393DFC" w:rsidRPr="006420BF" w:rsidRDefault="00393DFC" w:rsidP="00393DFC">
            <w:pPr>
              <w:jc w:val="center"/>
              <w:rPr>
                <w:rFonts w:eastAsia="Calibri"/>
                <w:color w:val="000000"/>
                <w:lang w:eastAsia="en-US"/>
              </w:rPr>
            </w:pPr>
            <w:proofErr w:type="gramStart"/>
            <w:r w:rsidRPr="006420BF">
              <w:rPr>
                <w:rFonts w:eastAsia="Calibri"/>
                <w:color w:val="000000"/>
                <w:lang w:eastAsia="en-US"/>
              </w:rPr>
              <w:t>литр</w:t>
            </w:r>
            <w:proofErr w:type="gramEnd"/>
          </w:p>
        </w:tc>
      </w:tr>
    </w:tbl>
    <w:p w14:paraId="26E0805B" w14:textId="77777777" w:rsidR="00393DFC" w:rsidRPr="006420BF" w:rsidRDefault="00393DFC" w:rsidP="00393DFC">
      <w:pPr>
        <w:autoSpaceDE w:val="0"/>
        <w:autoSpaceDN w:val="0"/>
        <w:adjustRightInd w:val="0"/>
        <w:rPr>
          <w:b/>
          <w:bCs/>
        </w:rPr>
      </w:pPr>
    </w:p>
    <w:tbl>
      <w:tblPr>
        <w:tblW w:w="0" w:type="auto"/>
        <w:tblInd w:w="142" w:type="dxa"/>
        <w:tblLook w:val="04A0" w:firstRow="1" w:lastRow="0" w:firstColumn="1" w:lastColumn="0" w:noHBand="0" w:noVBand="1"/>
      </w:tblPr>
      <w:tblGrid>
        <w:gridCol w:w="4991"/>
        <w:gridCol w:w="5073"/>
      </w:tblGrid>
      <w:tr w:rsidR="00393DFC" w:rsidRPr="006420BF" w14:paraId="58FDFEA1" w14:textId="77777777" w:rsidTr="0041618F">
        <w:tc>
          <w:tcPr>
            <w:tcW w:w="5190" w:type="dxa"/>
            <w:shd w:val="clear" w:color="auto" w:fill="auto"/>
          </w:tcPr>
          <w:p w14:paraId="0DA8F1BD" w14:textId="77777777" w:rsidR="00393DFC" w:rsidRPr="006420BF" w:rsidRDefault="00393DFC" w:rsidP="00393DFC">
            <w:pPr>
              <w:autoSpaceDE w:val="0"/>
              <w:autoSpaceDN w:val="0"/>
              <w:adjustRightInd w:val="0"/>
              <w:jc w:val="both"/>
              <w:rPr>
                <w:b/>
              </w:rPr>
            </w:pPr>
            <w:r w:rsidRPr="006420BF">
              <w:rPr>
                <w:b/>
              </w:rPr>
              <w:t>Заказчик:</w:t>
            </w:r>
          </w:p>
          <w:p w14:paraId="254E887F" w14:textId="77777777" w:rsidR="00393DFC" w:rsidRPr="006420BF" w:rsidRDefault="00393DFC" w:rsidP="00393DFC">
            <w:pPr>
              <w:autoSpaceDE w:val="0"/>
              <w:autoSpaceDN w:val="0"/>
              <w:adjustRightInd w:val="0"/>
              <w:jc w:val="both"/>
              <w:rPr>
                <w:rFonts w:eastAsia="Calibri"/>
                <w:lang w:eastAsia="en-US"/>
              </w:rPr>
            </w:pPr>
            <w:r w:rsidRPr="006420BF">
              <w:rPr>
                <w:rFonts w:eastAsia="Calibri"/>
                <w:lang w:eastAsia="en-US"/>
              </w:rPr>
              <w:t>Директор</w:t>
            </w:r>
          </w:p>
          <w:p w14:paraId="50D749C0" w14:textId="53B17DBD" w:rsidR="00393DFC" w:rsidRPr="006420BF" w:rsidRDefault="00393DFC" w:rsidP="00393DFC">
            <w:pPr>
              <w:autoSpaceDE w:val="0"/>
              <w:autoSpaceDN w:val="0"/>
              <w:adjustRightInd w:val="0"/>
              <w:jc w:val="both"/>
            </w:pPr>
            <w:r w:rsidRPr="006420BF">
              <w:t>___________________ /</w:t>
            </w:r>
            <w:r w:rsidR="009E146F" w:rsidRPr="006420BF">
              <w:t>___________/</w:t>
            </w:r>
          </w:p>
          <w:p w14:paraId="6E352DE1" w14:textId="2955C398" w:rsidR="00393DFC" w:rsidRPr="006420BF" w:rsidRDefault="00781E80" w:rsidP="00393DFC">
            <w:pPr>
              <w:autoSpaceDE w:val="0"/>
              <w:autoSpaceDN w:val="0"/>
              <w:adjustRightInd w:val="0"/>
              <w:jc w:val="both"/>
            </w:pPr>
            <w:r w:rsidRPr="006420BF">
              <w:t>«___» ______________ 2026</w:t>
            </w:r>
            <w:r w:rsidR="00393DFC" w:rsidRPr="006420BF">
              <w:t>г.</w:t>
            </w:r>
          </w:p>
          <w:p w14:paraId="092DF67F" w14:textId="77777777" w:rsidR="00393DFC" w:rsidRPr="006420BF" w:rsidRDefault="00393DFC" w:rsidP="00393DFC">
            <w:pPr>
              <w:autoSpaceDE w:val="0"/>
              <w:autoSpaceDN w:val="0"/>
              <w:adjustRightInd w:val="0"/>
              <w:jc w:val="both"/>
            </w:pPr>
            <w:r w:rsidRPr="006420BF">
              <w:t>М.П.</w:t>
            </w:r>
          </w:p>
        </w:tc>
        <w:tc>
          <w:tcPr>
            <w:tcW w:w="5191" w:type="dxa"/>
            <w:shd w:val="clear" w:color="auto" w:fill="auto"/>
          </w:tcPr>
          <w:p w14:paraId="43560D06" w14:textId="77777777" w:rsidR="00393DFC" w:rsidRPr="006420BF" w:rsidRDefault="00393DFC" w:rsidP="00393DFC">
            <w:pPr>
              <w:autoSpaceDE w:val="0"/>
              <w:autoSpaceDN w:val="0"/>
              <w:adjustRightInd w:val="0"/>
              <w:jc w:val="both"/>
              <w:rPr>
                <w:b/>
              </w:rPr>
            </w:pPr>
            <w:r w:rsidRPr="006420BF">
              <w:rPr>
                <w:b/>
              </w:rPr>
              <w:t>Поставщик:</w:t>
            </w:r>
          </w:p>
          <w:p w14:paraId="573E836F" w14:textId="77777777" w:rsidR="00393DFC" w:rsidRPr="006420BF" w:rsidRDefault="00393DFC" w:rsidP="00393DFC">
            <w:pPr>
              <w:autoSpaceDE w:val="0"/>
              <w:autoSpaceDN w:val="0"/>
              <w:adjustRightInd w:val="0"/>
              <w:rPr>
                <w:rFonts w:eastAsia="Calibri"/>
                <w:lang w:eastAsia="en-US"/>
              </w:rPr>
            </w:pPr>
          </w:p>
          <w:p w14:paraId="14451484" w14:textId="0CB4AA9F" w:rsidR="00393DFC" w:rsidRPr="006420BF" w:rsidRDefault="00393DFC" w:rsidP="00393DFC">
            <w:pPr>
              <w:autoSpaceDE w:val="0"/>
              <w:autoSpaceDN w:val="0"/>
              <w:adjustRightInd w:val="0"/>
            </w:pPr>
            <w:r w:rsidRPr="006420BF">
              <w:t>_________________/</w:t>
            </w:r>
            <w:r w:rsidR="009E146F" w:rsidRPr="006420BF">
              <w:t>__________/</w:t>
            </w:r>
            <w:r w:rsidRPr="006420BF">
              <w:t xml:space="preserve"> </w:t>
            </w:r>
          </w:p>
          <w:p w14:paraId="3930C19A" w14:textId="01B10A85" w:rsidR="00393DFC" w:rsidRPr="006420BF" w:rsidRDefault="00781E80" w:rsidP="00393DFC">
            <w:pPr>
              <w:autoSpaceDE w:val="0"/>
              <w:autoSpaceDN w:val="0"/>
              <w:adjustRightInd w:val="0"/>
              <w:ind w:left="33"/>
            </w:pPr>
            <w:r w:rsidRPr="006420BF">
              <w:t>«___» ____________ 2026</w:t>
            </w:r>
            <w:r w:rsidR="00393DFC" w:rsidRPr="006420BF">
              <w:t>г.</w:t>
            </w:r>
          </w:p>
          <w:p w14:paraId="1E800CE2" w14:textId="77777777" w:rsidR="00393DFC" w:rsidRPr="006420BF" w:rsidRDefault="00393DFC" w:rsidP="00393DFC">
            <w:pPr>
              <w:autoSpaceDE w:val="0"/>
              <w:autoSpaceDN w:val="0"/>
              <w:adjustRightInd w:val="0"/>
              <w:ind w:left="33"/>
            </w:pPr>
            <w:r w:rsidRPr="006420BF">
              <w:t xml:space="preserve">М.П. </w:t>
            </w:r>
          </w:p>
          <w:p w14:paraId="317B0F12" w14:textId="77777777" w:rsidR="00393DFC" w:rsidRPr="006420BF" w:rsidRDefault="00393DFC" w:rsidP="00393DFC">
            <w:pPr>
              <w:autoSpaceDE w:val="0"/>
              <w:autoSpaceDN w:val="0"/>
              <w:adjustRightInd w:val="0"/>
              <w:jc w:val="both"/>
            </w:pPr>
          </w:p>
        </w:tc>
      </w:tr>
    </w:tbl>
    <w:p w14:paraId="7A676F28" w14:textId="77777777" w:rsidR="003C2A61" w:rsidRPr="006420BF" w:rsidRDefault="003C2A61" w:rsidP="009E146F">
      <w:pPr>
        <w:autoSpaceDE w:val="0"/>
        <w:autoSpaceDN w:val="0"/>
        <w:adjustRightInd w:val="0"/>
      </w:pPr>
    </w:p>
    <w:sectPr w:rsidR="003C2A61" w:rsidRPr="006420BF" w:rsidSect="00BD0831">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3146"/>
    <w:multiLevelType w:val="hybridMultilevel"/>
    <w:tmpl w:val="F7A4D7C4"/>
    <w:lvl w:ilvl="0" w:tplc="1964778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293520FE"/>
    <w:multiLevelType w:val="multilevel"/>
    <w:tmpl w:val="EA64BCD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D9C6D9B"/>
    <w:multiLevelType w:val="multilevel"/>
    <w:tmpl w:val="BBC87282"/>
    <w:lvl w:ilvl="0">
      <w:start w:val="4"/>
      <w:numFmt w:val="decimal"/>
      <w:lvlText w:val="%1."/>
      <w:lvlJc w:val="left"/>
      <w:pPr>
        <w:ind w:left="786" w:hanging="360"/>
      </w:pPr>
    </w:lvl>
    <w:lvl w:ilvl="1">
      <w:start w:val="1"/>
      <w:numFmt w:val="decimal"/>
      <w:isLgl/>
      <w:lvlText w:val="%1.%2."/>
      <w:lvlJc w:val="left"/>
      <w:pPr>
        <w:ind w:left="846" w:hanging="42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CF"/>
    <w:rsid w:val="0013380F"/>
    <w:rsid w:val="001F0ACF"/>
    <w:rsid w:val="003404DD"/>
    <w:rsid w:val="00375C5D"/>
    <w:rsid w:val="0038733D"/>
    <w:rsid w:val="00393DFC"/>
    <w:rsid w:val="003C2A61"/>
    <w:rsid w:val="0042619D"/>
    <w:rsid w:val="00426951"/>
    <w:rsid w:val="00444996"/>
    <w:rsid w:val="006420BF"/>
    <w:rsid w:val="00781E80"/>
    <w:rsid w:val="009057C7"/>
    <w:rsid w:val="00941F1D"/>
    <w:rsid w:val="009A71DC"/>
    <w:rsid w:val="009C6A3D"/>
    <w:rsid w:val="009E146F"/>
    <w:rsid w:val="00A550B1"/>
    <w:rsid w:val="00B069B6"/>
    <w:rsid w:val="00B82DC2"/>
    <w:rsid w:val="00BA6071"/>
    <w:rsid w:val="00BD0831"/>
    <w:rsid w:val="00CB468A"/>
    <w:rsid w:val="00DB18D4"/>
    <w:rsid w:val="00DE2136"/>
    <w:rsid w:val="00F72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845D"/>
  <w15:chartTrackingRefBased/>
  <w15:docId w15:val="{8EBD1AF7-18D1-48E1-929E-D1E3ABC3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1F1D"/>
    <w:rPr>
      <w:color w:val="0000FF"/>
      <w:u w:val="single"/>
    </w:rPr>
  </w:style>
  <w:style w:type="paragraph" w:styleId="a4">
    <w:name w:val="Balloon Text"/>
    <w:basedOn w:val="a"/>
    <w:link w:val="a5"/>
    <w:uiPriority w:val="99"/>
    <w:semiHidden/>
    <w:unhideWhenUsed/>
    <w:rsid w:val="006420BF"/>
    <w:rPr>
      <w:rFonts w:ascii="Segoe UI" w:hAnsi="Segoe UI" w:cs="Segoe UI"/>
      <w:sz w:val="18"/>
      <w:szCs w:val="18"/>
    </w:rPr>
  </w:style>
  <w:style w:type="character" w:customStyle="1" w:styleId="a5">
    <w:name w:val="Текст выноски Знак"/>
    <w:basedOn w:val="a0"/>
    <w:link w:val="a4"/>
    <w:uiPriority w:val="99"/>
    <w:semiHidden/>
    <w:rsid w:val="006420B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bu_do_vympel@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A609-5B65-4C78-AC55-1A4FA483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5815</Words>
  <Characters>33152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ARM-1-150</dc:creator>
  <cp:keywords/>
  <dc:description/>
  <cp:lastModifiedBy>sport</cp:lastModifiedBy>
  <cp:revision>18</cp:revision>
  <cp:lastPrinted>2026-01-22T12:10:00Z</cp:lastPrinted>
  <dcterms:created xsi:type="dcterms:W3CDTF">2025-02-05T09:01:00Z</dcterms:created>
  <dcterms:modified xsi:type="dcterms:W3CDTF">2026-01-22T12:11:00Z</dcterms:modified>
</cp:coreProperties>
</file>