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E19B" w14:textId="77777777" w:rsidR="00345B08" w:rsidRPr="00364710" w:rsidRDefault="00A32AD3" w:rsidP="006840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710">
        <w:rPr>
          <w:rFonts w:ascii="Times New Roman" w:hAnsi="Times New Roman" w:cs="Times New Roman"/>
          <w:b/>
          <w:bCs/>
        </w:rPr>
        <w:t>Техническое задание</w:t>
      </w:r>
    </w:p>
    <w:p w14:paraId="6BC6CB00" w14:textId="59C85CD7" w:rsidR="00345B08" w:rsidRPr="00364710" w:rsidRDefault="00A32AD3" w:rsidP="000040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710">
        <w:rPr>
          <w:rFonts w:ascii="Times New Roman" w:hAnsi="Times New Roman" w:cs="Times New Roman"/>
          <w:b/>
          <w:bCs/>
        </w:rPr>
        <w:t xml:space="preserve">на поставку </w:t>
      </w:r>
      <w:r w:rsidR="007D32E8">
        <w:rPr>
          <w:rFonts w:ascii="Times New Roman" w:hAnsi="Times New Roman" w:cs="Times New Roman"/>
          <w:b/>
          <w:bCs/>
        </w:rPr>
        <w:t>продуктов питания</w:t>
      </w:r>
      <w:r w:rsidR="00BF5879">
        <w:rPr>
          <w:rFonts w:ascii="Times New Roman" w:hAnsi="Times New Roman" w:cs="Times New Roman"/>
          <w:b/>
          <w:bCs/>
        </w:rPr>
        <w:t xml:space="preserve"> (</w:t>
      </w:r>
      <w:r w:rsidR="001E43FD">
        <w:rPr>
          <w:rFonts w:ascii="Times New Roman" w:hAnsi="Times New Roman" w:cs="Times New Roman"/>
          <w:b/>
          <w:bCs/>
        </w:rPr>
        <w:t>макаронные изделия</w:t>
      </w:r>
      <w:r w:rsidR="00BF5879">
        <w:rPr>
          <w:rFonts w:ascii="Times New Roman" w:hAnsi="Times New Roman" w:cs="Times New Roman"/>
          <w:b/>
          <w:bCs/>
        </w:rPr>
        <w:t>)</w:t>
      </w:r>
      <w:r w:rsidR="007D32E8">
        <w:rPr>
          <w:rFonts w:ascii="Times New Roman" w:hAnsi="Times New Roman" w:cs="Times New Roman"/>
          <w:b/>
          <w:bCs/>
        </w:rPr>
        <w:t xml:space="preserve"> </w:t>
      </w:r>
      <w:r w:rsidR="00D079B8" w:rsidRPr="00D079B8">
        <w:rPr>
          <w:rFonts w:ascii="Times New Roman" w:hAnsi="Times New Roman" w:cs="Times New Roman"/>
          <w:b/>
          <w:bCs/>
        </w:rPr>
        <w:t xml:space="preserve">для </w:t>
      </w:r>
      <w:r w:rsidR="00884746">
        <w:rPr>
          <w:rFonts w:ascii="Times New Roman" w:hAnsi="Times New Roman" w:cs="Times New Roman"/>
          <w:b/>
          <w:bCs/>
        </w:rPr>
        <w:t xml:space="preserve">нужд </w:t>
      </w:r>
      <w:r w:rsidR="0021635B">
        <w:rPr>
          <w:rFonts w:ascii="Times New Roman" w:hAnsi="Times New Roman" w:cs="Times New Roman"/>
          <w:b/>
          <w:bCs/>
        </w:rPr>
        <w:t>М</w:t>
      </w:r>
      <w:r w:rsidR="007D32E8" w:rsidRPr="007D32E8">
        <w:rPr>
          <w:rFonts w:ascii="Times New Roman" w:hAnsi="Times New Roman" w:cs="Times New Roman"/>
          <w:b/>
          <w:bCs/>
        </w:rPr>
        <w:t>АУ "</w:t>
      </w:r>
      <w:r w:rsidR="0021635B">
        <w:rPr>
          <w:rFonts w:ascii="Times New Roman" w:hAnsi="Times New Roman" w:cs="Times New Roman"/>
          <w:b/>
          <w:bCs/>
        </w:rPr>
        <w:t>Центр детского здорового питания</w:t>
      </w:r>
      <w:r w:rsidR="007D32E8" w:rsidRPr="007D32E8">
        <w:rPr>
          <w:rFonts w:ascii="Times New Roman" w:hAnsi="Times New Roman" w:cs="Times New Roman"/>
          <w:b/>
          <w:bCs/>
        </w:rPr>
        <w:t>"</w:t>
      </w:r>
    </w:p>
    <w:p w14:paraId="4466BB15" w14:textId="77777777" w:rsidR="00345B08" w:rsidRPr="00364710" w:rsidRDefault="00345B08" w:rsidP="00684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23E6AD" w14:textId="77777777" w:rsidR="00345B08" w:rsidRPr="00364710" w:rsidRDefault="00A32AD3" w:rsidP="0068400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364710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tbl>
      <w:tblPr>
        <w:tblW w:w="5406" w:type="pct"/>
        <w:tblInd w:w="-57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417"/>
        <w:gridCol w:w="993"/>
        <w:gridCol w:w="4677"/>
        <w:gridCol w:w="4535"/>
        <w:gridCol w:w="567"/>
        <w:gridCol w:w="994"/>
      </w:tblGrid>
      <w:tr w:rsidR="003C08E2" w:rsidRPr="00097E8B" w14:paraId="7900C1E6" w14:textId="77777777" w:rsidTr="003C08E2">
        <w:trPr>
          <w:trHeight w:val="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550B7" w14:textId="77777777" w:rsidR="003C08E2" w:rsidRPr="00097E8B" w:rsidRDefault="003C08E2" w:rsidP="00D0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7E8B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65C77" w14:textId="39EBDB1C" w:rsidR="003C08E2" w:rsidRPr="00097E8B" w:rsidRDefault="003C08E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E8B">
              <w:rPr>
                <w:rFonts w:ascii="Times New Roman" w:hAnsi="Times New Roman" w:cs="Times New Roman"/>
                <w:b/>
                <w:bCs/>
              </w:rPr>
              <w:t>Наименование продуктов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FF552" w14:textId="5F29BE52" w:rsidR="003C08E2" w:rsidRPr="00097E8B" w:rsidRDefault="003C08E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E8B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3451B" w14:textId="1136E855" w:rsidR="003C08E2" w:rsidRPr="00097E8B" w:rsidRDefault="003C08E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E8B">
              <w:rPr>
                <w:rFonts w:ascii="Times New Roman" w:hAnsi="Times New Roman" w:cs="Times New Roman"/>
                <w:b/>
                <w:bCs/>
              </w:rPr>
              <w:t>П/О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160EDB" w14:textId="581DBAC7" w:rsidR="003C08E2" w:rsidRPr="00097E8B" w:rsidRDefault="003C08E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E8B">
              <w:rPr>
                <w:rFonts w:ascii="Times New Roman" w:hAnsi="Times New Roman" w:cs="Times New Roman"/>
                <w:b/>
                <w:bCs/>
              </w:rPr>
              <w:t>Потребительские свойства товара (сорт, фасовка, категория, жирность, ОСТ, ТУ, ОСТ), качественная характеристика (вес брутто)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AD2" w14:textId="2F297089" w:rsidR="003C08E2" w:rsidRPr="00097E8B" w:rsidRDefault="003C08E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8E2">
              <w:rPr>
                <w:rFonts w:ascii="Times New Roman" w:hAnsi="Times New Roman" w:cs="Times New Roman"/>
                <w:b/>
                <w:bCs/>
              </w:rPr>
              <w:t>Требования к размерам, упаковке, отгрузке товара, требования к результатам работ и иные показатели, связанные с  определением соответствия поставляемого товара, выполняемых работ, оказываемых  услуг потребностям Заказчика.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84B" w14:textId="202C1236" w:rsidR="003C08E2" w:rsidRPr="00097E8B" w:rsidRDefault="003C08E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E8B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C4ABD5" w14:textId="1CE66995" w:rsidR="003C08E2" w:rsidRPr="00097E8B" w:rsidRDefault="003C08E2" w:rsidP="00D079B8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7E8B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</w:tr>
      <w:tr w:rsidR="003C08E2" w:rsidRPr="00097E8B" w14:paraId="675A1C56" w14:textId="77777777" w:rsidTr="003C08E2">
        <w:trPr>
          <w:trHeight w:val="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ABA02" w14:textId="4F61731A" w:rsidR="003C08E2" w:rsidRPr="00097E8B" w:rsidRDefault="003C08E2" w:rsidP="001E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68A" w14:textId="1CC7C4A8" w:rsidR="003C08E2" w:rsidRPr="00097E8B" w:rsidRDefault="003C08E2" w:rsidP="001E4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8E2">
              <w:rPr>
                <w:rFonts w:ascii="Times New Roman" w:eastAsia="Calibri" w:hAnsi="Times New Roman" w:cs="Times New Roman"/>
              </w:rPr>
              <w:t>Макаронные изделия группы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09E" w14:textId="57FE3053" w:rsidR="003C08E2" w:rsidRPr="00097E8B" w:rsidRDefault="00A835F6" w:rsidP="001E4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10.73.11.110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7FC" w14:textId="13E6C812" w:rsidR="003C08E2" w:rsidRPr="00097E8B" w:rsidRDefault="003C08E2" w:rsidP="001E4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B10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F89" w14:textId="7AA01C24" w:rsidR="003C08E2" w:rsidRPr="00097E8B" w:rsidRDefault="003C08E2" w:rsidP="003C08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изделия группы А высшего сорта из твердых сортов пшеницы (рожки </w:t>
            </w:r>
            <w:proofErr w:type="spellStart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рифленные</w:t>
            </w:r>
            <w:proofErr w:type="spellEnd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2 см, серпантин, спирали, вермишель, соломка, перья не более 3 см), зольность которых не превышает 0,9%, массовая доля белка не менее 10,5%, изготовленные из муки твердых сортов пшеницы, без красителей, без пищевых добавок и </w:t>
            </w:r>
            <w:proofErr w:type="spellStart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, форма правильная, макароны не крошатся, не деформированные, без следов </w:t>
            </w:r>
            <w:proofErr w:type="spellStart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непромеса</w:t>
            </w:r>
            <w:proofErr w:type="spellEnd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, при варке не теряют форму, не слипаются. Без ГМО. Цвет однородный, не химический. Без посторонних запахов и привкусов. Не зараженные, без посторонних включений, предметов. Соответствие ГОСТ 31743-2017, СанПиН 2.3/2.4.3590-20, ТР ТС 021/2011. При поставке обязательно наличие документов, подтверждающих </w:t>
            </w:r>
            <w:proofErr w:type="spellStart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прослеживаемость</w:t>
            </w:r>
            <w:proofErr w:type="spellEnd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 данной продукции, декларации соответствия, протокола испытаний (аккредитованной лаборатории) на безопасность пищевых продуктов не позднее 6 месяцев с даты оформления, предоставляемых Заказчику Поставщиком.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Выборочная</w:t>
            </w:r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 партия Товара подлежит обязательным лабораторным </w:t>
            </w:r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испытаниям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аккредитованной </w:t>
            </w:r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лаборатории. Остаточный срок годности товара при поставке должен составлять не менее 17 месяцев (70%) от даты изготовления, при сроке годности не менее 24 месяцев.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903" w14:textId="276DC110" w:rsidR="003C08E2" w:rsidRDefault="003C08E2" w:rsidP="00773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Фасованные в многослойные плотные бумажные пакеты не менее 10кг и не более 20 кг. Транспортная упаковка -  многослойные бумажные мешки. Упаковка произведена в соответствии с действующими правилами отпуска, приемки и перевозки макаронных изделий, упакованных стандартной массой, утвержденными нормативными документами на данный вид продукции. На каждой упаковке маркировка </w:t>
            </w:r>
            <w:proofErr w:type="gramStart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согласно  ТР</w:t>
            </w:r>
            <w:proofErr w:type="gramEnd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 ТС 022/2011.  Упаковка товара, согласно ТР ТС 005/2011, обеспечивает сохранность товара и достаточную прочность </w:t>
            </w:r>
            <w:proofErr w:type="gramStart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>упаковки  для</w:t>
            </w:r>
            <w:proofErr w:type="gramEnd"/>
            <w:r w:rsidRPr="003C08E2">
              <w:rPr>
                <w:rFonts w:ascii="Times New Roman" w:eastAsia="Times New Roman" w:hAnsi="Times New Roman" w:cs="Times New Roman"/>
                <w:lang w:eastAsia="ru-RU"/>
              </w:rPr>
              <w:t xml:space="preserve"> предотвращения потерь содержимого в процессе транспортирования. Доставка товара на склад Заказчика силами Поставщика.  Перевозка продукции осуществляется пригодными для данного вида товара транспортными средствами и личной медицинской книжки на водителя (экспедитора). Продукты поставляются в сухой, чистой, без постороннего запаха и нарушений целостности таре и упаковке.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7AC" w14:textId="44E5E5E3" w:rsidR="003C08E2" w:rsidRPr="00097E8B" w:rsidRDefault="003C08E2" w:rsidP="001E4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BDD9D2" w14:textId="02A934C3" w:rsidR="003C08E2" w:rsidRPr="00097E8B" w:rsidRDefault="00C9191C" w:rsidP="001E43FD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241F5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="003C08E2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</w:tbl>
    <w:p w14:paraId="346D6BA0" w14:textId="77777777" w:rsidR="002A7AFF" w:rsidRDefault="00D079B8" w:rsidP="002A7A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84746">
        <w:rPr>
          <w:rFonts w:ascii="Times New Roman" w:eastAsia="Calibri" w:hAnsi="Times New Roman" w:cs="Times New Roman"/>
          <w:b/>
          <w:highlight w:val="yellow"/>
          <w:lang w:eastAsia="ar-SA"/>
        </w:rPr>
        <w:t xml:space="preserve">2. </w:t>
      </w:r>
      <w:r w:rsidR="00A32AD3" w:rsidRPr="00884746">
        <w:rPr>
          <w:rFonts w:ascii="Times New Roman" w:eastAsia="Calibri" w:hAnsi="Times New Roman" w:cs="Times New Roman"/>
          <w:b/>
          <w:highlight w:val="yellow"/>
          <w:lang w:eastAsia="ar-SA"/>
        </w:rPr>
        <w:t xml:space="preserve">Место поставки: </w:t>
      </w:r>
    </w:p>
    <w:p w14:paraId="169EE4FB" w14:textId="1483BCBD" w:rsidR="003C08E2" w:rsidRPr="001E43FD" w:rsidRDefault="002A7AFF" w:rsidP="002A7A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highlight w:val="yellow"/>
          <w:lang w:eastAsia="ar-SA"/>
        </w:rPr>
      </w:pPr>
      <w:r w:rsidRPr="001E43FD">
        <w:rPr>
          <w:rFonts w:ascii="Times New Roman" w:eastAsia="Calibri" w:hAnsi="Times New Roman" w:cs="Times New Roman"/>
          <w:bCs/>
          <w:highlight w:val="yellow"/>
          <w:lang w:eastAsia="ar-SA"/>
        </w:rPr>
        <w:t>1)</w:t>
      </w:r>
      <w:r w:rsidRPr="001E43FD">
        <w:rPr>
          <w:rFonts w:ascii="Times New Roman" w:eastAsia="Calibri" w:hAnsi="Times New Roman" w:cs="Times New Roman"/>
          <w:bCs/>
          <w:highlight w:val="yellow"/>
          <w:lang w:eastAsia="ar-SA"/>
        </w:rPr>
        <w:tab/>
        <w:t xml:space="preserve">МАУ "ЦЕНТР ДЕТСКОГО ЗДОРОВОГО ПИТАНИЯ": 424038, Республика Марий Эл, г Йошкар-Ола, </w:t>
      </w:r>
      <w:proofErr w:type="spellStart"/>
      <w:r w:rsidRPr="001E43FD">
        <w:rPr>
          <w:rFonts w:ascii="Times New Roman" w:eastAsia="Calibri" w:hAnsi="Times New Roman" w:cs="Times New Roman"/>
          <w:bCs/>
          <w:highlight w:val="yellow"/>
          <w:lang w:eastAsia="ar-SA"/>
        </w:rPr>
        <w:t>ул</w:t>
      </w:r>
      <w:proofErr w:type="spellEnd"/>
      <w:r w:rsidRPr="001E43FD">
        <w:rPr>
          <w:rFonts w:ascii="Times New Roman" w:eastAsia="Calibri" w:hAnsi="Times New Roman" w:cs="Times New Roman"/>
          <w:bCs/>
          <w:highlight w:val="yellow"/>
          <w:lang w:eastAsia="ar-SA"/>
        </w:rPr>
        <w:t xml:space="preserve"> Петрова, д. 14.</w:t>
      </w:r>
    </w:p>
    <w:p w14:paraId="2A1FB206" w14:textId="74524DE8" w:rsidR="002A7AFF" w:rsidRPr="002A7AFF" w:rsidRDefault="002A7AFF" w:rsidP="002A7A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77302B">
        <w:rPr>
          <w:rFonts w:ascii="Times New Roman" w:eastAsia="Calibri" w:hAnsi="Times New Roman" w:cs="Times New Roman"/>
          <w:b/>
          <w:highlight w:val="yellow"/>
          <w:lang w:eastAsia="ar-SA"/>
        </w:rPr>
        <w:t>3.</w:t>
      </w:r>
      <w:r w:rsidRPr="0037438B">
        <w:rPr>
          <w:rFonts w:ascii="Times New Roman" w:eastAsia="Calibri" w:hAnsi="Times New Roman" w:cs="Times New Roman"/>
          <w:b/>
          <w:highlight w:val="yellow"/>
          <w:lang w:eastAsia="ar-SA"/>
        </w:rPr>
        <w:t xml:space="preserve"> Период поставки товара:</w:t>
      </w:r>
      <w:r w:rsidRPr="0037438B">
        <w:rPr>
          <w:rFonts w:ascii="Times New Roman" w:eastAsia="Calibri" w:hAnsi="Times New Roman" w:cs="Times New Roman"/>
          <w:bCs/>
          <w:highlight w:val="yellow"/>
          <w:lang w:eastAsia="ar-SA"/>
        </w:rPr>
        <w:t xml:space="preserve"> </w:t>
      </w:r>
      <w:r w:rsidR="0077302B" w:rsidRPr="00EE24A2">
        <w:rPr>
          <w:rFonts w:ascii="Times New Roman" w:hAnsi="Times New Roman"/>
          <w:sz w:val="24"/>
          <w:szCs w:val="24"/>
          <w:highlight w:val="yellow"/>
          <w:shd w:val="clear" w:color="auto" w:fill="FFFFFF"/>
          <w:lang w:eastAsia="ru-RU"/>
        </w:rPr>
        <w:t>Товар поставляется с даты з</w:t>
      </w:r>
      <w:r w:rsidR="0077302B">
        <w:rPr>
          <w:rFonts w:ascii="Times New Roman" w:hAnsi="Times New Roman"/>
          <w:sz w:val="24"/>
          <w:szCs w:val="24"/>
          <w:highlight w:val="yellow"/>
          <w:shd w:val="clear" w:color="auto" w:fill="FFFFFF"/>
          <w:lang w:eastAsia="ru-RU"/>
        </w:rPr>
        <w:t>аключения договора по 31.12.2026</w:t>
      </w:r>
      <w:r w:rsidR="0077302B" w:rsidRPr="00EE24A2">
        <w:rPr>
          <w:rFonts w:ascii="Times New Roman" w:hAnsi="Times New Roman"/>
          <w:sz w:val="24"/>
          <w:szCs w:val="24"/>
          <w:highlight w:val="yellow"/>
          <w:shd w:val="clear" w:color="auto" w:fill="FFFFFF"/>
          <w:lang w:eastAsia="ru-RU"/>
        </w:rPr>
        <w:t xml:space="preserve"> года включительно, на основании заказа Заказчика с 06-00 ч. до 14-00 ч. согласно дислокации (приложение </w:t>
      </w:r>
      <w:r w:rsidR="0077302B" w:rsidRPr="00EE24A2">
        <w:rPr>
          <w:rFonts w:ascii="Times New Roman" w:eastAsia="Segoe UI Symbol" w:hAnsi="Times New Roman"/>
          <w:sz w:val="24"/>
          <w:szCs w:val="24"/>
          <w:highlight w:val="yellow"/>
          <w:shd w:val="clear" w:color="auto" w:fill="FFFFFF"/>
          <w:lang w:eastAsia="ru-RU"/>
        </w:rPr>
        <w:t>№</w:t>
      </w:r>
      <w:r w:rsidR="0077302B" w:rsidRPr="00EE24A2">
        <w:rPr>
          <w:rFonts w:ascii="Times New Roman" w:hAnsi="Times New Roman"/>
          <w:sz w:val="24"/>
          <w:szCs w:val="24"/>
          <w:highlight w:val="yellow"/>
          <w:shd w:val="clear" w:color="auto" w:fill="FFFFFF"/>
          <w:lang w:eastAsia="ru-RU"/>
        </w:rPr>
        <w:t xml:space="preserve">1). </w:t>
      </w:r>
      <w:r w:rsidR="0077302B" w:rsidRPr="00EE24A2">
        <w:rPr>
          <w:rFonts w:ascii="Times New Roman" w:hAnsi="Times New Roman"/>
          <w:sz w:val="24"/>
          <w:highlight w:val="yellow"/>
          <w:lang w:eastAsia="ru-RU"/>
        </w:rPr>
        <w:t>Заказчик направляет письменный за</w:t>
      </w:r>
      <w:r w:rsidR="0077302B">
        <w:rPr>
          <w:rFonts w:ascii="Times New Roman" w:hAnsi="Times New Roman"/>
          <w:sz w:val="24"/>
          <w:highlight w:val="yellow"/>
          <w:lang w:eastAsia="ru-RU"/>
        </w:rPr>
        <w:t>каз Поставщику не менее чем за 2</w:t>
      </w:r>
      <w:r w:rsidR="0077302B" w:rsidRPr="00EE24A2">
        <w:rPr>
          <w:rFonts w:ascii="Times New Roman" w:hAnsi="Times New Roman"/>
          <w:sz w:val="24"/>
          <w:highlight w:val="yellow"/>
          <w:lang w:eastAsia="ru-RU"/>
        </w:rPr>
        <w:t xml:space="preserve"> календарный день до даты поставки Товара Заказ отправляется одним из следующих способов: по телефону, по почте, на электронную почту</w:t>
      </w:r>
      <w:r w:rsidR="0077302B" w:rsidRPr="00EE24A2">
        <w:rPr>
          <w:rFonts w:ascii="Times New Roman" w:hAnsi="Times New Roman"/>
          <w:sz w:val="24"/>
          <w:highlight w:val="yellow"/>
          <w:shd w:val="clear" w:color="auto" w:fill="FFFFFF"/>
          <w:lang w:eastAsia="ru-RU"/>
        </w:rPr>
        <w:t xml:space="preserve"> _________________________</w:t>
      </w:r>
      <w:proofErr w:type="gramStart"/>
      <w:r w:rsidR="0077302B" w:rsidRPr="00EE24A2">
        <w:rPr>
          <w:rFonts w:ascii="Times New Roman" w:hAnsi="Times New Roman"/>
          <w:sz w:val="24"/>
          <w:highlight w:val="yellow"/>
          <w:shd w:val="clear" w:color="auto" w:fill="FFFFFF"/>
          <w:lang w:eastAsia="ru-RU"/>
        </w:rPr>
        <w:t>_</w:t>
      </w:r>
      <w:r w:rsidR="0077302B" w:rsidRPr="00EE24A2">
        <w:rPr>
          <w:rFonts w:ascii="Times New Roman" w:hAnsi="Times New Roman"/>
          <w:sz w:val="24"/>
          <w:highlight w:val="yellow"/>
          <w:shd w:val="clear" w:color="auto" w:fill="FFFF00"/>
          <w:lang w:eastAsia="ru-RU"/>
        </w:rPr>
        <w:t>(</w:t>
      </w:r>
      <w:proofErr w:type="gramEnd"/>
      <w:r w:rsidR="0077302B" w:rsidRPr="00EE24A2">
        <w:rPr>
          <w:rFonts w:ascii="Times New Roman" w:hAnsi="Times New Roman"/>
          <w:sz w:val="24"/>
          <w:highlight w:val="yellow"/>
          <w:shd w:val="clear" w:color="auto" w:fill="FFFF00"/>
          <w:lang w:eastAsia="ru-RU"/>
        </w:rPr>
        <w:t>указать постоянную действующую почту Поставщика): нарочным, телефонограммой. Если в течение 1 часа Поставщик не направил мотивированного отказа от заказа на электронную почту</w:t>
      </w:r>
      <w:r w:rsidR="0077302B" w:rsidRPr="009658B4">
        <w:rPr>
          <w:rFonts w:ascii="Times New Roman" w:hAnsi="Times New Roman"/>
          <w:sz w:val="24"/>
          <w:shd w:val="clear" w:color="auto" w:fill="FFFF00"/>
          <w:lang w:eastAsia="ru-RU"/>
        </w:rPr>
        <w:t xml:space="preserve"> </w:t>
      </w:r>
      <w:proofErr w:type="gramStart"/>
      <w:r w:rsidR="0077302B">
        <w:rPr>
          <w:rFonts w:ascii="Times New Roman" w:hAnsi="Times New Roman"/>
          <w:sz w:val="24"/>
          <w:shd w:val="clear" w:color="auto" w:fill="FFFF00"/>
          <w:lang w:eastAsia="ru-RU"/>
        </w:rPr>
        <w:t>maupitani</w:t>
      </w:r>
      <w:r w:rsidR="0077302B" w:rsidRPr="009658B4">
        <w:rPr>
          <w:rFonts w:ascii="Times New Roman" w:hAnsi="Times New Roman"/>
          <w:sz w:val="24"/>
          <w:shd w:val="clear" w:color="auto" w:fill="FFFF00"/>
          <w:lang w:eastAsia="ru-RU"/>
        </w:rPr>
        <w:t>12</w:t>
      </w:r>
      <w:r w:rsidR="0077302B" w:rsidRPr="00875786">
        <w:rPr>
          <w:rFonts w:ascii="Times New Roman" w:hAnsi="Times New Roman"/>
          <w:sz w:val="24"/>
          <w:shd w:val="clear" w:color="auto" w:fill="FFFF00"/>
          <w:lang w:eastAsia="ru-RU"/>
        </w:rPr>
        <w:t>@</w:t>
      </w:r>
      <w:r w:rsidR="0077302B">
        <w:rPr>
          <w:rFonts w:ascii="Times New Roman" w:hAnsi="Times New Roman"/>
          <w:sz w:val="24"/>
          <w:shd w:val="clear" w:color="auto" w:fill="FFFF00"/>
          <w:lang w:eastAsia="ru-RU"/>
        </w:rPr>
        <w:t>mail</w:t>
      </w:r>
      <w:r w:rsidR="0077302B" w:rsidRPr="009658B4">
        <w:rPr>
          <w:rFonts w:ascii="Times New Roman" w:hAnsi="Times New Roman"/>
          <w:sz w:val="24"/>
          <w:shd w:val="clear" w:color="auto" w:fill="FFFF00"/>
          <w:lang w:eastAsia="ru-RU"/>
        </w:rPr>
        <w:t>.</w:t>
      </w:r>
      <w:r w:rsidR="0077302B">
        <w:rPr>
          <w:rFonts w:ascii="Times New Roman" w:hAnsi="Times New Roman"/>
          <w:sz w:val="24"/>
          <w:shd w:val="clear" w:color="auto" w:fill="FFFF00"/>
          <w:lang w:eastAsia="ru-RU"/>
        </w:rPr>
        <w:t xml:space="preserve">ru </w:t>
      </w:r>
      <w:r w:rsidR="0077302B" w:rsidRPr="002835B2">
        <w:rPr>
          <w:rFonts w:ascii="Times New Roman" w:hAnsi="Times New Roman"/>
          <w:sz w:val="24"/>
          <w:shd w:val="clear" w:color="auto" w:fill="FFFF00"/>
          <w:lang w:eastAsia="ru-RU"/>
        </w:rPr>
        <w:t>,</w:t>
      </w:r>
      <w:proofErr w:type="gramEnd"/>
      <w:r w:rsidR="0077302B" w:rsidRPr="002835B2">
        <w:rPr>
          <w:rFonts w:ascii="Times New Roman" w:hAnsi="Times New Roman"/>
          <w:sz w:val="24"/>
          <w:shd w:val="clear" w:color="auto" w:fill="FFFF00"/>
          <w:lang w:eastAsia="ru-RU"/>
        </w:rPr>
        <w:t xml:space="preserve"> то заказ считается согласованным и принятым к исполнению.</w:t>
      </w:r>
    </w:p>
    <w:p w14:paraId="36311AE0" w14:textId="77777777" w:rsidR="002A7AFF" w:rsidRDefault="002A7AFF" w:rsidP="002A7A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A7AFF">
        <w:rPr>
          <w:rFonts w:ascii="Times New Roman" w:eastAsia="Calibri" w:hAnsi="Times New Roman" w:cs="Times New Roman"/>
          <w:bCs/>
          <w:lang w:eastAsia="ar-SA"/>
        </w:rPr>
        <w:t xml:space="preserve"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</w:t>
      </w:r>
    </w:p>
    <w:p w14:paraId="5C27F765" w14:textId="64C6B596" w:rsidR="00345B08" w:rsidRPr="00364710" w:rsidRDefault="00A32AD3" w:rsidP="002A7AF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64710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44AB9C8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1C5EA33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0B67760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- </w:t>
      </w:r>
      <w:r w:rsidRPr="00364710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530E7757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D0519CC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- </w:t>
      </w:r>
      <w:r w:rsidRPr="00364710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7253F928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A8A7755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4D10BED6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1675F21C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36E22119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C1C8CEF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364710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E575FEE" w14:textId="77777777" w:rsidR="00345B08" w:rsidRPr="00364710" w:rsidRDefault="00A32AD3" w:rsidP="004307E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4907DC4A" w14:textId="439E4FA4" w:rsidR="00345B08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D9AF0E1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64710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C17B417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64B3B7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64F59C1" w14:textId="49009AED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 xml:space="preserve">5.3. </w:t>
      </w:r>
      <w:r w:rsidR="0077302B" w:rsidRPr="0077302B">
        <w:rPr>
          <w:rFonts w:ascii="Times New Roman" w:eastAsia="Times New Roman" w:hAnsi="Times New Roman" w:cs="Times New Roman"/>
          <w:highlight w:val="yellow"/>
          <w:lang w:eastAsia="ru-RU"/>
        </w:rPr>
        <w:t>Остаточный срок годности товара при поставке должен составлять не менее 17 месяцев (70%) от даты изготовления, при сроке годности не менее 24 месяцев.</w:t>
      </w:r>
    </w:p>
    <w:p w14:paraId="0D333EFF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64710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204761C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033CFDD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EBA13E6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39A3B63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EE51091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4B96F14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38E73B64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19DE3F1A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E277EC4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C37197E" w14:textId="77777777" w:rsidR="00345B08" w:rsidRPr="00364710" w:rsidRDefault="00345B08" w:rsidP="0068400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345B08" w:rsidRPr="00364710" w:rsidSect="007E1473">
      <w:footerReference w:type="default" r:id="rId7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97D6" w14:textId="77777777" w:rsidR="00F011E4" w:rsidRDefault="00F011E4">
      <w:pPr>
        <w:spacing w:after="0" w:line="240" w:lineRule="auto"/>
      </w:pPr>
      <w:r>
        <w:separator/>
      </w:r>
    </w:p>
  </w:endnote>
  <w:endnote w:type="continuationSeparator" w:id="0">
    <w:p w14:paraId="26559020" w14:textId="77777777" w:rsidR="00F011E4" w:rsidRDefault="00F0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A38E8" w14:textId="1828A45A" w:rsidR="0021635B" w:rsidRDefault="0021635B">
    <w:pPr>
      <w:pStyle w:val="ad"/>
    </w:pPr>
    <w:r>
      <w:rPr>
        <w:noProof/>
        <w:lang w:eastAsia="ru-RU"/>
      </w:rPr>
      <w:drawing>
        <wp:inline distT="0" distB="0" distL="0" distR="0" wp14:anchorId="0CAFCD1E" wp14:editId="463FC9AC">
          <wp:extent cx="1061085" cy="353695"/>
          <wp:effectExtent l="0" t="0" r="5715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730411" w14:textId="77777777" w:rsidR="0021635B" w:rsidRDefault="0021635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6E95F" w14:textId="77777777" w:rsidR="00F011E4" w:rsidRDefault="00F011E4">
      <w:pPr>
        <w:spacing w:after="0" w:line="240" w:lineRule="auto"/>
      </w:pPr>
      <w:r>
        <w:separator/>
      </w:r>
    </w:p>
  </w:footnote>
  <w:footnote w:type="continuationSeparator" w:id="0">
    <w:p w14:paraId="1D1798B7" w14:textId="77777777" w:rsidR="00F011E4" w:rsidRDefault="00F0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50AE9"/>
    <w:multiLevelType w:val="hybridMultilevel"/>
    <w:tmpl w:val="820A3578"/>
    <w:lvl w:ilvl="0" w:tplc="C29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EB020">
      <w:start w:val="1"/>
      <w:numFmt w:val="lowerLetter"/>
      <w:lvlText w:val="%2."/>
      <w:lvlJc w:val="left"/>
      <w:pPr>
        <w:ind w:left="1440" w:hanging="360"/>
      </w:pPr>
    </w:lvl>
    <w:lvl w:ilvl="2" w:tplc="65B2B82A">
      <w:start w:val="1"/>
      <w:numFmt w:val="lowerRoman"/>
      <w:lvlText w:val="%3."/>
      <w:lvlJc w:val="right"/>
      <w:pPr>
        <w:ind w:left="2160" w:hanging="180"/>
      </w:pPr>
    </w:lvl>
    <w:lvl w:ilvl="3" w:tplc="9C109A64">
      <w:start w:val="1"/>
      <w:numFmt w:val="decimal"/>
      <w:lvlText w:val="%4."/>
      <w:lvlJc w:val="left"/>
      <w:pPr>
        <w:ind w:left="2880" w:hanging="360"/>
      </w:pPr>
    </w:lvl>
    <w:lvl w:ilvl="4" w:tplc="5ADAEDE4">
      <w:start w:val="1"/>
      <w:numFmt w:val="lowerLetter"/>
      <w:lvlText w:val="%5."/>
      <w:lvlJc w:val="left"/>
      <w:pPr>
        <w:ind w:left="3600" w:hanging="360"/>
      </w:pPr>
    </w:lvl>
    <w:lvl w:ilvl="5" w:tplc="F02EA5CC">
      <w:start w:val="1"/>
      <w:numFmt w:val="lowerRoman"/>
      <w:lvlText w:val="%6."/>
      <w:lvlJc w:val="right"/>
      <w:pPr>
        <w:ind w:left="4320" w:hanging="180"/>
      </w:pPr>
    </w:lvl>
    <w:lvl w:ilvl="6" w:tplc="FE582814">
      <w:start w:val="1"/>
      <w:numFmt w:val="decimal"/>
      <w:lvlText w:val="%7."/>
      <w:lvlJc w:val="left"/>
      <w:pPr>
        <w:ind w:left="5040" w:hanging="360"/>
      </w:pPr>
    </w:lvl>
    <w:lvl w:ilvl="7" w:tplc="E3002D12">
      <w:start w:val="1"/>
      <w:numFmt w:val="lowerLetter"/>
      <w:lvlText w:val="%8."/>
      <w:lvlJc w:val="left"/>
      <w:pPr>
        <w:ind w:left="5760" w:hanging="360"/>
      </w:pPr>
    </w:lvl>
    <w:lvl w:ilvl="8" w:tplc="972610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08"/>
    <w:rsid w:val="00004040"/>
    <w:rsid w:val="00004464"/>
    <w:rsid w:val="0001423E"/>
    <w:rsid w:val="000202F8"/>
    <w:rsid w:val="000317C6"/>
    <w:rsid w:val="000372CD"/>
    <w:rsid w:val="0004199A"/>
    <w:rsid w:val="0005679C"/>
    <w:rsid w:val="00097E8B"/>
    <w:rsid w:val="0012564C"/>
    <w:rsid w:val="001B2E08"/>
    <w:rsid w:val="001B4684"/>
    <w:rsid w:val="001E43FD"/>
    <w:rsid w:val="0021635B"/>
    <w:rsid w:val="002254C7"/>
    <w:rsid w:val="00227FE1"/>
    <w:rsid w:val="002642DD"/>
    <w:rsid w:val="002A4932"/>
    <w:rsid w:val="002A7AFF"/>
    <w:rsid w:val="002C4E3B"/>
    <w:rsid w:val="003125AF"/>
    <w:rsid w:val="00345B08"/>
    <w:rsid w:val="003541CA"/>
    <w:rsid w:val="00364710"/>
    <w:rsid w:val="0037438B"/>
    <w:rsid w:val="003B2D7B"/>
    <w:rsid w:val="003C08E2"/>
    <w:rsid w:val="003C3EE8"/>
    <w:rsid w:val="00424F64"/>
    <w:rsid w:val="004307E3"/>
    <w:rsid w:val="00455258"/>
    <w:rsid w:val="004616D7"/>
    <w:rsid w:val="00487AEF"/>
    <w:rsid w:val="004A23C1"/>
    <w:rsid w:val="004A2AC1"/>
    <w:rsid w:val="00583C53"/>
    <w:rsid w:val="00617254"/>
    <w:rsid w:val="00684002"/>
    <w:rsid w:val="006B05EF"/>
    <w:rsid w:val="006F48C8"/>
    <w:rsid w:val="007241F5"/>
    <w:rsid w:val="0077302B"/>
    <w:rsid w:val="007D32E8"/>
    <w:rsid w:val="007E1473"/>
    <w:rsid w:val="007F1829"/>
    <w:rsid w:val="008325FD"/>
    <w:rsid w:val="008467EB"/>
    <w:rsid w:val="00860BE1"/>
    <w:rsid w:val="00884746"/>
    <w:rsid w:val="008875E2"/>
    <w:rsid w:val="008C030B"/>
    <w:rsid w:val="00911716"/>
    <w:rsid w:val="00916599"/>
    <w:rsid w:val="00920AEA"/>
    <w:rsid w:val="00945D7B"/>
    <w:rsid w:val="009B58F6"/>
    <w:rsid w:val="00A02E02"/>
    <w:rsid w:val="00A13F8A"/>
    <w:rsid w:val="00A32AD3"/>
    <w:rsid w:val="00A52EE8"/>
    <w:rsid w:val="00A60DE4"/>
    <w:rsid w:val="00A67047"/>
    <w:rsid w:val="00A835F6"/>
    <w:rsid w:val="00B150C0"/>
    <w:rsid w:val="00B57280"/>
    <w:rsid w:val="00B726BD"/>
    <w:rsid w:val="00B91607"/>
    <w:rsid w:val="00BE6F1A"/>
    <w:rsid w:val="00BF5879"/>
    <w:rsid w:val="00C119DD"/>
    <w:rsid w:val="00C227F8"/>
    <w:rsid w:val="00C437FF"/>
    <w:rsid w:val="00C6383C"/>
    <w:rsid w:val="00C9191C"/>
    <w:rsid w:val="00CB2349"/>
    <w:rsid w:val="00CD1E66"/>
    <w:rsid w:val="00D05B0D"/>
    <w:rsid w:val="00D079B8"/>
    <w:rsid w:val="00D2706B"/>
    <w:rsid w:val="00D463BE"/>
    <w:rsid w:val="00D60BAB"/>
    <w:rsid w:val="00DD7D31"/>
    <w:rsid w:val="00E25EC3"/>
    <w:rsid w:val="00E70F6A"/>
    <w:rsid w:val="00EB31EB"/>
    <w:rsid w:val="00F011E4"/>
    <w:rsid w:val="00F257C1"/>
    <w:rsid w:val="00F500C6"/>
    <w:rsid w:val="00F53EF4"/>
    <w:rsid w:val="00FC4582"/>
    <w:rsid w:val="00FD7883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2DD68"/>
  <w15:docId w15:val="{E8A5608F-B202-41BC-B01D-20934D47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nhideWhenUsed/>
    <w:rsid w:val="007D32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7D3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User</cp:lastModifiedBy>
  <cp:revision>8</cp:revision>
  <dcterms:created xsi:type="dcterms:W3CDTF">2026-01-30T07:11:00Z</dcterms:created>
  <dcterms:modified xsi:type="dcterms:W3CDTF">2026-02-02T08:33:00Z</dcterms:modified>
</cp:coreProperties>
</file>