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885F6" w14:textId="39460CEF" w:rsidR="000F6D2D" w:rsidRDefault="00FC3867" w:rsidP="00726613">
      <w:pPr>
        <w:jc w:val="center"/>
        <w:rPr>
          <w:b/>
          <w:bCs/>
          <w:color w:val="000000"/>
          <w:sz w:val="28"/>
          <w:szCs w:val="28"/>
        </w:rPr>
      </w:pPr>
      <w:r w:rsidRPr="00FC3867">
        <w:rPr>
          <w:b/>
          <w:bCs/>
          <w:color w:val="000000"/>
          <w:sz w:val="28"/>
          <w:szCs w:val="28"/>
        </w:rPr>
        <w:t xml:space="preserve">Техническое задание </w:t>
      </w:r>
    </w:p>
    <w:p w14:paraId="4F6AFAE6" w14:textId="77777777" w:rsidR="00726613" w:rsidRPr="00FC3867" w:rsidRDefault="00726613" w:rsidP="00726613">
      <w:pPr>
        <w:jc w:val="center"/>
        <w:rPr>
          <w:b/>
          <w:bCs/>
        </w:rPr>
      </w:pPr>
    </w:p>
    <w:p w14:paraId="6D036E61" w14:textId="1A922E80" w:rsidR="00485208" w:rsidRDefault="00485208" w:rsidP="00485208">
      <w:pPr>
        <w:rPr>
          <w:rFonts w:eastAsia="Calibri"/>
          <w:i/>
          <w:color w:val="000000"/>
          <w:sz w:val="22"/>
          <w:szCs w:val="22"/>
          <w:lang w:eastAsia="en-US"/>
        </w:rPr>
      </w:pPr>
      <w:r w:rsidRPr="00485208">
        <w:rPr>
          <w:rFonts w:eastAsia="Calibri"/>
          <w:b/>
          <w:color w:val="000000"/>
          <w:sz w:val="22"/>
          <w:szCs w:val="22"/>
          <w:lang w:eastAsia="en-US"/>
        </w:rPr>
        <w:t>1.Объект закупки:</w:t>
      </w:r>
      <w:r>
        <w:rPr>
          <w:rFonts w:eastAsia="Calibri"/>
          <w:i/>
          <w:color w:val="000000"/>
          <w:sz w:val="22"/>
          <w:szCs w:val="22"/>
          <w:lang w:eastAsia="en-US"/>
        </w:rPr>
        <w:t xml:space="preserve"> ОКПД 2 26.30.50.142 (О)</w:t>
      </w:r>
    </w:p>
    <w:p w14:paraId="51AAF408" w14:textId="37AE6511" w:rsidR="00485208" w:rsidRPr="00485208" w:rsidRDefault="00485208" w:rsidP="00726613">
      <w:pPr>
        <w:jc w:val="center"/>
        <w:rPr>
          <w:rFonts w:eastAsia="Calibri"/>
          <w:i/>
          <w:color w:val="000000"/>
          <w:sz w:val="22"/>
          <w:szCs w:val="22"/>
          <w:lang w:eastAsia="en-US"/>
        </w:rPr>
      </w:pPr>
      <w:r w:rsidRPr="00485208">
        <w:rPr>
          <w:rFonts w:eastAsia="Calibri"/>
          <w:b/>
          <w:color w:val="000000"/>
          <w:sz w:val="22"/>
          <w:szCs w:val="22"/>
          <w:lang w:eastAsia="en-US"/>
        </w:rPr>
        <w:t>Металлодетектор</w:t>
      </w:r>
      <w:r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Pr="00485208">
        <w:rPr>
          <w:rFonts w:eastAsia="Calibri"/>
          <w:b/>
          <w:color w:val="000000"/>
          <w:sz w:val="22"/>
          <w:szCs w:val="22"/>
          <w:lang w:eastAsia="en-US"/>
        </w:rPr>
        <w:t>-монопанель RADARPLUS Model MONO 01</w:t>
      </w:r>
    </w:p>
    <w:p w14:paraId="2660A881" w14:textId="77777777" w:rsidR="00485208" w:rsidRPr="00485208" w:rsidRDefault="00485208" w:rsidP="00485208">
      <w:pPr>
        <w:rPr>
          <w:rFonts w:eastAsia="Calibri"/>
          <w:b/>
          <w:color w:val="000000"/>
          <w:sz w:val="22"/>
          <w:szCs w:val="22"/>
          <w:lang w:eastAsia="en-US"/>
        </w:rPr>
      </w:pPr>
    </w:p>
    <w:p w14:paraId="0E0964DC" w14:textId="77777777" w:rsidR="00485208" w:rsidRPr="00485208" w:rsidRDefault="00485208" w:rsidP="00485208">
      <w:pPr>
        <w:spacing w:line="20" w:lineRule="atLeast"/>
        <w:jc w:val="both"/>
        <w:rPr>
          <w:rFonts w:eastAsia="Calibri"/>
          <w:bCs/>
          <w:i/>
          <w:iCs/>
          <w:color w:val="000000"/>
          <w:sz w:val="18"/>
          <w:szCs w:val="18"/>
          <w:lang w:eastAsia="en-US"/>
        </w:rPr>
      </w:pPr>
      <w:r w:rsidRPr="00485208">
        <w:rPr>
          <w:rFonts w:eastAsia="Calibri"/>
          <w:bCs/>
          <w:i/>
          <w:iCs/>
          <w:color w:val="000000"/>
          <w:sz w:val="18"/>
          <w:szCs w:val="18"/>
          <w:lang w:eastAsia="en-US"/>
        </w:rPr>
        <w:t>При осуществлении закупок на вышеуказанные товары распространяются меры национального режима в виде «ограничение»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14:paraId="0879BBA2" w14:textId="77777777" w:rsidR="006A2489" w:rsidRPr="00FC3867" w:rsidRDefault="006A2489" w:rsidP="006A2489">
      <w:pPr>
        <w:jc w:val="center"/>
      </w:pPr>
    </w:p>
    <w:p w14:paraId="411FE6EE" w14:textId="14546E1B" w:rsidR="006A2489" w:rsidRDefault="00FC3867" w:rsidP="006A2489">
      <w:pPr>
        <w:ind w:firstLine="709"/>
        <w:jc w:val="both"/>
      </w:pPr>
      <w:r w:rsidRPr="00FC3867"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0610B0A5" w14:textId="77777777" w:rsidR="00FC3867" w:rsidRPr="00FC3867" w:rsidRDefault="00FC3867" w:rsidP="006A2489">
      <w:pPr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4398"/>
      </w:tblGrid>
      <w:tr w:rsidR="006A2489" w:rsidRPr="00FC3867" w14:paraId="60C863D3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153" w14:textId="77777777" w:rsidR="006A2489" w:rsidRPr="00FC3867" w:rsidRDefault="006A2489" w:rsidP="00DE55B4">
            <w:pPr>
              <w:jc w:val="center"/>
            </w:pPr>
            <w:r w:rsidRPr="00FC3867">
              <w:t>Наименование характеристики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8753" w14:textId="2DFAA45A" w:rsidR="006A2489" w:rsidRPr="00FC3867" w:rsidRDefault="006A2489" w:rsidP="00A61AC3">
            <w:pPr>
              <w:rPr>
                <w:lang w:val="en-US"/>
              </w:rPr>
            </w:pPr>
          </w:p>
        </w:tc>
      </w:tr>
      <w:tr w:rsidR="006A2489" w:rsidRPr="00FC3867" w14:paraId="2D23C69A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8C6B" w14:textId="77777777" w:rsidR="006A2489" w:rsidRPr="00FC3867" w:rsidRDefault="006A2489" w:rsidP="00DE55B4">
            <w:pPr>
              <w:jc w:val="center"/>
            </w:pPr>
            <w:r w:rsidRPr="00FC3867">
              <w:t>Конструктивное исполнение металлодетектора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9486" w14:textId="701A23FB" w:rsidR="006A2489" w:rsidRPr="00FC3867" w:rsidRDefault="00266D9B" w:rsidP="00DE55B4">
            <w:pPr>
              <w:jc w:val="center"/>
            </w:pPr>
            <w:r w:rsidRPr="00FC3867">
              <w:t>Монопанель</w:t>
            </w:r>
          </w:p>
        </w:tc>
      </w:tr>
      <w:tr w:rsidR="00A14208" w:rsidRPr="00FC3867" w14:paraId="1124B4DF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06DD" w14:textId="355A666B" w:rsidR="00A14208" w:rsidRPr="00FC3867" w:rsidRDefault="00A14208" w:rsidP="00DE55B4">
            <w:pPr>
              <w:jc w:val="center"/>
            </w:pPr>
            <w:r w:rsidRPr="00FC3867">
              <w:t>Габариты монопанели ШхВхГ   мм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2094" w14:textId="2983F7EF" w:rsidR="00A14208" w:rsidRPr="00FC3867" w:rsidRDefault="00D51BAF" w:rsidP="00DE55B4">
            <w:pPr>
              <w:jc w:val="center"/>
              <w:rPr>
                <w:highlight w:val="red"/>
              </w:rPr>
            </w:pPr>
            <w:r w:rsidRPr="00FC3867">
              <w:t>Не более 2</w:t>
            </w:r>
            <w:r w:rsidR="00673709" w:rsidRPr="00FC3867">
              <w:t>100</w:t>
            </w:r>
            <w:r w:rsidRPr="00FC3867">
              <w:t>х590х80</w:t>
            </w:r>
          </w:p>
        </w:tc>
      </w:tr>
      <w:tr w:rsidR="002417A7" w:rsidRPr="00FC3867" w14:paraId="342EA240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AAC9" w14:textId="0CD82E59" w:rsidR="002417A7" w:rsidRPr="00FC3867" w:rsidRDefault="002417A7" w:rsidP="00DE55B4">
            <w:pPr>
              <w:jc w:val="center"/>
            </w:pPr>
            <w:r w:rsidRPr="00FC3867">
              <w:t>Ширина детектирования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DC20" w14:textId="578BE9AD" w:rsidR="002417A7" w:rsidRPr="00FC3867" w:rsidRDefault="002417A7" w:rsidP="00DE55B4">
            <w:pPr>
              <w:jc w:val="center"/>
            </w:pPr>
            <w:r w:rsidRPr="00FC3867">
              <w:t>Не менее 700 мм</w:t>
            </w:r>
          </w:p>
        </w:tc>
      </w:tr>
      <w:tr w:rsidR="006A2489" w:rsidRPr="00FC3867" w14:paraId="2D4B92F9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DE55" w14:textId="1788704C" w:rsidR="006A2489" w:rsidRPr="00FC3867" w:rsidRDefault="00732720" w:rsidP="00DE55B4">
            <w:pPr>
              <w:jc w:val="center"/>
            </w:pPr>
            <w:r w:rsidRPr="00FC3867">
              <w:t>Одновременное с</w:t>
            </w:r>
            <w:r w:rsidR="006A2489" w:rsidRPr="00FC3867">
              <w:t>ветовое и звуковое оповещение о сигналах тревоги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3B4B" w14:textId="77777777" w:rsidR="006A2489" w:rsidRPr="00FC3867" w:rsidRDefault="006A2489" w:rsidP="00DE55B4">
            <w:pPr>
              <w:jc w:val="center"/>
            </w:pPr>
            <w:r w:rsidRPr="00FC3867">
              <w:t>Наличие</w:t>
            </w:r>
          </w:p>
        </w:tc>
      </w:tr>
      <w:tr w:rsidR="00BA753B" w:rsidRPr="00FC3867" w14:paraId="0CF4111C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57E0" w14:textId="4B9EFEAE" w:rsidR="00BA753B" w:rsidRPr="00FC3867" w:rsidRDefault="00BA753B" w:rsidP="00DE55B4">
            <w:pPr>
              <w:jc w:val="center"/>
            </w:pPr>
            <w:r w:rsidRPr="00FC3867">
              <w:t>Светодиоды с двух сторон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0D7C" w14:textId="34FC131D" w:rsidR="00BA753B" w:rsidRPr="00FC3867" w:rsidRDefault="00BA753B" w:rsidP="00DE55B4">
            <w:pPr>
              <w:jc w:val="center"/>
            </w:pPr>
            <w:r w:rsidRPr="00FC3867">
              <w:t>Наличие</w:t>
            </w:r>
          </w:p>
        </w:tc>
      </w:tr>
      <w:tr w:rsidR="006A2489" w:rsidRPr="00FC3867" w14:paraId="25E236C3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3BD3" w14:textId="77777777" w:rsidR="006A2489" w:rsidRPr="00FC3867" w:rsidRDefault="006A2489" w:rsidP="00DE55B4">
            <w:pPr>
              <w:jc w:val="center"/>
            </w:pPr>
            <w:r w:rsidRPr="00FC3867">
              <w:t>Система защиты настроек металлодетектора паролями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D968" w14:textId="77777777" w:rsidR="006A2489" w:rsidRPr="00FC3867" w:rsidRDefault="006A2489" w:rsidP="00DE55B4">
            <w:pPr>
              <w:jc w:val="center"/>
            </w:pPr>
            <w:r w:rsidRPr="00FC3867">
              <w:t>Наличие</w:t>
            </w:r>
          </w:p>
        </w:tc>
      </w:tr>
      <w:tr w:rsidR="006A2489" w:rsidRPr="00FC3867" w14:paraId="7A1BD531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915B" w14:textId="77777777" w:rsidR="006A2489" w:rsidRPr="00FC3867" w:rsidRDefault="006A2489" w:rsidP="00DE55B4">
            <w:pPr>
              <w:jc w:val="center"/>
            </w:pPr>
            <w:r w:rsidRPr="00FC3867">
              <w:t>Энергонезависимая память для сохранения установок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4AF1" w14:textId="77777777" w:rsidR="006A2489" w:rsidRPr="00FC3867" w:rsidRDefault="006A2489" w:rsidP="00DE55B4">
            <w:pPr>
              <w:jc w:val="center"/>
            </w:pPr>
            <w:r w:rsidRPr="00FC3867">
              <w:t>Наличие</w:t>
            </w:r>
          </w:p>
        </w:tc>
      </w:tr>
      <w:tr w:rsidR="0097616C" w:rsidRPr="00FC3867" w14:paraId="48A032EA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5A37" w14:textId="5AB0A5B6" w:rsidR="0097616C" w:rsidRPr="00FC3867" w:rsidRDefault="0097616C" w:rsidP="00DE55B4">
            <w:pPr>
              <w:jc w:val="center"/>
            </w:pPr>
            <w:r w:rsidRPr="00FC3867">
              <w:t>Режим энергосбережения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B4FD" w14:textId="7C72EA2E" w:rsidR="0097616C" w:rsidRPr="00FC3867" w:rsidRDefault="0097616C" w:rsidP="00DE55B4">
            <w:pPr>
              <w:jc w:val="center"/>
            </w:pPr>
            <w:r w:rsidRPr="00FC3867">
              <w:t>Наличие</w:t>
            </w:r>
          </w:p>
        </w:tc>
      </w:tr>
      <w:tr w:rsidR="006A2489" w:rsidRPr="00FC3867" w14:paraId="1F4ECEF1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AA3F" w14:textId="6DC911E0" w:rsidR="006A2489" w:rsidRPr="00FC3867" w:rsidRDefault="006A2489" w:rsidP="00DE55B4">
            <w:pPr>
              <w:jc w:val="center"/>
            </w:pPr>
            <w:r w:rsidRPr="00FC3867">
              <w:t>Тестовый режим самодиагностики</w:t>
            </w:r>
            <w:r w:rsidR="00732720" w:rsidRPr="00FC3867">
              <w:t xml:space="preserve"> светового и звукового оповещения 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E6A9" w14:textId="77777777" w:rsidR="006A2489" w:rsidRPr="00FC3867" w:rsidRDefault="006A2489" w:rsidP="00DE55B4">
            <w:pPr>
              <w:jc w:val="center"/>
            </w:pPr>
            <w:r w:rsidRPr="00FC3867">
              <w:t>Наличие</w:t>
            </w:r>
          </w:p>
        </w:tc>
      </w:tr>
      <w:tr w:rsidR="006A2489" w:rsidRPr="00FC3867" w14:paraId="7AD82919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BC75" w14:textId="4B8EBBC3" w:rsidR="006A2489" w:rsidRPr="00FC3867" w:rsidRDefault="00E9760A" w:rsidP="00DE55B4">
            <w:pPr>
              <w:jc w:val="center"/>
            </w:pPr>
            <w:r w:rsidRPr="00FC3867">
              <w:t xml:space="preserve"> </w:t>
            </w:r>
            <w:r w:rsidR="00436379" w:rsidRPr="00FC3867">
              <w:t xml:space="preserve">Постоянное </w:t>
            </w:r>
            <w:r w:rsidR="00B13F69" w:rsidRPr="00FC3867">
              <w:t>отображение на дисплее металлодетектора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A43B" w14:textId="10E0965A" w:rsidR="006A2489" w:rsidRPr="00FC3867" w:rsidRDefault="00B13F69" w:rsidP="00DE55B4">
            <w:pPr>
              <w:jc w:val="center"/>
            </w:pPr>
            <w:r w:rsidRPr="00FC3867">
              <w:t>Кол-во проходов/Кол-во тревог/</w:t>
            </w:r>
            <w:r w:rsidR="00266D9B" w:rsidRPr="00FC3867">
              <w:t>Дата/Время</w:t>
            </w:r>
            <w:r w:rsidRPr="00FC3867">
              <w:t xml:space="preserve"> </w:t>
            </w:r>
          </w:p>
        </w:tc>
      </w:tr>
      <w:tr w:rsidR="00227611" w:rsidRPr="00FC3867" w14:paraId="68B1E4DF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8783" w14:textId="0EA0AF6A" w:rsidR="00227611" w:rsidRPr="00FC3867" w:rsidRDefault="00227611" w:rsidP="00DE55B4">
            <w:pPr>
              <w:jc w:val="center"/>
            </w:pPr>
            <w:r w:rsidRPr="00FC3867">
              <w:t xml:space="preserve">Регулировка яркости экрана 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39E" w14:textId="44AE98C0" w:rsidR="00227611" w:rsidRPr="00FC3867" w:rsidRDefault="00A14208" w:rsidP="00DE55B4">
            <w:pPr>
              <w:jc w:val="center"/>
            </w:pPr>
            <w:r w:rsidRPr="00FC3867">
              <w:t>Наличие</w:t>
            </w:r>
          </w:p>
        </w:tc>
      </w:tr>
      <w:tr w:rsidR="00BA753B" w:rsidRPr="00FC3867" w14:paraId="0592E86D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AD3C" w14:textId="3E70663B" w:rsidR="00BA753B" w:rsidRPr="00FC3867" w:rsidRDefault="00BA753B" w:rsidP="00DE55B4">
            <w:pPr>
              <w:jc w:val="center"/>
            </w:pPr>
            <w:r w:rsidRPr="00FC3867">
              <w:t>Русифицированное меню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B462" w14:textId="54B1482C" w:rsidR="00BA753B" w:rsidRPr="00FC3867" w:rsidRDefault="00BA753B" w:rsidP="00DE55B4">
            <w:pPr>
              <w:jc w:val="center"/>
            </w:pPr>
            <w:r w:rsidRPr="00FC3867">
              <w:t>Наличие</w:t>
            </w:r>
          </w:p>
        </w:tc>
      </w:tr>
      <w:tr w:rsidR="00A14208" w:rsidRPr="00FC3867" w14:paraId="5E20D4D0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80D4" w14:textId="594802D1" w:rsidR="00A14208" w:rsidRPr="00FC3867" w:rsidRDefault="00A14208" w:rsidP="00DE55B4">
            <w:pPr>
              <w:jc w:val="center"/>
            </w:pPr>
            <w:r w:rsidRPr="00FC3867">
              <w:t xml:space="preserve">Встроенный режим анти-вибрации 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059B" w14:textId="709FD39A" w:rsidR="00A14208" w:rsidRPr="00FC3867" w:rsidRDefault="00A14208" w:rsidP="00DE55B4">
            <w:pPr>
              <w:jc w:val="center"/>
            </w:pPr>
            <w:r w:rsidRPr="00FC3867">
              <w:t>Наличие</w:t>
            </w:r>
          </w:p>
        </w:tc>
      </w:tr>
      <w:tr w:rsidR="006A2489" w:rsidRPr="00FC3867" w14:paraId="6F6020BE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87E2" w14:textId="77777777" w:rsidR="006A2489" w:rsidRPr="00FC3867" w:rsidRDefault="006A2489" w:rsidP="00DE55B4">
            <w:pPr>
              <w:jc w:val="center"/>
            </w:pPr>
            <w:r w:rsidRPr="00FC3867">
              <w:rPr>
                <w:color w:val="000000"/>
              </w:rPr>
              <w:t>Активация режима обнаружения при прохождении через контрольную зону металлодетектора по данным счетчика прохода (исключает сигналы тревоги при отсутствии досматриваемого субъекта внутри контрольной зоны)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DA64" w14:textId="77777777" w:rsidR="006A2489" w:rsidRPr="00FC3867" w:rsidRDefault="006A2489" w:rsidP="00DE55B4">
            <w:pPr>
              <w:jc w:val="center"/>
            </w:pPr>
            <w:r w:rsidRPr="00FC3867">
              <w:t>Наличие</w:t>
            </w:r>
          </w:p>
        </w:tc>
      </w:tr>
      <w:tr w:rsidR="00BA753B" w:rsidRPr="00FC3867" w14:paraId="79C10211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8EEA" w14:textId="69F474AF" w:rsidR="00BA753B" w:rsidRPr="00FC3867" w:rsidRDefault="00BA753B" w:rsidP="00DE55B4">
            <w:pPr>
              <w:jc w:val="center"/>
              <w:rPr>
                <w:color w:val="000000"/>
              </w:rPr>
            </w:pPr>
            <w:r w:rsidRPr="00FC3867">
              <w:rPr>
                <w:color w:val="000000"/>
              </w:rPr>
              <w:t xml:space="preserve">Параллельное использование  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8CB0" w14:textId="79F29CAA" w:rsidR="00BA753B" w:rsidRPr="00FC3867" w:rsidRDefault="00BA753B" w:rsidP="00DE55B4">
            <w:pPr>
              <w:jc w:val="center"/>
            </w:pPr>
            <w:r w:rsidRPr="00FC3867">
              <w:t>Наличие</w:t>
            </w:r>
          </w:p>
        </w:tc>
      </w:tr>
      <w:tr w:rsidR="006A2489" w:rsidRPr="00FC3867" w14:paraId="16CDF141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F1ED" w14:textId="77777777" w:rsidR="006A2489" w:rsidRPr="00FC3867" w:rsidRDefault="006A2489" w:rsidP="00DE55B4">
            <w:pPr>
              <w:jc w:val="center"/>
              <w:rPr>
                <w:color w:val="000000"/>
              </w:rPr>
            </w:pPr>
            <w:r w:rsidRPr="00FC3867">
              <w:t>Функция защиты от помех путем выбора рабочей частоты металлодетектора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9C6" w14:textId="5EB1FD9B" w:rsidR="006A2489" w:rsidRPr="00FC3867" w:rsidRDefault="00266D9B" w:rsidP="00DE55B4">
            <w:pPr>
              <w:jc w:val="center"/>
            </w:pPr>
            <w:r w:rsidRPr="00FC3867">
              <w:t>Наличие</w:t>
            </w:r>
          </w:p>
        </w:tc>
      </w:tr>
      <w:tr w:rsidR="00266D9B" w:rsidRPr="00FC3867" w14:paraId="5878F375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317D" w14:textId="1A53AD50" w:rsidR="00266D9B" w:rsidRPr="00FC3867" w:rsidRDefault="00266D9B" w:rsidP="00DE55B4">
            <w:pPr>
              <w:jc w:val="center"/>
            </w:pPr>
            <w:r w:rsidRPr="00FC3867">
              <w:t>Вариация Частот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DC0" w14:textId="34C32002" w:rsidR="00266D9B" w:rsidRPr="00FC3867" w:rsidRDefault="00266D9B" w:rsidP="00DE55B4">
            <w:pPr>
              <w:jc w:val="center"/>
            </w:pPr>
            <w:r w:rsidRPr="00FC3867">
              <w:t xml:space="preserve">4-8КГЦ с шагом 0.5КГЦ </w:t>
            </w:r>
          </w:p>
        </w:tc>
      </w:tr>
      <w:tr w:rsidR="006A2489" w:rsidRPr="00FC3867" w14:paraId="6E9C3B10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3403" w14:textId="26834CCF" w:rsidR="006A2489" w:rsidRPr="00FC3867" w:rsidRDefault="00046371" w:rsidP="00DE55B4">
            <w:pPr>
              <w:jc w:val="center"/>
            </w:pPr>
            <w:r w:rsidRPr="00FC3867">
              <w:t>Счетчик проходов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D67" w14:textId="77777777" w:rsidR="006A2489" w:rsidRPr="00FC3867" w:rsidRDefault="006A2489" w:rsidP="00DE55B4">
            <w:pPr>
              <w:jc w:val="center"/>
            </w:pPr>
            <w:r w:rsidRPr="00FC3867">
              <w:t>Наличие</w:t>
            </w:r>
          </w:p>
        </w:tc>
      </w:tr>
      <w:tr w:rsidR="00E9760A" w:rsidRPr="00FC3867" w14:paraId="6ED7869C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1A79" w14:textId="1C312DAC" w:rsidR="00E9760A" w:rsidRPr="00FC3867" w:rsidRDefault="00E9760A" w:rsidP="00DE55B4">
            <w:pPr>
              <w:jc w:val="center"/>
            </w:pPr>
            <w:r w:rsidRPr="00FC3867">
              <w:t xml:space="preserve">Максимальное значение счётчиков проходов 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681B" w14:textId="10E1B8B5" w:rsidR="00E9760A" w:rsidRPr="00FC3867" w:rsidRDefault="00E9760A" w:rsidP="00DE55B4">
            <w:pPr>
              <w:jc w:val="center"/>
            </w:pPr>
            <w:r w:rsidRPr="00FC3867">
              <w:t>Не менее 99 999</w:t>
            </w:r>
          </w:p>
        </w:tc>
      </w:tr>
      <w:tr w:rsidR="006A2489" w:rsidRPr="00FC3867" w14:paraId="0ACBC33E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BC0F" w14:textId="1AFEF673" w:rsidR="006A2489" w:rsidRPr="00FC3867" w:rsidRDefault="006A2489" w:rsidP="00DE55B4">
            <w:pPr>
              <w:jc w:val="center"/>
            </w:pPr>
            <w:r w:rsidRPr="00FC3867">
              <w:t xml:space="preserve">Счетчик </w:t>
            </w:r>
            <w:r w:rsidR="00046371" w:rsidRPr="00FC3867">
              <w:t>тревог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9757" w14:textId="660644CC" w:rsidR="006A2489" w:rsidRPr="00FC3867" w:rsidRDefault="0091676D" w:rsidP="00DE55B4">
            <w:pPr>
              <w:jc w:val="center"/>
            </w:pPr>
            <w:r w:rsidRPr="00FC3867">
              <w:t>Наличие</w:t>
            </w:r>
          </w:p>
        </w:tc>
      </w:tr>
      <w:tr w:rsidR="00E9760A" w:rsidRPr="00FC3867" w14:paraId="445BBB04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90A7" w14:textId="3DA12B2F" w:rsidR="00E9760A" w:rsidRPr="00FC3867" w:rsidRDefault="00E9760A" w:rsidP="00DE55B4">
            <w:pPr>
              <w:jc w:val="center"/>
            </w:pPr>
            <w:r w:rsidRPr="00FC3867">
              <w:t>Максимальное значение счётчиков тревог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56B9" w14:textId="415A03D6" w:rsidR="00E9760A" w:rsidRPr="00FC3867" w:rsidRDefault="00E9760A" w:rsidP="00DE55B4">
            <w:pPr>
              <w:jc w:val="center"/>
            </w:pPr>
            <w:r w:rsidRPr="00FC3867">
              <w:t>Не менее 99 999</w:t>
            </w:r>
          </w:p>
        </w:tc>
      </w:tr>
      <w:tr w:rsidR="006A2489" w:rsidRPr="00FC3867" w14:paraId="52DF4B43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7F62" w14:textId="77777777" w:rsidR="006A2489" w:rsidRPr="00FC3867" w:rsidRDefault="006A2489" w:rsidP="00DE55B4">
            <w:pPr>
              <w:jc w:val="center"/>
            </w:pPr>
            <w:r w:rsidRPr="00FC3867">
              <w:t>Отсутствие взаимной маскировки предметов обнаружения с противоположными магнитными свойствами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B68E" w14:textId="77777777" w:rsidR="006A2489" w:rsidRPr="00FC3867" w:rsidRDefault="006A2489" w:rsidP="00DE55B4">
            <w:pPr>
              <w:jc w:val="center"/>
            </w:pPr>
            <w:r w:rsidRPr="00FC3867">
              <w:t>Соответствие</w:t>
            </w:r>
          </w:p>
        </w:tc>
      </w:tr>
      <w:tr w:rsidR="00F9293C" w:rsidRPr="00FC3867" w14:paraId="4483477F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C8C4" w14:textId="481E5C19" w:rsidR="00F9293C" w:rsidRPr="00FC3867" w:rsidRDefault="00F9293C" w:rsidP="00DE55B4">
            <w:pPr>
              <w:jc w:val="center"/>
            </w:pPr>
            <w:r w:rsidRPr="00FC3867">
              <w:lastRenderedPageBreak/>
              <w:t>Электробезопасность - полная защита от прикосновения к токоведущим частям оборудования.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E8C2" w14:textId="7BEFC5CC" w:rsidR="00F9293C" w:rsidRPr="00FC3867" w:rsidRDefault="00F9293C" w:rsidP="00DE55B4">
            <w:pPr>
              <w:jc w:val="center"/>
            </w:pPr>
            <w:r w:rsidRPr="00FC3867">
              <w:t>Наличие</w:t>
            </w:r>
          </w:p>
        </w:tc>
      </w:tr>
      <w:tr w:rsidR="004843AB" w:rsidRPr="00FC3867" w14:paraId="6043AE14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9B" w14:textId="356911B1" w:rsidR="004843AB" w:rsidRPr="00FC3867" w:rsidRDefault="004843AB" w:rsidP="00DE55B4">
            <w:pPr>
              <w:jc w:val="center"/>
            </w:pPr>
            <w:r w:rsidRPr="00FC3867">
              <w:t xml:space="preserve">Вероятность обнаружения 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0190" w14:textId="031C470A" w:rsidR="004843AB" w:rsidRPr="00FC3867" w:rsidRDefault="004843AB" w:rsidP="00DE55B4">
            <w:pPr>
              <w:jc w:val="center"/>
            </w:pPr>
            <w:r w:rsidRPr="00FC3867">
              <w:t>Не менее 0.9</w:t>
            </w:r>
            <w:r w:rsidR="00AB19B1" w:rsidRPr="00FC3867">
              <w:t>5</w:t>
            </w:r>
          </w:p>
        </w:tc>
      </w:tr>
      <w:tr w:rsidR="004843AB" w:rsidRPr="00FC3867" w14:paraId="4DE046A3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3E6" w14:textId="7DE5CF55" w:rsidR="004843AB" w:rsidRPr="00FC3867" w:rsidRDefault="004843AB" w:rsidP="00DE55B4">
            <w:pPr>
              <w:jc w:val="center"/>
            </w:pPr>
            <w:r w:rsidRPr="00FC3867">
              <w:t xml:space="preserve">Вероятность ложного срабатывания 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94FB" w14:textId="543F574C" w:rsidR="004843AB" w:rsidRPr="00FC3867" w:rsidRDefault="004843AB" w:rsidP="00DE55B4">
            <w:pPr>
              <w:jc w:val="center"/>
            </w:pPr>
            <w:r w:rsidRPr="00FC3867">
              <w:t>Не более 0.0</w:t>
            </w:r>
            <w:r w:rsidR="00AB19B1" w:rsidRPr="00FC3867">
              <w:t>5</w:t>
            </w:r>
          </w:p>
        </w:tc>
      </w:tr>
      <w:tr w:rsidR="004843AB" w:rsidRPr="00FC3867" w14:paraId="0BBEAEB8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B771" w14:textId="3FB410A5" w:rsidR="004843AB" w:rsidRPr="00FC3867" w:rsidRDefault="00224840" w:rsidP="00DE55B4">
            <w:pPr>
              <w:jc w:val="center"/>
            </w:pPr>
            <w:r w:rsidRPr="00FC3867">
              <w:t xml:space="preserve">Пропускная способность 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46AA" w14:textId="4FCE5029" w:rsidR="004843AB" w:rsidRPr="00FC3867" w:rsidRDefault="00224840" w:rsidP="00DE55B4">
            <w:pPr>
              <w:jc w:val="center"/>
            </w:pPr>
            <w:r w:rsidRPr="00FC3867">
              <w:t xml:space="preserve">Не менее </w:t>
            </w:r>
            <w:r w:rsidR="00497C91" w:rsidRPr="00FC3867">
              <w:t>100</w:t>
            </w:r>
            <w:r w:rsidR="00962A57" w:rsidRPr="00FC3867">
              <w:t xml:space="preserve"> </w:t>
            </w:r>
            <w:r w:rsidRPr="00FC3867">
              <w:t>чел/</w:t>
            </w:r>
            <w:r w:rsidR="00497C91" w:rsidRPr="00FC3867">
              <w:t>мин</w:t>
            </w:r>
          </w:p>
        </w:tc>
      </w:tr>
      <w:tr w:rsidR="00210702" w:rsidRPr="00FC3867" w14:paraId="384D8AA8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35E9" w14:textId="3431CAD8" w:rsidR="00210702" w:rsidRPr="00FC3867" w:rsidRDefault="00210702" w:rsidP="00DE55B4">
            <w:pPr>
              <w:jc w:val="center"/>
            </w:pPr>
            <w:r w:rsidRPr="00FC3867">
              <w:t xml:space="preserve">Количество уровней </w:t>
            </w:r>
            <w:r w:rsidR="00266D9B" w:rsidRPr="00FC3867">
              <w:t xml:space="preserve">общей </w:t>
            </w:r>
            <w:r w:rsidRPr="00FC3867">
              <w:t>чувствительности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D0D" w14:textId="1F92C83F" w:rsidR="00210702" w:rsidRPr="00FC3867" w:rsidRDefault="00732720" w:rsidP="00DE55B4">
            <w:pPr>
              <w:jc w:val="center"/>
            </w:pPr>
            <w:r w:rsidRPr="00FC3867">
              <w:t xml:space="preserve">Не менее </w:t>
            </w:r>
            <w:r w:rsidR="00266D9B" w:rsidRPr="00FC3867">
              <w:t>255</w:t>
            </w:r>
          </w:p>
        </w:tc>
      </w:tr>
      <w:tr w:rsidR="00210702" w:rsidRPr="00FC3867" w14:paraId="35FEA534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2E31" w14:textId="77777777" w:rsidR="00210702" w:rsidRPr="00FC3867" w:rsidRDefault="00210702" w:rsidP="00DE55B4">
            <w:pPr>
              <w:jc w:val="center"/>
            </w:pPr>
            <w:bookmarkStart w:id="0" w:name="_Hlk99112125"/>
            <w:r w:rsidRPr="00FC3867">
              <w:t>Количество зон обнаружения</w:t>
            </w:r>
            <w:bookmarkEnd w:id="0"/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DB81" w14:textId="25911B28" w:rsidR="00210702" w:rsidRPr="00FC3867" w:rsidRDefault="00790BBE" w:rsidP="00DE55B4">
            <w:pPr>
              <w:jc w:val="center"/>
              <w:rPr>
                <w:lang w:val="en-US"/>
              </w:rPr>
            </w:pPr>
            <w:r w:rsidRPr="00FC3867">
              <w:t xml:space="preserve">Не менее </w:t>
            </w:r>
            <w:r w:rsidR="00AA278E" w:rsidRPr="00FC3867">
              <w:rPr>
                <w:lang w:val="en-US"/>
              </w:rPr>
              <w:t>5</w:t>
            </w:r>
          </w:p>
        </w:tc>
      </w:tr>
      <w:tr w:rsidR="00C96D75" w:rsidRPr="00FC3867" w14:paraId="54900303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4A8C" w14:textId="6AF9BA84" w:rsidR="00C96D75" w:rsidRPr="00FC3867" w:rsidRDefault="00C96D75" w:rsidP="00DE55B4">
            <w:pPr>
              <w:jc w:val="center"/>
            </w:pPr>
            <w:r w:rsidRPr="00FC3867">
              <w:t>Независимая регулировка каждой зоны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C90E" w14:textId="303E1E04" w:rsidR="00C96D75" w:rsidRPr="00FC3867" w:rsidRDefault="00C96D75" w:rsidP="00DE55B4">
            <w:pPr>
              <w:jc w:val="center"/>
            </w:pPr>
            <w:r w:rsidRPr="00FC3867">
              <w:t>Наличие</w:t>
            </w:r>
          </w:p>
        </w:tc>
      </w:tr>
      <w:tr w:rsidR="00210702" w:rsidRPr="00FC3867" w14:paraId="2121A614" w14:textId="77777777" w:rsidTr="00DF1EC9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8111" w14:textId="77777777" w:rsidR="00210702" w:rsidRPr="00FC3867" w:rsidRDefault="00210702" w:rsidP="00DE55B4">
            <w:pPr>
              <w:jc w:val="center"/>
            </w:pPr>
            <w:r w:rsidRPr="00FC3867">
              <w:t>Наличие стандартных программ обнаружения, предустановленных в программном обеспечении металлодетектора, с возможностью выбора необходимой программы в меню металлодетектора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2E30" w14:textId="56907C4F" w:rsidR="00210702" w:rsidRPr="00FC3867" w:rsidRDefault="00790BBE" w:rsidP="00D51BAF">
            <w:pPr>
              <w:jc w:val="center"/>
              <w:rPr>
                <w:highlight w:val="red"/>
              </w:rPr>
            </w:pPr>
            <w:r w:rsidRPr="00FC3867">
              <w:t>Не менее 6</w:t>
            </w:r>
          </w:p>
        </w:tc>
      </w:tr>
      <w:tr w:rsidR="005C4404" w:rsidRPr="00FC3867" w14:paraId="7AB4C614" w14:textId="77777777" w:rsidTr="00DF1EC9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28B7" w14:textId="6FBB18C3" w:rsidR="005C4404" w:rsidRPr="00FC3867" w:rsidRDefault="005C4404" w:rsidP="005C4404">
            <w:pPr>
              <w:jc w:val="center"/>
            </w:pPr>
            <w:r w:rsidRPr="00FC3867">
              <w:t>Электробезопасность - полная защита от прикосновения к токоведущим частям оборудования.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E780" w14:textId="6CAC7972" w:rsidR="005C4404" w:rsidRPr="00FC3867" w:rsidRDefault="005C4404" w:rsidP="005C4404">
            <w:pPr>
              <w:jc w:val="center"/>
            </w:pPr>
            <w:r w:rsidRPr="00FC3867">
              <w:t>Наличие</w:t>
            </w:r>
          </w:p>
        </w:tc>
      </w:tr>
      <w:tr w:rsidR="005C4404" w:rsidRPr="00FC3867" w14:paraId="2DED1210" w14:textId="77777777" w:rsidTr="00DF1EC9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7D93" w14:textId="4BA2F2E0" w:rsidR="005C4404" w:rsidRPr="00FC3867" w:rsidRDefault="005C4404" w:rsidP="005C4404">
            <w:pPr>
              <w:jc w:val="center"/>
            </w:pPr>
            <w:r w:rsidRPr="00FC3867">
              <w:t>Равномерное обнаружение запрещенных к проносу металлических предметов в любой проекции и любой точке контрольной зоны, возможно использование тест-объектов комплекта безопасности ФГИМ.411449.004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515B" w14:textId="0BEE5FDC" w:rsidR="005C4404" w:rsidRPr="00FC3867" w:rsidRDefault="005C4404" w:rsidP="005C4404">
            <w:pPr>
              <w:jc w:val="center"/>
            </w:pPr>
            <w:r w:rsidRPr="00FC3867">
              <w:t>Наличие</w:t>
            </w:r>
          </w:p>
        </w:tc>
      </w:tr>
      <w:tr w:rsidR="005C4404" w:rsidRPr="00FC3867" w14:paraId="49A315D0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2ED6" w14:textId="33813E20" w:rsidR="005C4404" w:rsidRPr="00FC3867" w:rsidRDefault="005C4404" w:rsidP="005C4404">
            <w:pPr>
              <w:jc w:val="center"/>
            </w:pPr>
            <w:r w:rsidRPr="00FC3867">
              <w:t xml:space="preserve">Крепление к полу 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9691" w14:textId="477F245A" w:rsidR="005C4404" w:rsidRPr="00FC3867" w:rsidRDefault="005C4404" w:rsidP="005C4404">
            <w:pPr>
              <w:jc w:val="center"/>
            </w:pPr>
            <w:r w:rsidRPr="00FC3867">
              <w:t>Наличие</w:t>
            </w:r>
          </w:p>
        </w:tc>
      </w:tr>
      <w:tr w:rsidR="005C4404" w:rsidRPr="00FC3867" w14:paraId="7798B097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B678" w14:textId="1F399B80" w:rsidR="005C4404" w:rsidRPr="00FC3867" w:rsidRDefault="005C4404" w:rsidP="005C4404">
            <w:pPr>
              <w:jc w:val="center"/>
            </w:pPr>
            <w:r w:rsidRPr="00FC3867">
              <w:t>Автономное питание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E6ED" w14:textId="0D99118E" w:rsidR="005C4404" w:rsidRPr="00FC3867" w:rsidRDefault="005C4404" w:rsidP="005C4404">
            <w:pPr>
              <w:jc w:val="center"/>
            </w:pPr>
            <w:r w:rsidRPr="00FC3867">
              <w:t>Наличие</w:t>
            </w:r>
          </w:p>
        </w:tc>
      </w:tr>
      <w:tr w:rsidR="005C4404" w:rsidRPr="00FC3867" w14:paraId="28EFE2C8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8E4A" w14:textId="77777777" w:rsidR="005C4404" w:rsidRPr="00FC3867" w:rsidRDefault="005C4404" w:rsidP="005C4404">
            <w:pPr>
              <w:jc w:val="center"/>
            </w:pPr>
            <w:r w:rsidRPr="00FC3867">
              <w:t>Питание от электросети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6E72" w14:textId="6BF4C7B6" w:rsidR="005C4404" w:rsidRPr="00FC3867" w:rsidRDefault="005C4404" w:rsidP="005C4404">
            <w:pPr>
              <w:jc w:val="center"/>
            </w:pPr>
            <w:r w:rsidRPr="00FC3867">
              <w:t>110-240В 50ГЦ</w:t>
            </w:r>
          </w:p>
        </w:tc>
      </w:tr>
      <w:tr w:rsidR="005C4404" w:rsidRPr="00FC3867" w14:paraId="0011F34E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2EFF" w14:textId="3076FA99" w:rsidR="005C4404" w:rsidRPr="00FC3867" w:rsidRDefault="005C4404" w:rsidP="005C4404">
            <w:pPr>
              <w:jc w:val="center"/>
            </w:pPr>
            <w:r w:rsidRPr="00FC3867">
              <w:t xml:space="preserve">Потребляемая мощность 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D277" w14:textId="1B548D4F" w:rsidR="005C4404" w:rsidRPr="00FC3867" w:rsidRDefault="005C4404" w:rsidP="005C4404">
            <w:pPr>
              <w:jc w:val="center"/>
            </w:pPr>
            <w:r w:rsidRPr="00FC3867">
              <w:t>Не менее 12 ВТ</w:t>
            </w:r>
          </w:p>
        </w:tc>
      </w:tr>
      <w:tr w:rsidR="005C4404" w:rsidRPr="00FC3867" w14:paraId="264D7F23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7BFE" w14:textId="752A9198" w:rsidR="005C4404" w:rsidRPr="00FC3867" w:rsidRDefault="005C4404" w:rsidP="005C4404">
            <w:pPr>
              <w:jc w:val="center"/>
            </w:pPr>
            <w:r w:rsidRPr="00FC3867">
              <w:t>Вес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BE47" w14:textId="701BA3B6" w:rsidR="005C4404" w:rsidRPr="00FC3867" w:rsidRDefault="005C4404" w:rsidP="005C4404">
            <w:pPr>
              <w:jc w:val="center"/>
            </w:pPr>
            <w:r w:rsidRPr="00FC3867">
              <w:t>Не более 19 кг</w:t>
            </w:r>
          </w:p>
        </w:tc>
      </w:tr>
      <w:tr w:rsidR="005C4404" w:rsidRPr="00FC3867" w14:paraId="63E243E2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4790" w14:textId="213970EC" w:rsidR="005C4404" w:rsidRPr="00FC3867" w:rsidRDefault="005C4404" w:rsidP="005C4404">
            <w:pPr>
              <w:jc w:val="center"/>
            </w:pPr>
            <w:r w:rsidRPr="00FC3867">
              <w:t xml:space="preserve">Диапазон рабочих температур 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363B" w14:textId="47CF08F0" w:rsidR="005C4404" w:rsidRPr="00FC3867" w:rsidRDefault="005C4404" w:rsidP="005C4404">
            <w:pPr>
              <w:jc w:val="center"/>
            </w:pPr>
            <w:r w:rsidRPr="00FC3867">
              <w:t xml:space="preserve">От – </w:t>
            </w:r>
            <w:r w:rsidR="00C70D24" w:rsidRPr="00FC3867">
              <w:t>2</w:t>
            </w:r>
            <w:r w:rsidRPr="00FC3867">
              <w:t xml:space="preserve">5 до + </w:t>
            </w:r>
            <w:r w:rsidR="00C70D24" w:rsidRPr="00FC3867">
              <w:t>5</w:t>
            </w:r>
            <w:r w:rsidRPr="00FC3867">
              <w:t>5</w:t>
            </w:r>
          </w:p>
        </w:tc>
      </w:tr>
      <w:tr w:rsidR="005C4404" w:rsidRPr="00FC3867" w14:paraId="31EE68C8" w14:textId="77777777" w:rsidTr="00110805">
        <w:trPr>
          <w:trHeight w:val="212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F113" w14:textId="74BD5189" w:rsidR="005C4404" w:rsidRPr="00FC3867" w:rsidRDefault="005C4404" w:rsidP="005C4404">
            <w:pPr>
              <w:jc w:val="center"/>
            </w:pPr>
            <w:r w:rsidRPr="00FC3867">
              <w:t>Средний срок службы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4297" w14:textId="37F0DCE5" w:rsidR="005C4404" w:rsidRPr="00FC3867" w:rsidRDefault="005C4404" w:rsidP="005C4404">
            <w:pPr>
              <w:jc w:val="center"/>
            </w:pPr>
            <w:r w:rsidRPr="00FC3867">
              <w:t xml:space="preserve"> Не менее 10 лет</w:t>
            </w:r>
          </w:p>
        </w:tc>
      </w:tr>
      <w:tr w:rsidR="005C4404" w:rsidRPr="00FC3867" w14:paraId="63BDAAD6" w14:textId="77777777" w:rsidTr="00B450D1">
        <w:trPr>
          <w:trHeight w:val="364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EF7A" w14:textId="6C865BBD" w:rsidR="005C4404" w:rsidRPr="00FC3867" w:rsidRDefault="005C4404" w:rsidP="005C4404">
            <w:pPr>
              <w:jc w:val="center"/>
            </w:pPr>
            <w:r w:rsidRPr="00FC3867">
              <w:t>Гарантийный срок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E9FF" w14:textId="2AFC26C9" w:rsidR="005C4404" w:rsidRPr="00FC3867" w:rsidRDefault="005C4404" w:rsidP="005C4404">
            <w:pPr>
              <w:jc w:val="center"/>
            </w:pPr>
            <w:r w:rsidRPr="00FC3867">
              <w:t>Не менее 12 месяцев</w:t>
            </w:r>
          </w:p>
        </w:tc>
      </w:tr>
      <w:tr w:rsidR="005C4404" w:rsidRPr="00FC3867" w14:paraId="4C56843C" w14:textId="77777777" w:rsidTr="00B450D1">
        <w:trPr>
          <w:trHeight w:val="364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5ED3" w14:textId="2F557350" w:rsidR="005C4404" w:rsidRPr="00FC3867" w:rsidRDefault="005C4404" w:rsidP="005C4404">
            <w:pPr>
              <w:jc w:val="center"/>
            </w:pPr>
            <w:r w:rsidRPr="00FC3867">
              <w:t>Сертификация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AAC7" w14:textId="4343E1CE" w:rsidR="005C4404" w:rsidRPr="00FC3867" w:rsidRDefault="005C4404" w:rsidP="005C4404">
            <w:pPr>
              <w:jc w:val="center"/>
            </w:pPr>
            <w:r w:rsidRPr="00FC3867">
              <w:t xml:space="preserve">ГОСТ Р/ТУ/ИСО 9001/Декларация о соответствии </w:t>
            </w:r>
          </w:p>
        </w:tc>
      </w:tr>
      <w:tr w:rsidR="005C4404" w:rsidRPr="00FC3867" w14:paraId="3C91751A" w14:textId="77777777" w:rsidTr="00B450D1">
        <w:trPr>
          <w:trHeight w:val="364"/>
        </w:trPr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469" w14:textId="17B8180E" w:rsidR="005C4404" w:rsidRPr="00FC3867" w:rsidRDefault="005C4404" w:rsidP="005C4404">
            <w:pPr>
              <w:jc w:val="center"/>
            </w:pPr>
            <w:r w:rsidRPr="00FC3867">
              <w:t>Комплектация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2642" w14:textId="52315970" w:rsidR="005C4404" w:rsidRPr="00FC3867" w:rsidRDefault="005C4404" w:rsidP="005C4404">
            <w:pPr>
              <w:ind w:firstLine="709"/>
              <w:jc w:val="both"/>
            </w:pPr>
            <w:r w:rsidRPr="00FC3867">
              <w:t>Шнур питания 1.8 метра, Анкерные болты для крепления к полу 8х10, паспорт изделия</w:t>
            </w:r>
          </w:p>
          <w:p w14:paraId="55F53F7D" w14:textId="77777777" w:rsidR="005C4404" w:rsidRPr="00FC3867" w:rsidRDefault="005C4404" w:rsidP="005C4404">
            <w:pPr>
              <w:jc w:val="center"/>
            </w:pPr>
          </w:p>
        </w:tc>
      </w:tr>
    </w:tbl>
    <w:p w14:paraId="3C6F50F9" w14:textId="7BAFC080" w:rsidR="001F741A" w:rsidRDefault="001F741A" w:rsidP="00AB7CBC">
      <w:pPr>
        <w:rPr>
          <w:rFonts w:ascii="Courier New" w:hAnsi="Courier New" w:cs="Courier New"/>
          <w:sz w:val="20"/>
          <w:szCs w:val="20"/>
        </w:rPr>
      </w:pPr>
    </w:p>
    <w:p w14:paraId="02064DFC" w14:textId="4614DFD5" w:rsidR="00FC3867" w:rsidRPr="00FC3867" w:rsidRDefault="00FC3867" w:rsidP="00FC3867">
      <w:pPr>
        <w:spacing w:line="247" w:lineRule="auto"/>
        <w:ind w:left="-142"/>
        <w:jc w:val="both"/>
        <w:rPr>
          <w:rFonts w:eastAsiaTheme="minorHAnsi"/>
          <w:bCs/>
          <w:kern w:val="2"/>
          <w:shd w:val="clear" w:color="auto" w:fill="FFFFFF"/>
          <w:lang w:eastAsia="en-US"/>
          <w14:ligatures w14:val="standardContextual"/>
        </w:rPr>
      </w:pPr>
      <w:r w:rsidRPr="00FC3867">
        <w:rPr>
          <w:rFonts w:eastAsiaTheme="minorHAnsi"/>
          <w:b/>
          <w:kern w:val="2"/>
          <w:shd w:val="clear" w:color="auto" w:fill="FFFFFF"/>
          <w:lang w:eastAsia="en-US"/>
          <w14:ligatures w14:val="standardContextual"/>
        </w:rPr>
        <w:t>2. Место поставки:</w:t>
      </w:r>
      <w:r w:rsidRPr="00FC38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85208" w:rsidRPr="00485208">
        <w:rPr>
          <w:rFonts w:eastAsiaTheme="minorHAnsi"/>
          <w:lang w:eastAsia="en-US"/>
        </w:rPr>
        <w:t>628680, РФ, ХМАО-Югра, г. Мегион, ул. Г.И. Норкина д.5, «Спортивный центр с универсальным игровым залом и плоскостными сооружениями».</w:t>
      </w:r>
    </w:p>
    <w:p w14:paraId="46EA76D7" w14:textId="5B986305" w:rsidR="00FC3867" w:rsidRPr="00B44DE5" w:rsidRDefault="00FC3867" w:rsidP="00FC3867">
      <w:pPr>
        <w:ind w:left="-142"/>
        <w:jc w:val="both"/>
        <w:rPr>
          <w:rFonts w:eastAsiaTheme="minorHAnsi"/>
          <w:b/>
          <w:bCs/>
          <w:kern w:val="2"/>
          <w:shd w:val="clear" w:color="auto" w:fill="FFFFFF"/>
          <w:lang w:eastAsia="en-US"/>
          <w14:ligatures w14:val="standardContextual"/>
        </w:rPr>
      </w:pPr>
      <w:r w:rsidRPr="00FC3867">
        <w:rPr>
          <w:rFonts w:eastAsiaTheme="minorHAnsi"/>
          <w:b/>
          <w:kern w:val="2"/>
          <w:shd w:val="clear" w:color="auto" w:fill="FFFFFF"/>
          <w:lang w:eastAsia="en-US"/>
          <w14:ligatures w14:val="standardContextual"/>
        </w:rPr>
        <w:t xml:space="preserve">3. Срок поставки: </w:t>
      </w:r>
      <w:r w:rsidRPr="00B44DE5">
        <w:rPr>
          <w:rFonts w:eastAsiaTheme="minorHAnsi"/>
          <w:b/>
          <w:bCs/>
          <w:kern w:val="2"/>
          <w:shd w:val="clear" w:color="auto" w:fill="FFFFFF"/>
          <w:lang w:eastAsia="en-US"/>
          <w14:ligatures w14:val="standardContextual"/>
        </w:rPr>
        <w:t>со дня подписания Договора</w:t>
      </w:r>
      <w:r w:rsidR="00B44DE5" w:rsidRPr="00B44DE5">
        <w:rPr>
          <w:rFonts w:eastAsiaTheme="minorHAnsi"/>
          <w:b/>
          <w:bCs/>
          <w:lang w:eastAsia="en-US"/>
        </w:rPr>
        <w:t xml:space="preserve"> по </w:t>
      </w:r>
      <w:r w:rsidR="00406980">
        <w:rPr>
          <w:rFonts w:eastAsiaTheme="minorHAnsi"/>
          <w:b/>
          <w:bCs/>
          <w:lang w:eastAsia="en-US"/>
        </w:rPr>
        <w:t>31.03</w:t>
      </w:r>
      <w:bookmarkStart w:id="1" w:name="_GoBack"/>
      <w:bookmarkEnd w:id="1"/>
      <w:r w:rsidR="00B44DE5" w:rsidRPr="00B44DE5">
        <w:rPr>
          <w:rFonts w:eastAsiaTheme="minorHAnsi"/>
          <w:b/>
          <w:bCs/>
          <w:lang w:eastAsia="en-US"/>
        </w:rPr>
        <w:t>.2026г.</w:t>
      </w:r>
    </w:p>
    <w:p w14:paraId="2BDDFC16" w14:textId="726C4A9E" w:rsidR="00FC3867" w:rsidRPr="00FC3867" w:rsidRDefault="00FC3867" w:rsidP="00FC3867">
      <w:pPr>
        <w:ind w:left="-142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FC3867">
        <w:rPr>
          <w:rFonts w:eastAsiaTheme="minorHAnsi"/>
          <w:bCs/>
          <w:kern w:val="2"/>
          <w:lang w:eastAsia="en-US"/>
          <w14:ligatures w14:val="standardContextual"/>
        </w:rPr>
        <w:t>Доставка товара, погрузочно-разгрузочные работы, производятся силами и за счет Поставщика, в рабочие дни с 0</w:t>
      </w:r>
      <w:r w:rsidR="00B44DE5">
        <w:rPr>
          <w:rFonts w:eastAsiaTheme="minorHAnsi"/>
          <w:bCs/>
          <w:kern w:val="2"/>
          <w:lang w:eastAsia="en-US"/>
          <w14:ligatures w14:val="standardContextual"/>
        </w:rPr>
        <w:t>9</w:t>
      </w:r>
      <w:r w:rsidRPr="00FC3867">
        <w:rPr>
          <w:rFonts w:eastAsiaTheme="minorHAnsi"/>
          <w:bCs/>
          <w:kern w:val="2"/>
          <w:lang w:eastAsia="en-US"/>
          <w14:ligatures w14:val="standardContextual"/>
        </w:rPr>
        <w:t xml:space="preserve">:00 часов до 17:00 часов.  </w:t>
      </w:r>
    </w:p>
    <w:p w14:paraId="7E1CAAA2" w14:textId="77777777" w:rsidR="00FC3867" w:rsidRPr="00FC3867" w:rsidRDefault="00FC3867" w:rsidP="00FC3867">
      <w:pPr>
        <w:spacing w:line="273" w:lineRule="auto"/>
        <w:ind w:left="-142"/>
        <w:jc w:val="both"/>
      </w:pPr>
      <w:r w:rsidRPr="00FC3867">
        <w:rPr>
          <w:b/>
          <w:bCs/>
          <w:color w:val="000000"/>
        </w:rPr>
        <w:t xml:space="preserve">4. Требования   к качеству, безопасности товара: </w:t>
      </w:r>
    </w:p>
    <w:p w14:paraId="2CCB1678" w14:textId="77777777" w:rsidR="00FC3867" w:rsidRPr="00FC3867" w:rsidRDefault="00FC3867" w:rsidP="00FC3867">
      <w:pPr>
        <w:spacing w:line="273" w:lineRule="auto"/>
        <w:ind w:left="-142"/>
        <w:jc w:val="both"/>
      </w:pPr>
      <w:r w:rsidRPr="00FC3867">
        <w:rPr>
          <w:color w:val="000000"/>
        </w:rPr>
        <w:t xml:space="preserve">4.1. Поставляемый товар должен соответствовать заданным функциональным и качественным характеристикам. </w:t>
      </w:r>
    </w:p>
    <w:p w14:paraId="0629B8C3" w14:textId="77777777" w:rsidR="00FC3867" w:rsidRPr="00FC3867" w:rsidRDefault="00FC3867" w:rsidP="00FC3867">
      <w:pPr>
        <w:spacing w:line="273" w:lineRule="auto"/>
        <w:ind w:left="-142"/>
        <w:jc w:val="both"/>
      </w:pPr>
      <w:r w:rsidRPr="00FC3867">
        <w:rPr>
          <w:color w:val="000000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товара).</w:t>
      </w:r>
    </w:p>
    <w:p w14:paraId="09A1C90A" w14:textId="77777777" w:rsidR="00FC3867" w:rsidRPr="00FC3867" w:rsidRDefault="00FC3867" w:rsidP="00FC3867">
      <w:pPr>
        <w:spacing w:line="273" w:lineRule="auto"/>
        <w:ind w:left="-142"/>
        <w:jc w:val="both"/>
      </w:pPr>
      <w:r w:rsidRPr="00FC3867">
        <w:rPr>
          <w:color w:val="000000"/>
        </w:rPr>
        <w:lastRenderedPageBreak/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1EAA40F4" w14:textId="77777777" w:rsidR="00FC3867" w:rsidRPr="00FC3867" w:rsidRDefault="00FC3867" w:rsidP="00FC3867">
      <w:pPr>
        <w:widowControl w:val="0"/>
        <w:shd w:val="clear" w:color="auto" w:fill="FFFFFF"/>
        <w:tabs>
          <w:tab w:val="left" w:pos="0"/>
        </w:tabs>
        <w:spacing w:line="273" w:lineRule="auto"/>
        <w:ind w:left="-142"/>
        <w:jc w:val="both"/>
      </w:pPr>
      <w:r w:rsidRPr="00FC3867">
        <w:rPr>
          <w:color w:val="000000"/>
        </w:rPr>
        <w:t>4.4. На товаре не должно быть следов механических повреждений, изменений вида комплектующих;</w:t>
      </w:r>
    </w:p>
    <w:p w14:paraId="048A8C96" w14:textId="77777777" w:rsidR="00FC3867" w:rsidRPr="00FC3867" w:rsidRDefault="00FC3867" w:rsidP="00FC3867">
      <w:pPr>
        <w:spacing w:line="273" w:lineRule="auto"/>
        <w:ind w:left="-142"/>
        <w:jc w:val="both"/>
      </w:pPr>
      <w:r w:rsidRPr="00FC3867">
        <w:rPr>
          <w:color w:val="000000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524015F5" w14:textId="77777777" w:rsidR="00FC3867" w:rsidRPr="00FC3867" w:rsidRDefault="00FC3867" w:rsidP="00FC3867">
      <w:pPr>
        <w:spacing w:line="273" w:lineRule="auto"/>
        <w:ind w:left="-142"/>
        <w:jc w:val="both"/>
      </w:pPr>
      <w:r w:rsidRPr="00FC3867">
        <w:rPr>
          <w:color w:val="000000"/>
        </w:rPr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7F972C12" w14:textId="4C33331C" w:rsidR="00FC3867" w:rsidRPr="00FC3867" w:rsidRDefault="00FC3867" w:rsidP="00FC3867">
      <w:pPr>
        <w:spacing w:line="273" w:lineRule="auto"/>
        <w:ind w:left="-142"/>
        <w:jc w:val="both"/>
      </w:pPr>
      <w:r w:rsidRPr="00FC3867">
        <w:rPr>
          <w:color w:val="000000"/>
        </w:rPr>
        <w:t>4.7. Гарантийные обязательства должны распространяться на каждую единицу товара с момента приемки товара Заказчиком. Гарантийный срок составляет не менее 12 месяцев с момента передачи Товара Заказчику, но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</w:t>
      </w:r>
      <w:r w:rsidR="00873775">
        <w:rPr>
          <w:color w:val="000000"/>
        </w:rPr>
        <w:t>.</w:t>
      </w:r>
    </w:p>
    <w:p w14:paraId="6582A719" w14:textId="77777777" w:rsidR="00FC3867" w:rsidRPr="00FC3867" w:rsidRDefault="00FC3867" w:rsidP="00FC3867">
      <w:pPr>
        <w:spacing w:line="273" w:lineRule="auto"/>
        <w:ind w:left="-142"/>
        <w:jc w:val="both"/>
      </w:pPr>
      <w:r w:rsidRPr="00FC3867">
        <w:rPr>
          <w:b/>
          <w:bCs/>
          <w:color w:val="000000"/>
        </w:rPr>
        <w:t>5. Требования к упаковке, маркировке товара:</w:t>
      </w:r>
    </w:p>
    <w:p w14:paraId="60514DF6" w14:textId="77777777" w:rsidR="00FC3867" w:rsidRPr="00FC3867" w:rsidRDefault="00FC3867" w:rsidP="00FC3867">
      <w:pPr>
        <w:tabs>
          <w:tab w:val="left" w:pos="0"/>
        </w:tabs>
        <w:spacing w:line="273" w:lineRule="auto"/>
        <w:ind w:left="-142"/>
        <w:jc w:val="both"/>
      </w:pPr>
      <w:r w:rsidRPr="00FC3867">
        <w:rPr>
          <w:color w:val="000000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2A28B514" w14:textId="77777777" w:rsidR="00FC3867" w:rsidRPr="00FC3867" w:rsidRDefault="00FC3867" w:rsidP="00FC3867">
      <w:pPr>
        <w:spacing w:line="273" w:lineRule="auto"/>
        <w:ind w:left="-142"/>
        <w:jc w:val="both"/>
      </w:pPr>
      <w:r w:rsidRPr="00FC3867">
        <w:rPr>
          <w:color w:val="000000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6B78A84" w14:textId="77777777" w:rsidR="00FC3867" w:rsidRPr="00FC3867" w:rsidRDefault="00FC3867" w:rsidP="00FC3867">
      <w:pPr>
        <w:tabs>
          <w:tab w:val="left" w:pos="0"/>
        </w:tabs>
        <w:spacing w:line="273" w:lineRule="auto"/>
        <w:ind w:left="-142"/>
        <w:jc w:val="both"/>
      </w:pPr>
      <w:r w:rsidRPr="00FC3867">
        <w:rPr>
          <w:color w:val="000000"/>
        </w:rPr>
        <w:t>5.3. Поставщик обязуется обеспечить надлежащий температурный режим, необходимый для соблюдения соответствующих условий транспортировки товара;</w:t>
      </w:r>
    </w:p>
    <w:p w14:paraId="7A49EA61" w14:textId="77777777" w:rsidR="00FC3867" w:rsidRPr="00FC3867" w:rsidRDefault="00FC3867" w:rsidP="00FC3867">
      <w:pPr>
        <w:tabs>
          <w:tab w:val="left" w:pos="0"/>
        </w:tabs>
        <w:spacing w:line="273" w:lineRule="auto"/>
        <w:ind w:left="-142"/>
        <w:jc w:val="both"/>
      </w:pPr>
      <w:r w:rsidRPr="00FC3867">
        <w:rPr>
          <w:color w:val="000000"/>
        </w:rPr>
        <w:t>5.4.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00B171F8" w14:textId="77777777" w:rsidR="00FC3867" w:rsidRPr="00FC3867" w:rsidRDefault="00FC3867" w:rsidP="00FC3867">
      <w:pPr>
        <w:tabs>
          <w:tab w:val="left" w:pos="0"/>
        </w:tabs>
        <w:spacing w:line="273" w:lineRule="auto"/>
        <w:ind w:left="-142"/>
        <w:jc w:val="both"/>
      </w:pPr>
      <w:r w:rsidRPr="00FC3867">
        <w:rPr>
          <w:color w:val="000000"/>
        </w:rPr>
        <w:t>5.5.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2078ED81" w14:textId="77777777" w:rsidR="00FC3867" w:rsidRPr="001F741A" w:rsidRDefault="00FC3867" w:rsidP="00AB7CBC">
      <w:pPr>
        <w:rPr>
          <w:rFonts w:ascii="Courier New" w:hAnsi="Courier New" w:cs="Courier New"/>
          <w:sz w:val="20"/>
          <w:szCs w:val="20"/>
        </w:rPr>
      </w:pPr>
    </w:p>
    <w:sectPr w:rsidR="00FC3867" w:rsidRPr="001F741A" w:rsidSect="00853D2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669F0"/>
    <w:multiLevelType w:val="hybridMultilevel"/>
    <w:tmpl w:val="1D244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BE168A"/>
    <w:multiLevelType w:val="hybridMultilevel"/>
    <w:tmpl w:val="FCD4E5D6"/>
    <w:lvl w:ilvl="0" w:tplc="32B25A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D26E66"/>
    <w:multiLevelType w:val="hybridMultilevel"/>
    <w:tmpl w:val="0DC20E46"/>
    <w:lvl w:ilvl="0" w:tplc="74EE59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AC2A92"/>
    <w:multiLevelType w:val="hybridMultilevel"/>
    <w:tmpl w:val="CDB07E28"/>
    <w:lvl w:ilvl="0" w:tplc="74EE59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1869CF"/>
    <w:multiLevelType w:val="hybridMultilevel"/>
    <w:tmpl w:val="F58EE09E"/>
    <w:lvl w:ilvl="0" w:tplc="74EE59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C6"/>
    <w:rsid w:val="00046371"/>
    <w:rsid w:val="000F6D2D"/>
    <w:rsid w:val="00112488"/>
    <w:rsid w:val="00155E6B"/>
    <w:rsid w:val="001F741A"/>
    <w:rsid w:val="00210702"/>
    <w:rsid w:val="00224840"/>
    <w:rsid w:val="00227611"/>
    <w:rsid w:val="002417A7"/>
    <w:rsid w:val="00255911"/>
    <w:rsid w:val="00266D9B"/>
    <w:rsid w:val="00353F8E"/>
    <w:rsid w:val="003A1069"/>
    <w:rsid w:val="00406980"/>
    <w:rsid w:val="00436379"/>
    <w:rsid w:val="004633D8"/>
    <w:rsid w:val="004843AB"/>
    <w:rsid w:val="00485208"/>
    <w:rsid w:val="00497C91"/>
    <w:rsid w:val="00502C93"/>
    <w:rsid w:val="00545614"/>
    <w:rsid w:val="00570C04"/>
    <w:rsid w:val="00575BFB"/>
    <w:rsid w:val="005B35E6"/>
    <w:rsid w:val="005C4404"/>
    <w:rsid w:val="005E7B04"/>
    <w:rsid w:val="00660077"/>
    <w:rsid w:val="00664604"/>
    <w:rsid w:val="00673709"/>
    <w:rsid w:val="006840C2"/>
    <w:rsid w:val="006A2186"/>
    <w:rsid w:val="006A2489"/>
    <w:rsid w:val="006B7D1F"/>
    <w:rsid w:val="006C766F"/>
    <w:rsid w:val="006D5EC3"/>
    <w:rsid w:val="006D64E7"/>
    <w:rsid w:val="006F6BA4"/>
    <w:rsid w:val="00726613"/>
    <w:rsid w:val="00732720"/>
    <w:rsid w:val="00770848"/>
    <w:rsid w:val="00790BBE"/>
    <w:rsid w:val="007A1CCF"/>
    <w:rsid w:val="00815F43"/>
    <w:rsid w:val="0084608D"/>
    <w:rsid w:val="0084618B"/>
    <w:rsid w:val="00853D25"/>
    <w:rsid w:val="008671C6"/>
    <w:rsid w:val="00873775"/>
    <w:rsid w:val="008A0701"/>
    <w:rsid w:val="008A4DD4"/>
    <w:rsid w:val="008C1FDC"/>
    <w:rsid w:val="0091676D"/>
    <w:rsid w:val="00962A57"/>
    <w:rsid w:val="0097616C"/>
    <w:rsid w:val="00A14208"/>
    <w:rsid w:val="00A16C6E"/>
    <w:rsid w:val="00A3456E"/>
    <w:rsid w:val="00A61AC3"/>
    <w:rsid w:val="00AA278E"/>
    <w:rsid w:val="00AB157B"/>
    <w:rsid w:val="00AB19B1"/>
    <w:rsid w:val="00AB7CBC"/>
    <w:rsid w:val="00AC7F15"/>
    <w:rsid w:val="00B13C21"/>
    <w:rsid w:val="00B13F69"/>
    <w:rsid w:val="00B245DE"/>
    <w:rsid w:val="00B44DE5"/>
    <w:rsid w:val="00B450D1"/>
    <w:rsid w:val="00B86B7C"/>
    <w:rsid w:val="00BA753B"/>
    <w:rsid w:val="00C70D24"/>
    <w:rsid w:val="00C96D75"/>
    <w:rsid w:val="00CB48C1"/>
    <w:rsid w:val="00D41E66"/>
    <w:rsid w:val="00D51BAF"/>
    <w:rsid w:val="00DA5BF9"/>
    <w:rsid w:val="00DE55B4"/>
    <w:rsid w:val="00DF1EC9"/>
    <w:rsid w:val="00E63719"/>
    <w:rsid w:val="00E879F1"/>
    <w:rsid w:val="00E9760A"/>
    <w:rsid w:val="00F75CB2"/>
    <w:rsid w:val="00F9293C"/>
    <w:rsid w:val="00F92995"/>
    <w:rsid w:val="00FC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2B5E"/>
  <w15:chartTrackingRefBased/>
  <w15:docId w15:val="{84912E9B-6187-44C0-930F-A43E2C00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53D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853D25"/>
    <w:rPr>
      <w:rFonts w:ascii="Arial" w:eastAsia="Batang" w:hAnsi="Arial" w:cs="Times New Roman"/>
      <w:lang w:eastAsia="ru-RU"/>
    </w:rPr>
  </w:style>
  <w:style w:type="paragraph" w:styleId="a3">
    <w:name w:val="List Paragraph"/>
    <w:basedOn w:val="a"/>
    <w:uiPriority w:val="34"/>
    <w:qFormat/>
    <w:rsid w:val="00F75CB2"/>
    <w:pPr>
      <w:ind w:left="720"/>
      <w:contextualSpacing/>
    </w:pPr>
  </w:style>
  <w:style w:type="paragraph" w:customStyle="1" w:styleId="1">
    <w:name w:val="Абзац списка1"/>
    <w:basedOn w:val="a"/>
    <w:rsid w:val="006A2489"/>
    <w:pPr>
      <w:spacing w:before="120" w:after="100" w:afterAutospacing="1" w:line="276" w:lineRule="auto"/>
      <w:ind w:left="720"/>
      <w:contextualSpacing/>
    </w:pPr>
    <w:rPr>
      <w:rFonts w:ascii="Calibri" w:hAnsi="Calibri"/>
      <w:noProof/>
      <w:sz w:val="22"/>
      <w:szCs w:val="22"/>
      <w:lang w:eastAsia="en-US"/>
    </w:rPr>
  </w:style>
  <w:style w:type="table" w:styleId="a4">
    <w:name w:val="Table Grid"/>
    <w:basedOn w:val="a1"/>
    <w:rsid w:val="006A2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52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52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Галямин Иннокентий Александрович</dc:creator>
  <cp:keywords/>
  <dc:description/>
  <cp:lastModifiedBy>sport</cp:lastModifiedBy>
  <cp:revision>5</cp:revision>
  <cp:lastPrinted>2026-02-03T04:48:00Z</cp:lastPrinted>
  <dcterms:created xsi:type="dcterms:W3CDTF">2026-02-02T06:33:00Z</dcterms:created>
  <dcterms:modified xsi:type="dcterms:W3CDTF">2026-02-03T11:09:00Z</dcterms:modified>
</cp:coreProperties>
</file>