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F304" w14:textId="77777777" w:rsidR="00850027" w:rsidRPr="00FC4729" w:rsidRDefault="00850027" w:rsidP="0085002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522178689"/>
      <w:r w:rsidRPr="00FC4729">
        <w:rPr>
          <w:rFonts w:ascii="Times New Roman" w:hAnsi="Times New Roman" w:cs="Times New Roman"/>
          <w:sz w:val="20"/>
          <w:szCs w:val="20"/>
        </w:rPr>
        <w:t>ЧА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 xml:space="preserve">СТЬ </w:t>
      </w:r>
      <w:r w:rsidRPr="00FC4729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>. ТЕХНИЧЕСКОЕ ЗАДАНИЕ</w:t>
      </w:r>
      <w:bookmarkEnd w:id="0"/>
    </w:p>
    <w:p w14:paraId="380FC244" w14:textId="4F9C8969" w:rsidR="005D722A" w:rsidRPr="00FC4729" w:rsidRDefault="005D722A" w:rsidP="005D722A">
      <w:pPr>
        <w:rPr>
          <w:rFonts w:ascii="Times New Roman" w:hAnsi="Times New Roman" w:cs="Times New Roman"/>
          <w:sz w:val="20"/>
          <w:szCs w:val="20"/>
        </w:rPr>
      </w:pPr>
    </w:p>
    <w:p w14:paraId="3F7404BE" w14:textId="07808CEE" w:rsidR="005D722A" w:rsidRPr="00FC4729" w:rsidRDefault="005D722A" w:rsidP="005D722A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>Техническ</w:t>
      </w:r>
      <w:r w:rsidR="00CD01F1" w:rsidRPr="00FC4729">
        <w:rPr>
          <w:rFonts w:ascii="Times New Roman" w:hAnsi="Times New Roman" w:cs="Times New Roman"/>
          <w:b/>
          <w:bCs/>
          <w:sz w:val="20"/>
          <w:szCs w:val="20"/>
        </w:rPr>
        <w:t>ие характеристики</w:t>
      </w:r>
    </w:p>
    <w:p w14:paraId="3592D126" w14:textId="106A7281" w:rsidR="005D722A" w:rsidRPr="00FC4729" w:rsidRDefault="00CD01F1" w:rsidP="005D722A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5D722A" w:rsidRPr="00FC4729">
        <w:rPr>
          <w:rFonts w:ascii="Times New Roman" w:hAnsi="Times New Roman" w:cs="Times New Roman"/>
          <w:b/>
          <w:bCs/>
          <w:sz w:val="20"/>
          <w:szCs w:val="20"/>
        </w:rPr>
        <w:t xml:space="preserve">а АЦ 1,6-40 (С41А23) </w:t>
      </w:r>
      <w:r w:rsidR="00114108" w:rsidRPr="00FC4729">
        <w:rPr>
          <w:rFonts w:ascii="Times New Roman" w:hAnsi="Times New Roman" w:cs="Times New Roman"/>
          <w:b/>
          <w:bCs/>
          <w:sz w:val="20"/>
          <w:szCs w:val="20"/>
        </w:rPr>
        <w:t>ИСПОЛНЕНИЕ №1</w:t>
      </w:r>
    </w:p>
    <w:p w14:paraId="24039DA5" w14:textId="63DA7B6B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 xml:space="preserve">лесного исполнения </w:t>
      </w:r>
      <w:r w:rsidRPr="00FC4729">
        <w:rPr>
          <w:rStyle w:val="a3"/>
          <w:rFonts w:ascii="Times New Roman" w:hAnsi="Times New Roman" w:cs="Times New Roman"/>
          <w:sz w:val="20"/>
          <w:szCs w:val="20"/>
        </w:rPr>
        <w:t>на базе полноприводного автомобиля ГАЗ С41А23NEXT Садко</w:t>
      </w:r>
    </w:p>
    <w:p w14:paraId="2745871D" w14:textId="4FBDA61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r w:rsidRPr="00FC472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00492542" wp14:editId="5828D8C0">
            <wp:simplePos x="0" y="0"/>
            <wp:positionH relativeFrom="margin">
              <wp:posOffset>1530350</wp:posOffset>
            </wp:positionH>
            <wp:positionV relativeFrom="margin">
              <wp:posOffset>1555750</wp:posOffset>
            </wp:positionV>
            <wp:extent cx="2701925" cy="1804035"/>
            <wp:effectExtent l="0" t="0" r="317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5E0B3" w14:textId="3452B781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EC72134" w14:textId="0851813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D6CCBC" w14:textId="00791328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FE08441" w14:textId="233E773A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70A132" w14:textId="31E4CCB0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8D4764" w14:textId="13F89DCC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CA661D" w14:textId="7777777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pPr w:leftFromText="180" w:rightFromText="180" w:vertAnchor="text" w:horzAnchor="margin" w:tblpXSpec="center" w:tblpY="264"/>
        <w:tblW w:w="55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5294"/>
      </w:tblGrid>
      <w:tr w:rsidR="005D722A" w:rsidRPr="00FC4729" w14:paraId="03565A06" w14:textId="77777777" w:rsidTr="005D722A">
        <w:trPr>
          <w:trHeight w:val="983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202D" w14:textId="7D9939D1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товара, единица измерения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2648" w14:textId="77777777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Требование к значению показателя</w:t>
            </w:r>
          </w:p>
        </w:tc>
      </w:tr>
      <w:tr w:rsidR="005D722A" w:rsidRPr="00FC4729" w14:paraId="2A99200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6CB2" w14:textId="7D66907D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C2CF" w14:textId="1F29715A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22A" w:rsidRPr="00FC4729" w14:paraId="19C6DC5E" w14:textId="77777777" w:rsidTr="005D722A">
        <w:trPr>
          <w:trHeight w:val="397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A86F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Шасси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8162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ГАЗ С41А23NEXT Садко или эквивалент</w:t>
            </w:r>
          </w:p>
        </w:tc>
      </w:tr>
      <w:tr w:rsidR="005D722A" w:rsidRPr="00FC4729" w14:paraId="21AB815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B3C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Колесная база,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8A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3770</w:t>
            </w:r>
          </w:p>
        </w:tc>
      </w:tr>
      <w:tr w:rsidR="005D722A" w:rsidRPr="00FC4729" w14:paraId="6930E23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D0E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0F4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Евро 3</w:t>
            </w:r>
          </w:p>
        </w:tc>
      </w:tr>
      <w:tr w:rsidR="005D722A" w:rsidRPr="00FC4729" w14:paraId="73C579A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D2F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E4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6400</w:t>
            </w:r>
          </w:p>
        </w:tc>
      </w:tr>
      <w:tr w:rsidR="005D722A" w:rsidRPr="00FC4729" w14:paraId="632045E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E0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43F8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2425</w:t>
            </w:r>
          </w:p>
        </w:tc>
      </w:tr>
      <w:tr w:rsidR="005D722A" w:rsidRPr="00FC4729" w14:paraId="6A4A378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14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Высота по кабине,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E2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2800</w:t>
            </w:r>
          </w:p>
        </w:tc>
      </w:tr>
      <w:tr w:rsidR="005D722A" w:rsidRPr="00FC4729" w14:paraId="0AC4C12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5F8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Масса полная, кг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1C9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6850</w:t>
            </w:r>
          </w:p>
        </w:tc>
      </w:tr>
      <w:tr w:rsidR="005D722A" w:rsidRPr="00FC4729" w14:paraId="5D323A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C1F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Тип кабины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5B1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Салонного типа, двухрядная, четырехдверная, оборудованная эргономическими сиденьями и ремнями</w:t>
            </w:r>
          </w:p>
        </w:tc>
      </w:tr>
      <w:tr w:rsidR="005D722A" w:rsidRPr="00FC4729" w14:paraId="166BC89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699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Число мест, чел.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F0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7 (3+4)</w:t>
            </w:r>
          </w:p>
        </w:tc>
      </w:tr>
      <w:tr w:rsidR="005D722A" w:rsidRPr="00FC4729" w14:paraId="2C64919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D48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Колесная формула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4F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4х4</w:t>
            </w:r>
          </w:p>
        </w:tc>
      </w:tr>
      <w:tr w:rsidR="005D722A" w:rsidRPr="00FC4729" w14:paraId="0353161A" w14:textId="77777777" w:rsidTr="005D722A">
        <w:trPr>
          <w:trHeight w:val="283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5B84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AC34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дизельный</w:t>
            </w:r>
          </w:p>
        </w:tc>
      </w:tr>
      <w:tr w:rsidR="005D722A" w:rsidRPr="00FC4729" w14:paraId="3DE04CCB" w14:textId="77777777" w:rsidTr="005D722A">
        <w:trPr>
          <w:trHeight w:val="397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0A899" w14:textId="77777777" w:rsidR="005D722A" w:rsidRPr="00FC4729" w:rsidRDefault="005D722A" w:rsidP="00731C23">
            <w:pPr>
              <w:pStyle w:val="Standard"/>
              <w:rPr>
                <w:color w:val="000000"/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Максимальная мощность двигателя, кВт (</w:t>
            </w:r>
            <w:proofErr w:type="spellStart"/>
            <w:r w:rsidRPr="00FC4729">
              <w:rPr>
                <w:sz w:val="20"/>
                <w:szCs w:val="20"/>
              </w:rPr>
              <w:t>л.с</w:t>
            </w:r>
            <w:proofErr w:type="spellEnd"/>
            <w:r w:rsidRPr="00FC4729">
              <w:rPr>
                <w:sz w:val="20"/>
                <w:szCs w:val="20"/>
              </w:rPr>
              <w:t>)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D38B" w14:textId="77777777" w:rsidR="005D722A" w:rsidRPr="00FC4729" w:rsidRDefault="005D722A" w:rsidP="00731C23">
            <w:pPr>
              <w:pStyle w:val="Standard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109,5 (148,92)</w:t>
            </w:r>
          </w:p>
        </w:tc>
      </w:tr>
      <w:tr w:rsidR="005D722A" w:rsidRPr="00FC4729" w14:paraId="7DA0524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F2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Категория пожарного автомобиля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ABD8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полноприводный</w:t>
            </w:r>
          </w:p>
        </w:tc>
      </w:tr>
      <w:tr w:rsidR="005D722A" w:rsidRPr="00FC4729" w14:paraId="62259A9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A6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Класс пожарного автомобиля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6B5C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легкий (</w:t>
            </w:r>
            <w:r w:rsidRPr="00FC4729">
              <w:rPr>
                <w:sz w:val="20"/>
                <w:szCs w:val="20"/>
                <w:lang w:val="en-US"/>
              </w:rPr>
              <w:t>L)</w:t>
            </w:r>
          </w:p>
        </w:tc>
      </w:tr>
      <w:tr w:rsidR="005D722A" w:rsidRPr="00FC4729" w14:paraId="3C1BB1A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F0CF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C4729">
              <w:rPr>
                <w:b/>
                <w:color w:val="000000"/>
                <w:sz w:val="20"/>
                <w:szCs w:val="20"/>
              </w:rPr>
              <w:t>Дополнительное оборудование ТС: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075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D722A" w:rsidRPr="00FC4729" w14:paraId="404427A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5EC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Световой плафон сигнальной громкоговорящей установки-1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E1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553A729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48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Фара освещения рабочей зоны- 1 шт.,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0A1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4504C1D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CA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Устройство вызова экстренных оперативных служб</w:t>
            </w:r>
          </w:p>
          <w:p w14:paraId="597D10F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Система ГЛОНАСС/</w:t>
            </w:r>
            <w:r w:rsidRPr="00FC4729">
              <w:rPr>
                <w:color w:val="000000"/>
                <w:sz w:val="20"/>
                <w:szCs w:val="20"/>
                <w:lang w:val="en-US"/>
              </w:rPr>
              <w:t>GPS</w:t>
            </w:r>
            <w:r w:rsidRPr="00FC4729">
              <w:rPr>
                <w:color w:val="000000"/>
                <w:sz w:val="20"/>
                <w:szCs w:val="20"/>
              </w:rPr>
              <w:t xml:space="preserve">с возможностью передачи данных через </w:t>
            </w:r>
            <w:r w:rsidRPr="00FC4729">
              <w:rPr>
                <w:color w:val="000000"/>
                <w:sz w:val="20"/>
                <w:szCs w:val="20"/>
                <w:lang w:val="en-US"/>
              </w:rPr>
              <w:t>EGTS</w:t>
            </w:r>
            <w:r w:rsidRPr="00FC4729">
              <w:rPr>
                <w:color w:val="000000"/>
                <w:sz w:val="20"/>
                <w:szCs w:val="20"/>
              </w:rPr>
              <w:t>-протокол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AFB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55526626" w14:textId="77777777" w:rsidTr="005D722A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7ABC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b/>
                <w:bCs/>
                <w:sz w:val="20"/>
                <w:szCs w:val="20"/>
              </w:rPr>
              <w:t>Автоцистерна пожарная состоит из:</w:t>
            </w:r>
          </w:p>
        </w:tc>
      </w:tr>
      <w:tr w:rsidR="005D722A" w:rsidRPr="00FC4729" w14:paraId="00CE20EA" w14:textId="77777777" w:rsidTr="00114108">
        <w:trPr>
          <w:trHeight w:val="841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E23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1. Транспортного средства двухрядной, четырехдверной, оборудованной эргономическими сиденьями и ремнями кабиной салонного типа.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A47" w14:textId="0CC39D1D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н</w:t>
            </w:r>
            <w:r w:rsidR="00114108" w:rsidRPr="00FC4729">
              <w:rPr>
                <w:bCs/>
                <w:sz w:val="20"/>
                <w:szCs w:val="20"/>
              </w:rPr>
              <w:t>а</w:t>
            </w:r>
            <w:r w:rsidRPr="00FC4729">
              <w:rPr>
                <w:bCs/>
                <w:sz w:val="20"/>
                <w:szCs w:val="20"/>
              </w:rPr>
              <w:t>личие</w:t>
            </w:r>
          </w:p>
        </w:tc>
      </w:tr>
      <w:tr w:rsidR="005D722A" w:rsidRPr="00FC4729" w14:paraId="45FECB65" w14:textId="77777777" w:rsidTr="005D722A">
        <w:trPr>
          <w:trHeight w:val="2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A23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Цвет автоцистерны пожарной согласно ГОСТ Р 50574-2019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0EA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81350D8" w14:textId="77777777" w:rsidTr="005D722A">
        <w:trPr>
          <w:trHeight w:val="2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F2B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Кабина имеет ограждение из усиленной трубы диаметром,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3C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менее 42</w:t>
            </w:r>
          </w:p>
        </w:tc>
      </w:tr>
      <w:tr w:rsidR="005D722A" w:rsidRPr="00FC4729" w14:paraId="0C18DBC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133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  <w:shd w:val="clear" w:color="auto" w:fill="FFFFFF"/>
              </w:rPr>
              <w:t>Боковое ограждение кабины установлено на всю высоту в вертикальной плоскости.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585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4FC18C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A0F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АЦ имеет защиту поддона двигателя, топливного бака и задних фонарей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DC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72403058" w14:textId="77777777" w:rsidTr="005D722A">
        <w:trPr>
          <w:trHeight w:val="711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0E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Передний бампер </w:t>
            </w:r>
            <w:proofErr w:type="gramStart"/>
            <w:r w:rsidRPr="00FC4729">
              <w:rPr>
                <w:sz w:val="20"/>
                <w:szCs w:val="20"/>
              </w:rPr>
              <w:t>АЦ  имеет</w:t>
            </w:r>
            <w:proofErr w:type="gramEnd"/>
            <w:r w:rsidRPr="00FC4729">
              <w:rPr>
                <w:sz w:val="20"/>
                <w:szCs w:val="20"/>
              </w:rPr>
              <w:t xml:space="preserve"> цельнометаллическое сварное защитное ограждение. 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E53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9124E" w14:textId="48636881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1E093E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547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Цельнометаллическое сварное защитное ограждение выполнено из круглых бесшовных труб диаметром,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8F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57</w:t>
            </w:r>
          </w:p>
        </w:tc>
      </w:tr>
      <w:tr w:rsidR="005D722A" w:rsidRPr="00FC4729" w14:paraId="75EECE3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10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Средняя часть цельнометаллического сварного защитного ограждение имеет защитную сетку из стального листа толщиной,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934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5AAB070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D107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Расстояние от опорной поверхности до нижней плоскости заднего бампера,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18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685</w:t>
            </w:r>
          </w:p>
        </w:tc>
      </w:tr>
      <w:tr w:rsidR="005D722A" w:rsidRPr="00FC4729" w14:paraId="082C7BF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608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2.</w:t>
            </w:r>
            <w:r w:rsidRPr="00FC4729">
              <w:rPr>
                <w:bCs/>
                <w:color w:val="auto"/>
                <w:sz w:val="20"/>
                <w:szCs w:val="20"/>
              </w:rPr>
              <w:t xml:space="preserve">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2ABE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5D722A" w:rsidRPr="00FC4729" w14:paraId="42B4541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89A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 xml:space="preserve">Насос расположен на открытой площадке в задней части АЦ с приводом от </w:t>
            </w:r>
            <w:proofErr w:type="spellStart"/>
            <w:r w:rsidRPr="00FC4729">
              <w:rPr>
                <w:color w:val="auto"/>
                <w:sz w:val="20"/>
                <w:szCs w:val="20"/>
              </w:rPr>
              <w:t>КОМа</w:t>
            </w:r>
            <w:proofErr w:type="spellEnd"/>
            <w:r w:rsidRPr="00FC4729">
              <w:rPr>
                <w:color w:val="auto"/>
                <w:sz w:val="20"/>
                <w:szCs w:val="20"/>
              </w:rPr>
              <w:t xml:space="preserve"> через карданную передачу.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739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  <w:p w14:paraId="128B4CA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508EE8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D722A" w:rsidRPr="00FC4729" w14:paraId="17B93C0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272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Производительность насоса в номинальном режиме, л/с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8F5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  <w:shd w:val="clear" w:color="auto" w:fill="FFFFFF"/>
              </w:rPr>
              <w:t xml:space="preserve">≥ 40 </w:t>
            </w:r>
            <w:r w:rsidRPr="00FC4729">
              <w:rPr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FC4729">
              <w:rPr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5D722A" w:rsidRPr="00FC4729" w14:paraId="5B0FACE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FBBB" w14:textId="77777777" w:rsidR="005D722A" w:rsidRPr="00FC4729" w:rsidRDefault="005D722A" w:rsidP="00731C23">
            <w:pPr>
              <w:pStyle w:val="Default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3.Пожарной надстройки</w:t>
            </w:r>
          </w:p>
          <w:p w14:paraId="65C4ED8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 xml:space="preserve">состоящей из </w:t>
            </w:r>
            <w:proofErr w:type="spellStart"/>
            <w:r w:rsidRPr="00FC4729">
              <w:rPr>
                <w:bCs/>
                <w:sz w:val="20"/>
                <w:szCs w:val="20"/>
              </w:rPr>
              <w:t>надрамника</w:t>
            </w:r>
            <w:proofErr w:type="spellEnd"/>
            <w:r w:rsidRPr="00FC4729">
              <w:rPr>
                <w:bCs/>
                <w:sz w:val="20"/>
                <w:szCs w:val="20"/>
              </w:rPr>
              <w:t>, бака для воды, бака для пенообразователя, защитного ограждения и привода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D0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5D722A" w:rsidRPr="00FC4729" w14:paraId="6C7993C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FD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C4729">
              <w:rPr>
                <w:sz w:val="20"/>
                <w:szCs w:val="20"/>
              </w:rPr>
              <w:t>Надрамник</w:t>
            </w:r>
            <w:proofErr w:type="spellEnd"/>
            <w:r w:rsidRPr="00FC4729">
              <w:rPr>
                <w:sz w:val="20"/>
                <w:szCs w:val="20"/>
              </w:rPr>
              <w:t xml:space="preserve"> цельносварной конструкции из гнутого швеллера сечением,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50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60х40х3</w:t>
            </w:r>
          </w:p>
        </w:tc>
      </w:tr>
      <w:tr w:rsidR="005D722A" w:rsidRPr="00FC4729" w14:paraId="4581A9E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D3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Вместимость цистерны для воды, м</w:t>
            </w:r>
            <w:r w:rsidRPr="00FC472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925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&lt; 2</w:t>
            </w:r>
          </w:p>
        </w:tc>
      </w:tr>
      <w:tr w:rsidR="005D722A" w:rsidRPr="00FC4729" w14:paraId="1F70321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76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Объем цистерны для воды, м</w:t>
            </w:r>
            <w:r w:rsidRPr="00FC472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C1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1,6</w:t>
            </w:r>
          </w:p>
        </w:tc>
      </w:tr>
      <w:tr w:rsidR="005D722A" w:rsidRPr="00FC4729" w14:paraId="7DFB67B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30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CC7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стальной лист</w:t>
            </w:r>
          </w:p>
        </w:tc>
      </w:tr>
      <w:tr w:rsidR="005D722A" w:rsidRPr="00FC4729" w14:paraId="0310B3E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CB1C" w14:textId="7E4D0ACB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Бак толщина,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031" w14:textId="469C8953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2BD9AB6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C4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00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2100</w:t>
            </w:r>
          </w:p>
        </w:tc>
      </w:tr>
      <w:tr w:rsidR="005D722A" w:rsidRPr="00FC4729" w14:paraId="417C7B0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371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F7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1550</w:t>
            </w:r>
          </w:p>
        </w:tc>
      </w:tr>
      <w:tr w:rsidR="005D722A" w:rsidRPr="00FC4729" w14:paraId="3B11293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1F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Высота без подрамника,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3E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715</w:t>
            </w:r>
          </w:p>
        </w:tc>
      </w:tr>
      <w:tr w:rsidR="005D722A" w:rsidRPr="00FC4729" w14:paraId="403EE5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7C6" w14:textId="6CA3FF2F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Бак имеет подрамник, 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ADC3" w14:textId="6A81AE93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1660</w:t>
            </w:r>
          </w:p>
        </w:tc>
      </w:tr>
      <w:tr w:rsidR="005D722A" w:rsidRPr="00FC4729" w14:paraId="3F66AA6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E3F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9E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960</w:t>
            </w:r>
          </w:p>
        </w:tc>
      </w:tr>
      <w:tr w:rsidR="005D722A" w:rsidRPr="00FC4729" w14:paraId="41ECA48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54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Высота, мм</w:t>
            </w:r>
          </w:p>
          <w:p w14:paraId="06DAD09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73F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180</w:t>
            </w:r>
          </w:p>
        </w:tc>
      </w:tr>
      <w:tr w:rsidR="005D722A" w:rsidRPr="00FC4729" w14:paraId="319FEAB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FD9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Подрамник имеет две опорные «лыжи»,</w:t>
            </w:r>
          </w:p>
          <w:p w14:paraId="22F3BC0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CD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1650</w:t>
            </w:r>
          </w:p>
        </w:tc>
      </w:tr>
      <w:tr w:rsidR="005D722A" w:rsidRPr="00FC4729" w14:paraId="2FF2FB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B7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Ширина, мм</w:t>
            </w:r>
          </w:p>
          <w:p w14:paraId="52A35AB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AD5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210</w:t>
            </w:r>
          </w:p>
        </w:tc>
      </w:tr>
      <w:tr w:rsidR="005D722A" w:rsidRPr="00FC4729" w14:paraId="478CD05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32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Толщина, мм</w:t>
            </w:r>
          </w:p>
          <w:p w14:paraId="05307EE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5D6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</w:t>
            </w:r>
          </w:p>
        </w:tc>
      </w:tr>
      <w:tr w:rsidR="005D722A" w:rsidRPr="00FC4729" w14:paraId="21E248E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94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Расстояние между опорными «лыжами», 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2A1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540</w:t>
            </w:r>
          </w:p>
        </w:tc>
      </w:tr>
      <w:tr w:rsidR="005D722A" w:rsidRPr="00FC4729" w14:paraId="7FD1D12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BD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поверхности бака «</w:t>
            </w:r>
            <w:proofErr w:type="spellStart"/>
            <w:r w:rsidRPr="00FC4729">
              <w:rPr>
                <w:sz w:val="20"/>
                <w:szCs w:val="20"/>
              </w:rPr>
              <w:t>прозигованы</w:t>
            </w:r>
            <w:proofErr w:type="spellEnd"/>
            <w:r w:rsidRPr="00FC4729">
              <w:rPr>
                <w:sz w:val="20"/>
                <w:szCs w:val="20"/>
              </w:rPr>
              <w:t>», размеры:</w:t>
            </w:r>
          </w:p>
          <w:p w14:paraId="1EA00A9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глубина,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BF32" w14:textId="0C132B0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50</w:t>
            </w:r>
          </w:p>
        </w:tc>
      </w:tr>
      <w:tr w:rsidR="005D722A" w:rsidRPr="00FC4729" w14:paraId="6003F7C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266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Высота (внутренняя), мм</w:t>
            </w:r>
          </w:p>
          <w:p w14:paraId="5BF13A8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CDA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115</w:t>
            </w:r>
          </w:p>
        </w:tc>
      </w:tr>
      <w:tr w:rsidR="005D722A" w:rsidRPr="00FC4729" w14:paraId="3BD09C8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2B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proofErr w:type="gramStart"/>
            <w:r w:rsidRPr="00FC4729">
              <w:rPr>
                <w:sz w:val="20"/>
                <w:szCs w:val="20"/>
              </w:rPr>
              <w:t>Угол ,</w:t>
            </w:r>
            <w:proofErr w:type="gramEnd"/>
            <w:r w:rsidRPr="00FC4729">
              <w:rPr>
                <w:sz w:val="20"/>
                <w:szCs w:val="20"/>
              </w:rPr>
              <w:t xml:space="preserve"> º</w:t>
            </w:r>
          </w:p>
          <w:p w14:paraId="21DBA6A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7C5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45</w:t>
            </w:r>
          </w:p>
        </w:tc>
      </w:tr>
      <w:tr w:rsidR="005D722A" w:rsidRPr="00FC4729" w14:paraId="4408357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58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листы крыши бака для воды  «</w:t>
            </w:r>
            <w:proofErr w:type="spellStart"/>
            <w:r w:rsidRPr="00FC4729">
              <w:rPr>
                <w:sz w:val="20"/>
                <w:szCs w:val="20"/>
              </w:rPr>
              <w:t>прозигованы</w:t>
            </w:r>
            <w:proofErr w:type="spellEnd"/>
            <w:r w:rsidRPr="00FC4729">
              <w:rPr>
                <w:sz w:val="20"/>
                <w:szCs w:val="20"/>
              </w:rPr>
              <w:t>», глубина,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1AB" w14:textId="5666550D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</w:tr>
      <w:tr w:rsidR="005D722A" w:rsidRPr="00FC4729" w14:paraId="75811D8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60E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 внутренняя,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6EC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140</w:t>
            </w:r>
          </w:p>
        </w:tc>
      </w:tr>
      <w:tr w:rsidR="005D722A" w:rsidRPr="00FC4729" w14:paraId="2D1A337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D42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Крыша состоит, листов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CF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5142449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DBE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Крыша имеет «окно» под люк в средней части размером,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F5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510*510</w:t>
            </w:r>
          </w:p>
        </w:tc>
      </w:tr>
      <w:tr w:rsidR="005D722A" w:rsidRPr="00FC4729" w14:paraId="641C7C3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7D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Крепление люка, болтов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03B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</w:tr>
      <w:tr w:rsidR="005D722A" w:rsidRPr="00FC4729" w14:paraId="24763F6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1B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FC4729">
              <w:rPr>
                <w:sz w:val="20"/>
                <w:szCs w:val="20"/>
              </w:rPr>
              <w:t>Вместимость бака для пенообразователя, 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8AB" w14:textId="77777777" w:rsidR="005D722A" w:rsidRPr="00FC4729" w:rsidRDefault="005D722A" w:rsidP="00731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≥100 </w:t>
            </w: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120</w:t>
            </w:r>
          </w:p>
        </w:tc>
      </w:tr>
      <w:tr w:rsidR="005D722A" w:rsidRPr="00FC4729" w14:paraId="036F54B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D7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Расположение </w:t>
            </w:r>
            <w:proofErr w:type="spellStart"/>
            <w:r w:rsidRPr="00FC4729">
              <w:rPr>
                <w:sz w:val="20"/>
                <w:szCs w:val="20"/>
              </w:rPr>
              <w:t>пенобак</w:t>
            </w:r>
            <w:proofErr w:type="spellEnd"/>
            <w:r w:rsidRPr="00FC4729">
              <w:rPr>
                <w:sz w:val="20"/>
                <w:szCs w:val="20"/>
              </w:rPr>
              <w:t xml:space="preserve"> в П-образной нише, выполненный в задней части бака для воды, при этом задние, вертикальные, фронтальные поверхности бака для воды и </w:t>
            </w:r>
            <w:proofErr w:type="spellStart"/>
            <w:r w:rsidRPr="00FC4729">
              <w:rPr>
                <w:sz w:val="20"/>
                <w:szCs w:val="20"/>
              </w:rPr>
              <w:t>пенобака</w:t>
            </w:r>
            <w:proofErr w:type="spellEnd"/>
            <w:r w:rsidRPr="00FC4729">
              <w:rPr>
                <w:sz w:val="20"/>
                <w:szCs w:val="20"/>
              </w:rPr>
              <w:t xml:space="preserve"> должны совпадать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9F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7391FC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7C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Изготовлен из нержавеющей стали, 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E7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596E19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4D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размеры, ширина*высота*длина,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67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558*450*400</w:t>
            </w:r>
          </w:p>
        </w:tc>
      </w:tr>
      <w:tr w:rsidR="005D722A" w:rsidRPr="00FC4729" w14:paraId="76A2A63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CF0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Пожарная надстройка имеет ограждение из усиленных труб диаметром,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43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57</w:t>
            </w:r>
          </w:p>
        </w:tc>
      </w:tr>
      <w:tr w:rsidR="005D722A" w:rsidRPr="00FC4729" w14:paraId="21F5AB6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00E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Весь продольный пояс защитного ограждения всей надстройки должен быть цельным, резьбовое соединение между собой не допускается. Места соединения вертикальных и горизонтальных стоек ограждения имеют закругленную форму.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DFE9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0E0B0E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84F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 задней части ограждения установлены решетки для защиты насоса,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938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40356F6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3B3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Решетка изготовлена из сетчатого листа  металла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5F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1,5</w:t>
            </w:r>
          </w:p>
        </w:tc>
      </w:tr>
      <w:tr w:rsidR="005D722A" w:rsidRPr="00FC4729" w14:paraId="5384249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79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Съем и установка решеток без применения дополнительного инструмента. Резьбовое крепление не допускается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B0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1716CDC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A91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В передней части, ограждение опирается </w:t>
            </w:r>
            <w:proofErr w:type="gramStart"/>
            <w:r w:rsidRPr="00FC4729">
              <w:rPr>
                <w:sz w:val="20"/>
                <w:szCs w:val="20"/>
              </w:rPr>
              <w:t>на площадки</w:t>
            </w:r>
            <w:proofErr w:type="gramEnd"/>
            <w:r w:rsidRPr="00FC4729">
              <w:rPr>
                <w:sz w:val="20"/>
                <w:szCs w:val="20"/>
              </w:rPr>
              <w:t xml:space="preserve"> расположенные на крыше бака. Конструкция ограждения обеспечивает регулировку его установки вдоль рамы автоцистерны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DF0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831979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0448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Устройство для заправки ранцевых огнетушителей и подключения устройства высокого давления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26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E6D00E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2D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Конструкция автоцистерны пожарной обеспечивает размещение в ней 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E1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4-х рукавов (всасывающих)</w:t>
            </w:r>
          </w:p>
        </w:tc>
      </w:tr>
      <w:tr w:rsidR="005D722A" w:rsidRPr="00FC4729" w14:paraId="619811E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2EC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Диаметр рукавов,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50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125</w:t>
            </w:r>
          </w:p>
        </w:tc>
      </w:tr>
      <w:tr w:rsidR="005D722A" w:rsidRPr="00FC4729" w14:paraId="701E408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A65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Длина рукавов, 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0E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128D722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0A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Всасывающие рукава устанавливаются в специальной ложе, изготовленной из листа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D8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66EC91B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504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Состоящей из 4-х направляющих длиной,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87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2165</w:t>
            </w:r>
          </w:p>
        </w:tc>
      </w:tr>
      <w:tr w:rsidR="005D722A" w:rsidRPr="00FC4729" w14:paraId="02C94AB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10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На правой и </w:t>
            </w:r>
            <w:proofErr w:type="gramStart"/>
            <w:r w:rsidRPr="00FC4729">
              <w:rPr>
                <w:sz w:val="20"/>
                <w:szCs w:val="20"/>
              </w:rPr>
              <w:t>левой  стороне</w:t>
            </w:r>
            <w:proofErr w:type="gramEnd"/>
            <w:r w:rsidRPr="00FC4729">
              <w:rPr>
                <w:sz w:val="20"/>
                <w:szCs w:val="20"/>
              </w:rPr>
              <w:t xml:space="preserve"> бака для воды, на верхней плоскости </w:t>
            </w:r>
            <w:proofErr w:type="gramStart"/>
            <w:r w:rsidRPr="00FC4729">
              <w:rPr>
                <w:sz w:val="20"/>
                <w:szCs w:val="20"/>
              </w:rPr>
              <w:t>и  в</w:t>
            </w:r>
            <w:proofErr w:type="gramEnd"/>
            <w:r w:rsidRPr="00FC4729">
              <w:rPr>
                <w:sz w:val="20"/>
                <w:szCs w:val="20"/>
              </w:rPr>
              <w:t xml:space="preserve"> задней части автоцистерны пожарной под настилом </w:t>
            </w:r>
            <w:proofErr w:type="spellStart"/>
            <w:r w:rsidRPr="00FC4729">
              <w:rPr>
                <w:sz w:val="20"/>
                <w:szCs w:val="20"/>
              </w:rPr>
              <w:t>надрамника</w:t>
            </w:r>
            <w:proofErr w:type="spellEnd"/>
            <w:r w:rsidRPr="00FC4729">
              <w:rPr>
                <w:sz w:val="20"/>
                <w:szCs w:val="20"/>
              </w:rPr>
              <w:t xml:space="preserve">, установлены отсеки для размещения пожарно-технического вооружения (ПТВ). Отсеки изготовлены из дюралюминиевых листов. В конструкции </w:t>
            </w:r>
            <w:proofErr w:type="gramStart"/>
            <w:r w:rsidRPr="00FC4729">
              <w:rPr>
                <w:sz w:val="20"/>
                <w:szCs w:val="20"/>
              </w:rPr>
              <w:t>дверей  всех</w:t>
            </w:r>
            <w:proofErr w:type="gramEnd"/>
            <w:r w:rsidRPr="00FC4729">
              <w:rPr>
                <w:sz w:val="20"/>
                <w:szCs w:val="20"/>
              </w:rPr>
              <w:t xml:space="preserve"> </w:t>
            </w:r>
            <w:proofErr w:type="gramStart"/>
            <w:r w:rsidRPr="00FC4729">
              <w:rPr>
                <w:sz w:val="20"/>
                <w:szCs w:val="20"/>
              </w:rPr>
              <w:t>отсеков  используются</w:t>
            </w:r>
            <w:proofErr w:type="gramEnd"/>
            <w:r w:rsidRPr="00FC4729">
              <w:rPr>
                <w:sz w:val="20"/>
                <w:szCs w:val="20"/>
              </w:rPr>
              <w:t xml:space="preserve"> газлифты. Двери отсеков расположенных под настилом </w:t>
            </w:r>
            <w:proofErr w:type="spellStart"/>
            <w:r w:rsidRPr="00FC4729">
              <w:rPr>
                <w:sz w:val="20"/>
                <w:szCs w:val="20"/>
              </w:rPr>
              <w:t>надрамника</w:t>
            </w:r>
            <w:proofErr w:type="spellEnd"/>
            <w:r w:rsidRPr="00FC4729">
              <w:rPr>
                <w:sz w:val="20"/>
                <w:szCs w:val="20"/>
              </w:rPr>
              <w:t xml:space="preserve"> открываются вниз и являются  элементом подножки.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91F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F0AC67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AB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В конструкции каждой </w:t>
            </w:r>
            <w:proofErr w:type="gramStart"/>
            <w:r w:rsidRPr="00FC4729">
              <w:rPr>
                <w:sz w:val="20"/>
                <w:szCs w:val="20"/>
              </w:rPr>
              <w:t>двери  отсеков</w:t>
            </w:r>
            <w:proofErr w:type="gramEnd"/>
            <w:r w:rsidRPr="00FC4729">
              <w:rPr>
                <w:sz w:val="20"/>
                <w:szCs w:val="20"/>
              </w:rPr>
              <w:t xml:space="preserve"> расположенных </w:t>
            </w:r>
            <w:proofErr w:type="gramStart"/>
            <w:r w:rsidRPr="00FC4729">
              <w:rPr>
                <w:sz w:val="20"/>
                <w:szCs w:val="20"/>
              </w:rPr>
              <w:t>на  верхней</w:t>
            </w:r>
            <w:proofErr w:type="gramEnd"/>
            <w:r w:rsidRPr="00FC4729">
              <w:rPr>
                <w:sz w:val="20"/>
                <w:szCs w:val="20"/>
              </w:rPr>
              <w:t xml:space="preserve"> плоскости бака для </w:t>
            </w:r>
            <w:proofErr w:type="gramStart"/>
            <w:r w:rsidRPr="00FC4729">
              <w:rPr>
                <w:sz w:val="20"/>
                <w:szCs w:val="20"/>
              </w:rPr>
              <w:t>воды  используются</w:t>
            </w:r>
            <w:proofErr w:type="gramEnd"/>
            <w:r w:rsidRPr="00FC4729">
              <w:rPr>
                <w:sz w:val="20"/>
                <w:szCs w:val="20"/>
              </w:rPr>
              <w:t xml:space="preserve"> газлифты с двух сторон. 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FC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18D8C2D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AE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 отсеков с левой и правой стороны ,  мм,  длина/ширина/высота –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B0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1490/431/408</w:t>
            </w:r>
          </w:p>
        </w:tc>
      </w:tr>
      <w:tr w:rsidR="005D722A" w:rsidRPr="00FC4729" w14:paraId="75AFB87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362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Крепления для </w:t>
            </w:r>
            <w:proofErr w:type="spellStart"/>
            <w:proofErr w:type="gramStart"/>
            <w:r w:rsidRPr="00FC4729">
              <w:rPr>
                <w:sz w:val="20"/>
                <w:szCs w:val="20"/>
              </w:rPr>
              <w:t>пеногенераторов</w:t>
            </w:r>
            <w:proofErr w:type="spellEnd"/>
            <w:r w:rsidRPr="00FC4729">
              <w:rPr>
                <w:sz w:val="20"/>
                <w:szCs w:val="20"/>
              </w:rPr>
              <w:t xml:space="preserve">  расположены</w:t>
            </w:r>
            <w:proofErr w:type="gramEnd"/>
            <w:r w:rsidRPr="00FC4729">
              <w:rPr>
                <w:sz w:val="20"/>
                <w:szCs w:val="20"/>
              </w:rPr>
              <w:t xml:space="preserve"> на ложе заборных рукавов в задней части рамы. </w:t>
            </w:r>
            <w:proofErr w:type="spellStart"/>
            <w:r w:rsidRPr="00FC4729">
              <w:rPr>
                <w:sz w:val="20"/>
                <w:szCs w:val="20"/>
              </w:rPr>
              <w:t>Пеногенераторы</w:t>
            </w:r>
            <w:proofErr w:type="spellEnd"/>
            <w:r w:rsidRPr="00FC4729">
              <w:rPr>
                <w:sz w:val="20"/>
                <w:szCs w:val="20"/>
              </w:rPr>
              <w:t xml:space="preserve"> расположены перпендикулярно продольной оси автоцистерны пожарной.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45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5ADBF6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EC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Запасное колесо установлено на х-образном кронштейне. Кронштейн расположен в горизонтальной плоскости над ложей с всасывающими рукавами.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34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6D44ADB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A4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Крылья задней оси изготовлены из полимерного материала.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45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C08A05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DA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Электрооборудование однопроводное, с напряжением, 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9DF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12</w:t>
            </w:r>
          </w:p>
        </w:tc>
      </w:tr>
      <w:tr w:rsidR="005D722A" w:rsidRPr="00FC4729" w14:paraId="531F6D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123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Роль минусового провода выполняет металлизация надстройки АЦ.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A18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3E336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C63" w14:textId="77777777" w:rsidR="005D722A" w:rsidRPr="00FC4729" w:rsidRDefault="005D722A" w:rsidP="00731C23">
            <w:pPr>
              <w:pStyle w:val="Default"/>
              <w:rPr>
                <w:b/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огни шасси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1D70" w14:textId="2ED9C5B1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6432E60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97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габаритные огни оранжевого цвета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44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 с каждой боковой стороны АЦ.</w:t>
            </w:r>
          </w:p>
        </w:tc>
      </w:tr>
      <w:tr w:rsidR="005D722A" w:rsidRPr="00FC4729" w14:paraId="5480BE6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66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Заднюю, регулируемую в трех плоскостях, фару освещения рабочей зоны пожарного насоса и рабочей зоны сзади АЦ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8D8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</w:tr>
      <w:tr w:rsidR="005D722A" w:rsidRPr="00FC4729" w14:paraId="6AF4547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E19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Пульт сигнализации контроля и управления оборотами двигателя шасси и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6E9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16238C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64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Счетчик наработки моточасов и тахометр оборотов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E5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52E659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35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Датчики уровня и наличия жидкости в баке для воды, </w:t>
            </w:r>
            <w:proofErr w:type="spellStart"/>
            <w:r w:rsidRPr="00FC4729">
              <w:rPr>
                <w:sz w:val="20"/>
                <w:szCs w:val="20"/>
              </w:rPr>
              <w:t>пенобаке</w:t>
            </w:r>
            <w:proofErr w:type="spellEnd"/>
            <w:r w:rsidRPr="00FC4729">
              <w:rPr>
                <w:sz w:val="20"/>
                <w:szCs w:val="20"/>
              </w:rPr>
              <w:t xml:space="preserve"> и насосе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EAB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</w:tr>
      <w:tr w:rsidR="005D722A" w:rsidRPr="00FC4729" w14:paraId="1437460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FA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Электропроводку необходимо прокладывать в специальных «тюбингах» для проводов.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D0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077F28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B2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Багор цельнометаллический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7C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5AAECC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4A4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Головка соединительная ГП 70х50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73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A75E2D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358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Головка соединительная ГП 80х50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59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B060E9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1D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Зажим ЗР- 80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5B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0C0E12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84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Инструмент шофёрский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F81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C10E2C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011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Ключ К-80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05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A2AC2D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01A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Ключ К-150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27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6C08837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7CB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Колодка противооткатная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7C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57771A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CF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Лебёдка механическая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155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D7DB10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EE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Лопата </w:t>
            </w:r>
            <w:proofErr w:type="spellStart"/>
            <w:r w:rsidRPr="00FC4729">
              <w:rPr>
                <w:sz w:val="20"/>
                <w:szCs w:val="20"/>
              </w:rPr>
              <w:t>копальная</w:t>
            </w:r>
            <w:proofErr w:type="spellEnd"/>
            <w:r w:rsidRPr="00FC4729">
              <w:rPr>
                <w:sz w:val="20"/>
                <w:szCs w:val="20"/>
              </w:rPr>
              <w:t xml:space="preserve"> остроконечная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242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FB88F0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F0D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Лом лёгкий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50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7340DF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A44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Лом тяжелый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8E89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4FA7237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E2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Мотопомпа в комплекте: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CCE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пожарный рукав Ø-25 с ГР-25, 20м х 4 шт., ствол РС-25 – 1 шт.; рукав всасывающий Ø-50 с головками ГР50 в сборе (L=1,7м – 3 шт.), головка переходная 50х25 – 1 шт.</w:t>
            </w:r>
          </w:p>
        </w:tc>
      </w:tr>
      <w:tr w:rsidR="005D722A" w:rsidRPr="00FC4729" w14:paraId="6198A11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86B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Ножовка столярная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E46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08D732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DE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C4729">
              <w:rPr>
                <w:sz w:val="20"/>
                <w:szCs w:val="20"/>
              </w:rPr>
              <w:t>Пеногенератор</w:t>
            </w:r>
            <w:proofErr w:type="spellEnd"/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D2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13AE8CF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DDD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производительность </w:t>
            </w:r>
            <w:proofErr w:type="spellStart"/>
            <w:r w:rsidRPr="00FC4729">
              <w:rPr>
                <w:sz w:val="20"/>
                <w:szCs w:val="20"/>
              </w:rPr>
              <w:t>л,с</w:t>
            </w:r>
            <w:proofErr w:type="spellEnd"/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9E6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</w:tr>
      <w:tr w:rsidR="005D722A" w:rsidRPr="00FC4729" w14:paraId="58B7054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3FE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Пила двуручная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E7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615834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D0B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Разветвление РТ-80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90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598908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9CF" w14:textId="77777777" w:rsidR="005D722A" w:rsidRPr="00FC4729" w:rsidRDefault="005D722A" w:rsidP="00731C23">
            <w:pPr>
              <w:pStyle w:val="Default"/>
              <w:rPr>
                <w:b/>
                <w:sz w:val="20"/>
                <w:szCs w:val="20"/>
              </w:rPr>
            </w:pPr>
            <w:r w:rsidRPr="00FC4729">
              <w:rPr>
                <w:b/>
                <w:sz w:val="20"/>
                <w:szCs w:val="20"/>
              </w:rPr>
              <w:t>Опрыскиватель ранцевый лесной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7E8" w14:textId="43B300C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C853C7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07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Производительность, л/мин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6583" w14:textId="56E253BB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 2,25</w:t>
            </w:r>
          </w:p>
        </w:tc>
      </w:tr>
      <w:tr w:rsidR="005D722A" w:rsidRPr="00FC4729" w14:paraId="31D2A2F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7F0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Емкость мешка, 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430" w14:textId="7381D55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</w:tr>
      <w:tr w:rsidR="005D722A" w:rsidRPr="00FC4729" w14:paraId="2D2859F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2A1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</w:t>
            </w:r>
          </w:p>
          <w:p w14:paraId="048CE17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Д*ш*в, мм</w:t>
            </w:r>
          </w:p>
          <w:p w14:paraId="2BB32FE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E2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более 520/360/160</w:t>
            </w:r>
          </w:p>
          <w:p w14:paraId="5D1FEF3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22A" w:rsidRPr="00FC4729" w14:paraId="7B4F87B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9C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Конструктивная масса в сборе, кг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B8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2,5</w:t>
            </w:r>
          </w:p>
        </w:tc>
      </w:tr>
      <w:tr w:rsidR="005D722A" w:rsidRPr="00FC4729" w14:paraId="288D962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83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Срок службы , лет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C9D" w14:textId="4531B5F3" w:rsidR="005D722A" w:rsidRPr="00FC4729" w:rsidRDefault="005D722A" w:rsidP="00114108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2,5</w:t>
            </w:r>
          </w:p>
        </w:tc>
      </w:tr>
      <w:tr w:rsidR="005D722A" w:rsidRPr="00FC4729" w14:paraId="75E6E80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D51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Ёмкость эластичная из прорезиненной ткани водонепроницаемая. В верхней части ёмкости имеется крышка, горловина с фиксаторами. Количество фиксаторов на горловине, шт.</w:t>
            </w:r>
          </w:p>
          <w:p w14:paraId="717AC35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8D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2</w:t>
            </w:r>
          </w:p>
          <w:p w14:paraId="728BBD3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</w:tr>
      <w:tr w:rsidR="005D722A" w:rsidRPr="00FC4729" w14:paraId="5DF4D6A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D6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Объем крышки, мл.</w:t>
            </w:r>
          </w:p>
          <w:p w14:paraId="6C03406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6AB8" w14:textId="1F1DF516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300</w:t>
            </w:r>
          </w:p>
        </w:tc>
      </w:tr>
      <w:tr w:rsidR="005D722A" w:rsidRPr="00FC4729" w14:paraId="7A9295C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0BE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Гидропульт присоединяется к ёмкости при помощи резиновой гибкой трубки (шланга), имеет две ручки (большая и малая) с упорами и рифлением из полипропилена красного цвета для снижения нагрузки на руки пожарного.</w:t>
            </w:r>
          </w:p>
          <w:p w14:paraId="2705872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Большая ручка одевается на шток гидропульта диаметром по упору,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C0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46</w:t>
            </w:r>
          </w:p>
        </w:tc>
      </w:tr>
      <w:tr w:rsidR="005D722A" w:rsidRPr="00FC4729" w14:paraId="33D4790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436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Малая ручка одевается на гильзу гидропульта.  диаметром по упору,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C8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38</w:t>
            </w:r>
          </w:p>
        </w:tc>
      </w:tr>
      <w:tr w:rsidR="005D722A" w:rsidRPr="00FC4729" w14:paraId="63DC92E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B80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Клапан гидропульта лепесткового типа изготовлен из пластиката, исключает самопроизвольное вытекание воды из гидропульта в опущенном состоянии. Гидропульт штуцер и гайка из полипропилена.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45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5D722A" w:rsidRPr="00FC4729" w14:paraId="7A74085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8D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Рукав пожарный напорный Ø-51 мм </w:t>
            </w:r>
            <w:proofErr w:type="spellStart"/>
            <w:r w:rsidRPr="00FC4729">
              <w:rPr>
                <w:sz w:val="20"/>
                <w:szCs w:val="20"/>
              </w:rPr>
              <w:t>длиной,м</w:t>
            </w:r>
            <w:proofErr w:type="spellEnd"/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439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20 м с головками ГР-50</w:t>
            </w:r>
          </w:p>
        </w:tc>
      </w:tr>
      <w:tr w:rsidR="005D722A" w:rsidRPr="00FC4729" w14:paraId="4CCA60E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CC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Рукав всасывающий В-1-125У длиной , 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6D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 м с головками ГР-125</w:t>
            </w:r>
          </w:p>
        </w:tc>
      </w:tr>
      <w:tr w:rsidR="005D722A" w:rsidRPr="00FC4729" w14:paraId="300EBE4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B2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Рукав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F3A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напорный Ø-77 мм длиной не менее 20 м с головками ГР-80</w:t>
            </w:r>
          </w:p>
        </w:tc>
      </w:tr>
      <w:tr w:rsidR="005D722A" w:rsidRPr="00FC4729" w14:paraId="47EC0FB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B47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Сетка всасывающая СВ-125 с канатом длиной, 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B3C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</w:tr>
      <w:tr w:rsidR="005D722A" w:rsidRPr="00FC4729" w14:paraId="68306F4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4D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Ствол РСК-50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041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434585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19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Ствол РСКЗ-70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F0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A2216B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E3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Топор А-2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BA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F14ED4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F7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Аптечка медицинская автомобильная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D42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754C28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0A6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Фонарь осветительный специальный ФОС-3 с зарядным устройством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6C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</w:tbl>
    <w:p w14:paraId="75D5C14F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Транспортное средство соответствует требованиям качества, безопасности жизни и здоровья,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о техническом регулировании.</w:t>
      </w:r>
    </w:p>
    <w:p w14:paraId="2465F08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Поставляемый товар должен являться новым (ранее не находившимся в использовании у поставщика и (или) у третьих лиц), не должен находиться в залоге, под арестом или под иным обременением. (не допускается поставка выставочных образцов, а также оборудования, собранного из восстановленных узлов и агрегатов).</w:t>
      </w:r>
    </w:p>
    <w:p w14:paraId="75C95C8E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Шасси без пробега (допускается технологический пробег, связанный с проведением предъявительских приёмо-сдаточных испытаний и погрузкой, разгрузкой транспортного средства).</w:t>
      </w:r>
    </w:p>
    <w:p w14:paraId="48F0BAE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Поставляемый товар должен быть освобожден от тары и полностью подготовлен к эксплуатации, представитель поставщика обязан продемонстрировать его работоспособность.</w:t>
      </w:r>
    </w:p>
    <w:p w14:paraId="563F31EB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lastRenderedPageBreak/>
        <w:t>- Поставляемый товар должен соответствовать обязательным требованиям к его качеству, предусмотренными действующими требованиями государственных стандартов, ГОСТов и технических условий для данного типа товара.</w:t>
      </w:r>
    </w:p>
    <w:p w14:paraId="516AE3D4" w14:textId="605C15D1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-Поставщик обязуется предоставить полный комплект технической документации на русском языке, руководство по эксплуатации и обслуживанию, сервисную книжку с гарантийны</w:t>
      </w:r>
      <w:r w:rsidR="00BF3F21" w:rsidRPr="00FC4729">
        <w:rPr>
          <w:rFonts w:ascii="Times New Roman" w:hAnsi="Times New Roman" w:cs="Times New Roman"/>
          <w:sz w:val="20"/>
          <w:szCs w:val="20"/>
        </w:rPr>
        <w:t>м талоном.</w:t>
      </w:r>
    </w:p>
    <w:p w14:paraId="0CB3259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-Поставщик обязан поставить транспортные средства, провести их предпродажную подготовку (полный пакет услуг) и передать их Заказчику в сроки, установленные в договоре.</w:t>
      </w:r>
    </w:p>
    <w:p w14:paraId="4FB5E912" w14:textId="43A83B7C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Товар должен отвечать требованиям безопасности жизни и здоровья, а также иным требованиям сертификации, безопасности (санитарным нормам и правилам, госу</w:t>
      </w:r>
      <w:r w:rsidR="00BF3F21" w:rsidRPr="00FC4729">
        <w:rPr>
          <w:rFonts w:ascii="Times New Roman" w:hAnsi="Times New Roman" w:cs="Times New Roman"/>
          <w:sz w:val="20"/>
          <w:szCs w:val="20"/>
        </w:rPr>
        <w:t xml:space="preserve">дарственным стандартам и т.п.), установленным законодательством Российской Федерации, в том числе о техническом </w:t>
      </w:r>
      <w:r w:rsidR="009E24AC" w:rsidRPr="00FC4729">
        <w:rPr>
          <w:rFonts w:ascii="Times New Roman" w:hAnsi="Times New Roman" w:cs="Times New Roman"/>
          <w:sz w:val="20"/>
          <w:szCs w:val="20"/>
        </w:rPr>
        <w:t>регулировании, лицензирования</w:t>
      </w:r>
      <w:r w:rsidRPr="00FC4729">
        <w:rPr>
          <w:rFonts w:ascii="Times New Roman" w:hAnsi="Times New Roman" w:cs="Times New Roman"/>
          <w:sz w:val="20"/>
          <w:szCs w:val="20"/>
        </w:rPr>
        <w:t>, действующим на территории Российской Федерации. Товар должен быть безопасен при его применении по назначению.</w:t>
      </w:r>
    </w:p>
    <w:p w14:paraId="10BB41DE" w14:textId="77AC766C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-Гарантии на транспортное средство (ср</w:t>
      </w:r>
      <w:r w:rsidR="00BF3F21" w:rsidRPr="00FC4729">
        <w:rPr>
          <w:rFonts w:ascii="Times New Roman" w:hAnsi="Times New Roman" w:cs="Times New Roman"/>
          <w:sz w:val="20"/>
          <w:szCs w:val="20"/>
        </w:rPr>
        <w:t>ок действия гарантии</w:t>
      </w:r>
      <w:proofErr w:type="gramStart"/>
      <w:r w:rsidR="00BF3F21" w:rsidRPr="00FC4729">
        <w:rPr>
          <w:rFonts w:ascii="Times New Roman" w:hAnsi="Times New Roman" w:cs="Times New Roman"/>
          <w:sz w:val="20"/>
          <w:szCs w:val="20"/>
        </w:rPr>
        <w:t xml:space="preserve">): </w:t>
      </w:r>
      <w:r w:rsidR="007840AF" w:rsidRPr="00FC4729">
        <w:rPr>
          <w:rFonts w:ascii="Times New Roman" w:hAnsi="Times New Roman" w:cs="Times New Roman"/>
          <w:sz w:val="20"/>
          <w:szCs w:val="20"/>
        </w:rPr>
        <w:t xml:space="preserve"> не</w:t>
      </w:r>
      <w:proofErr w:type="gramEnd"/>
      <w:r w:rsidR="007840AF" w:rsidRPr="00FC4729">
        <w:rPr>
          <w:rFonts w:ascii="Times New Roman" w:hAnsi="Times New Roman" w:cs="Times New Roman"/>
          <w:sz w:val="20"/>
          <w:szCs w:val="20"/>
        </w:rPr>
        <w:t xml:space="preserve"> менее </w:t>
      </w:r>
      <w:r w:rsidR="00BF3F21" w:rsidRPr="00FC4729">
        <w:rPr>
          <w:rFonts w:ascii="Times New Roman" w:hAnsi="Times New Roman" w:cs="Times New Roman"/>
          <w:sz w:val="20"/>
          <w:szCs w:val="20"/>
        </w:rPr>
        <w:t>12 месяцев</w:t>
      </w:r>
    </w:p>
    <w:p w14:paraId="7ADA8B75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-Техническое обслуживание Товара в течение гарантийного срока производится по правилам завода-изготовителя Товара на станции технического обслуживания официального дилера, уполномоченного на проведение соответствующих работ в г. Иркутск</w:t>
      </w:r>
    </w:p>
    <w:p w14:paraId="2D24EEFB" w14:textId="74DB7E6E" w:rsidR="00D730AF" w:rsidRPr="00C41D7C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C41D7C">
        <w:rPr>
          <w:rFonts w:ascii="Times New Roman" w:hAnsi="Times New Roman" w:cs="Times New Roman"/>
          <w:sz w:val="20"/>
          <w:szCs w:val="20"/>
        </w:rPr>
        <w:t>Срок</w:t>
      </w:r>
      <w:r w:rsidR="00BF3F21" w:rsidRPr="00C41D7C">
        <w:rPr>
          <w:rFonts w:ascii="Times New Roman" w:hAnsi="Times New Roman" w:cs="Times New Roman"/>
          <w:sz w:val="20"/>
          <w:szCs w:val="20"/>
        </w:rPr>
        <w:t xml:space="preserve"> </w:t>
      </w:r>
      <w:r w:rsidR="00CC1FE3" w:rsidRPr="00C41D7C">
        <w:rPr>
          <w:rFonts w:ascii="Times New Roman" w:hAnsi="Times New Roman" w:cs="Times New Roman"/>
          <w:sz w:val="20"/>
          <w:szCs w:val="20"/>
        </w:rPr>
        <w:t xml:space="preserve">поставки Транспортных </w:t>
      </w:r>
      <w:r w:rsidR="009E24AC" w:rsidRPr="00C41D7C">
        <w:rPr>
          <w:rFonts w:ascii="Times New Roman" w:hAnsi="Times New Roman" w:cs="Times New Roman"/>
          <w:sz w:val="20"/>
          <w:szCs w:val="20"/>
        </w:rPr>
        <w:t>средств 60</w:t>
      </w:r>
      <w:r w:rsidRPr="00C41D7C">
        <w:rPr>
          <w:rFonts w:ascii="Times New Roman" w:hAnsi="Times New Roman" w:cs="Times New Roman"/>
          <w:sz w:val="20"/>
          <w:szCs w:val="20"/>
        </w:rPr>
        <w:t xml:space="preserve"> дней</w:t>
      </w:r>
      <w:r w:rsidR="009A3D53" w:rsidRPr="00C41D7C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</w:t>
      </w:r>
    </w:p>
    <w:p w14:paraId="4ACE49E0" w14:textId="4FBA4370" w:rsidR="005D722A" w:rsidRPr="00C41D7C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C41D7C">
        <w:rPr>
          <w:rFonts w:ascii="Times New Roman" w:hAnsi="Times New Roman" w:cs="Times New Roman"/>
          <w:sz w:val="20"/>
          <w:szCs w:val="20"/>
        </w:rPr>
        <w:t>-Адрес поставки                       664019,</w:t>
      </w:r>
      <w:r w:rsidR="009E24AC" w:rsidRPr="00C41D7C">
        <w:rPr>
          <w:rFonts w:ascii="Times New Roman" w:hAnsi="Times New Roman" w:cs="Times New Roman"/>
          <w:sz w:val="20"/>
          <w:szCs w:val="20"/>
        </w:rPr>
        <w:t xml:space="preserve"> Иркутская область, </w:t>
      </w:r>
      <w:r w:rsidRPr="00C41D7C">
        <w:rPr>
          <w:rFonts w:ascii="Times New Roman" w:hAnsi="Times New Roman" w:cs="Times New Roman"/>
          <w:sz w:val="20"/>
          <w:szCs w:val="20"/>
        </w:rPr>
        <w:t>г. Иркутск, ул. Братская, 9</w:t>
      </w:r>
    </w:p>
    <w:p w14:paraId="05D50239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0"/>
          <w:szCs w:val="20"/>
          <w:highlight w:val="white"/>
          <w:lang w:eastAsia="ar-SA"/>
        </w:rPr>
      </w:pPr>
      <w:r w:rsidRPr="00C41D7C">
        <w:rPr>
          <w:rFonts w:ascii="Times New Roman" w:eastAsia="Times New Roman" w:hAnsi="Times New Roman" w:cs="Calibri"/>
          <w:b/>
          <w:sz w:val="20"/>
          <w:szCs w:val="20"/>
          <w:highlight w:val="white"/>
          <w:lang w:eastAsia="ar-SA"/>
        </w:rPr>
        <w:t xml:space="preserve">Дополнительное требование: </w:t>
      </w:r>
    </w:p>
    <w:p w14:paraId="57C2FF86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C41D7C"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  <w:t xml:space="preserve">На левую и правую сторону технику нанесены наклейки с наименованием национального проекта: </w:t>
      </w:r>
    </w:p>
    <w:p w14:paraId="6ED1A812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 xml:space="preserve">Пленка </w:t>
      </w:r>
      <w:proofErr w:type="spellStart"/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>самоклеющаяся</w:t>
      </w:r>
      <w:proofErr w:type="spellEnd"/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 xml:space="preserve">, разрешение 1440 </w:t>
      </w:r>
      <w:proofErr w:type="spellStart"/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>dpi</w:t>
      </w:r>
      <w:proofErr w:type="spellEnd"/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>.</w:t>
      </w:r>
    </w:p>
    <w:p w14:paraId="7C29A60F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hAnsi="Times New Roman"/>
          <w:sz w:val="20"/>
          <w:szCs w:val="20"/>
          <w:highlight w:val="white"/>
          <w:lang w:eastAsia="ar-SA"/>
        </w:rPr>
      </w:pPr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 xml:space="preserve"> Макет: </w:t>
      </w:r>
    </w:p>
    <w:p w14:paraId="64D48076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4751282D" w14:textId="77777777" w:rsidR="00C41D7C" w:rsidRPr="00C41D7C" w:rsidRDefault="00C41D7C" w:rsidP="00C41D7C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0F7F231D" w14:textId="77777777" w:rsidR="00C41D7C" w:rsidRPr="00C41D7C" w:rsidRDefault="00C41D7C" w:rsidP="00C41D7C">
      <w:pPr>
        <w:jc w:val="center"/>
        <w:rPr>
          <w:sz w:val="20"/>
          <w:szCs w:val="20"/>
        </w:rPr>
      </w:pPr>
      <w:r w:rsidRPr="00C41D7C">
        <w:rPr>
          <w:noProof/>
          <w:sz w:val="20"/>
          <w:szCs w:val="20"/>
          <w:lang w:eastAsia="ru-RU"/>
        </w:rPr>
        <w:drawing>
          <wp:inline distT="0" distB="0" distL="0" distR="0" wp14:anchorId="327D72F5" wp14:editId="11AFF959">
            <wp:extent cx="2428875" cy="1943100"/>
            <wp:effectExtent l="0" t="0" r="0" b="0"/>
            <wp:docPr id="8" name="Рисунок 8" descr="основной_логотип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новной_логотип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BE11" w14:textId="77777777" w:rsidR="00C41D7C" w:rsidRPr="00C41D7C" w:rsidRDefault="00C41D7C" w:rsidP="00C41D7C">
      <w:pPr>
        <w:jc w:val="center"/>
        <w:rPr>
          <w:sz w:val="20"/>
          <w:szCs w:val="20"/>
        </w:rPr>
      </w:pPr>
    </w:p>
    <w:p w14:paraId="1BF2644D" w14:textId="77777777" w:rsidR="00C41D7C" w:rsidRPr="00C41D7C" w:rsidRDefault="00C41D7C" w:rsidP="00C41D7C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3CFE9472" w14:textId="77777777" w:rsidR="00C41D7C" w:rsidRPr="00C41D7C" w:rsidRDefault="00C41D7C" w:rsidP="00C41D7C">
      <w:pPr>
        <w:jc w:val="center"/>
        <w:rPr>
          <w:sz w:val="20"/>
          <w:szCs w:val="20"/>
        </w:rPr>
      </w:pPr>
    </w:p>
    <w:p w14:paraId="0D91B548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</w:pPr>
      <w:r w:rsidRPr="00C41D7C"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  <w:t>На цветном фоне располагается логотип белого цвета, на белом фоне располагается логотип красного цвета.</w:t>
      </w:r>
    </w:p>
    <w:p w14:paraId="29E432CC" w14:textId="77777777" w:rsidR="00C41D7C" w:rsidRPr="00C41D7C" w:rsidRDefault="00C41D7C" w:rsidP="00C41D7C">
      <w:pPr>
        <w:tabs>
          <w:tab w:val="left" w:pos="3030"/>
        </w:tabs>
        <w:rPr>
          <w:sz w:val="20"/>
          <w:szCs w:val="20"/>
        </w:rPr>
      </w:pPr>
    </w:p>
    <w:p w14:paraId="5B953311" w14:textId="77777777" w:rsidR="00C41D7C" w:rsidRPr="00C41D7C" w:rsidRDefault="00C41D7C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</w:p>
    <w:sectPr w:rsidR="00C41D7C" w:rsidRPr="00C4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97B"/>
    <w:rsid w:val="00002454"/>
    <w:rsid w:val="0006397B"/>
    <w:rsid w:val="00114108"/>
    <w:rsid w:val="005D722A"/>
    <w:rsid w:val="00676E82"/>
    <w:rsid w:val="007840AF"/>
    <w:rsid w:val="00850027"/>
    <w:rsid w:val="009A3D53"/>
    <w:rsid w:val="009E24AC"/>
    <w:rsid w:val="00BF3F21"/>
    <w:rsid w:val="00C41D7C"/>
    <w:rsid w:val="00CC1FE3"/>
    <w:rsid w:val="00CD01F1"/>
    <w:rsid w:val="00D730AF"/>
    <w:rsid w:val="00FA3085"/>
    <w:rsid w:val="00F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633F"/>
  <w15:docId w15:val="{018FD19F-1A57-4923-AFB8-333E889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722A"/>
    <w:rPr>
      <w:b/>
      <w:bCs/>
    </w:rPr>
  </w:style>
  <w:style w:type="paragraph" w:styleId="a4">
    <w:name w:val="Normal (Web)"/>
    <w:aliases w:val="Обычный (веб)1,Обычный (Web)1,Знак3,Знак2,Обычный (Web)"/>
    <w:basedOn w:val="a"/>
    <w:link w:val="a5"/>
    <w:qFormat/>
    <w:rsid w:val="005D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1 Знак,Обычный (Web)1 Знак,Знак3 Знак,Знак2 Знак,Обычный (Web) Знак"/>
    <w:link w:val="a4"/>
    <w:locked/>
    <w:rsid w:val="005D7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D72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5D72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Федотова</dc:creator>
  <cp:lastModifiedBy>Брагина Екатерина Владимировна</cp:lastModifiedBy>
  <cp:revision>10</cp:revision>
  <cp:lastPrinted>2025-01-14T15:38:00Z</cp:lastPrinted>
  <dcterms:created xsi:type="dcterms:W3CDTF">2026-01-26T06:48:00Z</dcterms:created>
  <dcterms:modified xsi:type="dcterms:W3CDTF">2026-02-10T01:03:00Z</dcterms:modified>
</cp:coreProperties>
</file>