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3372D" w14:textId="77777777" w:rsidR="00E27F77" w:rsidRDefault="00E27F77" w:rsidP="00E27F77">
      <w:pPr>
        <w:spacing w:after="0"/>
        <w:jc w:val="center"/>
        <w:rPr>
          <w:rFonts w:ascii="Times New Roman" w:hAnsi="Times New Roman"/>
          <w:b/>
          <w:sz w:val="32"/>
          <w:szCs w:val="32"/>
        </w:rPr>
      </w:pPr>
    </w:p>
    <w:p w14:paraId="53789B81" w14:textId="77777777" w:rsidR="00E27F77" w:rsidRDefault="00E27F77" w:rsidP="00E27F77">
      <w:pPr>
        <w:spacing w:after="0"/>
        <w:jc w:val="center"/>
        <w:rPr>
          <w:rFonts w:ascii="Times New Roman" w:hAnsi="Times New Roman"/>
          <w:b/>
          <w:sz w:val="32"/>
          <w:szCs w:val="32"/>
        </w:rPr>
      </w:pPr>
      <w:r>
        <w:rPr>
          <w:rFonts w:ascii="Times New Roman" w:hAnsi="Times New Roman"/>
          <w:b/>
          <w:sz w:val="32"/>
          <w:szCs w:val="32"/>
        </w:rPr>
        <w:t>Техническое задание на поставку спецтехники экскаватор-погрузчик</w:t>
      </w:r>
    </w:p>
    <w:p w14:paraId="54F27BC1" w14:textId="77777777" w:rsidR="00E27F77" w:rsidRDefault="00E27F77" w:rsidP="00E27F77">
      <w:pPr>
        <w:spacing w:after="0"/>
        <w:rPr>
          <w:rFonts w:ascii="Times New Roman" w:hAnsi="Times New Roman"/>
        </w:rPr>
      </w:pPr>
    </w:p>
    <w:tbl>
      <w:tblPr>
        <w:tblW w:w="513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7"/>
        <w:gridCol w:w="5452"/>
      </w:tblGrid>
      <w:tr w:rsidR="00E27F77" w14:paraId="26BA2AEC" w14:textId="77777777" w:rsidTr="00E27F77">
        <w:tc>
          <w:tcPr>
            <w:tcW w:w="2160" w:type="pct"/>
            <w:tcBorders>
              <w:top w:val="single" w:sz="4" w:space="0" w:color="auto"/>
              <w:left w:val="single" w:sz="4" w:space="0" w:color="auto"/>
              <w:bottom w:val="single" w:sz="4" w:space="0" w:color="auto"/>
              <w:right w:val="single" w:sz="4" w:space="0" w:color="auto"/>
            </w:tcBorders>
            <w:hideMark/>
          </w:tcPr>
          <w:p w14:paraId="7582776C" w14:textId="77777777" w:rsidR="00E27F77" w:rsidRDefault="00E27F77">
            <w:pPr>
              <w:spacing w:after="0"/>
              <w:jc w:val="center"/>
              <w:rPr>
                <w:rFonts w:ascii="Times New Roman" w:hAnsi="Times New Roman"/>
                <w:b/>
                <w:lang w:eastAsia="en-US"/>
              </w:rPr>
            </w:pPr>
            <w:r>
              <w:rPr>
                <w:rFonts w:ascii="Times New Roman" w:hAnsi="Times New Roman"/>
                <w:b/>
                <w:lang w:eastAsia="en-US"/>
              </w:rPr>
              <w:t>Разделы</w:t>
            </w:r>
          </w:p>
        </w:tc>
        <w:tc>
          <w:tcPr>
            <w:tcW w:w="2840" w:type="pct"/>
            <w:tcBorders>
              <w:top w:val="single" w:sz="4" w:space="0" w:color="auto"/>
              <w:left w:val="single" w:sz="4" w:space="0" w:color="auto"/>
              <w:bottom w:val="single" w:sz="4" w:space="0" w:color="auto"/>
              <w:right w:val="single" w:sz="4" w:space="0" w:color="auto"/>
            </w:tcBorders>
            <w:hideMark/>
          </w:tcPr>
          <w:p w14:paraId="292C620C" w14:textId="77777777" w:rsidR="00E27F77" w:rsidRDefault="00E27F77">
            <w:pPr>
              <w:spacing w:after="0"/>
              <w:jc w:val="center"/>
              <w:rPr>
                <w:rFonts w:ascii="Times New Roman" w:hAnsi="Times New Roman"/>
                <w:b/>
                <w:lang w:eastAsia="en-US"/>
              </w:rPr>
            </w:pPr>
            <w:r>
              <w:rPr>
                <w:rFonts w:ascii="Times New Roman" w:hAnsi="Times New Roman"/>
                <w:b/>
                <w:lang w:eastAsia="en-US"/>
              </w:rPr>
              <w:t xml:space="preserve">Описание характеристик и требований </w:t>
            </w:r>
          </w:p>
        </w:tc>
      </w:tr>
      <w:tr w:rsidR="00E27F77" w14:paraId="3F585B03" w14:textId="77777777" w:rsidTr="00E27F77">
        <w:tc>
          <w:tcPr>
            <w:tcW w:w="2160" w:type="pct"/>
            <w:tcBorders>
              <w:top w:val="single" w:sz="4" w:space="0" w:color="auto"/>
              <w:left w:val="single" w:sz="4" w:space="0" w:color="auto"/>
              <w:bottom w:val="single" w:sz="4" w:space="0" w:color="auto"/>
              <w:right w:val="single" w:sz="4" w:space="0" w:color="auto"/>
            </w:tcBorders>
            <w:hideMark/>
          </w:tcPr>
          <w:p w14:paraId="4F0D5AED" w14:textId="77777777" w:rsidR="00E27F77" w:rsidRDefault="00E27F77">
            <w:pPr>
              <w:spacing w:after="0"/>
              <w:rPr>
                <w:rFonts w:ascii="Times New Roman" w:hAnsi="Times New Roman"/>
                <w:lang w:eastAsia="en-US"/>
              </w:rPr>
            </w:pPr>
            <w:r>
              <w:rPr>
                <w:rFonts w:ascii="Times New Roman" w:hAnsi="Times New Roman"/>
                <w:lang w:eastAsia="en-US"/>
              </w:rPr>
              <w:t xml:space="preserve">Наименование  </w:t>
            </w:r>
          </w:p>
        </w:tc>
        <w:tc>
          <w:tcPr>
            <w:tcW w:w="2840" w:type="pct"/>
            <w:tcBorders>
              <w:top w:val="single" w:sz="4" w:space="0" w:color="auto"/>
              <w:left w:val="single" w:sz="4" w:space="0" w:color="auto"/>
              <w:bottom w:val="single" w:sz="4" w:space="0" w:color="auto"/>
              <w:right w:val="single" w:sz="4" w:space="0" w:color="auto"/>
            </w:tcBorders>
            <w:hideMark/>
          </w:tcPr>
          <w:p w14:paraId="4E6622F8" w14:textId="77777777" w:rsidR="00E27F77" w:rsidRDefault="00E27F77">
            <w:pPr>
              <w:spacing w:after="0"/>
              <w:rPr>
                <w:rFonts w:ascii="Times New Roman" w:hAnsi="Times New Roman"/>
                <w:lang w:eastAsia="en-US"/>
              </w:rPr>
            </w:pPr>
            <w:r>
              <w:rPr>
                <w:rFonts w:ascii="Times New Roman" w:hAnsi="Times New Roman"/>
                <w:lang w:eastAsia="en-US"/>
              </w:rPr>
              <w:t>Экскаватор - погрузчик</w:t>
            </w:r>
          </w:p>
        </w:tc>
      </w:tr>
      <w:tr w:rsidR="00E27F77" w14:paraId="3BA6915C" w14:textId="77777777" w:rsidTr="00E27F77">
        <w:tc>
          <w:tcPr>
            <w:tcW w:w="2160" w:type="pct"/>
            <w:tcBorders>
              <w:top w:val="single" w:sz="4" w:space="0" w:color="auto"/>
              <w:left w:val="single" w:sz="4" w:space="0" w:color="auto"/>
              <w:bottom w:val="single" w:sz="4" w:space="0" w:color="auto"/>
              <w:right w:val="single" w:sz="4" w:space="0" w:color="auto"/>
            </w:tcBorders>
            <w:hideMark/>
          </w:tcPr>
          <w:p w14:paraId="3BA8508A" w14:textId="77777777" w:rsidR="00E27F77" w:rsidRDefault="00E27F77">
            <w:pPr>
              <w:spacing w:after="0"/>
              <w:rPr>
                <w:rFonts w:ascii="Times New Roman" w:hAnsi="Times New Roman"/>
                <w:lang w:eastAsia="en-US"/>
              </w:rPr>
            </w:pPr>
            <w:r>
              <w:rPr>
                <w:rFonts w:ascii="Times New Roman" w:hAnsi="Times New Roman"/>
                <w:lang w:eastAsia="en-US"/>
              </w:rPr>
              <w:t>Количество, единица измерения</w:t>
            </w:r>
          </w:p>
        </w:tc>
        <w:tc>
          <w:tcPr>
            <w:tcW w:w="2840" w:type="pct"/>
            <w:tcBorders>
              <w:top w:val="single" w:sz="4" w:space="0" w:color="auto"/>
              <w:left w:val="single" w:sz="4" w:space="0" w:color="auto"/>
              <w:bottom w:val="single" w:sz="4" w:space="0" w:color="auto"/>
              <w:right w:val="single" w:sz="4" w:space="0" w:color="auto"/>
            </w:tcBorders>
            <w:hideMark/>
          </w:tcPr>
          <w:p w14:paraId="43269ECA" w14:textId="77777777" w:rsidR="00E27F77" w:rsidRDefault="00E27F77">
            <w:pPr>
              <w:tabs>
                <w:tab w:val="left" w:pos="331"/>
                <w:tab w:val="left" w:pos="612"/>
              </w:tabs>
              <w:spacing w:after="0"/>
              <w:jc w:val="both"/>
              <w:rPr>
                <w:rFonts w:ascii="Times New Roman" w:hAnsi="Times New Roman"/>
                <w:lang w:eastAsia="en-US"/>
              </w:rPr>
            </w:pPr>
            <w:r>
              <w:rPr>
                <w:rFonts w:ascii="Times New Roman" w:hAnsi="Times New Roman"/>
                <w:lang w:eastAsia="en-US"/>
              </w:rPr>
              <w:t>1  (одна) единица техники с дополнительным оборудованием.</w:t>
            </w:r>
          </w:p>
        </w:tc>
      </w:tr>
      <w:tr w:rsidR="00E27F77" w14:paraId="5B4B7ADD" w14:textId="77777777" w:rsidTr="00E27F77">
        <w:tc>
          <w:tcPr>
            <w:tcW w:w="2160" w:type="pct"/>
            <w:tcBorders>
              <w:top w:val="single" w:sz="4" w:space="0" w:color="auto"/>
              <w:left w:val="single" w:sz="4" w:space="0" w:color="auto"/>
              <w:bottom w:val="single" w:sz="4" w:space="0" w:color="auto"/>
              <w:right w:val="single" w:sz="4" w:space="0" w:color="auto"/>
            </w:tcBorders>
            <w:hideMark/>
          </w:tcPr>
          <w:p w14:paraId="0023586F" w14:textId="77777777" w:rsidR="00E27F77" w:rsidRDefault="00E27F77">
            <w:pPr>
              <w:spacing w:after="0"/>
              <w:rPr>
                <w:rFonts w:ascii="Times New Roman" w:hAnsi="Times New Roman"/>
                <w:lang w:eastAsia="en-US"/>
              </w:rPr>
            </w:pPr>
            <w:r>
              <w:rPr>
                <w:rFonts w:ascii="Times New Roman" w:hAnsi="Times New Roman"/>
                <w:lang w:eastAsia="en-US"/>
              </w:rPr>
              <w:t xml:space="preserve">Порядок формирования начальной  (максимальной) цены договора </w:t>
            </w:r>
          </w:p>
        </w:tc>
        <w:tc>
          <w:tcPr>
            <w:tcW w:w="2840" w:type="pct"/>
            <w:tcBorders>
              <w:top w:val="single" w:sz="4" w:space="0" w:color="auto"/>
              <w:left w:val="single" w:sz="4" w:space="0" w:color="auto"/>
              <w:bottom w:val="single" w:sz="4" w:space="0" w:color="auto"/>
              <w:right w:val="single" w:sz="4" w:space="0" w:color="auto"/>
            </w:tcBorders>
            <w:hideMark/>
          </w:tcPr>
          <w:p w14:paraId="67043DEA" w14:textId="77777777" w:rsidR="00E27F77" w:rsidRDefault="00E27F77">
            <w:pPr>
              <w:tabs>
                <w:tab w:val="left" w:pos="331"/>
                <w:tab w:val="left" w:pos="612"/>
              </w:tabs>
              <w:snapToGrid w:val="0"/>
              <w:spacing w:after="0"/>
              <w:jc w:val="both"/>
              <w:rPr>
                <w:rFonts w:ascii="Times New Roman" w:hAnsi="Times New Roman"/>
                <w:lang w:eastAsia="en-US"/>
              </w:rPr>
            </w:pPr>
            <w:r>
              <w:rPr>
                <w:rFonts w:ascii="Times New Roman" w:hAnsi="Times New Roman"/>
                <w:lang w:eastAsia="en-US"/>
              </w:rPr>
              <w:t>Цена включает:</w:t>
            </w:r>
          </w:p>
          <w:p w14:paraId="28C81E91" w14:textId="77777777" w:rsidR="00E27F77" w:rsidRDefault="00E27F77" w:rsidP="00474413">
            <w:pPr>
              <w:numPr>
                <w:ilvl w:val="0"/>
                <w:numId w:val="1"/>
              </w:numPr>
              <w:tabs>
                <w:tab w:val="left" w:pos="331"/>
                <w:tab w:val="left" w:pos="612"/>
              </w:tabs>
              <w:snapToGrid w:val="0"/>
              <w:spacing w:after="0" w:line="240" w:lineRule="auto"/>
              <w:ind w:left="0" w:firstLine="0"/>
              <w:jc w:val="both"/>
              <w:rPr>
                <w:rFonts w:ascii="Times New Roman" w:hAnsi="Times New Roman"/>
                <w:lang w:eastAsia="en-US"/>
              </w:rPr>
            </w:pPr>
            <w:r>
              <w:rPr>
                <w:rFonts w:ascii="Times New Roman" w:hAnsi="Times New Roman"/>
                <w:lang w:eastAsia="en-US"/>
              </w:rPr>
              <w:t>Стоимость экскаватора-погрузчика;</w:t>
            </w:r>
          </w:p>
          <w:p w14:paraId="20495966" w14:textId="77777777" w:rsidR="00E27F77" w:rsidRDefault="00E27F77" w:rsidP="00474413">
            <w:pPr>
              <w:numPr>
                <w:ilvl w:val="0"/>
                <w:numId w:val="2"/>
              </w:numPr>
              <w:tabs>
                <w:tab w:val="left" w:pos="331"/>
                <w:tab w:val="left" w:pos="612"/>
              </w:tabs>
              <w:suppressAutoHyphens/>
              <w:spacing w:after="0" w:line="240" w:lineRule="auto"/>
              <w:ind w:left="0" w:firstLine="0"/>
              <w:jc w:val="both"/>
              <w:rPr>
                <w:rFonts w:ascii="Times New Roman" w:hAnsi="Times New Roman"/>
                <w:lang w:eastAsia="en-US"/>
              </w:rPr>
            </w:pPr>
            <w:r>
              <w:rPr>
                <w:rFonts w:ascii="Times New Roman" w:hAnsi="Times New Roman"/>
                <w:lang w:eastAsia="en-US"/>
              </w:rPr>
              <w:t>стоимость дополнительного оборудования в соответствии с техническим заданием;</w:t>
            </w:r>
          </w:p>
          <w:p w14:paraId="38F764CA" w14:textId="77777777" w:rsidR="00E27F77" w:rsidRDefault="00E27F77" w:rsidP="00474413">
            <w:pPr>
              <w:numPr>
                <w:ilvl w:val="0"/>
                <w:numId w:val="2"/>
              </w:numPr>
              <w:tabs>
                <w:tab w:val="left" w:pos="331"/>
                <w:tab w:val="left" w:pos="612"/>
              </w:tabs>
              <w:suppressAutoHyphens/>
              <w:spacing w:after="0" w:line="240" w:lineRule="auto"/>
              <w:ind w:left="0" w:firstLine="0"/>
              <w:jc w:val="both"/>
              <w:rPr>
                <w:rFonts w:ascii="Times New Roman" w:hAnsi="Times New Roman"/>
                <w:lang w:eastAsia="en-US"/>
              </w:rPr>
            </w:pPr>
            <w:r>
              <w:rPr>
                <w:rFonts w:ascii="Times New Roman" w:hAnsi="Times New Roman"/>
                <w:lang w:eastAsia="en-US"/>
              </w:rPr>
              <w:t>транспортные расходы по доставке товара;</w:t>
            </w:r>
          </w:p>
          <w:p w14:paraId="05E25ED8" w14:textId="77777777" w:rsidR="00E27F77" w:rsidRDefault="00E27F77" w:rsidP="00474413">
            <w:pPr>
              <w:numPr>
                <w:ilvl w:val="0"/>
                <w:numId w:val="2"/>
              </w:numPr>
              <w:tabs>
                <w:tab w:val="left" w:pos="331"/>
                <w:tab w:val="left" w:pos="612"/>
              </w:tabs>
              <w:suppressAutoHyphens/>
              <w:spacing w:after="0" w:line="240" w:lineRule="auto"/>
              <w:ind w:left="0" w:firstLine="0"/>
              <w:jc w:val="both"/>
              <w:rPr>
                <w:rFonts w:ascii="Times New Roman" w:hAnsi="Times New Roman"/>
                <w:lang w:eastAsia="en-US"/>
              </w:rPr>
            </w:pPr>
            <w:r>
              <w:rPr>
                <w:rFonts w:ascii="Times New Roman" w:hAnsi="Times New Roman"/>
                <w:lang w:eastAsia="en-US"/>
              </w:rPr>
              <w:t>НДС, иные налоги;</w:t>
            </w:r>
          </w:p>
          <w:p w14:paraId="585D468E" w14:textId="77777777" w:rsidR="00E27F77" w:rsidRDefault="00E27F77" w:rsidP="00474413">
            <w:pPr>
              <w:numPr>
                <w:ilvl w:val="0"/>
                <w:numId w:val="2"/>
              </w:numPr>
              <w:tabs>
                <w:tab w:val="left" w:pos="331"/>
                <w:tab w:val="left" w:pos="612"/>
                <w:tab w:val="num" w:pos="720"/>
              </w:tabs>
              <w:suppressAutoHyphens/>
              <w:spacing w:after="0" w:line="240" w:lineRule="auto"/>
              <w:ind w:left="0" w:firstLine="0"/>
              <w:jc w:val="both"/>
              <w:rPr>
                <w:rFonts w:ascii="Times New Roman" w:hAnsi="Times New Roman"/>
                <w:lang w:eastAsia="en-US"/>
              </w:rPr>
            </w:pPr>
            <w:r>
              <w:rPr>
                <w:rFonts w:ascii="Times New Roman" w:hAnsi="Times New Roman"/>
                <w:lang w:eastAsia="en-US"/>
              </w:rPr>
              <w:t>таможенные пошлины;</w:t>
            </w:r>
          </w:p>
          <w:p w14:paraId="0D68975F" w14:textId="77777777" w:rsidR="00E27F77" w:rsidRDefault="00E27F77" w:rsidP="00474413">
            <w:pPr>
              <w:numPr>
                <w:ilvl w:val="0"/>
                <w:numId w:val="2"/>
              </w:numPr>
              <w:tabs>
                <w:tab w:val="left" w:pos="331"/>
                <w:tab w:val="left" w:pos="612"/>
                <w:tab w:val="num" w:pos="720"/>
              </w:tabs>
              <w:suppressAutoHyphens/>
              <w:spacing w:after="0" w:line="240" w:lineRule="auto"/>
              <w:ind w:left="0" w:firstLine="0"/>
              <w:jc w:val="both"/>
              <w:rPr>
                <w:rFonts w:ascii="Times New Roman" w:hAnsi="Times New Roman"/>
                <w:lang w:eastAsia="en-US"/>
              </w:rPr>
            </w:pPr>
            <w:r>
              <w:rPr>
                <w:rFonts w:ascii="Times New Roman" w:hAnsi="Times New Roman"/>
                <w:lang w:eastAsia="en-US"/>
              </w:rPr>
              <w:t>доставка в место поставки;</w:t>
            </w:r>
          </w:p>
          <w:p w14:paraId="0083CC91" w14:textId="77777777" w:rsidR="00E27F77" w:rsidRDefault="00E27F77" w:rsidP="00474413">
            <w:pPr>
              <w:numPr>
                <w:ilvl w:val="0"/>
                <w:numId w:val="2"/>
              </w:numPr>
              <w:tabs>
                <w:tab w:val="left" w:pos="331"/>
                <w:tab w:val="left" w:pos="612"/>
              </w:tabs>
              <w:suppressAutoHyphens/>
              <w:spacing w:after="0" w:line="240" w:lineRule="auto"/>
              <w:ind w:left="0" w:firstLine="0"/>
              <w:jc w:val="both"/>
              <w:rPr>
                <w:rFonts w:ascii="Times New Roman" w:hAnsi="Times New Roman"/>
                <w:lang w:eastAsia="en-US"/>
              </w:rPr>
            </w:pPr>
            <w:r>
              <w:rPr>
                <w:rFonts w:ascii="Times New Roman" w:hAnsi="Times New Roman"/>
                <w:lang w:eastAsia="en-US"/>
              </w:rPr>
              <w:t xml:space="preserve">иные платежи, связанные с поставкой </w:t>
            </w:r>
          </w:p>
        </w:tc>
      </w:tr>
      <w:tr w:rsidR="00E27F77" w14:paraId="0BD8CDA5" w14:textId="77777777" w:rsidTr="00E27F77">
        <w:tc>
          <w:tcPr>
            <w:tcW w:w="2160" w:type="pct"/>
            <w:tcBorders>
              <w:top w:val="single" w:sz="4" w:space="0" w:color="auto"/>
              <w:left w:val="single" w:sz="4" w:space="0" w:color="auto"/>
              <w:bottom w:val="single" w:sz="4" w:space="0" w:color="auto"/>
              <w:right w:val="single" w:sz="4" w:space="0" w:color="auto"/>
            </w:tcBorders>
          </w:tcPr>
          <w:p w14:paraId="79B56638" w14:textId="77777777" w:rsidR="00E27F77" w:rsidRDefault="00E27F77">
            <w:pPr>
              <w:spacing w:after="0"/>
              <w:rPr>
                <w:rFonts w:ascii="Times New Roman" w:hAnsi="Times New Roman"/>
                <w:lang w:eastAsia="en-US"/>
              </w:rPr>
            </w:pPr>
            <w:r>
              <w:rPr>
                <w:rFonts w:ascii="Times New Roman" w:hAnsi="Times New Roman"/>
                <w:lang w:eastAsia="en-US"/>
              </w:rPr>
              <w:t>Условия оплаты:</w:t>
            </w:r>
          </w:p>
          <w:p w14:paraId="3F1F7A44" w14:textId="77777777" w:rsidR="00E27F77" w:rsidRDefault="00E27F77">
            <w:pPr>
              <w:spacing w:after="0"/>
              <w:rPr>
                <w:rFonts w:ascii="Times New Roman" w:hAnsi="Times New Roman"/>
                <w:lang w:eastAsia="en-US"/>
              </w:rPr>
            </w:pPr>
            <w:r>
              <w:rPr>
                <w:rFonts w:ascii="Times New Roman" w:hAnsi="Times New Roman"/>
                <w:lang w:eastAsia="en-US"/>
              </w:rPr>
              <w:t>Форма (наличная/безналичная):</w:t>
            </w:r>
          </w:p>
          <w:p w14:paraId="35A2495D" w14:textId="77777777" w:rsidR="00E27F77" w:rsidRDefault="00E27F77">
            <w:pPr>
              <w:spacing w:after="0"/>
              <w:rPr>
                <w:rFonts w:ascii="Times New Roman" w:hAnsi="Times New Roman"/>
                <w:lang w:eastAsia="en-US"/>
              </w:rPr>
            </w:pPr>
          </w:p>
          <w:p w14:paraId="2DE53347" w14:textId="77777777" w:rsidR="00E27F77" w:rsidRDefault="00E27F77">
            <w:pPr>
              <w:spacing w:after="0"/>
              <w:rPr>
                <w:rFonts w:ascii="Times New Roman" w:hAnsi="Times New Roman"/>
                <w:lang w:eastAsia="en-US"/>
              </w:rPr>
            </w:pPr>
            <w:r>
              <w:rPr>
                <w:rFonts w:ascii="Times New Roman" w:hAnsi="Times New Roman"/>
                <w:lang w:eastAsia="en-US"/>
              </w:rPr>
              <w:t>Срок оплаты:</w:t>
            </w:r>
          </w:p>
          <w:p w14:paraId="4CECF100" w14:textId="77777777" w:rsidR="00E27F77" w:rsidRDefault="00E27F77">
            <w:pPr>
              <w:spacing w:after="0"/>
              <w:rPr>
                <w:rFonts w:ascii="Times New Roman" w:hAnsi="Times New Roman"/>
                <w:lang w:eastAsia="en-US"/>
              </w:rPr>
            </w:pPr>
            <w:r>
              <w:rPr>
                <w:rFonts w:ascii="Times New Roman" w:hAnsi="Times New Roman"/>
                <w:lang w:eastAsia="en-US"/>
              </w:rPr>
              <w:t>Порядок оплаты, в т.ч. условия предварительной оплаты, рассрочки, отсрочки)</w:t>
            </w:r>
          </w:p>
        </w:tc>
        <w:tc>
          <w:tcPr>
            <w:tcW w:w="2840" w:type="pct"/>
            <w:tcBorders>
              <w:top w:val="single" w:sz="4" w:space="0" w:color="auto"/>
              <w:left w:val="single" w:sz="4" w:space="0" w:color="auto"/>
              <w:bottom w:val="single" w:sz="4" w:space="0" w:color="auto"/>
              <w:right w:val="single" w:sz="4" w:space="0" w:color="auto"/>
            </w:tcBorders>
            <w:hideMark/>
          </w:tcPr>
          <w:p w14:paraId="38E66E68" w14:textId="77777777" w:rsidR="00E27F77" w:rsidRDefault="00E27F77">
            <w:pPr>
              <w:tabs>
                <w:tab w:val="left" w:pos="331"/>
                <w:tab w:val="left" w:pos="612"/>
              </w:tabs>
              <w:spacing w:after="0"/>
              <w:jc w:val="both"/>
              <w:rPr>
                <w:rFonts w:ascii="Times New Roman" w:hAnsi="Times New Roman"/>
                <w:lang w:eastAsia="en-US"/>
              </w:rPr>
            </w:pPr>
            <w:r>
              <w:rPr>
                <w:rFonts w:ascii="Times New Roman" w:hAnsi="Times New Roman"/>
                <w:lang w:eastAsia="en-US"/>
              </w:rPr>
              <w:t>- Безналичный расчет. Путем перечисления денежных средств на расчетный счет Поставщика.</w:t>
            </w:r>
          </w:p>
          <w:p w14:paraId="7B266AB6" w14:textId="63D1C83D" w:rsidR="00E27F77" w:rsidRPr="00231EF8" w:rsidRDefault="00E27F77" w:rsidP="00231EF8">
            <w:pPr>
              <w:tabs>
                <w:tab w:val="left" w:pos="1134"/>
              </w:tabs>
              <w:spacing w:after="0" w:line="240" w:lineRule="auto"/>
              <w:jc w:val="both"/>
              <w:rPr>
                <w:rFonts w:ascii="Times New Roman" w:hAnsi="Times New Roman"/>
                <w:sz w:val="24"/>
                <w:szCs w:val="24"/>
              </w:rPr>
            </w:pPr>
            <w:r w:rsidRPr="00231EF8">
              <w:rPr>
                <w:rFonts w:ascii="Times New Roman" w:hAnsi="Times New Roman"/>
                <w:lang w:eastAsia="en-US"/>
              </w:rPr>
              <w:t xml:space="preserve">- </w:t>
            </w:r>
            <w:r w:rsidR="00231EF8" w:rsidRPr="00231EF8">
              <w:rPr>
                <w:rFonts w:ascii="Times New Roman" w:hAnsi="Times New Roman"/>
                <w:sz w:val="24"/>
                <w:szCs w:val="24"/>
              </w:rPr>
              <w:t xml:space="preserve">Оплата по Договору производится Покупателем путем безналичного перечисления денежных средств на расчетный счет Поставщика на основании предъявленного Поставщиком Покупателю счета в срок, не превышающий </w:t>
            </w:r>
            <w:r w:rsidR="00B94E32" w:rsidRPr="00A42528">
              <w:rPr>
                <w:rFonts w:ascii="Times New Roman" w:hAnsi="Times New Roman"/>
                <w:b/>
                <w:bCs/>
                <w:color w:val="000000" w:themeColor="text1"/>
                <w:sz w:val="24"/>
                <w:szCs w:val="24"/>
              </w:rPr>
              <w:t>30</w:t>
            </w:r>
            <w:r w:rsidR="00231EF8" w:rsidRPr="00A42528">
              <w:rPr>
                <w:rFonts w:ascii="Times New Roman" w:hAnsi="Times New Roman"/>
                <w:color w:val="000000" w:themeColor="text1"/>
                <w:sz w:val="24"/>
                <w:szCs w:val="24"/>
              </w:rPr>
              <w:t xml:space="preserve"> (</w:t>
            </w:r>
            <w:r w:rsidR="00B94E32" w:rsidRPr="00A42528">
              <w:rPr>
                <w:rFonts w:ascii="Times New Roman" w:hAnsi="Times New Roman"/>
                <w:b/>
                <w:bCs/>
                <w:color w:val="000000" w:themeColor="text1"/>
                <w:sz w:val="24"/>
                <w:szCs w:val="24"/>
              </w:rPr>
              <w:t>тридцать</w:t>
            </w:r>
            <w:r w:rsidR="00231EF8" w:rsidRPr="00A42528">
              <w:rPr>
                <w:rFonts w:ascii="Times New Roman" w:hAnsi="Times New Roman"/>
                <w:color w:val="000000" w:themeColor="text1"/>
                <w:sz w:val="24"/>
                <w:szCs w:val="24"/>
              </w:rPr>
              <w:t xml:space="preserve">) </w:t>
            </w:r>
            <w:r w:rsidR="00231EF8" w:rsidRPr="00231EF8">
              <w:rPr>
                <w:rFonts w:ascii="Times New Roman" w:hAnsi="Times New Roman"/>
                <w:sz w:val="24"/>
                <w:szCs w:val="24"/>
              </w:rPr>
              <w:t>календарных дней со дня подписания Сторонами товарной накладной по унифицированной форме ТОРГ-12 (далее – ТОРГ-12) или универсального передаточного документа (далее – УПД).</w:t>
            </w:r>
          </w:p>
        </w:tc>
      </w:tr>
      <w:tr w:rsidR="00E27F77" w14:paraId="28364762" w14:textId="77777777" w:rsidTr="00E27F77">
        <w:tc>
          <w:tcPr>
            <w:tcW w:w="2160" w:type="pct"/>
            <w:tcBorders>
              <w:top w:val="single" w:sz="4" w:space="0" w:color="auto"/>
              <w:left w:val="single" w:sz="4" w:space="0" w:color="auto"/>
              <w:bottom w:val="single" w:sz="4" w:space="0" w:color="auto"/>
              <w:right w:val="single" w:sz="4" w:space="0" w:color="auto"/>
            </w:tcBorders>
            <w:hideMark/>
          </w:tcPr>
          <w:p w14:paraId="1755DA6E" w14:textId="77777777" w:rsidR="00E27F77" w:rsidRDefault="00E27F77">
            <w:pPr>
              <w:spacing w:after="0"/>
              <w:rPr>
                <w:rFonts w:ascii="Times New Roman" w:hAnsi="Times New Roman"/>
                <w:lang w:eastAsia="en-US"/>
              </w:rPr>
            </w:pPr>
            <w:r>
              <w:rPr>
                <w:rFonts w:ascii="Times New Roman" w:hAnsi="Times New Roman"/>
                <w:lang w:eastAsia="en-US"/>
              </w:rPr>
              <w:t>Сроки поставки (начало, окончание, периодичность)</w:t>
            </w:r>
          </w:p>
        </w:tc>
        <w:tc>
          <w:tcPr>
            <w:tcW w:w="2840" w:type="pct"/>
            <w:tcBorders>
              <w:top w:val="single" w:sz="4" w:space="0" w:color="auto"/>
              <w:left w:val="single" w:sz="4" w:space="0" w:color="auto"/>
              <w:bottom w:val="single" w:sz="4" w:space="0" w:color="auto"/>
              <w:right w:val="single" w:sz="4" w:space="0" w:color="auto"/>
            </w:tcBorders>
            <w:hideMark/>
          </w:tcPr>
          <w:p w14:paraId="53A97D3C" w14:textId="016B4F41" w:rsidR="00E27F77" w:rsidRDefault="00E27F77" w:rsidP="00231EF8">
            <w:pPr>
              <w:tabs>
                <w:tab w:val="left" w:pos="331"/>
                <w:tab w:val="left" w:pos="612"/>
              </w:tabs>
              <w:spacing w:after="0"/>
              <w:jc w:val="both"/>
              <w:rPr>
                <w:rFonts w:ascii="Times New Roman" w:hAnsi="Times New Roman"/>
                <w:lang w:eastAsia="en-US"/>
              </w:rPr>
            </w:pPr>
            <w:r>
              <w:rPr>
                <w:rFonts w:ascii="Times New Roman" w:hAnsi="Times New Roman"/>
                <w:lang w:eastAsia="en-US"/>
              </w:rPr>
              <w:t xml:space="preserve">Поставка </w:t>
            </w:r>
            <w:r w:rsidRPr="00231EF8">
              <w:rPr>
                <w:rFonts w:ascii="Times New Roman" w:hAnsi="Times New Roman"/>
                <w:b/>
                <w:lang w:eastAsia="en-US"/>
              </w:rPr>
              <w:t xml:space="preserve">в течение </w:t>
            </w:r>
            <w:r w:rsidR="00B94E32" w:rsidRPr="00A42528">
              <w:rPr>
                <w:rFonts w:ascii="Times New Roman" w:hAnsi="Times New Roman"/>
                <w:b/>
                <w:color w:val="000000" w:themeColor="text1"/>
                <w:lang w:eastAsia="en-US"/>
              </w:rPr>
              <w:t>60</w:t>
            </w:r>
            <w:r w:rsidR="00231EF8" w:rsidRPr="00A42528">
              <w:rPr>
                <w:rFonts w:ascii="Times New Roman" w:hAnsi="Times New Roman"/>
                <w:b/>
                <w:color w:val="000000" w:themeColor="text1"/>
                <w:lang w:eastAsia="en-US"/>
              </w:rPr>
              <w:t xml:space="preserve"> (</w:t>
            </w:r>
            <w:r w:rsidR="00B94E32" w:rsidRPr="00A42528">
              <w:rPr>
                <w:rFonts w:ascii="Times New Roman" w:hAnsi="Times New Roman"/>
                <w:b/>
                <w:color w:val="000000" w:themeColor="text1"/>
                <w:lang w:eastAsia="en-US"/>
              </w:rPr>
              <w:t>шестьдесят</w:t>
            </w:r>
            <w:r w:rsidR="00231EF8" w:rsidRPr="00A42528">
              <w:rPr>
                <w:rFonts w:ascii="Times New Roman" w:hAnsi="Times New Roman"/>
                <w:b/>
                <w:color w:val="000000" w:themeColor="text1"/>
                <w:lang w:eastAsia="en-US"/>
              </w:rPr>
              <w:t xml:space="preserve">) </w:t>
            </w:r>
            <w:r w:rsidR="00231EF8" w:rsidRPr="00231EF8">
              <w:rPr>
                <w:rFonts w:ascii="Times New Roman" w:hAnsi="Times New Roman"/>
                <w:b/>
                <w:lang w:eastAsia="en-US"/>
              </w:rPr>
              <w:t xml:space="preserve">календарных дней </w:t>
            </w:r>
            <w:r w:rsidRPr="00231EF8">
              <w:rPr>
                <w:rFonts w:ascii="Times New Roman" w:hAnsi="Times New Roman"/>
                <w:lang w:eastAsia="en-US"/>
              </w:rPr>
              <w:t>после подписания договора поставки.</w:t>
            </w:r>
            <w:r>
              <w:rPr>
                <w:rFonts w:ascii="Times New Roman" w:hAnsi="Times New Roman"/>
                <w:lang w:eastAsia="en-US"/>
              </w:rPr>
              <w:t xml:space="preserve"> </w:t>
            </w:r>
          </w:p>
        </w:tc>
      </w:tr>
      <w:tr w:rsidR="00E27F77" w14:paraId="14E90909" w14:textId="77777777" w:rsidTr="00E27F77">
        <w:tc>
          <w:tcPr>
            <w:tcW w:w="2160" w:type="pct"/>
            <w:tcBorders>
              <w:top w:val="single" w:sz="4" w:space="0" w:color="auto"/>
              <w:left w:val="single" w:sz="4" w:space="0" w:color="auto"/>
              <w:bottom w:val="single" w:sz="4" w:space="0" w:color="auto"/>
              <w:right w:val="single" w:sz="4" w:space="0" w:color="auto"/>
            </w:tcBorders>
            <w:hideMark/>
          </w:tcPr>
          <w:p w14:paraId="455D333F" w14:textId="77777777" w:rsidR="00E27F77" w:rsidRDefault="00E27F77">
            <w:pPr>
              <w:spacing w:after="0"/>
              <w:rPr>
                <w:rFonts w:ascii="Times New Roman" w:hAnsi="Times New Roman"/>
                <w:lang w:eastAsia="en-US"/>
              </w:rPr>
            </w:pPr>
            <w:r>
              <w:rPr>
                <w:rFonts w:ascii="Times New Roman" w:hAnsi="Times New Roman"/>
                <w:lang w:eastAsia="en-US"/>
              </w:rPr>
              <w:t>Место поставки товара (фактический адрес)</w:t>
            </w:r>
          </w:p>
        </w:tc>
        <w:tc>
          <w:tcPr>
            <w:tcW w:w="2840" w:type="pct"/>
            <w:tcBorders>
              <w:top w:val="single" w:sz="4" w:space="0" w:color="auto"/>
              <w:left w:val="single" w:sz="4" w:space="0" w:color="auto"/>
              <w:bottom w:val="single" w:sz="4" w:space="0" w:color="auto"/>
              <w:right w:val="single" w:sz="4" w:space="0" w:color="auto"/>
            </w:tcBorders>
            <w:hideMark/>
          </w:tcPr>
          <w:p w14:paraId="2383DE04" w14:textId="77777777" w:rsidR="00E27F77" w:rsidRDefault="00565837">
            <w:pPr>
              <w:tabs>
                <w:tab w:val="left" w:pos="331"/>
                <w:tab w:val="left" w:pos="612"/>
              </w:tabs>
              <w:spacing w:after="0"/>
              <w:jc w:val="both"/>
              <w:rPr>
                <w:rFonts w:ascii="Times New Roman" w:hAnsi="Times New Roman"/>
                <w:lang w:eastAsia="en-US"/>
              </w:rPr>
            </w:pPr>
            <w:r w:rsidRPr="00565837">
              <w:rPr>
                <w:rFonts w:ascii="Times New Roman" w:hAnsi="Times New Roman"/>
                <w:lang w:eastAsia="en-US"/>
              </w:rPr>
              <w:t>362015</w:t>
            </w:r>
            <w:r>
              <w:rPr>
                <w:rFonts w:ascii="Times New Roman" w:hAnsi="Times New Roman"/>
                <w:lang w:eastAsia="en-US"/>
              </w:rPr>
              <w:t xml:space="preserve">, </w:t>
            </w:r>
            <w:r w:rsidR="004F1A76">
              <w:rPr>
                <w:rFonts w:ascii="Times New Roman" w:hAnsi="Times New Roman"/>
                <w:lang w:eastAsia="en-US"/>
              </w:rPr>
              <w:t xml:space="preserve">РСО-Алания, </w:t>
            </w:r>
            <w:proofErr w:type="spellStart"/>
            <w:r w:rsidR="004F1A76">
              <w:rPr>
                <w:rFonts w:ascii="Times New Roman" w:hAnsi="Times New Roman"/>
                <w:lang w:eastAsia="en-US"/>
              </w:rPr>
              <w:t>г.Владикавказ</w:t>
            </w:r>
            <w:proofErr w:type="spellEnd"/>
            <w:r w:rsidR="004F1A76">
              <w:rPr>
                <w:rFonts w:ascii="Times New Roman" w:hAnsi="Times New Roman"/>
                <w:lang w:eastAsia="en-US"/>
              </w:rPr>
              <w:t xml:space="preserve">, </w:t>
            </w:r>
            <w:proofErr w:type="spellStart"/>
            <w:r w:rsidR="004F1A76">
              <w:rPr>
                <w:rFonts w:ascii="Times New Roman" w:hAnsi="Times New Roman"/>
                <w:lang w:eastAsia="en-US"/>
              </w:rPr>
              <w:t>пр-кт</w:t>
            </w:r>
            <w:proofErr w:type="spellEnd"/>
            <w:r w:rsidR="004F1A76">
              <w:rPr>
                <w:rFonts w:ascii="Times New Roman" w:hAnsi="Times New Roman"/>
                <w:lang w:eastAsia="en-US"/>
              </w:rPr>
              <w:t xml:space="preserve"> </w:t>
            </w:r>
            <w:proofErr w:type="spellStart"/>
            <w:r w:rsidR="004F1A76">
              <w:rPr>
                <w:rFonts w:ascii="Times New Roman" w:hAnsi="Times New Roman"/>
                <w:lang w:eastAsia="en-US"/>
              </w:rPr>
              <w:t>Коста</w:t>
            </w:r>
            <w:proofErr w:type="spellEnd"/>
            <w:r w:rsidR="004F1A76">
              <w:rPr>
                <w:rFonts w:ascii="Times New Roman" w:hAnsi="Times New Roman"/>
                <w:lang w:eastAsia="en-US"/>
              </w:rPr>
              <w:t xml:space="preserve"> 15</w:t>
            </w:r>
            <w:r w:rsidR="00D7066B">
              <w:rPr>
                <w:rFonts w:ascii="Times New Roman" w:hAnsi="Times New Roman"/>
                <w:lang w:eastAsia="en-US"/>
              </w:rPr>
              <w:t>а</w:t>
            </w:r>
          </w:p>
        </w:tc>
      </w:tr>
      <w:tr w:rsidR="00E27F77" w14:paraId="6B9E5610" w14:textId="77777777" w:rsidTr="00E27F77">
        <w:tc>
          <w:tcPr>
            <w:tcW w:w="2160" w:type="pct"/>
            <w:tcBorders>
              <w:top w:val="single" w:sz="4" w:space="0" w:color="auto"/>
              <w:left w:val="single" w:sz="4" w:space="0" w:color="auto"/>
              <w:bottom w:val="single" w:sz="4" w:space="0" w:color="auto"/>
              <w:right w:val="single" w:sz="4" w:space="0" w:color="auto"/>
            </w:tcBorders>
            <w:hideMark/>
          </w:tcPr>
          <w:p w14:paraId="4B0C5FFB" w14:textId="77777777" w:rsidR="00E27F77" w:rsidRDefault="00E27F77">
            <w:pPr>
              <w:spacing w:after="0"/>
              <w:rPr>
                <w:rFonts w:ascii="Times New Roman" w:hAnsi="Times New Roman"/>
                <w:lang w:eastAsia="en-US"/>
              </w:rPr>
            </w:pPr>
            <w:r>
              <w:rPr>
                <w:rFonts w:ascii="Times New Roman" w:hAnsi="Times New Roman"/>
                <w:lang w:eastAsia="en-US"/>
              </w:rPr>
              <w:t>Способ доставки (авиа, ж/д, авто, водный транспорт)</w:t>
            </w:r>
          </w:p>
        </w:tc>
        <w:tc>
          <w:tcPr>
            <w:tcW w:w="2840" w:type="pct"/>
            <w:tcBorders>
              <w:top w:val="single" w:sz="4" w:space="0" w:color="auto"/>
              <w:left w:val="single" w:sz="4" w:space="0" w:color="auto"/>
              <w:bottom w:val="single" w:sz="4" w:space="0" w:color="auto"/>
              <w:right w:val="single" w:sz="4" w:space="0" w:color="auto"/>
            </w:tcBorders>
            <w:hideMark/>
          </w:tcPr>
          <w:p w14:paraId="34CB057D" w14:textId="77777777" w:rsidR="00E27F77" w:rsidRDefault="00E27F77">
            <w:pPr>
              <w:tabs>
                <w:tab w:val="left" w:pos="331"/>
                <w:tab w:val="left" w:pos="612"/>
              </w:tabs>
              <w:spacing w:after="0"/>
              <w:jc w:val="both"/>
              <w:rPr>
                <w:rFonts w:ascii="Times New Roman" w:hAnsi="Times New Roman"/>
                <w:lang w:eastAsia="en-US"/>
              </w:rPr>
            </w:pPr>
            <w:r>
              <w:rPr>
                <w:rFonts w:ascii="Times New Roman" w:hAnsi="Times New Roman"/>
                <w:lang w:eastAsia="en-US"/>
              </w:rPr>
              <w:t>Собственными силами Поставщика. Способ выбирается Поставщиком самостоятельно.</w:t>
            </w:r>
          </w:p>
        </w:tc>
      </w:tr>
      <w:tr w:rsidR="00E27F77" w14:paraId="2E894ECC" w14:textId="77777777" w:rsidTr="00E27F77">
        <w:tc>
          <w:tcPr>
            <w:tcW w:w="2160" w:type="pct"/>
            <w:tcBorders>
              <w:top w:val="single" w:sz="4" w:space="0" w:color="auto"/>
              <w:left w:val="single" w:sz="4" w:space="0" w:color="auto"/>
              <w:bottom w:val="single" w:sz="4" w:space="0" w:color="auto"/>
              <w:right w:val="single" w:sz="4" w:space="0" w:color="auto"/>
            </w:tcBorders>
            <w:hideMark/>
          </w:tcPr>
          <w:p w14:paraId="345892DB" w14:textId="77777777" w:rsidR="00E27F77" w:rsidRDefault="00E27F77">
            <w:pPr>
              <w:spacing w:after="0"/>
              <w:rPr>
                <w:rFonts w:ascii="Times New Roman" w:hAnsi="Times New Roman"/>
                <w:lang w:eastAsia="en-US"/>
              </w:rPr>
            </w:pPr>
            <w:r>
              <w:rPr>
                <w:rFonts w:ascii="Times New Roman" w:hAnsi="Times New Roman"/>
                <w:lang w:eastAsia="en-US"/>
              </w:rPr>
              <w:t>Момент перехода права собственности на товар и момент перехода риска случайно гибели (передачи первому перевозчику, доставки Заказчику)</w:t>
            </w:r>
          </w:p>
        </w:tc>
        <w:tc>
          <w:tcPr>
            <w:tcW w:w="2840" w:type="pct"/>
            <w:tcBorders>
              <w:top w:val="single" w:sz="4" w:space="0" w:color="auto"/>
              <w:left w:val="single" w:sz="4" w:space="0" w:color="auto"/>
              <w:bottom w:val="single" w:sz="4" w:space="0" w:color="auto"/>
              <w:right w:val="single" w:sz="4" w:space="0" w:color="auto"/>
            </w:tcBorders>
            <w:hideMark/>
          </w:tcPr>
          <w:p w14:paraId="4506BCE4" w14:textId="77777777" w:rsidR="00E27F77" w:rsidRDefault="00E27F77">
            <w:pPr>
              <w:tabs>
                <w:tab w:val="left" w:pos="331"/>
                <w:tab w:val="left" w:pos="612"/>
              </w:tabs>
              <w:spacing w:after="0"/>
              <w:jc w:val="both"/>
              <w:rPr>
                <w:rFonts w:ascii="Times New Roman" w:hAnsi="Times New Roman"/>
                <w:lang w:eastAsia="en-US"/>
              </w:rPr>
            </w:pPr>
            <w:r>
              <w:rPr>
                <w:rFonts w:ascii="Times New Roman" w:hAnsi="Times New Roman"/>
                <w:lang w:eastAsia="en-US"/>
              </w:rPr>
              <w:t xml:space="preserve">После приемки техники, подписания Акта приема-передачи, </w:t>
            </w:r>
            <w:proofErr w:type="spellStart"/>
            <w:r w:rsidRPr="00231EF8">
              <w:rPr>
                <w:rFonts w:ascii="Times New Roman" w:hAnsi="Times New Roman"/>
                <w:lang w:eastAsia="en-US"/>
              </w:rPr>
              <w:t>товаро</w:t>
            </w:r>
            <w:proofErr w:type="spellEnd"/>
            <w:r w:rsidRPr="00231EF8">
              <w:rPr>
                <w:rFonts w:ascii="Times New Roman" w:hAnsi="Times New Roman"/>
                <w:lang w:eastAsia="en-US"/>
              </w:rPr>
              <w:t xml:space="preserve"> - транспортной накладной.</w:t>
            </w:r>
          </w:p>
        </w:tc>
      </w:tr>
      <w:tr w:rsidR="00E27F77" w14:paraId="625E6537" w14:textId="77777777" w:rsidTr="00E27F77">
        <w:tc>
          <w:tcPr>
            <w:tcW w:w="2160" w:type="pct"/>
            <w:tcBorders>
              <w:top w:val="single" w:sz="4" w:space="0" w:color="auto"/>
              <w:left w:val="single" w:sz="4" w:space="0" w:color="auto"/>
              <w:bottom w:val="single" w:sz="4" w:space="0" w:color="auto"/>
              <w:right w:val="single" w:sz="4" w:space="0" w:color="auto"/>
            </w:tcBorders>
            <w:hideMark/>
          </w:tcPr>
          <w:p w14:paraId="64A0A506" w14:textId="77777777" w:rsidR="00E27F77" w:rsidRDefault="00E27F77">
            <w:pPr>
              <w:spacing w:after="0"/>
              <w:rPr>
                <w:rFonts w:ascii="Times New Roman" w:hAnsi="Times New Roman"/>
                <w:lang w:eastAsia="en-US"/>
              </w:rPr>
            </w:pPr>
            <w:r>
              <w:rPr>
                <w:rFonts w:ascii="Times New Roman" w:hAnsi="Times New Roman"/>
                <w:lang w:eastAsia="en-US"/>
              </w:rPr>
              <w:t>Ответственное лицо, наименование службы, контактный телефон</w:t>
            </w:r>
          </w:p>
        </w:tc>
        <w:tc>
          <w:tcPr>
            <w:tcW w:w="2840" w:type="pct"/>
            <w:tcBorders>
              <w:top w:val="single" w:sz="4" w:space="0" w:color="auto"/>
              <w:left w:val="single" w:sz="4" w:space="0" w:color="auto"/>
              <w:bottom w:val="single" w:sz="4" w:space="0" w:color="auto"/>
              <w:right w:val="single" w:sz="4" w:space="0" w:color="auto"/>
            </w:tcBorders>
          </w:tcPr>
          <w:p w14:paraId="01E7CAE0" w14:textId="77777777" w:rsidR="00E27F77" w:rsidRDefault="00E27F77">
            <w:pPr>
              <w:tabs>
                <w:tab w:val="left" w:pos="612"/>
              </w:tabs>
              <w:spacing w:after="0"/>
              <w:jc w:val="both"/>
              <w:rPr>
                <w:rFonts w:ascii="Times New Roman" w:hAnsi="Times New Roman"/>
                <w:lang w:eastAsia="en-US"/>
              </w:rPr>
            </w:pPr>
            <w:r>
              <w:rPr>
                <w:rFonts w:ascii="Times New Roman" w:hAnsi="Times New Roman"/>
                <w:lang w:eastAsia="en-US"/>
              </w:rPr>
              <w:t>По техническим вопросам:</w:t>
            </w:r>
          </w:p>
          <w:p w14:paraId="345E91DF" w14:textId="77777777" w:rsidR="00E27F77" w:rsidRDefault="00BD777E">
            <w:pPr>
              <w:tabs>
                <w:tab w:val="left" w:pos="612"/>
              </w:tabs>
              <w:spacing w:after="0"/>
              <w:jc w:val="both"/>
              <w:rPr>
                <w:rFonts w:ascii="Times New Roman" w:hAnsi="Times New Roman"/>
                <w:lang w:eastAsia="en-US"/>
              </w:rPr>
            </w:pPr>
            <w:r>
              <w:rPr>
                <w:rFonts w:ascii="Times New Roman" w:hAnsi="Times New Roman"/>
                <w:lang w:eastAsia="en-US"/>
              </w:rPr>
              <w:t xml:space="preserve">Зам начальника ОКС – </w:t>
            </w:r>
            <w:proofErr w:type="spellStart"/>
            <w:r>
              <w:rPr>
                <w:rFonts w:ascii="Times New Roman" w:hAnsi="Times New Roman"/>
                <w:lang w:eastAsia="en-US"/>
              </w:rPr>
              <w:t>Хутяев</w:t>
            </w:r>
            <w:proofErr w:type="spellEnd"/>
            <w:r>
              <w:rPr>
                <w:rFonts w:ascii="Times New Roman" w:hAnsi="Times New Roman"/>
                <w:lang w:eastAsia="en-US"/>
              </w:rPr>
              <w:t xml:space="preserve"> </w:t>
            </w:r>
            <w:proofErr w:type="spellStart"/>
            <w:r>
              <w:rPr>
                <w:rFonts w:ascii="Times New Roman" w:hAnsi="Times New Roman"/>
                <w:lang w:eastAsia="en-US"/>
              </w:rPr>
              <w:t>Ацамаз</w:t>
            </w:r>
            <w:proofErr w:type="spellEnd"/>
            <w:r w:rsidR="00433D46">
              <w:rPr>
                <w:rFonts w:ascii="Times New Roman" w:hAnsi="Times New Roman"/>
                <w:lang w:eastAsia="en-US"/>
              </w:rPr>
              <w:t xml:space="preserve"> Анатолиевич</w:t>
            </w:r>
            <w:r w:rsidR="004F4FD2">
              <w:rPr>
                <w:rFonts w:ascii="Times New Roman" w:hAnsi="Times New Roman"/>
                <w:lang w:eastAsia="en-US"/>
              </w:rPr>
              <w:t xml:space="preserve"> </w:t>
            </w:r>
            <w:r w:rsidR="00433D46">
              <w:rPr>
                <w:rFonts w:ascii="Times New Roman" w:hAnsi="Times New Roman"/>
                <w:lang w:eastAsia="en-US"/>
              </w:rPr>
              <w:t xml:space="preserve">     </w:t>
            </w:r>
            <w:r w:rsidR="00BB6DC8">
              <w:rPr>
                <w:rFonts w:ascii="Times New Roman" w:hAnsi="Times New Roman"/>
                <w:lang w:eastAsia="en-US"/>
              </w:rPr>
              <w:t>8-963-177-88-43</w:t>
            </w:r>
            <w:r w:rsidR="00E27F77">
              <w:rPr>
                <w:rFonts w:ascii="Times New Roman" w:hAnsi="Times New Roman"/>
                <w:lang w:eastAsia="en-US"/>
              </w:rPr>
              <w:t>;</w:t>
            </w:r>
          </w:p>
          <w:p w14:paraId="2B0EEF15" w14:textId="77777777" w:rsidR="00231EF8" w:rsidRDefault="00231EF8">
            <w:pPr>
              <w:tabs>
                <w:tab w:val="left" w:pos="612"/>
              </w:tabs>
              <w:spacing w:after="0"/>
              <w:jc w:val="both"/>
              <w:rPr>
                <w:rFonts w:ascii="Times New Roman" w:hAnsi="Times New Roman"/>
                <w:lang w:eastAsia="en-US"/>
              </w:rPr>
            </w:pPr>
            <w:r>
              <w:rPr>
                <w:rFonts w:ascii="Times New Roman" w:hAnsi="Times New Roman"/>
                <w:lang w:eastAsia="en-US"/>
              </w:rPr>
              <w:t>По вопросам аукционной документации:</w:t>
            </w:r>
          </w:p>
          <w:p w14:paraId="76F6C5A7" w14:textId="77777777" w:rsidR="00231EF8" w:rsidRDefault="00231EF8">
            <w:pPr>
              <w:tabs>
                <w:tab w:val="left" w:pos="612"/>
              </w:tabs>
              <w:spacing w:after="0"/>
              <w:jc w:val="both"/>
              <w:rPr>
                <w:rFonts w:ascii="Times New Roman" w:hAnsi="Times New Roman"/>
                <w:lang w:eastAsia="en-US"/>
              </w:rPr>
            </w:pPr>
            <w:r>
              <w:rPr>
                <w:rFonts w:ascii="Times New Roman" w:hAnsi="Times New Roman"/>
                <w:lang w:eastAsia="en-US"/>
              </w:rPr>
              <w:t>Специалист по закупкам – Туаев Руслан Игоревич</w:t>
            </w:r>
          </w:p>
          <w:p w14:paraId="74098D61" w14:textId="77777777" w:rsidR="00231EF8" w:rsidRDefault="00231EF8">
            <w:pPr>
              <w:tabs>
                <w:tab w:val="left" w:pos="612"/>
              </w:tabs>
              <w:spacing w:after="0"/>
              <w:jc w:val="both"/>
              <w:rPr>
                <w:rFonts w:ascii="Times New Roman" w:hAnsi="Times New Roman"/>
                <w:lang w:eastAsia="en-US"/>
              </w:rPr>
            </w:pPr>
            <w:r>
              <w:rPr>
                <w:rFonts w:ascii="Times New Roman" w:hAnsi="Times New Roman"/>
                <w:lang w:eastAsia="en-US"/>
              </w:rPr>
              <w:t>8-918-832-91-23</w:t>
            </w:r>
          </w:p>
          <w:p w14:paraId="2D81A9DE" w14:textId="77777777" w:rsidR="00E27F77" w:rsidRDefault="00E27F77">
            <w:pPr>
              <w:tabs>
                <w:tab w:val="left" w:pos="612"/>
              </w:tabs>
              <w:spacing w:after="0"/>
              <w:jc w:val="both"/>
              <w:rPr>
                <w:rFonts w:ascii="Times New Roman" w:hAnsi="Times New Roman"/>
                <w:lang w:eastAsia="en-US"/>
              </w:rPr>
            </w:pPr>
          </w:p>
        </w:tc>
      </w:tr>
    </w:tbl>
    <w:p w14:paraId="5A5DD854" w14:textId="77777777" w:rsidR="00E27F77" w:rsidRDefault="00E27F77" w:rsidP="00E27F77">
      <w:pPr>
        <w:spacing w:after="0"/>
        <w:jc w:val="center"/>
        <w:rPr>
          <w:rFonts w:ascii="Times New Roman" w:hAnsi="Times New Roman"/>
          <w:b/>
          <w:sz w:val="32"/>
          <w:szCs w:val="32"/>
        </w:rPr>
      </w:pPr>
    </w:p>
    <w:p w14:paraId="5D40F730" w14:textId="77777777" w:rsidR="00CC6C26" w:rsidRDefault="00CC6C26" w:rsidP="00E27F77">
      <w:pPr>
        <w:spacing w:after="0"/>
        <w:jc w:val="center"/>
        <w:rPr>
          <w:rFonts w:ascii="Times New Roman" w:hAnsi="Times New Roman"/>
          <w:b/>
          <w:sz w:val="32"/>
          <w:szCs w:val="32"/>
        </w:rPr>
      </w:pPr>
    </w:p>
    <w:p w14:paraId="2057E320" w14:textId="77777777" w:rsidR="00E27F77" w:rsidRDefault="00E27F77" w:rsidP="00E27F77">
      <w:pPr>
        <w:tabs>
          <w:tab w:val="left" w:pos="708"/>
        </w:tabs>
        <w:suppressAutoHyphens/>
        <w:spacing w:after="0" w:line="240" w:lineRule="auto"/>
        <w:ind w:firstLine="57"/>
        <w:jc w:val="center"/>
        <w:rPr>
          <w:rFonts w:ascii="Times New Roman" w:hAnsi="Times New Roman"/>
          <w:snapToGrid w:val="0"/>
          <w:sz w:val="24"/>
          <w:szCs w:val="24"/>
        </w:rPr>
      </w:pPr>
      <w:r>
        <w:rPr>
          <w:rFonts w:ascii="Times New Roman" w:hAnsi="Times New Roman"/>
          <w:b/>
          <w:snapToGrid w:val="0"/>
          <w:sz w:val="24"/>
          <w:szCs w:val="24"/>
        </w:rPr>
        <w:lastRenderedPageBreak/>
        <w:t>Спецификация</w:t>
      </w:r>
      <w:r>
        <w:rPr>
          <w:rFonts w:ascii="Times New Roman" w:hAnsi="Times New Roman"/>
          <w:snapToGrid w:val="0"/>
          <w:sz w:val="24"/>
          <w:szCs w:val="24"/>
        </w:rPr>
        <w:t>.</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952"/>
        <w:gridCol w:w="1418"/>
        <w:gridCol w:w="1878"/>
      </w:tblGrid>
      <w:tr w:rsidR="00E27F77" w14:paraId="714747B6" w14:textId="77777777" w:rsidTr="00231EF8">
        <w:tc>
          <w:tcPr>
            <w:tcW w:w="534" w:type="dxa"/>
            <w:tcBorders>
              <w:top w:val="single" w:sz="4" w:space="0" w:color="auto"/>
              <w:left w:val="single" w:sz="4" w:space="0" w:color="auto"/>
              <w:bottom w:val="single" w:sz="4" w:space="0" w:color="auto"/>
              <w:right w:val="single" w:sz="4" w:space="0" w:color="auto"/>
            </w:tcBorders>
            <w:hideMark/>
          </w:tcPr>
          <w:p w14:paraId="66B111AC" w14:textId="77777777" w:rsidR="00E27F77" w:rsidRDefault="00E27F77">
            <w:pPr>
              <w:suppressAutoHyphens/>
              <w:spacing w:after="0" w:line="240" w:lineRule="auto"/>
              <w:jc w:val="center"/>
              <w:rPr>
                <w:rFonts w:ascii="Times New Roman" w:hAnsi="Times New Roman"/>
                <w:b/>
                <w:snapToGrid w:val="0"/>
                <w:sz w:val="24"/>
                <w:szCs w:val="24"/>
                <w:lang w:eastAsia="en-US"/>
              </w:rPr>
            </w:pPr>
            <w:r>
              <w:rPr>
                <w:rFonts w:ascii="Times New Roman" w:hAnsi="Times New Roman"/>
                <w:b/>
                <w:snapToGrid w:val="0"/>
                <w:sz w:val="24"/>
                <w:szCs w:val="24"/>
                <w:lang w:eastAsia="en-US"/>
              </w:rPr>
              <w:t>№</w:t>
            </w:r>
          </w:p>
        </w:tc>
        <w:tc>
          <w:tcPr>
            <w:tcW w:w="5952" w:type="dxa"/>
            <w:tcBorders>
              <w:top w:val="single" w:sz="4" w:space="0" w:color="auto"/>
              <w:left w:val="single" w:sz="4" w:space="0" w:color="auto"/>
              <w:bottom w:val="single" w:sz="4" w:space="0" w:color="auto"/>
              <w:right w:val="single" w:sz="4" w:space="0" w:color="auto"/>
            </w:tcBorders>
            <w:hideMark/>
          </w:tcPr>
          <w:p w14:paraId="31FFE587" w14:textId="77777777" w:rsidR="00E27F77" w:rsidRDefault="00E27F77">
            <w:pPr>
              <w:tabs>
                <w:tab w:val="left" w:pos="708"/>
              </w:tabs>
              <w:suppressAutoHyphens/>
              <w:spacing w:after="0" w:line="240" w:lineRule="auto"/>
              <w:jc w:val="center"/>
              <w:rPr>
                <w:rFonts w:ascii="Times New Roman" w:hAnsi="Times New Roman"/>
                <w:b/>
                <w:snapToGrid w:val="0"/>
                <w:sz w:val="24"/>
                <w:szCs w:val="24"/>
                <w:lang w:eastAsia="en-US"/>
              </w:rPr>
            </w:pPr>
            <w:r>
              <w:rPr>
                <w:rFonts w:ascii="Times New Roman" w:hAnsi="Times New Roman"/>
                <w:b/>
                <w:snapToGrid w:val="0"/>
                <w:sz w:val="24"/>
                <w:szCs w:val="24"/>
                <w:lang w:eastAsia="en-US"/>
              </w:rPr>
              <w:t xml:space="preserve">Наименование </w:t>
            </w:r>
          </w:p>
        </w:tc>
        <w:tc>
          <w:tcPr>
            <w:tcW w:w="1418" w:type="dxa"/>
            <w:tcBorders>
              <w:top w:val="single" w:sz="4" w:space="0" w:color="auto"/>
              <w:left w:val="single" w:sz="4" w:space="0" w:color="auto"/>
              <w:bottom w:val="single" w:sz="4" w:space="0" w:color="auto"/>
              <w:right w:val="single" w:sz="4" w:space="0" w:color="auto"/>
            </w:tcBorders>
            <w:hideMark/>
          </w:tcPr>
          <w:p w14:paraId="4115310D" w14:textId="77777777" w:rsidR="00E27F77" w:rsidRDefault="00E27F77">
            <w:pPr>
              <w:tabs>
                <w:tab w:val="left" w:pos="708"/>
              </w:tabs>
              <w:suppressAutoHyphens/>
              <w:spacing w:after="0" w:line="240" w:lineRule="auto"/>
              <w:jc w:val="center"/>
              <w:rPr>
                <w:rFonts w:ascii="Times New Roman" w:hAnsi="Times New Roman"/>
                <w:b/>
                <w:snapToGrid w:val="0"/>
                <w:sz w:val="24"/>
                <w:szCs w:val="24"/>
                <w:lang w:eastAsia="en-US"/>
              </w:rPr>
            </w:pPr>
            <w:r>
              <w:rPr>
                <w:rFonts w:ascii="Times New Roman" w:hAnsi="Times New Roman"/>
                <w:b/>
                <w:snapToGrid w:val="0"/>
                <w:sz w:val="24"/>
                <w:szCs w:val="24"/>
                <w:lang w:eastAsia="en-US"/>
              </w:rPr>
              <w:t>Единицы измерения</w:t>
            </w:r>
          </w:p>
        </w:tc>
        <w:tc>
          <w:tcPr>
            <w:tcW w:w="1878" w:type="dxa"/>
            <w:tcBorders>
              <w:top w:val="single" w:sz="4" w:space="0" w:color="auto"/>
              <w:left w:val="single" w:sz="4" w:space="0" w:color="auto"/>
              <w:bottom w:val="single" w:sz="4" w:space="0" w:color="auto"/>
              <w:right w:val="single" w:sz="4" w:space="0" w:color="auto"/>
            </w:tcBorders>
            <w:hideMark/>
          </w:tcPr>
          <w:p w14:paraId="6507A4B9" w14:textId="77777777" w:rsidR="00E27F77" w:rsidRDefault="00E27F77">
            <w:pPr>
              <w:tabs>
                <w:tab w:val="left" w:pos="708"/>
              </w:tabs>
              <w:suppressAutoHyphens/>
              <w:spacing w:after="0" w:line="240" w:lineRule="auto"/>
              <w:jc w:val="center"/>
              <w:rPr>
                <w:rFonts w:ascii="Times New Roman" w:hAnsi="Times New Roman"/>
                <w:b/>
                <w:snapToGrid w:val="0"/>
                <w:sz w:val="24"/>
                <w:szCs w:val="24"/>
                <w:lang w:eastAsia="en-US"/>
              </w:rPr>
            </w:pPr>
            <w:r>
              <w:rPr>
                <w:rFonts w:ascii="Times New Roman" w:hAnsi="Times New Roman"/>
                <w:b/>
                <w:snapToGrid w:val="0"/>
                <w:sz w:val="24"/>
                <w:szCs w:val="24"/>
                <w:lang w:eastAsia="en-US"/>
              </w:rPr>
              <w:t>Количество</w:t>
            </w:r>
          </w:p>
        </w:tc>
      </w:tr>
      <w:tr w:rsidR="00E27F77" w14:paraId="67D83E8B" w14:textId="77777777" w:rsidTr="00231EF8">
        <w:tc>
          <w:tcPr>
            <w:tcW w:w="534" w:type="dxa"/>
            <w:tcBorders>
              <w:top w:val="single" w:sz="4" w:space="0" w:color="auto"/>
              <w:left w:val="single" w:sz="4" w:space="0" w:color="auto"/>
              <w:bottom w:val="single" w:sz="4" w:space="0" w:color="auto"/>
              <w:right w:val="single" w:sz="4" w:space="0" w:color="auto"/>
            </w:tcBorders>
            <w:hideMark/>
          </w:tcPr>
          <w:p w14:paraId="569710A5" w14:textId="77777777" w:rsidR="00E27F77" w:rsidRDefault="00E27F77">
            <w:pPr>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1</w:t>
            </w:r>
          </w:p>
        </w:tc>
        <w:tc>
          <w:tcPr>
            <w:tcW w:w="5952" w:type="dxa"/>
            <w:tcBorders>
              <w:top w:val="single" w:sz="4" w:space="0" w:color="auto"/>
              <w:left w:val="single" w:sz="4" w:space="0" w:color="auto"/>
              <w:bottom w:val="single" w:sz="4" w:space="0" w:color="auto"/>
              <w:right w:val="single" w:sz="4" w:space="0" w:color="auto"/>
            </w:tcBorders>
            <w:hideMark/>
          </w:tcPr>
          <w:p w14:paraId="0A5CEDD1" w14:textId="77777777" w:rsidR="00E27F77" w:rsidRPr="00A42528" w:rsidRDefault="00E27F77">
            <w:pPr>
              <w:shd w:val="clear" w:color="auto" w:fill="FFFFFF"/>
              <w:spacing w:after="300" w:line="240" w:lineRule="auto"/>
              <w:outlineLvl w:val="0"/>
              <w:rPr>
                <w:rFonts w:ascii="Times New Roman" w:hAnsi="Times New Roman"/>
                <w:snapToGrid w:val="0"/>
                <w:color w:val="000000" w:themeColor="text1"/>
                <w:sz w:val="24"/>
                <w:szCs w:val="24"/>
                <w:lang w:eastAsia="en-US"/>
              </w:rPr>
            </w:pPr>
            <w:r w:rsidRPr="00A42528">
              <w:rPr>
                <w:rFonts w:ascii="Times New Roman" w:hAnsi="Times New Roman"/>
                <w:snapToGrid w:val="0"/>
                <w:color w:val="000000" w:themeColor="text1"/>
                <w:sz w:val="24"/>
                <w:szCs w:val="24"/>
                <w:lang w:eastAsia="en-US"/>
              </w:rPr>
              <w:t xml:space="preserve">Экскаватор </w:t>
            </w:r>
            <w:r w:rsidR="00B322F4" w:rsidRPr="00A42528">
              <w:rPr>
                <w:rFonts w:ascii="Times New Roman" w:hAnsi="Times New Roman"/>
                <w:snapToGrid w:val="0"/>
                <w:color w:val="000000" w:themeColor="text1"/>
                <w:sz w:val="24"/>
                <w:szCs w:val="24"/>
                <w:lang w:eastAsia="en-US"/>
              </w:rPr>
              <w:t>–</w:t>
            </w:r>
            <w:r w:rsidRPr="00A42528">
              <w:rPr>
                <w:rFonts w:ascii="Times New Roman" w:hAnsi="Times New Roman"/>
                <w:snapToGrid w:val="0"/>
                <w:color w:val="000000" w:themeColor="text1"/>
                <w:sz w:val="24"/>
                <w:szCs w:val="24"/>
                <w:lang w:eastAsia="en-US"/>
              </w:rPr>
              <w:t xml:space="preserve"> погрузчик</w:t>
            </w:r>
            <w:r w:rsidR="00B322F4" w:rsidRPr="00A42528">
              <w:rPr>
                <w:rFonts w:ascii="Times New Roman" w:hAnsi="Times New Roman"/>
                <w:snapToGrid w:val="0"/>
                <w:color w:val="000000" w:themeColor="text1"/>
                <w:sz w:val="24"/>
                <w:szCs w:val="24"/>
                <w:lang w:eastAsia="en-US"/>
              </w:rPr>
              <w:t xml:space="preserve"> (</w:t>
            </w:r>
            <w:proofErr w:type="spellStart"/>
            <w:r w:rsidR="00B322F4" w:rsidRPr="00A42528">
              <w:rPr>
                <w:rFonts w:ascii="Times New Roman" w:hAnsi="Times New Roman"/>
                <w:snapToGrid w:val="0"/>
                <w:color w:val="000000" w:themeColor="text1"/>
                <w:sz w:val="24"/>
                <w:szCs w:val="24"/>
                <w:lang w:eastAsia="en-US"/>
              </w:rPr>
              <w:t>разноколесный</w:t>
            </w:r>
            <w:proofErr w:type="spellEnd"/>
            <w:r w:rsidR="00B322F4" w:rsidRPr="00A42528">
              <w:rPr>
                <w:rFonts w:ascii="Times New Roman" w:hAnsi="Times New Roman"/>
                <w:snapToGrid w:val="0"/>
                <w:color w:val="000000" w:themeColor="text1"/>
                <w:sz w:val="24"/>
                <w:szCs w:val="24"/>
                <w:lang w:eastAsia="en-US"/>
              </w:rPr>
              <w:t>)</w:t>
            </w:r>
          </w:p>
          <w:p w14:paraId="7C6669C5" w14:textId="46C04433" w:rsidR="00B94E32" w:rsidRPr="00A42528" w:rsidRDefault="00B94E32">
            <w:pPr>
              <w:shd w:val="clear" w:color="auto" w:fill="FFFFFF"/>
              <w:spacing w:after="300" w:line="240" w:lineRule="auto"/>
              <w:outlineLvl w:val="0"/>
              <w:rPr>
                <w:rFonts w:ascii="Times New Roman" w:hAnsi="Times New Roman"/>
                <w:snapToGrid w:val="0"/>
                <w:color w:val="000000" w:themeColor="text1"/>
                <w:sz w:val="24"/>
                <w:szCs w:val="24"/>
                <w:lang w:eastAsia="en-US"/>
              </w:rPr>
            </w:pPr>
            <w:r w:rsidRPr="00A42528">
              <w:rPr>
                <w:rFonts w:ascii="Times New Roman" w:hAnsi="Times New Roman"/>
                <w:snapToGrid w:val="0"/>
                <w:color w:val="000000" w:themeColor="text1"/>
                <w:sz w:val="24"/>
                <w:szCs w:val="24"/>
                <w:lang w:eastAsia="en-US"/>
              </w:rPr>
              <w:t>Год выпуска – не ранее 2026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F4B6FA" w14:textId="77777777" w:rsidR="00E27F77" w:rsidRPr="00A42528" w:rsidRDefault="00E27F77">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A42528">
              <w:rPr>
                <w:rFonts w:ascii="Times New Roman" w:hAnsi="Times New Roman"/>
                <w:snapToGrid w:val="0"/>
                <w:color w:val="000000" w:themeColor="text1"/>
                <w:sz w:val="24"/>
                <w:szCs w:val="24"/>
                <w:lang w:eastAsia="en-US"/>
              </w:rPr>
              <w:t>шт.</w:t>
            </w:r>
          </w:p>
        </w:tc>
        <w:tc>
          <w:tcPr>
            <w:tcW w:w="1878" w:type="dxa"/>
            <w:tcBorders>
              <w:top w:val="single" w:sz="4" w:space="0" w:color="auto"/>
              <w:left w:val="single" w:sz="4" w:space="0" w:color="auto"/>
              <w:bottom w:val="single" w:sz="4" w:space="0" w:color="auto"/>
              <w:right w:val="single" w:sz="4" w:space="0" w:color="auto"/>
            </w:tcBorders>
            <w:vAlign w:val="center"/>
            <w:hideMark/>
          </w:tcPr>
          <w:p w14:paraId="6A1CA44E" w14:textId="77777777" w:rsidR="00E27F77" w:rsidRPr="00A42528" w:rsidRDefault="00E27F77">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A42528">
              <w:rPr>
                <w:rFonts w:ascii="Times New Roman" w:hAnsi="Times New Roman"/>
                <w:snapToGrid w:val="0"/>
                <w:color w:val="000000" w:themeColor="text1"/>
                <w:sz w:val="24"/>
                <w:szCs w:val="24"/>
                <w:lang w:eastAsia="en-US"/>
              </w:rPr>
              <w:t>1</w:t>
            </w:r>
          </w:p>
        </w:tc>
      </w:tr>
    </w:tbl>
    <w:p w14:paraId="6DE43E26" w14:textId="77777777" w:rsidR="00E27F77" w:rsidRDefault="00E27F77" w:rsidP="00E27F77">
      <w:pPr>
        <w:tabs>
          <w:tab w:val="left" w:pos="708"/>
        </w:tabs>
        <w:suppressAutoHyphens/>
        <w:spacing w:after="0" w:line="240" w:lineRule="auto"/>
        <w:ind w:firstLine="57"/>
        <w:jc w:val="center"/>
        <w:rPr>
          <w:rFonts w:ascii="Times New Roman" w:hAnsi="Times New Roman"/>
          <w:snapToGrid w:val="0"/>
          <w:sz w:val="24"/>
          <w:szCs w:val="24"/>
        </w:rPr>
      </w:pPr>
    </w:p>
    <w:p w14:paraId="683127F8" w14:textId="77777777" w:rsidR="00E27F77" w:rsidRDefault="00E27F77" w:rsidP="00E27F77">
      <w:pPr>
        <w:tabs>
          <w:tab w:val="left" w:pos="708"/>
        </w:tabs>
        <w:suppressAutoHyphens/>
        <w:spacing w:after="0" w:line="240" w:lineRule="auto"/>
        <w:ind w:firstLine="57"/>
        <w:jc w:val="center"/>
        <w:rPr>
          <w:rFonts w:ascii="Times New Roman" w:hAnsi="Times New Roman"/>
          <w:b/>
          <w:snapToGrid w:val="0"/>
          <w:sz w:val="24"/>
          <w:szCs w:val="24"/>
        </w:rPr>
      </w:pPr>
      <w:r>
        <w:rPr>
          <w:rFonts w:ascii="Times New Roman" w:hAnsi="Times New Roman"/>
          <w:b/>
          <w:snapToGrid w:val="0"/>
          <w:sz w:val="24"/>
          <w:szCs w:val="24"/>
        </w:rPr>
        <w:t xml:space="preserve">Технические </w:t>
      </w:r>
      <w:r w:rsidR="00363A7C">
        <w:rPr>
          <w:rFonts w:ascii="Times New Roman" w:hAnsi="Times New Roman"/>
          <w:b/>
          <w:snapToGrid w:val="0"/>
          <w:sz w:val="24"/>
          <w:szCs w:val="24"/>
        </w:rPr>
        <w:t>характеристики и</w:t>
      </w:r>
      <w:r>
        <w:rPr>
          <w:rFonts w:ascii="Times New Roman" w:hAnsi="Times New Roman"/>
          <w:b/>
          <w:snapToGrid w:val="0"/>
          <w:sz w:val="24"/>
          <w:szCs w:val="24"/>
        </w:rPr>
        <w:t xml:space="preserve"> перечень дополнительного оборудования.</w:t>
      </w:r>
    </w:p>
    <w:p w14:paraId="40D75226" w14:textId="77777777" w:rsidR="00E27F77" w:rsidRDefault="00E27F77" w:rsidP="00E27F77">
      <w:pPr>
        <w:tabs>
          <w:tab w:val="left" w:pos="708"/>
        </w:tabs>
        <w:suppressAutoHyphens/>
        <w:spacing w:after="0" w:line="240" w:lineRule="auto"/>
        <w:ind w:firstLine="57"/>
        <w:jc w:val="center"/>
        <w:rPr>
          <w:rFonts w:ascii="Times New Roman" w:hAnsi="Times New Roman"/>
          <w:b/>
          <w:i/>
          <w:snapToGrid w:val="0"/>
          <w:sz w:val="24"/>
          <w:szCs w:val="24"/>
        </w:rPr>
      </w:pPr>
    </w:p>
    <w:tbl>
      <w:tblPr>
        <w:tblStyle w:val="a9"/>
        <w:tblW w:w="0" w:type="auto"/>
        <w:tblInd w:w="-431" w:type="dxa"/>
        <w:tblLook w:val="04A0" w:firstRow="1" w:lastRow="0" w:firstColumn="1" w:lastColumn="0" w:noHBand="0" w:noVBand="1"/>
      </w:tblPr>
      <w:tblGrid>
        <w:gridCol w:w="568"/>
        <w:gridCol w:w="5950"/>
        <w:gridCol w:w="23"/>
        <w:gridCol w:w="3235"/>
      </w:tblGrid>
      <w:tr w:rsidR="0040603D" w:rsidRPr="0040603D" w14:paraId="41064223" w14:textId="77777777" w:rsidTr="00231EF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75BB7" w14:textId="77777777" w:rsidR="00E27F77" w:rsidRPr="0040603D" w:rsidRDefault="00E27F77">
            <w:pPr>
              <w:tabs>
                <w:tab w:val="left" w:pos="708"/>
              </w:tabs>
              <w:suppressAutoHyphens/>
              <w:spacing w:after="0" w:line="240" w:lineRule="auto"/>
              <w:jc w:val="center"/>
              <w:rPr>
                <w:rFonts w:ascii="Times New Roman" w:hAnsi="Times New Roman"/>
                <w:b/>
                <w:i/>
                <w:snapToGrid w:val="0"/>
                <w:color w:val="000000" w:themeColor="text1"/>
                <w:sz w:val="24"/>
                <w:szCs w:val="24"/>
                <w:lang w:eastAsia="en-US"/>
              </w:rPr>
            </w:pPr>
            <w:r w:rsidRPr="0040603D">
              <w:rPr>
                <w:rFonts w:ascii="Times New Roman" w:hAnsi="Times New Roman"/>
                <w:b/>
                <w:bCs/>
                <w:color w:val="000000" w:themeColor="text1"/>
                <w:sz w:val="24"/>
                <w:szCs w:val="24"/>
                <w:lang w:eastAsia="en-US"/>
              </w:rPr>
              <w:t>Технические характеристики погрузчика</w:t>
            </w:r>
          </w:p>
        </w:tc>
      </w:tr>
      <w:tr w:rsidR="0040603D" w:rsidRPr="0040603D" w14:paraId="253C962F"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41D92" w14:textId="77777777" w:rsidR="00E27F77" w:rsidRPr="0040603D" w:rsidRDefault="00E27F77">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1</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F3040" w14:textId="77777777" w:rsidR="00E27F77" w:rsidRPr="0040603D" w:rsidRDefault="00E27F77" w:rsidP="00231EF8">
            <w:pPr>
              <w:pStyle w:val="a6"/>
              <w:rPr>
                <w:color w:val="000000" w:themeColor="text1"/>
                <w:sz w:val="24"/>
                <w:szCs w:val="24"/>
              </w:rPr>
            </w:pPr>
            <w:r w:rsidRPr="0040603D">
              <w:rPr>
                <w:color w:val="000000" w:themeColor="text1"/>
                <w:sz w:val="24"/>
                <w:szCs w:val="24"/>
              </w:rPr>
              <w:t>Номинальная грузоподъемность</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AC24B" w14:textId="6D2439BA" w:rsidR="00E27F77" w:rsidRPr="0040603D" w:rsidRDefault="000907EE">
            <w:pPr>
              <w:pStyle w:val="a8"/>
              <w:rPr>
                <w:color w:val="000000" w:themeColor="text1"/>
                <w:sz w:val="24"/>
                <w:szCs w:val="24"/>
              </w:rPr>
            </w:pPr>
            <w:r w:rsidRPr="0040603D">
              <w:rPr>
                <w:color w:val="000000" w:themeColor="text1"/>
                <w:sz w:val="24"/>
                <w:szCs w:val="24"/>
              </w:rPr>
              <w:t xml:space="preserve">Не менее </w:t>
            </w:r>
            <w:r w:rsidR="00B94E32" w:rsidRPr="0040603D">
              <w:rPr>
                <w:color w:val="000000" w:themeColor="text1"/>
                <w:sz w:val="24"/>
                <w:szCs w:val="24"/>
              </w:rPr>
              <w:t>30</w:t>
            </w:r>
            <w:r w:rsidR="00E27F77" w:rsidRPr="0040603D">
              <w:rPr>
                <w:color w:val="000000" w:themeColor="text1"/>
                <w:sz w:val="24"/>
                <w:szCs w:val="24"/>
              </w:rPr>
              <w:t>00</w:t>
            </w:r>
            <w:r w:rsidR="00564FCF" w:rsidRPr="0040603D">
              <w:rPr>
                <w:color w:val="000000" w:themeColor="text1"/>
                <w:sz w:val="24"/>
                <w:szCs w:val="24"/>
              </w:rPr>
              <w:t xml:space="preserve"> </w:t>
            </w:r>
            <w:r w:rsidR="00E27F77" w:rsidRPr="0040603D">
              <w:rPr>
                <w:color w:val="000000" w:themeColor="text1"/>
                <w:sz w:val="24"/>
                <w:szCs w:val="24"/>
              </w:rPr>
              <w:t>кг</w:t>
            </w:r>
          </w:p>
        </w:tc>
      </w:tr>
      <w:tr w:rsidR="0040603D" w:rsidRPr="0040603D" w14:paraId="68EC20F3"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A41F2" w14:textId="77777777" w:rsidR="00E27F77" w:rsidRPr="0040603D" w:rsidRDefault="00E27F77">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2</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0B595" w14:textId="77777777" w:rsidR="00E27F77" w:rsidRPr="0040603D" w:rsidRDefault="00E27F77" w:rsidP="00363A7C">
            <w:pPr>
              <w:pStyle w:val="a8"/>
              <w:jc w:val="left"/>
              <w:rPr>
                <w:color w:val="000000" w:themeColor="text1"/>
                <w:sz w:val="24"/>
                <w:szCs w:val="24"/>
              </w:rPr>
            </w:pPr>
            <w:r w:rsidRPr="0040603D">
              <w:rPr>
                <w:color w:val="000000" w:themeColor="text1"/>
                <w:sz w:val="24"/>
                <w:szCs w:val="24"/>
              </w:rPr>
              <w:t>Эксплуатационная масса</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2F8B5" w14:textId="6ED636DC" w:rsidR="00E27F77" w:rsidRPr="0040603D" w:rsidRDefault="00E27F77" w:rsidP="00163A06">
            <w:pPr>
              <w:pStyle w:val="a8"/>
              <w:rPr>
                <w:color w:val="000000" w:themeColor="text1"/>
                <w:sz w:val="24"/>
                <w:szCs w:val="24"/>
              </w:rPr>
            </w:pPr>
            <w:r w:rsidRPr="0040603D">
              <w:rPr>
                <w:color w:val="000000" w:themeColor="text1"/>
                <w:sz w:val="24"/>
                <w:szCs w:val="24"/>
              </w:rPr>
              <w:t xml:space="preserve">Не </w:t>
            </w:r>
            <w:r w:rsidR="00B94E32" w:rsidRPr="0040603D">
              <w:rPr>
                <w:color w:val="000000" w:themeColor="text1"/>
                <w:sz w:val="24"/>
                <w:szCs w:val="24"/>
              </w:rPr>
              <w:t>менее</w:t>
            </w:r>
            <w:r w:rsidRPr="0040603D">
              <w:rPr>
                <w:color w:val="000000" w:themeColor="text1"/>
                <w:sz w:val="24"/>
                <w:szCs w:val="24"/>
              </w:rPr>
              <w:t xml:space="preserve"> </w:t>
            </w:r>
            <w:r w:rsidR="00163A06">
              <w:rPr>
                <w:color w:val="000000" w:themeColor="text1"/>
                <w:sz w:val="24"/>
                <w:szCs w:val="24"/>
              </w:rPr>
              <w:t>8200</w:t>
            </w:r>
            <w:r w:rsidR="00564FCF" w:rsidRPr="0040603D">
              <w:rPr>
                <w:color w:val="000000" w:themeColor="text1"/>
                <w:sz w:val="24"/>
                <w:szCs w:val="24"/>
              </w:rPr>
              <w:t xml:space="preserve"> </w:t>
            </w:r>
            <w:r w:rsidRPr="0040603D">
              <w:rPr>
                <w:color w:val="000000" w:themeColor="text1"/>
                <w:sz w:val="24"/>
                <w:szCs w:val="24"/>
              </w:rPr>
              <w:t>кг</w:t>
            </w:r>
          </w:p>
        </w:tc>
      </w:tr>
      <w:tr w:rsidR="0040603D" w:rsidRPr="0040603D" w14:paraId="51EF4A6F"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90B61" w14:textId="77777777" w:rsidR="00E27F77" w:rsidRPr="0040603D" w:rsidRDefault="00E27F77">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3</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660CD" w14:textId="77777777" w:rsidR="00E27F77" w:rsidRPr="0040603D" w:rsidRDefault="00E27F77" w:rsidP="00363A7C">
            <w:pPr>
              <w:pStyle w:val="a8"/>
              <w:jc w:val="left"/>
              <w:rPr>
                <w:color w:val="000000" w:themeColor="text1"/>
                <w:sz w:val="24"/>
                <w:szCs w:val="24"/>
              </w:rPr>
            </w:pPr>
            <w:r w:rsidRPr="0040603D">
              <w:rPr>
                <w:color w:val="000000" w:themeColor="text1"/>
                <w:sz w:val="24"/>
                <w:szCs w:val="24"/>
              </w:rPr>
              <w:t>Объем погрузочного ковша</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C8D24" w14:textId="77777777" w:rsidR="00E27F77" w:rsidRPr="0040603D" w:rsidRDefault="00564FCF" w:rsidP="00564FCF">
            <w:pPr>
              <w:pStyle w:val="a8"/>
              <w:rPr>
                <w:color w:val="000000" w:themeColor="text1"/>
                <w:sz w:val="24"/>
                <w:szCs w:val="24"/>
              </w:rPr>
            </w:pPr>
            <w:r w:rsidRPr="0040603D">
              <w:rPr>
                <w:color w:val="000000" w:themeColor="text1"/>
                <w:sz w:val="24"/>
                <w:szCs w:val="24"/>
              </w:rPr>
              <w:t xml:space="preserve">Не менее </w:t>
            </w:r>
            <w:r w:rsidR="00D05237" w:rsidRPr="0040603D">
              <w:rPr>
                <w:color w:val="000000" w:themeColor="text1"/>
                <w:sz w:val="24"/>
                <w:szCs w:val="24"/>
              </w:rPr>
              <w:t>1</w:t>
            </w:r>
            <w:r w:rsidRPr="0040603D">
              <w:rPr>
                <w:color w:val="000000" w:themeColor="text1"/>
                <w:sz w:val="24"/>
                <w:szCs w:val="24"/>
              </w:rPr>
              <w:t xml:space="preserve"> </w:t>
            </w:r>
            <w:r w:rsidR="00E27F77" w:rsidRPr="0040603D">
              <w:rPr>
                <w:color w:val="000000" w:themeColor="text1"/>
                <w:sz w:val="24"/>
                <w:szCs w:val="24"/>
              </w:rPr>
              <w:t>м</w:t>
            </w:r>
            <w:r w:rsidR="00E27F77" w:rsidRPr="0040603D">
              <w:rPr>
                <w:color w:val="000000" w:themeColor="text1"/>
                <w:sz w:val="24"/>
                <w:szCs w:val="24"/>
                <w:vertAlign w:val="superscript"/>
              </w:rPr>
              <w:t>3</w:t>
            </w:r>
          </w:p>
        </w:tc>
      </w:tr>
      <w:tr w:rsidR="0040603D" w:rsidRPr="0040603D" w14:paraId="64419802"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FE95B" w14:textId="356A68D7" w:rsidR="00E27F77" w:rsidRPr="0040603D" w:rsidRDefault="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4</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81070" w14:textId="77777777" w:rsidR="00E27F77" w:rsidRPr="0040603D" w:rsidRDefault="00E27F77" w:rsidP="00363A7C">
            <w:pPr>
              <w:pStyle w:val="a8"/>
              <w:jc w:val="left"/>
              <w:rPr>
                <w:color w:val="000000" w:themeColor="text1"/>
                <w:sz w:val="24"/>
                <w:szCs w:val="24"/>
              </w:rPr>
            </w:pPr>
            <w:r w:rsidRPr="0040603D">
              <w:rPr>
                <w:color w:val="000000" w:themeColor="text1"/>
                <w:sz w:val="24"/>
                <w:szCs w:val="24"/>
              </w:rPr>
              <w:t>Максимальная высота выгрузки  при опущенном ковше</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B845D" w14:textId="77777777" w:rsidR="00E27F77" w:rsidRPr="0040603D" w:rsidRDefault="00E27F77" w:rsidP="00814C1A">
            <w:pPr>
              <w:pStyle w:val="a8"/>
              <w:rPr>
                <w:color w:val="000000" w:themeColor="text1"/>
                <w:sz w:val="24"/>
                <w:szCs w:val="24"/>
              </w:rPr>
            </w:pPr>
            <w:r w:rsidRPr="0040603D">
              <w:rPr>
                <w:color w:val="000000" w:themeColor="text1"/>
                <w:sz w:val="24"/>
                <w:szCs w:val="24"/>
              </w:rPr>
              <w:t>Не менее 2</w:t>
            </w:r>
            <w:r w:rsidR="00814C1A" w:rsidRPr="0040603D">
              <w:rPr>
                <w:color w:val="000000" w:themeColor="text1"/>
                <w:sz w:val="24"/>
                <w:szCs w:val="24"/>
              </w:rPr>
              <w:t>600</w:t>
            </w:r>
            <w:r w:rsidRPr="0040603D">
              <w:rPr>
                <w:color w:val="000000" w:themeColor="text1"/>
                <w:sz w:val="24"/>
                <w:szCs w:val="24"/>
              </w:rPr>
              <w:t xml:space="preserve"> мм</w:t>
            </w:r>
          </w:p>
        </w:tc>
      </w:tr>
      <w:tr w:rsidR="0040603D" w:rsidRPr="0040603D" w14:paraId="5E62282A"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1569F" w14:textId="430AE358" w:rsidR="00B94E32" w:rsidRPr="0040603D" w:rsidRDefault="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5</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4ED66" w14:textId="1F5A89B9" w:rsidR="00B94E32" w:rsidRPr="0040603D" w:rsidRDefault="00B94E32" w:rsidP="00363A7C">
            <w:pPr>
              <w:pStyle w:val="a8"/>
              <w:jc w:val="left"/>
              <w:rPr>
                <w:color w:val="000000" w:themeColor="text1"/>
                <w:sz w:val="24"/>
                <w:szCs w:val="24"/>
              </w:rPr>
            </w:pPr>
            <w:r w:rsidRPr="0040603D">
              <w:rPr>
                <w:color w:val="000000" w:themeColor="text1"/>
                <w:sz w:val="24"/>
                <w:szCs w:val="24"/>
              </w:rPr>
              <w:t>Тип ковша</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44183" w14:textId="1A7FBCAC" w:rsidR="00B94E32" w:rsidRPr="0040603D" w:rsidRDefault="00B94E32" w:rsidP="00814C1A">
            <w:pPr>
              <w:pStyle w:val="a8"/>
              <w:rPr>
                <w:color w:val="000000" w:themeColor="text1"/>
                <w:sz w:val="24"/>
                <w:szCs w:val="24"/>
              </w:rPr>
            </w:pPr>
            <w:r w:rsidRPr="0040603D">
              <w:rPr>
                <w:color w:val="000000" w:themeColor="text1"/>
                <w:sz w:val="24"/>
                <w:szCs w:val="24"/>
              </w:rPr>
              <w:t xml:space="preserve">Челюстной </w:t>
            </w:r>
          </w:p>
        </w:tc>
      </w:tr>
      <w:tr w:rsidR="0040603D" w:rsidRPr="0040603D" w14:paraId="7FCD761B"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79406" w14:textId="5AF218AE" w:rsidR="00B94E32" w:rsidRPr="0040603D" w:rsidRDefault="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6</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67E53" w14:textId="6AA0A0A2" w:rsidR="00B94E32" w:rsidRPr="0040603D" w:rsidRDefault="00B94E32" w:rsidP="00363A7C">
            <w:pPr>
              <w:pStyle w:val="a8"/>
              <w:jc w:val="left"/>
              <w:rPr>
                <w:color w:val="000000" w:themeColor="text1"/>
                <w:sz w:val="24"/>
                <w:szCs w:val="24"/>
              </w:rPr>
            </w:pPr>
            <w:r w:rsidRPr="0040603D">
              <w:rPr>
                <w:color w:val="000000" w:themeColor="text1"/>
                <w:sz w:val="24"/>
                <w:szCs w:val="24"/>
              </w:rPr>
              <w:t>Наличие вил</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90F51" w14:textId="10EBB77A" w:rsidR="00B94E32" w:rsidRPr="0040603D" w:rsidRDefault="00B94E32" w:rsidP="00814C1A">
            <w:pPr>
              <w:pStyle w:val="a8"/>
              <w:rPr>
                <w:color w:val="000000" w:themeColor="text1"/>
                <w:sz w:val="24"/>
                <w:szCs w:val="24"/>
              </w:rPr>
            </w:pPr>
            <w:r w:rsidRPr="0040603D">
              <w:rPr>
                <w:color w:val="000000" w:themeColor="text1"/>
                <w:sz w:val="24"/>
                <w:szCs w:val="24"/>
              </w:rPr>
              <w:t>Наличие</w:t>
            </w:r>
          </w:p>
        </w:tc>
      </w:tr>
      <w:tr w:rsidR="0040603D" w:rsidRPr="0040603D" w14:paraId="792980B0"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4BF15" w14:textId="483AE65C" w:rsidR="00B94E32" w:rsidRPr="0040603D" w:rsidRDefault="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7</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36DB4" w14:textId="787AD23F" w:rsidR="00B94E32" w:rsidRPr="0040603D" w:rsidRDefault="00B94E32" w:rsidP="00363A7C">
            <w:pPr>
              <w:pStyle w:val="a8"/>
              <w:jc w:val="left"/>
              <w:rPr>
                <w:color w:val="000000" w:themeColor="text1"/>
                <w:sz w:val="24"/>
                <w:szCs w:val="24"/>
              </w:rPr>
            </w:pPr>
            <w:r w:rsidRPr="0040603D">
              <w:rPr>
                <w:color w:val="000000" w:themeColor="text1"/>
                <w:sz w:val="24"/>
                <w:szCs w:val="24"/>
              </w:rPr>
              <w:t>Система управления</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493DF" w14:textId="7C252D9F" w:rsidR="00B94E32" w:rsidRPr="0040603D" w:rsidRDefault="00B94E32" w:rsidP="00814C1A">
            <w:pPr>
              <w:pStyle w:val="a8"/>
              <w:rPr>
                <w:color w:val="000000" w:themeColor="text1"/>
                <w:sz w:val="24"/>
                <w:szCs w:val="24"/>
              </w:rPr>
            </w:pPr>
            <w:r w:rsidRPr="0040603D">
              <w:rPr>
                <w:color w:val="000000" w:themeColor="text1"/>
                <w:sz w:val="24"/>
                <w:szCs w:val="24"/>
              </w:rPr>
              <w:t xml:space="preserve">Джойстик </w:t>
            </w:r>
          </w:p>
        </w:tc>
      </w:tr>
      <w:tr w:rsidR="0040603D" w:rsidRPr="0040603D" w14:paraId="3348D4BB"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B0303" w14:textId="0C15EB58" w:rsidR="00B94E32" w:rsidRPr="0040603D" w:rsidRDefault="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8</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F50BF" w14:textId="4A7EFE9D" w:rsidR="00B94E32" w:rsidRPr="0040603D" w:rsidRDefault="00B94E32" w:rsidP="00363A7C">
            <w:pPr>
              <w:pStyle w:val="a8"/>
              <w:jc w:val="left"/>
              <w:rPr>
                <w:color w:val="000000" w:themeColor="text1"/>
                <w:sz w:val="24"/>
                <w:szCs w:val="24"/>
              </w:rPr>
            </w:pPr>
            <w:r w:rsidRPr="0040603D">
              <w:rPr>
                <w:color w:val="000000" w:themeColor="text1"/>
                <w:sz w:val="24"/>
                <w:szCs w:val="24"/>
              </w:rPr>
              <w:t>Система плавного хода</w:t>
            </w:r>
            <w:r w:rsidR="0024110D" w:rsidRPr="0040603D">
              <w:rPr>
                <w:color w:val="000000" w:themeColor="text1"/>
                <w:sz w:val="24"/>
                <w:szCs w:val="24"/>
              </w:rPr>
              <w:t xml:space="preserve"> </w:t>
            </w:r>
            <w:r w:rsidR="0024110D" w:rsidRPr="0040603D">
              <w:rPr>
                <w:color w:val="000000" w:themeColor="text1"/>
                <w:sz w:val="24"/>
                <w:szCs w:val="24"/>
                <w:lang w:val="en-US"/>
              </w:rPr>
              <w:t>SRS</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9943E" w14:textId="2D68C7B1" w:rsidR="00B94E32" w:rsidRPr="0040603D" w:rsidRDefault="00B94E32" w:rsidP="00814C1A">
            <w:pPr>
              <w:pStyle w:val="a8"/>
              <w:rPr>
                <w:color w:val="000000" w:themeColor="text1"/>
                <w:sz w:val="24"/>
                <w:szCs w:val="24"/>
              </w:rPr>
            </w:pPr>
            <w:r w:rsidRPr="0040603D">
              <w:rPr>
                <w:color w:val="000000" w:themeColor="text1"/>
                <w:sz w:val="24"/>
                <w:szCs w:val="24"/>
              </w:rPr>
              <w:t xml:space="preserve">Наличие </w:t>
            </w:r>
          </w:p>
        </w:tc>
      </w:tr>
      <w:tr w:rsidR="0040603D" w:rsidRPr="0040603D" w14:paraId="4365533E" w14:textId="77777777" w:rsidTr="00231EF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C0C6B" w14:textId="77777777" w:rsidR="00E27F77" w:rsidRPr="0040603D" w:rsidRDefault="00E27F77">
            <w:pPr>
              <w:pStyle w:val="a8"/>
              <w:rPr>
                <w:b/>
                <w:color w:val="000000" w:themeColor="text1"/>
                <w:sz w:val="24"/>
                <w:szCs w:val="24"/>
              </w:rPr>
            </w:pPr>
            <w:r w:rsidRPr="0040603D">
              <w:rPr>
                <w:b/>
                <w:color w:val="000000" w:themeColor="text1"/>
                <w:sz w:val="24"/>
                <w:szCs w:val="24"/>
              </w:rPr>
              <w:t>Технические характеристики экскаватора</w:t>
            </w:r>
          </w:p>
        </w:tc>
      </w:tr>
      <w:tr w:rsidR="0040603D" w:rsidRPr="0040603D" w14:paraId="3C1E3E64"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73A5B" w14:textId="77777777" w:rsidR="00E27F77" w:rsidRPr="0040603D" w:rsidRDefault="00E27F77">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1</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67DD0" w14:textId="64FC9637" w:rsidR="00E27F77" w:rsidRPr="0040603D" w:rsidRDefault="00E27F77" w:rsidP="00363A7C">
            <w:pPr>
              <w:pStyle w:val="a8"/>
              <w:jc w:val="left"/>
              <w:rPr>
                <w:color w:val="000000" w:themeColor="text1"/>
                <w:sz w:val="24"/>
                <w:szCs w:val="24"/>
              </w:rPr>
            </w:pPr>
            <w:r w:rsidRPr="0040603D">
              <w:rPr>
                <w:color w:val="000000" w:themeColor="text1"/>
                <w:sz w:val="24"/>
                <w:szCs w:val="24"/>
              </w:rPr>
              <w:t>Номинальный объем</w:t>
            </w:r>
            <w:r w:rsidR="00B94E32" w:rsidRPr="0040603D">
              <w:rPr>
                <w:color w:val="000000" w:themeColor="text1"/>
                <w:sz w:val="24"/>
                <w:szCs w:val="24"/>
              </w:rPr>
              <w:t xml:space="preserve"> ковша</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57CB6" w14:textId="77777777" w:rsidR="00E27F77" w:rsidRPr="0040603D" w:rsidRDefault="00E27F77">
            <w:pPr>
              <w:pStyle w:val="a8"/>
              <w:rPr>
                <w:color w:val="000000" w:themeColor="text1"/>
                <w:sz w:val="24"/>
                <w:szCs w:val="24"/>
              </w:rPr>
            </w:pPr>
            <w:r w:rsidRPr="0040603D">
              <w:rPr>
                <w:color w:val="000000" w:themeColor="text1"/>
                <w:sz w:val="24"/>
                <w:szCs w:val="24"/>
              </w:rPr>
              <w:t>Не менее 0,18</w:t>
            </w:r>
            <w:r w:rsidR="007E4BFE" w:rsidRPr="0040603D">
              <w:rPr>
                <w:color w:val="000000" w:themeColor="text1"/>
                <w:sz w:val="24"/>
                <w:szCs w:val="24"/>
              </w:rPr>
              <w:t xml:space="preserve"> </w:t>
            </w:r>
            <w:r w:rsidRPr="0040603D">
              <w:rPr>
                <w:color w:val="000000" w:themeColor="text1"/>
                <w:sz w:val="24"/>
                <w:szCs w:val="24"/>
              </w:rPr>
              <w:t>м</w:t>
            </w:r>
            <w:r w:rsidRPr="0040603D">
              <w:rPr>
                <w:color w:val="000000" w:themeColor="text1"/>
                <w:sz w:val="24"/>
                <w:szCs w:val="24"/>
                <w:vertAlign w:val="superscript"/>
              </w:rPr>
              <w:t>3</w:t>
            </w:r>
          </w:p>
        </w:tc>
      </w:tr>
      <w:tr w:rsidR="0040603D" w:rsidRPr="0040603D" w14:paraId="2BA109B2"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C47EF" w14:textId="77777777" w:rsidR="00E27F77" w:rsidRPr="0040603D" w:rsidRDefault="00E27F77">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2</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09236" w14:textId="414BF7C5" w:rsidR="00E27F77" w:rsidRPr="0040603D" w:rsidRDefault="00E27F77" w:rsidP="00363A7C">
            <w:pPr>
              <w:pStyle w:val="a8"/>
              <w:jc w:val="left"/>
              <w:rPr>
                <w:color w:val="000000" w:themeColor="text1"/>
                <w:sz w:val="24"/>
                <w:szCs w:val="24"/>
              </w:rPr>
            </w:pPr>
            <w:r w:rsidRPr="0040603D">
              <w:rPr>
                <w:color w:val="000000" w:themeColor="text1"/>
                <w:sz w:val="24"/>
                <w:szCs w:val="24"/>
              </w:rPr>
              <w:t xml:space="preserve">Макс. Глубина копания </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5FB28" w14:textId="2E8E80DD" w:rsidR="00E27F77" w:rsidRPr="0040603D" w:rsidRDefault="00814C1A">
            <w:pPr>
              <w:pStyle w:val="a8"/>
              <w:rPr>
                <w:color w:val="000000" w:themeColor="text1"/>
                <w:sz w:val="24"/>
                <w:szCs w:val="24"/>
              </w:rPr>
            </w:pPr>
            <w:r w:rsidRPr="0040603D">
              <w:rPr>
                <w:color w:val="000000" w:themeColor="text1"/>
                <w:sz w:val="24"/>
                <w:szCs w:val="24"/>
              </w:rPr>
              <w:t xml:space="preserve">Не менее </w:t>
            </w:r>
            <w:r w:rsidR="00163A06">
              <w:rPr>
                <w:color w:val="000000" w:themeColor="text1"/>
                <w:sz w:val="24"/>
                <w:szCs w:val="24"/>
              </w:rPr>
              <w:t>58</w:t>
            </w:r>
            <w:r w:rsidR="00B94E32" w:rsidRPr="0040603D">
              <w:rPr>
                <w:color w:val="000000" w:themeColor="text1"/>
                <w:sz w:val="24"/>
                <w:szCs w:val="24"/>
              </w:rPr>
              <w:t>0</w:t>
            </w:r>
            <w:r w:rsidR="00E27F77" w:rsidRPr="0040603D">
              <w:rPr>
                <w:color w:val="000000" w:themeColor="text1"/>
                <w:sz w:val="24"/>
                <w:szCs w:val="24"/>
              </w:rPr>
              <w:t>0 мм</w:t>
            </w:r>
          </w:p>
        </w:tc>
      </w:tr>
      <w:tr w:rsidR="0040603D" w:rsidRPr="0040603D" w14:paraId="049E7301"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725F4" w14:textId="4DAEA9E8" w:rsidR="00B94E32" w:rsidRPr="0040603D" w:rsidRDefault="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3</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7C899" w14:textId="4B3F3663" w:rsidR="00B94E32" w:rsidRPr="0040603D" w:rsidRDefault="00B94E32" w:rsidP="00363A7C">
            <w:pPr>
              <w:pStyle w:val="a8"/>
              <w:jc w:val="left"/>
              <w:rPr>
                <w:color w:val="000000" w:themeColor="text1"/>
                <w:sz w:val="24"/>
                <w:szCs w:val="24"/>
              </w:rPr>
            </w:pPr>
            <w:r w:rsidRPr="0040603D">
              <w:rPr>
                <w:color w:val="000000" w:themeColor="text1"/>
                <w:sz w:val="24"/>
                <w:szCs w:val="24"/>
              </w:rPr>
              <w:t>Быстросъемный механизм ковша</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76FF2" w14:textId="7E9FCCDA" w:rsidR="00B94E32" w:rsidRPr="0040603D" w:rsidRDefault="00B94E32">
            <w:pPr>
              <w:pStyle w:val="a8"/>
              <w:rPr>
                <w:color w:val="000000" w:themeColor="text1"/>
                <w:sz w:val="24"/>
                <w:szCs w:val="24"/>
              </w:rPr>
            </w:pPr>
            <w:r w:rsidRPr="0040603D">
              <w:rPr>
                <w:color w:val="000000" w:themeColor="text1"/>
                <w:sz w:val="24"/>
                <w:szCs w:val="24"/>
              </w:rPr>
              <w:t xml:space="preserve">Наличие </w:t>
            </w:r>
          </w:p>
        </w:tc>
      </w:tr>
      <w:tr w:rsidR="0040603D" w:rsidRPr="0040603D" w14:paraId="172CAF65"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55F75" w14:textId="285170A9" w:rsidR="00B94E32" w:rsidRPr="0040603D" w:rsidRDefault="00B94E32" w:rsidP="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4</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BE92B" w14:textId="4FED4B4B" w:rsidR="00B94E32" w:rsidRPr="0040603D" w:rsidRDefault="00B94E32" w:rsidP="00B94E32">
            <w:pPr>
              <w:pStyle w:val="a8"/>
              <w:jc w:val="left"/>
              <w:rPr>
                <w:color w:val="000000" w:themeColor="text1"/>
                <w:sz w:val="24"/>
                <w:szCs w:val="24"/>
              </w:rPr>
            </w:pPr>
            <w:r w:rsidRPr="0040603D">
              <w:rPr>
                <w:color w:val="000000" w:themeColor="text1"/>
                <w:sz w:val="24"/>
                <w:szCs w:val="24"/>
              </w:rPr>
              <w:t>Система управления</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CCC0B" w14:textId="5D6E5017" w:rsidR="00B94E32" w:rsidRPr="0040603D" w:rsidRDefault="00B94E32" w:rsidP="00B94E32">
            <w:pPr>
              <w:pStyle w:val="a8"/>
              <w:rPr>
                <w:color w:val="000000" w:themeColor="text1"/>
                <w:sz w:val="24"/>
                <w:szCs w:val="24"/>
              </w:rPr>
            </w:pPr>
            <w:r w:rsidRPr="0040603D">
              <w:rPr>
                <w:color w:val="000000" w:themeColor="text1"/>
                <w:sz w:val="24"/>
                <w:szCs w:val="24"/>
              </w:rPr>
              <w:t xml:space="preserve">Джойстик </w:t>
            </w:r>
          </w:p>
        </w:tc>
      </w:tr>
      <w:tr w:rsidR="0040603D" w:rsidRPr="0040603D" w14:paraId="2C0E0CE8" w14:textId="77777777" w:rsidTr="00231EF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B3285" w14:textId="77777777" w:rsidR="00B94E32" w:rsidRPr="0040603D" w:rsidRDefault="00B94E32" w:rsidP="00B94E32">
            <w:pPr>
              <w:pStyle w:val="a8"/>
              <w:rPr>
                <w:b/>
                <w:color w:val="000000" w:themeColor="text1"/>
                <w:sz w:val="24"/>
                <w:szCs w:val="24"/>
              </w:rPr>
            </w:pPr>
            <w:r w:rsidRPr="0040603D">
              <w:rPr>
                <w:b/>
                <w:color w:val="000000" w:themeColor="text1"/>
                <w:sz w:val="24"/>
                <w:szCs w:val="24"/>
              </w:rPr>
              <w:t>Двигатель</w:t>
            </w:r>
          </w:p>
        </w:tc>
      </w:tr>
      <w:tr w:rsidR="0040603D" w:rsidRPr="0040603D" w14:paraId="0B71702A"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1EC09" w14:textId="77777777" w:rsidR="00B94E32" w:rsidRPr="0040603D" w:rsidRDefault="00B94E32" w:rsidP="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1</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8E13E" w14:textId="77777777" w:rsidR="00B94E32" w:rsidRPr="0040603D" w:rsidRDefault="00B94E32" w:rsidP="00B94E32">
            <w:pPr>
              <w:pStyle w:val="a8"/>
              <w:jc w:val="left"/>
              <w:rPr>
                <w:color w:val="000000" w:themeColor="text1"/>
                <w:sz w:val="24"/>
                <w:szCs w:val="24"/>
              </w:rPr>
            </w:pPr>
            <w:r w:rsidRPr="0040603D">
              <w:rPr>
                <w:color w:val="000000" w:themeColor="text1"/>
                <w:sz w:val="24"/>
                <w:szCs w:val="24"/>
              </w:rPr>
              <w:t xml:space="preserve">Тип охлаждения </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0EC5" w14:textId="77777777" w:rsidR="00B94E32" w:rsidRPr="0040603D" w:rsidRDefault="00B94E32" w:rsidP="00B94E32">
            <w:pPr>
              <w:pStyle w:val="a8"/>
              <w:rPr>
                <w:color w:val="000000" w:themeColor="text1"/>
                <w:sz w:val="24"/>
                <w:szCs w:val="24"/>
              </w:rPr>
            </w:pPr>
            <w:r w:rsidRPr="0040603D">
              <w:rPr>
                <w:color w:val="000000" w:themeColor="text1"/>
                <w:sz w:val="24"/>
                <w:szCs w:val="24"/>
              </w:rPr>
              <w:t>Жидкостное</w:t>
            </w:r>
          </w:p>
        </w:tc>
      </w:tr>
      <w:tr w:rsidR="0040603D" w:rsidRPr="0040603D" w14:paraId="6F371CC6"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8B182" w14:textId="77777777" w:rsidR="00B94E32" w:rsidRPr="0040603D" w:rsidRDefault="00B94E32" w:rsidP="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2</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E8F30" w14:textId="77777777" w:rsidR="00B94E32" w:rsidRPr="0040603D" w:rsidRDefault="00B94E32" w:rsidP="00B94E32">
            <w:pPr>
              <w:pStyle w:val="a8"/>
              <w:jc w:val="left"/>
              <w:rPr>
                <w:color w:val="000000" w:themeColor="text1"/>
                <w:sz w:val="24"/>
                <w:szCs w:val="24"/>
              </w:rPr>
            </w:pPr>
            <w:r w:rsidRPr="0040603D">
              <w:rPr>
                <w:color w:val="000000" w:themeColor="text1"/>
                <w:sz w:val="24"/>
                <w:szCs w:val="24"/>
              </w:rPr>
              <w:t>Мощность</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7D86F" w14:textId="261A3562" w:rsidR="00B94E32" w:rsidRPr="0040603D" w:rsidRDefault="00B94E32" w:rsidP="00B94E32">
            <w:pPr>
              <w:pStyle w:val="a8"/>
              <w:rPr>
                <w:color w:val="000000" w:themeColor="text1"/>
                <w:sz w:val="24"/>
                <w:szCs w:val="24"/>
              </w:rPr>
            </w:pPr>
            <w:r w:rsidRPr="0040603D">
              <w:rPr>
                <w:color w:val="000000" w:themeColor="text1"/>
                <w:sz w:val="24"/>
                <w:szCs w:val="24"/>
              </w:rPr>
              <w:t xml:space="preserve">Не менее 74 кВт </w:t>
            </w:r>
          </w:p>
        </w:tc>
      </w:tr>
      <w:tr w:rsidR="0040603D" w:rsidRPr="0040603D" w14:paraId="110AB658"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5A6C1" w14:textId="6695C5EA" w:rsidR="00B94E32" w:rsidRPr="0040603D" w:rsidRDefault="0040603D" w:rsidP="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Pr>
                <w:rFonts w:ascii="Times New Roman" w:hAnsi="Times New Roman"/>
                <w:snapToGrid w:val="0"/>
                <w:color w:val="000000" w:themeColor="text1"/>
                <w:sz w:val="24"/>
                <w:szCs w:val="24"/>
                <w:lang w:eastAsia="en-US"/>
              </w:rPr>
              <w:t>3</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AEE56" w14:textId="77777777" w:rsidR="00B94E32" w:rsidRPr="0040603D" w:rsidRDefault="00B94E32" w:rsidP="00B94E32">
            <w:pPr>
              <w:pStyle w:val="a8"/>
              <w:jc w:val="left"/>
              <w:rPr>
                <w:color w:val="000000" w:themeColor="text1"/>
                <w:sz w:val="24"/>
                <w:szCs w:val="24"/>
              </w:rPr>
            </w:pPr>
            <w:r w:rsidRPr="0040603D">
              <w:rPr>
                <w:color w:val="000000" w:themeColor="text1"/>
                <w:sz w:val="24"/>
                <w:szCs w:val="24"/>
              </w:rPr>
              <w:t>Номинальный крутящий момент</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64A3B" w14:textId="359C19F7" w:rsidR="00B94E32" w:rsidRPr="0040603D" w:rsidRDefault="00163A06" w:rsidP="00B94E32">
            <w:pPr>
              <w:pStyle w:val="a8"/>
              <w:rPr>
                <w:color w:val="000000" w:themeColor="text1"/>
                <w:sz w:val="24"/>
                <w:szCs w:val="24"/>
              </w:rPr>
            </w:pPr>
            <w:r>
              <w:rPr>
                <w:color w:val="000000" w:themeColor="text1"/>
                <w:sz w:val="24"/>
                <w:szCs w:val="24"/>
              </w:rPr>
              <w:t>Не менее 41</w:t>
            </w:r>
            <w:bookmarkStart w:id="0" w:name="_GoBack"/>
            <w:bookmarkEnd w:id="0"/>
            <w:r w:rsidR="00B94E32" w:rsidRPr="0040603D">
              <w:rPr>
                <w:color w:val="000000" w:themeColor="text1"/>
                <w:sz w:val="24"/>
                <w:szCs w:val="24"/>
              </w:rPr>
              <w:t xml:space="preserve">0 </w:t>
            </w:r>
            <w:proofErr w:type="spellStart"/>
            <w:r w:rsidR="00B94E32" w:rsidRPr="0040603D">
              <w:rPr>
                <w:color w:val="000000" w:themeColor="text1"/>
                <w:sz w:val="24"/>
                <w:szCs w:val="24"/>
              </w:rPr>
              <w:t>Нм</w:t>
            </w:r>
            <w:proofErr w:type="spellEnd"/>
          </w:p>
        </w:tc>
      </w:tr>
      <w:tr w:rsidR="0040603D" w:rsidRPr="0040603D" w14:paraId="142E39C3"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4DC65" w14:textId="7896E7E3" w:rsidR="00B94E32" w:rsidRPr="0040603D" w:rsidRDefault="0040603D" w:rsidP="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Pr>
                <w:rFonts w:ascii="Times New Roman" w:hAnsi="Times New Roman"/>
                <w:snapToGrid w:val="0"/>
                <w:color w:val="000000" w:themeColor="text1"/>
                <w:sz w:val="24"/>
                <w:szCs w:val="24"/>
                <w:lang w:eastAsia="en-US"/>
              </w:rPr>
              <w:t>4</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7D547" w14:textId="77777777" w:rsidR="00B94E32" w:rsidRPr="0040603D" w:rsidRDefault="00B94E32" w:rsidP="00B94E32">
            <w:pPr>
              <w:pStyle w:val="a8"/>
              <w:jc w:val="left"/>
              <w:rPr>
                <w:color w:val="000000" w:themeColor="text1"/>
                <w:sz w:val="24"/>
                <w:szCs w:val="24"/>
              </w:rPr>
            </w:pPr>
            <w:r w:rsidRPr="0040603D">
              <w:rPr>
                <w:color w:val="000000" w:themeColor="text1"/>
                <w:sz w:val="24"/>
                <w:szCs w:val="24"/>
              </w:rPr>
              <w:t>Тип двигателя</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DBC51" w14:textId="77777777" w:rsidR="00B94E32" w:rsidRPr="0040603D" w:rsidRDefault="00B94E32" w:rsidP="00B94E32">
            <w:pPr>
              <w:pStyle w:val="a8"/>
              <w:rPr>
                <w:color w:val="000000" w:themeColor="text1"/>
                <w:sz w:val="24"/>
                <w:szCs w:val="24"/>
              </w:rPr>
            </w:pPr>
            <w:r w:rsidRPr="0040603D">
              <w:rPr>
                <w:color w:val="000000" w:themeColor="text1"/>
                <w:sz w:val="24"/>
                <w:szCs w:val="24"/>
              </w:rPr>
              <w:t>Дизельный</w:t>
            </w:r>
          </w:p>
        </w:tc>
      </w:tr>
      <w:tr w:rsidR="0040603D" w:rsidRPr="0040603D" w14:paraId="10108B06"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176EE" w14:textId="4F2C0F38" w:rsidR="00FB1ABB" w:rsidRPr="0040603D" w:rsidRDefault="0040603D" w:rsidP="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Pr>
                <w:rFonts w:ascii="Times New Roman" w:hAnsi="Times New Roman"/>
                <w:snapToGrid w:val="0"/>
                <w:color w:val="000000" w:themeColor="text1"/>
                <w:sz w:val="24"/>
                <w:szCs w:val="24"/>
                <w:lang w:eastAsia="en-US"/>
              </w:rPr>
              <w:t>5</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C6334" w14:textId="66CE470C" w:rsidR="00FB1ABB" w:rsidRPr="0040603D" w:rsidRDefault="00FB1ABB" w:rsidP="00B94E32">
            <w:pPr>
              <w:pStyle w:val="a8"/>
              <w:jc w:val="left"/>
              <w:rPr>
                <w:color w:val="000000" w:themeColor="text1"/>
                <w:sz w:val="24"/>
                <w:szCs w:val="24"/>
              </w:rPr>
            </w:pPr>
            <w:r w:rsidRPr="0040603D">
              <w:rPr>
                <w:color w:val="000000" w:themeColor="text1"/>
                <w:sz w:val="24"/>
                <w:szCs w:val="24"/>
              </w:rPr>
              <w:t>Емкость аккумулятора</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67418" w14:textId="207BBE8E" w:rsidR="00FB1ABB" w:rsidRPr="0040603D" w:rsidRDefault="00FB1ABB" w:rsidP="00B94E32">
            <w:pPr>
              <w:pStyle w:val="a8"/>
              <w:rPr>
                <w:color w:val="000000" w:themeColor="text1"/>
                <w:sz w:val="24"/>
                <w:szCs w:val="24"/>
              </w:rPr>
            </w:pPr>
            <w:r w:rsidRPr="0040603D">
              <w:rPr>
                <w:color w:val="000000" w:themeColor="text1"/>
                <w:sz w:val="24"/>
                <w:szCs w:val="24"/>
              </w:rPr>
              <w:t>Не менее 1</w:t>
            </w:r>
            <w:r w:rsidR="0024110D" w:rsidRPr="0040603D">
              <w:rPr>
                <w:color w:val="000000" w:themeColor="text1"/>
                <w:sz w:val="24"/>
                <w:szCs w:val="24"/>
              </w:rPr>
              <w:t>8</w:t>
            </w:r>
            <w:r w:rsidRPr="0040603D">
              <w:rPr>
                <w:color w:val="000000" w:themeColor="text1"/>
                <w:sz w:val="24"/>
                <w:szCs w:val="24"/>
              </w:rPr>
              <w:t>0 А*ч</w:t>
            </w:r>
          </w:p>
        </w:tc>
      </w:tr>
      <w:tr w:rsidR="0040603D" w:rsidRPr="0040603D" w14:paraId="30822032" w14:textId="77777777" w:rsidTr="00231EF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A9926" w14:textId="224E6DFF" w:rsidR="00B94E32" w:rsidRPr="0040603D" w:rsidRDefault="00B94E32" w:rsidP="00B94E32">
            <w:pPr>
              <w:pStyle w:val="a8"/>
              <w:rPr>
                <w:b/>
                <w:color w:val="000000" w:themeColor="text1"/>
                <w:sz w:val="24"/>
                <w:szCs w:val="24"/>
              </w:rPr>
            </w:pPr>
            <w:r w:rsidRPr="0040603D">
              <w:rPr>
                <w:b/>
                <w:color w:val="000000" w:themeColor="text1"/>
                <w:sz w:val="24"/>
                <w:szCs w:val="24"/>
              </w:rPr>
              <w:t>Трансмиссия</w:t>
            </w:r>
            <w:r w:rsidR="00F27AB0" w:rsidRPr="0040603D">
              <w:rPr>
                <w:b/>
                <w:color w:val="000000" w:themeColor="text1"/>
                <w:sz w:val="24"/>
                <w:szCs w:val="24"/>
              </w:rPr>
              <w:t xml:space="preserve"> и тормоза</w:t>
            </w:r>
          </w:p>
        </w:tc>
      </w:tr>
      <w:tr w:rsidR="0040603D" w:rsidRPr="0040603D" w14:paraId="4D0E4C57"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9EC65" w14:textId="77777777" w:rsidR="00B94E32" w:rsidRPr="0040603D" w:rsidRDefault="00B94E32" w:rsidP="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1</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E8414" w14:textId="77777777" w:rsidR="00B94E32" w:rsidRPr="0040603D" w:rsidRDefault="00B94E32" w:rsidP="00B94E32">
            <w:pPr>
              <w:pStyle w:val="a8"/>
              <w:jc w:val="left"/>
              <w:rPr>
                <w:color w:val="000000" w:themeColor="text1"/>
                <w:sz w:val="24"/>
                <w:szCs w:val="24"/>
              </w:rPr>
            </w:pPr>
            <w:r w:rsidRPr="0040603D">
              <w:rPr>
                <w:color w:val="000000" w:themeColor="text1"/>
                <w:sz w:val="24"/>
                <w:szCs w:val="24"/>
              </w:rPr>
              <w:t>Вид трансмиссии</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DE59C" w14:textId="42A20631" w:rsidR="00B94E32" w:rsidRPr="0040603D" w:rsidRDefault="00B94E32" w:rsidP="00B94E32">
            <w:pPr>
              <w:pStyle w:val="a8"/>
              <w:rPr>
                <w:color w:val="000000" w:themeColor="text1"/>
                <w:sz w:val="24"/>
                <w:szCs w:val="24"/>
              </w:rPr>
            </w:pPr>
            <w:r w:rsidRPr="0040603D">
              <w:rPr>
                <w:color w:val="000000" w:themeColor="text1"/>
                <w:sz w:val="24"/>
                <w:szCs w:val="24"/>
              </w:rPr>
              <w:t>Гидромеханическая</w:t>
            </w:r>
            <w:r w:rsidR="00F27AB0" w:rsidRPr="0040603D">
              <w:rPr>
                <w:color w:val="000000" w:themeColor="text1"/>
                <w:sz w:val="24"/>
                <w:szCs w:val="24"/>
              </w:rPr>
              <w:t xml:space="preserve"> с электронным переключением</w:t>
            </w:r>
          </w:p>
        </w:tc>
      </w:tr>
      <w:tr w:rsidR="0040603D" w:rsidRPr="0040603D" w14:paraId="1516027B"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8DC1D" w14:textId="0869E8E7" w:rsidR="00F27AB0" w:rsidRPr="0040603D" w:rsidRDefault="00F27AB0" w:rsidP="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2</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124E4" w14:textId="265B1CAF" w:rsidR="00F27AB0" w:rsidRPr="0040603D" w:rsidRDefault="00F27AB0" w:rsidP="00B94E32">
            <w:pPr>
              <w:pStyle w:val="a8"/>
              <w:jc w:val="left"/>
              <w:rPr>
                <w:color w:val="000000" w:themeColor="text1"/>
                <w:sz w:val="24"/>
                <w:szCs w:val="24"/>
              </w:rPr>
            </w:pPr>
            <w:r w:rsidRPr="0040603D">
              <w:rPr>
                <w:color w:val="000000" w:themeColor="text1"/>
                <w:sz w:val="24"/>
                <w:szCs w:val="24"/>
              </w:rPr>
              <w:t>Количество передач</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12F73" w14:textId="34DBA845" w:rsidR="00F27AB0" w:rsidRPr="0040603D" w:rsidRDefault="00F27AB0" w:rsidP="00B94E32">
            <w:pPr>
              <w:pStyle w:val="a8"/>
              <w:rPr>
                <w:color w:val="000000" w:themeColor="text1"/>
                <w:sz w:val="24"/>
                <w:szCs w:val="24"/>
              </w:rPr>
            </w:pPr>
            <w:r w:rsidRPr="0040603D">
              <w:rPr>
                <w:color w:val="000000" w:themeColor="text1"/>
                <w:sz w:val="24"/>
                <w:szCs w:val="24"/>
              </w:rPr>
              <w:t>Не менее 4 вперед и 4 назад</w:t>
            </w:r>
          </w:p>
        </w:tc>
      </w:tr>
      <w:tr w:rsidR="0040603D" w:rsidRPr="0040603D" w14:paraId="2659ADF3"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5A86B" w14:textId="57514D28" w:rsidR="00B94E32" w:rsidRPr="0040603D" w:rsidRDefault="0024110D" w:rsidP="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3</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AED55" w14:textId="77777777" w:rsidR="00B94E32" w:rsidRPr="0040603D" w:rsidRDefault="00B94E32" w:rsidP="00B94E32">
            <w:pPr>
              <w:pStyle w:val="a8"/>
              <w:jc w:val="left"/>
              <w:rPr>
                <w:color w:val="000000" w:themeColor="text1"/>
                <w:sz w:val="24"/>
                <w:szCs w:val="24"/>
              </w:rPr>
            </w:pPr>
            <w:r w:rsidRPr="0040603D">
              <w:rPr>
                <w:color w:val="000000" w:themeColor="text1"/>
                <w:sz w:val="24"/>
                <w:szCs w:val="24"/>
              </w:rPr>
              <w:t>Тип рабочего тормоза</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FB544" w14:textId="019D9F0E" w:rsidR="00B94E32" w:rsidRPr="0040603D" w:rsidRDefault="00F27AB0" w:rsidP="00B94E32">
            <w:pPr>
              <w:pStyle w:val="a8"/>
              <w:rPr>
                <w:color w:val="000000" w:themeColor="text1"/>
                <w:sz w:val="24"/>
                <w:szCs w:val="24"/>
              </w:rPr>
            </w:pPr>
            <w:r w:rsidRPr="0040603D">
              <w:rPr>
                <w:color w:val="000000" w:themeColor="text1"/>
                <w:sz w:val="24"/>
                <w:szCs w:val="24"/>
              </w:rPr>
              <w:t>Гидравлическое усиление с двумя педалями</w:t>
            </w:r>
          </w:p>
        </w:tc>
      </w:tr>
      <w:tr w:rsidR="0040603D" w:rsidRPr="0040603D" w14:paraId="1E17B9F4"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41E9E" w14:textId="6509DF01" w:rsidR="0024110D" w:rsidRPr="0040603D" w:rsidRDefault="0024110D" w:rsidP="0024110D">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4</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77CBE" w14:textId="2A6F364D" w:rsidR="0024110D" w:rsidRPr="0040603D" w:rsidRDefault="0024110D" w:rsidP="0024110D">
            <w:pPr>
              <w:pStyle w:val="a8"/>
              <w:jc w:val="left"/>
              <w:rPr>
                <w:color w:val="000000" w:themeColor="text1"/>
                <w:sz w:val="24"/>
                <w:szCs w:val="24"/>
              </w:rPr>
            </w:pPr>
            <w:r w:rsidRPr="0040603D">
              <w:rPr>
                <w:color w:val="000000" w:themeColor="text1"/>
                <w:sz w:val="24"/>
                <w:szCs w:val="24"/>
              </w:rPr>
              <w:t>Управляемый задний мост с мокрыми тормозами</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99437" w14:textId="0F889A18" w:rsidR="0024110D" w:rsidRPr="0040603D" w:rsidRDefault="0024110D" w:rsidP="0024110D">
            <w:pPr>
              <w:pStyle w:val="a8"/>
              <w:rPr>
                <w:color w:val="000000" w:themeColor="text1"/>
                <w:sz w:val="24"/>
                <w:szCs w:val="24"/>
              </w:rPr>
            </w:pPr>
            <w:r w:rsidRPr="0040603D">
              <w:rPr>
                <w:color w:val="000000" w:themeColor="text1"/>
                <w:sz w:val="24"/>
                <w:szCs w:val="24"/>
              </w:rPr>
              <w:t xml:space="preserve">Наличие </w:t>
            </w:r>
          </w:p>
        </w:tc>
      </w:tr>
      <w:tr w:rsidR="0040603D" w:rsidRPr="0040603D" w14:paraId="153C196E"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2F840" w14:textId="610D5B90" w:rsidR="0024110D" w:rsidRPr="0040603D" w:rsidRDefault="0024110D" w:rsidP="0024110D">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5</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A9933" w14:textId="77777777" w:rsidR="0024110D" w:rsidRPr="0040603D" w:rsidRDefault="0024110D" w:rsidP="0024110D">
            <w:pPr>
              <w:pStyle w:val="a8"/>
              <w:jc w:val="left"/>
              <w:rPr>
                <w:color w:val="000000" w:themeColor="text1"/>
                <w:sz w:val="24"/>
                <w:szCs w:val="24"/>
              </w:rPr>
            </w:pPr>
            <w:r w:rsidRPr="0040603D">
              <w:rPr>
                <w:color w:val="000000" w:themeColor="text1"/>
                <w:sz w:val="24"/>
                <w:szCs w:val="24"/>
              </w:rPr>
              <w:t xml:space="preserve">Тип стояночного тормоза </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40D38" w14:textId="77777777" w:rsidR="0024110D" w:rsidRPr="0040603D" w:rsidRDefault="0024110D" w:rsidP="0024110D">
            <w:pPr>
              <w:pStyle w:val="a8"/>
              <w:rPr>
                <w:color w:val="000000" w:themeColor="text1"/>
                <w:sz w:val="24"/>
                <w:szCs w:val="24"/>
              </w:rPr>
            </w:pPr>
            <w:r w:rsidRPr="0040603D">
              <w:rPr>
                <w:color w:val="000000" w:themeColor="text1"/>
                <w:sz w:val="24"/>
                <w:szCs w:val="24"/>
              </w:rPr>
              <w:t>Механический</w:t>
            </w:r>
          </w:p>
        </w:tc>
      </w:tr>
      <w:tr w:rsidR="0040603D" w:rsidRPr="0040603D" w14:paraId="513D7CC6" w14:textId="77777777" w:rsidTr="001E22F4">
        <w:trPr>
          <w:trHeight w:val="38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83CA5" w14:textId="0A4E936B" w:rsidR="0024110D" w:rsidRPr="0040603D" w:rsidRDefault="0024110D" w:rsidP="0024110D">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6</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B5BCE" w14:textId="77777777" w:rsidR="0024110D" w:rsidRPr="0040603D" w:rsidRDefault="0024110D" w:rsidP="0024110D">
            <w:pPr>
              <w:pStyle w:val="a8"/>
              <w:jc w:val="left"/>
              <w:rPr>
                <w:color w:val="000000" w:themeColor="text1"/>
                <w:sz w:val="24"/>
                <w:szCs w:val="24"/>
              </w:rPr>
            </w:pPr>
            <w:r w:rsidRPr="0040603D">
              <w:rPr>
                <w:color w:val="000000" w:themeColor="text1"/>
                <w:sz w:val="24"/>
                <w:szCs w:val="24"/>
              </w:rPr>
              <w:t>Колесная формула</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DF42E" w14:textId="77777777" w:rsidR="0024110D" w:rsidRPr="0040603D" w:rsidRDefault="0024110D" w:rsidP="0024110D">
            <w:pPr>
              <w:pStyle w:val="a8"/>
              <w:rPr>
                <w:color w:val="000000" w:themeColor="text1"/>
                <w:sz w:val="24"/>
                <w:szCs w:val="24"/>
              </w:rPr>
            </w:pPr>
            <w:r w:rsidRPr="0040603D">
              <w:rPr>
                <w:color w:val="000000" w:themeColor="text1"/>
                <w:sz w:val="24"/>
                <w:szCs w:val="24"/>
              </w:rPr>
              <w:t>4х4</w:t>
            </w:r>
          </w:p>
        </w:tc>
      </w:tr>
      <w:tr w:rsidR="0040603D" w:rsidRPr="0040603D" w14:paraId="7C851AA6" w14:textId="77777777" w:rsidTr="00500946">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54C83" w14:textId="77777777" w:rsidR="0024110D" w:rsidRPr="0040603D" w:rsidRDefault="0024110D" w:rsidP="0024110D">
            <w:pPr>
              <w:pStyle w:val="a8"/>
              <w:rPr>
                <w:b/>
                <w:color w:val="000000" w:themeColor="text1"/>
                <w:sz w:val="24"/>
                <w:szCs w:val="24"/>
              </w:rPr>
            </w:pPr>
            <w:r w:rsidRPr="0040603D">
              <w:rPr>
                <w:b/>
                <w:color w:val="000000" w:themeColor="text1"/>
                <w:sz w:val="24"/>
                <w:szCs w:val="24"/>
              </w:rPr>
              <w:t>Дополнительные характеристики</w:t>
            </w:r>
          </w:p>
        </w:tc>
      </w:tr>
      <w:tr w:rsidR="0040603D" w:rsidRPr="0040603D" w14:paraId="1370AA11"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auto"/>
            </w:tcBorders>
          </w:tcPr>
          <w:p w14:paraId="6904FB05" w14:textId="7F0146A1" w:rsidR="0024110D" w:rsidRPr="0040603D" w:rsidRDefault="0024110D" w:rsidP="0024110D">
            <w:pPr>
              <w:pStyle w:val="a8"/>
              <w:rPr>
                <w:color w:val="000000" w:themeColor="text1"/>
                <w:sz w:val="24"/>
                <w:szCs w:val="24"/>
              </w:rPr>
            </w:pPr>
            <w:r w:rsidRPr="0040603D">
              <w:rPr>
                <w:color w:val="000000" w:themeColor="text1"/>
                <w:sz w:val="24"/>
                <w:szCs w:val="24"/>
              </w:rPr>
              <w:t>1</w:t>
            </w:r>
          </w:p>
        </w:tc>
        <w:tc>
          <w:tcPr>
            <w:tcW w:w="5973" w:type="dxa"/>
            <w:gridSpan w:val="2"/>
            <w:tcBorders>
              <w:top w:val="single" w:sz="4" w:space="0" w:color="000000" w:themeColor="text1"/>
              <w:left w:val="single" w:sz="4" w:space="0" w:color="auto"/>
              <w:bottom w:val="single" w:sz="4" w:space="0" w:color="000000" w:themeColor="text1"/>
              <w:right w:val="single" w:sz="4" w:space="0" w:color="auto"/>
            </w:tcBorders>
          </w:tcPr>
          <w:p w14:paraId="7F1ECFFF" w14:textId="77777777" w:rsidR="0024110D" w:rsidRPr="0040603D" w:rsidRDefault="0024110D" w:rsidP="0024110D">
            <w:pPr>
              <w:pStyle w:val="a8"/>
              <w:jc w:val="left"/>
              <w:rPr>
                <w:color w:val="000000" w:themeColor="text1"/>
                <w:sz w:val="24"/>
                <w:szCs w:val="24"/>
              </w:rPr>
            </w:pPr>
            <w:r w:rsidRPr="0040603D">
              <w:rPr>
                <w:color w:val="000000" w:themeColor="text1"/>
                <w:sz w:val="24"/>
                <w:szCs w:val="24"/>
              </w:rPr>
              <w:t>Транспортная скорость</w:t>
            </w:r>
          </w:p>
        </w:tc>
        <w:tc>
          <w:tcPr>
            <w:tcW w:w="3235" w:type="dxa"/>
            <w:tcBorders>
              <w:top w:val="single" w:sz="4" w:space="0" w:color="000000" w:themeColor="text1"/>
              <w:left w:val="single" w:sz="4" w:space="0" w:color="auto"/>
              <w:bottom w:val="single" w:sz="4" w:space="0" w:color="000000" w:themeColor="text1"/>
              <w:right w:val="single" w:sz="4" w:space="0" w:color="000000" w:themeColor="text1"/>
            </w:tcBorders>
          </w:tcPr>
          <w:p w14:paraId="5C1E5A07" w14:textId="77777777" w:rsidR="0024110D" w:rsidRPr="0040603D" w:rsidRDefault="0024110D" w:rsidP="0024110D">
            <w:pPr>
              <w:pStyle w:val="a8"/>
              <w:rPr>
                <w:color w:val="000000" w:themeColor="text1"/>
                <w:sz w:val="24"/>
                <w:szCs w:val="24"/>
              </w:rPr>
            </w:pPr>
            <w:r w:rsidRPr="0040603D">
              <w:rPr>
                <w:color w:val="000000" w:themeColor="text1"/>
                <w:sz w:val="24"/>
                <w:szCs w:val="24"/>
              </w:rPr>
              <w:t>не менее 40 км/ч</w:t>
            </w:r>
          </w:p>
        </w:tc>
      </w:tr>
      <w:tr w:rsidR="0040603D" w:rsidRPr="0040603D" w14:paraId="4AACDD70"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auto"/>
            </w:tcBorders>
          </w:tcPr>
          <w:p w14:paraId="2B458FF4" w14:textId="5EF1F886" w:rsidR="0024110D" w:rsidRPr="0040603D" w:rsidRDefault="0024110D" w:rsidP="0024110D">
            <w:pPr>
              <w:pStyle w:val="a8"/>
              <w:rPr>
                <w:color w:val="000000" w:themeColor="text1"/>
                <w:sz w:val="24"/>
                <w:szCs w:val="24"/>
              </w:rPr>
            </w:pPr>
            <w:r w:rsidRPr="0040603D">
              <w:rPr>
                <w:color w:val="000000" w:themeColor="text1"/>
                <w:sz w:val="24"/>
                <w:szCs w:val="24"/>
              </w:rPr>
              <w:t>2</w:t>
            </w:r>
          </w:p>
        </w:tc>
        <w:tc>
          <w:tcPr>
            <w:tcW w:w="5973" w:type="dxa"/>
            <w:gridSpan w:val="2"/>
            <w:tcBorders>
              <w:top w:val="single" w:sz="4" w:space="0" w:color="000000" w:themeColor="text1"/>
              <w:left w:val="single" w:sz="4" w:space="0" w:color="auto"/>
              <w:bottom w:val="single" w:sz="4" w:space="0" w:color="000000" w:themeColor="text1"/>
              <w:right w:val="single" w:sz="4" w:space="0" w:color="auto"/>
            </w:tcBorders>
          </w:tcPr>
          <w:p w14:paraId="26B04A4D" w14:textId="64FD63AF" w:rsidR="0024110D" w:rsidRPr="0040603D" w:rsidRDefault="0024110D" w:rsidP="0024110D">
            <w:pPr>
              <w:pStyle w:val="a8"/>
              <w:jc w:val="left"/>
              <w:rPr>
                <w:color w:val="000000" w:themeColor="text1"/>
                <w:sz w:val="24"/>
                <w:szCs w:val="24"/>
                <w:lang w:val="en-US"/>
              </w:rPr>
            </w:pPr>
            <w:r w:rsidRPr="0040603D">
              <w:rPr>
                <w:color w:val="000000" w:themeColor="text1"/>
                <w:sz w:val="24"/>
                <w:szCs w:val="24"/>
              </w:rPr>
              <w:t xml:space="preserve">Кабина </w:t>
            </w:r>
            <w:r w:rsidRPr="0040603D">
              <w:rPr>
                <w:color w:val="000000" w:themeColor="text1"/>
                <w:sz w:val="24"/>
                <w:szCs w:val="24"/>
                <w:lang w:val="en-US"/>
              </w:rPr>
              <w:t>ROPS/FOPS</w:t>
            </w:r>
          </w:p>
        </w:tc>
        <w:tc>
          <w:tcPr>
            <w:tcW w:w="3235" w:type="dxa"/>
            <w:tcBorders>
              <w:top w:val="single" w:sz="4" w:space="0" w:color="000000" w:themeColor="text1"/>
              <w:left w:val="single" w:sz="4" w:space="0" w:color="auto"/>
              <w:bottom w:val="single" w:sz="4" w:space="0" w:color="000000" w:themeColor="text1"/>
              <w:right w:val="single" w:sz="4" w:space="0" w:color="000000" w:themeColor="text1"/>
            </w:tcBorders>
          </w:tcPr>
          <w:p w14:paraId="541F2A76" w14:textId="665753A8" w:rsidR="0024110D" w:rsidRPr="0040603D" w:rsidRDefault="0024110D" w:rsidP="0024110D">
            <w:pPr>
              <w:pStyle w:val="a8"/>
              <w:rPr>
                <w:color w:val="000000" w:themeColor="text1"/>
                <w:sz w:val="24"/>
                <w:szCs w:val="24"/>
              </w:rPr>
            </w:pPr>
            <w:r w:rsidRPr="0040603D">
              <w:rPr>
                <w:color w:val="000000" w:themeColor="text1"/>
                <w:sz w:val="24"/>
                <w:szCs w:val="24"/>
              </w:rPr>
              <w:t xml:space="preserve">Наличие  </w:t>
            </w:r>
          </w:p>
        </w:tc>
      </w:tr>
      <w:tr w:rsidR="0040603D" w:rsidRPr="0040603D" w14:paraId="677AB43C"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auto"/>
            </w:tcBorders>
          </w:tcPr>
          <w:p w14:paraId="3AE4DAC3" w14:textId="13E05293" w:rsidR="0024110D" w:rsidRPr="0040603D" w:rsidRDefault="0024110D" w:rsidP="0024110D">
            <w:pPr>
              <w:pStyle w:val="a8"/>
              <w:rPr>
                <w:color w:val="000000" w:themeColor="text1"/>
                <w:sz w:val="24"/>
                <w:szCs w:val="24"/>
              </w:rPr>
            </w:pPr>
            <w:r w:rsidRPr="0040603D">
              <w:rPr>
                <w:color w:val="000000" w:themeColor="text1"/>
                <w:sz w:val="24"/>
                <w:szCs w:val="24"/>
              </w:rPr>
              <w:t>3</w:t>
            </w:r>
          </w:p>
        </w:tc>
        <w:tc>
          <w:tcPr>
            <w:tcW w:w="5973" w:type="dxa"/>
            <w:gridSpan w:val="2"/>
            <w:tcBorders>
              <w:top w:val="single" w:sz="4" w:space="0" w:color="000000" w:themeColor="text1"/>
              <w:left w:val="single" w:sz="4" w:space="0" w:color="auto"/>
              <w:bottom w:val="single" w:sz="4" w:space="0" w:color="000000" w:themeColor="text1"/>
              <w:right w:val="single" w:sz="4" w:space="0" w:color="auto"/>
            </w:tcBorders>
          </w:tcPr>
          <w:p w14:paraId="5E19A694" w14:textId="77777777" w:rsidR="0024110D" w:rsidRPr="0040603D" w:rsidRDefault="0024110D" w:rsidP="0024110D">
            <w:pPr>
              <w:pStyle w:val="a8"/>
              <w:jc w:val="left"/>
              <w:rPr>
                <w:color w:val="000000" w:themeColor="text1"/>
                <w:sz w:val="24"/>
                <w:szCs w:val="24"/>
              </w:rPr>
            </w:pPr>
            <w:r w:rsidRPr="0040603D">
              <w:rPr>
                <w:color w:val="000000" w:themeColor="text1"/>
                <w:sz w:val="24"/>
                <w:szCs w:val="24"/>
              </w:rPr>
              <w:t>Размерность колес</w:t>
            </w:r>
          </w:p>
          <w:p w14:paraId="0B5811E8" w14:textId="22967A38" w:rsidR="0024110D" w:rsidRPr="0040603D" w:rsidRDefault="0024110D" w:rsidP="0024110D">
            <w:pPr>
              <w:pStyle w:val="a8"/>
              <w:jc w:val="left"/>
              <w:rPr>
                <w:color w:val="000000" w:themeColor="text1"/>
                <w:sz w:val="24"/>
                <w:szCs w:val="24"/>
              </w:rPr>
            </w:pPr>
            <w:r w:rsidRPr="0040603D">
              <w:rPr>
                <w:color w:val="000000" w:themeColor="text1"/>
                <w:sz w:val="24"/>
                <w:szCs w:val="24"/>
              </w:rPr>
              <w:t>Передние</w:t>
            </w:r>
          </w:p>
          <w:p w14:paraId="78A9401B" w14:textId="3852B0A9" w:rsidR="0024110D" w:rsidRPr="0040603D" w:rsidRDefault="0024110D" w:rsidP="0024110D">
            <w:pPr>
              <w:pStyle w:val="a8"/>
              <w:jc w:val="left"/>
              <w:rPr>
                <w:color w:val="000000" w:themeColor="text1"/>
                <w:sz w:val="24"/>
                <w:szCs w:val="24"/>
              </w:rPr>
            </w:pPr>
            <w:r w:rsidRPr="0040603D">
              <w:rPr>
                <w:color w:val="000000" w:themeColor="text1"/>
                <w:sz w:val="24"/>
                <w:szCs w:val="24"/>
              </w:rPr>
              <w:t xml:space="preserve">Задние </w:t>
            </w:r>
          </w:p>
        </w:tc>
        <w:tc>
          <w:tcPr>
            <w:tcW w:w="3235" w:type="dxa"/>
            <w:tcBorders>
              <w:top w:val="single" w:sz="4" w:space="0" w:color="000000" w:themeColor="text1"/>
              <w:left w:val="single" w:sz="4" w:space="0" w:color="auto"/>
              <w:bottom w:val="single" w:sz="4" w:space="0" w:color="000000" w:themeColor="text1"/>
              <w:right w:val="single" w:sz="4" w:space="0" w:color="000000" w:themeColor="text1"/>
            </w:tcBorders>
          </w:tcPr>
          <w:p w14:paraId="4F967AAD" w14:textId="77777777" w:rsidR="0024110D" w:rsidRPr="0040603D" w:rsidRDefault="0024110D" w:rsidP="0024110D">
            <w:pPr>
              <w:pStyle w:val="a8"/>
              <w:rPr>
                <w:color w:val="000000" w:themeColor="text1"/>
                <w:sz w:val="24"/>
                <w:szCs w:val="24"/>
              </w:rPr>
            </w:pPr>
          </w:p>
          <w:p w14:paraId="3872AD7A" w14:textId="068C4DEF" w:rsidR="0024110D" w:rsidRPr="0040603D" w:rsidRDefault="0024110D" w:rsidP="0024110D">
            <w:pPr>
              <w:pStyle w:val="a8"/>
              <w:rPr>
                <w:color w:val="000000" w:themeColor="text1"/>
                <w:sz w:val="24"/>
                <w:szCs w:val="24"/>
              </w:rPr>
            </w:pPr>
            <w:r w:rsidRPr="0040603D">
              <w:rPr>
                <w:color w:val="000000" w:themeColor="text1"/>
                <w:sz w:val="24"/>
                <w:szCs w:val="24"/>
              </w:rPr>
              <w:t>Не более 14-18</w:t>
            </w:r>
          </w:p>
          <w:p w14:paraId="100D40C6" w14:textId="048C217C" w:rsidR="0024110D" w:rsidRPr="0040603D" w:rsidRDefault="0024110D" w:rsidP="0024110D">
            <w:pPr>
              <w:pStyle w:val="a8"/>
              <w:rPr>
                <w:color w:val="000000" w:themeColor="text1"/>
                <w:sz w:val="24"/>
                <w:szCs w:val="24"/>
              </w:rPr>
            </w:pPr>
            <w:r w:rsidRPr="0040603D">
              <w:rPr>
                <w:color w:val="000000" w:themeColor="text1"/>
                <w:sz w:val="24"/>
                <w:szCs w:val="24"/>
              </w:rPr>
              <w:t>Не более 16,9-24</w:t>
            </w:r>
          </w:p>
        </w:tc>
      </w:tr>
      <w:tr w:rsidR="0040603D" w:rsidRPr="0040603D" w14:paraId="2A926336"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auto"/>
            </w:tcBorders>
          </w:tcPr>
          <w:p w14:paraId="3939124D" w14:textId="4CF4D067" w:rsidR="0024110D" w:rsidRPr="0040603D" w:rsidRDefault="0024110D" w:rsidP="0024110D">
            <w:pPr>
              <w:pStyle w:val="a8"/>
              <w:rPr>
                <w:color w:val="000000" w:themeColor="text1"/>
                <w:sz w:val="24"/>
                <w:szCs w:val="24"/>
              </w:rPr>
            </w:pPr>
            <w:r w:rsidRPr="0040603D">
              <w:rPr>
                <w:color w:val="000000" w:themeColor="text1"/>
                <w:sz w:val="24"/>
                <w:szCs w:val="24"/>
              </w:rPr>
              <w:t>4</w:t>
            </w:r>
          </w:p>
        </w:tc>
        <w:tc>
          <w:tcPr>
            <w:tcW w:w="5973" w:type="dxa"/>
            <w:gridSpan w:val="2"/>
            <w:tcBorders>
              <w:top w:val="single" w:sz="4" w:space="0" w:color="000000" w:themeColor="text1"/>
              <w:left w:val="single" w:sz="4" w:space="0" w:color="auto"/>
              <w:bottom w:val="single" w:sz="4" w:space="0" w:color="000000" w:themeColor="text1"/>
              <w:right w:val="single" w:sz="4" w:space="0" w:color="auto"/>
            </w:tcBorders>
          </w:tcPr>
          <w:p w14:paraId="5D7FDBFA" w14:textId="206D1773" w:rsidR="0024110D" w:rsidRPr="0040603D" w:rsidRDefault="0024110D" w:rsidP="0024110D">
            <w:pPr>
              <w:pStyle w:val="a8"/>
              <w:jc w:val="left"/>
              <w:rPr>
                <w:color w:val="000000" w:themeColor="text1"/>
                <w:sz w:val="24"/>
                <w:szCs w:val="24"/>
              </w:rPr>
            </w:pPr>
            <w:r w:rsidRPr="0040603D">
              <w:rPr>
                <w:color w:val="000000" w:themeColor="text1"/>
                <w:sz w:val="24"/>
                <w:szCs w:val="24"/>
              </w:rPr>
              <w:t xml:space="preserve">Кондиционер, радио </w:t>
            </w:r>
          </w:p>
        </w:tc>
        <w:tc>
          <w:tcPr>
            <w:tcW w:w="3235" w:type="dxa"/>
            <w:tcBorders>
              <w:top w:val="single" w:sz="4" w:space="0" w:color="000000" w:themeColor="text1"/>
              <w:left w:val="single" w:sz="4" w:space="0" w:color="auto"/>
              <w:bottom w:val="single" w:sz="4" w:space="0" w:color="000000" w:themeColor="text1"/>
              <w:right w:val="single" w:sz="4" w:space="0" w:color="000000" w:themeColor="text1"/>
            </w:tcBorders>
          </w:tcPr>
          <w:p w14:paraId="0D26F504" w14:textId="7BE72774" w:rsidR="0024110D" w:rsidRPr="0040603D" w:rsidRDefault="0024110D" w:rsidP="0024110D">
            <w:pPr>
              <w:pStyle w:val="a8"/>
              <w:rPr>
                <w:color w:val="000000" w:themeColor="text1"/>
                <w:sz w:val="24"/>
                <w:szCs w:val="24"/>
              </w:rPr>
            </w:pPr>
            <w:r w:rsidRPr="0040603D">
              <w:rPr>
                <w:color w:val="000000" w:themeColor="text1"/>
                <w:sz w:val="24"/>
                <w:szCs w:val="24"/>
              </w:rPr>
              <w:t xml:space="preserve">Наличие </w:t>
            </w:r>
          </w:p>
        </w:tc>
      </w:tr>
    </w:tbl>
    <w:p w14:paraId="64391AC0" w14:textId="77777777" w:rsidR="0091730C" w:rsidRPr="0040603D" w:rsidRDefault="0091730C" w:rsidP="00B322F4">
      <w:pPr>
        <w:tabs>
          <w:tab w:val="left" w:pos="708"/>
        </w:tabs>
        <w:suppressAutoHyphens/>
        <w:spacing w:after="0" w:line="240" w:lineRule="auto"/>
        <w:jc w:val="both"/>
        <w:rPr>
          <w:rFonts w:ascii="Times New Roman" w:hAnsi="Times New Roman"/>
          <w:snapToGrid w:val="0"/>
          <w:color w:val="000000" w:themeColor="text1"/>
          <w:sz w:val="24"/>
          <w:szCs w:val="24"/>
        </w:rPr>
      </w:pPr>
    </w:p>
    <w:p w14:paraId="698CB55D" w14:textId="77777777" w:rsidR="001E22F4" w:rsidRDefault="00E27F77" w:rsidP="00876B71">
      <w:pPr>
        <w:tabs>
          <w:tab w:val="left" w:pos="708"/>
        </w:tabs>
        <w:suppressAutoHyphens/>
        <w:spacing w:after="0" w:line="240" w:lineRule="auto"/>
        <w:jc w:val="both"/>
        <w:rPr>
          <w:rFonts w:ascii="Times New Roman" w:hAnsi="Times New Roman"/>
          <w:snapToGrid w:val="0"/>
          <w:sz w:val="24"/>
          <w:szCs w:val="24"/>
        </w:rPr>
      </w:pPr>
      <w:r>
        <w:rPr>
          <w:rFonts w:ascii="Times New Roman" w:hAnsi="Times New Roman"/>
          <w:snapToGrid w:val="0"/>
          <w:sz w:val="24"/>
          <w:szCs w:val="24"/>
        </w:rPr>
        <w:t>Наличие дополнительного оборудован</w:t>
      </w:r>
      <w:r w:rsidR="00327C7F">
        <w:rPr>
          <w:rFonts w:ascii="Times New Roman" w:hAnsi="Times New Roman"/>
          <w:snapToGrid w:val="0"/>
          <w:sz w:val="24"/>
          <w:szCs w:val="24"/>
        </w:rPr>
        <w:t>ие: ковш 400</w:t>
      </w:r>
      <w:r w:rsidR="001B2568">
        <w:rPr>
          <w:rFonts w:ascii="Times New Roman" w:hAnsi="Times New Roman"/>
          <w:snapToGrid w:val="0"/>
          <w:sz w:val="24"/>
          <w:szCs w:val="24"/>
        </w:rPr>
        <w:t xml:space="preserve"> </w:t>
      </w:r>
      <w:r w:rsidR="00327C7F">
        <w:rPr>
          <w:rFonts w:ascii="Times New Roman" w:hAnsi="Times New Roman"/>
          <w:snapToGrid w:val="0"/>
          <w:sz w:val="24"/>
          <w:szCs w:val="24"/>
        </w:rPr>
        <w:t>мм</w:t>
      </w:r>
    </w:p>
    <w:p w14:paraId="5616AFCA" w14:textId="77777777" w:rsidR="00CC6C26" w:rsidRDefault="00CC6C26" w:rsidP="00876B71">
      <w:pPr>
        <w:tabs>
          <w:tab w:val="left" w:pos="708"/>
        </w:tabs>
        <w:suppressAutoHyphens/>
        <w:spacing w:after="0" w:line="240" w:lineRule="auto"/>
        <w:jc w:val="both"/>
        <w:rPr>
          <w:rFonts w:ascii="Times New Roman" w:hAnsi="Times New Roman"/>
          <w:snapToGrid w:val="0"/>
          <w:sz w:val="24"/>
          <w:szCs w:val="24"/>
        </w:rPr>
      </w:pPr>
    </w:p>
    <w:p w14:paraId="3F62ADA7" w14:textId="77777777" w:rsidR="0095694E" w:rsidRDefault="0095694E" w:rsidP="00876B71">
      <w:pPr>
        <w:tabs>
          <w:tab w:val="left" w:pos="708"/>
        </w:tabs>
        <w:suppressAutoHyphens/>
        <w:spacing w:after="0" w:line="240" w:lineRule="auto"/>
        <w:jc w:val="both"/>
        <w:rPr>
          <w:rFonts w:ascii="Times New Roman" w:hAnsi="Times New Roman"/>
          <w:snapToGrid w:val="0"/>
          <w:sz w:val="24"/>
          <w:szCs w:val="24"/>
        </w:rPr>
      </w:pPr>
    </w:p>
    <w:p w14:paraId="47ACAE45" w14:textId="77777777" w:rsidR="00CC6C26" w:rsidRDefault="00CC6C26" w:rsidP="00876B71">
      <w:pPr>
        <w:tabs>
          <w:tab w:val="left" w:pos="708"/>
        </w:tabs>
        <w:suppressAutoHyphens/>
        <w:spacing w:after="0" w:line="240" w:lineRule="auto"/>
        <w:jc w:val="both"/>
        <w:rPr>
          <w:rFonts w:ascii="Times New Roman" w:hAnsi="Times New Roman"/>
          <w:snapToGrid w:val="0"/>
          <w:sz w:val="24"/>
          <w:szCs w:val="24"/>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8"/>
      </w:tblGrid>
      <w:tr w:rsidR="00E27F77" w14:paraId="7B56DF59" w14:textId="77777777" w:rsidTr="00F90830">
        <w:tc>
          <w:tcPr>
            <w:tcW w:w="9213" w:type="dxa"/>
            <w:tcBorders>
              <w:top w:val="single" w:sz="4" w:space="0" w:color="auto"/>
              <w:left w:val="nil"/>
              <w:bottom w:val="single" w:sz="4" w:space="0" w:color="auto"/>
              <w:right w:val="single" w:sz="4" w:space="0" w:color="auto"/>
            </w:tcBorders>
            <w:hideMark/>
          </w:tcPr>
          <w:p w14:paraId="46A6554C" w14:textId="77777777" w:rsidR="00E27F77" w:rsidRDefault="00E27F77">
            <w:pPr>
              <w:tabs>
                <w:tab w:val="left" w:pos="3555"/>
              </w:tabs>
              <w:spacing w:line="240" w:lineRule="auto"/>
              <w:jc w:val="center"/>
              <w:rPr>
                <w:rFonts w:ascii="Times New Roman" w:hAnsi="Times New Roman"/>
                <w:b/>
                <w:noProof/>
                <w:sz w:val="24"/>
                <w:szCs w:val="24"/>
                <w:lang w:eastAsia="en-US"/>
              </w:rPr>
            </w:pPr>
            <w:r>
              <w:rPr>
                <w:rFonts w:ascii="Times New Roman" w:hAnsi="Times New Roman"/>
                <w:b/>
                <w:noProof/>
                <w:sz w:val="24"/>
                <w:szCs w:val="24"/>
                <w:lang w:eastAsia="en-US"/>
              </w:rPr>
              <w:t>Условия поставки и гарантийные обязательства</w:t>
            </w:r>
          </w:p>
          <w:tbl>
            <w:tblPr>
              <w:tblW w:w="8796"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6663"/>
            </w:tblGrid>
            <w:tr w:rsidR="00B24721" w14:paraId="1E98B06C" w14:textId="77777777" w:rsidTr="0040603D">
              <w:trPr>
                <w:trHeight w:val="454"/>
              </w:trPr>
              <w:tc>
                <w:tcPr>
                  <w:tcW w:w="2133" w:type="dxa"/>
                  <w:tcBorders>
                    <w:top w:val="single" w:sz="4" w:space="0" w:color="auto"/>
                    <w:left w:val="single" w:sz="4" w:space="0" w:color="auto"/>
                    <w:bottom w:val="single" w:sz="4" w:space="0" w:color="auto"/>
                    <w:right w:val="single" w:sz="4" w:space="0" w:color="auto"/>
                  </w:tcBorders>
                  <w:vAlign w:val="center"/>
                  <w:hideMark/>
                </w:tcPr>
                <w:p w14:paraId="76232257" w14:textId="77777777" w:rsidR="00E27F77" w:rsidRDefault="00E27F77">
                  <w:pPr>
                    <w:suppressAutoHyphens/>
                    <w:spacing w:line="240" w:lineRule="auto"/>
                    <w:rPr>
                      <w:rFonts w:ascii="Times New Roman" w:eastAsia="Calibri" w:hAnsi="Times New Roman"/>
                      <w:lang w:eastAsia="zh-CN"/>
                    </w:rPr>
                  </w:pPr>
                  <w:r>
                    <w:rPr>
                      <w:rFonts w:ascii="Times New Roman" w:hAnsi="Times New Roman"/>
                      <w:lang w:eastAsia="en-US"/>
                    </w:rPr>
                    <w:t>Перечень передаваемой с товаром документации (технические паспорта, инструкции по эксплуатации, сертификаты соответствия и иные сопроводительные документы)</w:t>
                  </w:r>
                </w:p>
              </w:tc>
              <w:tc>
                <w:tcPr>
                  <w:tcW w:w="6663" w:type="dxa"/>
                  <w:tcBorders>
                    <w:top w:val="single" w:sz="4" w:space="0" w:color="auto"/>
                    <w:left w:val="single" w:sz="4" w:space="0" w:color="auto"/>
                    <w:bottom w:val="single" w:sz="4" w:space="0" w:color="auto"/>
                    <w:right w:val="single" w:sz="4" w:space="0" w:color="auto"/>
                  </w:tcBorders>
                  <w:vAlign w:val="center"/>
                  <w:hideMark/>
                </w:tcPr>
                <w:p w14:paraId="3CE96CBA" w14:textId="77777777" w:rsidR="00E27F77" w:rsidRDefault="001B2568">
                  <w:pPr>
                    <w:spacing w:after="0" w:line="240" w:lineRule="auto"/>
                    <w:ind w:firstLine="567"/>
                    <w:jc w:val="both"/>
                    <w:rPr>
                      <w:rFonts w:ascii="Times New Roman" w:hAnsi="Times New Roman"/>
                      <w:lang w:eastAsia="en-US"/>
                    </w:rPr>
                  </w:pPr>
                  <w:r>
                    <w:rPr>
                      <w:rFonts w:ascii="Times New Roman" w:hAnsi="Times New Roman"/>
                      <w:lang w:eastAsia="en-US"/>
                    </w:rPr>
                    <w:t>Товар должен быть поставлен с</w:t>
                  </w:r>
                  <w:r w:rsidR="00E27F77">
                    <w:rPr>
                      <w:rFonts w:ascii="Times New Roman" w:hAnsi="Times New Roman"/>
                      <w:lang w:eastAsia="en-US"/>
                    </w:rPr>
                    <w:t xml:space="preserve"> всей </w:t>
                  </w:r>
                  <w:r>
                    <w:rPr>
                      <w:rFonts w:ascii="Times New Roman" w:hAnsi="Times New Roman"/>
                      <w:lang w:eastAsia="en-US"/>
                    </w:rPr>
                    <w:t xml:space="preserve">                                      </w:t>
                  </w:r>
                  <w:r w:rsidR="00E27F77">
                    <w:rPr>
                      <w:rFonts w:ascii="Times New Roman" w:hAnsi="Times New Roman"/>
                      <w:lang w:eastAsia="en-US"/>
                    </w:rPr>
                    <w:t>необходимой технической документацией, подтверждающей его качество.</w:t>
                  </w:r>
                </w:p>
                <w:p w14:paraId="61FCDEA1" w14:textId="77777777"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xml:space="preserve">На момент поставки Товара Поставщик </w:t>
                  </w:r>
                  <w:r w:rsidR="001B2568">
                    <w:rPr>
                      <w:rFonts w:ascii="Times New Roman" w:hAnsi="Times New Roman"/>
                      <w:lang w:eastAsia="en-US"/>
                    </w:rPr>
                    <w:t xml:space="preserve">                                </w:t>
                  </w:r>
                  <w:r>
                    <w:rPr>
                      <w:rFonts w:ascii="Times New Roman" w:hAnsi="Times New Roman"/>
                      <w:lang w:eastAsia="en-US"/>
                    </w:rPr>
                    <w:t>предоставляет Заказчику два комплекта ключей зажигания, ключи кабины, документы на русском языке:</w:t>
                  </w:r>
                </w:p>
                <w:p w14:paraId="3CF5B622" w14:textId="77777777"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сертификат соответствия;</w:t>
                  </w:r>
                </w:p>
                <w:p w14:paraId="3959028E" w14:textId="77777777"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листок комплектования;</w:t>
                  </w:r>
                </w:p>
                <w:p w14:paraId="26C3D103" w14:textId="77777777"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Паспорт самоходной машины/Электронный паспорт самоходной машины;</w:t>
                  </w:r>
                </w:p>
                <w:p w14:paraId="4136283F" w14:textId="77777777"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руководство по эксплуатации;</w:t>
                  </w:r>
                </w:p>
                <w:p w14:paraId="55B2CFA7" w14:textId="77777777"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сервисная книжка с гарантийным талоном;</w:t>
                  </w:r>
                </w:p>
                <w:p w14:paraId="47D5208B" w14:textId="77777777"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пакет документов, предусмотренных для регистрации в органах Гостехнадзора;</w:t>
                  </w:r>
                </w:p>
                <w:p w14:paraId="564E5D65" w14:textId="77777777"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другая техническая документация завода-изготовителя,</w:t>
                  </w:r>
                </w:p>
                <w:p w14:paraId="1761D0EC" w14:textId="77777777" w:rsidR="00E27F77" w:rsidRDefault="00013094">
                  <w:pPr>
                    <w:spacing w:after="0"/>
                    <w:ind w:firstLine="567"/>
                    <w:jc w:val="both"/>
                    <w:rPr>
                      <w:rFonts w:ascii="Times New Roman" w:hAnsi="Times New Roman"/>
                      <w:lang w:eastAsia="en-US"/>
                    </w:rPr>
                  </w:pPr>
                  <w:r>
                    <w:rPr>
                      <w:rFonts w:ascii="Times New Roman" w:hAnsi="Times New Roman"/>
                      <w:lang w:eastAsia="en-US"/>
                    </w:rPr>
                    <w:t xml:space="preserve">- </w:t>
                  </w:r>
                  <w:r w:rsidRPr="009510C4">
                    <w:rPr>
                      <w:rFonts w:ascii="Times New Roman" w:hAnsi="Times New Roman"/>
                      <w:lang w:eastAsia="en-US"/>
                    </w:rPr>
                    <w:t>Номер реестровой записи из реестра российской промышленной продукции (РРПП)</w:t>
                  </w:r>
                  <w:r>
                    <w:rPr>
                      <w:rFonts w:ascii="Times New Roman" w:hAnsi="Times New Roman"/>
                      <w:lang w:eastAsia="en-US"/>
                    </w:rPr>
                    <w:t xml:space="preserve"> + </w:t>
                  </w:r>
                  <w:r w:rsidRPr="009510C4">
                    <w:rPr>
                      <w:rFonts w:ascii="Times New Roman" w:hAnsi="Times New Roman"/>
                      <w:lang w:eastAsia="en-US"/>
                    </w:rPr>
                    <w:t>Информация о совокупном количестве баллов по 719-ПП</w:t>
                  </w:r>
                </w:p>
              </w:tc>
            </w:tr>
            <w:tr w:rsidR="00B24721" w14:paraId="17176DB1" w14:textId="77777777" w:rsidTr="0040603D">
              <w:trPr>
                <w:trHeight w:val="454"/>
              </w:trPr>
              <w:tc>
                <w:tcPr>
                  <w:tcW w:w="2133" w:type="dxa"/>
                  <w:tcBorders>
                    <w:top w:val="single" w:sz="4" w:space="0" w:color="auto"/>
                    <w:left w:val="single" w:sz="4" w:space="0" w:color="auto"/>
                    <w:bottom w:val="single" w:sz="4" w:space="0" w:color="auto"/>
                    <w:right w:val="single" w:sz="4" w:space="0" w:color="auto"/>
                  </w:tcBorders>
                  <w:vAlign w:val="center"/>
                  <w:hideMark/>
                </w:tcPr>
                <w:p w14:paraId="62B4EC09" w14:textId="77777777" w:rsidR="00E27F77" w:rsidRDefault="00E27F77">
                  <w:pPr>
                    <w:suppressAutoHyphens/>
                    <w:spacing w:line="240" w:lineRule="auto"/>
                    <w:rPr>
                      <w:rFonts w:ascii="Times New Roman" w:eastAsia="Calibri" w:hAnsi="Times New Roman"/>
                      <w:lang w:eastAsia="zh-CN"/>
                    </w:rPr>
                  </w:pPr>
                  <w:r>
                    <w:rPr>
                      <w:rFonts w:ascii="Times New Roman" w:eastAsia="Calibri" w:hAnsi="Times New Roman"/>
                      <w:lang w:eastAsia="zh-CN"/>
                    </w:rPr>
                    <w:t>Условия гарантийного обслуживания</w:t>
                  </w:r>
                </w:p>
              </w:tc>
              <w:tc>
                <w:tcPr>
                  <w:tcW w:w="6663" w:type="dxa"/>
                  <w:tcBorders>
                    <w:top w:val="single" w:sz="4" w:space="0" w:color="auto"/>
                    <w:left w:val="single" w:sz="4" w:space="0" w:color="auto"/>
                    <w:bottom w:val="single" w:sz="4" w:space="0" w:color="auto"/>
                    <w:right w:val="single" w:sz="4" w:space="0" w:color="auto"/>
                  </w:tcBorders>
                  <w:vAlign w:val="center"/>
                  <w:hideMark/>
                </w:tcPr>
                <w:p w14:paraId="51CFF613" w14:textId="77777777" w:rsidR="00E27F77" w:rsidRDefault="00E27F77">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Поставляемый Товар должен быть новым (товаром, который не был в употреблении (эксплуатации),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использовавшимся ранее в качестве тестового (выставочного экземпляра), технически исправным, не имеющим дефектов и признаков нахождения в употреблении (деформаций, дефектов лакокрасочного покрытия, повреждений механической (ходовой, тяговой части)), готовым к эксплуатации и регистрации в специализированной организации, свободным от любых притязаний третьих лиц, не находящимся под запретом (арестом), в залоге.</w:t>
                  </w:r>
                </w:p>
                <w:p w14:paraId="32202AD1" w14:textId="77777777" w:rsidR="00E27F77" w:rsidRDefault="00E27F77">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Объект закупки должен быть укомплектован инструментами и соответствующими принадлежностями согласно описи завода-изготовителя. Поставщик обязан передать Заказчику объект закупки, прошедший предпродажное сервисное обслуживание в соответствии с перечнем работ по предпродажной подготовке.</w:t>
                  </w:r>
                </w:p>
              </w:tc>
            </w:tr>
            <w:tr w:rsidR="00B24721" w14:paraId="516937DF" w14:textId="77777777" w:rsidTr="0040603D">
              <w:trPr>
                <w:trHeight w:val="454"/>
              </w:trPr>
              <w:tc>
                <w:tcPr>
                  <w:tcW w:w="2133" w:type="dxa"/>
                  <w:tcBorders>
                    <w:top w:val="single" w:sz="4" w:space="0" w:color="auto"/>
                    <w:left w:val="single" w:sz="4" w:space="0" w:color="auto"/>
                    <w:bottom w:val="single" w:sz="4" w:space="0" w:color="auto"/>
                    <w:right w:val="single" w:sz="4" w:space="0" w:color="auto"/>
                  </w:tcBorders>
                  <w:hideMark/>
                </w:tcPr>
                <w:p w14:paraId="78D7EA00" w14:textId="77777777" w:rsidR="00E27F77" w:rsidRDefault="00E27F77">
                  <w:pPr>
                    <w:spacing w:after="0"/>
                    <w:rPr>
                      <w:rFonts w:ascii="Times New Roman" w:hAnsi="Times New Roman"/>
                      <w:lang w:eastAsia="en-US"/>
                    </w:rPr>
                  </w:pPr>
                  <w:r>
                    <w:rPr>
                      <w:rFonts w:ascii="Times New Roman" w:hAnsi="Times New Roman"/>
                      <w:lang w:eastAsia="en-US"/>
                    </w:rPr>
                    <w:t>Гарантийное и техническое обслуживание (сроки, место осуществления обслуживания, условия)</w:t>
                  </w:r>
                </w:p>
              </w:tc>
              <w:tc>
                <w:tcPr>
                  <w:tcW w:w="6663" w:type="dxa"/>
                  <w:tcBorders>
                    <w:top w:val="single" w:sz="4" w:space="0" w:color="auto"/>
                    <w:left w:val="single" w:sz="4" w:space="0" w:color="auto"/>
                    <w:bottom w:val="single" w:sz="4" w:space="0" w:color="auto"/>
                    <w:right w:val="single" w:sz="4" w:space="0" w:color="auto"/>
                  </w:tcBorders>
                </w:tcPr>
                <w:p w14:paraId="0E3905E1" w14:textId="4451018E" w:rsidR="00E27F77" w:rsidRDefault="00693B41">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rPr>
                    <w:t>Гарант</w:t>
                  </w:r>
                  <w:r w:rsidR="00114CC7">
                    <w:rPr>
                      <w:rFonts w:ascii="Times New Roman" w:hAnsi="Times New Roman"/>
                    </w:rPr>
                    <w:t xml:space="preserve">ия действует в течении </w:t>
                  </w:r>
                  <w:r w:rsidR="00B94E32" w:rsidRPr="00A42528">
                    <w:rPr>
                      <w:rFonts w:ascii="Times New Roman" w:hAnsi="Times New Roman"/>
                      <w:b/>
                      <w:bCs/>
                      <w:color w:val="000000" w:themeColor="text1"/>
                    </w:rPr>
                    <w:t>18</w:t>
                  </w:r>
                  <w:r w:rsidR="00114CC7" w:rsidRPr="00A42528">
                    <w:rPr>
                      <w:rFonts w:ascii="Times New Roman" w:hAnsi="Times New Roman"/>
                      <w:b/>
                      <w:bCs/>
                      <w:color w:val="000000" w:themeColor="text1"/>
                    </w:rPr>
                    <w:t xml:space="preserve"> </w:t>
                  </w:r>
                  <w:r w:rsidR="005F0D4E" w:rsidRPr="00A42528">
                    <w:rPr>
                      <w:rFonts w:ascii="Times New Roman" w:hAnsi="Times New Roman"/>
                      <w:b/>
                      <w:bCs/>
                      <w:color w:val="000000" w:themeColor="text1"/>
                    </w:rPr>
                    <w:t>(</w:t>
                  </w:r>
                  <w:r w:rsidR="00B94E32" w:rsidRPr="00A42528">
                    <w:rPr>
                      <w:rFonts w:ascii="Times New Roman" w:hAnsi="Times New Roman"/>
                      <w:b/>
                      <w:bCs/>
                      <w:color w:val="000000" w:themeColor="text1"/>
                    </w:rPr>
                    <w:t>восемнадцать</w:t>
                  </w:r>
                  <w:r w:rsidR="005F0D4E" w:rsidRPr="00A42528">
                    <w:rPr>
                      <w:rFonts w:ascii="Times New Roman" w:hAnsi="Times New Roman"/>
                      <w:b/>
                      <w:bCs/>
                      <w:color w:val="000000" w:themeColor="text1"/>
                    </w:rPr>
                    <w:t>) месяцев</w:t>
                  </w:r>
                  <w:r w:rsidR="00114CC7" w:rsidRPr="00A42528">
                    <w:rPr>
                      <w:rFonts w:ascii="Times New Roman" w:hAnsi="Times New Roman"/>
                      <w:b/>
                      <w:bCs/>
                      <w:color w:val="000000" w:themeColor="text1"/>
                    </w:rPr>
                    <w:t xml:space="preserve"> или 3</w:t>
                  </w:r>
                  <w:r w:rsidR="00E27F77" w:rsidRPr="00A42528">
                    <w:rPr>
                      <w:rFonts w:ascii="Times New Roman" w:hAnsi="Times New Roman"/>
                      <w:b/>
                      <w:bCs/>
                      <w:color w:val="000000" w:themeColor="text1"/>
                    </w:rPr>
                    <w:t>000 м/ч</w:t>
                  </w:r>
                  <w:r w:rsidR="00E27F77" w:rsidRPr="00A42528">
                    <w:rPr>
                      <w:rFonts w:ascii="Times New Roman" w:hAnsi="Times New Roman"/>
                      <w:color w:val="000000" w:themeColor="text1"/>
                    </w:rPr>
                    <w:t xml:space="preserve"> </w:t>
                  </w:r>
                  <w:r w:rsidR="00E27F77">
                    <w:rPr>
                      <w:rFonts w:ascii="Times New Roman" w:hAnsi="Times New Roman"/>
                    </w:rPr>
                    <w:t xml:space="preserve">с момента подписания акта приема передачи на основные узлы и </w:t>
                  </w:r>
                  <w:r w:rsidR="005F0D4E">
                    <w:rPr>
                      <w:rFonts w:ascii="Times New Roman" w:hAnsi="Times New Roman"/>
                    </w:rPr>
                    <w:t>агрегаты (</w:t>
                  </w:r>
                  <w:r w:rsidR="00E27F77">
                    <w:rPr>
                      <w:rFonts w:ascii="Times New Roman" w:hAnsi="Times New Roman"/>
                    </w:rPr>
                    <w:t xml:space="preserve">двигатель </w:t>
                  </w:r>
                  <w:r w:rsidR="0023443A">
                    <w:rPr>
                      <w:rFonts w:ascii="Times New Roman" w:hAnsi="Times New Roman"/>
                    </w:rPr>
                    <w:t>с навесным оборудованием, мосты, КПП с</w:t>
                  </w:r>
                  <w:r w:rsidR="00E27F77">
                    <w:rPr>
                      <w:rFonts w:ascii="Times New Roman" w:hAnsi="Times New Roman"/>
                    </w:rPr>
                    <w:t xml:space="preserve"> </w:t>
                  </w:r>
                  <w:r w:rsidR="0023443A">
                    <w:rPr>
                      <w:rFonts w:ascii="Times New Roman" w:hAnsi="Times New Roman"/>
                    </w:rPr>
                    <w:t>навесным оборудованием, гидравлическая система</w:t>
                  </w:r>
                  <w:r w:rsidR="00E27F77">
                    <w:rPr>
                      <w:rFonts w:ascii="Times New Roman" w:hAnsi="Times New Roman"/>
                    </w:rPr>
                    <w:t>) в зависимости от того, что наступит раньше.</w:t>
                  </w:r>
                  <w:r w:rsidR="00E27F77">
                    <w:rPr>
                      <w:rFonts w:ascii="Times New Roman" w:hAnsi="Times New Roman" w:cs="Times New Roman"/>
                      <w:bCs/>
                      <w:lang w:eastAsia="ru-RU"/>
                    </w:rPr>
                    <w:t xml:space="preserve">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w:t>
                  </w:r>
                  <w:r w:rsidR="00F76936">
                    <w:rPr>
                      <w:rFonts w:ascii="Times New Roman" w:hAnsi="Times New Roman" w:cs="Times New Roman"/>
                      <w:bCs/>
                      <w:lang w:eastAsia="ru-RU"/>
                    </w:rPr>
                    <w:t xml:space="preserve">жащего качества новым, в срок </w:t>
                  </w:r>
                  <w:r w:rsidR="0039423B">
                    <w:rPr>
                      <w:rFonts w:ascii="Times New Roman" w:hAnsi="Times New Roman" w:cs="Times New Roman"/>
                      <w:bCs/>
                      <w:lang w:eastAsia="ru-RU"/>
                    </w:rPr>
                    <w:t>22 (двадцать два</w:t>
                  </w:r>
                  <w:r w:rsidR="00E27F77">
                    <w:rPr>
                      <w:rFonts w:ascii="Times New Roman" w:hAnsi="Times New Roman" w:cs="Times New Roman"/>
                      <w:bCs/>
                      <w:lang w:eastAsia="ru-RU"/>
                    </w:rPr>
                    <w:t>)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3CA3303A" w14:textId="77777777" w:rsidR="00E27F77" w:rsidRDefault="00E27F77">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 xml:space="preserve">В случае замены или ремонта какой-либо части товара, на такую замененную или отремонтированную часть товара предоставляется </w:t>
                  </w:r>
                  <w:r>
                    <w:rPr>
                      <w:rFonts w:ascii="Times New Roman" w:hAnsi="Times New Roman" w:cs="Times New Roman"/>
                      <w:bCs/>
                      <w:lang w:eastAsia="ru-RU"/>
                    </w:rPr>
                    <w:lastRenderedPageBreak/>
                    <w:t>гарантия. Срок гарантии при этом устанавливается производителем детали товара, но не менее срока, указанного.</w:t>
                  </w:r>
                </w:p>
                <w:p w14:paraId="5B7DF058" w14:textId="77777777" w:rsidR="0023443A" w:rsidRDefault="0023443A">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Периодичность ТО:</w:t>
                  </w:r>
                </w:p>
                <w:p w14:paraId="097A408E" w14:textId="77777777" w:rsidR="0023443A" w:rsidRDefault="0023443A">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 xml:space="preserve">ТО-1 - </w:t>
                  </w:r>
                  <w:proofErr w:type="gramStart"/>
                  <w:r>
                    <w:rPr>
                      <w:rFonts w:ascii="Times New Roman" w:hAnsi="Times New Roman" w:cs="Times New Roman"/>
                      <w:bCs/>
                      <w:lang w:eastAsia="ru-RU"/>
                    </w:rPr>
                    <w:t>250  моточасов</w:t>
                  </w:r>
                  <w:proofErr w:type="gramEnd"/>
                  <w:r>
                    <w:rPr>
                      <w:rFonts w:ascii="Times New Roman" w:hAnsi="Times New Roman" w:cs="Times New Roman"/>
                      <w:bCs/>
                      <w:lang w:eastAsia="ru-RU"/>
                    </w:rPr>
                    <w:t xml:space="preserve">, </w:t>
                  </w:r>
                  <w:r w:rsidRPr="0023443A">
                    <w:rPr>
                      <w:rFonts w:ascii="Times New Roman" w:hAnsi="Times New Roman" w:cs="Times New Roman"/>
                      <w:bCs/>
                      <w:lang w:eastAsia="ru-RU"/>
                    </w:rPr>
                    <w:t>базовая замена масел, фильтров, осмотр.</w:t>
                  </w:r>
                </w:p>
                <w:p w14:paraId="320B403C" w14:textId="77777777" w:rsidR="0023443A" w:rsidRDefault="0023443A">
                  <w:pPr>
                    <w:pStyle w:val="a3"/>
                    <w:keepNext/>
                    <w:tabs>
                      <w:tab w:val="num" w:pos="1276"/>
                    </w:tabs>
                    <w:spacing w:after="0" w:line="240" w:lineRule="auto"/>
                    <w:jc w:val="both"/>
                    <w:rPr>
                      <w:rFonts w:ascii="Times New Roman" w:hAnsi="Times New Roman" w:cs="Times New Roman"/>
                      <w:bCs/>
                      <w:lang w:eastAsia="ru-RU"/>
                    </w:rPr>
                  </w:pPr>
                  <w:r w:rsidRPr="0023443A">
                    <w:rPr>
                      <w:rFonts w:ascii="Times New Roman" w:hAnsi="Times New Roman" w:cs="Times New Roman"/>
                      <w:bCs/>
                      <w:lang w:eastAsia="ru-RU"/>
                    </w:rPr>
                    <w:t>ТО-2</w:t>
                  </w:r>
                  <w:r>
                    <w:rPr>
                      <w:rFonts w:ascii="Times New Roman" w:hAnsi="Times New Roman" w:cs="Times New Roman"/>
                      <w:bCs/>
                      <w:lang w:eastAsia="ru-RU"/>
                    </w:rPr>
                    <w:t xml:space="preserve"> - </w:t>
                  </w:r>
                  <w:r w:rsidRPr="0023443A">
                    <w:rPr>
                      <w:rFonts w:ascii="Times New Roman" w:hAnsi="Times New Roman" w:cs="Times New Roman"/>
                      <w:bCs/>
                      <w:lang w:eastAsia="ru-RU"/>
                    </w:rPr>
                    <w:t>в среднем раз в 500–1000 моточасов — расширенная диагностика всех систем, гидравлики, топливной и ходовой части. Точная периодичность зависит от указаний производителя и эксплуатационных условий</w:t>
                  </w:r>
                  <w:r>
                    <w:rPr>
                      <w:rFonts w:ascii="Times New Roman" w:hAnsi="Times New Roman" w:cs="Times New Roman"/>
                      <w:bCs/>
                      <w:lang w:eastAsia="ru-RU"/>
                    </w:rPr>
                    <w:t>.</w:t>
                  </w:r>
                </w:p>
                <w:p w14:paraId="74ABFD8F" w14:textId="77777777" w:rsidR="0023443A" w:rsidRDefault="0023443A">
                  <w:pPr>
                    <w:pStyle w:val="a3"/>
                    <w:keepNext/>
                    <w:tabs>
                      <w:tab w:val="num" w:pos="1276"/>
                    </w:tabs>
                    <w:spacing w:after="0" w:line="240" w:lineRule="auto"/>
                    <w:jc w:val="both"/>
                    <w:rPr>
                      <w:rFonts w:ascii="Times New Roman" w:hAnsi="Times New Roman" w:cs="Times New Roman"/>
                      <w:bCs/>
                      <w:lang w:eastAsia="ru-RU"/>
                    </w:rPr>
                  </w:pPr>
                  <w:r w:rsidRPr="0023443A">
                    <w:rPr>
                      <w:rFonts w:ascii="Times New Roman" w:hAnsi="Times New Roman" w:cs="Times New Roman"/>
                      <w:bCs/>
                      <w:lang w:eastAsia="ru-RU"/>
                    </w:rPr>
                    <w:t>ТО-3 — капитальное обслуживание, проводится через 3–4 тысячи моточасов или при возникшей острой необходимости. В такое ТО входят ремонт, замена или восстановление составляющих двигателя, элементов ходовой части, а также механизмов гидравлики и трансмиссии.</w:t>
                  </w:r>
                </w:p>
                <w:p w14:paraId="052B46E5" w14:textId="77777777" w:rsidR="0023443A" w:rsidRDefault="0023443A">
                  <w:pPr>
                    <w:pStyle w:val="a3"/>
                    <w:keepNext/>
                    <w:tabs>
                      <w:tab w:val="num" w:pos="1276"/>
                    </w:tabs>
                    <w:spacing w:after="0" w:line="240" w:lineRule="auto"/>
                    <w:jc w:val="both"/>
                    <w:rPr>
                      <w:rFonts w:ascii="Times New Roman" w:hAnsi="Times New Roman" w:cs="Times New Roman"/>
                      <w:bCs/>
                      <w:lang w:eastAsia="ru-RU"/>
                    </w:rPr>
                  </w:pPr>
                  <w:r w:rsidRPr="0023443A">
                    <w:rPr>
                      <w:rFonts w:ascii="Times New Roman" w:hAnsi="Times New Roman" w:cs="Times New Roman"/>
                      <w:bCs/>
                      <w:lang w:eastAsia="ru-RU"/>
                    </w:rPr>
                    <w:t>Сезонное обслуживание — дважды в год: перед летом и перед зимним периодом. Например, подготовка к весенне-летнему периоду — переход на летние сорта масел, очистка системы охлаждения и проверка работы вентиляторов, подготовка к осенне-зимнему периоду — установка подогревателей, переход на зимние жидкости и проверка состояния аккумуляторной батареи.</w:t>
                  </w:r>
                  <w:r>
                    <w:rPr>
                      <w:rFonts w:ascii="Times New Roman" w:hAnsi="Times New Roman" w:cs="Times New Roman"/>
                      <w:bCs/>
                      <w:lang w:eastAsia="ru-RU"/>
                    </w:rPr>
                    <w:t xml:space="preserve"> </w:t>
                  </w:r>
                </w:p>
                <w:p w14:paraId="684B810D" w14:textId="77777777" w:rsidR="00E27F77" w:rsidRDefault="00B16447" w:rsidP="005F0D4E">
                  <w:pPr>
                    <w:tabs>
                      <w:tab w:val="left" w:pos="331"/>
                      <w:tab w:val="left" w:pos="612"/>
                    </w:tabs>
                    <w:spacing w:after="0"/>
                    <w:jc w:val="both"/>
                    <w:rPr>
                      <w:rFonts w:ascii="Times New Roman" w:hAnsi="Times New Roman"/>
                      <w:lang w:eastAsia="en-US"/>
                    </w:rPr>
                  </w:pPr>
                  <w:r w:rsidRPr="00B16447">
                    <w:rPr>
                      <w:rFonts w:ascii="Times New Roman" w:hAnsi="Times New Roman"/>
                      <w:lang w:eastAsia="en-US"/>
                    </w:rPr>
                    <w:t>В течение всего гарантийного срока гарантийный ремонт, устранение недостатков Товара производится на месте, по местонахождению экскаватора-погрузчика в границе РСО-Алания.</w:t>
                  </w:r>
                </w:p>
                <w:p w14:paraId="061E3F26" w14:textId="6973A35F" w:rsidR="004B6337" w:rsidRPr="00424CA6" w:rsidRDefault="00FB1ABB" w:rsidP="00FB1ABB">
                  <w:pPr>
                    <w:tabs>
                      <w:tab w:val="left" w:pos="1418"/>
                    </w:tabs>
                    <w:autoSpaceDE w:val="0"/>
                    <w:autoSpaceDN w:val="0"/>
                    <w:adjustRightInd w:val="0"/>
                    <w:spacing w:after="0" w:line="240" w:lineRule="auto"/>
                    <w:contextualSpacing/>
                    <w:jc w:val="both"/>
                    <w:rPr>
                      <w:rFonts w:ascii="Times New Roman" w:hAnsi="Times New Roman"/>
                      <w:bCs/>
                      <w:lang w:eastAsia="en-US"/>
                    </w:rPr>
                  </w:pPr>
                  <w:r w:rsidRPr="00424CA6">
                    <w:rPr>
                      <w:rFonts w:ascii="Times New Roman" w:eastAsia="Calibri" w:hAnsi="Times New Roman"/>
                      <w:bCs/>
                      <w:color w:val="000000" w:themeColor="text1"/>
                      <w:sz w:val="24"/>
                      <w:szCs w:val="24"/>
                      <w:lang w:eastAsia="en-US"/>
                    </w:rPr>
                    <w:t>Поставщик не вправе п</w:t>
                  </w:r>
                  <w:r w:rsidR="004B6337" w:rsidRPr="00424CA6">
                    <w:rPr>
                      <w:rFonts w:ascii="Times New Roman" w:eastAsia="Calibri" w:hAnsi="Times New Roman"/>
                      <w:bCs/>
                      <w:color w:val="000000" w:themeColor="text1"/>
                      <w:sz w:val="24"/>
                      <w:szCs w:val="24"/>
                      <w:lang w:eastAsia="en-US"/>
                    </w:rPr>
                    <w:t>ривле</w:t>
                  </w:r>
                  <w:r w:rsidRPr="00424CA6">
                    <w:rPr>
                      <w:rFonts w:ascii="Times New Roman" w:eastAsia="Calibri" w:hAnsi="Times New Roman"/>
                      <w:bCs/>
                      <w:color w:val="000000" w:themeColor="text1"/>
                      <w:sz w:val="24"/>
                      <w:szCs w:val="24"/>
                      <w:lang w:eastAsia="en-US"/>
                    </w:rPr>
                    <w:t>кать</w:t>
                  </w:r>
                  <w:r w:rsidR="004B6337" w:rsidRPr="00424CA6">
                    <w:rPr>
                      <w:rFonts w:ascii="Times New Roman" w:eastAsia="Calibri" w:hAnsi="Times New Roman"/>
                      <w:bCs/>
                      <w:color w:val="000000" w:themeColor="text1"/>
                      <w:sz w:val="24"/>
                      <w:szCs w:val="24"/>
                      <w:lang w:eastAsia="en-US"/>
                    </w:rPr>
                    <w:t xml:space="preserve"> к исполнению своих обязательств по Договору третьих лиц – субпоставщиков в части поставки предмета договора и субподрядчиков в части обслуживания и ТО в рамках гарантийного срока. </w:t>
                  </w:r>
                </w:p>
              </w:tc>
            </w:tr>
          </w:tbl>
          <w:p w14:paraId="4C914026" w14:textId="77777777" w:rsidR="00E27F77" w:rsidRDefault="00E27F77">
            <w:pPr>
              <w:spacing w:after="0"/>
              <w:jc w:val="center"/>
              <w:rPr>
                <w:rFonts w:ascii="Times New Roman" w:hAnsi="Times New Roman"/>
                <w:b/>
                <w:lang w:eastAsia="en-US"/>
              </w:rPr>
            </w:pPr>
          </w:p>
        </w:tc>
      </w:tr>
    </w:tbl>
    <w:p w14:paraId="4EC3489A" w14:textId="77777777" w:rsidR="00E27F77" w:rsidRPr="009750C3" w:rsidRDefault="00E27F77" w:rsidP="00E27F77">
      <w:pPr>
        <w:spacing w:after="0"/>
        <w:rPr>
          <w:rFonts w:ascii="Times New Roman" w:hAnsi="Times New Roman"/>
          <w:sz w:val="24"/>
          <w:szCs w:val="24"/>
        </w:rPr>
      </w:pPr>
      <w:r>
        <w:rPr>
          <w:rFonts w:ascii="Times New Roman" w:hAnsi="Times New Roman"/>
        </w:rPr>
        <w:lastRenderedPageBreak/>
        <w:tab/>
      </w:r>
      <w:r w:rsidRPr="009750C3">
        <w:rPr>
          <w:rFonts w:ascii="Times New Roman" w:hAnsi="Times New Roman"/>
          <w:sz w:val="24"/>
          <w:szCs w:val="24"/>
        </w:rPr>
        <w:tab/>
      </w:r>
    </w:p>
    <w:p w14:paraId="34C50BBF" w14:textId="77777777" w:rsidR="00E27F77" w:rsidRPr="00876B71" w:rsidRDefault="000A527C" w:rsidP="00876B71">
      <w:pPr>
        <w:ind w:firstLine="708"/>
        <w:rPr>
          <w:rFonts w:ascii="Times New Roman" w:hAnsi="Times New Roman"/>
          <w:sz w:val="24"/>
          <w:szCs w:val="24"/>
        </w:rPr>
      </w:pPr>
      <w:r w:rsidRPr="009750C3">
        <w:rPr>
          <w:rFonts w:ascii="Times New Roman" w:hAnsi="Times New Roman"/>
          <w:b/>
          <w:sz w:val="24"/>
          <w:szCs w:val="24"/>
        </w:rPr>
        <w:t>Примечание:</w:t>
      </w:r>
      <w:r w:rsidRPr="009750C3">
        <w:rPr>
          <w:rFonts w:ascii="Times New Roman" w:hAnsi="Times New Roman"/>
          <w:sz w:val="24"/>
          <w:szCs w:val="24"/>
        </w:rPr>
        <w:t xml:space="preserve"> Приобретение отдельно погрузчика и экскаватора не представляется возможным с точки зрения финансовых затра</w:t>
      </w:r>
      <w:r w:rsidR="00876B71">
        <w:rPr>
          <w:rFonts w:ascii="Times New Roman" w:hAnsi="Times New Roman"/>
          <w:sz w:val="24"/>
          <w:szCs w:val="24"/>
        </w:rPr>
        <w:t>т и применением большей площади помещения для их размещения.</w:t>
      </w:r>
    </w:p>
    <w:sectPr w:rsidR="00E27F77" w:rsidRPr="00876B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A3B4A916"/>
    <w:lvl w:ilvl="0">
      <w:start w:val="1"/>
      <w:numFmt w:val="bullet"/>
      <w:lvlText w:val="-"/>
      <w:lvlJc w:val="left"/>
      <w:pPr>
        <w:ind w:left="720" w:hanging="360"/>
      </w:pPr>
      <w:rPr>
        <w:rFonts w:ascii="Times New Roman" w:hAnsi="Times New Roman" w:cs="Times New Roman" w:hint="default"/>
      </w:rPr>
    </w:lvl>
  </w:abstractNum>
  <w:abstractNum w:abstractNumId="1" w15:restartNumberingAfterBreak="0">
    <w:nsid w:val="0D825D84"/>
    <w:multiLevelType w:val="multilevel"/>
    <w:tmpl w:val="4C527B34"/>
    <w:lvl w:ilvl="0">
      <w:start w:val="2"/>
      <w:numFmt w:val="decimal"/>
      <w:lvlText w:val="%1."/>
      <w:lvlJc w:val="left"/>
      <w:pPr>
        <w:ind w:left="390"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7055F0D"/>
    <w:multiLevelType w:val="hybridMultilevel"/>
    <w:tmpl w:val="5052ED30"/>
    <w:lvl w:ilvl="0" w:tplc="D2FA4F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7112177"/>
    <w:multiLevelType w:val="multilevel"/>
    <w:tmpl w:val="D27A0C64"/>
    <w:lvl w:ilvl="0">
      <w:start w:val="3"/>
      <w:numFmt w:val="decimal"/>
      <w:lvlText w:val="%1."/>
      <w:lvlJc w:val="left"/>
      <w:pPr>
        <w:ind w:left="390"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F77"/>
    <w:rsid w:val="00013094"/>
    <w:rsid w:val="00023E94"/>
    <w:rsid w:val="00034AA8"/>
    <w:rsid w:val="000907EE"/>
    <w:rsid w:val="000A527C"/>
    <w:rsid w:val="000F595E"/>
    <w:rsid w:val="00114CC7"/>
    <w:rsid w:val="00161441"/>
    <w:rsid w:val="00163A06"/>
    <w:rsid w:val="001B2568"/>
    <w:rsid w:val="001E22F4"/>
    <w:rsid w:val="00231EF8"/>
    <w:rsid w:val="0023443A"/>
    <w:rsid w:val="0024110D"/>
    <w:rsid w:val="00327C7F"/>
    <w:rsid w:val="00363A7C"/>
    <w:rsid w:val="0039423B"/>
    <w:rsid w:val="00394B87"/>
    <w:rsid w:val="0040603D"/>
    <w:rsid w:val="00424CA6"/>
    <w:rsid w:val="00433D46"/>
    <w:rsid w:val="004B6337"/>
    <w:rsid w:val="004F1A76"/>
    <w:rsid w:val="004F4FD2"/>
    <w:rsid w:val="00564FCF"/>
    <w:rsid w:val="00565837"/>
    <w:rsid w:val="005B7899"/>
    <w:rsid w:val="005F0D4E"/>
    <w:rsid w:val="00693B41"/>
    <w:rsid w:val="007263E6"/>
    <w:rsid w:val="007A2B8D"/>
    <w:rsid w:val="007E4BFE"/>
    <w:rsid w:val="00814C1A"/>
    <w:rsid w:val="008446B6"/>
    <w:rsid w:val="00876B71"/>
    <w:rsid w:val="008F1E2F"/>
    <w:rsid w:val="00901DDC"/>
    <w:rsid w:val="0091730C"/>
    <w:rsid w:val="0095694E"/>
    <w:rsid w:val="009750C3"/>
    <w:rsid w:val="00A42528"/>
    <w:rsid w:val="00AF5F17"/>
    <w:rsid w:val="00B16447"/>
    <w:rsid w:val="00B24721"/>
    <w:rsid w:val="00B322F4"/>
    <w:rsid w:val="00B94E32"/>
    <w:rsid w:val="00BB6DC8"/>
    <w:rsid w:val="00BD777E"/>
    <w:rsid w:val="00C10632"/>
    <w:rsid w:val="00C27427"/>
    <w:rsid w:val="00CC6C26"/>
    <w:rsid w:val="00D05237"/>
    <w:rsid w:val="00D45C9E"/>
    <w:rsid w:val="00D7066B"/>
    <w:rsid w:val="00D8483F"/>
    <w:rsid w:val="00E27F77"/>
    <w:rsid w:val="00E66708"/>
    <w:rsid w:val="00EA2B0A"/>
    <w:rsid w:val="00F07089"/>
    <w:rsid w:val="00F27AB0"/>
    <w:rsid w:val="00F76936"/>
    <w:rsid w:val="00F90830"/>
    <w:rsid w:val="00FB1ABB"/>
    <w:rsid w:val="00FB4F17"/>
    <w:rsid w:val="00FE5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9F58"/>
  <w15:chartTrackingRefBased/>
  <w15:docId w15:val="{DA1066C2-C229-4B80-915B-76669A16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F7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Знак2 Знак1,Текст Знак1 Знак1"/>
    <w:link w:val="a3"/>
    <w:semiHidden/>
    <w:locked/>
    <w:rsid w:val="00E27F77"/>
    <w:rPr>
      <w:rFonts w:ascii="Courier New" w:hAnsi="Courier New" w:cs="Courier New"/>
    </w:rPr>
  </w:style>
  <w:style w:type="paragraph" w:styleId="a3">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Текст Знак1"/>
    <w:basedOn w:val="a"/>
    <w:link w:val="3"/>
    <w:semiHidden/>
    <w:unhideWhenUsed/>
    <w:rsid w:val="00E27F77"/>
    <w:rPr>
      <w:rFonts w:ascii="Courier New" w:eastAsiaTheme="minorHAnsi" w:hAnsi="Courier New" w:cs="Courier New"/>
      <w:lang w:eastAsia="en-US"/>
    </w:rPr>
  </w:style>
  <w:style w:type="character" w:customStyle="1" w:styleId="a4">
    <w:name w:val="Текст Знак"/>
    <w:basedOn w:val="a0"/>
    <w:uiPriority w:val="99"/>
    <w:semiHidden/>
    <w:rsid w:val="00E27F77"/>
    <w:rPr>
      <w:rFonts w:ascii="Consolas" w:eastAsia="Times New Roman" w:hAnsi="Consolas" w:cs="Times New Roman"/>
      <w:sz w:val="21"/>
      <w:szCs w:val="21"/>
      <w:lang w:eastAsia="ru-RU"/>
    </w:rPr>
  </w:style>
  <w:style w:type="character" w:customStyle="1" w:styleId="a5">
    <w:name w:val="Подпись к таблице_"/>
    <w:basedOn w:val="a0"/>
    <w:link w:val="a6"/>
    <w:locked/>
    <w:rsid w:val="00E27F77"/>
    <w:rPr>
      <w:rFonts w:ascii="Times New Roman" w:eastAsia="Times New Roman" w:hAnsi="Times New Roman" w:cs="Times New Roman"/>
      <w:sz w:val="18"/>
      <w:szCs w:val="18"/>
    </w:rPr>
  </w:style>
  <w:style w:type="paragraph" w:customStyle="1" w:styleId="a6">
    <w:name w:val="Подпись к таблице"/>
    <w:basedOn w:val="a"/>
    <w:link w:val="a5"/>
    <w:rsid w:val="00E27F77"/>
    <w:pPr>
      <w:widowControl w:val="0"/>
      <w:spacing w:after="0" w:line="240" w:lineRule="auto"/>
    </w:pPr>
    <w:rPr>
      <w:rFonts w:ascii="Times New Roman" w:hAnsi="Times New Roman"/>
      <w:sz w:val="18"/>
      <w:szCs w:val="18"/>
      <w:lang w:eastAsia="en-US"/>
    </w:rPr>
  </w:style>
  <w:style w:type="character" w:customStyle="1" w:styleId="a7">
    <w:name w:val="Другое_"/>
    <w:basedOn w:val="a0"/>
    <w:link w:val="a8"/>
    <w:locked/>
    <w:rsid w:val="00E27F77"/>
    <w:rPr>
      <w:rFonts w:ascii="Times New Roman" w:eastAsia="Times New Roman" w:hAnsi="Times New Roman" w:cs="Times New Roman"/>
      <w:sz w:val="18"/>
      <w:szCs w:val="18"/>
    </w:rPr>
  </w:style>
  <w:style w:type="paragraph" w:customStyle="1" w:styleId="a8">
    <w:name w:val="Другое"/>
    <w:basedOn w:val="a"/>
    <w:link w:val="a7"/>
    <w:rsid w:val="00E27F77"/>
    <w:pPr>
      <w:widowControl w:val="0"/>
      <w:spacing w:after="0" w:line="240" w:lineRule="auto"/>
      <w:jc w:val="center"/>
    </w:pPr>
    <w:rPr>
      <w:rFonts w:ascii="Times New Roman" w:hAnsi="Times New Roman"/>
      <w:sz w:val="18"/>
      <w:szCs w:val="18"/>
      <w:lang w:eastAsia="en-US"/>
    </w:rPr>
  </w:style>
  <w:style w:type="table" w:styleId="a9">
    <w:name w:val="Table Grid"/>
    <w:basedOn w:val="a1"/>
    <w:uiPriority w:val="59"/>
    <w:rsid w:val="00E27F7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link w:val="ab"/>
    <w:uiPriority w:val="34"/>
    <w:qFormat/>
    <w:rsid w:val="00231EF8"/>
    <w:pPr>
      <w:ind w:left="720"/>
      <w:contextualSpacing/>
    </w:pPr>
    <w:rPr>
      <w:rFonts w:asciiTheme="minorHAnsi" w:eastAsiaTheme="minorHAnsi" w:hAnsiTheme="minorHAnsi" w:cstheme="minorBidi"/>
      <w:lang w:eastAsia="en-US"/>
    </w:rPr>
  </w:style>
  <w:style w:type="character" w:customStyle="1" w:styleId="ab">
    <w:name w:val="Абзац списка Знак"/>
    <w:link w:val="aa"/>
    <w:uiPriority w:val="34"/>
    <w:locked/>
    <w:rsid w:val="0023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334354">
      <w:bodyDiv w:val="1"/>
      <w:marLeft w:val="0"/>
      <w:marRight w:val="0"/>
      <w:marTop w:val="0"/>
      <w:marBottom w:val="0"/>
      <w:divBdr>
        <w:top w:val="none" w:sz="0" w:space="0" w:color="auto"/>
        <w:left w:val="none" w:sz="0" w:space="0" w:color="auto"/>
        <w:bottom w:val="none" w:sz="0" w:space="0" w:color="auto"/>
        <w:right w:val="none" w:sz="0" w:space="0" w:color="auto"/>
      </w:divBdr>
    </w:div>
    <w:div w:id="160924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1190</Words>
  <Characters>6788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2026-03-06T06:41:00Z</dcterms:created>
  <dcterms:modified xsi:type="dcterms:W3CDTF">2026-03-20T07:15:00Z</dcterms:modified>
</cp:coreProperties>
</file>