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AF8A6" w14:textId="2C46AB8A"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bookmarkStart w:id="0" w:name="_GoBack"/>
      <w:r>
        <w:rPr>
          <w:noProof/>
          <w:sz w:val="17"/>
          <w:lang w:eastAsia="ru-RU"/>
        </w:rPr>
        <w:drawing>
          <wp:anchor distT="0" distB="0" distL="0" distR="0" simplePos="0" relativeHeight="251659264" behindDoc="0" locked="0" layoutInCell="1" allowOverlap="1" wp14:anchorId="218733EA" wp14:editId="7CE22B61">
            <wp:simplePos x="0" y="0"/>
            <wp:positionH relativeFrom="page">
              <wp:align>right</wp:align>
            </wp:positionH>
            <wp:positionV relativeFrom="page">
              <wp:align>top</wp:align>
            </wp:positionV>
            <wp:extent cx="7658100" cy="10677525"/>
            <wp:effectExtent l="0" t="0" r="0" b="9525"/>
            <wp:wrapNone/>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658100" cy="10677525"/>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C1BE4A" w14:textId="17B8EC1C"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6ADE962" w14:textId="454F4741"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8DF3FE6"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7A33896"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BBED11E"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2696B0D"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13CB50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10F8B4B1"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038AF2A"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9A49A77"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AC68BE8"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DF1F5BE"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466D73E5"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003EFC8"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212B275"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2551470"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14FDCFAD"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814E229"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435263A"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6081EB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08E38CF"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B25FBC5"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2B38929B"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45D01D3"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F1BDA5C"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1A94EC0B"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5E3015C5"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5C0141C"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4D06570"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29D06FDA"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C5FC2D5"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40C2278A"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373C1E1"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AE1D265"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45137B3"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AD27AAF"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7B96F4E"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5FEFD41B"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EA908AC"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5BE6171"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3ACCCF1"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473F2FCA"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5E19242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58C1EB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B824D2E"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00D7D899"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39D14DC"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6C362D5D"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5772E4F"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783891B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2D3A4364"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2F38123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151ECADA"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5958D9FF"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40AFEC72"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80E9EF7"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23F5437F"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132B29D8" w14:textId="77777777" w:rsidR="006E791E" w:rsidRDefault="006E791E" w:rsidP="00CD6114">
      <w:pPr>
        <w:widowControl w:val="0"/>
        <w:spacing w:after="0" w:line="240" w:lineRule="auto"/>
        <w:ind w:left="284"/>
        <w:jc w:val="center"/>
        <w:rPr>
          <w:rFonts w:ascii="Times New Roman" w:eastAsia="Times New Roman" w:hAnsi="Times New Roman" w:cs="Times New Roman"/>
          <w:b/>
          <w:b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21014AE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24030F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23A7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4B6DCD5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23A77">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102C1">
        <w:tc>
          <w:tcPr>
            <w:tcW w:w="426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4681B141" w14:textId="067920BC" w:rsidR="00252418" w:rsidRPr="00CA3737" w:rsidRDefault="00DD0709" w:rsidP="00CA3737">
            <w:pPr>
              <w:widowControl w:val="0"/>
              <w:contextualSpacing/>
              <w:jc w:val="both"/>
              <w:rPr>
                <w:rFonts w:ascii="Times New Roman" w:eastAsia="Times New Roman" w:hAnsi="Times New Roman"/>
                <w:iCs/>
                <w:sz w:val="22"/>
                <w:szCs w:val="22"/>
              </w:rPr>
            </w:pPr>
            <w:r w:rsidRPr="00DD0709">
              <w:rPr>
                <w:rFonts w:ascii="Times New Roman" w:eastAsia="Times New Roman" w:hAnsi="Times New Roman"/>
                <w:iCs/>
                <w:sz w:val="22"/>
                <w:szCs w:val="22"/>
              </w:rPr>
              <w:t>Муниципальное автономное дошкольное образовательное учреждение города Нижневартовска детский сад №25 «Семицветик»</w:t>
            </w:r>
          </w:p>
        </w:tc>
      </w:tr>
      <w:tr w:rsidR="000900AC" w14:paraId="19401141" w14:textId="77777777" w:rsidTr="00B102C1">
        <w:tc>
          <w:tcPr>
            <w:tcW w:w="426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72D2BA40" w14:textId="2076E063" w:rsidR="000900AC" w:rsidRPr="00CA3737" w:rsidRDefault="00DD0709" w:rsidP="00CA3737">
            <w:pPr>
              <w:widowControl w:val="0"/>
              <w:contextualSpacing/>
              <w:jc w:val="both"/>
              <w:rPr>
                <w:rFonts w:ascii="Times New Roman" w:eastAsia="Times New Roman" w:hAnsi="Times New Roman"/>
                <w:iCs/>
                <w:sz w:val="22"/>
                <w:szCs w:val="22"/>
              </w:rPr>
            </w:pPr>
            <w:r w:rsidRPr="00DD0709">
              <w:rPr>
                <w:rFonts w:ascii="Times New Roman" w:eastAsia="Times New Roman" w:hAnsi="Times New Roman"/>
                <w:iCs/>
                <w:sz w:val="22"/>
                <w:szCs w:val="22"/>
              </w:rPr>
              <w:t>МАДОУ г. Нижневартовска ДС №25 «Семицветик»</w:t>
            </w:r>
          </w:p>
        </w:tc>
      </w:tr>
      <w:tr w:rsidR="00252418" w14:paraId="75A19E24" w14:textId="77777777" w:rsidTr="00B102C1">
        <w:tc>
          <w:tcPr>
            <w:tcW w:w="4267"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698A5B1C" w14:textId="77777777" w:rsidR="00DD0709" w:rsidRPr="00DD0709" w:rsidRDefault="00DD0709" w:rsidP="00DD0709">
            <w:pPr>
              <w:jc w:val="both"/>
              <w:rPr>
                <w:rFonts w:ascii="Times New Roman" w:eastAsia="Times New Roman" w:hAnsi="Times New Roman"/>
                <w:iCs/>
                <w:sz w:val="22"/>
                <w:szCs w:val="22"/>
              </w:rPr>
            </w:pPr>
            <w:r w:rsidRPr="00DD0709">
              <w:rPr>
                <w:rFonts w:ascii="Times New Roman" w:eastAsia="Times New Roman" w:hAnsi="Times New Roman"/>
                <w:iCs/>
                <w:sz w:val="22"/>
                <w:szCs w:val="22"/>
              </w:rPr>
              <w:t>628616, Ханты – Мансийский автономный округ – Югра, город Нижневартовск, улица Интернациональная, дом 9а</w:t>
            </w:r>
          </w:p>
          <w:p w14:paraId="09B4BC1F" w14:textId="02AEC7BE" w:rsidR="00252418" w:rsidRPr="00CA3737" w:rsidRDefault="00252418" w:rsidP="00CA3737">
            <w:pPr>
              <w:widowControl w:val="0"/>
              <w:contextualSpacing/>
              <w:jc w:val="both"/>
              <w:rPr>
                <w:rFonts w:ascii="Times New Roman" w:eastAsia="Times New Roman" w:hAnsi="Times New Roman"/>
                <w:iCs/>
                <w:sz w:val="22"/>
                <w:szCs w:val="22"/>
              </w:rPr>
            </w:pPr>
          </w:p>
        </w:tc>
      </w:tr>
      <w:tr w:rsidR="00252418" w14:paraId="6C9A4930" w14:textId="77777777" w:rsidTr="00B102C1">
        <w:tc>
          <w:tcPr>
            <w:tcW w:w="4267"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3A2D080A" w14:textId="58E393DA" w:rsidR="00252418" w:rsidRPr="00CA3737" w:rsidRDefault="00DD0709" w:rsidP="00DD0709">
            <w:pPr>
              <w:jc w:val="both"/>
              <w:rPr>
                <w:rFonts w:ascii="Times New Roman" w:eastAsia="Times New Roman" w:hAnsi="Times New Roman"/>
                <w:iCs/>
                <w:sz w:val="22"/>
                <w:szCs w:val="22"/>
              </w:rPr>
            </w:pPr>
            <w:r w:rsidRPr="00DD0709">
              <w:rPr>
                <w:rFonts w:ascii="Times New Roman" w:eastAsia="Times New Roman" w:hAnsi="Times New Roman"/>
                <w:iCs/>
                <w:sz w:val="22"/>
                <w:szCs w:val="22"/>
              </w:rPr>
              <w:t>628616, Ханты – Мансийский автономный округ – Югра, город Нижневартовск, улица Интернациональная, дом 9а</w:t>
            </w:r>
          </w:p>
        </w:tc>
      </w:tr>
      <w:tr w:rsidR="00252418" w14:paraId="6EC92FCB" w14:textId="77777777" w:rsidTr="00B102C1">
        <w:tc>
          <w:tcPr>
            <w:tcW w:w="426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11E3E4B2" w14:textId="3DBEB99D" w:rsidR="00252418" w:rsidRPr="00CA3737" w:rsidRDefault="00DD0709" w:rsidP="00CA3737">
            <w:pPr>
              <w:widowControl w:val="0"/>
              <w:contextualSpacing/>
              <w:jc w:val="both"/>
              <w:rPr>
                <w:rFonts w:ascii="Times New Roman" w:eastAsia="Times New Roman" w:hAnsi="Times New Roman"/>
                <w:iCs/>
                <w:sz w:val="22"/>
                <w:szCs w:val="22"/>
              </w:rPr>
            </w:pPr>
            <w:r w:rsidRPr="00DD0709">
              <w:rPr>
                <w:rFonts w:ascii="Times New Roman" w:eastAsia="Times New Roman" w:hAnsi="Times New Roman"/>
                <w:iCs/>
                <w:sz w:val="22"/>
                <w:szCs w:val="22"/>
              </w:rPr>
              <w:t>madou25-nv@yandex.ru</w:t>
            </w:r>
          </w:p>
        </w:tc>
      </w:tr>
      <w:tr w:rsidR="00252418" w14:paraId="1B39348C" w14:textId="77777777" w:rsidTr="00B102C1">
        <w:tc>
          <w:tcPr>
            <w:tcW w:w="4267"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0296434C" w14:textId="77777777" w:rsidR="00DD0709" w:rsidRPr="00DD0709" w:rsidRDefault="00DD0709" w:rsidP="00DD0709">
            <w:pPr>
              <w:widowControl w:val="0"/>
              <w:contextualSpacing/>
              <w:jc w:val="both"/>
              <w:rPr>
                <w:rFonts w:ascii="Times New Roman" w:eastAsia="Times New Roman" w:hAnsi="Times New Roman"/>
                <w:iCs/>
                <w:sz w:val="22"/>
                <w:szCs w:val="22"/>
              </w:rPr>
            </w:pPr>
            <w:r w:rsidRPr="00DD0709">
              <w:rPr>
                <w:rFonts w:ascii="Times New Roman" w:eastAsia="Times New Roman" w:hAnsi="Times New Roman"/>
                <w:iCs/>
                <w:sz w:val="22"/>
                <w:szCs w:val="22"/>
              </w:rPr>
              <w:t>Специалист по закупкам Локтева Виктория Андреевна</w:t>
            </w:r>
          </w:p>
          <w:p w14:paraId="7C35137A" w14:textId="59A061CC" w:rsidR="00252418" w:rsidRPr="00CA3737" w:rsidRDefault="00DD0709" w:rsidP="00DD0709">
            <w:pPr>
              <w:widowControl w:val="0"/>
              <w:contextualSpacing/>
              <w:jc w:val="both"/>
              <w:rPr>
                <w:rFonts w:ascii="Times New Roman" w:eastAsia="Times New Roman" w:hAnsi="Times New Roman"/>
                <w:iCs/>
                <w:sz w:val="22"/>
                <w:szCs w:val="22"/>
              </w:rPr>
            </w:pPr>
            <w:r w:rsidRPr="00DD0709">
              <w:rPr>
                <w:rFonts w:ascii="Times New Roman" w:eastAsia="Times New Roman" w:hAnsi="Times New Roman"/>
                <w:iCs/>
                <w:sz w:val="22"/>
                <w:szCs w:val="22"/>
              </w:rPr>
              <w:t>8/3466/44-91-61</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15T00:00:00Z">
                <w:dateFormat w:val="dd.MM.yyyy"/>
                <w:lid w:val="ru-RU"/>
                <w:storeMappedDataAs w:val="dateTime"/>
                <w:calendar w:val="gregorian"/>
              </w:date>
            </w:sdtPr>
            <w:sdtEndPr>
              <w:rPr>
                <w:rStyle w:val="a0"/>
                <w:rFonts w:ascii="Calibri" w:eastAsia="Times New Roman" w:hAnsi="Calibri"/>
              </w:rPr>
            </w:sdtEndPr>
            <w:sdtContent>
              <w:p w14:paraId="02EA6130" w14:textId="3C78139C" w:rsidR="00D407F7" w:rsidRPr="00BF5CF1" w:rsidRDefault="00DD0709" w:rsidP="00D407F7">
                <w:pPr>
                  <w:widowControl w:val="0"/>
                  <w:tabs>
                    <w:tab w:val="left" w:pos="247"/>
                    <w:tab w:val="left" w:pos="1130"/>
                  </w:tabs>
                  <w:ind w:left="33"/>
                  <w:contextualSpacing/>
                  <w:jc w:val="both"/>
                  <w:rPr>
                    <w:rStyle w:val="1f4"/>
                  </w:rPr>
                </w:pPr>
                <w:r>
                  <w:rPr>
                    <w:rStyle w:val="1f4"/>
                  </w:rPr>
                  <w:t>15.04.2026</w:t>
                </w:r>
              </w:p>
            </w:sdtContent>
          </w:sdt>
          <w:p w14:paraId="749F231C" w14:textId="43B2F7D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102C1">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5D2581" w:rsidRPr="00BF5CF1" w14:paraId="26D6DF98" w14:textId="77777777" w:rsidTr="000306BD">
        <w:tc>
          <w:tcPr>
            <w:tcW w:w="2022" w:type="pct"/>
            <w:shd w:val="clear" w:color="auto" w:fill="D9E2F3" w:themeFill="accent1" w:themeFillTint="33"/>
            <w:vAlign w:val="center"/>
          </w:tcPr>
          <w:p w14:paraId="26CCA4EE" w14:textId="68671ABF"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2C58DCE9826841B5A36FA96FDAC0C165"/>
              </w:placeholder>
              <w15:color w:val="FF00FF"/>
              <w:date w:fullDate="2026-04-15T00:00:00Z">
                <w:dateFormat w:val="dd.MM.yyyy"/>
                <w:lid w:val="ru-RU"/>
                <w:storeMappedDataAs w:val="dateTime"/>
                <w:calendar w:val="gregorian"/>
              </w:date>
            </w:sdtPr>
            <w:sdtEndPr>
              <w:rPr>
                <w:rStyle w:val="a0"/>
                <w:rFonts w:ascii="Calibri" w:eastAsia="Times New Roman" w:hAnsi="Calibri"/>
              </w:rPr>
            </w:sdtEndPr>
            <w:sdtContent>
              <w:p w14:paraId="15E900F8" w14:textId="260266F4" w:rsidR="005D2581" w:rsidRPr="00BF5CF1" w:rsidRDefault="00DD0709" w:rsidP="005D2581">
                <w:pPr>
                  <w:widowControl w:val="0"/>
                  <w:tabs>
                    <w:tab w:val="left" w:pos="247"/>
                    <w:tab w:val="left" w:pos="1130"/>
                  </w:tabs>
                  <w:ind w:left="33"/>
                  <w:contextualSpacing/>
                  <w:jc w:val="both"/>
                  <w:rPr>
                    <w:rStyle w:val="1f4"/>
                  </w:rPr>
                </w:pPr>
                <w:r>
                  <w:rPr>
                    <w:rStyle w:val="1f4"/>
                  </w:rPr>
                  <w:t>15.04.2026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4-15T00:00:00Z">
                <w:dateFormat w:val="dd.MM.yyyy"/>
                <w:lid w:val="ru-RU"/>
                <w:storeMappedDataAs w:val="dateTime"/>
                <w:calendar w:val="gregorian"/>
              </w:date>
            </w:sdtPr>
            <w:sdtEndPr>
              <w:rPr>
                <w:rStyle w:val="a0"/>
                <w:rFonts w:ascii="Calibri" w:eastAsia="Times New Roman" w:hAnsi="Calibri"/>
              </w:rPr>
            </w:sdtEndPr>
            <w:sdtContent>
              <w:p w14:paraId="6B3A6AE6" w14:textId="04B4C9C3" w:rsidR="00D407F7" w:rsidRPr="00BF5CF1" w:rsidRDefault="00DD0709" w:rsidP="00D407F7">
                <w:pPr>
                  <w:widowControl w:val="0"/>
                  <w:tabs>
                    <w:tab w:val="left" w:pos="247"/>
                    <w:tab w:val="left" w:pos="1130"/>
                  </w:tabs>
                  <w:ind w:left="33"/>
                  <w:contextualSpacing/>
                  <w:jc w:val="both"/>
                  <w:rPr>
                    <w:rStyle w:val="1f4"/>
                  </w:rPr>
                </w:pPr>
                <w:r>
                  <w:rPr>
                    <w:rStyle w:val="1f4"/>
                  </w:rPr>
                  <w:t>15.04.2026</w:t>
                </w:r>
              </w:p>
            </w:sdtContent>
          </w:sdt>
          <w:p w14:paraId="3B23D831" w14:textId="09196A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102C1">
              <w:rPr>
                <w:rFonts w:ascii="Times New Roman" w:eastAsia="Times New Roman" w:hAnsi="Times New Roman"/>
                <w:iCs/>
              </w:rPr>
              <w:t>09</w:t>
            </w:r>
            <w:r w:rsidRPr="00BF5CF1">
              <w:rPr>
                <w:rFonts w:ascii="Times New Roman" w:eastAsia="Times New Roman" w:hAnsi="Times New Roman"/>
                <w:iCs/>
              </w:rPr>
              <w:t>:</w:t>
            </w:r>
            <w:r w:rsidR="00B102C1">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20F1C9"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52261F1" w:rsidR="00D407F7" w:rsidRPr="00B102C1" w:rsidRDefault="00D407F7" w:rsidP="00D407F7">
            <w:pPr>
              <w:widowControl w:val="0"/>
              <w:jc w:val="both"/>
              <w:rPr>
                <w:rFonts w:ascii="Times New Roman" w:eastAsia="Times New Roman" w:hAnsi="Times New Roman"/>
                <w:iCs/>
              </w:rPr>
            </w:pPr>
            <w:r w:rsidRPr="00B102C1">
              <w:rPr>
                <w:rFonts w:ascii="Times New Roman" w:eastAsia="Times New Roman" w:hAnsi="Times New Roman"/>
                <w:iCs/>
              </w:rPr>
              <w:t>В соответствии с пунктом 1</w:t>
            </w:r>
            <w:r w:rsidR="0072428B">
              <w:rPr>
                <w:rFonts w:ascii="Times New Roman" w:eastAsia="Times New Roman" w:hAnsi="Times New Roman"/>
                <w:iCs/>
              </w:rPr>
              <w:t>5</w:t>
            </w:r>
            <w:r w:rsidRPr="00B102C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6CDF3"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B49F98E" w:rsidR="00D407F7" w:rsidRPr="00B102C1" w:rsidRDefault="00D407F7" w:rsidP="00D407F7">
            <w:pPr>
              <w:widowControl w:val="0"/>
              <w:jc w:val="both"/>
              <w:rPr>
                <w:rFonts w:ascii="Times New Roman" w:eastAsia="Times New Roman" w:hAnsi="Times New Roman"/>
                <w:iCs/>
              </w:rPr>
            </w:pPr>
            <w:r w:rsidRPr="00B102C1">
              <w:rPr>
                <w:rFonts w:ascii="Times New Roman" w:eastAsia="Times New Roman" w:hAnsi="Times New Roman"/>
                <w:iCs/>
              </w:rPr>
              <w:t>В соответствии с пунктом 1</w:t>
            </w:r>
            <w:r w:rsidR="0072428B">
              <w:rPr>
                <w:rFonts w:ascii="Times New Roman" w:eastAsia="Times New Roman" w:hAnsi="Times New Roman"/>
                <w:iCs/>
              </w:rPr>
              <w:t>6</w:t>
            </w:r>
            <w:r w:rsidRPr="00B102C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303929B"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4397E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428B">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E1492" w:rsidRPr="00BF5CF1" w14:paraId="5AA00B32" w14:textId="77777777" w:rsidTr="009E1492">
        <w:tc>
          <w:tcPr>
            <w:tcW w:w="2022" w:type="pct"/>
            <w:shd w:val="clear" w:color="auto" w:fill="D9E2F3" w:themeFill="accent1" w:themeFillTint="33"/>
          </w:tcPr>
          <w:p w14:paraId="5A66AC9F" w14:textId="77777777" w:rsidR="009E1492" w:rsidRPr="00BF5CF1" w:rsidRDefault="009E1492" w:rsidP="0023494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7334E4C"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9E1492" w:rsidRPr="00BF5CF1"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102C1">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B102C1">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45C4EC9D" w:rsidR="00364BED" w:rsidRPr="00BF5CF1" w:rsidRDefault="00B102C1" w:rsidP="00B102C1">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НЕ УСТАНОВЛЕНО </w:t>
            </w:r>
          </w:p>
        </w:tc>
      </w:tr>
      <w:tr w:rsidR="00364BED" w:rsidRPr="00BF5CF1" w14:paraId="45D229C5" w14:textId="77777777" w:rsidTr="00B102C1">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1ACD2A8" w:rsidR="00364BED" w:rsidRPr="00BF5CF1" w:rsidRDefault="00CA373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 </w:t>
                </w:r>
                <w:r w:rsidR="007932BF">
                  <w:rPr>
                    <w:rFonts w:ascii="Times New Roman" w:hAnsi="Times New Roman" w:cs="Times New Roman"/>
                    <w:sz w:val="20"/>
                    <w:szCs w:val="20"/>
                  </w:rPr>
                  <w:t xml:space="preserve">НЕ </w:t>
                </w:r>
                <w:r w:rsidR="00B102C1">
                  <w:rPr>
                    <w:rFonts w:ascii="Times New Roman" w:hAnsi="Times New Roman" w:cs="Times New Roman"/>
                    <w:sz w:val="20"/>
                    <w:szCs w:val="20"/>
                  </w:rPr>
                  <w:t>УСТАНОВЛЕНО</w:t>
                </w:r>
              </w:p>
            </w:tc>
          </w:sdtContent>
        </w:sdt>
      </w:tr>
      <w:tr w:rsidR="00364BED" w:rsidRPr="00BF5CF1" w14:paraId="67B0A9F3" w14:textId="77777777" w:rsidTr="00B102C1">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15D6E56" w:rsidR="00364BED" w:rsidRPr="00BF5CF1" w:rsidRDefault="00333CE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w:t>
                </w:r>
                <w:r w:rsidR="00B102C1">
                  <w:rPr>
                    <w:rFonts w:ascii="Times New Roman" w:hAnsi="Times New Roman" w:cs="Times New Roman"/>
                    <w:sz w:val="20"/>
                    <w:szCs w:val="20"/>
                  </w:rPr>
                  <w:t>ПРИМЕНЯ</w:t>
                </w:r>
                <w:r w:rsidR="0023494A">
                  <w:rPr>
                    <w:rFonts w:ascii="Times New Roman" w:hAnsi="Times New Roman" w:cs="Times New Roman"/>
                    <w:sz w:val="20"/>
                    <w:szCs w:val="20"/>
                  </w:rPr>
                  <w:t>Е</w:t>
                </w:r>
                <w:r w:rsidR="00B102C1">
                  <w:rPr>
                    <w:rFonts w:ascii="Times New Roman" w:hAnsi="Times New Roman" w:cs="Times New Roman"/>
                    <w:sz w:val="20"/>
                    <w:szCs w:val="20"/>
                  </w:rPr>
                  <w:t>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826"/>
      </w:tblGrid>
      <w:tr w:rsidR="0024495D" w:rsidRPr="00CD6114" w14:paraId="5B03D177" w14:textId="77777777" w:rsidTr="0023494A">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3494A">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0AB873D8" w:rsidR="0024495D" w:rsidRPr="00B102C1" w:rsidRDefault="00DD0709" w:rsidP="009839BA">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w:t>
            </w:r>
            <w:r w:rsidRPr="00DD0709">
              <w:rPr>
                <w:rFonts w:ascii="Times New Roman" w:eastAsia="Times New Roman" w:hAnsi="Times New Roman" w:cs="Times New Roman"/>
                <w:b/>
                <w:sz w:val="20"/>
                <w:szCs w:val="20"/>
                <w:lang w:eastAsia="ru-RU"/>
              </w:rPr>
              <w:t>казание услуг 24-часовой физической охраны здания МАДОУ г. Нижневартовска ДС №25 «Семицветик»</w:t>
            </w:r>
          </w:p>
        </w:tc>
      </w:tr>
      <w:tr w:rsidR="0024495D" w:rsidRPr="00CD6114" w14:paraId="5C9AFA0F" w14:textId="77777777" w:rsidTr="0023494A">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3494A">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3494A">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3494A">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72428B">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3494A">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3494A">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1EE62A6" w14:textId="77777777" w:rsidR="00DD0709" w:rsidRDefault="00DD0709" w:rsidP="00DD0709">
            <w:pPr>
              <w:rPr>
                <w:rFonts w:ascii="Times New Roman" w:eastAsia="Times New Roman" w:hAnsi="Times New Roman" w:cs="Times New Roman"/>
                <w:bCs/>
                <w:sz w:val="20"/>
                <w:szCs w:val="20"/>
                <w:lang w:eastAsia="ru-RU"/>
              </w:rPr>
            </w:pPr>
            <w:r w:rsidRPr="00DD0709">
              <w:rPr>
                <w:rFonts w:ascii="Times New Roman" w:eastAsia="Times New Roman" w:hAnsi="Times New Roman" w:cs="Times New Roman"/>
                <w:bCs/>
                <w:sz w:val="20"/>
                <w:szCs w:val="20"/>
                <w:lang w:eastAsia="ru-RU"/>
              </w:rPr>
              <w:t>628616, Ханты – Мансийский автономный округ – Югра, город Нижневартовск, улица Интернациональная, дом 3а.</w:t>
            </w:r>
          </w:p>
          <w:p w14:paraId="007882BB" w14:textId="781FAAF5" w:rsidR="0024495D" w:rsidRPr="00DD0709" w:rsidRDefault="00DD0709" w:rsidP="00DD0709">
            <w:pPr>
              <w:rPr>
                <w:rFonts w:ascii="Times New Roman" w:eastAsia="Times New Roman" w:hAnsi="Times New Roman" w:cs="Times New Roman"/>
                <w:bCs/>
                <w:sz w:val="20"/>
                <w:szCs w:val="20"/>
                <w:lang w:eastAsia="ru-RU"/>
              </w:rPr>
            </w:pPr>
            <w:r w:rsidRPr="00DD0709">
              <w:rPr>
                <w:rFonts w:ascii="Times New Roman" w:eastAsia="Times New Roman" w:hAnsi="Times New Roman" w:cs="Times New Roman"/>
                <w:bCs/>
                <w:sz w:val="20"/>
                <w:szCs w:val="20"/>
                <w:lang w:eastAsia="ru-RU"/>
              </w:rPr>
              <w:t>Ежедневно с 07:00 до 07:00 часов в период с «30» апреля 2026 г. по «28» декабря 2026 г.</w:t>
            </w:r>
          </w:p>
        </w:tc>
      </w:tr>
      <w:tr w:rsidR="0024495D" w:rsidRPr="00CD6114" w14:paraId="127FB319" w14:textId="77777777" w:rsidTr="0023494A">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23494A">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0371E70A" w:rsidR="0024495D" w:rsidRPr="004D717D" w:rsidRDefault="00DD0709" w:rsidP="00333CE4">
            <w:pPr>
              <w:spacing w:after="0" w:line="240" w:lineRule="auto"/>
              <w:jc w:val="both"/>
              <w:rPr>
                <w:rFonts w:ascii="Times New Roman" w:hAnsi="Times New Roman" w:cs="Times New Roman"/>
                <w:b/>
                <w:bCs/>
                <w:sz w:val="20"/>
                <w:szCs w:val="20"/>
              </w:rPr>
            </w:pPr>
            <w:r w:rsidRPr="00DD0709">
              <w:rPr>
                <w:rFonts w:ascii="Times New Roman" w:hAnsi="Times New Roman" w:cs="Times New Roman"/>
                <w:sz w:val="20"/>
                <w:szCs w:val="20"/>
              </w:rPr>
              <w:t>1 467 739,44 (Один миллион четыреста шестьдесят семь тысяч семьсот тридцать девять) рублей 44 копейки.</w:t>
            </w:r>
          </w:p>
        </w:tc>
      </w:tr>
      <w:tr w:rsidR="0024495D" w:rsidRPr="00CD6114" w14:paraId="0C440006" w14:textId="77777777" w:rsidTr="0023494A">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3494A">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4D902B7" w14:textId="53EB11BF" w:rsidR="007932BF" w:rsidRPr="00B325FF" w:rsidRDefault="00DD0709" w:rsidP="00BF5CF1">
            <w:pPr>
              <w:pStyle w:val="2f"/>
              <w:ind w:firstLine="521"/>
              <w:jc w:val="both"/>
              <w:rPr>
                <w:sz w:val="20"/>
              </w:rPr>
            </w:pPr>
            <w:r w:rsidRPr="00DD0709">
              <w:rPr>
                <w:rFonts w:eastAsia="Calibri"/>
                <w:bCs/>
                <w:sz w:val="20"/>
              </w:rPr>
              <w:t>Цена Договора включает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 Исполнителем.</w:t>
            </w:r>
          </w:p>
          <w:p w14:paraId="447CCBEE" w14:textId="424CB544" w:rsidR="0024495D" w:rsidRPr="00B325F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25F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25F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23494A">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B325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325F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23494A">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71B97422" w:rsidR="0024495D" w:rsidRPr="00B325FF" w:rsidRDefault="007932BF" w:rsidP="000553F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7932BF">
              <w:rPr>
                <w:rFonts w:ascii="Times New Roman" w:eastAsia="Times New Roman" w:hAnsi="Times New Roman" w:cs="Times New Roman"/>
                <w:bCs/>
                <w:sz w:val="20"/>
                <w:szCs w:val="20"/>
                <w:lang w:eastAsia="ru-RU"/>
              </w:rPr>
              <w:t xml:space="preserve">Оплата за оказанные услуги производится Заказчиком ежемесячно путём перечисления денежных средств на расчётный счёт Исполнителя не позднее </w:t>
            </w:r>
            <w:proofErr w:type="gramStart"/>
            <w:r w:rsidRPr="007932BF">
              <w:rPr>
                <w:rFonts w:ascii="Times New Roman" w:eastAsia="Times New Roman" w:hAnsi="Times New Roman" w:cs="Times New Roman"/>
                <w:bCs/>
                <w:sz w:val="20"/>
                <w:szCs w:val="20"/>
                <w:lang w:eastAsia="ru-RU"/>
              </w:rPr>
              <w:t>7  (</w:t>
            </w:r>
            <w:proofErr w:type="gramEnd"/>
            <w:r w:rsidRPr="007932BF">
              <w:rPr>
                <w:rFonts w:ascii="Times New Roman" w:eastAsia="Times New Roman" w:hAnsi="Times New Roman" w:cs="Times New Roman"/>
                <w:bCs/>
                <w:sz w:val="20"/>
                <w:szCs w:val="20"/>
                <w:lang w:eastAsia="ru-RU"/>
              </w:rPr>
              <w:t>семи)    рабочих дней с даты подписания Заказчиком акта приемки оказанных услуг с обязательным предоставлением Исполнителем счёта-фактуры.</w:t>
            </w:r>
          </w:p>
        </w:tc>
      </w:tr>
      <w:tr w:rsidR="0024495D" w:rsidRPr="00CD6114" w14:paraId="1A55B0CB" w14:textId="77777777" w:rsidTr="0023494A">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23494A">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23494A">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23494A">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023A7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23494A">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23494A">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23494A">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23494A">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23494A">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23494A">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23494A">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23494A">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23494A">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23494A">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23494A">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23494A">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178457CB" w:rsidR="0024495D" w:rsidRPr="004D717D" w:rsidRDefault="00BE7ED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23494A">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23494A">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14281071"/>
          </w:p>
        </w:tc>
        <w:tc>
          <w:tcPr>
            <w:tcW w:w="4478" w:type="pct"/>
            <w:shd w:val="clear" w:color="auto" w:fill="FFFFFF"/>
            <w:vAlign w:val="center"/>
          </w:tcPr>
          <w:p w14:paraId="567FC363" w14:textId="504B5E4C" w:rsidR="0024495D" w:rsidRPr="004D717D" w:rsidRDefault="00C50506" w:rsidP="00C505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0506">
              <w:rPr>
                <w:rFonts w:ascii="Times New Roman" w:eastAsia="Times New Roman" w:hAnsi="Times New Roman" w:cs="Times New Roman"/>
                <w:bCs/>
                <w:sz w:val="20"/>
                <w:szCs w:val="20"/>
                <w:lang w:eastAsia="ru-RU"/>
              </w:rPr>
              <w:t xml:space="preserve"> </w:t>
            </w:r>
            <w:r w:rsidR="00DD0709" w:rsidRPr="00DD0709">
              <w:rPr>
                <w:rFonts w:ascii="Times New Roman" w:eastAsia="Times New Roman" w:hAnsi="Times New Roman" w:cs="Times New Roman"/>
                <w:bCs/>
                <w:sz w:val="20"/>
                <w:szCs w:val="20"/>
                <w:lang w:eastAsia="ru-RU"/>
              </w:rPr>
              <w:t>Не установлено</w:t>
            </w:r>
          </w:p>
        </w:tc>
      </w:tr>
      <w:bookmarkEnd w:id="1"/>
      <w:tr w:rsidR="0024495D" w:rsidRPr="00CD6114" w14:paraId="78358ACD" w14:textId="77777777" w:rsidTr="0023494A">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23494A">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0ED9FA00" w:rsidR="0024495D" w:rsidRPr="004D717D" w:rsidRDefault="00BE7ED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23494A">
        <w:tc>
          <w:tcPr>
            <w:tcW w:w="52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23494A">
        <w:trPr>
          <w:trHeight w:val="775"/>
        </w:trPr>
        <w:tc>
          <w:tcPr>
            <w:tcW w:w="52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23494A">
        <w:tc>
          <w:tcPr>
            <w:tcW w:w="52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4A29682"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 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0C74D11F"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1) защита жизни и здоровья граждан; </w:t>
            </w:r>
          </w:p>
          <w:p w14:paraId="78874835"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78EA1110"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469D7DBC"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4) обеспечение порядка в местах проведения массовых мероприятий; </w:t>
            </w:r>
          </w:p>
          <w:p w14:paraId="22ED76EE"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5) охрана объектов и (или) имущества, а также обеспечение </w:t>
            </w:r>
            <w:proofErr w:type="spellStart"/>
            <w:r w:rsidRPr="00DD0709">
              <w:rPr>
                <w:rFonts w:ascii="Times New Roman" w:eastAsia="Times New Roman" w:hAnsi="Times New Roman" w:cs="Times New Roman"/>
                <w:sz w:val="20"/>
                <w:szCs w:val="20"/>
                <w:lang w:eastAsia="ru-RU"/>
              </w:rPr>
              <w:t>внутриобьектового</w:t>
            </w:r>
            <w:proofErr w:type="spellEnd"/>
            <w:r w:rsidRPr="00DD0709">
              <w:rPr>
                <w:rFonts w:ascii="Times New Roman" w:eastAsia="Times New Roman" w:hAnsi="Times New Roman" w:cs="Times New Roman"/>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0AF855F1"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7405AAFB"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87D5460"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 3) </w:t>
            </w:r>
            <w:proofErr w:type="spellStart"/>
            <w:r w:rsidRPr="00DD0709">
              <w:rPr>
                <w:rFonts w:ascii="Times New Roman" w:eastAsia="Times New Roman" w:hAnsi="Times New Roman" w:cs="Times New Roman"/>
                <w:sz w:val="20"/>
                <w:szCs w:val="20"/>
                <w:lang w:eastAsia="ru-RU"/>
              </w:rPr>
              <w:t>неприостановление</w:t>
            </w:r>
            <w:proofErr w:type="spellEnd"/>
            <w:r w:rsidRPr="00DD0709">
              <w:rPr>
                <w:rFonts w:ascii="Times New Roman" w:eastAsia="Times New Roman" w:hAnsi="Times New Roman" w:cs="Times New Roman"/>
                <w:sz w:val="20"/>
                <w:szCs w:val="20"/>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B1A9DA6"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w:t>
            </w:r>
          </w:p>
          <w:p w14:paraId="671EBAAD"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5) 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судимости за преступления в сфере экономики(за исключением лиц, у которых такая судимость погашена или снята),а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EC62BB"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 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7945848"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w:t>
            </w:r>
          </w:p>
          <w:p w14:paraId="010B8C6A" w14:textId="77777777" w:rsidR="00DD0709" w:rsidRPr="00DD0709"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(подрядчиков, исполнителей), предусмотренном Законом№44-ФЗ;</w:t>
            </w:r>
          </w:p>
          <w:p w14:paraId="65B8F57C" w14:textId="33167236" w:rsidR="00BE7EDF" w:rsidRPr="004D717D" w:rsidRDefault="00DD0709" w:rsidP="00DD0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0709">
              <w:rPr>
                <w:rFonts w:ascii="Times New Roman" w:eastAsia="Times New Roman" w:hAnsi="Times New Roman" w:cs="Times New Roman"/>
                <w:sz w:val="20"/>
                <w:szCs w:val="20"/>
                <w:lang w:eastAsia="ru-RU"/>
              </w:rPr>
              <w:t xml:space="preserve"> 9) отсутствие сведений об участнике закупки в реестре недобросовестных поставщиков, предусмотренном Законом №223-ФЗ. 10) участник закупки не является иностранным агентом.</w:t>
            </w:r>
          </w:p>
        </w:tc>
      </w:tr>
      <w:tr w:rsidR="0024495D" w:rsidRPr="00CD6114" w14:paraId="42557882" w14:textId="77777777" w:rsidTr="0023494A">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23494A">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32092796" w:rsidR="0024495D" w:rsidRPr="004D717D" w:rsidRDefault="007932BF" w:rsidP="002F42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23494A">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23494A">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70A08918" w:rsidR="0024495D" w:rsidRPr="004D717D" w:rsidRDefault="00BE7EDF" w:rsidP="000553F2">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5C8B684" w14:textId="77777777" w:rsidTr="0023494A">
        <w:tc>
          <w:tcPr>
            <w:tcW w:w="522" w:type="pc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5D2581" w:rsidRPr="00CD6114" w14:paraId="35A68014" w14:textId="77777777" w:rsidTr="0023494A">
        <w:tc>
          <w:tcPr>
            <w:tcW w:w="522" w:type="pct"/>
            <w:vMerge w:val="restart"/>
            <w:vAlign w:val="center"/>
          </w:tcPr>
          <w:p w14:paraId="52B74D06" w14:textId="7A54FCEF"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78" w:type="pct"/>
            <w:shd w:val="clear" w:color="auto" w:fill="D9E2F3" w:themeFill="accent1" w:themeFillTint="33"/>
            <w:vAlign w:val="center"/>
          </w:tcPr>
          <w:p w14:paraId="5D12CF45" w14:textId="604D6EFD"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CD6114" w14:paraId="70C83B5E" w14:textId="77777777" w:rsidTr="0023494A">
        <w:tc>
          <w:tcPr>
            <w:tcW w:w="522" w:type="pct"/>
            <w:vMerge/>
            <w:vAlign w:val="center"/>
          </w:tcPr>
          <w:p w14:paraId="4F8C5C53"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0C9ACFBE"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Документы, входящие в состав заявки на участие в запросе котировок в электронной форме</w:t>
            </w:r>
          </w:p>
          <w:p w14:paraId="2A205A8E"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Участник запроса котировок в электронной форме (далее - участник) должен подготовить заявку, включающую:</w:t>
            </w:r>
          </w:p>
          <w:p w14:paraId="363ECBB5"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 </w:t>
            </w:r>
          </w:p>
          <w:p w14:paraId="2219BB98"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2. Документы, подтверждающие полномочия лица, подписавшего заявку на участие в конкурентной закупке. </w:t>
            </w:r>
          </w:p>
          <w:p w14:paraId="503E6BB8"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 (в случае закупки </w:t>
            </w:r>
            <w:proofErr w:type="gramStart"/>
            <w:r w:rsidRPr="00DD0709">
              <w:rPr>
                <w:rFonts w:ascii="Times New Roman" w:eastAsia="Times New Roman" w:hAnsi="Times New Roman"/>
                <w:bCs/>
                <w:sz w:val="20"/>
                <w:szCs w:val="20"/>
                <w:lang w:eastAsia="ru-RU"/>
              </w:rPr>
              <w:t>в  электронной</w:t>
            </w:r>
            <w:proofErr w:type="gramEnd"/>
            <w:r w:rsidRPr="00DD0709">
              <w:rPr>
                <w:rFonts w:ascii="Times New Roman" w:eastAsia="Times New Roman" w:hAnsi="Times New Roman"/>
                <w:bCs/>
                <w:sz w:val="20"/>
                <w:szCs w:val="20"/>
                <w:lang w:eastAsia="ru-RU"/>
              </w:rPr>
              <w:t xml:space="preserve"> форме такое согласие дается с применением программно-аппаратных средств ЭП). </w:t>
            </w:r>
          </w:p>
          <w:p w14:paraId="05B73FD9"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4. Предложение о цене договора (с учетом требований к составляющим такой цены, установленных извещением о закупке или документацией о закупке) в соответствии с требованиями, установленными к заявке на участие, для отдельных способов закупки. 1</w:t>
            </w:r>
          </w:p>
          <w:p w14:paraId="6F0D774A" w14:textId="77777777" w:rsid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5. При осуществлении закупки товара или закупки работы, услуги, для выполнения, оказания которых используется товар: </w:t>
            </w:r>
          </w:p>
          <w:p w14:paraId="711DEDF2" w14:textId="365164E9" w:rsidR="00DD0709" w:rsidRDefault="00DD0709" w:rsidP="00DD0709">
            <w:pPr>
              <w:widowControl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r w:rsidRPr="00DD0709">
              <w:rPr>
                <w:rFonts w:ascii="Times New Roman" w:eastAsia="Times New Roman" w:hAnsi="Times New Roman"/>
                <w:bCs/>
                <w:sz w:val="20"/>
                <w:szCs w:val="20"/>
                <w:lang w:eastAsia="ru-RU"/>
              </w:rPr>
              <w:t xml:space="preserve"> наименование страны происхождения товара;</w:t>
            </w:r>
          </w:p>
          <w:p w14:paraId="62191EAE" w14:textId="6CA04F75"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r w:rsidRPr="00DD0709">
              <w:rPr>
                <w:rFonts w:ascii="Times New Roman" w:eastAsia="Times New Roman" w:hAnsi="Times New Roman"/>
                <w:bCs/>
                <w:sz w:val="20"/>
                <w:szCs w:val="20"/>
                <w:lang w:eastAsia="ru-RU"/>
              </w:rPr>
              <w:t xml:space="preserve">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(за исключением закупки способом сбора коммерческих предложений). </w:t>
            </w:r>
          </w:p>
          <w:p w14:paraId="78BAD18C"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 </w:t>
            </w:r>
          </w:p>
          <w:p w14:paraId="3205EDFB"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7. Копии документов, подтверждающих соответствие ТРУ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 </w:t>
            </w:r>
          </w:p>
          <w:p w14:paraId="34CA1471" w14:textId="77777777" w:rsidR="004F2721" w:rsidRPr="004F2721" w:rsidRDefault="00DD0709" w:rsidP="004F2721">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w:t>
            </w:r>
            <w:r w:rsidR="004F2721">
              <w:rPr>
                <w:rFonts w:ascii="Times New Roman" w:eastAsia="Times New Roman" w:hAnsi="Times New Roman"/>
                <w:bCs/>
                <w:sz w:val="20"/>
                <w:szCs w:val="20"/>
                <w:lang w:eastAsia="ru-RU"/>
              </w:rPr>
              <w:t xml:space="preserve">: </w:t>
            </w:r>
            <w:r w:rsidRPr="00DD0709">
              <w:rPr>
                <w:rFonts w:ascii="Times New Roman" w:eastAsia="Times New Roman" w:hAnsi="Times New Roman"/>
                <w:bCs/>
                <w:sz w:val="20"/>
                <w:szCs w:val="20"/>
                <w:lang w:eastAsia="ru-RU"/>
              </w:rPr>
              <w:t xml:space="preserve"> </w:t>
            </w:r>
            <w:r w:rsidR="004F2721" w:rsidRPr="004F2721">
              <w:rPr>
                <w:rFonts w:ascii="Times New Roman" w:eastAsia="Times New Roman" w:hAnsi="Times New Roman"/>
                <w:bCs/>
                <w:sz w:val="20"/>
                <w:szCs w:val="20"/>
                <w:lang w:eastAsia="ru-RU"/>
              </w:rPr>
              <w:t xml:space="preserve">копию действующей лицензии и/или выписки из реестра лицензий и/или информации из реестра лицензий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477F06E5" w14:textId="77777777" w:rsidR="004F2721" w:rsidRPr="004F2721" w:rsidRDefault="004F2721" w:rsidP="004F2721">
            <w:pPr>
              <w:widowControl w:val="0"/>
              <w:spacing w:after="0" w:line="240" w:lineRule="auto"/>
              <w:jc w:val="both"/>
              <w:rPr>
                <w:rFonts w:ascii="Times New Roman" w:eastAsia="Times New Roman" w:hAnsi="Times New Roman"/>
                <w:bCs/>
                <w:sz w:val="20"/>
                <w:szCs w:val="20"/>
                <w:lang w:eastAsia="ru-RU"/>
              </w:rPr>
            </w:pPr>
            <w:r w:rsidRPr="004F2721">
              <w:rPr>
                <w:rFonts w:ascii="Times New Roman" w:eastAsia="Times New Roman" w:hAnsi="Times New Roman"/>
                <w:bCs/>
                <w:sz w:val="20"/>
                <w:szCs w:val="20"/>
                <w:lang w:eastAsia="ru-RU"/>
              </w:rPr>
              <w:t xml:space="preserve">1) защита жизни и здоровья граждан; </w:t>
            </w:r>
          </w:p>
          <w:p w14:paraId="6F3862D8" w14:textId="77777777" w:rsidR="004F2721" w:rsidRPr="004F2721" w:rsidRDefault="004F2721" w:rsidP="004F2721">
            <w:pPr>
              <w:widowControl w:val="0"/>
              <w:spacing w:after="0" w:line="240" w:lineRule="auto"/>
              <w:jc w:val="both"/>
              <w:rPr>
                <w:rFonts w:ascii="Times New Roman" w:eastAsia="Times New Roman" w:hAnsi="Times New Roman"/>
                <w:bCs/>
                <w:sz w:val="20"/>
                <w:szCs w:val="20"/>
                <w:lang w:eastAsia="ru-RU"/>
              </w:rPr>
            </w:pPr>
            <w:r w:rsidRPr="004F2721">
              <w:rPr>
                <w:rFonts w:ascii="Times New Roman" w:eastAsia="Times New Roman" w:hAnsi="Times New Roman"/>
                <w:b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6134E8A2" w14:textId="77777777" w:rsidR="004F2721" w:rsidRPr="004F2721" w:rsidRDefault="004F2721" w:rsidP="004F2721">
            <w:pPr>
              <w:widowControl w:val="0"/>
              <w:spacing w:after="0" w:line="240" w:lineRule="auto"/>
              <w:jc w:val="both"/>
              <w:rPr>
                <w:rFonts w:ascii="Times New Roman" w:eastAsia="Times New Roman" w:hAnsi="Times New Roman"/>
                <w:bCs/>
                <w:sz w:val="20"/>
                <w:szCs w:val="20"/>
                <w:lang w:eastAsia="ru-RU"/>
              </w:rPr>
            </w:pPr>
            <w:r w:rsidRPr="004F2721">
              <w:rPr>
                <w:rFonts w:ascii="Times New Roman" w:eastAsia="Times New Roman" w:hAnsi="Times New Roman"/>
                <w:b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45CD8BE8" w14:textId="77777777" w:rsidR="004F2721" w:rsidRPr="004F2721" w:rsidRDefault="004F2721" w:rsidP="004F2721">
            <w:pPr>
              <w:widowControl w:val="0"/>
              <w:spacing w:after="0" w:line="240" w:lineRule="auto"/>
              <w:jc w:val="both"/>
              <w:rPr>
                <w:rFonts w:ascii="Times New Roman" w:eastAsia="Times New Roman" w:hAnsi="Times New Roman"/>
                <w:bCs/>
                <w:sz w:val="20"/>
                <w:szCs w:val="20"/>
                <w:lang w:eastAsia="ru-RU"/>
              </w:rPr>
            </w:pPr>
            <w:r w:rsidRPr="004F2721">
              <w:rPr>
                <w:rFonts w:ascii="Times New Roman" w:eastAsia="Times New Roman" w:hAnsi="Times New Roman"/>
                <w:bCs/>
                <w:sz w:val="20"/>
                <w:szCs w:val="20"/>
                <w:lang w:eastAsia="ru-RU"/>
              </w:rPr>
              <w:t xml:space="preserve">4) обеспечение порядка в местах проведения массовых мероприятий; </w:t>
            </w:r>
          </w:p>
          <w:p w14:paraId="797D2330" w14:textId="77777777" w:rsidR="004F2721" w:rsidRPr="004F2721" w:rsidRDefault="004F2721" w:rsidP="004F2721">
            <w:pPr>
              <w:widowControl w:val="0"/>
              <w:spacing w:after="0" w:line="240" w:lineRule="auto"/>
              <w:jc w:val="both"/>
              <w:rPr>
                <w:rFonts w:ascii="Times New Roman" w:eastAsia="Times New Roman" w:hAnsi="Times New Roman"/>
                <w:bCs/>
                <w:sz w:val="20"/>
                <w:szCs w:val="20"/>
                <w:lang w:eastAsia="ru-RU"/>
              </w:rPr>
            </w:pPr>
            <w:r w:rsidRPr="004F2721">
              <w:rPr>
                <w:rFonts w:ascii="Times New Roman" w:eastAsia="Times New Roman" w:hAnsi="Times New Roman"/>
                <w:bCs/>
                <w:sz w:val="20"/>
                <w:szCs w:val="20"/>
                <w:lang w:eastAsia="ru-RU"/>
              </w:rPr>
              <w:t xml:space="preserve">5) охрана объектов и (или) имущества, а также обеспечение </w:t>
            </w:r>
            <w:proofErr w:type="spellStart"/>
            <w:r w:rsidRPr="004F2721">
              <w:rPr>
                <w:rFonts w:ascii="Times New Roman" w:eastAsia="Times New Roman" w:hAnsi="Times New Roman"/>
                <w:bCs/>
                <w:sz w:val="20"/>
                <w:szCs w:val="20"/>
                <w:lang w:eastAsia="ru-RU"/>
              </w:rPr>
              <w:t>внутриобьектового</w:t>
            </w:r>
            <w:proofErr w:type="spellEnd"/>
            <w:r w:rsidRPr="004F2721">
              <w:rPr>
                <w:rFonts w:ascii="Times New Roman" w:eastAsia="Times New Roman" w:hAnsi="Times New Roman"/>
                <w:bCs/>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887956B" w14:textId="50BBD575" w:rsidR="00DD0709" w:rsidRPr="00DD0709" w:rsidRDefault="004F2721" w:rsidP="004F2721">
            <w:pPr>
              <w:widowControl w:val="0"/>
              <w:spacing w:after="0" w:line="240" w:lineRule="auto"/>
              <w:jc w:val="both"/>
              <w:rPr>
                <w:rFonts w:ascii="Times New Roman" w:eastAsia="Times New Roman" w:hAnsi="Times New Roman"/>
                <w:bCs/>
                <w:sz w:val="20"/>
                <w:szCs w:val="20"/>
                <w:lang w:eastAsia="ru-RU"/>
              </w:rPr>
            </w:pPr>
            <w:r w:rsidRPr="004F2721">
              <w:rPr>
                <w:rFonts w:ascii="Times New Roman" w:eastAsia="Times New Roman" w:hAnsi="Times New Roman"/>
                <w:b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747BFE8A"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 xml:space="preserve">9. Документы, декларирующие страну происхождения ТРУ. </w:t>
            </w:r>
          </w:p>
          <w:p w14:paraId="53E0D7B6"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10. Копии учредительных документов участника процедуры закупки (для юридических лиц);</w:t>
            </w:r>
          </w:p>
          <w:p w14:paraId="73C04A63"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11. Полученную не ранее, чем за шесть месяцев до дня размещения на официальном сайте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запроса предложений;</w:t>
            </w:r>
          </w:p>
          <w:p w14:paraId="32F2C009"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12. Копию свидетельства о государственной регистрации юридического (физического) лица;</w:t>
            </w:r>
          </w:p>
          <w:p w14:paraId="25BDEDB7"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13. Копию свидетельства о постановке на учет в налоговом органе юридического (физического) лица;</w:t>
            </w:r>
          </w:p>
          <w:p w14:paraId="02555429" w14:textId="5B06BD58" w:rsid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14.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2C9AB282" w14:textId="6A325403" w:rsidR="004F2721" w:rsidRPr="00DD0709" w:rsidRDefault="004F2721" w:rsidP="004F2721">
            <w:pPr>
              <w:widowControl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15.</w:t>
            </w:r>
            <w:r>
              <w:t xml:space="preserve"> </w:t>
            </w:r>
            <w:r w:rsidRPr="004F2721">
              <w:rPr>
                <w:rFonts w:ascii="Times New Roman" w:eastAsia="Times New Roman" w:hAnsi="Times New Roman"/>
                <w:bCs/>
                <w:sz w:val="20"/>
                <w:szCs w:val="20"/>
                <w:lang w:eastAsia="ru-RU"/>
              </w:rPr>
              <w:t>Документы, подтверждающие квалификацию участника конкурса, если</w:t>
            </w:r>
            <w:r>
              <w:rPr>
                <w:rFonts w:ascii="Times New Roman" w:eastAsia="Times New Roman" w:hAnsi="Times New Roman"/>
                <w:bCs/>
                <w:sz w:val="20"/>
                <w:szCs w:val="20"/>
                <w:lang w:eastAsia="ru-RU"/>
              </w:rPr>
              <w:t xml:space="preserve"> </w:t>
            </w:r>
            <w:r w:rsidRPr="004F2721">
              <w:rPr>
                <w:rFonts w:ascii="Times New Roman" w:eastAsia="Times New Roman" w:hAnsi="Times New Roman"/>
                <w:bCs/>
                <w:sz w:val="20"/>
                <w:szCs w:val="20"/>
                <w:lang w:eastAsia="ru-RU"/>
              </w:rPr>
              <w:t>такой критерий установлен документацией о закупке. При этом отсутствие этих</w:t>
            </w:r>
            <w:r>
              <w:rPr>
                <w:rFonts w:ascii="Times New Roman" w:eastAsia="Times New Roman" w:hAnsi="Times New Roman"/>
                <w:bCs/>
                <w:sz w:val="20"/>
                <w:szCs w:val="20"/>
                <w:lang w:eastAsia="ru-RU"/>
              </w:rPr>
              <w:t xml:space="preserve"> </w:t>
            </w:r>
            <w:r w:rsidRPr="004F2721">
              <w:rPr>
                <w:rFonts w:ascii="Times New Roman" w:eastAsia="Times New Roman" w:hAnsi="Times New Roman"/>
                <w:bCs/>
                <w:sz w:val="20"/>
                <w:szCs w:val="20"/>
                <w:lang w:eastAsia="ru-RU"/>
              </w:rPr>
              <w:t>документов не является основанием для признания заявки не соответствующей</w:t>
            </w:r>
            <w:r>
              <w:rPr>
                <w:rFonts w:ascii="Times New Roman" w:eastAsia="Times New Roman" w:hAnsi="Times New Roman"/>
                <w:bCs/>
                <w:sz w:val="20"/>
                <w:szCs w:val="20"/>
                <w:lang w:eastAsia="ru-RU"/>
              </w:rPr>
              <w:t xml:space="preserve"> </w:t>
            </w:r>
            <w:r w:rsidRPr="004F2721">
              <w:rPr>
                <w:rFonts w:ascii="Times New Roman" w:eastAsia="Times New Roman" w:hAnsi="Times New Roman"/>
                <w:bCs/>
                <w:sz w:val="20"/>
                <w:szCs w:val="20"/>
                <w:lang w:eastAsia="ru-RU"/>
              </w:rPr>
              <w:t>требованиям документации о закупке.</w:t>
            </w:r>
          </w:p>
          <w:p w14:paraId="1E8A51BC" w14:textId="2361C432"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1</w:t>
            </w:r>
            <w:r w:rsidR="004F2721">
              <w:rPr>
                <w:rFonts w:ascii="Times New Roman" w:eastAsia="Times New Roman" w:hAnsi="Times New Roman"/>
                <w:bCs/>
                <w:sz w:val="20"/>
                <w:szCs w:val="20"/>
                <w:lang w:eastAsia="ru-RU"/>
              </w:rPr>
              <w:t>6</w:t>
            </w:r>
            <w:r w:rsidRPr="00DD0709">
              <w:rPr>
                <w:rFonts w:ascii="Times New Roman" w:eastAsia="Times New Roman" w:hAnsi="Times New Roman"/>
                <w:bCs/>
                <w:sz w:val="20"/>
                <w:szCs w:val="20"/>
                <w:lang w:eastAsia="ru-RU"/>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3B6E4C8D" w14:textId="77777777" w:rsidR="00DD0709" w:rsidRPr="00DD0709"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В случае, если участник процедуры закупки является субъектом малого и среднего предпринимательства, заявка может содержать документ, подтверждающий данную принадлежность.</w:t>
            </w:r>
          </w:p>
          <w:p w14:paraId="3154395A" w14:textId="117B90FF" w:rsidR="00DD0709" w:rsidRPr="00D14522" w:rsidRDefault="00DD0709" w:rsidP="00DD0709">
            <w:pPr>
              <w:widowControl w:val="0"/>
              <w:spacing w:after="0" w:line="240" w:lineRule="auto"/>
              <w:jc w:val="both"/>
              <w:rPr>
                <w:rFonts w:ascii="Times New Roman" w:eastAsia="Times New Roman" w:hAnsi="Times New Roman"/>
                <w:bCs/>
                <w:sz w:val="20"/>
                <w:szCs w:val="20"/>
                <w:lang w:eastAsia="ru-RU"/>
              </w:rPr>
            </w:pPr>
            <w:r w:rsidRPr="00DD0709">
              <w:rPr>
                <w:rFonts w:ascii="Times New Roman" w:eastAsia="Times New Roman" w:hAnsi="Times New Roman"/>
                <w:bCs/>
                <w:sz w:val="20"/>
                <w:szCs w:val="20"/>
                <w:lang w:eastAsia="ru-RU"/>
              </w:rPr>
              <w:t>Все вышеуказанные документы прилагаются участником в составе заявки.</w:t>
            </w:r>
          </w:p>
          <w:p w14:paraId="56BECCEB" w14:textId="24B860E4" w:rsidR="00D14522" w:rsidRPr="00D14522" w:rsidRDefault="00D14522" w:rsidP="000901A1">
            <w:pPr>
              <w:widowControl w:val="0"/>
              <w:spacing w:after="0" w:line="240" w:lineRule="auto"/>
              <w:jc w:val="both"/>
              <w:rPr>
                <w:rFonts w:ascii="Times New Roman" w:eastAsia="Times New Roman" w:hAnsi="Times New Roman"/>
                <w:bCs/>
                <w:sz w:val="20"/>
                <w:szCs w:val="20"/>
                <w:lang w:eastAsia="ru-RU"/>
              </w:rPr>
            </w:pPr>
          </w:p>
        </w:tc>
      </w:tr>
      <w:tr w:rsidR="0024495D" w:rsidRPr="00CD6114" w14:paraId="615018AB" w14:textId="77777777" w:rsidTr="0023494A">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D284DC2"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23494A">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60285C27" w14:textId="5194F76D" w:rsidR="00152C22" w:rsidRPr="00023A77" w:rsidRDefault="007932BF" w:rsidP="00152C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p w14:paraId="21070D2B" w14:textId="6937EFBE" w:rsidR="00152C22" w:rsidRPr="00023A77" w:rsidRDefault="00152C22" w:rsidP="00152C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0D6463" w:rsidRPr="00CD6114" w14:paraId="23064DAC" w14:textId="77777777" w:rsidTr="0023494A">
        <w:tc>
          <w:tcPr>
            <w:tcW w:w="522"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23494A">
        <w:tc>
          <w:tcPr>
            <w:tcW w:w="522"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6CF74E1E" w14:textId="7944F3A8"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A22805"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A22805"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A22805"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A22805">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0978BAAC" w14:textId="77777777" w:rsidR="00333CE4" w:rsidRDefault="00333CE4" w:rsidP="00152C22">
            <w:pPr>
              <w:widowControl w:val="0"/>
              <w:tabs>
                <w:tab w:val="left" w:pos="0"/>
              </w:tabs>
              <w:spacing w:after="0" w:line="240" w:lineRule="auto"/>
              <w:ind w:firstLine="596"/>
              <w:jc w:val="both"/>
              <w:rPr>
                <w:rFonts w:ascii="Times New Roman" w:hAnsi="Times New Roman" w:cs="Times New Roman"/>
                <w:sz w:val="20"/>
                <w:szCs w:val="20"/>
              </w:rPr>
            </w:pPr>
          </w:p>
          <w:p w14:paraId="69B5462E"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A52392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 характеризующиеся как стоимостные критерии оценки;</w:t>
            </w:r>
          </w:p>
          <w:p w14:paraId="6F66D92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2. характеризующиеся как </w:t>
            </w:r>
            <w:proofErr w:type="spellStart"/>
            <w:r w:rsidRPr="00333CE4">
              <w:rPr>
                <w:rFonts w:ascii="Times New Roman" w:hAnsi="Times New Roman" w:cs="Times New Roman"/>
                <w:sz w:val="20"/>
                <w:szCs w:val="20"/>
              </w:rPr>
              <w:t>нестоимостные</w:t>
            </w:r>
            <w:proofErr w:type="spellEnd"/>
            <w:r w:rsidRPr="00333CE4">
              <w:rPr>
                <w:rFonts w:ascii="Times New Roman" w:hAnsi="Times New Roman" w:cs="Times New Roman"/>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432"/>
              <w:gridCol w:w="1214"/>
              <w:gridCol w:w="1399"/>
            </w:tblGrid>
            <w:tr w:rsidR="00333CE4" w:rsidRPr="00333CE4" w14:paraId="12D7AA6D" w14:textId="77777777" w:rsidTr="00C50506">
              <w:trPr>
                <w:trHeight w:val="566"/>
                <w:jc w:val="center"/>
              </w:trPr>
              <w:tc>
                <w:tcPr>
                  <w:tcW w:w="323" w:type="pct"/>
                  <w:tcBorders>
                    <w:top w:val="single" w:sz="4" w:space="0" w:color="auto"/>
                    <w:left w:val="single" w:sz="4" w:space="0" w:color="auto"/>
                    <w:bottom w:val="single" w:sz="4" w:space="0" w:color="auto"/>
                    <w:right w:val="single" w:sz="4" w:space="0" w:color="auto"/>
                  </w:tcBorders>
                </w:tcPr>
                <w:p w14:paraId="57A61E36"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 п/п</w:t>
                  </w:r>
                </w:p>
              </w:tc>
              <w:tc>
                <w:tcPr>
                  <w:tcW w:w="3158" w:type="pct"/>
                  <w:tcBorders>
                    <w:top w:val="single" w:sz="4" w:space="0" w:color="auto"/>
                    <w:left w:val="single" w:sz="4" w:space="0" w:color="auto"/>
                    <w:bottom w:val="single" w:sz="4" w:space="0" w:color="auto"/>
                    <w:right w:val="single" w:sz="4" w:space="0" w:color="auto"/>
                  </w:tcBorders>
                </w:tcPr>
                <w:p w14:paraId="1AE1E47F"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Наименование</w:t>
                  </w:r>
                </w:p>
                <w:p w14:paraId="67079EA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tcPr>
                <w:p w14:paraId="2A5F11B7"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tcPr>
                <w:p w14:paraId="1C375C2B"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Коэффициент значимости критерия оценки</w:t>
                  </w:r>
                </w:p>
              </w:tc>
            </w:tr>
            <w:tr w:rsidR="00333CE4" w:rsidRPr="00333CE4" w14:paraId="50EB2A33" w14:textId="77777777" w:rsidTr="00C50506">
              <w:trPr>
                <w:trHeight w:val="283"/>
                <w:jc w:val="center"/>
              </w:trPr>
              <w:tc>
                <w:tcPr>
                  <w:tcW w:w="323" w:type="pct"/>
                  <w:tcBorders>
                    <w:top w:val="single" w:sz="4" w:space="0" w:color="auto"/>
                    <w:left w:val="single" w:sz="4" w:space="0" w:color="auto"/>
                    <w:bottom w:val="single" w:sz="4" w:space="0" w:color="auto"/>
                    <w:right w:val="single" w:sz="4" w:space="0" w:color="auto"/>
                  </w:tcBorders>
                </w:tcPr>
                <w:p w14:paraId="76B1D20A"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w:t>
                  </w:r>
                </w:p>
              </w:tc>
              <w:tc>
                <w:tcPr>
                  <w:tcW w:w="3158" w:type="pct"/>
                  <w:tcBorders>
                    <w:top w:val="single" w:sz="4" w:space="0" w:color="auto"/>
                    <w:left w:val="single" w:sz="4" w:space="0" w:color="auto"/>
                    <w:bottom w:val="single" w:sz="4" w:space="0" w:color="auto"/>
                    <w:right w:val="single" w:sz="4" w:space="0" w:color="auto"/>
                  </w:tcBorders>
                </w:tcPr>
                <w:p w14:paraId="1ED3BD8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Цена договора</w:t>
                  </w:r>
                </w:p>
                <w:p w14:paraId="3C1B7DB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05B20DB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AC4656B"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 </w:t>
                  </w:r>
                  <w:r w:rsidRPr="00333CE4">
                    <w:rPr>
                      <w:rFonts w:ascii="Times New Roman" w:hAnsi="Times New Roman" w:cs="Times New Roman"/>
                      <w:noProof/>
                      <w:sz w:val="20"/>
                      <w:szCs w:val="20"/>
                      <w:lang w:eastAsia="ru-RU"/>
                    </w:rPr>
                    <w:drawing>
                      <wp:inline distT="0" distB="0" distL="114300" distR="114300" wp14:anchorId="387583AC" wp14:editId="0F492173">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8"/>
                                <a:stretch>
                                  <a:fillRect/>
                                </a:stretch>
                              </pic:blipFill>
                              <pic:spPr>
                                <a:xfrm>
                                  <a:off x="0" y="0"/>
                                  <a:ext cx="1009650" cy="438150"/>
                                </a:xfrm>
                                <a:prstGeom prst="rect">
                                  <a:avLst/>
                                </a:prstGeom>
                                <a:noFill/>
                                <a:ln>
                                  <a:noFill/>
                                </a:ln>
                              </pic:spPr>
                            </pic:pic>
                          </a:graphicData>
                        </a:graphic>
                      </wp:inline>
                    </w:drawing>
                  </w:r>
                </w:p>
                <w:p w14:paraId="7B73881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где:</w:t>
                  </w:r>
                </w:p>
                <w:p w14:paraId="1A38F2D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Цi</w:t>
                  </w:r>
                  <w:proofErr w:type="spellEnd"/>
                  <w:r w:rsidRPr="00333CE4">
                    <w:rPr>
                      <w:rFonts w:ascii="Times New Roman" w:hAnsi="Times New Roman" w:cs="Times New Roman"/>
                      <w:sz w:val="20"/>
                      <w:szCs w:val="20"/>
                    </w:rPr>
                    <w:t xml:space="preserve"> - предложение i-того участника запроса предложений о цене договора;</w:t>
                  </w:r>
                </w:p>
                <w:p w14:paraId="15C8C7C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Цmin</w:t>
                  </w:r>
                  <w:proofErr w:type="spellEnd"/>
                  <w:r w:rsidRPr="00333CE4">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tc>
              <w:tc>
                <w:tcPr>
                  <w:tcW w:w="706" w:type="pct"/>
                  <w:tcBorders>
                    <w:top w:val="single" w:sz="4" w:space="0" w:color="auto"/>
                    <w:left w:val="single" w:sz="4" w:space="0" w:color="auto"/>
                    <w:bottom w:val="single" w:sz="4" w:space="0" w:color="auto"/>
                    <w:right w:val="single" w:sz="4" w:space="0" w:color="auto"/>
                  </w:tcBorders>
                  <w:vAlign w:val="center"/>
                </w:tcPr>
                <w:p w14:paraId="52A59E99"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50 %</w:t>
                  </w:r>
                </w:p>
              </w:tc>
              <w:tc>
                <w:tcPr>
                  <w:tcW w:w="813" w:type="pct"/>
                  <w:tcBorders>
                    <w:top w:val="single" w:sz="4" w:space="0" w:color="auto"/>
                    <w:left w:val="single" w:sz="4" w:space="0" w:color="auto"/>
                    <w:bottom w:val="single" w:sz="4" w:space="0" w:color="auto"/>
                    <w:right w:val="single" w:sz="4" w:space="0" w:color="auto"/>
                  </w:tcBorders>
                  <w:vAlign w:val="center"/>
                </w:tcPr>
                <w:p w14:paraId="36C223FB"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0,5</w:t>
                  </w:r>
                </w:p>
              </w:tc>
            </w:tr>
            <w:tr w:rsidR="00333CE4" w:rsidRPr="00333CE4" w14:paraId="6008EDB9" w14:textId="77777777" w:rsidTr="00C50506">
              <w:trPr>
                <w:trHeight w:val="288"/>
                <w:jc w:val="center"/>
              </w:trPr>
              <w:tc>
                <w:tcPr>
                  <w:tcW w:w="323" w:type="pct"/>
                  <w:tcBorders>
                    <w:top w:val="single" w:sz="4" w:space="0" w:color="auto"/>
                    <w:left w:val="single" w:sz="4" w:space="0" w:color="auto"/>
                    <w:bottom w:val="single" w:sz="4" w:space="0" w:color="auto"/>
                    <w:right w:val="single" w:sz="4" w:space="0" w:color="auto"/>
                  </w:tcBorders>
                </w:tcPr>
                <w:p w14:paraId="68BED472"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w:t>
                  </w:r>
                </w:p>
              </w:tc>
              <w:tc>
                <w:tcPr>
                  <w:tcW w:w="3158" w:type="pct"/>
                  <w:tcBorders>
                    <w:top w:val="single" w:sz="4" w:space="0" w:color="auto"/>
                    <w:left w:val="single" w:sz="4" w:space="0" w:color="auto"/>
                    <w:bottom w:val="single" w:sz="4" w:space="0" w:color="auto"/>
                    <w:right w:val="single" w:sz="4" w:space="0" w:color="auto"/>
                  </w:tcBorders>
                </w:tcPr>
                <w:p w14:paraId="7BE90528" w14:textId="67E68830" w:rsidR="00333CE4" w:rsidRPr="00333CE4" w:rsidRDefault="00333CE4" w:rsidP="00333CE4">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b/>
                      <w:bCs/>
                      <w:sz w:val="20"/>
                      <w:szCs w:val="20"/>
                    </w:rPr>
                    <w:t>Максимальная цена одного договора (контракта (</w:t>
                  </w:r>
                  <w:r w:rsidRPr="00333CE4">
                    <w:rPr>
                      <w:rFonts w:ascii="Times New Roman" w:hAnsi="Times New Roman" w:cs="Times New Roman"/>
                      <w:b/>
                      <w:bCs/>
                      <w:sz w:val="20"/>
                      <w:szCs w:val="20"/>
                      <w:lang w:val="en-US"/>
                    </w:rPr>
                    <w:t>R</w:t>
                  </w:r>
                  <w:r w:rsidRPr="00333CE4">
                    <w:rPr>
                      <w:rFonts w:ascii="Times New Roman" w:hAnsi="Times New Roman" w:cs="Times New Roman"/>
                      <w:b/>
                      <w:bCs/>
                      <w:sz w:val="20"/>
                      <w:szCs w:val="20"/>
                    </w:rPr>
                    <w:t>1).</w:t>
                  </w:r>
                </w:p>
                <w:p w14:paraId="3577D76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518E63D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5E998433" w14:textId="6FF0D87A"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Для подтверждения вышеперечисленной информации в составе заявки предоставляются копия (копии) ранее исполненных контрактов (договоров) на оказание услуг по охране и обеспечению общественного порядка за последние 3 года, копия (копии) документа (документов) о приёмке </w:t>
                  </w:r>
                  <w:r w:rsidR="004F2721">
                    <w:rPr>
                      <w:rFonts w:ascii="Times New Roman" w:hAnsi="Times New Roman" w:cs="Times New Roman"/>
                      <w:sz w:val="20"/>
                      <w:szCs w:val="20"/>
                    </w:rPr>
                    <w:t>оказанных услуг</w:t>
                  </w:r>
                  <w:r w:rsidRPr="00333CE4">
                    <w:rPr>
                      <w:rFonts w:ascii="Times New Roman" w:hAnsi="Times New Roman" w:cs="Times New Roman"/>
                      <w:sz w:val="20"/>
                      <w:szCs w:val="20"/>
                    </w:rPr>
                    <w:t>, или сведения об исполненных контрактах (договорах) на оказание услуг по охране и обеспечению общественного порядка  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27188D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189BAB0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«Максимальная цена одного договора (контракта)» сравнивается с использованием следующей формулы: </w:t>
                  </w:r>
                </w:p>
                <w:p w14:paraId="26FCD5E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bl>
                  <w:tblPr>
                    <w:tblW w:w="2880" w:type="dxa"/>
                    <w:tblLook w:val="04A0" w:firstRow="1" w:lastRow="0" w:firstColumn="1" w:lastColumn="0" w:noHBand="0" w:noVBand="1"/>
                  </w:tblPr>
                  <w:tblGrid>
                    <w:gridCol w:w="1046"/>
                    <w:gridCol w:w="1208"/>
                    <w:gridCol w:w="1213"/>
                  </w:tblGrid>
                  <w:tr w:rsidR="00333CE4" w:rsidRPr="00333CE4" w14:paraId="64FAC1C3" w14:textId="77777777" w:rsidTr="00DD0709">
                    <w:trPr>
                      <w:cantSplit/>
                      <w:trHeight w:val="330"/>
                    </w:trPr>
                    <w:tc>
                      <w:tcPr>
                        <w:tcW w:w="960" w:type="dxa"/>
                        <w:vMerge w:val="restart"/>
                        <w:shd w:val="clear" w:color="auto" w:fill="auto"/>
                        <w:vAlign w:val="center"/>
                      </w:tcPr>
                      <w:p w14:paraId="4CA5E44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R2 = </w:t>
                        </w:r>
                      </w:p>
                    </w:tc>
                    <w:tc>
                      <w:tcPr>
                        <w:tcW w:w="960" w:type="dxa"/>
                        <w:tcBorders>
                          <w:bottom w:val="single" w:sz="4" w:space="0" w:color="auto"/>
                        </w:tcBorders>
                        <w:shd w:val="clear" w:color="auto" w:fill="auto"/>
                        <w:vAlign w:val="center"/>
                      </w:tcPr>
                      <w:p w14:paraId="1332E22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w:t>
                        </w:r>
                      </w:p>
                    </w:tc>
                    <w:tc>
                      <w:tcPr>
                        <w:tcW w:w="960" w:type="dxa"/>
                        <w:vMerge w:val="restart"/>
                        <w:shd w:val="clear" w:color="auto" w:fill="auto"/>
                        <w:vAlign w:val="center"/>
                      </w:tcPr>
                      <w:p w14:paraId="221A45F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w:t>
                        </w:r>
                      </w:p>
                    </w:tc>
                  </w:tr>
                  <w:tr w:rsidR="00333CE4" w:rsidRPr="00333CE4" w14:paraId="56B6D23C" w14:textId="77777777" w:rsidTr="00DD0709">
                    <w:trPr>
                      <w:trHeight w:val="330"/>
                    </w:trPr>
                    <w:tc>
                      <w:tcPr>
                        <w:tcW w:w="960" w:type="dxa"/>
                        <w:vMerge/>
                        <w:shd w:val="clear" w:color="auto" w:fill="auto"/>
                        <w:vAlign w:val="center"/>
                      </w:tcPr>
                      <w:p w14:paraId="02E8360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960" w:type="dxa"/>
                        <w:tcBorders>
                          <w:top w:val="single" w:sz="4" w:space="0" w:color="auto"/>
                        </w:tcBorders>
                        <w:shd w:val="clear" w:color="auto" w:fill="auto"/>
                        <w:vAlign w:val="center"/>
                      </w:tcPr>
                      <w:p w14:paraId="216E4CE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w:t>
                        </w:r>
                      </w:p>
                    </w:tc>
                    <w:tc>
                      <w:tcPr>
                        <w:tcW w:w="960" w:type="dxa"/>
                        <w:vMerge/>
                        <w:vAlign w:val="center"/>
                      </w:tcPr>
                      <w:p w14:paraId="1F889B3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r>
                </w:tbl>
                <w:p w14:paraId="3EAC386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6FFD1492"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где: </w:t>
                  </w:r>
                </w:p>
                <w:p w14:paraId="5B0B0B9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R2</w:t>
                  </w:r>
                  <w:r w:rsidRPr="00333CE4">
                    <w:rPr>
                      <w:rFonts w:ascii="Times New Roman" w:hAnsi="Times New Roman" w:cs="Times New Roman"/>
                      <w:sz w:val="20"/>
                      <w:szCs w:val="20"/>
                    </w:rPr>
                    <w:tab/>
                    <w:t>– максимальная цена одного договора (контракта) (баллы);</w:t>
                  </w:r>
                </w:p>
                <w:p w14:paraId="51C97980"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 наибольшая цена одного договора (контракта) из представленных всеми участниками закупки.</w:t>
                  </w:r>
                </w:p>
                <w:p w14:paraId="3946F9D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 – наибольшая цена одного договора (контракта) из представленных в оцениваемой заявке на участие в запросе предложений.</w:t>
                  </w:r>
                </w:p>
                <w:p w14:paraId="72EAAA5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2F96405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706" w:type="pct"/>
                  <w:tcBorders>
                    <w:top w:val="single" w:sz="4" w:space="0" w:color="auto"/>
                    <w:left w:val="single" w:sz="4" w:space="0" w:color="auto"/>
                    <w:bottom w:val="single" w:sz="4" w:space="0" w:color="auto"/>
                    <w:right w:val="single" w:sz="4" w:space="0" w:color="auto"/>
                  </w:tcBorders>
                  <w:vAlign w:val="center"/>
                </w:tcPr>
                <w:p w14:paraId="322E6CEC"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25%</w:t>
                  </w:r>
                </w:p>
              </w:tc>
              <w:tc>
                <w:tcPr>
                  <w:tcW w:w="813" w:type="pct"/>
                  <w:tcBorders>
                    <w:top w:val="single" w:sz="4" w:space="0" w:color="auto"/>
                    <w:left w:val="single" w:sz="4" w:space="0" w:color="auto"/>
                    <w:bottom w:val="single" w:sz="4" w:space="0" w:color="auto"/>
                    <w:right w:val="single" w:sz="4" w:space="0" w:color="auto"/>
                  </w:tcBorders>
                  <w:vAlign w:val="center"/>
                </w:tcPr>
                <w:p w14:paraId="3A155920"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333CE4" w:rsidRPr="00333CE4" w14:paraId="4BEAC0E6" w14:textId="77777777" w:rsidTr="00C50506">
              <w:trPr>
                <w:trHeight w:val="318"/>
                <w:jc w:val="center"/>
              </w:trPr>
              <w:tc>
                <w:tcPr>
                  <w:tcW w:w="323" w:type="pct"/>
                  <w:tcBorders>
                    <w:top w:val="single" w:sz="4" w:space="0" w:color="auto"/>
                    <w:left w:val="single" w:sz="4" w:space="0" w:color="auto"/>
                    <w:bottom w:val="single" w:sz="4" w:space="0" w:color="auto"/>
                    <w:right w:val="single" w:sz="4" w:space="0" w:color="auto"/>
                  </w:tcBorders>
                </w:tcPr>
                <w:p w14:paraId="5194CEE3"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3</w:t>
                  </w:r>
                </w:p>
              </w:tc>
              <w:tc>
                <w:tcPr>
                  <w:tcW w:w="3158" w:type="pct"/>
                  <w:tcBorders>
                    <w:top w:val="single" w:sz="4" w:space="0" w:color="auto"/>
                    <w:left w:val="single" w:sz="4" w:space="0" w:color="auto"/>
                    <w:bottom w:val="single" w:sz="4" w:space="0" w:color="auto"/>
                    <w:right w:val="single" w:sz="4" w:space="0" w:color="auto"/>
                  </w:tcBorders>
                </w:tcPr>
                <w:p w14:paraId="54D1BDE5"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b/>
                      <w:bCs/>
                      <w:sz w:val="20"/>
                      <w:szCs w:val="20"/>
                    </w:rPr>
                    <w:t>Общее количество исполненных контрактов (договоров) на оказание услуг по обеспечению охраны объектов (территорий) (R2).</w:t>
                  </w:r>
                </w:p>
                <w:p w14:paraId="0D6ED575" w14:textId="626B6F0B"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Для целей оценки будет рассмотрена информация о количестве исполненных контрактов (договоров) на оказание услуг по охране и обеспечению общественного порядка организаций за последние 3 года. Для подтверждения вышеперечисленной информации в составе заявки предоставляются копия (копии) ранее исполненных контрактов (договоров) на оказание услуг по охране и обеспечению общественного порядка организаций за последние 3 года, копия (копии) документа (документов) о приёмке оказанных услуг по охране и обеспечению общественного порядка  организаций, или сведения об исполненных контрактах (договорах) на оказание услуг по охране и обеспечению общественного порядка  организаций 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w:t>
                  </w:r>
                </w:p>
                <w:p w14:paraId="6FFFA61E"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3D94CB1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 присуждаемых по критерию оценки (показателю), определяется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527"/>
                  </w:tblGrid>
                  <w:tr w:rsidR="00333CE4" w:rsidRPr="00333CE4" w14:paraId="35B317A2" w14:textId="77777777" w:rsidTr="00DD0709">
                    <w:tc>
                      <w:tcPr>
                        <w:tcW w:w="2573" w:type="pct"/>
                        <w:shd w:val="clear" w:color="auto" w:fill="auto"/>
                        <w:vAlign w:val="center"/>
                      </w:tcPr>
                      <w:p w14:paraId="103F939D"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720E9D3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w:t>
                        </w:r>
                      </w:p>
                    </w:tc>
                  </w:tr>
                  <w:tr w:rsidR="00333CE4" w:rsidRPr="00333CE4" w14:paraId="4F985581" w14:textId="77777777" w:rsidTr="00DD0709">
                    <w:tc>
                      <w:tcPr>
                        <w:tcW w:w="2573" w:type="pct"/>
                        <w:shd w:val="clear" w:color="auto" w:fill="auto"/>
                      </w:tcPr>
                      <w:p w14:paraId="329E800A"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w:t>
                        </w:r>
                      </w:p>
                    </w:tc>
                    <w:tc>
                      <w:tcPr>
                        <w:tcW w:w="2427" w:type="pct"/>
                        <w:shd w:val="clear" w:color="auto" w:fill="auto"/>
                      </w:tcPr>
                      <w:p w14:paraId="05A2BF7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0 баллов</w:t>
                        </w:r>
                      </w:p>
                    </w:tc>
                  </w:tr>
                  <w:tr w:rsidR="00333CE4" w:rsidRPr="00333CE4" w14:paraId="07639C72" w14:textId="77777777" w:rsidTr="00DD0709">
                    <w:tc>
                      <w:tcPr>
                        <w:tcW w:w="2573" w:type="pct"/>
                        <w:shd w:val="clear" w:color="auto" w:fill="auto"/>
                      </w:tcPr>
                      <w:p w14:paraId="221519D2"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 до 3 включительно</w:t>
                        </w:r>
                      </w:p>
                    </w:tc>
                    <w:tc>
                      <w:tcPr>
                        <w:tcW w:w="2427" w:type="pct"/>
                        <w:shd w:val="clear" w:color="auto" w:fill="auto"/>
                      </w:tcPr>
                      <w:p w14:paraId="1E8C4C9B"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20 баллов</w:t>
                        </w:r>
                      </w:p>
                    </w:tc>
                  </w:tr>
                  <w:tr w:rsidR="00333CE4" w:rsidRPr="00333CE4" w14:paraId="70A8F703" w14:textId="77777777" w:rsidTr="00DD0709">
                    <w:tc>
                      <w:tcPr>
                        <w:tcW w:w="2573" w:type="pct"/>
                        <w:shd w:val="clear" w:color="auto" w:fill="auto"/>
                      </w:tcPr>
                      <w:p w14:paraId="1375757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4 до 6 включительно</w:t>
                        </w:r>
                      </w:p>
                    </w:tc>
                    <w:tc>
                      <w:tcPr>
                        <w:tcW w:w="2427" w:type="pct"/>
                        <w:shd w:val="clear" w:color="auto" w:fill="auto"/>
                      </w:tcPr>
                      <w:p w14:paraId="1C291F7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40 баллов</w:t>
                        </w:r>
                      </w:p>
                    </w:tc>
                  </w:tr>
                  <w:tr w:rsidR="00333CE4" w:rsidRPr="00333CE4" w14:paraId="3D1AB356" w14:textId="77777777" w:rsidTr="00DD0709">
                    <w:tc>
                      <w:tcPr>
                        <w:tcW w:w="2573" w:type="pct"/>
                        <w:shd w:val="clear" w:color="auto" w:fill="auto"/>
                      </w:tcPr>
                      <w:p w14:paraId="1D1925A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7 до 10 включительно</w:t>
                        </w:r>
                      </w:p>
                    </w:tc>
                    <w:tc>
                      <w:tcPr>
                        <w:tcW w:w="2427" w:type="pct"/>
                        <w:shd w:val="clear" w:color="auto" w:fill="auto"/>
                      </w:tcPr>
                      <w:p w14:paraId="68C733C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60 баллов</w:t>
                        </w:r>
                      </w:p>
                    </w:tc>
                  </w:tr>
                  <w:tr w:rsidR="00333CE4" w:rsidRPr="00333CE4" w14:paraId="47B4D633" w14:textId="77777777" w:rsidTr="00DD0709">
                    <w:tc>
                      <w:tcPr>
                        <w:tcW w:w="2573" w:type="pct"/>
                        <w:shd w:val="clear" w:color="auto" w:fill="auto"/>
                      </w:tcPr>
                      <w:p w14:paraId="445EB3BF"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11 до 15 включительно</w:t>
                        </w:r>
                      </w:p>
                    </w:tc>
                    <w:tc>
                      <w:tcPr>
                        <w:tcW w:w="2427" w:type="pct"/>
                        <w:shd w:val="clear" w:color="auto" w:fill="auto"/>
                      </w:tcPr>
                      <w:p w14:paraId="0022877F"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80 баллов</w:t>
                        </w:r>
                      </w:p>
                    </w:tc>
                  </w:tr>
                  <w:tr w:rsidR="00333CE4" w:rsidRPr="00333CE4" w14:paraId="376FD616" w14:textId="77777777" w:rsidTr="00DD0709">
                    <w:tc>
                      <w:tcPr>
                        <w:tcW w:w="2573" w:type="pct"/>
                        <w:shd w:val="clear" w:color="auto" w:fill="auto"/>
                      </w:tcPr>
                      <w:p w14:paraId="7F8A2BC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15 и более</w:t>
                        </w:r>
                      </w:p>
                    </w:tc>
                    <w:tc>
                      <w:tcPr>
                        <w:tcW w:w="2427" w:type="pct"/>
                        <w:shd w:val="clear" w:color="auto" w:fill="auto"/>
                      </w:tcPr>
                      <w:p w14:paraId="72BF7EC9"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 баллов</w:t>
                        </w:r>
                      </w:p>
                    </w:tc>
                  </w:tr>
                </w:tbl>
                <w:p w14:paraId="5874E79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17E4ED96"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25%</w:t>
                  </w:r>
                </w:p>
              </w:tc>
              <w:tc>
                <w:tcPr>
                  <w:tcW w:w="813" w:type="pct"/>
                  <w:tcBorders>
                    <w:top w:val="single" w:sz="4" w:space="0" w:color="auto"/>
                    <w:left w:val="single" w:sz="4" w:space="0" w:color="auto"/>
                    <w:bottom w:val="single" w:sz="4" w:space="0" w:color="auto"/>
                    <w:right w:val="single" w:sz="4" w:space="0" w:color="auto"/>
                  </w:tcBorders>
                  <w:vAlign w:val="center"/>
                </w:tcPr>
                <w:p w14:paraId="447B5EA5"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333CE4" w:rsidRPr="00333CE4" w14:paraId="71FBA76B" w14:textId="77777777" w:rsidTr="00C50506">
              <w:trPr>
                <w:trHeight w:val="335"/>
                <w:jc w:val="center"/>
              </w:trPr>
              <w:tc>
                <w:tcPr>
                  <w:tcW w:w="323" w:type="pct"/>
                  <w:tcBorders>
                    <w:top w:val="single" w:sz="4" w:space="0" w:color="auto"/>
                    <w:left w:val="single" w:sz="4" w:space="0" w:color="auto"/>
                    <w:bottom w:val="single" w:sz="4" w:space="0" w:color="auto"/>
                    <w:right w:val="single" w:sz="4" w:space="0" w:color="auto"/>
                  </w:tcBorders>
                </w:tcPr>
                <w:p w14:paraId="07F7130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2CA25E85"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14:paraId="6C10DFC4"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14:paraId="5E655F0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w:t>
                  </w:r>
                </w:p>
              </w:tc>
            </w:tr>
          </w:tbl>
          <w:p w14:paraId="5E52BB3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26E4227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Итоговый рейтинг = ЦБ*0,5+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1*0,25+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2*0,25</w:t>
            </w:r>
          </w:p>
          <w:p w14:paraId="190A022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4214F280" w14:textId="05993929" w:rsidR="00333CE4" w:rsidRDefault="00333CE4" w:rsidP="00152C22">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w:t>
            </w:r>
            <w:proofErr w:type="gramStart"/>
            <w:r w:rsidRPr="00333CE4">
              <w:rPr>
                <w:rFonts w:ascii="Times New Roman" w:hAnsi="Times New Roman" w:cs="Times New Roman"/>
                <w:sz w:val="20"/>
                <w:szCs w:val="20"/>
              </w:rPr>
              <w:t>номер..</w:t>
            </w:r>
            <w:proofErr w:type="gramEnd"/>
          </w:p>
          <w:p w14:paraId="4C4E269A" w14:textId="3575EC2B" w:rsidR="00152C22" w:rsidRPr="00A22805" w:rsidRDefault="00152C22" w:rsidP="009839BA">
            <w:pPr>
              <w:widowControl w:val="0"/>
              <w:tabs>
                <w:tab w:val="left" w:pos="0"/>
              </w:tabs>
              <w:spacing w:after="0" w:line="240" w:lineRule="auto"/>
              <w:ind w:firstLine="596"/>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23494A">
        <w:tc>
          <w:tcPr>
            <w:tcW w:w="522"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23494A">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19F97DEB" w:rsidR="0024495D" w:rsidRPr="004D717D" w:rsidRDefault="0023494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3494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23494A">
        <w:tc>
          <w:tcPr>
            <w:tcW w:w="522"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325FF">
        <w:trPr>
          <w:trHeight w:val="428"/>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40F8513E"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11518BD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1756001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0C39BBF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C9C8402" w14:textId="1DED8B6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594DBF1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23494A">
        <w:tc>
          <w:tcPr>
            <w:tcW w:w="522"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23494A">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0E966F2" w14:textId="77777777" w:rsidR="00107ABE" w:rsidRPr="00107ABE"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751F2D8C" w14:textId="77777777" w:rsidR="00107ABE" w:rsidRPr="00107ABE"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w:t>
            </w:r>
            <w:r w:rsidRPr="00107ABE">
              <w:rPr>
                <w:rFonts w:ascii="Times New Roman" w:eastAsia="Times New Roman" w:hAnsi="Times New Roman" w:cs="Times New Roman"/>
                <w:sz w:val="20"/>
                <w:szCs w:val="20"/>
                <w:lang w:eastAsia="ru-RU"/>
              </w:rPr>
              <w:tab/>
              <w:t>непредставления обязательных документов либо наличия в таких документах недостоверных сведений;</w:t>
            </w:r>
          </w:p>
          <w:p w14:paraId="482359AE" w14:textId="77777777" w:rsidR="00107ABE" w:rsidRPr="00107ABE"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w:t>
            </w:r>
            <w:r w:rsidRPr="00107ABE">
              <w:rPr>
                <w:rFonts w:ascii="Times New Roman" w:eastAsia="Times New Roman" w:hAnsi="Times New Roman" w:cs="Times New Roman"/>
                <w:sz w:val="20"/>
                <w:szCs w:val="20"/>
                <w:lang w:eastAsia="ru-RU"/>
              </w:rPr>
              <w:tab/>
              <w:t>несоответствия участника процедуры закупки обязательным требованиям, установленным документацией о закупке;</w:t>
            </w:r>
          </w:p>
          <w:p w14:paraId="0F3451F0" w14:textId="77777777" w:rsidR="00107ABE" w:rsidRPr="00107ABE"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w:t>
            </w:r>
            <w:r w:rsidRPr="00107ABE">
              <w:rPr>
                <w:rFonts w:ascii="Times New Roman" w:eastAsia="Times New Roman" w:hAnsi="Times New Roman" w:cs="Times New Roman"/>
                <w:sz w:val="20"/>
                <w:szCs w:val="20"/>
                <w:lang w:eastAsia="ru-RU"/>
              </w:rPr>
              <w:tab/>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53822FA" w14:textId="77777777" w:rsidR="00107ABE" w:rsidRPr="00107ABE"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w:t>
            </w:r>
            <w:r w:rsidRPr="00107ABE">
              <w:rPr>
                <w:rFonts w:ascii="Times New Roman" w:eastAsia="Times New Roman" w:hAnsi="Times New Roman" w:cs="Times New Roman"/>
                <w:sz w:val="20"/>
                <w:szCs w:val="20"/>
                <w:lang w:eastAsia="ru-RU"/>
              </w:rPr>
              <w:tab/>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35A2B2E7" w14:textId="77777777" w:rsidR="00107ABE" w:rsidRPr="00107ABE"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w:t>
            </w:r>
            <w:r w:rsidRPr="00107ABE">
              <w:rPr>
                <w:rFonts w:ascii="Times New Roman" w:eastAsia="Times New Roman" w:hAnsi="Times New Roman" w:cs="Times New Roman"/>
                <w:sz w:val="20"/>
                <w:szCs w:val="20"/>
                <w:lang w:eastAsia="ru-RU"/>
              </w:rPr>
              <w:tab/>
              <w:t>наличия в составе заявки недостоверной информации, в том числе в отношении его квалификационных данных;</w:t>
            </w:r>
          </w:p>
          <w:p w14:paraId="76EAC4E0" w14:textId="3DB618D7" w:rsidR="00125726" w:rsidRPr="004D717D" w:rsidRDefault="00107ABE" w:rsidP="00107A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7ABE">
              <w:rPr>
                <w:rFonts w:ascii="Times New Roman" w:eastAsia="Times New Roman" w:hAnsi="Times New Roman" w:cs="Times New Roman"/>
                <w:sz w:val="20"/>
                <w:szCs w:val="20"/>
                <w:lang w:eastAsia="ru-RU"/>
              </w:rPr>
              <w:t>−</w:t>
            </w:r>
            <w:r w:rsidRPr="00107ABE">
              <w:rPr>
                <w:rFonts w:ascii="Times New Roman" w:eastAsia="Times New Roman" w:hAnsi="Times New Roman" w:cs="Times New Roman"/>
                <w:sz w:val="20"/>
                <w:szCs w:val="20"/>
                <w:lang w:eastAsia="ru-RU"/>
              </w:rPr>
              <w:tab/>
              <w:t>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w:t>
            </w:r>
          </w:p>
        </w:tc>
      </w:tr>
      <w:tr w:rsidR="0024495D" w:rsidRPr="00CD6114" w14:paraId="5589B722" w14:textId="77777777" w:rsidTr="0023494A">
        <w:trPr>
          <w:trHeight w:val="196"/>
        </w:trPr>
        <w:tc>
          <w:tcPr>
            <w:tcW w:w="522"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23494A">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D3EBB09" w:rsidR="0024495D" w:rsidRPr="00023A77" w:rsidRDefault="0024495D" w:rsidP="004F272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4F2721">
              <w:rPr>
                <w:rFonts w:ascii="Times New Roman" w:eastAsia="Times New Roman" w:hAnsi="Times New Roman" w:cs="Times New Roman"/>
                <w:bCs/>
                <w:sz w:val="20"/>
                <w:szCs w:val="20"/>
                <w:lang w:eastAsia="ru-RU"/>
              </w:rPr>
              <w:t>.</w:t>
            </w:r>
          </w:p>
        </w:tc>
      </w:tr>
    </w:tbl>
    <w:p w14:paraId="7A74AE5C" w14:textId="1063AD03" w:rsidR="000900AC" w:rsidRDefault="000900AC" w:rsidP="00E73795">
      <w:pPr>
        <w:widowControl w:val="0"/>
        <w:spacing w:after="0" w:line="240" w:lineRule="auto"/>
        <w:rPr>
          <w:rFonts w:ascii="Times New Roman" w:hAnsi="Times New Roman" w:cs="Times New Roman"/>
        </w:rPr>
      </w:pPr>
    </w:p>
    <w:p w14:paraId="5AF111C6" w14:textId="16A93F5C" w:rsidR="0023494A" w:rsidRDefault="0023494A" w:rsidP="00E73795">
      <w:pPr>
        <w:widowControl w:val="0"/>
        <w:spacing w:after="0" w:line="240" w:lineRule="auto"/>
        <w:rPr>
          <w:rFonts w:ascii="Times New Roman" w:hAnsi="Times New Roman" w:cs="Times New Roman"/>
        </w:rPr>
      </w:pPr>
    </w:p>
    <w:p w14:paraId="75F06A03" w14:textId="639E21E2" w:rsidR="0072428B" w:rsidRDefault="0072428B" w:rsidP="00E73795">
      <w:pPr>
        <w:widowControl w:val="0"/>
        <w:spacing w:after="0" w:line="240" w:lineRule="auto"/>
        <w:rPr>
          <w:rFonts w:ascii="Times New Roman" w:hAnsi="Times New Roman" w:cs="Times New Roman"/>
        </w:rPr>
      </w:pPr>
    </w:p>
    <w:p w14:paraId="4486CD98" w14:textId="028A08AE" w:rsidR="003A344A" w:rsidRDefault="003A344A" w:rsidP="00E73795">
      <w:pPr>
        <w:widowControl w:val="0"/>
        <w:spacing w:after="0" w:line="240" w:lineRule="auto"/>
        <w:rPr>
          <w:rFonts w:ascii="Times New Roman" w:hAnsi="Times New Roman" w:cs="Times New Roman"/>
        </w:rPr>
      </w:pPr>
    </w:p>
    <w:p w14:paraId="047BA121" w14:textId="15E11F06" w:rsidR="003A344A" w:rsidRDefault="003A344A" w:rsidP="00E73795">
      <w:pPr>
        <w:widowControl w:val="0"/>
        <w:spacing w:after="0" w:line="240" w:lineRule="auto"/>
        <w:rPr>
          <w:rFonts w:ascii="Times New Roman" w:hAnsi="Times New Roman" w:cs="Times New Roman"/>
        </w:rPr>
      </w:pPr>
    </w:p>
    <w:p w14:paraId="786FDDD8" w14:textId="769E8CA8" w:rsidR="003A344A" w:rsidRDefault="003A344A" w:rsidP="00E73795">
      <w:pPr>
        <w:widowControl w:val="0"/>
        <w:spacing w:after="0" w:line="240" w:lineRule="auto"/>
        <w:rPr>
          <w:rFonts w:ascii="Times New Roman" w:hAnsi="Times New Roman" w:cs="Times New Roman"/>
        </w:rPr>
      </w:pPr>
    </w:p>
    <w:p w14:paraId="3B8701E4" w14:textId="45606138" w:rsidR="003A344A" w:rsidRDefault="003A344A" w:rsidP="00E73795">
      <w:pPr>
        <w:widowControl w:val="0"/>
        <w:spacing w:after="0" w:line="240" w:lineRule="auto"/>
        <w:rPr>
          <w:rFonts w:ascii="Times New Roman" w:hAnsi="Times New Roman" w:cs="Times New Roman"/>
        </w:rPr>
      </w:pPr>
    </w:p>
    <w:p w14:paraId="1D7E6F92" w14:textId="77777777" w:rsidR="003A344A" w:rsidRDefault="003A344A" w:rsidP="00E73795">
      <w:pPr>
        <w:widowControl w:val="0"/>
        <w:spacing w:after="0" w:line="240" w:lineRule="auto"/>
        <w:rPr>
          <w:rFonts w:ascii="Times New Roman" w:hAnsi="Times New Roman" w:cs="Times New Roman"/>
        </w:rPr>
      </w:pPr>
    </w:p>
    <w:p w14:paraId="18187DC7" w14:textId="77777777" w:rsidR="0072428B" w:rsidRDefault="0072428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297"/>
        <w:gridCol w:w="460"/>
        <w:gridCol w:w="5108"/>
      </w:tblGrid>
      <w:tr w:rsidR="00423DC6" w:rsidRPr="00423DC6" w14:paraId="73654F07" w14:textId="77777777" w:rsidTr="00DD0709">
        <w:trPr>
          <w:jc w:val="center"/>
        </w:trPr>
        <w:tc>
          <w:tcPr>
            <w:tcW w:w="2411" w:type="pct"/>
            <w:gridSpan w:val="2"/>
            <w:shd w:val="clear" w:color="auto" w:fill="auto"/>
          </w:tcPr>
          <w:p w14:paraId="4E1BAF5E" w14:textId="77777777" w:rsidR="00423DC6" w:rsidRPr="00423DC6" w:rsidRDefault="00423DC6" w:rsidP="00423DC6">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Start w:id="4" w:name="_Toc536454773"/>
            <w:bookmarkStart w:id="5" w:name="_Ref314161369"/>
            <w:bookmarkStart w:id="6" w:name="_Toc415874697"/>
            <w:bookmarkStart w:id="7" w:name="_Ref414291069"/>
            <w:bookmarkStart w:id="8" w:name="_Ref414276712"/>
            <w:bookmarkEnd w:id="3"/>
          </w:p>
        </w:tc>
        <w:tc>
          <w:tcPr>
            <w:tcW w:w="2589" w:type="pct"/>
            <w:shd w:val="clear" w:color="auto" w:fill="auto"/>
          </w:tcPr>
          <w:p w14:paraId="17239892" w14:textId="77777777" w:rsidR="00423DC6" w:rsidRPr="00423DC6" w:rsidRDefault="00423DC6" w:rsidP="00423DC6">
            <w:pPr>
              <w:suppressAutoHyphens/>
              <w:autoSpaceDE w:val="0"/>
              <w:spacing w:after="0" w:line="240" w:lineRule="auto"/>
              <w:jc w:val="right"/>
              <w:rPr>
                <w:rFonts w:ascii="Calibri" w:eastAsia="Calibri" w:hAnsi="Calibri" w:cs="Calibri"/>
                <w:b/>
                <w:bCs/>
                <w:color w:val="000000"/>
                <w:sz w:val="18"/>
                <w:szCs w:val="18"/>
                <w:lang w:eastAsia="zh-CN"/>
              </w:rPr>
            </w:pPr>
            <w:r w:rsidRPr="00423DC6">
              <w:rPr>
                <w:rFonts w:ascii="Times New Roman" w:eastAsia="Calibri" w:hAnsi="Times New Roman" w:cs="Times New Roman"/>
                <w:b/>
                <w:bCs/>
                <w:color w:val="000000"/>
                <w:sz w:val="18"/>
                <w:szCs w:val="18"/>
                <w:lang w:eastAsia="zh-CN"/>
              </w:rPr>
              <w:t>Рекомендуемый образец формы заявки участника</w:t>
            </w:r>
          </w:p>
          <w:p w14:paraId="4BA0D056" w14:textId="77777777" w:rsidR="00423DC6" w:rsidRPr="00423DC6" w:rsidRDefault="00423DC6" w:rsidP="00423DC6">
            <w:pPr>
              <w:suppressAutoHyphens/>
              <w:autoSpaceDE w:val="0"/>
              <w:spacing w:after="0" w:line="240" w:lineRule="auto"/>
              <w:jc w:val="right"/>
              <w:rPr>
                <w:rFonts w:ascii="Calibri" w:eastAsia="Calibri" w:hAnsi="Calibri" w:cs="Calibri"/>
                <w:b/>
                <w:bCs/>
                <w:color w:val="000000"/>
                <w:sz w:val="18"/>
                <w:szCs w:val="18"/>
                <w:lang w:eastAsia="zh-CN"/>
              </w:rPr>
            </w:pPr>
          </w:p>
        </w:tc>
      </w:tr>
      <w:tr w:rsidR="00423DC6" w:rsidRPr="00423DC6" w14:paraId="59185485" w14:textId="77777777" w:rsidTr="00DD0709">
        <w:tblPrEx>
          <w:jc w:val="left"/>
        </w:tblPrEx>
        <w:trPr>
          <w:trHeight w:val="279"/>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1095ACF1" w14:textId="77777777" w:rsidR="00423DC6" w:rsidRPr="00423DC6" w:rsidRDefault="00423DC6" w:rsidP="00423DC6">
            <w:pPr>
              <w:keepNext/>
              <w:keepLines/>
              <w:suppressAutoHyphens/>
              <w:spacing w:after="0" w:line="240" w:lineRule="auto"/>
              <w:jc w:val="center"/>
              <w:rPr>
                <w:rFonts w:ascii="Times New Roman" w:eastAsia="Calibri" w:hAnsi="Times New Roman" w:cs="Times New Roman"/>
                <w:iCs/>
                <w:sz w:val="20"/>
                <w:szCs w:val="20"/>
                <w:lang w:eastAsia="ru-RU"/>
              </w:rPr>
            </w:pPr>
            <w:r w:rsidRPr="00423DC6">
              <w:rPr>
                <w:rFonts w:ascii="Times New Roman" w:eastAsia="Arial Unicode MS" w:hAnsi="Times New Roman" w:cs="Times New Roman"/>
                <w:b/>
                <w:sz w:val="20"/>
                <w:szCs w:val="20"/>
                <w:lang w:eastAsia="zh-CN"/>
              </w:rPr>
              <w:t>ПРЕДЛОЖЕНИЕ УЧАСТНИКА ЗАКУПКИ</w:t>
            </w:r>
          </w:p>
        </w:tc>
      </w:tr>
      <w:tr w:rsidR="00423DC6" w:rsidRPr="00423DC6" w14:paraId="2A688904" w14:textId="77777777" w:rsidTr="00DD0709">
        <w:tblPrEx>
          <w:jc w:val="left"/>
        </w:tblPrEx>
        <w:trPr>
          <w:trHeight w:val="424"/>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6F4A49" w14:textId="77777777" w:rsidR="00423DC6" w:rsidRPr="00423DC6" w:rsidRDefault="00423DC6" w:rsidP="00423DC6">
            <w:pPr>
              <w:suppressAutoHyphens/>
              <w:spacing w:after="0" w:line="240" w:lineRule="auto"/>
              <w:jc w:val="center"/>
              <w:rPr>
                <w:rFonts w:ascii="Calibri" w:eastAsia="Times New Roman" w:hAnsi="Calibri" w:cs="Calibri"/>
                <w:sz w:val="20"/>
                <w:szCs w:val="20"/>
                <w:lang w:eastAsia="zh-CN"/>
              </w:rPr>
            </w:pPr>
            <w:r w:rsidRPr="00423DC6">
              <w:rPr>
                <w:rFonts w:ascii="Times New Roman" w:eastAsia="Arial Unicode MS" w:hAnsi="Times New Roman" w:cs="Times New Roman"/>
                <w:b/>
                <w:sz w:val="20"/>
                <w:szCs w:val="20"/>
                <w:lang w:eastAsia="zh-CN"/>
              </w:rPr>
              <w:t>№</w:t>
            </w:r>
            <w:r w:rsidRPr="00423DC6">
              <w:rPr>
                <w:rFonts w:ascii="Times New Roman" w:eastAsia="Calibri" w:hAnsi="Times New Roman" w:cs="Times New Roman"/>
                <w:b/>
                <w:sz w:val="20"/>
                <w:szCs w:val="20"/>
                <w:lang w:eastAsia="zh-CN"/>
              </w:rPr>
              <w:t xml:space="preserve"> </w:t>
            </w:r>
            <w:r w:rsidRPr="00423DC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17" w:type="pct"/>
            <w:gridSpan w:val="2"/>
            <w:tcBorders>
              <w:top w:val="single" w:sz="4" w:space="0" w:color="000000"/>
              <w:left w:val="single" w:sz="4" w:space="0" w:color="000000"/>
              <w:bottom w:val="single" w:sz="4" w:space="0" w:color="000000"/>
              <w:right w:val="single" w:sz="4" w:space="0" w:color="000000"/>
            </w:tcBorders>
            <w:shd w:val="clear" w:color="auto" w:fill="auto"/>
          </w:tcPr>
          <w:p w14:paraId="69818F6F" w14:textId="77777777" w:rsidR="00423DC6" w:rsidRPr="00423DC6" w:rsidRDefault="00423DC6" w:rsidP="00423DC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23DC6">
              <w:rPr>
                <w:rFonts w:ascii="Times New Roman" w:eastAsia="Arial Unicode MS" w:hAnsi="Times New Roman" w:cs="Times New Roman"/>
                <w:bCs/>
                <w:i/>
                <w:iCs/>
                <w:color w:val="000000" w:themeColor="text1"/>
                <w:sz w:val="20"/>
                <w:szCs w:val="20"/>
                <w:lang w:eastAsia="zh-CN"/>
              </w:rPr>
              <w:t>№</w:t>
            </w:r>
            <w:r w:rsidRPr="00423DC6">
              <w:rPr>
                <w:rFonts w:ascii="Times New Roman" w:eastAsia="Calibri" w:hAnsi="Times New Roman" w:cs="Times New Roman"/>
                <w:bCs/>
                <w:i/>
                <w:iCs/>
                <w:color w:val="000000" w:themeColor="text1"/>
                <w:sz w:val="20"/>
                <w:szCs w:val="20"/>
                <w:lang w:eastAsia="zh-CN"/>
              </w:rPr>
              <w:t xml:space="preserve"> </w:t>
            </w:r>
            <w:r w:rsidRPr="00423DC6">
              <w:rPr>
                <w:rFonts w:ascii="Times New Roman" w:eastAsia="Arial Unicode MS" w:hAnsi="Times New Roman" w:cs="Times New Roman"/>
                <w:bCs/>
                <w:i/>
                <w:iCs/>
                <w:color w:val="000000" w:themeColor="text1"/>
                <w:sz w:val="20"/>
                <w:szCs w:val="20"/>
                <w:lang w:eastAsia="zh-CN"/>
              </w:rPr>
              <w:t>_____________</w:t>
            </w:r>
          </w:p>
        </w:tc>
      </w:tr>
      <w:tr w:rsidR="00423DC6" w:rsidRPr="00423DC6" w14:paraId="4220F8A3" w14:textId="77777777" w:rsidTr="00DD0709">
        <w:tblPrEx>
          <w:jc w:val="left"/>
        </w:tblPrEx>
        <w:trPr>
          <w:trHeight w:val="424"/>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5D2351"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 xml:space="preserve">Изучив извещение о закупке </w:t>
            </w:r>
            <w:r w:rsidRPr="00423DC6">
              <w:rPr>
                <w:rFonts w:ascii="Times New Roman" w:eastAsia="Times New Roman" w:hAnsi="Times New Roman" w:cs="Times New Roman"/>
                <w:sz w:val="20"/>
                <w:szCs w:val="20"/>
              </w:rPr>
              <w:t xml:space="preserve">(включая все изменения и разъяснения к ней) </w:t>
            </w:r>
            <w:r w:rsidRPr="00423DC6">
              <w:rPr>
                <w:rFonts w:ascii="Times New Roman" w:eastAsia="Times New Roman" w:hAnsi="Times New Roman" w:cs="Times New Roman"/>
                <w:iCs/>
                <w:sz w:val="20"/>
                <w:szCs w:val="20"/>
              </w:rPr>
              <w:t>и </w:t>
            </w:r>
            <w:r w:rsidRPr="00423DC6">
              <w:rPr>
                <w:rFonts w:ascii="Times New Roman" w:eastAsia="Times New Roman" w:hAnsi="Times New Roman" w:cs="Times New Roman"/>
                <w:sz w:val="20"/>
                <w:szCs w:val="20"/>
              </w:rPr>
              <w:t xml:space="preserve">безоговорочно </w:t>
            </w:r>
            <w:r w:rsidRPr="00423DC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B208B22"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A864D60"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23DC6">
              <w:rPr>
                <w:rFonts w:ascii="Times New Roman" w:eastAsia="Times New Roman" w:hAnsi="Times New Roman" w:cs="Times New Roman"/>
                <w:sz w:val="20"/>
                <w:szCs w:val="20"/>
              </w:rPr>
              <w:t xml:space="preserve">с единственным участником закупки </w:t>
            </w:r>
            <w:r w:rsidRPr="00423DC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D53344B"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C09E19D" w14:textId="77777777" w:rsidR="00423DC6" w:rsidRPr="00423DC6" w:rsidRDefault="00423DC6" w:rsidP="00423DC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23DC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5EF4C53" w14:textId="77777777" w:rsidR="00423DC6" w:rsidRPr="00423DC6" w:rsidRDefault="00423DC6" w:rsidP="00423DC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423DC6" w:rsidRPr="00423DC6" w14:paraId="38A21C33" w14:textId="77777777" w:rsidTr="00DD0709">
        <w:tc>
          <w:tcPr>
            <w:tcW w:w="5000" w:type="pct"/>
            <w:shd w:val="clear" w:color="auto" w:fill="DEEAF6" w:themeFill="accent5" w:themeFillTint="33"/>
          </w:tcPr>
          <w:p w14:paraId="484FCE17" w14:textId="77777777" w:rsidR="00423DC6" w:rsidRPr="00423DC6" w:rsidRDefault="00423DC6" w:rsidP="00423DC6">
            <w:pPr>
              <w:suppressAutoHyphens/>
              <w:jc w:val="center"/>
              <w:rPr>
                <w:rFonts w:ascii="Times New Roman" w:eastAsia="Times New Roman" w:hAnsi="Times New Roman" w:cs="Times New Roman"/>
                <w:b/>
                <w:bCs/>
                <w:sz w:val="20"/>
                <w:szCs w:val="20"/>
                <w:lang w:eastAsia="zh-CN"/>
              </w:rPr>
            </w:pPr>
            <w:r w:rsidRPr="00423DC6">
              <w:rPr>
                <w:rFonts w:ascii="Times New Roman" w:eastAsia="Arial Unicode MS" w:hAnsi="Times New Roman" w:cs="Times New Roman"/>
                <w:b/>
                <w:bCs/>
                <w:sz w:val="20"/>
                <w:szCs w:val="20"/>
                <w:lang w:eastAsia="zh-CN"/>
              </w:rPr>
              <w:t>ЦЕНОВОЕ ПРЕДЛОЖЕНИЕ УЧАСТНИКА</w:t>
            </w:r>
          </w:p>
        </w:tc>
      </w:tr>
      <w:tr w:rsidR="00423DC6" w:rsidRPr="00423DC6" w14:paraId="15710A00" w14:textId="77777777" w:rsidTr="00DD0709">
        <w:tc>
          <w:tcPr>
            <w:tcW w:w="5000" w:type="pct"/>
          </w:tcPr>
          <w:p w14:paraId="3E20B42F" w14:textId="77777777" w:rsidR="00423DC6" w:rsidRPr="00423DC6" w:rsidRDefault="00423DC6" w:rsidP="00423DC6">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23DC6">
              <w:rPr>
                <w:rFonts w:ascii="Times New Roman" w:eastAsia="Times New Roman" w:hAnsi="Times New Roman" w:cs="Times New Roman"/>
                <w:i/>
                <w:iCs/>
                <w:sz w:val="20"/>
                <w:szCs w:val="20"/>
                <w:lang w:eastAsia="zh-CN"/>
              </w:rPr>
              <w:t>(указывается, если участник является плательщиком НДС)</w:t>
            </w:r>
            <w:r w:rsidRPr="00423DC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23DC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23DC6">
              <w:rPr>
                <w:rFonts w:ascii="Times New Roman" w:eastAsia="Times New Roman" w:hAnsi="Times New Roman" w:cs="Times New Roman"/>
                <w:sz w:val="20"/>
                <w:szCs w:val="20"/>
                <w:lang w:eastAsia="zh-CN"/>
              </w:rPr>
              <w:t>.</w:t>
            </w:r>
          </w:p>
          <w:p w14:paraId="1B6BE65C" w14:textId="77777777" w:rsidR="00423DC6" w:rsidRPr="00423DC6" w:rsidRDefault="00423DC6" w:rsidP="00423DC6">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C996CC8" w14:textId="77777777" w:rsidR="00423DC6" w:rsidRPr="00423DC6" w:rsidRDefault="00423DC6" w:rsidP="00423DC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423DC6" w:rsidRPr="00423DC6" w14:paraId="2DE45FA9" w14:textId="77777777" w:rsidTr="00DD0709">
        <w:tc>
          <w:tcPr>
            <w:tcW w:w="5000" w:type="pct"/>
            <w:shd w:val="clear" w:color="auto" w:fill="DEEAF6" w:themeFill="accent5" w:themeFillTint="33"/>
          </w:tcPr>
          <w:p w14:paraId="14EEF2C6" w14:textId="77777777" w:rsidR="00423DC6" w:rsidRPr="00423DC6" w:rsidRDefault="00423DC6" w:rsidP="00423DC6">
            <w:pPr>
              <w:suppressAutoHyphens/>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rPr>
              <w:t>СООТВЕТСТВИЕ УЧАСТНИКА ЗАКУПКИ ЕДИНЫМ ТРЕБОВАНИЯМ</w:t>
            </w:r>
          </w:p>
        </w:tc>
      </w:tr>
      <w:tr w:rsidR="00423DC6" w:rsidRPr="00423DC6" w14:paraId="248CD10F" w14:textId="77777777" w:rsidTr="00DD0709">
        <w:tc>
          <w:tcPr>
            <w:tcW w:w="5000" w:type="pct"/>
          </w:tcPr>
          <w:p w14:paraId="2D36A60B" w14:textId="0CB577EB" w:rsidR="00423DC6" w:rsidRPr="00423DC6" w:rsidRDefault="00423DC6" w:rsidP="00423DC6">
            <w:pPr>
              <w:widowControl w:val="0"/>
              <w:suppressAutoHyphens/>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w:t>
            </w:r>
            <w:r w:rsidR="0072428B" w:rsidRPr="0072428B">
              <w:rPr>
                <w:rFonts w:ascii="Times New Roman" w:eastAsia="Times New Roman" w:hAnsi="Times New Roman" w:cs="Times New Roman"/>
                <w:sz w:val="20"/>
                <w:szCs w:val="20"/>
              </w:rPr>
              <w:t>18</w:t>
            </w:r>
            <w:r w:rsidRPr="00423DC6">
              <w:rPr>
                <w:rFonts w:ascii="Times New Roman" w:eastAsia="Times New Roman" w:hAnsi="Times New Roman" w:cs="Times New Roman"/>
                <w:sz w:val="20"/>
                <w:szCs w:val="20"/>
              </w:rPr>
              <w:t xml:space="preserve"> извещения о закупке.</w:t>
            </w:r>
          </w:p>
        </w:tc>
      </w:tr>
    </w:tbl>
    <w:p w14:paraId="493CF6DA" w14:textId="77777777" w:rsidR="00423DC6" w:rsidRPr="00423DC6" w:rsidRDefault="00423DC6" w:rsidP="00423DC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423DC6" w:rsidRPr="00423DC6" w14:paraId="4AEFE980" w14:textId="77777777" w:rsidTr="00DD0709">
        <w:tc>
          <w:tcPr>
            <w:tcW w:w="5000" w:type="pct"/>
            <w:gridSpan w:val="3"/>
            <w:shd w:val="clear" w:color="auto" w:fill="DEEAF6" w:themeFill="accent5" w:themeFillTint="33"/>
            <w:vAlign w:val="center"/>
          </w:tcPr>
          <w:p w14:paraId="42D6F132" w14:textId="77777777" w:rsidR="00423DC6" w:rsidRPr="00423DC6" w:rsidRDefault="00423DC6" w:rsidP="00423DC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b/>
                <w:bCs/>
                <w:iCs/>
                <w:sz w:val="20"/>
                <w:szCs w:val="20"/>
                <w:lang w:eastAsia="zh-CN"/>
              </w:rPr>
              <w:t>АНКЕТА УЧАСТНИКА ЗАКУПКИ</w:t>
            </w:r>
          </w:p>
        </w:tc>
      </w:tr>
      <w:tr w:rsidR="00423DC6" w:rsidRPr="00423DC6" w14:paraId="19A70587" w14:textId="77777777" w:rsidTr="00DD0709">
        <w:tc>
          <w:tcPr>
            <w:tcW w:w="257" w:type="pct"/>
            <w:vAlign w:val="center"/>
          </w:tcPr>
          <w:p w14:paraId="70DDA146"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w:t>
            </w:r>
          </w:p>
        </w:tc>
        <w:tc>
          <w:tcPr>
            <w:tcW w:w="1859" w:type="pct"/>
            <w:vAlign w:val="center"/>
          </w:tcPr>
          <w:p w14:paraId="0180E91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97B48D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423DC6" w:rsidRPr="00423DC6" w14:paraId="0AD69F86" w14:textId="77777777" w:rsidTr="00DD0709">
        <w:tc>
          <w:tcPr>
            <w:tcW w:w="257" w:type="pct"/>
            <w:vAlign w:val="center"/>
          </w:tcPr>
          <w:p w14:paraId="378BD6AC"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2.</w:t>
            </w:r>
          </w:p>
        </w:tc>
        <w:tc>
          <w:tcPr>
            <w:tcW w:w="1859" w:type="pct"/>
            <w:vAlign w:val="center"/>
          </w:tcPr>
          <w:p w14:paraId="0AB75B0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72BED84"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B43AFDB"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EBE224C"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F36B139"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039BBF6"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1ECA78E"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EE4CE99"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23DC6" w:rsidRPr="00423DC6" w14:paraId="583E535E" w14:textId="77777777" w:rsidTr="00DD0709">
        <w:tc>
          <w:tcPr>
            <w:tcW w:w="257" w:type="pct"/>
            <w:vAlign w:val="center"/>
          </w:tcPr>
          <w:p w14:paraId="66B2864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3.</w:t>
            </w:r>
          </w:p>
        </w:tc>
        <w:tc>
          <w:tcPr>
            <w:tcW w:w="1859" w:type="pct"/>
            <w:vAlign w:val="center"/>
          </w:tcPr>
          <w:p w14:paraId="69D6779B"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3B7746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FF8D63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423DC6" w:rsidRPr="00423DC6" w14:paraId="330FAFB9" w14:textId="77777777" w:rsidTr="00DD0709">
        <w:tc>
          <w:tcPr>
            <w:tcW w:w="257" w:type="pct"/>
            <w:vAlign w:val="center"/>
          </w:tcPr>
          <w:p w14:paraId="6A112C1D"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4.</w:t>
            </w:r>
          </w:p>
        </w:tc>
        <w:tc>
          <w:tcPr>
            <w:tcW w:w="1859" w:type="pct"/>
            <w:vAlign w:val="center"/>
          </w:tcPr>
          <w:p w14:paraId="2FD6551D"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Контактный телефон:</w:t>
            </w:r>
          </w:p>
        </w:tc>
        <w:tc>
          <w:tcPr>
            <w:tcW w:w="2884" w:type="pct"/>
            <w:vAlign w:val="center"/>
          </w:tcPr>
          <w:p w14:paraId="4C8C07AF"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23DC6" w:rsidRPr="00423DC6" w14:paraId="06339F7B" w14:textId="77777777" w:rsidTr="00DD0709">
        <w:tc>
          <w:tcPr>
            <w:tcW w:w="257" w:type="pct"/>
            <w:vAlign w:val="center"/>
          </w:tcPr>
          <w:p w14:paraId="7BD51C4D"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5.</w:t>
            </w:r>
          </w:p>
        </w:tc>
        <w:tc>
          <w:tcPr>
            <w:tcW w:w="1859" w:type="pct"/>
            <w:vAlign w:val="center"/>
          </w:tcPr>
          <w:p w14:paraId="39ABBCD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Факс (при наличии):</w:t>
            </w:r>
          </w:p>
        </w:tc>
        <w:tc>
          <w:tcPr>
            <w:tcW w:w="2884" w:type="pct"/>
            <w:vAlign w:val="center"/>
          </w:tcPr>
          <w:p w14:paraId="0C78828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1D343064" w14:textId="77777777" w:rsidTr="00DD0709">
        <w:tc>
          <w:tcPr>
            <w:tcW w:w="257" w:type="pct"/>
            <w:vAlign w:val="center"/>
          </w:tcPr>
          <w:p w14:paraId="0579D487"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6.</w:t>
            </w:r>
          </w:p>
        </w:tc>
        <w:tc>
          <w:tcPr>
            <w:tcW w:w="1859" w:type="pct"/>
            <w:vAlign w:val="center"/>
          </w:tcPr>
          <w:p w14:paraId="2DDB0447"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Адрес электронной почты (</w:t>
            </w:r>
            <w:r w:rsidRPr="00423DC6">
              <w:rPr>
                <w:rFonts w:ascii="Times New Roman" w:eastAsia="Times New Roman" w:hAnsi="Times New Roman" w:cs="Times New Roman"/>
                <w:b/>
                <w:bCs/>
                <w:sz w:val="20"/>
                <w:szCs w:val="20"/>
                <w:lang w:val="en-US" w:eastAsia="zh-CN"/>
              </w:rPr>
              <w:t>e</w:t>
            </w:r>
            <w:r w:rsidRPr="00423DC6">
              <w:rPr>
                <w:rFonts w:ascii="Times New Roman" w:eastAsia="Times New Roman" w:hAnsi="Times New Roman" w:cs="Times New Roman"/>
                <w:b/>
                <w:bCs/>
                <w:sz w:val="20"/>
                <w:szCs w:val="20"/>
                <w:lang w:eastAsia="zh-CN"/>
              </w:rPr>
              <w:t>-</w:t>
            </w:r>
            <w:r w:rsidRPr="00423DC6">
              <w:rPr>
                <w:rFonts w:ascii="Times New Roman" w:eastAsia="Times New Roman" w:hAnsi="Times New Roman" w:cs="Times New Roman"/>
                <w:b/>
                <w:bCs/>
                <w:sz w:val="20"/>
                <w:szCs w:val="20"/>
                <w:lang w:val="en-US" w:eastAsia="zh-CN"/>
              </w:rPr>
              <w:t>mail</w:t>
            </w:r>
            <w:r w:rsidRPr="00423DC6">
              <w:rPr>
                <w:rFonts w:ascii="Times New Roman" w:eastAsia="Times New Roman" w:hAnsi="Times New Roman" w:cs="Times New Roman"/>
                <w:b/>
                <w:bCs/>
                <w:sz w:val="20"/>
                <w:szCs w:val="20"/>
                <w:lang w:eastAsia="zh-CN"/>
              </w:rPr>
              <w:t>) участника закупки</w:t>
            </w:r>
          </w:p>
        </w:tc>
        <w:tc>
          <w:tcPr>
            <w:tcW w:w="2884" w:type="pct"/>
            <w:vAlign w:val="center"/>
          </w:tcPr>
          <w:p w14:paraId="463FEB57"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23DC6" w:rsidRPr="00423DC6" w14:paraId="788FABD6" w14:textId="77777777" w:rsidTr="00DD0709">
        <w:tc>
          <w:tcPr>
            <w:tcW w:w="257" w:type="pct"/>
            <w:vAlign w:val="center"/>
          </w:tcPr>
          <w:p w14:paraId="76312040"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7.</w:t>
            </w:r>
          </w:p>
        </w:tc>
        <w:tc>
          <w:tcPr>
            <w:tcW w:w="1859" w:type="pct"/>
            <w:vAlign w:val="center"/>
          </w:tcPr>
          <w:p w14:paraId="55AF32BB"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D3A16F6"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23DC6" w:rsidRPr="00423DC6" w14:paraId="4A6CD2BC" w14:textId="77777777" w:rsidTr="00DD0709">
        <w:tc>
          <w:tcPr>
            <w:tcW w:w="257" w:type="pct"/>
            <w:vAlign w:val="center"/>
          </w:tcPr>
          <w:p w14:paraId="3AC0341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8.</w:t>
            </w:r>
          </w:p>
        </w:tc>
        <w:tc>
          <w:tcPr>
            <w:tcW w:w="1859" w:type="pct"/>
            <w:vAlign w:val="center"/>
          </w:tcPr>
          <w:p w14:paraId="7A9B403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0FBE429"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175FE30" w14:textId="77777777" w:rsidTr="00DD0709">
        <w:tc>
          <w:tcPr>
            <w:tcW w:w="257" w:type="pct"/>
            <w:vAlign w:val="center"/>
          </w:tcPr>
          <w:p w14:paraId="4BDD47F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9.</w:t>
            </w:r>
          </w:p>
        </w:tc>
        <w:tc>
          <w:tcPr>
            <w:tcW w:w="1859" w:type="pct"/>
            <w:vAlign w:val="center"/>
          </w:tcPr>
          <w:p w14:paraId="031ECE7D"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FE43945"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BE3570F" w14:textId="77777777" w:rsidTr="00DD0709">
        <w:tc>
          <w:tcPr>
            <w:tcW w:w="257" w:type="pct"/>
            <w:vAlign w:val="center"/>
          </w:tcPr>
          <w:p w14:paraId="26A5340E"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10.</w:t>
            </w:r>
          </w:p>
        </w:tc>
        <w:tc>
          <w:tcPr>
            <w:tcW w:w="1859" w:type="pct"/>
            <w:vAlign w:val="center"/>
          </w:tcPr>
          <w:p w14:paraId="2ACAD4E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425682C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23DC6" w:rsidRPr="00423DC6" w14:paraId="59DE4741" w14:textId="77777777" w:rsidTr="00DD0709">
        <w:tc>
          <w:tcPr>
            <w:tcW w:w="257" w:type="pct"/>
            <w:vAlign w:val="center"/>
          </w:tcPr>
          <w:p w14:paraId="2B8F9EEF"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11.</w:t>
            </w:r>
          </w:p>
        </w:tc>
        <w:tc>
          <w:tcPr>
            <w:tcW w:w="1859" w:type="pct"/>
            <w:vAlign w:val="center"/>
          </w:tcPr>
          <w:p w14:paraId="3FD1116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295DA2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23DC6" w:rsidRPr="00423DC6" w14:paraId="33E94A65" w14:textId="77777777" w:rsidTr="00DD0709">
        <w:tc>
          <w:tcPr>
            <w:tcW w:w="257" w:type="pct"/>
            <w:vAlign w:val="center"/>
          </w:tcPr>
          <w:p w14:paraId="3F6080F3"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11.1</w:t>
            </w:r>
          </w:p>
        </w:tc>
        <w:tc>
          <w:tcPr>
            <w:tcW w:w="1859" w:type="pct"/>
            <w:vAlign w:val="center"/>
          </w:tcPr>
          <w:p w14:paraId="743FB92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BAFD77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6F25F89F" w14:textId="77777777" w:rsidTr="00DD0709">
        <w:tc>
          <w:tcPr>
            <w:tcW w:w="257" w:type="pct"/>
            <w:vAlign w:val="center"/>
          </w:tcPr>
          <w:p w14:paraId="17D7C296"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11.2</w:t>
            </w:r>
          </w:p>
        </w:tc>
        <w:tc>
          <w:tcPr>
            <w:tcW w:w="1859" w:type="pct"/>
            <w:vAlign w:val="center"/>
          </w:tcPr>
          <w:p w14:paraId="4B50A951"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Расчетный счет</w:t>
            </w:r>
          </w:p>
        </w:tc>
        <w:tc>
          <w:tcPr>
            <w:tcW w:w="2884" w:type="pct"/>
            <w:vAlign w:val="center"/>
          </w:tcPr>
          <w:p w14:paraId="707C646F"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C0D2C57" w14:textId="77777777" w:rsidTr="00DD0709">
        <w:tc>
          <w:tcPr>
            <w:tcW w:w="257" w:type="pct"/>
            <w:vAlign w:val="center"/>
          </w:tcPr>
          <w:p w14:paraId="1EBFE72C"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11.3</w:t>
            </w:r>
          </w:p>
        </w:tc>
        <w:tc>
          <w:tcPr>
            <w:tcW w:w="1859" w:type="pct"/>
            <w:vAlign w:val="center"/>
          </w:tcPr>
          <w:p w14:paraId="43143CC1"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6B93A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E7596F2" w14:textId="77777777" w:rsidTr="00DD0709">
        <w:tc>
          <w:tcPr>
            <w:tcW w:w="257" w:type="pct"/>
            <w:vAlign w:val="center"/>
          </w:tcPr>
          <w:p w14:paraId="706ACD02"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11.4</w:t>
            </w:r>
          </w:p>
        </w:tc>
        <w:tc>
          <w:tcPr>
            <w:tcW w:w="1859" w:type="pct"/>
            <w:vAlign w:val="center"/>
          </w:tcPr>
          <w:p w14:paraId="4C47C9E6"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БИК</w:t>
            </w:r>
          </w:p>
        </w:tc>
        <w:tc>
          <w:tcPr>
            <w:tcW w:w="2884" w:type="pct"/>
            <w:vAlign w:val="center"/>
          </w:tcPr>
          <w:p w14:paraId="79196646"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6E685797" w14:textId="77777777" w:rsidTr="00DD0709">
        <w:tc>
          <w:tcPr>
            <w:tcW w:w="257" w:type="pct"/>
            <w:vAlign w:val="center"/>
          </w:tcPr>
          <w:p w14:paraId="602CA425"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12.</w:t>
            </w:r>
          </w:p>
        </w:tc>
        <w:tc>
          <w:tcPr>
            <w:tcW w:w="1859" w:type="pct"/>
            <w:vAlign w:val="center"/>
          </w:tcPr>
          <w:p w14:paraId="2BA1FE4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0A5A82B"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E31251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423DC6" w:rsidRPr="00423DC6" w14:paraId="28BC137B" w14:textId="77777777" w:rsidTr="00DD0709">
        <w:tc>
          <w:tcPr>
            <w:tcW w:w="257" w:type="pct"/>
            <w:vAlign w:val="center"/>
          </w:tcPr>
          <w:p w14:paraId="33F533D1"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13.</w:t>
            </w:r>
          </w:p>
        </w:tc>
        <w:tc>
          <w:tcPr>
            <w:tcW w:w="1859" w:type="pct"/>
            <w:vAlign w:val="center"/>
          </w:tcPr>
          <w:p w14:paraId="60D1AB6C"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6AA278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23DC6" w:rsidRPr="00423DC6" w14:paraId="736F2E3F" w14:textId="77777777" w:rsidTr="00DD0709">
        <w:tc>
          <w:tcPr>
            <w:tcW w:w="257" w:type="pct"/>
            <w:vAlign w:val="center"/>
          </w:tcPr>
          <w:p w14:paraId="5244258E"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14.</w:t>
            </w:r>
          </w:p>
        </w:tc>
        <w:tc>
          <w:tcPr>
            <w:tcW w:w="1859" w:type="pct"/>
            <w:vAlign w:val="center"/>
          </w:tcPr>
          <w:p w14:paraId="1B61AA8E"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CD8C7A1"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23DC6" w:rsidRPr="00423DC6" w14:paraId="3A9A6A68" w14:textId="77777777" w:rsidTr="00DD0709">
        <w:tc>
          <w:tcPr>
            <w:tcW w:w="257" w:type="pct"/>
            <w:vAlign w:val="center"/>
          </w:tcPr>
          <w:p w14:paraId="0B4E2106"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15.</w:t>
            </w:r>
          </w:p>
        </w:tc>
        <w:tc>
          <w:tcPr>
            <w:tcW w:w="1859" w:type="pct"/>
            <w:vAlign w:val="center"/>
          </w:tcPr>
          <w:p w14:paraId="4F5599A7"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F47788"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61D44D4" w14:textId="77777777" w:rsidTr="00DD0709">
        <w:tc>
          <w:tcPr>
            <w:tcW w:w="257" w:type="pct"/>
            <w:vAlign w:val="center"/>
          </w:tcPr>
          <w:p w14:paraId="50F0F4FE"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16.</w:t>
            </w:r>
          </w:p>
        </w:tc>
        <w:tc>
          <w:tcPr>
            <w:tcW w:w="1859" w:type="pct"/>
            <w:vAlign w:val="center"/>
          </w:tcPr>
          <w:p w14:paraId="46F38C9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86642C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08575FD" w14:textId="77777777" w:rsidTr="00DD0709">
        <w:tc>
          <w:tcPr>
            <w:tcW w:w="257" w:type="pct"/>
            <w:vAlign w:val="center"/>
          </w:tcPr>
          <w:p w14:paraId="3BE6661D"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17.</w:t>
            </w:r>
          </w:p>
        </w:tc>
        <w:tc>
          <w:tcPr>
            <w:tcW w:w="1859" w:type="pct"/>
            <w:vAlign w:val="center"/>
          </w:tcPr>
          <w:p w14:paraId="10E82BFF"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5EC97B9"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B9A6641" w14:textId="77777777" w:rsidR="004F2721" w:rsidRPr="004F2721" w:rsidRDefault="00423DC6" w:rsidP="004F2721">
      <w:pPr>
        <w:pStyle w:val="Default"/>
        <w:ind w:left="142" w:firstLine="566"/>
        <w:jc w:val="both"/>
        <w:rPr>
          <w:rFonts w:eastAsia="Calibri"/>
          <w:b/>
          <w:bCs/>
          <w:sz w:val="20"/>
          <w:szCs w:val="20"/>
          <w:lang w:eastAsia="zh-CN"/>
        </w:rPr>
      </w:pPr>
      <w:r w:rsidRPr="00423DC6">
        <w:rPr>
          <w:rFonts w:ascii="Calibri" w:eastAsia="Calibri" w:hAnsi="Calibri" w:cs="Calibri"/>
          <w:b/>
          <w:bCs/>
          <w:sz w:val="18"/>
          <w:szCs w:val="18"/>
          <w:lang w:eastAsia="zh-CN"/>
        </w:rPr>
        <w:br w:type="page"/>
      </w:r>
      <w:r w:rsidR="004F2721" w:rsidRPr="00423DC6">
        <w:rPr>
          <w:rFonts w:ascii="Calibri" w:hAnsi="Calibri" w:cs="Calibri"/>
          <w:sz w:val="20"/>
          <w:szCs w:val="20"/>
          <w:lang w:eastAsia="zh-CN"/>
        </w:rPr>
        <w:t xml:space="preserve"> </w:t>
      </w:r>
      <w:r w:rsidR="004F2721" w:rsidRPr="004F2721">
        <w:rPr>
          <w:rFonts w:eastAsia="Calibri"/>
          <w:b/>
          <w:bCs/>
          <w:sz w:val="20"/>
          <w:szCs w:val="20"/>
          <w:lang w:eastAsia="zh-CN"/>
        </w:rPr>
        <w:t>Предлагаем оказать услуги в соответствии с условиями извещения о закупке:</w:t>
      </w:r>
    </w:p>
    <w:p w14:paraId="3D517CC4" w14:textId="77777777" w:rsidR="004F2721" w:rsidRPr="004F2721" w:rsidRDefault="004F2721" w:rsidP="004F272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4F2721" w:rsidRPr="004F2721" w14:paraId="5A137D1C" w14:textId="77777777" w:rsidTr="00405E3F">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4B08" w14:textId="77777777" w:rsidR="004F2721" w:rsidRPr="004F2721" w:rsidRDefault="004F2721" w:rsidP="004F272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477E53"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1C5F8EA"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EAFCC7"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F03AFB"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Цена за ед. изм., руб.</w:t>
            </w:r>
          </w:p>
        </w:tc>
      </w:tr>
      <w:tr w:rsidR="004F2721" w:rsidRPr="004F2721" w14:paraId="5D4AF145" w14:textId="77777777" w:rsidTr="00405E3F">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3716A" w14:textId="77777777" w:rsidR="004F2721" w:rsidRPr="004F2721" w:rsidRDefault="004F2721" w:rsidP="004F272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2CBF8" w14:textId="77777777" w:rsidR="004F2721" w:rsidRPr="004F2721" w:rsidRDefault="004F2721" w:rsidP="004F2721">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0727C87B" w14:textId="77777777" w:rsidR="004F2721" w:rsidRPr="004F2721" w:rsidRDefault="004F2721" w:rsidP="004F2721">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C42D2EE"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AA2A96F"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4F2721" w:rsidRPr="004F2721" w14:paraId="705A464B" w14:textId="77777777" w:rsidTr="00405E3F">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6DE20" w14:textId="77777777" w:rsidR="004F2721" w:rsidRPr="004F2721" w:rsidRDefault="004F2721" w:rsidP="004F272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4758" w14:textId="77777777" w:rsidR="004F2721" w:rsidRPr="004F2721" w:rsidRDefault="004F2721" w:rsidP="004F2721">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B41CD03" w14:textId="77777777" w:rsidR="004F2721" w:rsidRPr="004F2721" w:rsidRDefault="004F2721" w:rsidP="004F2721">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662E853"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B7771EC"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4F2721" w:rsidRPr="004F2721" w14:paraId="56384586" w14:textId="77777777" w:rsidTr="00405E3F">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7AA19" w14:textId="77777777" w:rsidR="004F2721" w:rsidRPr="004F2721" w:rsidRDefault="004F2721" w:rsidP="004F272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56EDB" w14:textId="77777777" w:rsidR="004F2721" w:rsidRPr="004F2721" w:rsidRDefault="004F2721" w:rsidP="004F2721">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428A7F01" w14:textId="77777777" w:rsidR="004F2721" w:rsidRPr="004F2721" w:rsidRDefault="004F2721" w:rsidP="004F2721">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56373316"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EAFB826" w14:textId="77777777" w:rsidR="004F2721" w:rsidRPr="004F2721" w:rsidRDefault="004F2721" w:rsidP="004F272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47CFF69A" w14:textId="77777777" w:rsidR="004F2721" w:rsidRPr="004F2721" w:rsidRDefault="004F2721" w:rsidP="004F2721">
      <w:pPr>
        <w:suppressAutoHyphens/>
        <w:spacing w:after="200" w:line="276" w:lineRule="auto"/>
        <w:rPr>
          <w:rFonts w:ascii="Calibri" w:eastAsia="Times New Roman" w:hAnsi="Calibri" w:cs="Calibri"/>
          <w:sz w:val="20"/>
          <w:szCs w:val="20"/>
          <w:lang w:eastAsia="zh-CN"/>
        </w:rPr>
      </w:pPr>
    </w:p>
    <w:p w14:paraId="1FE89118" w14:textId="10345262" w:rsidR="00423DC6" w:rsidRDefault="00423DC6" w:rsidP="004F2721">
      <w:pPr>
        <w:rPr>
          <w:rFonts w:ascii="Calibri" w:eastAsia="Times New Roman" w:hAnsi="Calibri" w:cs="Calibri"/>
          <w:sz w:val="20"/>
          <w:szCs w:val="20"/>
          <w:lang w:eastAsia="zh-CN"/>
        </w:rPr>
      </w:pPr>
    </w:p>
    <w:p w14:paraId="144269C7" w14:textId="52E0C3A5" w:rsidR="004F2721" w:rsidRDefault="004F2721" w:rsidP="004F2721">
      <w:pPr>
        <w:rPr>
          <w:rFonts w:ascii="Calibri" w:eastAsia="Times New Roman" w:hAnsi="Calibri" w:cs="Calibri"/>
          <w:sz w:val="20"/>
          <w:szCs w:val="20"/>
          <w:lang w:eastAsia="zh-CN"/>
        </w:rPr>
      </w:pPr>
    </w:p>
    <w:p w14:paraId="13BE6E4E" w14:textId="77777777" w:rsidR="004F2721" w:rsidRPr="00423DC6" w:rsidRDefault="004F2721" w:rsidP="004F2721">
      <w:pPr>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423DC6" w:rsidRPr="00423DC6" w14:paraId="4AF48494" w14:textId="77777777" w:rsidTr="00DD0709">
        <w:trPr>
          <w:trHeight w:val="518"/>
        </w:trPr>
        <w:tc>
          <w:tcPr>
            <w:tcW w:w="5000" w:type="pct"/>
            <w:shd w:val="clear" w:color="auto" w:fill="DEEAF6" w:themeFill="accent5" w:themeFillTint="33"/>
          </w:tcPr>
          <w:p w14:paraId="3812F958" w14:textId="77777777" w:rsidR="00423DC6" w:rsidRPr="00423DC6" w:rsidRDefault="00423DC6" w:rsidP="00423DC6">
            <w:pPr>
              <w:jc w:val="center"/>
              <w:rPr>
                <w:rFonts w:ascii="Calibri" w:eastAsia="Times New Roman" w:hAnsi="Calibri" w:cs="Calibri"/>
                <w:b/>
                <w:bCs/>
                <w:sz w:val="20"/>
                <w:szCs w:val="20"/>
                <w:lang w:eastAsia="zh-CN"/>
              </w:rPr>
            </w:pPr>
            <w:r w:rsidRPr="00423DC6">
              <w:rPr>
                <w:rFonts w:ascii="Times New Roman" w:eastAsia="Calibri" w:hAnsi="Times New Roman" w:cs="Times New Roman"/>
                <w:b/>
                <w:bCs/>
                <w:iCs/>
                <w:sz w:val="18"/>
                <w:szCs w:val="18"/>
                <w:lang w:eastAsia="ru-RU"/>
              </w:rPr>
              <w:t>ОПЫТ ПОСТАВКИ ТОВАРА АНАЛОГИЧНОГО ПРЕДМЕТУ ЗАКУПКИ</w:t>
            </w:r>
          </w:p>
        </w:tc>
      </w:tr>
      <w:tr w:rsidR="00423DC6" w:rsidRPr="00423DC6" w14:paraId="224F6284" w14:textId="77777777" w:rsidTr="00DD0709">
        <w:trPr>
          <w:trHeight w:val="2426"/>
        </w:trPr>
        <w:tc>
          <w:tcPr>
            <w:tcW w:w="5000" w:type="pct"/>
          </w:tcPr>
          <w:p w14:paraId="218EF2EA" w14:textId="77777777" w:rsidR="00423DC6" w:rsidRPr="00423DC6" w:rsidRDefault="00423DC6" w:rsidP="00423DC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3"/>
              <w:gridCol w:w="1926"/>
              <w:gridCol w:w="2051"/>
              <w:gridCol w:w="1094"/>
              <w:gridCol w:w="1008"/>
              <w:gridCol w:w="1282"/>
              <w:gridCol w:w="1755"/>
            </w:tblGrid>
            <w:tr w:rsidR="00423DC6" w:rsidRPr="00423DC6" w14:paraId="562E159E" w14:textId="77777777" w:rsidTr="00DD0709">
              <w:trPr>
                <w:cantSplit/>
                <w:trHeight w:val="556"/>
              </w:trPr>
              <w:tc>
                <w:tcPr>
                  <w:tcW w:w="5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09C9FC"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 п/п</w:t>
                  </w:r>
                </w:p>
              </w:tc>
              <w:tc>
                <w:tcPr>
                  <w:tcW w:w="2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968D43"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Заказчик</w:t>
                  </w:r>
                </w:p>
                <w:p w14:paraId="58B5E61B"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(наименование, адрес, телефон)</w:t>
                  </w:r>
                </w:p>
                <w:p w14:paraId="55497E70"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84665A"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577878" w14:textId="77777777" w:rsidR="00423DC6" w:rsidRPr="00423DC6" w:rsidRDefault="00423DC6" w:rsidP="00423DC6">
                  <w:pPr>
                    <w:widowControl w:val="0"/>
                    <w:suppressAutoHyphens/>
                    <w:autoSpaceDE w:val="0"/>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Цена договора</w:t>
                  </w:r>
                </w:p>
              </w:tc>
              <w:tc>
                <w:tcPr>
                  <w:tcW w:w="11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B54B1D"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Период поставки</w:t>
                  </w:r>
                </w:p>
                <w:p w14:paraId="610F883A"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(даты с…по…)</w:t>
                  </w:r>
                </w:p>
              </w:tc>
              <w:tc>
                <w:tcPr>
                  <w:tcW w:w="14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E9FA1B"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 и дата</w:t>
                  </w:r>
                </w:p>
                <w:p w14:paraId="4A2C99E7"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документа о приемке товара</w:t>
                  </w:r>
                </w:p>
              </w:tc>
              <w:tc>
                <w:tcPr>
                  <w:tcW w:w="20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190052"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 xml:space="preserve">Объем исполненных обязательств в рублях </w:t>
                  </w:r>
                </w:p>
              </w:tc>
            </w:tr>
            <w:tr w:rsidR="00423DC6" w:rsidRPr="00423DC6" w14:paraId="253C2890" w14:textId="77777777" w:rsidTr="00DD0709">
              <w:trPr>
                <w:trHeight w:val="161"/>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2158"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1</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09BB"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1FD5"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7DA24"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4</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4D8D"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5</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79C3F615"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6</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477FD"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7</w:t>
                  </w:r>
                </w:p>
              </w:tc>
            </w:tr>
            <w:tr w:rsidR="00423DC6" w:rsidRPr="00423DC6" w14:paraId="2E048B5D" w14:textId="77777777" w:rsidTr="00DD0709">
              <w:trPr>
                <w:trHeight w:val="74"/>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0FECD556"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b/>
                      <w:sz w:val="18"/>
                      <w:szCs w:val="18"/>
                      <w:lang w:eastAsia="ru-RU"/>
                    </w:rPr>
                    <w:t>1</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0BC1007D"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63C7063"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57B0498D"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210279EB"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770C0216"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14:paraId="22B8FE67"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r>
            <w:tr w:rsidR="00423DC6" w:rsidRPr="00423DC6" w14:paraId="5942225A" w14:textId="77777777" w:rsidTr="00DD0709">
              <w:trPr>
                <w:trHeight w:val="74"/>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7F632F5F" w14:textId="77777777" w:rsidR="00423DC6" w:rsidRPr="00423DC6" w:rsidRDefault="00423DC6" w:rsidP="00423DC6">
                  <w:pPr>
                    <w:suppressAutoHyphens/>
                    <w:spacing w:after="0" w:line="240" w:lineRule="auto"/>
                    <w:jc w:val="center"/>
                    <w:rPr>
                      <w:rFonts w:ascii="Times New Roman" w:eastAsia="Times New Roman" w:hAnsi="Times New Roman" w:cs="Times New Roman"/>
                      <w:b/>
                      <w:sz w:val="18"/>
                      <w:szCs w:val="18"/>
                      <w:lang w:eastAsia="ru-RU"/>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1B1D3F62"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C154D6B"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6847F243"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2B25DFDD"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6709EDDC"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14:paraId="02F70331"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r>
          </w:tbl>
          <w:p w14:paraId="592CAF56" w14:textId="77777777" w:rsidR="00423DC6" w:rsidRPr="00423DC6" w:rsidRDefault="00423DC6" w:rsidP="00423DC6">
            <w:pPr>
              <w:rPr>
                <w:rFonts w:ascii="Calibri" w:eastAsia="Times New Roman" w:hAnsi="Calibri" w:cs="Calibri"/>
                <w:sz w:val="20"/>
                <w:szCs w:val="20"/>
                <w:lang w:eastAsia="zh-CN"/>
              </w:rPr>
            </w:pPr>
          </w:p>
        </w:tc>
      </w:tr>
    </w:tbl>
    <w:p w14:paraId="5A83277C" w14:textId="77777777" w:rsidR="00423DC6" w:rsidRPr="00423DC6" w:rsidRDefault="00423DC6" w:rsidP="00423DC6">
      <w:pPr>
        <w:suppressAutoHyphens/>
        <w:spacing w:after="200" w:line="276" w:lineRule="auto"/>
        <w:rPr>
          <w:rFonts w:ascii="Calibri" w:eastAsia="Times New Roman" w:hAnsi="Calibri" w:cs="Calibri"/>
          <w:sz w:val="20"/>
          <w:szCs w:val="20"/>
          <w:lang w:eastAsia="zh-CN"/>
        </w:rPr>
      </w:pPr>
    </w:p>
    <w:p w14:paraId="748EAF76" w14:textId="77777777" w:rsidR="00423DC6" w:rsidRPr="00423DC6" w:rsidRDefault="00423DC6" w:rsidP="00423DC6">
      <w:pPr>
        <w:rPr>
          <w:rFonts w:ascii="Calibri" w:eastAsia="Times New Roman" w:hAnsi="Calibri" w:cs="Calibri"/>
          <w:sz w:val="20"/>
          <w:szCs w:val="20"/>
          <w:lang w:eastAsia="zh-CN"/>
        </w:rPr>
      </w:pPr>
      <w:r w:rsidRPr="00423DC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423DC6" w:rsidRPr="00423DC6" w14:paraId="6FFC17C3" w14:textId="77777777" w:rsidTr="00DD0709">
        <w:tc>
          <w:tcPr>
            <w:tcW w:w="10456" w:type="dxa"/>
          </w:tcPr>
          <w:p w14:paraId="20EE45E5" w14:textId="77777777" w:rsidR="00423DC6" w:rsidRPr="00423DC6" w:rsidRDefault="00423DC6" w:rsidP="00423DC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5288F2C" w14:textId="77777777" w:rsidR="00423DC6" w:rsidRPr="00423DC6" w:rsidRDefault="00423DC6" w:rsidP="00423DC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70096439" w14:textId="77777777" w:rsidR="00423DC6" w:rsidRPr="00423DC6" w:rsidRDefault="00423DC6" w:rsidP="00423DC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356C55C"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2DE2E92"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i/>
          <w:iCs/>
          <w:sz w:val="20"/>
          <w:szCs w:val="20"/>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 xml:space="preserve">        (фамилия, имя, отчество)</w:t>
      </w:r>
    </w:p>
    <w:p w14:paraId="40AD49D7"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p>
    <w:p w14:paraId="52F69CC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(серия, номер, кем и когда выдан)</w:t>
      </w:r>
    </w:p>
    <w:p w14:paraId="59E9C97F"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8E3FE5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DA1AE24"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EA28734"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298D7C"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423DC6">
        <w:rPr>
          <w:rFonts w:ascii="Times New Roman" w:eastAsia="Times New Roman" w:hAnsi="Times New Roman" w:cs="Times New Roman"/>
          <w:sz w:val="20"/>
          <w:szCs w:val="20"/>
          <w:lang w:eastAsia="zh-CN"/>
        </w:rPr>
        <w:t>наименование  ]</w:t>
      </w:r>
      <w:proofErr w:type="gramEnd"/>
      <w:r w:rsidRPr="00423DC6">
        <w:rPr>
          <w:rFonts w:ascii="Times New Roman" w:eastAsia="Times New Roman" w:hAnsi="Times New Roman" w:cs="Times New Roman"/>
          <w:sz w:val="20"/>
          <w:szCs w:val="20"/>
          <w:lang w:eastAsia="zh-CN"/>
        </w:rPr>
        <w:t>, зарегистрирован по адресу: [указать адрес].</w:t>
      </w:r>
    </w:p>
    <w:p w14:paraId="4125C5B5"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1E8DAA"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C2D9596"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BD08BBD"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8D8907"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2CEDAA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p>
    <w:p w14:paraId="74A76ED1"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«___» ______________ 202_ г.                                 _________________ (_________)</w:t>
      </w:r>
    </w:p>
    <w:p w14:paraId="56533791"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i/>
          <w:iCs/>
          <w:sz w:val="18"/>
          <w:szCs w:val="18"/>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t xml:space="preserve">                                    </w:t>
      </w:r>
      <w:r w:rsidRPr="00423DC6">
        <w:rPr>
          <w:rFonts w:ascii="Times New Roman" w:eastAsia="Times New Roman" w:hAnsi="Times New Roman" w:cs="Times New Roman"/>
          <w:i/>
          <w:iCs/>
          <w:sz w:val="18"/>
          <w:szCs w:val="18"/>
          <w:lang w:eastAsia="zh-CN"/>
        </w:rPr>
        <w:t xml:space="preserve">(подпись) </w:t>
      </w:r>
      <w:r w:rsidRPr="00423DC6">
        <w:rPr>
          <w:rFonts w:ascii="Times New Roman" w:eastAsia="Times New Roman" w:hAnsi="Times New Roman" w:cs="Times New Roman"/>
          <w:i/>
          <w:iCs/>
          <w:sz w:val="18"/>
          <w:szCs w:val="18"/>
          <w:lang w:eastAsia="zh-CN"/>
        </w:rPr>
        <w:tab/>
      </w:r>
      <w:r w:rsidRPr="00423DC6">
        <w:rPr>
          <w:rFonts w:ascii="Times New Roman" w:eastAsia="Times New Roman" w:hAnsi="Times New Roman" w:cs="Times New Roman"/>
          <w:i/>
          <w:iCs/>
          <w:sz w:val="18"/>
          <w:szCs w:val="18"/>
          <w:lang w:eastAsia="zh-CN"/>
        </w:rPr>
        <w:tab/>
        <w:t>ФИО</w:t>
      </w:r>
      <w:bookmarkEnd w:id="4"/>
      <w:bookmarkEnd w:id="5"/>
      <w:bookmarkEnd w:id="6"/>
      <w:bookmarkEnd w:id="7"/>
      <w:bookmarkEnd w:id="8"/>
    </w:p>
    <w:sectPr w:rsidR="00423DC6" w:rsidRPr="00423DC6"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254E0" w14:textId="77777777" w:rsidR="00747DE8" w:rsidRDefault="00747DE8">
      <w:pPr>
        <w:spacing w:after="0" w:line="240" w:lineRule="auto"/>
      </w:pPr>
      <w:r>
        <w:separator/>
      </w:r>
    </w:p>
  </w:endnote>
  <w:endnote w:type="continuationSeparator" w:id="0">
    <w:p w14:paraId="3D768A7C" w14:textId="77777777" w:rsidR="00747DE8" w:rsidRDefault="0074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351DB832" w:rsidR="00DD0709" w:rsidRDefault="00DD0709" w:rsidP="0054310E">
    <w:pPr>
      <w:pStyle w:val="a9"/>
      <w:tabs>
        <w:tab w:val="clear" w:pos="4677"/>
      </w:tabs>
    </w:pPr>
    <w:r>
      <w:rPr>
        <w:noProof/>
        <w:lang w:eastAsia="ru-RU"/>
      </w:rPr>
      <w:drawing>
        <wp:inline distT="0" distB="0" distL="0" distR="0" wp14:anchorId="35FA5A43" wp14:editId="60659D85">
          <wp:extent cx="1080000" cy="36360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6E791E">
      <w:rPr>
        <w:noProof/>
      </w:rPr>
      <w:t>9</w:t>
    </w:r>
    <w:r>
      <w:fldChar w:fldCharType="end"/>
    </w:r>
  </w:p>
  <w:p w14:paraId="1915D6A2" w14:textId="4D515800" w:rsidR="00DD0709" w:rsidRDefault="00DD0709">
    <w:pPr>
      <w:pStyle w:val="a9"/>
    </w:pPr>
  </w:p>
  <w:p w14:paraId="75D7B64D" w14:textId="77777777" w:rsidR="00DD0709" w:rsidRDefault="00DD07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B1C4B" w14:textId="77777777" w:rsidR="00747DE8" w:rsidRDefault="00747DE8">
      <w:pPr>
        <w:spacing w:after="0" w:line="240" w:lineRule="auto"/>
      </w:pPr>
      <w:r>
        <w:separator/>
      </w:r>
    </w:p>
  </w:footnote>
  <w:footnote w:type="continuationSeparator" w:id="0">
    <w:p w14:paraId="37FCE169" w14:textId="77777777" w:rsidR="00747DE8" w:rsidRDefault="00747DE8">
      <w:pPr>
        <w:spacing w:after="0" w:line="240" w:lineRule="auto"/>
      </w:pPr>
      <w:r>
        <w:continuationSeparator/>
      </w:r>
    </w:p>
  </w:footnote>
  <w:footnote w:id="1">
    <w:p w14:paraId="676ED3E8" w14:textId="430681D9" w:rsidR="00DD0709" w:rsidRPr="0015588A" w:rsidRDefault="00DD070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4357F9D"/>
    <w:multiLevelType w:val="hybridMultilevel"/>
    <w:tmpl w:val="A28A2148"/>
    <w:lvl w:ilvl="0" w:tplc="0B88A6B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2"/>
  </w:num>
  <w:num w:numId="6">
    <w:abstractNumId w:val="24"/>
  </w:num>
  <w:num w:numId="7">
    <w:abstractNumId w:val="29"/>
  </w:num>
  <w:num w:numId="8">
    <w:abstractNumId w:val="15"/>
  </w:num>
  <w:num w:numId="9">
    <w:abstractNumId w:val="4"/>
  </w:num>
  <w:num w:numId="10">
    <w:abstractNumId w:val="26"/>
  </w:num>
  <w:num w:numId="11">
    <w:abstractNumId w:val="22"/>
  </w:num>
  <w:num w:numId="12">
    <w:abstractNumId w:val="6"/>
  </w:num>
  <w:num w:numId="13">
    <w:abstractNumId w:val="21"/>
  </w:num>
  <w:num w:numId="14">
    <w:abstractNumId w:val="16"/>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0"/>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3"/>
  </w:num>
  <w:num w:numId="31">
    <w:abstractNumId w:val="13"/>
  </w:num>
  <w:num w:numId="32">
    <w:abstractNumId w:val="27"/>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A77"/>
    <w:rsid w:val="000306BD"/>
    <w:rsid w:val="00031C6E"/>
    <w:rsid w:val="000553F2"/>
    <w:rsid w:val="00070675"/>
    <w:rsid w:val="00075766"/>
    <w:rsid w:val="00076944"/>
    <w:rsid w:val="000900AC"/>
    <w:rsid w:val="000901A1"/>
    <w:rsid w:val="000D6463"/>
    <w:rsid w:val="001077B4"/>
    <w:rsid w:val="00107ABE"/>
    <w:rsid w:val="00125726"/>
    <w:rsid w:val="00152C22"/>
    <w:rsid w:val="0015530A"/>
    <w:rsid w:val="0015588A"/>
    <w:rsid w:val="00164454"/>
    <w:rsid w:val="00190446"/>
    <w:rsid w:val="001935A9"/>
    <w:rsid w:val="001A2898"/>
    <w:rsid w:val="001A295E"/>
    <w:rsid w:val="001D6D81"/>
    <w:rsid w:val="001F7182"/>
    <w:rsid w:val="0023494A"/>
    <w:rsid w:val="0024495D"/>
    <w:rsid w:val="00252418"/>
    <w:rsid w:val="0025284C"/>
    <w:rsid w:val="00256C00"/>
    <w:rsid w:val="002849F7"/>
    <w:rsid w:val="0028701E"/>
    <w:rsid w:val="002C0075"/>
    <w:rsid w:val="002F422C"/>
    <w:rsid w:val="00327AD7"/>
    <w:rsid w:val="00331187"/>
    <w:rsid w:val="00333CE4"/>
    <w:rsid w:val="0033483E"/>
    <w:rsid w:val="00352E13"/>
    <w:rsid w:val="00364BED"/>
    <w:rsid w:val="003725DA"/>
    <w:rsid w:val="00383738"/>
    <w:rsid w:val="00390F7D"/>
    <w:rsid w:val="003A344A"/>
    <w:rsid w:val="003B0C56"/>
    <w:rsid w:val="003C4574"/>
    <w:rsid w:val="003E056F"/>
    <w:rsid w:val="003E3E9E"/>
    <w:rsid w:val="00401090"/>
    <w:rsid w:val="00423DC6"/>
    <w:rsid w:val="00436D85"/>
    <w:rsid w:val="00477588"/>
    <w:rsid w:val="00483B31"/>
    <w:rsid w:val="004911D0"/>
    <w:rsid w:val="004B4FF7"/>
    <w:rsid w:val="004D717D"/>
    <w:rsid w:val="004F2721"/>
    <w:rsid w:val="004F40AA"/>
    <w:rsid w:val="005125C6"/>
    <w:rsid w:val="0054310E"/>
    <w:rsid w:val="005467B3"/>
    <w:rsid w:val="00552D2D"/>
    <w:rsid w:val="0056546E"/>
    <w:rsid w:val="005660A5"/>
    <w:rsid w:val="005935FF"/>
    <w:rsid w:val="005D2581"/>
    <w:rsid w:val="005E1214"/>
    <w:rsid w:val="00612C81"/>
    <w:rsid w:val="0064252D"/>
    <w:rsid w:val="0064253C"/>
    <w:rsid w:val="00647BA1"/>
    <w:rsid w:val="00653E09"/>
    <w:rsid w:val="00672607"/>
    <w:rsid w:val="00695C75"/>
    <w:rsid w:val="006A6602"/>
    <w:rsid w:val="006B11A4"/>
    <w:rsid w:val="006B3403"/>
    <w:rsid w:val="006E791E"/>
    <w:rsid w:val="007075FC"/>
    <w:rsid w:val="007178C5"/>
    <w:rsid w:val="0072428B"/>
    <w:rsid w:val="00731559"/>
    <w:rsid w:val="007342CC"/>
    <w:rsid w:val="00747DE8"/>
    <w:rsid w:val="007719A6"/>
    <w:rsid w:val="007919FF"/>
    <w:rsid w:val="007932BF"/>
    <w:rsid w:val="007A408D"/>
    <w:rsid w:val="007B7712"/>
    <w:rsid w:val="007C3E28"/>
    <w:rsid w:val="007D331B"/>
    <w:rsid w:val="007E6159"/>
    <w:rsid w:val="00827D79"/>
    <w:rsid w:val="00836FFF"/>
    <w:rsid w:val="00850314"/>
    <w:rsid w:val="00866D4A"/>
    <w:rsid w:val="00883093"/>
    <w:rsid w:val="00894AA9"/>
    <w:rsid w:val="008C549A"/>
    <w:rsid w:val="008D2D62"/>
    <w:rsid w:val="008E092F"/>
    <w:rsid w:val="008E42F2"/>
    <w:rsid w:val="00905540"/>
    <w:rsid w:val="00914A56"/>
    <w:rsid w:val="009839BA"/>
    <w:rsid w:val="0098502E"/>
    <w:rsid w:val="009A2D59"/>
    <w:rsid w:val="009B73F0"/>
    <w:rsid w:val="009C44C3"/>
    <w:rsid w:val="009E1492"/>
    <w:rsid w:val="00A22805"/>
    <w:rsid w:val="00A53448"/>
    <w:rsid w:val="00B03A7D"/>
    <w:rsid w:val="00B102C1"/>
    <w:rsid w:val="00B23783"/>
    <w:rsid w:val="00B325FF"/>
    <w:rsid w:val="00B55AF4"/>
    <w:rsid w:val="00B87E5B"/>
    <w:rsid w:val="00B935D1"/>
    <w:rsid w:val="00B96737"/>
    <w:rsid w:val="00BB0229"/>
    <w:rsid w:val="00BB1951"/>
    <w:rsid w:val="00BC5E90"/>
    <w:rsid w:val="00BC6C35"/>
    <w:rsid w:val="00BE07E0"/>
    <w:rsid w:val="00BE3719"/>
    <w:rsid w:val="00BE7EDF"/>
    <w:rsid w:val="00BF5CF1"/>
    <w:rsid w:val="00C1140E"/>
    <w:rsid w:val="00C24106"/>
    <w:rsid w:val="00C4222B"/>
    <w:rsid w:val="00C461E7"/>
    <w:rsid w:val="00C50506"/>
    <w:rsid w:val="00C514FF"/>
    <w:rsid w:val="00C74129"/>
    <w:rsid w:val="00CA3737"/>
    <w:rsid w:val="00CB0FCC"/>
    <w:rsid w:val="00CB7DED"/>
    <w:rsid w:val="00CD6114"/>
    <w:rsid w:val="00D14522"/>
    <w:rsid w:val="00D274C9"/>
    <w:rsid w:val="00D407F7"/>
    <w:rsid w:val="00D4767B"/>
    <w:rsid w:val="00D55FB8"/>
    <w:rsid w:val="00D720E3"/>
    <w:rsid w:val="00D72AA2"/>
    <w:rsid w:val="00D850BC"/>
    <w:rsid w:val="00D858EB"/>
    <w:rsid w:val="00DD0709"/>
    <w:rsid w:val="00DD537F"/>
    <w:rsid w:val="00DF0802"/>
    <w:rsid w:val="00E02BB5"/>
    <w:rsid w:val="00E221A5"/>
    <w:rsid w:val="00E72B6B"/>
    <w:rsid w:val="00E73795"/>
    <w:rsid w:val="00EA31CB"/>
    <w:rsid w:val="00EA396D"/>
    <w:rsid w:val="00EA3ED0"/>
    <w:rsid w:val="00EB0B39"/>
    <w:rsid w:val="00EB1284"/>
    <w:rsid w:val="00EB77AB"/>
    <w:rsid w:val="00EC0C0E"/>
    <w:rsid w:val="00EE059E"/>
    <w:rsid w:val="00EE7A23"/>
    <w:rsid w:val="00EF1BED"/>
    <w:rsid w:val="00EF26BA"/>
    <w:rsid w:val="00EF554F"/>
    <w:rsid w:val="00F02ACD"/>
    <w:rsid w:val="00F06942"/>
    <w:rsid w:val="00F406AD"/>
    <w:rsid w:val="00F42D66"/>
    <w:rsid w:val="00F52C6F"/>
    <w:rsid w:val="00F73068"/>
    <w:rsid w:val="00F765FE"/>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afff6">
    <w:name w:val="Гипертекстовая ссылка"/>
    <w:uiPriority w:val="99"/>
    <w:rsid w:val="00BE7EDF"/>
    <w:rPr>
      <w:rFonts w:cs="Times New Roman"/>
      <w:b w:val="0"/>
      <w:color w:val="106BBE"/>
    </w:rPr>
  </w:style>
  <w:style w:type="table" w:customStyle="1" w:styleId="61">
    <w:name w:val="Сетка таблицы6"/>
    <w:basedOn w:val="a1"/>
    <w:next w:val="a5"/>
    <w:uiPriority w:val="39"/>
    <w:rsid w:val="0042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850971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657039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8C1224" w:rsidRDefault="00551841" w:rsidP="00551841">
          <w:pPr>
            <w:pStyle w:val="2C58DCE9826841B5A36FA96FDAC0C165"/>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74A39"/>
    <w:rsid w:val="002B5930"/>
    <w:rsid w:val="003646EE"/>
    <w:rsid w:val="003B4E41"/>
    <w:rsid w:val="004513CA"/>
    <w:rsid w:val="004E6C50"/>
    <w:rsid w:val="004F5D77"/>
    <w:rsid w:val="00520195"/>
    <w:rsid w:val="00535AB8"/>
    <w:rsid w:val="00551841"/>
    <w:rsid w:val="00654E78"/>
    <w:rsid w:val="007E059C"/>
    <w:rsid w:val="0084481F"/>
    <w:rsid w:val="00851BFF"/>
    <w:rsid w:val="00894023"/>
    <w:rsid w:val="008C1224"/>
    <w:rsid w:val="00924D9F"/>
    <w:rsid w:val="009320B3"/>
    <w:rsid w:val="009E17A8"/>
    <w:rsid w:val="00BF119F"/>
    <w:rsid w:val="00C06FB2"/>
    <w:rsid w:val="00C37B34"/>
    <w:rsid w:val="00CF7797"/>
    <w:rsid w:val="00D155C3"/>
    <w:rsid w:val="00DF6E1F"/>
    <w:rsid w:val="00E21DB1"/>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841"/>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2C58DCE9826841B5A36FA96FDAC0C165">
    <w:name w:val="2C58DCE9826841B5A36FA96FDAC0C165"/>
    <w:rsid w:val="00551841"/>
  </w:style>
  <w:style w:type="paragraph" w:customStyle="1" w:styleId="A7D1A315E1DE4A34866F46D9AD694603">
    <w:name w:val="A7D1A315E1DE4A34866F46D9AD694603"/>
    <w:rsid w:val="00551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D528-D0D1-4726-9E7C-8AFB74A5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7768</Words>
  <Characters>44282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Учетная запись Майкрософт</cp:lastModifiedBy>
  <cp:revision>5</cp:revision>
  <dcterms:created xsi:type="dcterms:W3CDTF">2026-04-03T09:48:00Z</dcterms:created>
  <dcterms:modified xsi:type="dcterms:W3CDTF">2026-04-03T10:13:00Z</dcterms:modified>
</cp:coreProperties>
</file>