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A0" w:rsidRPr="0058461C" w:rsidRDefault="00AE65A0" w:rsidP="00854608">
      <w:pPr>
        <w:jc w:val="center"/>
        <w:rPr>
          <w:b/>
          <w:sz w:val="22"/>
          <w:szCs w:val="22"/>
        </w:rPr>
      </w:pPr>
      <w:r w:rsidRPr="0058461C">
        <w:rPr>
          <w:b/>
          <w:sz w:val="22"/>
          <w:szCs w:val="22"/>
        </w:rPr>
        <w:t xml:space="preserve">Обоснование начальной (максимальной) цены договора </w:t>
      </w:r>
    </w:p>
    <w:p w:rsidR="00AE65A0" w:rsidRPr="0058461C" w:rsidRDefault="00670D53" w:rsidP="00854608">
      <w:pPr>
        <w:jc w:val="center"/>
        <w:rPr>
          <w:b/>
          <w:sz w:val="22"/>
          <w:szCs w:val="22"/>
        </w:rPr>
      </w:pPr>
      <w:r w:rsidRPr="0058461C">
        <w:rPr>
          <w:b/>
          <w:sz w:val="22"/>
          <w:szCs w:val="22"/>
        </w:rPr>
        <w:t>(</w:t>
      </w:r>
      <w:r w:rsidR="00AE65A0" w:rsidRPr="0058461C">
        <w:rPr>
          <w:b/>
          <w:sz w:val="22"/>
          <w:szCs w:val="22"/>
        </w:rPr>
        <w:t>цены договора заключаемого с единственным поставщиком (подрядчиком, исполнителем)</w:t>
      </w:r>
      <w:r w:rsidRPr="0058461C">
        <w:rPr>
          <w:b/>
          <w:sz w:val="22"/>
          <w:szCs w:val="22"/>
        </w:rPr>
        <w:t>)</w:t>
      </w:r>
      <w:r w:rsidR="00AE65A0" w:rsidRPr="0058461C">
        <w:rPr>
          <w:b/>
          <w:sz w:val="22"/>
          <w:szCs w:val="22"/>
        </w:rPr>
        <w:t xml:space="preserve">. </w:t>
      </w:r>
    </w:p>
    <w:p w:rsidR="009B1E07" w:rsidRPr="0058461C" w:rsidRDefault="00DB1986" w:rsidP="00854608">
      <w:pPr>
        <w:jc w:val="center"/>
        <w:rPr>
          <w:b/>
          <w:bCs/>
          <w:sz w:val="22"/>
          <w:szCs w:val="22"/>
        </w:rPr>
      </w:pPr>
      <w:r w:rsidRPr="0058461C">
        <w:rPr>
          <w:b/>
          <w:sz w:val="22"/>
          <w:szCs w:val="22"/>
        </w:rPr>
        <w:t xml:space="preserve">Объект </w:t>
      </w:r>
      <w:r w:rsidR="008C2481" w:rsidRPr="0058461C">
        <w:rPr>
          <w:b/>
          <w:sz w:val="22"/>
          <w:szCs w:val="22"/>
        </w:rPr>
        <w:t>закупки</w:t>
      </w:r>
      <w:r w:rsidR="009C6904" w:rsidRPr="0058461C">
        <w:rPr>
          <w:b/>
          <w:sz w:val="22"/>
          <w:szCs w:val="22"/>
        </w:rPr>
        <w:t>:</w:t>
      </w:r>
      <w:r w:rsidR="004202FC" w:rsidRPr="0058461C">
        <w:rPr>
          <w:sz w:val="22"/>
          <w:szCs w:val="22"/>
        </w:rPr>
        <w:t xml:space="preserve"> </w:t>
      </w:r>
      <w:r w:rsidR="002E3134" w:rsidRPr="0058461C">
        <w:rPr>
          <w:b/>
          <w:sz w:val="22"/>
          <w:szCs w:val="22"/>
        </w:rPr>
        <w:t xml:space="preserve">на поставку </w:t>
      </w:r>
      <w:r w:rsidR="00854608" w:rsidRPr="0058461C">
        <w:rPr>
          <w:b/>
          <w:sz w:val="22"/>
          <w:szCs w:val="22"/>
        </w:rPr>
        <w:t>автомобильного крана</w:t>
      </w:r>
      <w:r w:rsidR="009B1E07" w:rsidRPr="0058461C">
        <w:rPr>
          <w:b/>
          <w:bCs/>
          <w:sz w:val="22"/>
          <w:szCs w:val="22"/>
        </w:rPr>
        <w:t>.</w:t>
      </w:r>
    </w:p>
    <w:p w:rsidR="00F9022F" w:rsidRPr="0058461C" w:rsidRDefault="00F9022F" w:rsidP="00854608">
      <w:pPr>
        <w:jc w:val="center"/>
        <w:rPr>
          <w:b/>
          <w:sz w:val="22"/>
          <w:szCs w:val="22"/>
        </w:rPr>
      </w:pP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057"/>
        <w:gridCol w:w="10946"/>
      </w:tblGrid>
      <w:tr w:rsidR="000B28EB" w:rsidRPr="0058461C" w:rsidTr="000B28EB">
        <w:trPr>
          <w:trHeight w:val="1509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02953" w:rsidRPr="0058461C" w:rsidRDefault="00A02953" w:rsidP="00854608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58461C">
              <w:rPr>
                <w:sz w:val="22"/>
                <w:szCs w:val="22"/>
                <w:lang w:eastAsia="ar-SA"/>
              </w:rPr>
              <w:t xml:space="preserve">Используемый метод определения </w:t>
            </w:r>
            <w:proofErr w:type="gramStart"/>
            <w:r w:rsidR="00151920" w:rsidRPr="0058461C">
              <w:rPr>
                <w:sz w:val="22"/>
                <w:szCs w:val="22"/>
                <w:lang w:eastAsia="ar-SA"/>
              </w:rPr>
              <w:t>Н(</w:t>
            </w:r>
            <w:proofErr w:type="gramEnd"/>
            <w:r w:rsidR="00151920" w:rsidRPr="0058461C">
              <w:rPr>
                <w:sz w:val="22"/>
                <w:szCs w:val="22"/>
                <w:lang w:eastAsia="ar-SA"/>
              </w:rPr>
              <w:t>М)ЦД</w:t>
            </w:r>
            <w:r w:rsidRPr="0058461C">
              <w:rPr>
                <w:sz w:val="22"/>
                <w:szCs w:val="22"/>
                <w:lang w:eastAsia="ar-SA"/>
              </w:rPr>
              <w:t xml:space="preserve"> с обоснованием: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3" w:rsidRPr="0058461C" w:rsidRDefault="00506877" w:rsidP="00854608">
            <w:pPr>
              <w:jc w:val="both"/>
              <w:rPr>
                <w:bCs/>
                <w:sz w:val="22"/>
                <w:szCs w:val="22"/>
              </w:rPr>
            </w:pPr>
            <w:r w:rsidRPr="0058461C">
              <w:rPr>
                <w:sz w:val="22"/>
                <w:szCs w:val="22"/>
                <w:shd w:val="clear" w:color="auto" w:fill="FFFFFF"/>
              </w:rPr>
              <w:t>В соответствии с Федеральным законом РФ от 18</w:t>
            </w:r>
            <w:r w:rsidR="00BB43B5" w:rsidRPr="0058461C">
              <w:rPr>
                <w:sz w:val="22"/>
                <w:szCs w:val="22"/>
                <w:shd w:val="clear" w:color="auto" w:fill="FFFFFF"/>
              </w:rPr>
              <w:t>.07.</w:t>
            </w:r>
            <w:r w:rsidRPr="0058461C">
              <w:rPr>
                <w:sz w:val="22"/>
                <w:szCs w:val="22"/>
                <w:shd w:val="clear" w:color="auto" w:fill="FFFFFF"/>
              </w:rPr>
              <w:t>2011 N 223-ФЗ «О закупках товаров работ, услуг отдельными видами юридических лиц</w:t>
            </w:r>
            <w:r w:rsidR="00151920" w:rsidRPr="0058461C">
              <w:rPr>
                <w:sz w:val="22"/>
                <w:szCs w:val="22"/>
                <w:shd w:val="clear" w:color="auto" w:fill="FFFFFF"/>
              </w:rPr>
              <w:t>»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 (далее Федеральный закон №223)</w:t>
            </w:r>
            <w:r w:rsidR="00FE2AA1" w:rsidRPr="0058461C">
              <w:rPr>
                <w:sz w:val="22"/>
                <w:szCs w:val="22"/>
                <w:shd w:val="clear" w:color="auto" w:fill="FFFFFF"/>
              </w:rPr>
              <w:t>,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 Рекомендациями о применении заказчиками, осуществляющими закупки по </w:t>
            </w:r>
            <w:r w:rsidR="00FE2AA1" w:rsidRPr="0058461C">
              <w:rPr>
                <w:sz w:val="22"/>
                <w:szCs w:val="22"/>
                <w:shd w:val="clear" w:color="auto" w:fill="FFFFFF"/>
              </w:rPr>
              <w:t>Федеральному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 закон</w:t>
            </w:r>
            <w:r w:rsidR="00FE2AA1" w:rsidRPr="0058461C">
              <w:rPr>
                <w:sz w:val="22"/>
                <w:szCs w:val="22"/>
                <w:shd w:val="clear" w:color="auto" w:fill="FFFFFF"/>
              </w:rPr>
              <w:t>у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 №223 </w:t>
            </w:r>
            <w:r w:rsidR="00FE2AA1" w:rsidRPr="0058461C">
              <w:rPr>
                <w:sz w:val="22"/>
                <w:szCs w:val="22"/>
                <w:shd w:val="clear" w:color="auto" w:fill="FFFFFF"/>
              </w:rPr>
              <w:t>методик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 обоснования </w:t>
            </w:r>
            <w:r w:rsidR="0098698D" w:rsidRPr="0058461C">
              <w:rPr>
                <w:sz w:val="22"/>
                <w:szCs w:val="22"/>
              </w:rPr>
              <w:t>начальной (максимальной) цены договора (далее по тексту –</w:t>
            </w:r>
            <w:r w:rsidR="00F03F49" w:rsidRPr="0058461C">
              <w:rPr>
                <w:sz w:val="22"/>
                <w:szCs w:val="22"/>
              </w:rPr>
              <w:t xml:space="preserve"> </w:t>
            </w:r>
            <w:proofErr w:type="gramStart"/>
            <w:r w:rsidRPr="0058461C">
              <w:rPr>
                <w:sz w:val="22"/>
                <w:szCs w:val="22"/>
                <w:shd w:val="clear" w:color="auto" w:fill="FFFFFF"/>
              </w:rPr>
              <w:t>Н</w:t>
            </w:r>
            <w:r w:rsidR="004911C5" w:rsidRPr="0058461C">
              <w:rPr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58461C">
              <w:rPr>
                <w:sz w:val="22"/>
                <w:szCs w:val="22"/>
                <w:shd w:val="clear" w:color="auto" w:fill="FFFFFF"/>
              </w:rPr>
              <w:t>М</w:t>
            </w:r>
            <w:r w:rsidR="004911C5" w:rsidRPr="0058461C">
              <w:rPr>
                <w:sz w:val="22"/>
                <w:szCs w:val="22"/>
                <w:shd w:val="clear" w:color="auto" w:fill="FFFFFF"/>
              </w:rPr>
              <w:t>)</w:t>
            </w:r>
            <w:r w:rsidRPr="0058461C">
              <w:rPr>
                <w:sz w:val="22"/>
                <w:szCs w:val="22"/>
                <w:shd w:val="clear" w:color="auto" w:fill="FFFFFF"/>
              </w:rPr>
              <w:t>ЦД</w:t>
            </w:r>
            <w:r w:rsidR="0098698D" w:rsidRPr="0058461C">
              <w:rPr>
                <w:sz w:val="22"/>
                <w:szCs w:val="22"/>
                <w:shd w:val="clear" w:color="auto" w:fill="FFFFFF"/>
              </w:rPr>
              <w:t>)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, </w:t>
            </w:r>
            <w:r w:rsidR="00FE2AA1" w:rsidRPr="0058461C">
              <w:rPr>
                <w:sz w:val="22"/>
                <w:szCs w:val="22"/>
                <w:shd w:val="clear" w:color="auto" w:fill="FFFFFF"/>
              </w:rPr>
              <w:t xml:space="preserve">содержащихся </w:t>
            </w:r>
            <w:r w:rsidRPr="0058461C">
              <w:rPr>
                <w:sz w:val="22"/>
                <w:szCs w:val="22"/>
                <w:shd w:val="clear" w:color="auto" w:fill="FFFFFF"/>
              </w:rPr>
              <w:t>в письме Минфина России </w:t>
            </w:r>
            <w:r w:rsidR="00BB43B5" w:rsidRPr="0058461C">
              <w:rPr>
                <w:sz w:val="22"/>
                <w:szCs w:val="22"/>
                <w:shd w:val="clear" w:color="auto" w:fill="FFFFFF"/>
              </w:rPr>
              <w:t xml:space="preserve">от 16.06.2017 </w:t>
            </w:r>
            <w:r w:rsidRPr="0058461C">
              <w:rPr>
                <w:sz w:val="22"/>
                <w:szCs w:val="22"/>
                <w:shd w:val="clear" w:color="auto" w:fill="FFFFFF"/>
              </w:rPr>
              <w:t xml:space="preserve">№ 24-01-09/37717 </w:t>
            </w:r>
            <w:r w:rsidR="00FE2AA1" w:rsidRPr="0058461C">
              <w:rPr>
                <w:sz w:val="22"/>
                <w:szCs w:val="22"/>
                <w:shd w:val="clear" w:color="auto" w:fill="FFFFFF"/>
              </w:rPr>
              <w:t xml:space="preserve">и </w:t>
            </w:r>
            <w:r w:rsidR="00FE2AA1" w:rsidRPr="0058461C">
              <w:rPr>
                <w:sz w:val="22"/>
                <w:szCs w:val="22"/>
              </w:rPr>
              <w:t>Приложение</w:t>
            </w:r>
            <w:r w:rsidR="00151920" w:rsidRPr="0058461C">
              <w:rPr>
                <w:sz w:val="22"/>
                <w:szCs w:val="22"/>
              </w:rPr>
              <w:t>м</w:t>
            </w:r>
            <w:r w:rsidR="00FE2AA1" w:rsidRPr="0058461C">
              <w:rPr>
                <w:sz w:val="22"/>
                <w:szCs w:val="22"/>
              </w:rPr>
              <w:t xml:space="preserve"> № 1 к Положению о закупке товаров,  работ, услуг для нужд МУП «</w:t>
            </w:r>
            <w:proofErr w:type="spellStart"/>
            <w:r w:rsidR="00FE2AA1" w:rsidRPr="0058461C">
              <w:rPr>
                <w:sz w:val="22"/>
                <w:szCs w:val="22"/>
              </w:rPr>
              <w:t>Шелеховские</w:t>
            </w:r>
            <w:proofErr w:type="spellEnd"/>
            <w:r w:rsidR="00FE2AA1" w:rsidRPr="0058461C">
              <w:rPr>
                <w:sz w:val="22"/>
                <w:szCs w:val="22"/>
              </w:rPr>
              <w:t xml:space="preserve"> тепловые сети» (далее – Положение о закупке) </w:t>
            </w:r>
            <w:r w:rsidR="00200278" w:rsidRPr="0058461C">
              <w:rPr>
                <w:sz w:val="22"/>
                <w:szCs w:val="22"/>
              </w:rPr>
              <w:t>з</w:t>
            </w:r>
            <w:r w:rsidR="00AE7CFF" w:rsidRPr="0058461C">
              <w:rPr>
                <w:sz w:val="22"/>
                <w:szCs w:val="22"/>
              </w:rPr>
              <w:t>аказчиком в</w:t>
            </w:r>
            <w:r w:rsidR="00A02953" w:rsidRPr="0058461C">
              <w:rPr>
                <w:bCs/>
                <w:sz w:val="22"/>
                <w:szCs w:val="22"/>
              </w:rPr>
              <w:t xml:space="preserve"> целях получения ценовой информации в отношении </w:t>
            </w:r>
            <w:r w:rsidR="00E612FB" w:rsidRPr="0058461C">
              <w:rPr>
                <w:bCs/>
                <w:sz w:val="22"/>
                <w:szCs w:val="22"/>
              </w:rPr>
              <w:t xml:space="preserve">закупаемых </w:t>
            </w:r>
            <w:r w:rsidR="00670D53" w:rsidRPr="0058461C">
              <w:rPr>
                <w:bCs/>
                <w:sz w:val="22"/>
                <w:szCs w:val="22"/>
              </w:rPr>
              <w:t>товаров</w:t>
            </w:r>
            <w:r w:rsidR="00A02953" w:rsidRPr="0058461C">
              <w:rPr>
                <w:bCs/>
                <w:sz w:val="22"/>
                <w:szCs w:val="22"/>
              </w:rPr>
              <w:t xml:space="preserve"> для </w:t>
            </w:r>
            <w:r w:rsidR="00AE7CFF" w:rsidRPr="0058461C">
              <w:rPr>
                <w:bCs/>
                <w:sz w:val="22"/>
                <w:szCs w:val="22"/>
              </w:rPr>
              <w:t xml:space="preserve">проведения анализа рынка и </w:t>
            </w:r>
            <w:r w:rsidR="00A02953" w:rsidRPr="0058461C">
              <w:rPr>
                <w:bCs/>
                <w:sz w:val="22"/>
                <w:szCs w:val="22"/>
              </w:rPr>
              <w:t xml:space="preserve">определения </w:t>
            </w:r>
            <w:proofErr w:type="gramStart"/>
            <w:r w:rsidR="00A02953" w:rsidRPr="0058461C">
              <w:rPr>
                <w:bCs/>
                <w:sz w:val="22"/>
                <w:szCs w:val="22"/>
              </w:rPr>
              <w:t>Н</w:t>
            </w:r>
            <w:r w:rsidR="00151920" w:rsidRPr="0058461C">
              <w:rPr>
                <w:bCs/>
                <w:sz w:val="22"/>
                <w:szCs w:val="22"/>
              </w:rPr>
              <w:t>(</w:t>
            </w:r>
            <w:proofErr w:type="gramEnd"/>
            <w:r w:rsidR="00A02953" w:rsidRPr="0058461C">
              <w:rPr>
                <w:bCs/>
                <w:sz w:val="22"/>
                <w:szCs w:val="22"/>
              </w:rPr>
              <w:t>М</w:t>
            </w:r>
            <w:r w:rsidR="00151920" w:rsidRPr="0058461C">
              <w:rPr>
                <w:bCs/>
                <w:sz w:val="22"/>
                <w:szCs w:val="22"/>
              </w:rPr>
              <w:t>)</w:t>
            </w:r>
            <w:r w:rsidR="00A02953" w:rsidRPr="0058461C">
              <w:rPr>
                <w:bCs/>
                <w:sz w:val="22"/>
                <w:szCs w:val="22"/>
              </w:rPr>
              <w:t>Ц</w:t>
            </w:r>
            <w:r w:rsidR="00FE2AA1" w:rsidRPr="0058461C">
              <w:rPr>
                <w:bCs/>
                <w:sz w:val="22"/>
                <w:szCs w:val="22"/>
              </w:rPr>
              <w:t>Д</w:t>
            </w:r>
            <w:r w:rsidR="00A02953" w:rsidRPr="0058461C">
              <w:rPr>
                <w:bCs/>
                <w:sz w:val="22"/>
                <w:szCs w:val="22"/>
              </w:rPr>
              <w:t xml:space="preserve"> были направлены запросы организациям, обладающим опытом </w:t>
            </w:r>
            <w:r w:rsidR="00F5698C" w:rsidRPr="0058461C">
              <w:rPr>
                <w:bCs/>
                <w:sz w:val="22"/>
                <w:szCs w:val="22"/>
              </w:rPr>
              <w:t>поставки закупаемых</w:t>
            </w:r>
            <w:r w:rsidR="00670D53" w:rsidRPr="0058461C">
              <w:rPr>
                <w:bCs/>
                <w:sz w:val="22"/>
                <w:szCs w:val="22"/>
              </w:rPr>
              <w:t xml:space="preserve"> товар</w:t>
            </w:r>
            <w:r w:rsidR="00A36B82" w:rsidRPr="0058461C">
              <w:rPr>
                <w:bCs/>
                <w:sz w:val="22"/>
                <w:szCs w:val="22"/>
              </w:rPr>
              <w:t>ов</w:t>
            </w:r>
            <w:r w:rsidR="00E612FB" w:rsidRPr="0058461C">
              <w:rPr>
                <w:bCs/>
                <w:sz w:val="22"/>
                <w:szCs w:val="22"/>
              </w:rPr>
              <w:t>.</w:t>
            </w:r>
          </w:p>
          <w:p w:rsidR="00670D53" w:rsidRPr="0058461C" w:rsidRDefault="0058461C" w:rsidP="0058461C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sz w:val="22"/>
                <w:szCs w:val="22"/>
              </w:rPr>
            </w:pPr>
            <w:proofErr w:type="gramStart"/>
            <w:r w:rsidRPr="0058461C">
              <w:rPr>
                <w:sz w:val="22"/>
                <w:szCs w:val="22"/>
              </w:rPr>
              <w:t>Цена настоящего Договора является твердой и определяется на весь срок исполнения Договора и включает в себя общую стоимость всех затрат, издержек и иных расходов Поставщика связанных с исполнением обязательств по Договору, в полном объеме и надлежащего качества в том числе, но, не ограничиваясь: доставка Товара по адресу Заказчика</w:t>
            </w:r>
            <w:r w:rsidRPr="0058461C">
              <w:rPr>
                <w:sz w:val="22"/>
                <w:szCs w:val="22"/>
              </w:rPr>
              <w:t xml:space="preserve">, </w:t>
            </w:r>
            <w:r w:rsidRPr="0058461C">
              <w:rPr>
                <w:sz w:val="22"/>
                <w:szCs w:val="22"/>
              </w:rPr>
              <w:t>стоимость Товара, затраты по хранению Товара на складе Поставщика, затраты, связанные с</w:t>
            </w:r>
            <w:proofErr w:type="gramEnd"/>
            <w:r w:rsidRPr="0058461C">
              <w:rPr>
                <w:sz w:val="22"/>
                <w:szCs w:val="22"/>
              </w:rPr>
              <w:t xml:space="preserve"> </w:t>
            </w:r>
            <w:proofErr w:type="gramStart"/>
            <w:r w:rsidRPr="0058461C">
              <w:rPr>
                <w:sz w:val="22"/>
                <w:szCs w:val="22"/>
              </w:rPr>
              <w:t>выполнением гарантийных обязательств Поставщика, накладные расходы, расходы на упаковку, маркировку, таможенные платежи (пошлины), иные платежи, связанные с ввозом товара на территорию Российской Федерации и выпуском его в свободное обращение (при необходимости), страхование, сертификацию, и другие предусмотренные действующим законодательством Российской Федерации налоги (в том числе НДС), сборы и иные обязательные платежи, связанные с исполнением Договора.</w:t>
            </w:r>
            <w:proofErr w:type="gramEnd"/>
          </w:p>
        </w:tc>
      </w:tr>
      <w:tr w:rsidR="000B28EB" w:rsidRPr="0058461C" w:rsidTr="00BB43B5">
        <w:trPr>
          <w:trHeight w:val="136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953" w:rsidRPr="0058461C" w:rsidRDefault="0033620F" w:rsidP="00854608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r w:rsidRPr="0058461C">
              <w:rPr>
                <w:sz w:val="22"/>
                <w:szCs w:val="22"/>
                <w:lang w:eastAsia="ar-SA"/>
              </w:rPr>
              <w:t xml:space="preserve">Расчет </w:t>
            </w:r>
            <w:proofErr w:type="gramStart"/>
            <w:r w:rsidR="000B28EB" w:rsidRPr="0058461C">
              <w:rPr>
                <w:sz w:val="22"/>
                <w:szCs w:val="22"/>
                <w:lang w:eastAsia="ar-SA"/>
              </w:rPr>
              <w:t>Н(</w:t>
            </w:r>
            <w:proofErr w:type="gramEnd"/>
            <w:r w:rsidR="00A02953" w:rsidRPr="0058461C">
              <w:rPr>
                <w:sz w:val="22"/>
                <w:szCs w:val="22"/>
                <w:lang w:eastAsia="ar-SA"/>
              </w:rPr>
              <w:t>М</w:t>
            </w:r>
            <w:r w:rsidR="000B28EB" w:rsidRPr="0058461C">
              <w:rPr>
                <w:sz w:val="22"/>
                <w:szCs w:val="22"/>
                <w:lang w:eastAsia="ar-SA"/>
              </w:rPr>
              <w:t>)</w:t>
            </w:r>
            <w:r w:rsidR="00A02953" w:rsidRPr="0058461C">
              <w:rPr>
                <w:sz w:val="22"/>
                <w:szCs w:val="22"/>
                <w:lang w:eastAsia="ar-SA"/>
              </w:rPr>
              <w:t>Ц</w:t>
            </w:r>
            <w:r w:rsidR="009D3530" w:rsidRPr="0058461C">
              <w:rPr>
                <w:sz w:val="22"/>
                <w:szCs w:val="22"/>
                <w:lang w:eastAsia="ar-SA"/>
              </w:rPr>
              <w:t>Д</w:t>
            </w:r>
            <w:r w:rsidR="00A02953" w:rsidRPr="0058461C">
              <w:rPr>
                <w:sz w:val="22"/>
                <w:szCs w:val="22"/>
                <w:lang w:eastAsia="ar-SA"/>
              </w:rPr>
              <w:t>: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608" w:rsidRPr="0058461C" w:rsidRDefault="00917BEC" w:rsidP="000C0AC5">
            <w:pPr>
              <w:jc w:val="both"/>
              <w:rPr>
                <w:bCs/>
                <w:sz w:val="22"/>
                <w:szCs w:val="22"/>
              </w:rPr>
            </w:pPr>
            <w:r w:rsidRPr="0058461C">
              <w:rPr>
                <w:sz w:val="22"/>
                <w:szCs w:val="22"/>
              </w:rPr>
              <w:t xml:space="preserve">При обосновании </w:t>
            </w:r>
            <w:proofErr w:type="gramStart"/>
            <w:r w:rsidRPr="0058461C">
              <w:rPr>
                <w:sz w:val="22"/>
                <w:szCs w:val="22"/>
              </w:rPr>
              <w:t>Н(</w:t>
            </w:r>
            <w:proofErr w:type="gramEnd"/>
            <w:r w:rsidRPr="0058461C">
              <w:rPr>
                <w:sz w:val="22"/>
                <w:szCs w:val="22"/>
              </w:rPr>
              <w:t>М)</w:t>
            </w:r>
            <w:r w:rsidR="0098698D" w:rsidRPr="0058461C">
              <w:rPr>
                <w:sz w:val="22"/>
                <w:szCs w:val="22"/>
              </w:rPr>
              <w:t>ЦД</w:t>
            </w:r>
            <w:r w:rsidRPr="0058461C">
              <w:rPr>
                <w:sz w:val="22"/>
                <w:szCs w:val="22"/>
              </w:rPr>
              <w:t xml:space="preserve">  посредством применения метода сопоставимых рыночных цен (анализа рынка)</w:t>
            </w:r>
            <w:r w:rsidR="00D41858" w:rsidRPr="0058461C">
              <w:rPr>
                <w:sz w:val="22"/>
                <w:szCs w:val="22"/>
              </w:rPr>
              <w:t xml:space="preserve"> </w:t>
            </w:r>
            <w:r w:rsidR="00271717" w:rsidRPr="0058461C">
              <w:rPr>
                <w:sz w:val="22"/>
                <w:szCs w:val="22"/>
              </w:rPr>
              <w:t>в соответствии с</w:t>
            </w:r>
            <w:r w:rsidR="00525CEB" w:rsidRPr="0058461C">
              <w:rPr>
                <w:sz w:val="22"/>
                <w:szCs w:val="22"/>
              </w:rPr>
              <w:t xml:space="preserve"> </w:t>
            </w:r>
            <w:r w:rsidR="0087322A" w:rsidRPr="0058461C">
              <w:rPr>
                <w:sz w:val="22"/>
                <w:szCs w:val="22"/>
              </w:rPr>
              <w:t>п. 2.4. (</w:t>
            </w:r>
            <w:r w:rsidR="0087322A" w:rsidRPr="0058461C">
              <w:rPr>
                <w:i/>
                <w:sz w:val="22"/>
                <w:szCs w:val="22"/>
              </w:rPr>
              <w:t>В целях определения начальной (максимальной) цены договора методом сопоставимых рекомендуется использовать не менее двух цен товара, работы, услуги</w:t>
            </w:r>
            <w:r w:rsidR="0087322A" w:rsidRPr="0058461C">
              <w:rPr>
                <w:sz w:val="22"/>
                <w:szCs w:val="22"/>
              </w:rPr>
              <w:t xml:space="preserve">) и </w:t>
            </w:r>
            <w:r w:rsidR="00525CEB" w:rsidRPr="0058461C">
              <w:rPr>
                <w:sz w:val="22"/>
                <w:szCs w:val="22"/>
              </w:rPr>
              <w:t xml:space="preserve">п. </w:t>
            </w:r>
            <w:r w:rsidRPr="0058461C">
              <w:rPr>
                <w:sz w:val="22"/>
                <w:szCs w:val="22"/>
              </w:rPr>
              <w:t xml:space="preserve">2.5. </w:t>
            </w:r>
            <w:proofErr w:type="gramStart"/>
            <w:r w:rsidR="00247FBD" w:rsidRPr="0058461C">
              <w:rPr>
                <w:sz w:val="22"/>
                <w:szCs w:val="22"/>
              </w:rPr>
              <w:t>(«</w:t>
            </w:r>
            <w:r w:rsidR="00247FBD" w:rsidRPr="0058461C">
              <w:rPr>
                <w:i/>
                <w:sz w:val="22"/>
                <w:szCs w:val="22"/>
              </w:rPr>
              <w:t>На основании полученных сведений Заказчик производит определение и обоснование начальной (максимальной) цены договора, цены единицы товара (работы, услуги).</w:t>
            </w:r>
            <w:proofErr w:type="gramEnd"/>
            <w:r w:rsidR="00247FBD" w:rsidRPr="0058461C">
              <w:rPr>
                <w:i/>
                <w:sz w:val="22"/>
                <w:szCs w:val="22"/>
              </w:rPr>
              <w:t xml:space="preserve"> При этом обоснование такой цены может происходить как по наименьшей цене, полученной из общедоступных источников информации, так и по средней арифметической стоимости</w:t>
            </w:r>
            <w:r w:rsidR="00247FBD" w:rsidRPr="0058461C">
              <w:rPr>
                <w:sz w:val="22"/>
                <w:szCs w:val="22"/>
              </w:rPr>
              <w:t>»)</w:t>
            </w:r>
            <w:r w:rsidR="0087322A" w:rsidRPr="0058461C">
              <w:rPr>
                <w:sz w:val="22"/>
                <w:szCs w:val="22"/>
              </w:rPr>
              <w:t xml:space="preserve"> Раздела 2 Приложения №1 к Положению о закупке</w:t>
            </w:r>
            <w:r w:rsidR="00854608" w:rsidRPr="0058461C">
              <w:rPr>
                <w:sz w:val="22"/>
                <w:szCs w:val="22"/>
              </w:rPr>
              <w:t xml:space="preserve"> </w:t>
            </w:r>
            <w:r w:rsidR="00271717" w:rsidRPr="0058461C">
              <w:rPr>
                <w:sz w:val="22"/>
                <w:szCs w:val="22"/>
              </w:rPr>
              <w:t>р</w:t>
            </w:r>
            <w:r w:rsidR="00854608" w:rsidRPr="0058461C">
              <w:rPr>
                <w:sz w:val="22"/>
                <w:szCs w:val="22"/>
              </w:rPr>
              <w:t>асчет средней арифметической стоимости</w:t>
            </w:r>
            <w:r w:rsidR="0087322A" w:rsidRPr="0058461C">
              <w:rPr>
                <w:sz w:val="22"/>
                <w:szCs w:val="22"/>
              </w:rPr>
              <w:t xml:space="preserve"> </w:t>
            </w:r>
            <w:proofErr w:type="gramStart"/>
            <w:r w:rsidR="0087322A" w:rsidRPr="0058461C">
              <w:rPr>
                <w:sz w:val="22"/>
                <w:szCs w:val="22"/>
              </w:rPr>
              <w:t>Н(</w:t>
            </w:r>
            <w:proofErr w:type="gramEnd"/>
            <w:r w:rsidR="0087322A" w:rsidRPr="0058461C">
              <w:rPr>
                <w:sz w:val="22"/>
                <w:szCs w:val="22"/>
              </w:rPr>
              <w:t xml:space="preserve">М)ЦД </w:t>
            </w:r>
            <w:r w:rsidR="00271717" w:rsidRPr="0058461C">
              <w:rPr>
                <w:sz w:val="22"/>
                <w:szCs w:val="22"/>
              </w:rPr>
              <w:t>про</w:t>
            </w:r>
            <w:bookmarkStart w:id="0" w:name="_GoBack"/>
            <w:bookmarkEnd w:id="0"/>
            <w:r w:rsidR="00271717" w:rsidRPr="0058461C">
              <w:rPr>
                <w:sz w:val="22"/>
                <w:szCs w:val="22"/>
              </w:rPr>
              <w:t>изведен на основании двух коммерческих предложений</w:t>
            </w:r>
            <w:r w:rsidR="000C0AC5" w:rsidRPr="0058461C">
              <w:rPr>
                <w:sz w:val="22"/>
                <w:szCs w:val="22"/>
              </w:rPr>
              <w:t xml:space="preserve"> и</w:t>
            </w:r>
            <w:r w:rsidR="00854608" w:rsidRPr="0058461C">
              <w:rPr>
                <w:sz w:val="22"/>
                <w:szCs w:val="22"/>
              </w:rPr>
              <w:t xml:space="preserve"> приведен </w:t>
            </w:r>
            <w:r w:rsidR="000C0AC5" w:rsidRPr="0058461C">
              <w:rPr>
                <w:sz w:val="22"/>
                <w:szCs w:val="22"/>
              </w:rPr>
              <w:t>в</w:t>
            </w:r>
            <w:r w:rsidR="00854608" w:rsidRPr="0058461C">
              <w:rPr>
                <w:sz w:val="22"/>
                <w:szCs w:val="22"/>
              </w:rPr>
              <w:t xml:space="preserve"> </w:t>
            </w:r>
            <w:r w:rsidR="00854608" w:rsidRPr="0058461C">
              <w:rPr>
                <w:i/>
                <w:sz w:val="22"/>
                <w:szCs w:val="22"/>
              </w:rPr>
              <w:t xml:space="preserve">Приложении №2.2 </w:t>
            </w:r>
            <w:r w:rsidR="002D3686" w:rsidRPr="0058461C">
              <w:rPr>
                <w:i/>
                <w:sz w:val="22"/>
                <w:szCs w:val="22"/>
              </w:rPr>
              <w:t>к  документации (извещению) о проведении закупки.</w:t>
            </w:r>
          </w:p>
        </w:tc>
      </w:tr>
      <w:tr w:rsidR="00555280" w:rsidRPr="0058461C" w:rsidTr="00BB43B5">
        <w:trPr>
          <w:trHeight w:val="136"/>
        </w:trPr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80" w:rsidRPr="0058461C" w:rsidRDefault="00555280" w:rsidP="00854608">
            <w:pPr>
              <w:suppressLineNumbers/>
              <w:tabs>
                <w:tab w:val="left" w:pos="0"/>
                <w:tab w:val="left" w:pos="72"/>
                <w:tab w:val="left" w:pos="709"/>
              </w:tabs>
              <w:suppressAutoHyphens/>
              <w:jc w:val="both"/>
              <w:rPr>
                <w:sz w:val="22"/>
                <w:szCs w:val="22"/>
                <w:lang w:eastAsia="ar-SA"/>
              </w:rPr>
            </w:pPr>
            <w:proofErr w:type="gramStart"/>
            <w:r w:rsidRPr="0058461C">
              <w:rPr>
                <w:sz w:val="22"/>
                <w:szCs w:val="22"/>
                <w:lang w:eastAsia="ar-SA"/>
              </w:rPr>
              <w:t>Н(</w:t>
            </w:r>
            <w:proofErr w:type="gramEnd"/>
            <w:r w:rsidRPr="0058461C">
              <w:rPr>
                <w:sz w:val="22"/>
                <w:szCs w:val="22"/>
                <w:lang w:eastAsia="ar-SA"/>
              </w:rPr>
              <w:t>М)ЦД</w:t>
            </w:r>
          </w:p>
        </w:tc>
        <w:tc>
          <w:tcPr>
            <w:tcW w:w="3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280" w:rsidRPr="0058461C" w:rsidRDefault="00854608" w:rsidP="00854608">
            <w:pPr>
              <w:jc w:val="both"/>
              <w:rPr>
                <w:b/>
                <w:sz w:val="22"/>
                <w:szCs w:val="22"/>
              </w:rPr>
            </w:pPr>
            <w:r w:rsidRPr="0058461C">
              <w:rPr>
                <w:b/>
                <w:sz w:val="22"/>
                <w:szCs w:val="22"/>
              </w:rPr>
              <w:t>9 920 000,00 (девять миллионов девятьсот двадцать тысяч) рублей 00 копеек НДС в том числе.</w:t>
            </w:r>
          </w:p>
        </w:tc>
      </w:tr>
    </w:tbl>
    <w:p w:rsidR="00BB7C91" w:rsidRPr="0058461C" w:rsidRDefault="00BB7C91" w:rsidP="00854608">
      <w:pPr>
        <w:rPr>
          <w:sz w:val="22"/>
          <w:szCs w:val="22"/>
        </w:rPr>
      </w:pPr>
    </w:p>
    <w:p w:rsidR="00917BEC" w:rsidRPr="0058461C" w:rsidRDefault="00A039FF" w:rsidP="00854608">
      <w:pPr>
        <w:rPr>
          <w:color w:val="000000"/>
          <w:sz w:val="22"/>
          <w:szCs w:val="22"/>
        </w:rPr>
      </w:pPr>
      <w:r w:rsidRPr="0058461C">
        <w:rPr>
          <w:color w:val="000000"/>
          <w:sz w:val="22"/>
          <w:szCs w:val="22"/>
        </w:rPr>
        <w:t>Дат</w:t>
      </w:r>
      <w:r w:rsidR="00F327DD" w:rsidRPr="0058461C">
        <w:rPr>
          <w:color w:val="000000"/>
          <w:sz w:val="22"/>
          <w:szCs w:val="22"/>
        </w:rPr>
        <w:t xml:space="preserve">а подготовки обоснования НМЦД: </w:t>
      </w:r>
      <w:r w:rsidR="00854608" w:rsidRPr="0058461C">
        <w:rPr>
          <w:color w:val="000000"/>
          <w:sz w:val="22"/>
          <w:szCs w:val="22"/>
        </w:rPr>
        <w:t>31</w:t>
      </w:r>
      <w:r w:rsidR="00E350CB" w:rsidRPr="0058461C">
        <w:rPr>
          <w:color w:val="000000"/>
          <w:sz w:val="22"/>
          <w:szCs w:val="22"/>
        </w:rPr>
        <w:t>.03.2026</w:t>
      </w:r>
      <w:r w:rsidR="004A769F" w:rsidRPr="0058461C">
        <w:rPr>
          <w:color w:val="000000"/>
          <w:sz w:val="22"/>
          <w:szCs w:val="22"/>
        </w:rPr>
        <w:t xml:space="preserve">   </w:t>
      </w:r>
    </w:p>
    <w:p w:rsidR="00854608" w:rsidRPr="0058461C" w:rsidRDefault="00854608" w:rsidP="00854608">
      <w:pPr>
        <w:rPr>
          <w:color w:val="000000"/>
          <w:sz w:val="22"/>
          <w:szCs w:val="22"/>
        </w:rPr>
      </w:pPr>
    </w:p>
    <w:tbl>
      <w:tblPr>
        <w:tblW w:w="10005" w:type="dxa"/>
        <w:tblLook w:val="04A0" w:firstRow="1" w:lastRow="0" w:firstColumn="1" w:lastColumn="0" w:noHBand="0" w:noVBand="1"/>
      </w:tblPr>
      <w:tblGrid>
        <w:gridCol w:w="10005"/>
      </w:tblGrid>
      <w:tr w:rsidR="00A039FF" w:rsidRPr="0058461C" w:rsidTr="00854608">
        <w:trPr>
          <w:trHeight w:val="55"/>
        </w:trPr>
        <w:tc>
          <w:tcPr>
            <w:tcW w:w="10005" w:type="dxa"/>
            <w:shd w:val="clear" w:color="auto" w:fill="auto"/>
            <w:vAlign w:val="center"/>
            <w:hideMark/>
          </w:tcPr>
          <w:p w:rsidR="00A039FF" w:rsidRPr="0058461C" w:rsidRDefault="0087322A" w:rsidP="00854608">
            <w:pPr>
              <w:jc w:val="both"/>
              <w:rPr>
                <w:color w:val="000000"/>
                <w:sz w:val="22"/>
                <w:szCs w:val="22"/>
              </w:rPr>
            </w:pPr>
            <w:r w:rsidRPr="0058461C">
              <w:rPr>
                <w:color w:val="000000"/>
                <w:sz w:val="22"/>
                <w:szCs w:val="22"/>
              </w:rPr>
              <w:t>Специалист по закупкам</w:t>
            </w:r>
            <w:r w:rsidR="003C6F8A" w:rsidRPr="0058461C">
              <w:rPr>
                <w:color w:val="000000"/>
                <w:sz w:val="22"/>
                <w:szCs w:val="22"/>
              </w:rPr>
              <w:t xml:space="preserve"> </w:t>
            </w:r>
            <w:r w:rsidR="007759B9" w:rsidRPr="0058461C">
              <w:rPr>
                <w:color w:val="000000"/>
                <w:sz w:val="22"/>
                <w:szCs w:val="22"/>
              </w:rPr>
              <w:t xml:space="preserve">__________________/Е. Ю. </w:t>
            </w:r>
            <w:r w:rsidR="00A039FF" w:rsidRPr="0058461C">
              <w:rPr>
                <w:color w:val="000000"/>
                <w:sz w:val="22"/>
                <w:szCs w:val="22"/>
              </w:rPr>
              <w:t>Андреева</w:t>
            </w:r>
            <w:r w:rsidR="007759B9" w:rsidRPr="0058461C">
              <w:rPr>
                <w:color w:val="000000"/>
                <w:sz w:val="22"/>
                <w:szCs w:val="22"/>
              </w:rPr>
              <w:t>/</w:t>
            </w:r>
          </w:p>
          <w:p w:rsidR="00854608" w:rsidRPr="0058461C" w:rsidRDefault="00854608" w:rsidP="00854608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4A33E9" w:rsidRPr="0058461C" w:rsidRDefault="0058461C" w:rsidP="00854608">
      <w:pPr>
        <w:rPr>
          <w:sz w:val="22"/>
          <w:szCs w:val="22"/>
        </w:rPr>
      </w:pPr>
      <w:r w:rsidRPr="0058461C">
        <w:rPr>
          <w:sz w:val="22"/>
          <w:szCs w:val="22"/>
        </w:rPr>
        <w:t>Главный инже</w:t>
      </w:r>
      <w:r w:rsidR="00854608" w:rsidRPr="0058461C">
        <w:rPr>
          <w:sz w:val="22"/>
          <w:szCs w:val="22"/>
        </w:rPr>
        <w:t>нер</w:t>
      </w:r>
      <w:r w:rsidR="008014FA" w:rsidRPr="0058461C">
        <w:rPr>
          <w:sz w:val="22"/>
          <w:szCs w:val="22"/>
        </w:rPr>
        <w:t xml:space="preserve"> </w:t>
      </w:r>
      <w:r w:rsidR="008014FA" w:rsidRPr="0058461C">
        <w:rPr>
          <w:sz w:val="22"/>
          <w:szCs w:val="22"/>
        </w:rPr>
        <w:tab/>
        <w:t>________________</w:t>
      </w:r>
      <w:r w:rsidR="00854608" w:rsidRPr="0058461C">
        <w:rPr>
          <w:sz w:val="22"/>
          <w:szCs w:val="22"/>
        </w:rPr>
        <w:t>______</w:t>
      </w:r>
      <w:r w:rsidR="008014FA" w:rsidRPr="0058461C">
        <w:rPr>
          <w:sz w:val="22"/>
          <w:szCs w:val="22"/>
        </w:rPr>
        <w:t>___</w:t>
      </w:r>
      <w:r w:rsidR="00112AE9" w:rsidRPr="0058461C">
        <w:rPr>
          <w:sz w:val="22"/>
          <w:szCs w:val="22"/>
        </w:rPr>
        <w:t>/</w:t>
      </w:r>
      <w:r w:rsidR="00854608" w:rsidRPr="0058461C">
        <w:rPr>
          <w:sz w:val="22"/>
          <w:szCs w:val="22"/>
        </w:rPr>
        <w:t>Е. В. Тарасов</w:t>
      </w:r>
      <w:r w:rsidR="00112AE9" w:rsidRPr="0058461C">
        <w:rPr>
          <w:sz w:val="22"/>
          <w:szCs w:val="22"/>
        </w:rPr>
        <w:t>/</w:t>
      </w:r>
    </w:p>
    <w:sectPr w:rsidR="004A33E9" w:rsidRPr="0058461C" w:rsidSect="00411D1F">
      <w:headerReference w:type="default" r:id="rId8"/>
      <w:pgSz w:w="16838" w:h="11906" w:orient="landscape"/>
      <w:pgMar w:top="1701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3E9" w:rsidRDefault="004A33E9" w:rsidP="009F102D">
      <w:r>
        <w:separator/>
      </w:r>
    </w:p>
  </w:endnote>
  <w:endnote w:type="continuationSeparator" w:id="0">
    <w:p w:rsidR="004A33E9" w:rsidRDefault="004A33E9" w:rsidP="009F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3E9" w:rsidRDefault="004A33E9" w:rsidP="009F102D">
      <w:r>
        <w:separator/>
      </w:r>
    </w:p>
  </w:footnote>
  <w:footnote w:type="continuationSeparator" w:id="0">
    <w:p w:rsidR="004A33E9" w:rsidRDefault="004A33E9" w:rsidP="009F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3E9" w:rsidRPr="00AE7CFF" w:rsidRDefault="004A33E9" w:rsidP="003C6F8A">
    <w:pPr>
      <w:pStyle w:val="a3"/>
      <w:jc w:val="right"/>
      <w:rPr>
        <w:bCs/>
        <w:i/>
        <w:sz w:val="20"/>
        <w:szCs w:val="20"/>
      </w:rPr>
    </w:pPr>
    <w:r>
      <w:rPr>
        <w:bCs/>
        <w:i/>
        <w:sz w:val="20"/>
        <w:szCs w:val="20"/>
      </w:rPr>
      <w:t>Приложение № 2</w:t>
    </w:r>
    <w:r w:rsidR="00854608">
      <w:rPr>
        <w:bCs/>
        <w:i/>
        <w:sz w:val="20"/>
        <w:szCs w:val="20"/>
      </w:rPr>
      <w:t xml:space="preserve">.1. </w:t>
    </w:r>
    <w:r w:rsidRPr="00AE7CFF">
      <w:rPr>
        <w:bCs/>
        <w:i/>
        <w:sz w:val="20"/>
        <w:szCs w:val="20"/>
      </w:rPr>
      <w:t xml:space="preserve"> </w:t>
    </w:r>
    <w:r>
      <w:rPr>
        <w:bCs/>
        <w:i/>
        <w:sz w:val="20"/>
        <w:szCs w:val="20"/>
      </w:rPr>
      <w:t xml:space="preserve">к  </w:t>
    </w:r>
    <w:r w:rsidR="00EF450E">
      <w:rPr>
        <w:bCs/>
        <w:i/>
        <w:sz w:val="20"/>
        <w:szCs w:val="20"/>
      </w:rPr>
      <w:t xml:space="preserve">документации </w:t>
    </w:r>
    <w:r w:rsidR="0087322A">
      <w:rPr>
        <w:bCs/>
        <w:i/>
        <w:sz w:val="20"/>
        <w:szCs w:val="20"/>
      </w:rPr>
      <w:t>(</w:t>
    </w:r>
    <w:r>
      <w:rPr>
        <w:bCs/>
        <w:i/>
        <w:sz w:val="20"/>
        <w:szCs w:val="20"/>
      </w:rPr>
      <w:t>и</w:t>
    </w:r>
    <w:r w:rsidRPr="00AE7CFF">
      <w:rPr>
        <w:bCs/>
        <w:i/>
        <w:sz w:val="20"/>
        <w:szCs w:val="20"/>
      </w:rPr>
      <w:t>зв</w:t>
    </w:r>
    <w:r>
      <w:rPr>
        <w:bCs/>
        <w:i/>
        <w:sz w:val="20"/>
        <w:szCs w:val="20"/>
      </w:rPr>
      <w:t>ещению</w:t>
    </w:r>
    <w:r w:rsidR="0087322A">
      <w:rPr>
        <w:bCs/>
        <w:i/>
        <w:sz w:val="20"/>
        <w:szCs w:val="20"/>
      </w:rPr>
      <w:t xml:space="preserve">) о проведении </w:t>
    </w:r>
    <w:r>
      <w:rPr>
        <w:bCs/>
        <w:i/>
        <w:sz w:val="20"/>
        <w:szCs w:val="20"/>
      </w:rPr>
      <w:t>закупки.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4074C"/>
    <w:multiLevelType w:val="hybridMultilevel"/>
    <w:tmpl w:val="C6A05F1A"/>
    <w:lvl w:ilvl="0" w:tplc="D92E59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E49B5"/>
    <w:multiLevelType w:val="multilevel"/>
    <w:tmpl w:val="D36A43C0"/>
    <w:lvl w:ilvl="0">
      <w:start w:val="1"/>
      <w:numFmt w:val="upperRoman"/>
      <w:lvlText w:val="%1."/>
      <w:lvlJc w:val="center"/>
      <w:pPr>
        <w:ind w:left="786" w:hanging="360"/>
      </w:pPr>
      <w:rPr>
        <w:rFonts w:ascii="Times New Roman" w:hAnsi="Times New Roman" w:cs="Times New Roman"/>
        <w:b/>
        <w:sz w:val="19"/>
        <w:szCs w:val="20"/>
      </w:r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="Times New Roman" w:hAnsi="Times New Roman" w:cs="Times New Roman"/>
        <w:b/>
        <w:sz w:val="19"/>
        <w:szCs w:val="2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sz w:val="22"/>
      </w:rPr>
    </w:lvl>
  </w:abstractNum>
  <w:abstractNum w:abstractNumId="2">
    <w:nsid w:val="5BBD1BFF"/>
    <w:multiLevelType w:val="hybridMultilevel"/>
    <w:tmpl w:val="05087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A7009A"/>
    <w:multiLevelType w:val="hybridMultilevel"/>
    <w:tmpl w:val="15640F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414"/>
    <w:rsid w:val="00004C84"/>
    <w:rsid w:val="00060187"/>
    <w:rsid w:val="00061015"/>
    <w:rsid w:val="00064DEB"/>
    <w:rsid w:val="000730BF"/>
    <w:rsid w:val="00097704"/>
    <w:rsid w:val="000A3FF9"/>
    <w:rsid w:val="000B28EB"/>
    <w:rsid w:val="000B5518"/>
    <w:rsid w:val="000C0AC5"/>
    <w:rsid w:val="000D64CB"/>
    <w:rsid w:val="000E5164"/>
    <w:rsid w:val="000F5B98"/>
    <w:rsid w:val="0010302C"/>
    <w:rsid w:val="00112412"/>
    <w:rsid w:val="00112AE9"/>
    <w:rsid w:val="00114771"/>
    <w:rsid w:val="0013643D"/>
    <w:rsid w:val="00140FA1"/>
    <w:rsid w:val="00151920"/>
    <w:rsid w:val="001726FD"/>
    <w:rsid w:val="001946B3"/>
    <w:rsid w:val="001B13D9"/>
    <w:rsid w:val="001B20A2"/>
    <w:rsid w:val="001B6595"/>
    <w:rsid w:val="001E2D12"/>
    <w:rsid w:val="00200278"/>
    <w:rsid w:val="00247FBD"/>
    <w:rsid w:val="00251BBF"/>
    <w:rsid w:val="002541B2"/>
    <w:rsid w:val="00261587"/>
    <w:rsid w:val="00271717"/>
    <w:rsid w:val="002813E2"/>
    <w:rsid w:val="00283F03"/>
    <w:rsid w:val="002A2CA6"/>
    <w:rsid w:val="002D025C"/>
    <w:rsid w:val="002D2D51"/>
    <w:rsid w:val="002D3686"/>
    <w:rsid w:val="002D6D97"/>
    <w:rsid w:val="002E3134"/>
    <w:rsid w:val="002F28AA"/>
    <w:rsid w:val="00304D25"/>
    <w:rsid w:val="00317B13"/>
    <w:rsid w:val="0033620F"/>
    <w:rsid w:val="00340414"/>
    <w:rsid w:val="00394244"/>
    <w:rsid w:val="00397D02"/>
    <w:rsid w:val="003B0703"/>
    <w:rsid w:val="003C6F8A"/>
    <w:rsid w:val="003D5386"/>
    <w:rsid w:val="003E0A82"/>
    <w:rsid w:val="003E3B60"/>
    <w:rsid w:val="00403873"/>
    <w:rsid w:val="00411D1F"/>
    <w:rsid w:val="00417CA3"/>
    <w:rsid w:val="004202FC"/>
    <w:rsid w:val="00464AAA"/>
    <w:rsid w:val="00467964"/>
    <w:rsid w:val="004911C5"/>
    <w:rsid w:val="00497665"/>
    <w:rsid w:val="004A33E9"/>
    <w:rsid w:val="004A65E2"/>
    <w:rsid w:val="004A769F"/>
    <w:rsid w:val="004C3395"/>
    <w:rsid w:val="004D5D23"/>
    <w:rsid w:val="004E37E9"/>
    <w:rsid w:val="004E70EB"/>
    <w:rsid w:val="00506877"/>
    <w:rsid w:val="0051121F"/>
    <w:rsid w:val="0052225A"/>
    <w:rsid w:val="00525CEB"/>
    <w:rsid w:val="005271AF"/>
    <w:rsid w:val="00534BAD"/>
    <w:rsid w:val="00537E5F"/>
    <w:rsid w:val="005404D2"/>
    <w:rsid w:val="00555280"/>
    <w:rsid w:val="0058461C"/>
    <w:rsid w:val="0058635C"/>
    <w:rsid w:val="005B6273"/>
    <w:rsid w:val="0064600B"/>
    <w:rsid w:val="0065045C"/>
    <w:rsid w:val="00670D53"/>
    <w:rsid w:val="00672399"/>
    <w:rsid w:val="006811FF"/>
    <w:rsid w:val="00687464"/>
    <w:rsid w:val="006A2F63"/>
    <w:rsid w:val="006B0EDD"/>
    <w:rsid w:val="006C0D8D"/>
    <w:rsid w:val="006F689C"/>
    <w:rsid w:val="007143DD"/>
    <w:rsid w:val="00726B7D"/>
    <w:rsid w:val="00737381"/>
    <w:rsid w:val="007420B0"/>
    <w:rsid w:val="00773F9E"/>
    <w:rsid w:val="007759B9"/>
    <w:rsid w:val="00784DBC"/>
    <w:rsid w:val="007B09B2"/>
    <w:rsid w:val="007C1A9A"/>
    <w:rsid w:val="007C3BB1"/>
    <w:rsid w:val="007C552A"/>
    <w:rsid w:val="007F1324"/>
    <w:rsid w:val="008014FA"/>
    <w:rsid w:val="00814298"/>
    <w:rsid w:val="00834320"/>
    <w:rsid w:val="008464A9"/>
    <w:rsid w:val="0085144E"/>
    <w:rsid w:val="00854608"/>
    <w:rsid w:val="00865CEE"/>
    <w:rsid w:val="0087322A"/>
    <w:rsid w:val="008840FD"/>
    <w:rsid w:val="008A2B6D"/>
    <w:rsid w:val="008C2481"/>
    <w:rsid w:val="008C6712"/>
    <w:rsid w:val="008D1D1D"/>
    <w:rsid w:val="008D72B1"/>
    <w:rsid w:val="008E70E0"/>
    <w:rsid w:val="008F432F"/>
    <w:rsid w:val="00917BEC"/>
    <w:rsid w:val="009235B3"/>
    <w:rsid w:val="009808D0"/>
    <w:rsid w:val="0098698D"/>
    <w:rsid w:val="009A4108"/>
    <w:rsid w:val="009B1E07"/>
    <w:rsid w:val="009C6904"/>
    <w:rsid w:val="009D3530"/>
    <w:rsid w:val="009D63BB"/>
    <w:rsid w:val="009E1942"/>
    <w:rsid w:val="009E3ECC"/>
    <w:rsid w:val="009F102D"/>
    <w:rsid w:val="00A013E2"/>
    <w:rsid w:val="00A02953"/>
    <w:rsid w:val="00A037D5"/>
    <w:rsid w:val="00A039FF"/>
    <w:rsid w:val="00A05722"/>
    <w:rsid w:val="00A14721"/>
    <w:rsid w:val="00A27334"/>
    <w:rsid w:val="00A36B82"/>
    <w:rsid w:val="00A441FB"/>
    <w:rsid w:val="00AB0B23"/>
    <w:rsid w:val="00AE65A0"/>
    <w:rsid w:val="00AE78D1"/>
    <w:rsid w:val="00AE7CFF"/>
    <w:rsid w:val="00B3237C"/>
    <w:rsid w:val="00BB07D4"/>
    <w:rsid w:val="00BB43B5"/>
    <w:rsid w:val="00BB7C91"/>
    <w:rsid w:val="00BD1CD5"/>
    <w:rsid w:val="00BE4578"/>
    <w:rsid w:val="00BE56EB"/>
    <w:rsid w:val="00BE72D1"/>
    <w:rsid w:val="00C11008"/>
    <w:rsid w:val="00C205F7"/>
    <w:rsid w:val="00C26F30"/>
    <w:rsid w:val="00C30D02"/>
    <w:rsid w:val="00C378D2"/>
    <w:rsid w:val="00C62187"/>
    <w:rsid w:val="00C73E83"/>
    <w:rsid w:val="00CA27EA"/>
    <w:rsid w:val="00CA527A"/>
    <w:rsid w:val="00CB6FCA"/>
    <w:rsid w:val="00CB7FD5"/>
    <w:rsid w:val="00CD407C"/>
    <w:rsid w:val="00D408F9"/>
    <w:rsid w:val="00D41858"/>
    <w:rsid w:val="00D57536"/>
    <w:rsid w:val="00D70171"/>
    <w:rsid w:val="00D706C8"/>
    <w:rsid w:val="00D72D4F"/>
    <w:rsid w:val="00D8030C"/>
    <w:rsid w:val="00DB1986"/>
    <w:rsid w:val="00DD175D"/>
    <w:rsid w:val="00DD3587"/>
    <w:rsid w:val="00DE5074"/>
    <w:rsid w:val="00DF1A27"/>
    <w:rsid w:val="00DF5AC5"/>
    <w:rsid w:val="00E066A6"/>
    <w:rsid w:val="00E158F0"/>
    <w:rsid w:val="00E16CA6"/>
    <w:rsid w:val="00E17974"/>
    <w:rsid w:val="00E350CB"/>
    <w:rsid w:val="00E37C6F"/>
    <w:rsid w:val="00E612FB"/>
    <w:rsid w:val="00E82093"/>
    <w:rsid w:val="00E97A96"/>
    <w:rsid w:val="00EE25C8"/>
    <w:rsid w:val="00EF450E"/>
    <w:rsid w:val="00F03F49"/>
    <w:rsid w:val="00F2335D"/>
    <w:rsid w:val="00F24FED"/>
    <w:rsid w:val="00F327DD"/>
    <w:rsid w:val="00F37620"/>
    <w:rsid w:val="00F45AF2"/>
    <w:rsid w:val="00F553C1"/>
    <w:rsid w:val="00F5698C"/>
    <w:rsid w:val="00F8279F"/>
    <w:rsid w:val="00F9022F"/>
    <w:rsid w:val="00FA33A9"/>
    <w:rsid w:val="00FC35A2"/>
    <w:rsid w:val="00FD3C33"/>
    <w:rsid w:val="00FE2AA1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102D"/>
  </w:style>
  <w:style w:type="paragraph" w:styleId="a5">
    <w:name w:val="footer"/>
    <w:basedOn w:val="a"/>
    <w:link w:val="a6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02D"/>
  </w:style>
  <w:style w:type="paragraph" w:styleId="a7">
    <w:name w:val="List Paragraph"/>
    <w:aliases w:val="Bullet List,FooterText,numbered,Paragraphe de liste1,lp1,SL_Абзац списка,Содержание. 2 уровень,List Paragraph1,Раздел,Нумерованый список,МаркированныйСписок,GOST_TableList,it_List1,Маркер,Bullet Number,Заголовок_3,ПКФ Список,мой,–маркер,UL"/>
    <w:basedOn w:val="a"/>
    <w:link w:val="a8"/>
    <w:uiPriority w:val="34"/>
    <w:qFormat/>
    <w:rsid w:val="00A02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customStyle="1" w:styleId="s1">
    <w:name w:val="s_1"/>
    <w:basedOn w:val="a"/>
    <w:rsid w:val="0033620F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3620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4D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4DBC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D7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Bullet List Знак,FooterText Знак,numbered Знак,Paragraphe de liste1 Знак,lp1 Знак,SL_Абзац списка Знак,Содержание. 2 уровень Знак,List Paragraph1 Знак,Раздел Знак,Нумерованый список Знак,МаркированныйСписок Знак,GOST_TableList Знак"/>
    <w:link w:val="a7"/>
    <w:uiPriority w:val="34"/>
    <w:qFormat/>
    <w:locked/>
    <w:rsid w:val="001E2D12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102D"/>
  </w:style>
  <w:style w:type="paragraph" w:styleId="a5">
    <w:name w:val="footer"/>
    <w:basedOn w:val="a"/>
    <w:link w:val="a6"/>
    <w:uiPriority w:val="99"/>
    <w:unhideWhenUsed/>
    <w:rsid w:val="009F10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102D"/>
  </w:style>
  <w:style w:type="paragraph" w:styleId="a7">
    <w:name w:val="List Paragraph"/>
    <w:aliases w:val="Bullet List,FooterText,numbered,Paragraphe de liste1,lp1,SL_Абзац списка,Содержание. 2 уровень,List Paragraph1,Раздел,Нумерованый список,МаркированныйСписок,GOST_TableList,it_List1,Маркер,Bullet Number,Заголовок_3,ПКФ Список,мой,–маркер,UL"/>
    <w:basedOn w:val="a"/>
    <w:link w:val="a8"/>
    <w:uiPriority w:val="34"/>
    <w:qFormat/>
    <w:rsid w:val="00A029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paragraph" w:customStyle="1" w:styleId="s1">
    <w:name w:val="s_1"/>
    <w:basedOn w:val="a"/>
    <w:rsid w:val="0033620F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33620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4DB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4DBC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D70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aliases w:val="Bullet List Знак,FooterText Знак,numbered Знак,Paragraphe de liste1 Знак,lp1 Знак,SL_Абзац списка Знак,Содержание. 2 уровень Знак,List Paragraph1 Знак,Раздел Знак,Нумерованый список Знак,МаркированныйСписок Знак,GOST_TableList Знак"/>
    <w:link w:val="a7"/>
    <w:uiPriority w:val="34"/>
    <w:qFormat/>
    <w:locked/>
    <w:rsid w:val="001E2D12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Часовитин Вячеслав Владимирович</dc:creator>
  <cp:lastModifiedBy>Елена Анциферова</cp:lastModifiedBy>
  <cp:revision>68</cp:revision>
  <cp:lastPrinted>2026-04-07T08:43:00Z</cp:lastPrinted>
  <dcterms:created xsi:type="dcterms:W3CDTF">2023-02-21T00:05:00Z</dcterms:created>
  <dcterms:modified xsi:type="dcterms:W3CDTF">2026-04-07T08:43:00Z</dcterms:modified>
</cp:coreProperties>
</file>