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F13F1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rsidP="00F13F10">
      <w:pPr>
        <w:tabs>
          <w:tab w:val="left" w:pos="5442"/>
        </w:tabs>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6D0702" w:rsidRDefault="00D55A89" w:rsidP="006D0702">
      <w:pPr>
        <w:tabs>
          <w:tab w:val="left" w:pos="5442"/>
        </w:tabs>
        <w:jc w:val="center"/>
      </w:pPr>
      <w:r w:rsidRPr="007D0EE0">
        <w:rPr>
          <w:rFonts w:cs="Times New Roman"/>
          <w:b/>
          <w:spacing w:val="1"/>
          <w:sz w:val="22"/>
          <w:szCs w:val="22"/>
        </w:rPr>
        <w:t>на право заключения договора</w:t>
      </w:r>
      <w:r w:rsidR="006D0702" w:rsidRPr="006D0702">
        <w:t xml:space="preserve"> </w:t>
      </w:r>
    </w:p>
    <w:p w:rsidR="0050229F" w:rsidRDefault="0050229F" w:rsidP="0050229F">
      <w:pPr>
        <w:jc w:val="center"/>
        <w:rPr>
          <w:rFonts w:cs="Times New Roman"/>
          <w:b/>
          <w:spacing w:val="1"/>
          <w:sz w:val="22"/>
          <w:szCs w:val="22"/>
        </w:rPr>
      </w:pPr>
      <w:r w:rsidRPr="0050229F">
        <w:rPr>
          <w:rFonts w:cs="Times New Roman"/>
          <w:b/>
          <w:spacing w:val="1"/>
          <w:sz w:val="22"/>
          <w:szCs w:val="22"/>
        </w:rPr>
        <w:t xml:space="preserve">на поставку </w:t>
      </w:r>
      <w:r w:rsidR="00A56476">
        <w:rPr>
          <w:rFonts w:cs="Times New Roman"/>
          <w:b/>
          <w:spacing w:val="1"/>
          <w:sz w:val="22"/>
          <w:szCs w:val="22"/>
        </w:rPr>
        <w:t>реагентов</w:t>
      </w:r>
      <w:r w:rsidRPr="0050229F">
        <w:rPr>
          <w:rFonts w:cs="Times New Roman"/>
          <w:b/>
          <w:spacing w:val="1"/>
          <w:sz w:val="22"/>
          <w:szCs w:val="22"/>
        </w:rPr>
        <w:t xml:space="preserve"> нужд МУП «ВКС»</w:t>
      </w:r>
      <w:r w:rsidR="00710F13" w:rsidRPr="007D0EE0">
        <w:rPr>
          <w:rFonts w:cs="Times New Roman"/>
          <w:b/>
          <w:spacing w:val="1"/>
          <w:sz w:val="22"/>
          <w:szCs w:val="22"/>
        </w:rPr>
        <w:t>,</w:t>
      </w:r>
      <w:r w:rsidR="00D55A89" w:rsidRPr="007D0EE0">
        <w:rPr>
          <w:rFonts w:cs="Times New Roman"/>
          <w:b/>
          <w:spacing w:val="1"/>
          <w:sz w:val="22"/>
          <w:szCs w:val="22"/>
        </w:rPr>
        <w:t xml:space="preserve"> </w:t>
      </w:r>
    </w:p>
    <w:p w:rsidR="007D2B20" w:rsidRPr="00F13F10" w:rsidRDefault="00D55A89" w:rsidP="0050229F">
      <w:pPr>
        <w:jc w:val="center"/>
        <w:rPr>
          <w:rFonts w:cs="Times New Roman"/>
          <w:b/>
          <w:i/>
          <w:spacing w:val="1"/>
          <w:sz w:val="22"/>
          <w:szCs w:val="22"/>
        </w:rPr>
      </w:pPr>
      <w:r w:rsidRPr="00F13F10">
        <w:rPr>
          <w:rFonts w:cs="Times New Roman"/>
          <w:b/>
          <w:i/>
          <w:spacing w:val="1"/>
          <w:sz w:val="22"/>
          <w:szCs w:val="22"/>
        </w:rPr>
        <w:t>участниками которого могут являться только субъекты мало​‍‍го и среднего предпринимательства</w:t>
      </w:r>
    </w:p>
    <w:p w:rsidR="007D2B20" w:rsidRPr="007D0EE0" w:rsidRDefault="007D2B20">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i/>
          <w:color w:val="000000"/>
          <w:sz w:val="22"/>
          <w:szCs w:val="22"/>
        </w:rPr>
      </w:pPr>
    </w:p>
    <w:p w:rsidR="007D2B20" w:rsidRPr="007D0EE0" w:rsidRDefault="007D2B20">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Default="00776EDA"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Pr="007D0EE0" w:rsidRDefault="00287F99" w:rsidP="00776EDA">
      <w:pPr>
        <w:keepNext/>
        <w:keepLines/>
        <w:suppressLineNumbers/>
        <w:suppressAutoHyphens/>
        <w:ind w:firstLine="680"/>
        <w:jc w:val="center"/>
        <w:rPr>
          <w:rFonts w:cs="Times New Roman"/>
          <w:sz w:val="22"/>
          <w:szCs w:val="22"/>
        </w:rPr>
      </w:pPr>
    </w:p>
    <w:p w:rsidR="00776EDA" w:rsidRDefault="00776EDA"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Pr="007D0EE0" w:rsidRDefault="00813FAD"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CF4414">
        <w:rPr>
          <w:rFonts w:cs="Times New Roman"/>
          <w:b/>
          <w:sz w:val="22"/>
          <w:szCs w:val="22"/>
        </w:rPr>
        <w:t>6</w:t>
      </w:r>
      <w:r w:rsidRPr="007D0EE0">
        <w:rPr>
          <w:rFonts w:cs="Times New Roman"/>
          <w:b/>
          <w:bCs/>
          <w:sz w:val="22"/>
          <w:szCs w:val="22"/>
        </w:rPr>
        <w:t xml:space="preserve"> 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356"/>
        <w:gridCol w:w="2261"/>
        <w:gridCol w:w="3251"/>
        <w:gridCol w:w="1050"/>
        <w:gridCol w:w="2558"/>
      </w:tblGrid>
      <w:tr w:rsidR="007D2B20" w:rsidRPr="007D0EE0" w:rsidTr="007D0EE0">
        <w:tc>
          <w:tcPr>
            <w:tcW w:w="5000" w:type="pct"/>
            <w:gridSpan w:val="5"/>
            <w:vAlign w:val="center"/>
          </w:tcPr>
          <w:p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0C177A" w:rsidRDefault="000C177A" w:rsidP="008D1DEA">
            <w:pPr>
              <w:ind w:firstLine="567"/>
              <w:jc w:val="both"/>
              <w:rPr>
                <w:rFonts w:cs="Times New Roman"/>
                <w:sz w:val="22"/>
                <w:szCs w:val="22"/>
              </w:rPr>
            </w:pPr>
            <w:proofErr w:type="gramStart"/>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 разделом 3.2.</w:t>
            </w:r>
            <w:proofErr w:type="gramEnd"/>
            <w:r w:rsidRPr="00DE5A34">
              <w:rPr>
                <w:rFonts w:cs="Times New Roman"/>
                <w:sz w:val="22"/>
                <w:szCs w:val="22"/>
              </w:rPr>
              <w:t xml:space="preserve">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rsidR="000C177A" w:rsidRDefault="000C177A" w:rsidP="000C177A">
            <w:pPr>
              <w:jc w:val="both"/>
              <w:rPr>
                <w:rFonts w:cs="Times New Roman"/>
                <w:sz w:val="22"/>
                <w:szCs w:val="22"/>
              </w:rPr>
            </w:pPr>
          </w:p>
          <w:p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4C2F90" w:rsidRPr="007D0EE0" w:rsidRDefault="004C2F90" w:rsidP="004C2F90">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p w:rsidR="004C2F90" w:rsidRPr="007D0EE0" w:rsidRDefault="004C2F90" w:rsidP="008D1DEA">
            <w:pPr>
              <w:ind w:firstLine="567"/>
              <w:jc w:val="both"/>
              <w:rPr>
                <w:rFonts w:cs="Times New Roman"/>
                <w:sz w:val="22"/>
                <w:szCs w:val="22"/>
              </w:rPr>
            </w:pPr>
          </w:p>
          <w:p w:rsidR="007D2B20" w:rsidRDefault="008D1DEA" w:rsidP="007D0EE0">
            <w:pPr>
              <w:pStyle w:val="211112"/>
              <w:widowControl w:val="0"/>
              <w:ind w:firstLine="560"/>
              <w:rPr>
                <w:rFonts w:ascii="Times New Roman" w:hAnsi="Times New Roman" w:cs="Times New Roman"/>
                <w:sz w:val="22"/>
                <w:szCs w:val="22"/>
                <w:lang w:val="ru-RU" w:eastAsia="ru-RU"/>
              </w:rPr>
            </w:pPr>
            <w:r w:rsidRPr="007D0EE0">
              <w:rPr>
                <w:rFonts w:ascii="Times New Roman" w:hAnsi="Times New Roman" w:cs="Times New Roman"/>
                <w:sz w:val="22"/>
                <w:szCs w:val="22"/>
                <w:lang w:val="ru-RU" w:eastAsia="ru-RU"/>
              </w:rPr>
              <w:t>Запрос цен</w:t>
            </w:r>
            <w:r w:rsidR="00D55A89" w:rsidRPr="007D0EE0">
              <w:rPr>
                <w:rFonts w:ascii="Times New Roman" w:hAnsi="Times New Roman" w:cs="Times New Roman"/>
                <w:sz w:val="22"/>
                <w:szCs w:val="22"/>
                <w:lang w:val="ru-RU" w:eastAsia="ru-RU"/>
              </w:rPr>
              <w:t xml:space="preserve"> в электронной форме</w:t>
            </w:r>
            <w:r w:rsidR="00D55A89" w:rsidRPr="007D0EE0">
              <w:rPr>
                <w:rFonts w:ascii="Times New Roman" w:hAnsi="Times New Roman" w:cs="Times New Roman"/>
                <w:sz w:val="22"/>
                <w:szCs w:val="22"/>
                <w:lang w:val="ru-RU"/>
              </w:rPr>
              <w:t xml:space="preserve"> </w:t>
            </w:r>
            <w:r w:rsidR="00D55A89" w:rsidRPr="007D0EE0">
              <w:rPr>
                <w:rFonts w:ascii="Times New Roman" w:hAnsi="Times New Roman" w:cs="Times New Roman"/>
                <w:sz w:val="22"/>
                <w:szCs w:val="22"/>
                <w:lang w:val="ru-RU" w:eastAsia="ru-RU"/>
              </w:rPr>
              <w:t xml:space="preserve">участниками которого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0C177A" w:rsidRPr="007D0EE0" w:rsidRDefault="000C177A" w:rsidP="007D0EE0">
            <w:pPr>
              <w:pStyle w:val="211112"/>
              <w:widowControl w:val="0"/>
              <w:ind w:firstLine="560"/>
              <w:rPr>
                <w:rFonts w:ascii="Times New Roman" w:hAnsi="Times New Roman" w:cs="Times New Roman"/>
                <w:sz w:val="22"/>
                <w:szCs w:val="22"/>
                <w:lang w:val="ru-RU" w:eastAsia="ru-RU"/>
              </w:rPr>
            </w:pPr>
          </w:p>
        </w:tc>
      </w:tr>
      <w:tr w:rsidR="007D2B20" w:rsidRPr="007D0EE0" w:rsidTr="007D0EE0">
        <w:tc>
          <w:tcPr>
            <w:tcW w:w="5000" w:type="pct"/>
            <w:gridSpan w:val="5"/>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A56476">
        <w:tc>
          <w:tcPr>
            <w:tcW w:w="620"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295" w:type="pct"/>
            <w:gridSpan w:val="3"/>
            <w:vAlign w:val="center"/>
          </w:tcPr>
          <w:p w:rsidR="00E51999" w:rsidRPr="007D0EE0" w:rsidRDefault="00724821" w:rsidP="00924FD2">
            <w:pPr>
              <w:snapToGrid w:val="0"/>
              <w:rPr>
                <w:rFonts w:cs="Times New Roman"/>
                <w:sz w:val="22"/>
                <w:szCs w:val="22"/>
              </w:rPr>
            </w:pPr>
            <w:r w:rsidRPr="00724821">
              <w:rPr>
                <w:rFonts w:cs="Times New Roman"/>
                <w:sz w:val="22"/>
                <w:szCs w:val="22"/>
              </w:rPr>
              <w:t>Муниципальное унитарное предприятие Верхнесалдинского городского округа</w:t>
            </w:r>
            <w:r w:rsidR="00924FD2">
              <w:rPr>
                <w:rFonts w:cs="Times New Roman"/>
                <w:sz w:val="22"/>
                <w:szCs w:val="22"/>
              </w:rPr>
              <w:t xml:space="preserve"> «</w:t>
            </w:r>
            <w:r w:rsidRPr="00724821">
              <w:rPr>
                <w:rFonts w:cs="Times New Roman"/>
                <w:sz w:val="22"/>
                <w:szCs w:val="22"/>
              </w:rPr>
              <w:t>Верхнесалдинские коммунальные системы</w:t>
            </w:r>
            <w:r w:rsidR="00924FD2">
              <w:rPr>
                <w:rFonts w:cs="Times New Roman"/>
                <w:sz w:val="22"/>
                <w:szCs w:val="22"/>
              </w:rPr>
              <w:t>»</w:t>
            </w:r>
            <w:r w:rsidRPr="00724821">
              <w:rPr>
                <w:rFonts w:cs="Times New Roman"/>
                <w:sz w:val="22"/>
                <w:szCs w:val="22"/>
              </w:rPr>
              <w:t xml:space="preserve">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rsidTr="00A56476">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295" w:type="pct"/>
            <w:gridSpan w:val="3"/>
            <w:vAlign w:val="center"/>
          </w:tcPr>
          <w:p w:rsidR="00E51999" w:rsidRPr="007D0EE0" w:rsidRDefault="00E51999" w:rsidP="00924FD2">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924FD2">
              <w:rPr>
                <w:rFonts w:cs="Times New Roman"/>
                <w:sz w:val="22"/>
                <w:szCs w:val="22"/>
              </w:rPr>
              <w:t>-А</w:t>
            </w:r>
          </w:p>
        </w:tc>
      </w:tr>
      <w:tr w:rsidR="00E51999" w:rsidRPr="007D0EE0" w:rsidTr="00A56476">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295" w:type="pct"/>
            <w:gridSpan w:val="3"/>
            <w:vAlign w:val="center"/>
          </w:tcPr>
          <w:p w:rsidR="00E51999" w:rsidRPr="007D0EE0" w:rsidRDefault="00E51999" w:rsidP="00924FD2">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924FD2">
              <w:rPr>
                <w:rFonts w:cs="Times New Roman"/>
                <w:sz w:val="22"/>
                <w:szCs w:val="22"/>
              </w:rPr>
              <w:t>-А</w:t>
            </w:r>
          </w:p>
        </w:tc>
      </w:tr>
      <w:tr w:rsidR="00E51999" w:rsidRPr="007D0EE0" w:rsidTr="00A56476">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295" w:type="pct"/>
            <w:gridSpan w:val="3"/>
            <w:vAlign w:val="center"/>
          </w:tcPr>
          <w:p w:rsidR="00E51999" w:rsidRPr="007D0EE0" w:rsidRDefault="001C59D0" w:rsidP="00E51999">
            <w:pPr>
              <w:widowControl w:val="0"/>
              <w:jc w:val="both"/>
              <w:rPr>
                <w:rFonts w:cs="Times New Roman"/>
                <w:sz w:val="22"/>
                <w:szCs w:val="22"/>
              </w:rPr>
            </w:pPr>
            <w:hyperlink r:id="rId7" w:history="1">
              <w:r w:rsidR="00017BDD" w:rsidRPr="00514325">
                <w:rPr>
                  <w:rStyle w:val="ab"/>
                  <w:rFonts w:cs="Times New Roman"/>
                  <w:sz w:val="22"/>
                  <w:szCs w:val="22"/>
                </w:rPr>
                <w:t>vks-zakupki@mail.ru</w:t>
              </w:r>
            </w:hyperlink>
            <w:r w:rsidR="00017BDD">
              <w:rPr>
                <w:rFonts w:cs="Times New Roman"/>
                <w:sz w:val="22"/>
                <w:szCs w:val="22"/>
              </w:rPr>
              <w:t xml:space="preserve"> </w:t>
            </w:r>
          </w:p>
        </w:tc>
      </w:tr>
      <w:tr w:rsidR="00E51999" w:rsidRPr="007D0EE0" w:rsidTr="00A56476">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295" w:type="pct"/>
            <w:gridSpan w:val="3"/>
            <w:vAlign w:val="center"/>
          </w:tcPr>
          <w:p w:rsidR="00E51999" w:rsidRPr="007D0EE0" w:rsidRDefault="00017BDD" w:rsidP="00E51999">
            <w:pPr>
              <w:widowControl w:val="0"/>
              <w:jc w:val="both"/>
              <w:rPr>
                <w:rFonts w:cs="Times New Roman"/>
                <w:sz w:val="22"/>
                <w:szCs w:val="22"/>
              </w:rPr>
            </w:pPr>
            <w:r w:rsidRPr="00017BDD">
              <w:rPr>
                <w:rFonts w:cs="Times New Roman"/>
                <w:sz w:val="22"/>
                <w:szCs w:val="22"/>
              </w:rPr>
              <w:t>+79030874185</w:t>
            </w:r>
          </w:p>
        </w:tc>
      </w:tr>
      <w:tr w:rsidR="00E51999" w:rsidRPr="007D0EE0" w:rsidTr="00A56476">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295" w:type="pct"/>
            <w:gridSpan w:val="3"/>
            <w:vAlign w:val="center"/>
          </w:tcPr>
          <w:p w:rsidR="00E51999" w:rsidRPr="007D0EE0" w:rsidRDefault="00017BDD" w:rsidP="00E51999">
            <w:pPr>
              <w:widowControl w:val="0"/>
              <w:jc w:val="both"/>
              <w:rPr>
                <w:rFonts w:cs="Times New Roman"/>
                <w:sz w:val="22"/>
                <w:szCs w:val="22"/>
              </w:rPr>
            </w:pPr>
            <w:r w:rsidRPr="00017BDD">
              <w:rPr>
                <w:rFonts w:cs="Times New Roman"/>
                <w:sz w:val="22"/>
                <w:szCs w:val="22"/>
              </w:rPr>
              <w:t>Булдакова Екатерина Александровна</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085"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295" w:type="pct"/>
            <w:gridSpan w:val="3"/>
            <w:vAlign w:val="center"/>
          </w:tcPr>
          <w:p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 участниками которого могут быть только субъекты малого и среднего предпринимательства</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085"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295" w:type="pct"/>
            <w:gridSpan w:val="3"/>
            <w:vAlign w:val="center"/>
          </w:tcPr>
          <w:p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085"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295" w:type="pct"/>
            <w:gridSpan w:val="3"/>
            <w:vAlign w:val="center"/>
          </w:tcPr>
          <w:p w:rsidR="00E51999" w:rsidRPr="00CF4414" w:rsidRDefault="00417C78" w:rsidP="00A56476">
            <w:pPr>
              <w:jc w:val="both"/>
              <w:rPr>
                <w:rFonts w:cs="Times New Roman"/>
                <w:b/>
                <w:bCs/>
                <w:color w:val="000000"/>
                <w:sz w:val="22"/>
                <w:szCs w:val="22"/>
              </w:rPr>
            </w:pPr>
            <w:r w:rsidRPr="00417C78">
              <w:rPr>
                <w:rFonts w:cs="Times New Roman"/>
                <w:color w:val="000000"/>
                <w:sz w:val="22"/>
                <w:szCs w:val="22"/>
              </w:rPr>
              <w:t>Запрос цен в электронной форме на право заключения договора</w:t>
            </w:r>
            <w:r w:rsidR="00CF4414">
              <w:t xml:space="preserve"> </w:t>
            </w:r>
            <w:r w:rsidR="00CF4414" w:rsidRPr="00CF4414">
              <w:rPr>
                <w:rFonts w:cs="Times New Roman"/>
                <w:b/>
                <w:bCs/>
                <w:color w:val="000000"/>
                <w:sz w:val="22"/>
                <w:szCs w:val="22"/>
              </w:rPr>
              <w:t xml:space="preserve">на поставку </w:t>
            </w:r>
            <w:r w:rsidR="00A56476">
              <w:rPr>
                <w:rFonts w:cs="Times New Roman"/>
                <w:b/>
                <w:bCs/>
                <w:color w:val="000000"/>
                <w:sz w:val="22"/>
                <w:szCs w:val="22"/>
              </w:rPr>
              <w:t xml:space="preserve">реагентов </w:t>
            </w:r>
            <w:r w:rsidR="00CF4414" w:rsidRPr="00CF4414">
              <w:rPr>
                <w:rFonts w:cs="Times New Roman"/>
                <w:b/>
                <w:bCs/>
                <w:color w:val="000000"/>
                <w:sz w:val="22"/>
                <w:szCs w:val="22"/>
              </w:rPr>
              <w:t xml:space="preserve"> для нужд МУП «ВКС»</w:t>
            </w:r>
            <w:r w:rsidR="00E51999" w:rsidRPr="007D0EE0">
              <w:rPr>
                <w:rFonts w:cs="Times New Roman"/>
                <w:color w:val="000000"/>
                <w:sz w:val="22"/>
                <w:szCs w:val="22"/>
              </w:rPr>
              <w:t>, участниками которого могут являться только субъекты малого и среднего предпринимательства</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295" w:type="pct"/>
            <w:gridSpan w:val="3"/>
            <w:vAlign w:val="center"/>
          </w:tcPr>
          <w:p w:rsidR="007F4D04" w:rsidRPr="007F4D04" w:rsidRDefault="007F4D04" w:rsidP="00E51999">
            <w:pPr>
              <w:widowControl w:val="0"/>
              <w:jc w:val="both"/>
              <w:rPr>
                <w:rFonts w:cs="Times New Roman"/>
                <w:color w:val="000000"/>
                <w:sz w:val="22"/>
                <w:szCs w:val="22"/>
              </w:rPr>
            </w:pPr>
            <w:r w:rsidRPr="007F4D04">
              <w:rPr>
                <w:rFonts w:cs="Times New Roman"/>
                <w:color w:val="000000"/>
                <w:sz w:val="22"/>
                <w:szCs w:val="22"/>
              </w:rPr>
              <w:t>179</w:t>
            </w:r>
            <w:r>
              <w:rPr>
                <w:rFonts w:cs="Times New Roman"/>
                <w:color w:val="000000"/>
                <w:sz w:val="22"/>
                <w:szCs w:val="22"/>
                <w:lang w:val="en-US"/>
              </w:rPr>
              <w:t> </w:t>
            </w:r>
            <w:r w:rsidRPr="007F4D04">
              <w:rPr>
                <w:rFonts w:cs="Times New Roman"/>
                <w:color w:val="000000"/>
                <w:sz w:val="22"/>
                <w:szCs w:val="22"/>
              </w:rPr>
              <w:t>886 (</w:t>
            </w:r>
            <w:r>
              <w:rPr>
                <w:rFonts w:cs="Times New Roman"/>
                <w:color w:val="000000"/>
                <w:sz w:val="22"/>
                <w:szCs w:val="22"/>
              </w:rPr>
              <w:t>Сто семьдесят девять тысяч восемьсот восемьдесят шесть) руб</w:t>
            </w:r>
            <w:r w:rsidRPr="007F4D04">
              <w:rPr>
                <w:rFonts w:cs="Times New Roman"/>
                <w:color w:val="000000"/>
                <w:sz w:val="22"/>
                <w:szCs w:val="22"/>
              </w:rPr>
              <w:t>.</w:t>
            </w:r>
            <w:r w:rsidR="00A0491C">
              <w:rPr>
                <w:rFonts w:cs="Times New Roman"/>
                <w:color w:val="000000"/>
                <w:sz w:val="22"/>
                <w:szCs w:val="22"/>
              </w:rPr>
              <w:t>52</w:t>
            </w:r>
            <w:r>
              <w:rPr>
                <w:rFonts w:cs="Times New Roman"/>
                <w:color w:val="000000"/>
                <w:sz w:val="22"/>
                <w:szCs w:val="22"/>
              </w:rPr>
              <w:t xml:space="preserve"> коп.</w:t>
            </w:r>
          </w:p>
          <w:p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085"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295" w:type="pct"/>
            <w:gridSpan w:val="3"/>
            <w:vAlign w:val="center"/>
          </w:tcPr>
          <w:p w:rsidR="008E2851" w:rsidRPr="00F13F10" w:rsidRDefault="00E51999" w:rsidP="008E2851">
            <w:pPr>
              <w:rPr>
                <w:rFonts w:cs="Times New Roman"/>
                <w:b/>
                <w:bCs/>
                <w:iCs/>
                <w:sz w:val="22"/>
                <w:szCs w:val="22"/>
                <w:lang w:eastAsia="en-US"/>
              </w:rPr>
            </w:pPr>
            <w:r w:rsidRPr="00F13F10">
              <w:rPr>
                <w:rFonts w:cs="Times New Roman"/>
                <w:b/>
                <w:bCs/>
                <w:iCs/>
                <w:sz w:val="22"/>
                <w:szCs w:val="22"/>
              </w:rPr>
              <w:t xml:space="preserve">Поставка </w:t>
            </w:r>
            <w:r w:rsidR="00A56476">
              <w:rPr>
                <w:rFonts w:cs="Times New Roman"/>
                <w:b/>
                <w:bCs/>
                <w:iCs/>
                <w:sz w:val="22"/>
                <w:szCs w:val="22"/>
                <w:lang w:eastAsia="en-US"/>
              </w:rPr>
              <w:t xml:space="preserve">реагентов </w:t>
            </w:r>
            <w:r w:rsidR="008E2851" w:rsidRPr="00F13F10">
              <w:rPr>
                <w:rFonts w:cs="Times New Roman"/>
                <w:b/>
                <w:bCs/>
                <w:iCs/>
                <w:sz w:val="22"/>
                <w:szCs w:val="22"/>
                <w:lang w:eastAsia="en-US"/>
              </w:rPr>
              <w:t>для нужд МУП «ВКС»</w:t>
            </w:r>
          </w:p>
          <w:p w:rsidR="00E51999" w:rsidRPr="002D304E" w:rsidRDefault="00E51999" w:rsidP="00E51999">
            <w:pPr>
              <w:pStyle w:val="af4"/>
              <w:tabs>
                <w:tab w:val="left" w:pos="1050"/>
              </w:tabs>
              <w:spacing w:after="0"/>
              <w:ind w:left="0"/>
              <w:rPr>
                <w:rFonts w:ascii="Times New Roman" w:hAnsi="Times New Roman" w:cs="Times New Roman"/>
                <w:b/>
                <w:bCs/>
                <w:i/>
                <w:iCs/>
                <w:szCs w:val="22"/>
                <w:lang w:val="ru-RU"/>
              </w:rPr>
            </w:pPr>
          </w:p>
        </w:tc>
      </w:tr>
      <w:tr w:rsidR="00433F2B" w:rsidRPr="007D0EE0" w:rsidTr="00A56476">
        <w:tc>
          <w:tcPr>
            <w:tcW w:w="620" w:type="pct"/>
            <w:vAlign w:val="center"/>
          </w:tcPr>
          <w:p w:rsidR="00433F2B" w:rsidRPr="007D0EE0" w:rsidRDefault="00433F2B" w:rsidP="00E51999">
            <w:pPr>
              <w:widowControl w:val="0"/>
              <w:jc w:val="center"/>
              <w:rPr>
                <w:rFonts w:cs="Times New Roman"/>
                <w:sz w:val="22"/>
                <w:szCs w:val="22"/>
              </w:rPr>
            </w:pPr>
            <w:r>
              <w:rPr>
                <w:rFonts w:cs="Times New Roman"/>
                <w:sz w:val="22"/>
                <w:szCs w:val="22"/>
              </w:rPr>
              <w:lastRenderedPageBreak/>
              <w:t>25.1.</w:t>
            </w:r>
          </w:p>
        </w:tc>
        <w:tc>
          <w:tcPr>
            <w:tcW w:w="1085" w:type="pct"/>
            <w:vAlign w:val="center"/>
          </w:tcPr>
          <w:p w:rsidR="00433F2B" w:rsidRPr="007D0EE0" w:rsidRDefault="00433F2B" w:rsidP="00E51999">
            <w:pPr>
              <w:widowControl w:val="0"/>
              <w:rPr>
                <w:rFonts w:cs="Times New Roman"/>
                <w:b/>
                <w:bCs/>
                <w:color w:val="000000"/>
                <w:sz w:val="22"/>
                <w:szCs w:val="22"/>
              </w:rPr>
            </w:pPr>
            <w:r>
              <w:rPr>
                <w:rFonts w:cs="Times New Roman"/>
                <w:b/>
                <w:bCs/>
                <w:color w:val="000000"/>
                <w:sz w:val="22"/>
                <w:szCs w:val="22"/>
              </w:rPr>
              <w:t>ОКПД2</w:t>
            </w:r>
          </w:p>
        </w:tc>
        <w:tc>
          <w:tcPr>
            <w:tcW w:w="3295" w:type="pct"/>
            <w:gridSpan w:val="3"/>
            <w:vAlign w:val="center"/>
          </w:tcPr>
          <w:p w:rsidR="00433F2B" w:rsidRPr="00433F2B" w:rsidRDefault="00433F2B" w:rsidP="00E51999">
            <w:pPr>
              <w:pStyle w:val="af4"/>
              <w:tabs>
                <w:tab w:val="left" w:pos="1050"/>
              </w:tabs>
              <w:spacing w:after="0"/>
              <w:ind w:left="0"/>
              <w:rPr>
                <w:rFonts w:ascii="Times New Roman" w:hAnsi="Times New Roman" w:cs="Times New Roman"/>
                <w:szCs w:val="22"/>
                <w:lang w:val="ru-RU"/>
              </w:rPr>
            </w:pPr>
            <w:r w:rsidRPr="00433F2B">
              <w:rPr>
                <w:rFonts w:ascii="Times New Roman" w:hAnsi="Times New Roman" w:cs="Times New Roman"/>
                <w:szCs w:val="22"/>
                <w:lang w:val="ru-RU"/>
              </w:rPr>
              <w:t>Согласно техническому заданию (приложение №1)</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295"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качеству товара, технические, функциональные, эксплуатационные характеристики</w:t>
            </w:r>
          </w:p>
        </w:tc>
        <w:tc>
          <w:tcPr>
            <w:tcW w:w="3295" w:type="pct"/>
            <w:gridSpan w:val="3"/>
            <w:vAlign w:val="center"/>
          </w:tcPr>
          <w:p w:rsidR="00E51999" w:rsidRPr="007D0EE0" w:rsidRDefault="00E51999" w:rsidP="00E51999">
            <w:pPr>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2.8. </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Источник финансирования</w:t>
            </w:r>
          </w:p>
        </w:tc>
        <w:tc>
          <w:tcPr>
            <w:tcW w:w="3295" w:type="pct"/>
            <w:gridSpan w:val="3"/>
            <w:vAlign w:val="center"/>
          </w:tcPr>
          <w:p w:rsidR="00E51999" w:rsidRPr="007D0EE0" w:rsidRDefault="00427BAF" w:rsidP="00E51999">
            <w:pPr>
              <w:rPr>
                <w:rFonts w:cs="Times New Roman"/>
                <w:i/>
                <w:iCs/>
                <w:sz w:val="22"/>
                <w:szCs w:val="22"/>
              </w:rPr>
            </w:pPr>
            <w:r w:rsidRPr="007D0EE0">
              <w:rPr>
                <w:rFonts w:cs="Times New Roman"/>
                <w:i/>
                <w:iCs/>
                <w:sz w:val="22"/>
                <w:szCs w:val="22"/>
              </w:rPr>
              <w:t>Собственные средства</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2.9. </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295" w:type="pct"/>
            <w:gridSpan w:val="3"/>
            <w:vAlign w:val="center"/>
          </w:tcPr>
          <w:p w:rsidR="00B625B0" w:rsidRDefault="0094542B" w:rsidP="008E2851">
            <w:pPr>
              <w:jc w:val="both"/>
              <w:rPr>
                <w:color w:val="000000"/>
                <w:sz w:val="22"/>
              </w:rPr>
            </w:pPr>
            <w:bookmarkStart w:id="0" w:name="_Hlk198637244"/>
            <w:r w:rsidRPr="0094542B">
              <w:rPr>
                <w:rFonts w:cs="Times New Roman"/>
              </w:rPr>
              <w:t xml:space="preserve"> </w:t>
            </w:r>
            <w:bookmarkEnd w:id="0"/>
            <w:r w:rsidR="008E2851">
              <w:rPr>
                <w:color w:val="000000"/>
                <w:sz w:val="22"/>
              </w:rPr>
              <w:t xml:space="preserve">Поставка товара осуществляется с момента заключения договора </w:t>
            </w:r>
            <w:r w:rsidR="00B625B0" w:rsidRPr="00B625B0">
              <w:rPr>
                <w:color w:val="000000"/>
                <w:sz w:val="22"/>
              </w:rPr>
              <w:t>с момента</w:t>
            </w:r>
            <w:r w:rsidR="007F4D04">
              <w:rPr>
                <w:color w:val="000000"/>
                <w:sz w:val="22"/>
              </w:rPr>
              <w:t xml:space="preserve"> заключения договора в течение </w:t>
            </w:r>
            <w:r w:rsidR="007F4D04" w:rsidRPr="007F4D04">
              <w:rPr>
                <w:color w:val="000000"/>
                <w:sz w:val="22"/>
              </w:rPr>
              <w:t>15</w:t>
            </w:r>
            <w:r w:rsidR="00B625B0" w:rsidRPr="00B625B0">
              <w:rPr>
                <w:color w:val="000000"/>
                <w:sz w:val="22"/>
              </w:rPr>
              <w:t xml:space="preserve"> календарных дней</w:t>
            </w:r>
            <w:r w:rsidR="00B625B0">
              <w:rPr>
                <w:color w:val="000000"/>
                <w:sz w:val="22"/>
              </w:rPr>
              <w:t>.</w:t>
            </w:r>
          </w:p>
          <w:p w:rsidR="008E2851" w:rsidRDefault="008E2851" w:rsidP="008E2851">
            <w:pPr>
              <w:jc w:val="both"/>
              <w:rPr>
                <w:color w:val="000000"/>
                <w:sz w:val="22"/>
              </w:rPr>
            </w:pPr>
            <w:r>
              <w:rPr>
                <w:color w:val="000000"/>
                <w:sz w:val="22"/>
              </w:rPr>
              <w:t>В рабочие дни Заказчика с 08 ч. 00 мин. до 16 ч.00 мин.</w:t>
            </w:r>
          </w:p>
          <w:p w:rsidR="00E51999" w:rsidRPr="008E2851" w:rsidRDefault="008E2851" w:rsidP="00433F2B">
            <w:pPr>
              <w:jc w:val="both"/>
              <w:rPr>
                <w:color w:val="000000"/>
                <w:sz w:val="22"/>
              </w:rPr>
            </w:pPr>
            <w:r>
              <w:rPr>
                <w:color w:val="000000"/>
                <w:sz w:val="22"/>
              </w:rPr>
              <w:t xml:space="preserve">Товары поставляются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течении 10 (десяти) календарных дней. Доставка до адреса Заказчика, погрузо-разгрузочные работы </w:t>
            </w:r>
            <w:r>
              <w:rPr>
                <w:color w:val="000000"/>
                <w:sz w:val="22"/>
                <w:shd w:val="clear" w:color="auto" w:fill="FFFFFF"/>
              </w:rPr>
              <w:t xml:space="preserve">осуществляется силами и средствами Поставщика. </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295" w:type="pct"/>
            <w:gridSpan w:val="3"/>
            <w:vAlign w:val="center"/>
          </w:tcPr>
          <w:p w:rsidR="004F1787" w:rsidRPr="008E2851" w:rsidRDefault="008E2851" w:rsidP="008E2851">
            <w:pPr>
              <w:jc w:val="both"/>
              <w:rPr>
                <w:rFonts w:cs="Times New Roman"/>
                <w:b/>
              </w:rPr>
            </w:pPr>
            <w:r w:rsidRPr="008E2851">
              <w:rPr>
                <w:rFonts w:eastAsia="NSimSun"/>
                <w:b/>
                <w:iCs/>
                <w:sz w:val="22"/>
              </w:rPr>
              <w:t xml:space="preserve">624760, Свердловская область, город Верхняя Салда, ул. </w:t>
            </w:r>
            <w:r w:rsidR="00A56476">
              <w:rPr>
                <w:rFonts w:eastAsia="NSimSun"/>
                <w:b/>
                <w:iCs/>
                <w:sz w:val="22"/>
              </w:rPr>
              <w:t>Парковая,</w:t>
            </w:r>
            <w:r w:rsidR="007F4D04">
              <w:rPr>
                <w:rFonts w:eastAsia="NSimSun"/>
                <w:b/>
                <w:iCs/>
                <w:sz w:val="22"/>
              </w:rPr>
              <w:t xml:space="preserve"> </w:t>
            </w:r>
            <w:r w:rsidR="00A56476">
              <w:rPr>
                <w:rFonts w:eastAsia="NSimSun"/>
                <w:b/>
                <w:iCs/>
                <w:sz w:val="22"/>
              </w:rPr>
              <w:t>д.1-А</w:t>
            </w:r>
          </w:p>
          <w:p w:rsidR="00E51999" w:rsidRPr="008E2851" w:rsidRDefault="00E51999" w:rsidP="002D304E">
            <w:pPr>
              <w:jc w:val="both"/>
              <w:rPr>
                <w:rFonts w:cs="Times New Roman"/>
                <w:b/>
                <w:sz w:val="22"/>
                <w:szCs w:val="22"/>
              </w:rPr>
            </w:pP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295"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В соответствии с проектом договора </w:t>
            </w:r>
            <w:r w:rsidRPr="007D0EE0">
              <w:rPr>
                <w:rFonts w:cs="Times New Roman"/>
                <w:bCs/>
                <w:sz w:val="22"/>
                <w:szCs w:val="22"/>
                <w:lang w:val="ba-RU" w:eastAsia="en-US"/>
              </w:rPr>
              <w:t>(приложение №2)</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295" w:type="pct"/>
            <w:gridSpan w:val="3"/>
            <w:vAlign w:val="center"/>
          </w:tcPr>
          <w:p w:rsidR="00E51999" w:rsidRPr="008C6B47" w:rsidRDefault="008C6B47" w:rsidP="008C6B47">
            <w:pPr>
              <w:widowControl w:val="0"/>
              <w:tabs>
                <w:tab w:val="left" w:pos="0"/>
                <w:tab w:val="left" w:pos="1134"/>
              </w:tabs>
              <w:autoSpaceDE w:val="0"/>
              <w:autoSpaceDN w:val="0"/>
              <w:adjustRightInd w:val="0"/>
              <w:jc w:val="both"/>
              <w:rPr>
                <w:rFonts w:eastAsia="SimSun" w:cs="Times New Roman"/>
              </w:rPr>
            </w:pPr>
            <w:r w:rsidRPr="00F13F10">
              <w:rPr>
                <w:rFonts w:cs="Times New Roman"/>
                <w:sz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F13F10">
              <w:rPr>
                <w:rFonts w:cs="Times New Roman"/>
                <w:b/>
                <w:bCs/>
                <w:sz w:val="22"/>
              </w:rPr>
              <w:t>в течение 7 (семи) рабочих дней</w:t>
            </w:r>
            <w:r w:rsidRPr="00F13F10">
              <w:rPr>
                <w:rFonts w:cs="Times New Roman"/>
                <w:sz w:val="22"/>
              </w:rPr>
              <w:t xml:space="preserve"> с даты приемки товара и подписания Заказчиком, документов, подтверждающих сдачу-приемку поставленного товара.</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295"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95"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Порядок применения официального курса иностранной валюты к рублю </w:t>
            </w:r>
            <w:r w:rsidRPr="007D0EE0">
              <w:rPr>
                <w:rFonts w:cs="Times New Roman"/>
                <w:b/>
                <w:bCs/>
                <w:sz w:val="22"/>
                <w:szCs w:val="22"/>
              </w:rPr>
              <w:lastRenderedPageBreak/>
              <w:t>Российской Федерации, установленного Центральным банком Российской Федерации и используемого при оплате договора</w:t>
            </w:r>
          </w:p>
        </w:tc>
        <w:tc>
          <w:tcPr>
            <w:tcW w:w="3295"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lastRenderedPageBreak/>
              <w:t>НЕ ПРИМЕНЯЕТСЯ</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2.16.</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295"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3.1.</w:t>
            </w:r>
          </w:p>
        </w:tc>
        <w:tc>
          <w:tcPr>
            <w:tcW w:w="1085" w:type="pct"/>
            <w:vAlign w:val="center"/>
          </w:tcPr>
          <w:p w:rsidR="00E51999" w:rsidRPr="007D0EE0" w:rsidRDefault="00E51999" w:rsidP="00E51999">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95" w:type="pct"/>
            <w:gridSpan w:val="3"/>
            <w:shd w:val="clear" w:color="auto" w:fill="FFFFFF" w:themeFill="background1"/>
            <w:vAlign w:val="center"/>
          </w:tcPr>
          <w:p w:rsidR="00E51999" w:rsidRPr="00081D1E" w:rsidRDefault="00E51999" w:rsidP="00E51999">
            <w:pPr>
              <w:pStyle w:val="afb"/>
              <w:widowControl w:val="0"/>
              <w:ind w:firstLine="317"/>
              <w:jc w:val="both"/>
              <w:rPr>
                <w:rFonts w:cs="Times New Roman"/>
                <w:sz w:val="22"/>
              </w:rPr>
            </w:pPr>
            <w:r w:rsidRPr="00081D1E">
              <w:rPr>
                <w:rFonts w:cs="Times New Roman"/>
                <w:b/>
                <w:sz w:val="22"/>
              </w:rPr>
              <w:t>Требования к участникам закупки:</w:t>
            </w:r>
            <w:r w:rsidRPr="00081D1E">
              <w:rPr>
                <w:rFonts w:cs="Times New Roman"/>
                <w:sz w:val="22"/>
              </w:rPr>
              <w:t xml:space="preserve"> </w:t>
            </w:r>
          </w:p>
          <w:p w:rsidR="007D0EE0" w:rsidRPr="00081D1E" w:rsidRDefault="007D0EE0" w:rsidP="007D0EE0">
            <w:pPr>
              <w:pStyle w:val="afb"/>
              <w:widowControl w:val="0"/>
              <w:ind w:firstLine="317"/>
              <w:jc w:val="both"/>
              <w:rPr>
                <w:rFonts w:cs="Times New Roman"/>
                <w:sz w:val="22"/>
              </w:rPr>
            </w:pPr>
            <w:r w:rsidRPr="00081D1E">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081D1E" w:rsidRDefault="007D0EE0" w:rsidP="007D0EE0">
            <w:pPr>
              <w:pStyle w:val="afb"/>
              <w:widowControl w:val="0"/>
              <w:ind w:firstLine="317"/>
              <w:jc w:val="both"/>
              <w:rPr>
                <w:rFonts w:cs="Times New Roman"/>
                <w:sz w:val="22"/>
              </w:rPr>
            </w:pPr>
            <w:r w:rsidRPr="00081D1E">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081D1E" w:rsidRDefault="007D0EE0" w:rsidP="007D0EE0">
            <w:pPr>
              <w:pStyle w:val="afb"/>
              <w:widowControl w:val="0"/>
              <w:ind w:firstLine="317"/>
              <w:jc w:val="both"/>
              <w:rPr>
                <w:rFonts w:cs="Times New Roman"/>
                <w:sz w:val="22"/>
              </w:rPr>
            </w:pPr>
            <w:r w:rsidRPr="00081D1E">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081D1E" w:rsidRDefault="007D0EE0" w:rsidP="007D0EE0">
            <w:pPr>
              <w:pStyle w:val="afb"/>
              <w:widowControl w:val="0"/>
              <w:ind w:firstLine="317"/>
              <w:jc w:val="both"/>
              <w:rPr>
                <w:rFonts w:cs="Times New Roman"/>
                <w:sz w:val="22"/>
              </w:rPr>
            </w:pPr>
            <w:r w:rsidRPr="00081D1E">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081D1E" w:rsidRDefault="007D0EE0" w:rsidP="007D0EE0">
            <w:pPr>
              <w:pStyle w:val="afb"/>
              <w:widowControl w:val="0"/>
              <w:ind w:firstLine="317"/>
              <w:jc w:val="both"/>
              <w:rPr>
                <w:rFonts w:cs="Times New Roman"/>
                <w:sz w:val="22"/>
              </w:rPr>
            </w:pPr>
            <w:r w:rsidRPr="00081D1E">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081D1E" w:rsidRDefault="007D0EE0" w:rsidP="007D0EE0">
            <w:pPr>
              <w:pStyle w:val="afb"/>
              <w:widowControl w:val="0"/>
              <w:ind w:firstLine="317"/>
              <w:jc w:val="both"/>
              <w:rPr>
                <w:rFonts w:cs="Times New Roman"/>
                <w:sz w:val="22"/>
              </w:rPr>
            </w:pPr>
            <w:r w:rsidRPr="00081D1E">
              <w:rPr>
                <w:rFonts w:cs="Times New Roman"/>
                <w:sz w:val="22"/>
              </w:rPr>
              <w:lastRenderedPageBreak/>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081D1E" w:rsidRDefault="007D0EE0" w:rsidP="007D0EE0">
            <w:pPr>
              <w:pStyle w:val="afb"/>
              <w:widowControl w:val="0"/>
              <w:ind w:firstLine="317"/>
              <w:jc w:val="both"/>
              <w:rPr>
                <w:rFonts w:cs="Times New Roman"/>
                <w:sz w:val="22"/>
              </w:rPr>
            </w:pPr>
            <w:r w:rsidRPr="00081D1E">
              <w:rPr>
                <w:rFonts w:cs="Times New Roman"/>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081D1E" w:rsidRDefault="007D0EE0" w:rsidP="007D0EE0">
            <w:pPr>
              <w:widowControl w:val="0"/>
              <w:tabs>
                <w:tab w:val="left" w:pos="851"/>
              </w:tabs>
              <w:ind w:firstLine="317"/>
              <w:jc w:val="both"/>
              <w:rPr>
                <w:rFonts w:cs="Times New Roman"/>
                <w:sz w:val="22"/>
                <w:szCs w:val="22"/>
              </w:rPr>
            </w:pPr>
            <w:r w:rsidRPr="00081D1E">
              <w:rPr>
                <w:rFonts w:cs="Times New Roman"/>
                <w:sz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5"/>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lastRenderedPageBreak/>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A56476">
        <w:tc>
          <w:tcPr>
            <w:tcW w:w="620" w:type="pct"/>
            <w:vMerge w:val="restart"/>
            <w:vAlign w:val="center"/>
          </w:tcPr>
          <w:p w:rsidR="00E51999" w:rsidRPr="00ED4FDC" w:rsidRDefault="00E51999" w:rsidP="00E51999">
            <w:pPr>
              <w:widowControl w:val="0"/>
              <w:rPr>
                <w:rFonts w:cs="Times New Roman"/>
                <w:sz w:val="22"/>
                <w:szCs w:val="22"/>
                <w:lang w:val="en-US" w:eastAsia="en-US"/>
              </w:rPr>
            </w:pPr>
            <w:r w:rsidRPr="00ED4FDC">
              <w:rPr>
                <w:rFonts w:cs="Times New Roman"/>
                <w:sz w:val="22"/>
                <w:szCs w:val="22"/>
              </w:rPr>
              <w:t>4.1.</w:t>
            </w:r>
          </w:p>
        </w:tc>
        <w:tc>
          <w:tcPr>
            <w:tcW w:w="4380" w:type="pct"/>
            <w:gridSpan w:val="4"/>
            <w:vAlign w:val="center"/>
          </w:tcPr>
          <w:p w:rsidR="00E51999" w:rsidRPr="00ED4FDC" w:rsidRDefault="001A2A97" w:rsidP="00E51999">
            <w:pPr>
              <w:widowControl w:val="0"/>
              <w:jc w:val="both"/>
              <w:rPr>
                <w:rFonts w:cs="Times New Roman"/>
                <w:sz w:val="22"/>
                <w:szCs w:val="22"/>
                <w:lang w:eastAsia="en-US"/>
              </w:rPr>
            </w:pPr>
            <w:r w:rsidRPr="00ED4FDC">
              <w:rPr>
                <w:rFonts w:cs="Times New Roman"/>
                <w:b/>
                <w:bCs/>
                <w:sz w:val="22"/>
                <w:szCs w:val="22"/>
              </w:rPr>
              <w:t>Заявка на участие в запросе цен</w:t>
            </w:r>
            <w:r w:rsidR="00E51999" w:rsidRPr="00ED4FDC">
              <w:rPr>
                <w:rFonts w:cs="Times New Roman"/>
                <w:b/>
                <w:bCs/>
                <w:sz w:val="22"/>
                <w:szCs w:val="22"/>
              </w:rPr>
              <w:t xml:space="preserve"> </w:t>
            </w:r>
            <w:r w:rsidR="00E51999" w:rsidRPr="00ED4FDC">
              <w:rPr>
                <w:rFonts w:cs="Times New Roman"/>
                <w:b/>
                <w:sz w:val="22"/>
                <w:szCs w:val="22"/>
              </w:rPr>
              <w:t>в электронной форме</w:t>
            </w:r>
            <w:r w:rsidR="00E51999" w:rsidRPr="00ED4FDC">
              <w:rPr>
                <w:rFonts w:cs="Times New Roman"/>
                <w:sz w:val="22"/>
                <w:szCs w:val="22"/>
              </w:rPr>
              <w:t xml:space="preserve"> </w:t>
            </w:r>
            <w:r w:rsidR="00E51999" w:rsidRPr="00ED4FDC">
              <w:rPr>
                <w:rFonts w:cs="Times New Roman"/>
                <w:b/>
                <w:bCs/>
                <w:sz w:val="22"/>
                <w:szCs w:val="22"/>
              </w:rPr>
              <w:t xml:space="preserve">с участием субъектов малого и среднего предпринимательства должна содержать предложение участника </w:t>
            </w:r>
            <w:r w:rsidR="00D645C7" w:rsidRPr="00ED4FDC">
              <w:rPr>
                <w:rFonts w:cs="Times New Roman"/>
                <w:b/>
                <w:bCs/>
                <w:sz w:val="22"/>
                <w:szCs w:val="22"/>
              </w:rPr>
              <w:t>не</w:t>
            </w:r>
            <w:r w:rsidR="00E51999" w:rsidRPr="00ED4FDC">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rsidTr="00A56476">
        <w:tc>
          <w:tcPr>
            <w:tcW w:w="620" w:type="pct"/>
            <w:vMerge/>
            <w:vAlign w:val="center"/>
          </w:tcPr>
          <w:p w:rsidR="00E51999" w:rsidRPr="007D0EE0" w:rsidRDefault="00E51999" w:rsidP="00E51999">
            <w:pPr>
              <w:widowControl w:val="0"/>
              <w:rPr>
                <w:rFonts w:cs="Times New Roman"/>
                <w:sz w:val="22"/>
                <w:szCs w:val="22"/>
                <w:lang w:eastAsia="en-US"/>
              </w:rPr>
            </w:pPr>
          </w:p>
        </w:tc>
        <w:tc>
          <w:tcPr>
            <w:tcW w:w="2679" w:type="pct"/>
            <w:gridSpan w:val="2"/>
            <w:vAlign w:val="center"/>
          </w:tcPr>
          <w:p w:rsidR="00E51999" w:rsidRPr="007D0EE0" w:rsidRDefault="00E51999" w:rsidP="00E51999">
            <w:pPr>
              <w:widowControl w:val="0"/>
              <w:autoSpaceDE w:val="0"/>
              <w:autoSpaceDN w:val="0"/>
              <w:jc w:val="both"/>
              <w:rPr>
                <w:rFonts w:cs="Times New Roman"/>
                <w:sz w:val="22"/>
                <w:szCs w:val="22"/>
              </w:rPr>
            </w:pPr>
            <w:r w:rsidRPr="007D0EE0">
              <w:rPr>
                <w:rFonts w:cs="Times New Roman"/>
                <w:sz w:val="22"/>
                <w:szCs w:val="22"/>
              </w:rPr>
              <w:t xml:space="preserve">1) согласие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7D0EE0">
              <w:rPr>
                <w:rFonts w:cs="Times New Roman"/>
                <w:sz w:val="22"/>
                <w:szCs w:val="22"/>
              </w:rPr>
              <w:t xml:space="preserve">запроса цен </w:t>
            </w:r>
            <w:r w:rsidRPr="007D0EE0">
              <w:rPr>
                <w:rFonts w:cs="Times New Roman"/>
                <w:sz w:val="22"/>
                <w:szCs w:val="22"/>
              </w:rPr>
              <w:t xml:space="preserve">в электронной форме и не подлежащих изменению по результатам проведения </w:t>
            </w:r>
            <w:r w:rsidR="00A95372" w:rsidRPr="007D0EE0">
              <w:rPr>
                <w:rFonts w:cs="Times New Roman"/>
                <w:sz w:val="22"/>
                <w:szCs w:val="22"/>
              </w:rPr>
              <w:t>запроса цен</w:t>
            </w:r>
            <w:r w:rsidRPr="007D0EE0">
              <w:rPr>
                <w:rFonts w:cs="Times New Roman"/>
                <w:sz w:val="22"/>
                <w:szCs w:val="22"/>
              </w:rPr>
              <w:t xml:space="preserve"> в электронной форме </w:t>
            </w:r>
          </w:p>
        </w:tc>
        <w:tc>
          <w:tcPr>
            <w:tcW w:w="1701" w:type="pct"/>
            <w:gridSpan w:val="2"/>
            <w:vAlign w:val="center"/>
          </w:tcPr>
          <w:p w:rsidR="00E51999" w:rsidRPr="007D0EE0" w:rsidRDefault="00E51999" w:rsidP="00E51999">
            <w:pPr>
              <w:widowControl w:val="0"/>
              <w:rPr>
                <w:rFonts w:cs="Times New Roman"/>
                <w:bCs/>
                <w:sz w:val="22"/>
                <w:szCs w:val="22"/>
                <w:lang w:eastAsia="en-US"/>
              </w:rPr>
            </w:pPr>
            <w:r w:rsidRPr="007D0EE0">
              <w:rPr>
                <w:rFonts w:cs="Times New Roman"/>
                <w:sz w:val="22"/>
                <w:szCs w:val="22"/>
              </w:rPr>
              <w:t xml:space="preserve">ПРИМЕНЯЕТСЯ </w:t>
            </w:r>
          </w:p>
        </w:tc>
      </w:tr>
      <w:tr w:rsidR="00E51999" w:rsidRPr="007D0EE0" w:rsidTr="00A56476">
        <w:tc>
          <w:tcPr>
            <w:tcW w:w="620" w:type="pct"/>
            <w:vMerge/>
            <w:vAlign w:val="center"/>
          </w:tcPr>
          <w:p w:rsidR="00E51999" w:rsidRPr="007D0EE0" w:rsidRDefault="00E51999" w:rsidP="00E51999">
            <w:pPr>
              <w:widowControl w:val="0"/>
              <w:rPr>
                <w:rFonts w:cs="Times New Roman"/>
                <w:sz w:val="22"/>
                <w:szCs w:val="22"/>
                <w:lang w:val="en-US" w:eastAsia="en-US"/>
              </w:rPr>
            </w:pPr>
          </w:p>
        </w:tc>
        <w:tc>
          <w:tcPr>
            <w:tcW w:w="4380" w:type="pct"/>
            <w:gridSpan w:val="4"/>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 xml:space="preserve">2) при осуществлении закупки товаров, а </w:t>
            </w:r>
            <w:r w:rsidR="007D0EE0" w:rsidRPr="007D0EE0">
              <w:rPr>
                <w:rFonts w:cs="Times New Roman"/>
                <w:sz w:val="22"/>
                <w:szCs w:val="22"/>
              </w:rPr>
              <w:t>также работ</w:t>
            </w:r>
            <w:r w:rsidRPr="007D0EE0">
              <w:rPr>
                <w:rFonts w:cs="Times New Roman"/>
                <w:sz w:val="22"/>
                <w:szCs w:val="22"/>
              </w:rPr>
              <w:t>, услуг, для выполнения, оказания которых используется товар:</w:t>
            </w:r>
          </w:p>
        </w:tc>
      </w:tr>
      <w:tr w:rsidR="00E51999" w:rsidRPr="007D0EE0" w:rsidTr="00A56476">
        <w:tc>
          <w:tcPr>
            <w:tcW w:w="620" w:type="pct"/>
            <w:vMerge/>
            <w:vAlign w:val="center"/>
          </w:tcPr>
          <w:p w:rsidR="00E51999" w:rsidRPr="007D0EE0" w:rsidRDefault="00E51999" w:rsidP="00E51999">
            <w:pPr>
              <w:widowControl w:val="0"/>
              <w:rPr>
                <w:rFonts w:cs="Times New Roman"/>
                <w:sz w:val="22"/>
                <w:szCs w:val="22"/>
                <w:lang w:eastAsia="en-US"/>
              </w:rPr>
            </w:pPr>
          </w:p>
        </w:tc>
        <w:tc>
          <w:tcPr>
            <w:tcW w:w="2679" w:type="pct"/>
            <w:gridSpan w:val="2"/>
            <w:vAlign w:val="center"/>
          </w:tcPr>
          <w:p w:rsidR="00E51999" w:rsidRPr="007D0EE0" w:rsidRDefault="00E51999" w:rsidP="00E51999">
            <w:pPr>
              <w:widowControl w:val="0"/>
              <w:jc w:val="both"/>
              <w:rPr>
                <w:rFonts w:cs="Times New Roman"/>
                <w:sz w:val="22"/>
                <w:szCs w:val="22"/>
                <w:lang w:eastAsia="en-US"/>
              </w:rPr>
            </w:pPr>
            <w:r w:rsidRPr="007D0EE0">
              <w:rPr>
                <w:rFonts w:cs="Times New Roman"/>
                <w:sz w:val="22"/>
                <w:szCs w:val="22"/>
              </w:rPr>
              <w:t xml:space="preserve">а) наименование страны происхождения товара </w:t>
            </w:r>
          </w:p>
        </w:tc>
        <w:tc>
          <w:tcPr>
            <w:tcW w:w="1701" w:type="pct"/>
            <w:gridSpan w:val="2"/>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ПРИМЕНЯЕТСЯ</w:t>
            </w:r>
          </w:p>
        </w:tc>
      </w:tr>
      <w:tr w:rsidR="00E51999" w:rsidRPr="007D0EE0" w:rsidTr="00A56476">
        <w:tc>
          <w:tcPr>
            <w:tcW w:w="620" w:type="pct"/>
            <w:vMerge/>
            <w:vAlign w:val="center"/>
          </w:tcPr>
          <w:p w:rsidR="00E51999" w:rsidRPr="007D0EE0" w:rsidRDefault="00E51999" w:rsidP="00E51999">
            <w:pPr>
              <w:widowControl w:val="0"/>
              <w:rPr>
                <w:rFonts w:cs="Times New Roman"/>
                <w:sz w:val="22"/>
                <w:szCs w:val="22"/>
                <w:lang w:val="en-US" w:eastAsia="en-US"/>
              </w:rPr>
            </w:pPr>
          </w:p>
        </w:tc>
        <w:tc>
          <w:tcPr>
            <w:tcW w:w="2679" w:type="pct"/>
            <w:gridSpan w:val="2"/>
            <w:vAlign w:val="center"/>
          </w:tcPr>
          <w:p w:rsidR="00E51999" w:rsidRPr="007D0EE0" w:rsidRDefault="00E51999" w:rsidP="00E51999">
            <w:pPr>
              <w:widowControl w:val="0"/>
              <w:jc w:val="both"/>
              <w:rPr>
                <w:rFonts w:cs="Times New Roman"/>
                <w:sz w:val="22"/>
                <w:szCs w:val="22"/>
                <w:lang w:eastAsia="en-US"/>
              </w:rPr>
            </w:pPr>
            <w:bookmarkStart w:id="1" w:name="Par1322"/>
            <w:bookmarkEnd w:id="1"/>
            <w:r w:rsidRPr="007D0EE0">
              <w:rPr>
                <w:rFonts w:cs="Times New Roman"/>
                <w:sz w:val="22"/>
                <w:szCs w:val="22"/>
              </w:rPr>
              <w:t xml:space="preserve">б) конкретные показатели, соответствующие значениям, установленным документацией о таком </w:t>
            </w:r>
            <w:r w:rsidR="00A95372" w:rsidRPr="007D0EE0">
              <w:rPr>
                <w:rFonts w:cs="Times New Roman"/>
                <w:sz w:val="22"/>
                <w:szCs w:val="22"/>
              </w:rPr>
              <w:t>запроса цен</w:t>
            </w:r>
            <w:r w:rsidRPr="007D0EE0">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01" w:type="pct"/>
            <w:gridSpan w:val="2"/>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ПРИМЕНЯЕТСЯ</w:t>
            </w:r>
          </w:p>
        </w:tc>
      </w:tr>
      <w:tr w:rsidR="00E51999" w:rsidRPr="007D0EE0" w:rsidTr="00A56476">
        <w:tc>
          <w:tcPr>
            <w:tcW w:w="620" w:type="pct"/>
            <w:vMerge/>
            <w:vAlign w:val="center"/>
          </w:tcPr>
          <w:p w:rsidR="00E51999" w:rsidRPr="007D0EE0" w:rsidRDefault="00E51999" w:rsidP="00E51999">
            <w:pPr>
              <w:widowControl w:val="0"/>
              <w:rPr>
                <w:rFonts w:cs="Times New Roman"/>
                <w:sz w:val="22"/>
                <w:szCs w:val="22"/>
                <w:lang w:eastAsia="en-US"/>
              </w:rPr>
            </w:pPr>
          </w:p>
        </w:tc>
        <w:tc>
          <w:tcPr>
            <w:tcW w:w="4380" w:type="pct"/>
            <w:gridSpan w:val="4"/>
            <w:vAlign w:val="center"/>
          </w:tcPr>
          <w:p w:rsidR="00E51999" w:rsidRPr="007D0EE0" w:rsidRDefault="001A2A97" w:rsidP="00E51999">
            <w:pPr>
              <w:widowControl w:val="0"/>
              <w:jc w:val="both"/>
              <w:rPr>
                <w:rFonts w:cs="Times New Roman"/>
                <w:sz w:val="22"/>
                <w:szCs w:val="22"/>
              </w:rPr>
            </w:pPr>
            <w:r w:rsidRPr="007D0EE0">
              <w:rPr>
                <w:rFonts w:cs="Times New Roman"/>
                <w:sz w:val="22"/>
                <w:szCs w:val="22"/>
              </w:rPr>
              <w:t>З</w:t>
            </w:r>
            <w:r w:rsidR="00E51999" w:rsidRPr="007D0EE0">
              <w:rPr>
                <w:rFonts w:cs="Times New Roman"/>
                <w:sz w:val="22"/>
                <w:szCs w:val="22"/>
              </w:rPr>
              <w:t xml:space="preserve">аявки на участие в </w:t>
            </w:r>
            <w:r w:rsidRPr="007D0EE0">
              <w:rPr>
                <w:rFonts w:cs="Times New Roman"/>
                <w:sz w:val="22"/>
                <w:szCs w:val="22"/>
              </w:rPr>
              <w:t>запросе цен</w:t>
            </w:r>
            <w:r w:rsidR="00E51999" w:rsidRPr="007D0EE0">
              <w:rPr>
                <w:rFonts w:cs="Times New Roman"/>
                <w:sz w:val="22"/>
                <w:szCs w:val="22"/>
              </w:rPr>
              <w:t xml:space="preserve"> должна содержать предложение участника закупки в отношении предмета закупки.</w:t>
            </w:r>
          </w:p>
          <w:p w:rsidR="00E51999" w:rsidRPr="007D0EE0" w:rsidRDefault="00E51999" w:rsidP="00E51999">
            <w:pPr>
              <w:widowControl w:val="0"/>
              <w:jc w:val="both"/>
              <w:rPr>
                <w:rFonts w:cs="Times New Roman"/>
                <w:b/>
                <w:bCs/>
                <w:sz w:val="22"/>
                <w:szCs w:val="22"/>
              </w:rPr>
            </w:pPr>
            <w:r w:rsidRPr="007D0EE0">
              <w:rPr>
                <w:rFonts w:cs="Times New Roman"/>
                <w:sz w:val="22"/>
                <w:szCs w:val="22"/>
              </w:rPr>
              <w:t xml:space="preserve">Заявка </w:t>
            </w:r>
            <w:r w:rsidR="001A2A97" w:rsidRPr="007D0EE0">
              <w:rPr>
                <w:rFonts w:cs="Times New Roman"/>
                <w:sz w:val="22"/>
                <w:szCs w:val="22"/>
              </w:rPr>
              <w:t xml:space="preserve">на участие в запросе цен </w:t>
            </w:r>
            <w:r w:rsidRPr="007D0EE0">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A56476">
        <w:tc>
          <w:tcPr>
            <w:tcW w:w="620" w:type="pct"/>
            <w:vMerge/>
            <w:vAlign w:val="center"/>
          </w:tcPr>
          <w:p w:rsidR="00E51999" w:rsidRPr="007D0EE0" w:rsidRDefault="00E51999" w:rsidP="00E51999">
            <w:pPr>
              <w:widowControl w:val="0"/>
              <w:rPr>
                <w:rFonts w:cs="Times New Roman"/>
                <w:sz w:val="22"/>
                <w:szCs w:val="22"/>
                <w:lang w:eastAsia="en-US"/>
              </w:rPr>
            </w:pPr>
          </w:p>
        </w:tc>
        <w:tc>
          <w:tcPr>
            <w:tcW w:w="4380" w:type="pct"/>
            <w:gridSpan w:val="4"/>
            <w:vAlign w:val="center"/>
          </w:tcPr>
          <w:p w:rsidR="00E51999" w:rsidRPr="007D0EE0" w:rsidRDefault="00E51999" w:rsidP="00E51999">
            <w:pPr>
              <w:widowControl w:val="0"/>
              <w:jc w:val="both"/>
              <w:rPr>
                <w:rFonts w:cs="Times New Roman"/>
                <w:b/>
                <w:sz w:val="22"/>
                <w:szCs w:val="22"/>
                <w:lang w:eastAsia="en-US"/>
              </w:rPr>
            </w:pPr>
          </w:p>
        </w:tc>
      </w:tr>
      <w:tr w:rsidR="00E51999" w:rsidRPr="007D0EE0" w:rsidTr="00A56476">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E51999">
            <w:pPr>
              <w:widowControl w:val="0"/>
              <w:ind w:firstLine="317"/>
              <w:jc w:val="both"/>
              <w:rPr>
                <w:rFonts w:cs="Times New Roman"/>
                <w:sz w:val="22"/>
                <w:szCs w:val="22"/>
                <w:lang w:eastAsia="en-US"/>
              </w:rPr>
            </w:pPr>
            <w:r w:rsidRPr="00ED4FDC">
              <w:rPr>
                <w:rFonts w:cs="Times New Roman"/>
                <w:sz w:val="22"/>
                <w:szCs w:val="22"/>
              </w:rPr>
              <w:t>3</w:t>
            </w:r>
            <w:r w:rsidR="00E51999" w:rsidRPr="00ED4FDC">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ED4FDC">
              <w:rPr>
                <w:rFonts w:cs="Times New Roman"/>
              </w:rPr>
              <w:t>не</w:t>
            </w:r>
            <w:r w:rsidR="00E51999" w:rsidRPr="00ED4FDC">
              <w:rPr>
                <w:rFonts w:cs="Times New Roman"/>
              </w:rPr>
              <w:t>конкурентной</w:t>
            </w:r>
            <w:r w:rsidR="00E51999" w:rsidRPr="00ED4FDC">
              <w:rPr>
                <w:rFonts w:cs="Times New Roman"/>
                <w:sz w:val="22"/>
                <w:szCs w:val="22"/>
              </w:rPr>
              <w:t xml:space="preserve"> закупки с участием субъектов малого и среднего предпринимательства является юридическое лицо;</w:t>
            </w:r>
          </w:p>
        </w:tc>
        <w:tc>
          <w:tcPr>
            <w:tcW w:w="1239"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A56476">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4</w:t>
            </w:r>
            <w:r w:rsidR="00E51999" w:rsidRPr="00ED4FDC">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ED4FDC">
              <w:rPr>
                <w:rFonts w:cs="Times New Roman"/>
                <w:sz w:val="22"/>
                <w:szCs w:val="22"/>
              </w:rPr>
              <w:t>не</w:t>
            </w:r>
            <w:r w:rsidR="00E51999" w:rsidRPr="00ED4FDC">
              <w:rPr>
                <w:rFonts w:cs="Times New Roman"/>
                <w:sz w:val="22"/>
                <w:szCs w:val="22"/>
              </w:rPr>
              <w:t>конкурентной закупки с участием субъектов малого и среднего предпринимательства является индивидуальный предприниматель;</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A56476">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5</w:t>
            </w:r>
            <w:r w:rsidR="00E51999" w:rsidRPr="00ED4FDC">
              <w:rPr>
                <w:rFonts w:cs="Times New Roman"/>
                <w:sz w:val="22"/>
                <w:szCs w:val="22"/>
              </w:rPr>
              <w:t xml:space="preserve">) идентификационный номер налогоплательщика участника </w:t>
            </w:r>
            <w:r w:rsidR="00D645C7" w:rsidRPr="00ED4FDC">
              <w:rPr>
                <w:rFonts w:cs="Times New Roman"/>
                <w:sz w:val="22"/>
                <w:szCs w:val="22"/>
              </w:rPr>
              <w:t>не</w:t>
            </w:r>
            <w:r w:rsidR="00E51999" w:rsidRPr="00ED4FDC">
              <w:rPr>
                <w:rFonts w:cs="Times New Roman"/>
                <w:sz w:val="22"/>
                <w:szCs w:val="22"/>
              </w:rPr>
              <w:t>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A56476">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6</w:t>
            </w:r>
            <w:r w:rsidR="00E51999" w:rsidRPr="00ED4FDC">
              <w:rPr>
                <w:rFonts w:cs="Times New Roman"/>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00D645C7" w:rsidRPr="00ED4FDC">
              <w:rPr>
                <w:rFonts w:cs="Times New Roman"/>
                <w:sz w:val="22"/>
                <w:szCs w:val="22"/>
              </w:rPr>
              <w:t xml:space="preserve">неконкурентной </w:t>
            </w:r>
            <w:r w:rsidR="00E51999" w:rsidRPr="00ED4FDC">
              <w:rPr>
                <w:rFonts w:cs="Times New Roman"/>
                <w:sz w:val="22"/>
                <w:szCs w:val="22"/>
              </w:rPr>
              <w:t>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A56476">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7</w:t>
            </w:r>
            <w:r w:rsidR="00E51999" w:rsidRPr="00ED4FDC">
              <w:rPr>
                <w:rFonts w:cs="Times New Roman"/>
                <w:sz w:val="22"/>
                <w:szCs w:val="22"/>
              </w:rPr>
              <w:t xml:space="preserve">) копия документа, подтверждающего полномочия лица действовать от имени участника </w:t>
            </w:r>
            <w:r w:rsidR="00D645C7" w:rsidRPr="00ED4FDC">
              <w:rPr>
                <w:rFonts w:cs="Times New Roman"/>
                <w:sz w:val="22"/>
                <w:szCs w:val="22"/>
              </w:rPr>
              <w:t xml:space="preserve">неконкурентной </w:t>
            </w:r>
            <w:r w:rsidR="00E51999" w:rsidRPr="00ED4FDC">
              <w:rPr>
                <w:rFonts w:cs="Times New Roman"/>
                <w:sz w:val="22"/>
                <w:szCs w:val="22"/>
              </w:rPr>
              <w:t>закупки с участием субъектов малого и среднего предпринимательства, за исключением случаев подписания заявки:</w:t>
            </w:r>
          </w:p>
          <w:p w:rsidR="00E51999" w:rsidRPr="00ED4FDC" w:rsidRDefault="00E51999" w:rsidP="00E51999">
            <w:pPr>
              <w:widowControl w:val="0"/>
              <w:ind w:firstLine="317"/>
              <w:jc w:val="both"/>
              <w:rPr>
                <w:rFonts w:cs="Times New Roman"/>
                <w:sz w:val="22"/>
                <w:szCs w:val="22"/>
              </w:rPr>
            </w:pPr>
            <w:r w:rsidRPr="00ED4FDC">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ED4FDC" w:rsidRDefault="00E51999" w:rsidP="00E51999">
            <w:pPr>
              <w:widowControl w:val="0"/>
              <w:ind w:firstLine="317"/>
              <w:jc w:val="both"/>
              <w:rPr>
                <w:rFonts w:cs="Times New Roman"/>
                <w:sz w:val="22"/>
                <w:szCs w:val="22"/>
              </w:rPr>
            </w:pPr>
            <w:r w:rsidRPr="00ED4FDC">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A56476">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6) копии документов, подтверждающих соответствие участника </w:t>
            </w:r>
            <w:r w:rsidR="00D645C7" w:rsidRPr="00ED4FDC">
              <w:rPr>
                <w:rFonts w:cs="Times New Roman"/>
                <w:sz w:val="22"/>
              </w:rPr>
              <w:t xml:space="preserve">неконкурентной </w:t>
            </w:r>
            <w:r w:rsidRPr="00ED4FDC">
              <w:rPr>
                <w:rFonts w:cs="Times New Roman"/>
                <w:sz w:val="22"/>
                <w:lang w:eastAsia="ru-RU"/>
              </w:rPr>
              <w:t xml:space="preserve">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w:t>
            </w:r>
            <w:r w:rsidRPr="00ED4FDC">
              <w:rPr>
                <w:rFonts w:cs="Times New Roman"/>
                <w:sz w:val="22"/>
                <w:lang w:eastAsia="ru-RU"/>
              </w:rPr>
              <w:lastRenderedPageBreak/>
              <w:t>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239" w:type="pct"/>
            <w:vAlign w:val="center"/>
          </w:tcPr>
          <w:p w:rsidR="00E51999" w:rsidRPr="007D0EE0" w:rsidRDefault="00C44EE4" w:rsidP="00E51999">
            <w:pPr>
              <w:widowControl w:val="0"/>
              <w:rPr>
                <w:rFonts w:cs="Times New Roman"/>
                <w:sz w:val="22"/>
                <w:szCs w:val="22"/>
              </w:rPr>
            </w:pPr>
            <w:r>
              <w:rPr>
                <w:rFonts w:cs="Times New Roman"/>
              </w:rPr>
              <w:lastRenderedPageBreak/>
              <w:t xml:space="preserve">НЕ </w:t>
            </w:r>
            <w:r w:rsidR="00E51999" w:rsidRPr="007D0EE0">
              <w:rPr>
                <w:rFonts w:cs="Times New Roman"/>
                <w:sz w:val="22"/>
                <w:szCs w:val="22"/>
              </w:rPr>
              <w:t>ПРИМЕНЯЕТСЯ</w:t>
            </w:r>
          </w:p>
        </w:tc>
      </w:tr>
      <w:tr w:rsidR="00E51999" w:rsidRPr="007D0EE0" w:rsidTr="00A56476">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8</w:t>
            </w:r>
            <w:r w:rsidR="00E51999" w:rsidRPr="00ED4FDC">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ED4FDC">
              <w:rPr>
                <w:rFonts w:cs="Times New Roman"/>
                <w:sz w:val="22"/>
              </w:rPr>
              <w:t xml:space="preserve">неконкурентной </w:t>
            </w:r>
            <w:r w:rsidR="00E51999" w:rsidRPr="00ED4FDC">
              <w:rPr>
                <w:rFonts w:cs="Times New Roman"/>
                <w:sz w:val="22"/>
                <w:lang w:eastAsia="ru-RU"/>
              </w:rPr>
              <w:t xml:space="preserve">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закупке) является крупной сделкой;</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A56476">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9</w:t>
            </w:r>
            <w:r w:rsidR="00E51999" w:rsidRPr="00ED4FDC">
              <w:rPr>
                <w:rFonts w:cs="Times New Roman"/>
                <w:sz w:val="22"/>
                <w:lang w:eastAsia="ru-RU"/>
              </w:rPr>
              <w:t xml:space="preserve">) информация и документы об обеспечении заявки на участие в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w:t>
            </w:r>
            <w:r w:rsidR="00D645C7" w:rsidRPr="00ED4FDC">
              <w:rPr>
                <w:rFonts w:cs="Times New Roman"/>
                <w:sz w:val="22"/>
              </w:rPr>
              <w:t xml:space="preserve">неконкурентной </w:t>
            </w:r>
            <w:r w:rsidR="00E51999" w:rsidRPr="00ED4FDC">
              <w:rPr>
                <w:rFonts w:cs="Times New Roman"/>
                <w:sz w:val="22"/>
                <w:lang w:eastAsia="ru-RU"/>
              </w:rPr>
              <w:t>закупке:</w:t>
            </w:r>
          </w:p>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а) реквизиты специального банковского счета участника </w:t>
            </w:r>
            <w:r w:rsidR="00D645C7" w:rsidRPr="00ED4FDC">
              <w:rPr>
                <w:rFonts w:cs="Times New Roman"/>
                <w:sz w:val="22"/>
              </w:rPr>
              <w:t xml:space="preserve">неконкурентной </w:t>
            </w:r>
            <w:r w:rsidRPr="00ED4FDC">
              <w:rPr>
                <w:rFonts w:cs="Times New Roman"/>
                <w:sz w:val="22"/>
                <w:lang w:eastAsia="ru-RU"/>
              </w:rPr>
              <w:t>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б) банковская гарантия или ее копия, если в качестве обеспечения заявки на участие в </w:t>
            </w:r>
            <w:r w:rsidR="00D645C7" w:rsidRPr="00ED4FDC">
              <w:rPr>
                <w:rFonts w:cs="Times New Roman"/>
                <w:sz w:val="22"/>
              </w:rPr>
              <w:t xml:space="preserve">неконкурентной </w:t>
            </w:r>
            <w:r w:rsidRPr="00ED4FDC">
              <w:rPr>
                <w:rFonts w:cs="Times New Roman"/>
                <w:sz w:val="22"/>
                <w:lang w:eastAsia="ru-RU"/>
              </w:rPr>
              <w:t>закупке с участием субъектов малого и среднего предпринимательства участником такой закупки предоставляется банковская гарантия;</w:t>
            </w:r>
          </w:p>
        </w:tc>
        <w:tc>
          <w:tcPr>
            <w:tcW w:w="1239"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E51999" w:rsidRPr="007D0EE0" w:rsidTr="00A56476">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7D0EE0" w:rsidRDefault="001A2A97" w:rsidP="00E51999">
            <w:pPr>
              <w:pStyle w:val="afb"/>
              <w:widowControl w:val="0"/>
              <w:ind w:firstLine="317"/>
              <w:jc w:val="both"/>
              <w:rPr>
                <w:rFonts w:cs="Times New Roman"/>
                <w:sz w:val="22"/>
                <w:lang w:eastAsia="ru-RU"/>
              </w:rPr>
            </w:pPr>
            <w:r w:rsidRPr="007D0EE0">
              <w:rPr>
                <w:rFonts w:cs="Times New Roman"/>
                <w:sz w:val="22"/>
                <w:lang w:eastAsia="ru-RU"/>
              </w:rPr>
              <w:t>10</w:t>
            </w:r>
            <w:r w:rsidR="00E51999" w:rsidRPr="007D0EE0">
              <w:rPr>
                <w:rFonts w:cs="Times New Roman"/>
                <w:sz w:val="22"/>
                <w:lang w:eastAsia="ru-RU"/>
              </w:rPr>
              <w:t>) декларация, подтвержда</w:t>
            </w:r>
            <w:r w:rsidR="00E51999" w:rsidRPr="00ED4FDC">
              <w:rPr>
                <w:rFonts w:cs="Times New Roman"/>
                <w:sz w:val="22"/>
                <w:lang w:eastAsia="ru-RU"/>
              </w:rPr>
              <w:t>ющая на дату подачи заявки на участие в</w:t>
            </w:r>
            <w:r w:rsidR="00E51999" w:rsidRPr="007D0EE0">
              <w:rPr>
                <w:rFonts w:cs="Times New Roman"/>
                <w:sz w:val="22"/>
                <w:lang w:eastAsia="ru-RU"/>
              </w:rPr>
              <w:t xml:space="preserve"> </w:t>
            </w:r>
            <w:r w:rsidR="00D645C7" w:rsidRPr="00ED4FDC">
              <w:rPr>
                <w:rFonts w:cs="Times New Roman"/>
                <w:sz w:val="22"/>
              </w:rPr>
              <w:t>неконкурентной</w:t>
            </w:r>
            <w:r w:rsidR="00D645C7" w:rsidRPr="007D0EE0">
              <w:rPr>
                <w:rFonts w:cs="Times New Roman"/>
                <w:sz w:val="22"/>
              </w:rPr>
              <w:t xml:space="preserve"> </w:t>
            </w:r>
            <w:r w:rsidR="00E51999" w:rsidRPr="007D0EE0">
              <w:rPr>
                <w:rFonts w:cs="Times New Roman"/>
                <w:sz w:val="22"/>
                <w:lang w:eastAsia="ru-RU"/>
              </w:rPr>
              <w:t>закупке с участием субъектов малого и среднего предпринимательства:</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а</w:t>
            </w:r>
            <w:r w:rsidR="007D0EE0" w:rsidRPr="007D0EE0">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б</w:t>
            </w:r>
            <w:r w:rsidR="007D0EE0" w:rsidRPr="007D0EE0">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в</w:t>
            </w:r>
            <w:r w:rsidR="007D0EE0" w:rsidRPr="007D0EE0">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г</w:t>
            </w:r>
            <w:r w:rsidR="007D0EE0" w:rsidRPr="007D0EE0">
              <w:rPr>
                <w:rFonts w:cs="Times New Roman"/>
                <w:sz w:val="22"/>
                <w:lang w:eastAsia="ru-RU"/>
              </w:rPr>
              <w:t xml:space="preserve">)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w:t>
            </w:r>
            <w:r w:rsidR="007D0EE0" w:rsidRPr="007D0EE0">
              <w:rPr>
                <w:rFonts w:cs="Times New Roman"/>
                <w:sz w:val="22"/>
                <w:lang w:eastAsia="ru-RU"/>
              </w:rPr>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д</w:t>
            </w:r>
            <w:r w:rsidR="007D0EE0" w:rsidRPr="007D0EE0">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е</w:t>
            </w:r>
            <w:r w:rsidR="007D0EE0" w:rsidRPr="007D0EE0">
              <w:rPr>
                <w:rFonts w:cs="Times New Roman"/>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ж</w:t>
            </w:r>
            <w:r w:rsidR="007D0EE0" w:rsidRPr="007D0EE0">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7D0EE0" w:rsidRDefault="00D939C1" w:rsidP="007D0EE0">
            <w:pPr>
              <w:pStyle w:val="afb"/>
              <w:widowControl w:val="0"/>
              <w:ind w:firstLine="317"/>
              <w:jc w:val="both"/>
              <w:rPr>
                <w:rFonts w:cs="Times New Roman"/>
                <w:sz w:val="22"/>
                <w:lang w:eastAsia="ru-RU"/>
              </w:rPr>
            </w:pPr>
            <w:r>
              <w:rPr>
                <w:rFonts w:cs="Times New Roman"/>
                <w:sz w:val="22"/>
                <w:lang w:eastAsia="ru-RU"/>
              </w:rPr>
              <w:t>з</w:t>
            </w:r>
            <w:r w:rsidR="007D0EE0" w:rsidRPr="007D0EE0">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239" w:type="pct"/>
            <w:vAlign w:val="center"/>
          </w:tcPr>
          <w:p w:rsidR="00E51999" w:rsidRPr="00081D1E" w:rsidRDefault="00E51999" w:rsidP="00E51999">
            <w:pPr>
              <w:widowControl w:val="0"/>
              <w:jc w:val="both"/>
              <w:rPr>
                <w:rFonts w:cs="Times New Roman"/>
                <w:sz w:val="22"/>
                <w:szCs w:val="22"/>
              </w:rPr>
            </w:pPr>
            <w:r w:rsidRPr="00081D1E">
              <w:rPr>
                <w:rFonts w:cs="Times New Roman"/>
                <w:sz w:val="22"/>
                <w:szCs w:val="22"/>
              </w:rPr>
              <w:lastRenderedPageBreak/>
              <w:t>ПРИМЕНЯЕТСЯ</w:t>
            </w:r>
          </w:p>
          <w:p w:rsidR="007D0EE0" w:rsidRPr="00081D1E" w:rsidRDefault="007D0EE0" w:rsidP="007D0EE0">
            <w:pPr>
              <w:widowControl w:val="0"/>
              <w:jc w:val="both"/>
              <w:rPr>
                <w:sz w:val="22"/>
                <w:szCs w:val="22"/>
              </w:rPr>
            </w:pPr>
          </w:p>
          <w:p w:rsidR="00E51999" w:rsidRPr="00081D1E" w:rsidRDefault="007D0EE0" w:rsidP="007D0EE0">
            <w:pPr>
              <w:widowControl w:val="0"/>
              <w:jc w:val="both"/>
              <w:rPr>
                <w:rFonts w:cs="Times New Roman"/>
                <w:i/>
                <w:sz w:val="22"/>
                <w:szCs w:val="22"/>
              </w:rPr>
            </w:pPr>
            <w:r w:rsidRPr="00081D1E">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081D1E">
              <w:rPr>
                <w:i/>
                <w:sz w:val="20"/>
                <w:szCs w:val="20"/>
              </w:rPr>
              <w:t xml:space="preserve">неконкурентной </w:t>
            </w:r>
            <w:r w:rsidRPr="00081D1E">
              <w:rPr>
                <w:i/>
                <w:sz w:val="20"/>
                <w:szCs w:val="20"/>
              </w:rPr>
              <w:t xml:space="preserve">закупке (извещении об осуществлении </w:t>
            </w:r>
            <w:r w:rsidR="00D645C7" w:rsidRPr="00081D1E">
              <w:rPr>
                <w:i/>
                <w:sz w:val="20"/>
                <w:szCs w:val="20"/>
              </w:rPr>
              <w:t xml:space="preserve">неконкурентной </w:t>
            </w:r>
            <w:r w:rsidRPr="00081D1E">
              <w:rPr>
                <w:i/>
                <w:sz w:val="20"/>
                <w:szCs w:val="20"/>
              </w:rPr>
              <w:t xml:space="preserve">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w:t>
            </w:r>
            <w:r w:rsidR="00D645C7" w:rsidRPr="00081D1E">
              <w:rPr>
                <w:i/>
                <w:sz w:val="20"/>
                <w:szCs w:val="20"/>
              </w:rPr>
              <w:t xml:space="preserve">неконкурентной </w:t>
            </w:r>
            <w:r w:rsidRPr="00081D1E">
              <w:rPr>
                <w:i/>
                <w:sz w:val="20"/>
                <w:szCs w:val="20"/>
              </w:rPr>
              <w:t xml:space="preserve">закупке (извещению об </w:t>
            </w:r>
            <w:r w:rsidRPr="00081D1E">
              <w:rPr>
                <w:i/>
                <w:sz w:val="20"/>
                <w:szCs w:val="20"/>
              </w:rPr>
              <w:lastRenderedPageBreak/>
              <w:t xml:space="preserve">осуществлении </w:t>
            </w:r>
            <w:r w:rsidR="00D645C7" w:rsidRPr="00081D1E">
              <w:rPr>
                <w:i/>
                <w:sz w:val="20"/>
                <w:szCs w:val="20"/>
              </w:rPr>
              <w:t xml:space="preserve">неконкурентной </w:t>
            </w:r>
            <w:r w:rsidRPr="00081D1E">
              <w:rPr>
                <w:i/>
                <w:sz w:val="20"/>
                <w:szCs w:val="20"/>
              </w:rPr>
              <w:t>закупки)</w:t>
            </w:r>
          </w:p>
        </w:tc>
      </w:tr>
      <w:tr w:rsidR="00E51999" w:rsidRPr="007D0EE0" w:rsidTr="00A56476">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7D0EE0" w:rsidRDefault="00E51999" w:rsidP="00E51999">
            <w:pPr>
              <w:pStyle w:val="afb"/>
              <w:widowControl w:val="0"/>
              <w:ind w:firstLine="317"/>
              <w:jc w:val="both"/>
              <w:rPr>
                <w:rFonts w:cs="Times New Roman"/>
                <w:sz w:val="22"/>
                <w:lang w:eastAsia="ru-RU"/>
              </w:rPr>
            </w:pPr>
            <w:r w:rsidRPr="007D0EE0">
              <w:rPr>
                <w:rFonts w:cs="Times New Roman"/>
                <w:sz w:val="22"/>
                <w:lang w:eastAsia="ru-RU"/>
              </w:rPr>
              <w:t>1</w:t>
            </w:r>
            <w:r w:rsidR="001A2A97" w:rsidRPr="007D0EE0">
              <w:rPr>
                <w:rFonts w:cs="Times New Roman"/>
                <w:sz w:val="22"/>
                <w:lang w:eastAsia="ru-RU"/>
              </w:rPr>
              <w:t>1</w:t>
            </w:r>
            <w:r w:rsidRPr="007D0EE0">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ED4FDC">
              <w:rPr>
                <w:rFonts w:cs="Times New Roman"/>
                <w:sz w:val="22"/>
              </w:rPr>
              <w:t xml:space="preserve">неконкурентной </w:t>
            </w:r>
            <w:r w:rsidRPr="00ED4FDC">
              <w:rPr>
                <w:rFonts w:cs="Times New Roman"/>
                <w:sz w:val="22"/>
                <w:lang w:eastAsia="ru-RU"/>
              </w:rPr>
              <w:t>закупке</w:t>
            </w:r>
            <w:r w:rsidRPr="007D0EE0">
              <w:rPr>
                <w:rFonts w:cs="Times New Roman"/>
                <w:sz w:val="22"/>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A56476">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773895" w:rsidRPr="00773895" w:rsidRDefault="00E51999" w:rsidP="00773895">
            <w:pPr>
              <w:snapToGrid w:val="0"/>
              <w:jc w:val="both"/>
              <w:rPr>
                <w:rFonts w:cs="Times New Roman"/>
                <w:bCs/>
                <w:sz w:val="22"/>
                <w:szCs w:val="22"/>
              </w:rPr>
            </w:pPr>
            <w:r w:rsidRPr="007D0EE0">
              <w:rPr>
                <w:rFonts w:cs="Times New Roman"/>
                <w:sz w:val="22"/>
                <w:szCs w:val="22"/>
              </w:rPr>
              <w:t>1</w:t>
            </w:r>
            <w:r w:rsidR="001A2A97" w:rsidRPr="007D0EE0">
              <w:rPr>
                <w:rFonts w:cs="Times New Roman"/>
                <w:sz w:val="22"/>
                <w:szCs w:val="22"/>
              </w:rPr>
              <w:t>2</w:t>
            </w:r>
            <w:r w:rsidRPr="007D0EE0">
              <w:rPr>
                <w:rFonts w:cs="Times New Roman"/>
                <w:sz w:val="22"/>
                <w:szCs w:val="22"/>
              </w:rPr>
              <w:t xml:space="preserve">) </w:t>
            </w:r>
            <w:r w:rsidR="00773895" w:rsidRPr="00773895">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w:t>
            </w:r>
            <w:r w:rsidR="00773895" w:rsidRPr="00773895">
              <w:rPr>
                <w:rFonts w:cs="Times New Roman"/>
                <w:bCs/>
                <w:sz w:val="22"/>
                <w:szCs w:val="22"/>
              </w:rPr>
              <w:lastRenderedPageBreak/>
              <w:t>видами юридических лиц":</w:t>
            </w:r>
          </w:p>
          <w:p w:rsidR="00073B27" w:rsidRPr="00073B27" w:rsidRDefault="00073B27" w:rsidP="00073B27">
            <w:pPr>
              <w:widowControl w:val="0"/>
              <w:snapToGrid w:val="0"/>
              <w:ind w:firstLine="720"/>
              <w:jc w:val="both"/>
              <w:rPr>
                <w:rFonts w:cs="Times New Roman"/>
                <w:b/>
                <w:sz w:val="22"/>
                <w:szCs w:val="22"/>
              </w:rPr>
            </w:pPr>
            <w:r w:rsidRPr="00073B27">
              <w:rPr>
                <w:rFonts w:cs="Times New Roman"/>
                <w:b/>
                <w:bCs/>
                <w:sz w:val="22"/>
                <w:szCs w:val="22"/>
              </w:rPr>
              <w:t>для «ограничений»:</w:t>
            </w:r>
          </w:p>
          <w:p w:rsidR="00073B27" w:rsidRPr="00073B27" w:rsidRDefault="00073B27" w:rsidP="00073B27">
            <w:pPr>
              <w:widowControl w:val="0"/>
              <w:snapToGrid w:val="0"/>
              <w:ind w:firstLine="720"/>
              <w:jc w:val="both"/>
              <w:rPr>
                <w:rFonts w:cs="Times New Roman"/>
                <w:bCs/>
                <w:i/>
                <w:iCs/>
                <w:sz w:val="22"/>
                <w:szCs w:val="22"/>
              </w:rPr>
            </w:pPr>
            <w:r w:rsidRPr="00073B27">
              <w:rPr>
                <w:rFonts w:cs="Times New Roman"/>
                <w:bCs/>
                <w:i/>
                <w:iCs/>
                <w:sz w:val="22"/>
                <w:szCs w:val="22"/>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073B27" w:rsidRPr="00073B27" w:rsidRDefault="00073B27" w:rsidP="00073B27">
            <w:pPr>
              <w:widowControl w:val="0"/>
              <w:snapToGrid w:val="0"/>
              <w:ind w:firstLine="720"/>
              <w:jc w:val="both"/>
              <w:rPr>
                <w:rFonts w:cs="Times New Roman"/>
                <w:bCs/>
                <w:i/>
                <w:iCs/>
                <w:sz w:val="22"/>
                <w:szCs w:val="22"/>
              </w:rPr>
            </w:pPr>
            <w:r w:rsidRPr="00073B27">
              <w:rPr>
                <w:rFonts w:cs="Times New Roman"/>
                <w:bCs/>
                <w:i/>
                <w:iCs/>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073B27" w:rsidRPr="00073B27" w:rsidRDefault="00073B27" w:rsidP="00073B27">
            <w:pPr>
              <w:widowControl w:val="0"/>
              <w:snapToGrid w:val="0"/>
              <w:ind w:firstLine="720"/>
              <w:jc w:val="both"/>
              <w:rPr>
                <w:rFonts w:cs="Times New Roman"/>
                <w:bCs/>
                <w:i/>
                <w:iCs/>
                <w:sz w:val="22"/>
                <w:szCs w:val="22"/>
              </w:rPr>
            </w:pPr>
            <w:r w:rsidRPr="00073B27">
              <w:rPr>
                <w:rFonts w:cs="Times New Roman"/>
                <w:bCs/>
                <w:i/>
                <w:iCs/>
                <w:sz w:val="22"/>
                <w:szCs w:val="22"/>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073B27" w:rsidRPr="00073B27" w:rsidRDefault="00073B27" w:rsidP="00073B27">
            <w:pPr>
              <w:widowControl w:val="0"/>
              <w:snapToGrid w:val="0"/>
              <w:ind w:firstLine="720"/>
              <w:jc w:val="both"/>
              <w:rPr>
                <w:rFonts w:cs="Times New Roman"/>
                <w:bCs/>
                <w:i/>
                <w:iCs/>
                <w:sz w:val="22"/>
                <w:szCs w:val="22"/>
              </w:rPr>
            </w:pPr>
            <w:r w:rsidRPr="00073B27">
              <w:rPr>
                <w:rFonts w:cs="Times New Roman"/>
                <w:bCs/>
                <w:i/>
                <w:iCs/>
                <w:sz w:val="22"/>
                <w:szCs w:val="22"/>
              </w:rPr>
              <w:t>ИЛИ</w:t>
            </w:r>
          </w:p>
          <w:p w:rsidR="00073B27" w:rsidRPr="00073B27" w:rsidRDefault="00073B27" w:rsidP="00073B27">
            <w:pPr>
              <w:widowControl w:val="0"/>
              <w:snapToGrid w:val="0"/>
              <w:ind w:firstLine="720"/>
              <w:jc w:val="both"/>
              <w:rPr>
                <w:rFonts w:cs="Times New Roman"/>
                <w:bCs/>
                <w:i/>
                <w:iCs/>
                <w:sz w:val="22"/>
                <w:szCs w:val="22"/>
              </w:rPr>
            </w:pPr>
            <w:r w:rsidRPr="00073B27">
              <w:rPr>
                <w:rFonts w:cs="Times New Roman"/>
                <w:bCs/>
                <w:i/>
                <w:iCs/>
                <w:sz w:val="22"/>
                <w:szCs w:val="22"/>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073B27" w:rsidRPr="00073B27" w:rsidRDefault="00073B27" w:rsidP="00073B27">
            <w:pPr>
              <w:widowControl w:val="0"/>
              <w:snapToGrid w:val="0"/>
              <w:ind w:firstLine="720"/>
              <w:jc w:val="both"/>
              <w:rPr>
                <w:rFonts w:cs="Times New Roman"/>
                <w:bCs/>
                <w:i/>
                <w:iCs/>
                <w:sz w:val="22"/>
                <w:szCs w:val="22"/>
              </w:rPr>
            </w:pPr>
            <w:r w:rsidRPr="00073B27">
              <w:rPr>
                <w:rFonts w:cs="Times New Roman"/>
                <w:bCs/>
                <w:i/>
                <w:iCs/>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073B27" w:rsidRPr="00073B27" w:rsidRDefault="00073B27" w:rsidP="00073B27">
            <w:pPr>
              <w:widowControl w:val="0"/>
              <w:snapToGrid w:val="0"/>
              <w:ind w:firstLine="720"/>
              <w:jc w:val="both"/>
              <w:rPr>
                <w:rFonts w:cs="Times New Roman"/>
                <w:bCs/>
                <w:i/>
                <w:iCs/>
                <w:sz w:val="22"/>
                <w:szCs w:val="22"/>
              </w:rPr>
            </w:pPr>
          </w:p>
          <w:p w:rsidR="00073B27" w:rsidRPr="00073B27" w:rsidRDefault="00073B27" w:rsidP="00073B27">
            <w:pPr>
              <w:widowControl w:val="0"/>
              <w:snapToGrid w:val="0"/>
              <w:ind w:firstLine="720"/>
              <w:jc w:val="both"/>
              <w:rPr>
                <w:rFonts w:cs="Times New Roman"/>
                <w:bCs/>
                <w:i/>
                <w:iCs/>
                <w:sz w:val="22"/>
                <w:szCs w:val="22"/>
              </w:rPr>
            </w:pPr>
            <w:r w:rsidRPr="00073B27">
              <w:rPr>
                <w:rFonts w:cs="Times New Roman"/>
                <w:bCs/>
                <w:i/>
                <w:iCs/>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F858BD" w:rsidRPr="00073B27" w:rsidRDefault="00073B27" w:rsidP="00F858BD">
            <w:pPr>
              <w:widowControl w:val="0"/>
              <w:snapToGrid w:val="0"/>
              <w:ind w:firstLine="720"/>
              <w:jc w:val="both"/>
              <w:rPr>
                <w:rFonts w:cs="Times New Roman"/>
                <w:bCs/>
                <w:i/>
                <w:iCs/>
                <w:sz w:val="22"/>
                <w:szCs w:val="22"/>
              </w:rPr>
            </w:pPr>
            <w:r w:rsidRPr="00073B27">
              <w:rPr>
                <w:rFonts w:cs="Times New Roman"/>
                <w:bCs/>
                <w:i/>
                <w:iCs/>
                <w:sz w:val="22"/>
                <w:szCs w:val="22"/>
              </w:rPr>
              <w:t> </w:t>
            </w:r>
          </w:p>
          <w:p w:rsidR="00073B27" w:rsidRPr="00073B27" w:rsidRDefault="00073B27" w:rsidP="00073B27">
            <w:pPr>
              <w:widowControl w:val="0"/>
              <w:snapToGrid w:val="0"/>
              <w:ind w:firstLine="720"/>
              <w:jc w:val="both"/>
              <w:rPr>
                <w:rFonts w:cs="Times New Roman"/>
                <w:bCs/>
                <w:i/>
                <w:iCs/>
                <w:sz w:val="22"/>
                <w:szCs w:val="22"/>
              </w:rPr>
            </w:pPr>
            <w:r w:rsidRPr="00073B27">
              <w:rPr>
                <w:rFonts w:cs="Times New Roman"/>
                <w:bCs/>
                <w:i/>
                <w:iCs/>
                <w:sz w:val="22"/>
                <w:szCs w:val="22"/>
              </w:rPr>
              <w:t xml:space="preserve">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r w:rsidRPr="00073B27">
              <w:rPr>
                <w:rFonts w:cs="Times New Roman"/>
                <w:bCs/>
                <w:i/>
                <w:iCs/>
                <w:sz w:val="22"/>
                <w:szCs w:val="22"/>
              </w:rPr>
              <w:lastRenderedPageBreak/>
              <w:t>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60198A" w:rsidRPr="0060198A" w:rsidRDefault="0060198A" w:rsidP="0060198A">
            <w:pPr>
              <w:adjustRightInd w:val="0"/>
              <w:spacing w:after="200"/>
              <w:jc w:val="both"/>
              <w:rPr>
                <w:rFonts w:eastAsia="SimSun" w:cs="Times New Roman"/>
                <w:sz w:val="22"/>
                <w:szCs w:val="22"/>
                <w:lang w:eastAsia="en-US"/>
              </w:rPr>
            </w:pP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rsidTr="00A56476">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7D0EE0" w:rsidRDefault="00E51999" w:rsidP="00E51999">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7D0EE0">
              <w:rPr>
                <w:rFonts w:cs="Times New Roman"/>
                <w:sz w:val="22"/>
                <w:szCs w:val="22"/>
                <w:lang w:val="ru-RU" w:eastAsia="ru-RU"/>
              </w:rPr>
              <w:t xml:space="preserve">Предоставление </w:t>
            </w:r>
            <w:r w:rsidR="001A2A97" w:rsidRPr="007D0EE0">
              <w:rPr>
                <w:rFonts w:cs="Times New Roman"/>
                <w:sz w:val="22"/>
                <w:szCs w:val="22"/>
                <w:lang w:val="ru-RU" w:eastAsia="ru-RU"/>
              </w:rPr>
              <w:t>в составе</w:t>
            </w:r>
            <w:r w:rsidRPr="007D0EE0">
              <w:rPr>
                <w:rFonts w:cs="Times New Roman"/>
                <w:sz w:val="22"/>
                <w:szCs w:val="22"/>
                <w:lang w:val="ru-RU" w:eastAsia="ru-RU"/>
              </w:rPr>
              <w:t xml:space="preserve"> заявки на участие в </w:t>
            </w:r>
            <w:r w:rsidR="00A95372" w:rsidRPr="007D0EE0">
              <w:rPr>
                <w:rFonts w:cs="Times New Roman"/>
                <w:sz w:val="22"/>
                <w:szCs w:val="22"/>
                <w:lang w:val="ru-RU" w:eastAsia="ru-RU"/>
              </w:rPr>
              <w:t>запросе цен</w:t>
            </w:r>
            <w:r w:rsidRPr="007D0EE0">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РЕКОМЕНДУЕТСЯ</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5"/>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A56476">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295" w:type="pct"/>
            <w:gridSpan w:val="3"/>
            <w:vAlign w:val="center"/>
          </w:tcPr>
          <w:p w:rsidR="00E51999" w:rsidRPr="00ED4FDC" w:rsidRDefault="00325853" w:rsidP="001C3B83">
            <w:pPr>
              <w:widowControl w:val="0"/>
              <w:ind w:firstLine="317"/>
              <w:jc w:val="both"/>
              <w:rPr>
                <w:rFonts w:cs="Times New Roman"/>
                <w:sz w:val="22"/>
                <w:szCs w:val="22"/>
              </w:rPr>
            </w:pPr>
            <w:r w:rsidRPr="00DE5A34">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tc>
      </w:tr>
      <w:tr w:rsidR="00E51999" w:rsidRPr="007D0EE0" w:rsidTr="00A56476">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295" w:type="pct"/>
            <w:gridSpan w:val="3"/>
            <w:vAlign w:val="center"/>
          </w:tcPr>
          <w:p w:rsidR="00E51999" w:rsidRPr="00ED4FDC" w:rsidRDefault="00E51999" w:rsidP="00E51999">
            <w:pPr>
              <w:widowControl w:val="0"/>
              <w:ind w:firstLine="317"/>
              <w:jc w:val="both"/>
              <w:rPr>
                <w:rFonts w:cs="Times New Roman"/>
                <w:sz w:val="22"/>
                <w:szCs w:val="22"/>
              </w:rPr>
            </w:pPr>
            <w:r w:rsidRPr="00ED4FDC">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ED4FDC">
              <w:rPr>
                <w:rFonts w:cs="Times New Roman"/>
                <w:sz w:val="22"/>
                <w:szCs w:val="22"/>
              </w:rPr>
              <w:t>Регион.</w:t>
            </w:r>
            <w:r w:rsidRPr="00ED4FDC">
              <w:rPr>
                <w:rFonts w:cs="Times New Roman"/>
                <w:sz w:val="22"/>
                <w:szCs w:val="22"/>
              </w:rPr>
              <w:t xml:space="preserve"> Адрес электронной площадки в сети Интернет: </w:t>
            </w:r>
            <w:hyperlink r:id="rId10" w:history="1">
              <w:r w:rsidR="00536427" w:rsidRPr="00ED4FDC">
                <w:rPr>
                  <w:rStyle w:val="ab"/>
                  <w:rFonts w:cs="Times New Roman"/>
                  <w:sz w:val="22"/>
                  <w:szCs w:val="22"/>
                </w:rPr>
                <w:t>https://etp-region.ru/</w:t>
              </w:r>
            </w:hyperlink>
          </w:p>
        </w:tc>
      </w:tr>
      <w:tr w:rsidR="00E51999" w:rsidRPr="007D0EE0" w:rsidTr="00A56476">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295" w:type="pct"/>
            <w:gridSpan w:val="3"/>
            <w:vAlign w:val="center"/>
          </w:tcPr>
          <w:p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ED4FDC">
              <w:rPr>
                <w:rFonts w:cs="Times New Roman"/>
                <w:sz w:val="22"/>
                <w:szCs w:val="22"/>
                <w:lang w:eastAsia="en-US"/>
              </w:rPr>
              <w:t>электронной</w:t>
            </w:r>
            <w:r w:rsidRPr="00ED4FDC">
              <w:rPr>
                <w:rFonts w:cs="Times New Roman"/>
                <w:sz w:val="22"/>
                <w:szCs w:val="22"/>
                <w:lang w:eastAsia="en-US"/>
              </w:rPr>
              <w:t xml:space="preserve"> форме не позднее чем </w:t>
            </w:r>
            <w:r w:rsidR="001C3B83" w:rsidRPr="00ED4FDC">
              <w:rPr>
                <w:rFonts w:cs="Times New Roman"/>
                <w:sz w:val="22"/>
                <w:szCs w:val="22"/>
                <w:lang w:eastAsia="en-US"/>
              </w:rPr>
              <w:t>за 3</w:t>
            </w:r>
            <w:r w:rsidRPr="00ED4FDC">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5"/>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lastRenderedPageBreak/>
              <w:t>7. Обеспечение исполнения обязательств в связи с подачей заявок на участие</w:t>
            </w:r>
          </w:p>
        </w:tc>
      </w:tr>
      <w:tr w:rsidR="00E51999" w:rsidRPr="007D0EE0" w:rsidTr="00A56476">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295" w:type="pct"/>
            <w:gridSpan w:val="3"/>
            <w:vAlign w:val="center"/>
          </w:tcPr>
          <w:p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A56476">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295" w:type="pct"/>
            <w:gridSpan w:val="3"/>
            <w:vAlign w:val="center"/>
          </w:tcPr>
          <w:p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A56476">
        <w:tc>
          <w:tcPr>
            <w:tcW w:w="620" w:type="pct"/>
            <w:tcBorders>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7.3.</w:t>
            </w:r>
          </w:p>
        </w:tc>
        <w:tc>
          <w:tcPr>
            <w:tcW w:w="1085" w:type="pct"/>
            <w:tcBorders>
              <w:bottom w:val="single" w:sz="4" w:space="0" w:color="auto"/>
            </w:tcBorders>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гарантийных обязательств</w:t>
            </w:r>
          </w:p>
        </w:tc>
        <w:tc>
          <w:tcPr>
            <w:tcW w:w="3295" w:type="pct"/>
            <w:gridSpan w:val="3"/>
            <w:tcBorders>
              <w:bottom w:val="single" w:sz="4" w:space="0" w:color="auto"/>
            </w:tcBorders>
            <w:vAlign w:val="center"/>
          </w:tcPr>
          <w:p w:rsidR="00E51999" w:rsidRPr="00ED4FDC" w:rsidRDefault="00E51999" w:rsidP="00E51999">
            <w:pPr>
              <w:widowControl w:val="0"/>
              <w:jc w:val="both"/>
              <w:rPr>
                <w:rFonts w:cs="Times New Roman"/>
                <w:sz w:val="22"/>
                <w:szCs w:val="22"/>
              </w:rPr>
            </w:pPr>
            <w:r w:rsidRPr="00ED4FDC">
              <w:rPr>
                <w:rFonts w:cs="Times New Roman"/>
                <w:sz w:val="22"/>
                <w:szCs w:val="22"/>
              </w:rPr>
              <w:t>Не установлено</w:t>
            </w:r>
          </w:p>
        </w:tc>
      </w:tr>
      <w:tr w:rsidR="00E51999" w:rsidRPr="007D0EE0" w:rsidTr="00A56476">
        <w:tc>
          <w:tcPr>
            <w:tcW w:w="620" w:type="pct"/>
            <w:tcBorders>
              <w:top w:val="single" w:sz="4" w:space="0" w:color="auto"/>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7.4.</w:t>
            </w:r>
          </w:p>
        </w:tc>
        <w:tc>
          <w:tcPr>
            <w:tcW w:w="1085" w:type="pct"/>
            <w:tcBorders>
              <w:top w:val="single" w:sz="4" w:space="0" w:color="auto"/>
              <w:bottom w:val="single" w:sz="4" w:space="0" w:color="auto"/>
            </w:tcBorders>
            <w:vAlign w:val="center"/>
          </w:tcPr>
          <w:p w:rsidR="00E51999" w:rsidRPr="00ED4FDC" w:rsidRDefault="00E51999" w:rsidP="001C3B83">
            <w:pPr>
              <w:widowControl w:val="0"/>
              <w:rPr>
                <w:rFonts w:cs="Times New Roman"/>
                <w:b/>
                <w:bCs/>
                <w:sz w:val="22"/>
                <w:szCs w:val="22"/>
              </w:rPr>
            </w:pPr>
            <w:r w:rsidRPr="00ED4FDC">
              <w:rPr>
                <w:rFonts w:cs="Times New Roman"/>
                <w:b/>
                <w:bCs/>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295" w:type="pct"/>
            <w:gridSpan w:val="3"/>
            <w:tcBorders>
              <w:top w:val="single" w:sz="4" w:space="0" w:color="auto"/>
              <w:bottom w:val="single" w:sz="4" w:space="0" w:color="auto"/>
            </w:tcBorders>
            <w:vAlign w:val="center"/>
          </w:tcPr>
          <w:p w:rsidR="00E51999" w:rsidRPr="00DE5A34" w:rsidRDefault="00325853" w:rsidP="00325853">
            <w:pPr>
              <w:widowControl w:val="0"/>
              <w:tabs>
                <w:tab w:val="left" w:pos="540"/>
                <w:tab w:val="left" w:pos="900"/>
              </w:tabs>
              <w:rPr>
                <w:rFonts w:cs="Times New Roman"/>
                <w:sz w:val="22"/>
                <w:szCs w:val="22"/>
              </w:rPr>
            </w:pPr>
            <w:r w:rsidRPr="00DE5A34">
              <w:rPr>
                <w:rFonts w:cs="Times New Roman"/>
                <w:sz w:val="22"/>
                <w:szCs w:val="22"/>
              </w:rPr>
              <w:t>Не установлено</w:t>
            </w:r>
          </w:p>
        </w:tc>
      </w:tr>
      <w:tr w:rsidR="00E51999" w:rsidRPr="007D0EE0" w:rsidTr="00A56476">
        <w:tc>
          <w:tcPr>
            <w:tcW w:w="620" w:type="pct"/>
            <w:tcBorders>
              <w:top w:val="single" w:sz="4" w:space="0" w:color="auto"/>
              <w:bottom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7.5.</w:t>
            </w:r>
          </w:p>
        </w:tc>
        <w:tc>
          <w:tcPr>
            <w:tcW w:w="1085" w:type="pct"/>
            <w:tcBorders>
              <w:top w:val="single" w:sz="4" w:space="0" w:color="auto"/>
              <w:bottom w:val="single" w:sz="4" w:space="0" w:color="auto"/>
            </w:tcBorders>
            <w:vAlign w:val="center"/>
          </w:tcPr>
          <w:p w:rsidR="00E51999" w:rsidRPr="007D0EE0" w:rsidRDefault="00E51999" w:rsidP="00E51999">
            <w:pPr>
              <w:pStyle w:val="3a"/>
              <w:rPr>
                <w:rFonts w:ascii="Times New Roman" w:hAnsi="Times New Roman" w:cs="Times New Roman"/>
                <w:b/>
                <w:bCs/>
                <w:sz w:val="22"/>
                <w:szCs w:val="22"/>
              </w:rPr>
            </w:pPr>
            <w:r w:rsidRPr="007D0EE0">
              <w:rPr>
                <w:rFonts w:ascii="Times New Roman" w:hAnsi="Times New Roman"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295" w:type="pct"/>
            <w:gridSpan w:val="3"/>
            <w:tcBorders>
              <w:top w:val="single" w:sz="4" w:space="0" w:color="auto"/>
              <w:bottom w:val="single" w:sz="4" w:space="0" w:color="auto"/>
            </w:tcBorders>
            <w:vAlign w:val="center"/>
          </w:tcPr>
          <w:p w:rsidR="00E51999" w:rsidRPr="00DE5A34" w:rsidRDefault="00325853" w:rsidP="00325853">
            <w:pPr>
              <w:jc w:val="both"/>
              <w:rPr>
                <w:rFonts w:eastAsia="Calibri" w:cs="Times New Roman"/>
                <w:sz w:val="22"/>
                <w:szCs w:val="22"/>
                <w:lang w:eastAsia="en-US"/>
              </w:rPr>
            </w:pPr>
            <w:r w:rsidRPr="00DE5A34">
              <w:rPr>
                <w:rFonts w:eastAsia="Calibri" w:cs="Times New Roman"/>
                <w:sz w:val="22"/>
                <w:szCs w:val="22"/>
                <w:lang w:eastAsia="en-US"/>
              </w:rPr>
              <w:t>Не установлено</w:t>
            </w:r>
          </w:p>
        </w:tc>
      </w:tr>
      <w:tr w:rsidR="00E51999" w:rsidRPr="007D0EE0" w:rsidTr="00A56476">
        <w:tc>
          <w:tcPr>
            <w:tcW w:w="620" w:type="pct"/>
            <w:tcBorders>
              <w:top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7.6.</w:t>
            </w:r>
          </w:p>
        </w:tc>
        <w:tc>
          <w:tcPr>
            <w:tcW w:w="1085" w:type="pct"/>
            <w:tcBorders>
              <w:top w:val="single" w:sz="4" w:space="0" w:color="auto"/>
            </w:tcBorders>
            <w:vAlign w:val="center"/>
          </w:tcPr>
          <w:p w:rsidR="00E51999" w:rsidRPr="007D0EE0" w:rsidRDefault="00E51999" w:rsidP="00D645C7">
            <w:pPr>
              <w:pStyle w:val="3a"/>
              <w:rPr>
                <w:rFonts w:cs="Times New Roman"/>
                <w:b/>
                <w:bCs/>
                <w:sz w:val="22"/>
                <w:szCs w:val="22"/>
              </w:rPr>
            </w:pPr>
            <w:r w:rsidRPr="007D0EE0">
              <w:rPr>
                <w:rFonts w:ascii="Times New Roman" w:hAnsi="Times New Roman" w:cs="Times New Roman"/>
                <w:b/>
                <w:bCs/>
                <w:sz w:val="22"/>
                <w:szCs w:val="22"/>
              </w:rPr>
              <w:t>Банковские реквизиты для внесения обеспечения исполнения договора</w:t>
            </w:r>
          </w:p>
        </w:tc>
        <w:tc>
          <w:tcPr>
            <w:tcW w:w="3295" w:type="pct"/>
            <w:gridSpan w:val="3"/>
            <w:tcBorders>
              <w:top w:val="single" w:sz="4" w:space="0" w:color="auto"/>
            </w:tcBorders>
            <w:vAlign w:val="center"/>
          </w:tcPr>
          <w:p w:rsidR="00E51999" w:rsidRPr="007D0EE0" w:rsidRDefault="0087309D" w:rsidP="00E51999">
            <w:pPr>
              <w:jc w:val="both"/>
              <w:rPr>
                <w:rFonts w:cs="Times New Roman"/>
                <w:i/>
                <w:iCs/>
                <w:sz w:val="22"/>
                <w:szCs w:val="22"/>
              </w:rPr>
            </w:pPr>
            <w:r w:rsidRPr="007D0EE0">
              <w:rPr>
                <w:rFonts w:cs="Times New Roman"/>
                <w:i/>
                <w:iCs/>
                <w:sz w:val="22"/>
                <w:szCs w:val="22"/>
              </w:rPr>
              <w:t>Не установлено</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295"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rsidR="008E2851" w:rsidRDefault="00E51999" w:rsidP="00E51999">
            <w:pPr>
              <w:widowControl w:val="0"/>
              <w:rPr>
                <w:rFonts w:cs="Times New Roman"/>
                <w:b/>
                <w:bCs/>
                <w:sz w:val="22"/>
                <w:szCs w:val="22"/>
              </w:rPr>
            </w:pPr>
            <w:r w:rsidRPr="004A075D">
              <w:rPr>
                <w:rFonts w:cs="Times New Roman"/>
                <w:b/>
                <w:bCs/>
                <w:sz w:val="22"/>
                <w:szCs w:val="22"/>
              </w:rPr>
              <w:t>С момента публикации извещения на электронной площадке</w:t>
            </w:r>
            <w:r w:rsidR="008E2851">
              <w:rPr>
                <w:rFonts w:cs="Times New Roman"/>
                <w:b/>
                <w:bCs/>
                <w:sz w:val="22"/>
                <w:szCs w:val="22"/>
              </w:rPr>
              <w:t xml:space="preserve"> </w:t>
            </w:r>
          </w:p>
          <w:p w:rsidR="00E51999" w:rsidRPr="004A075D" w:rsidRDefault="0059006B" w:rsidP="00AC7C0D">
            <w:pPr>
              <w:widowControl w:val="0"/>
              <w:rPr>
                <w:rFonts w:cs="Times New Roman"/>
                <w:b/>
                <w:bCs/>
                <w:sz w:val="22"/>
                <w:szCs w:val="22"/>
              </w:rPr>
            </w:pPr>
            <w:r>
              <w:rPr>
                <w:rFonts w:cs="Times New Roman"/>
                <w:b/>
                <w:bCs/>
                <w:sz w:val="22"/>
                <w:szCs w:val="22"/>
              </w:rPr>
              <w:t>07.04.2026</w:t>
            </w:r>
            <w:r w:rsidR="00E23322">
              <w:rPr>
                <w:rFonts w:cs="Times New Roman"/>
                <w:b/>
                <w:bCs/>
                <w:sz w:val="22"/>
                <w:szCs w:val="22"/>
              </w:rPr>
              <w:t xml:space="preserve"> </w:t>
            </w:r>
            <w:r w:rsidR="00A37C67">
              <w:rPr>
                <w:rFonts w:cs="Times New Roman"/>
                <w:b/>
                <w:bCs/>
                <w:sz w:val="22"/>
                <w:szCs w:val="22"/>
              </w:rPr>
              <w:t>г.</w:t>
            </w:r>
            <w:r w:rsidR="008E2851">
              <w:rPr>
                <w:rFonts w:cs="Times New Roman"/>
                <w:b/>
                <w:bCs/>
                <w:sz w:val="22"/>
                <w:szCs w:val="22"/>
              </w:rPr>
              <w:t xml:space="preserve"> </w:t>
            </w:r>
            <w:r w:rsidR="001C59D0" w:rsidRPr="004A075D">
              <w:rPr>
                <w:rFonts w:cs="Times New Roman"/>
                <w:b/>
                <w:bCs/>
                <w:sz w:val="22"/>
                <w:szCs w:val="22"/>
              </w:rPr>
              <w:fldChar w:fldCharType="begin">
                <w:ffData>
                  <w:name w:val="ДатаНачалаПриёмаЦП"/>
                  <w:enabled/>
                  <w:calcOnExit w:val="0"/>
                  <w:textInput>
                    <w:maxLength w:val="1"/>
                  </w:textInput>
                </w:ffData>
              </w:fldChar>
            </w:r>
            <w:r w:rsidR="00E51999" w:rsidRPr="004A075D">
              <w:rPr>
                <w:rFonts w:cs="Times New Roman"/>
                <w:b/>
                <w:bCs/>
                <w:sz w:val="22"/>
                <w:szCs w:val="22"/>
              </w:rPr>
              <w:instrText xml:space="preserve"> FORMTEXT </w:instrText>
            </w:r>
            <w:r w:rsidR="001C59D0">
              <w:rPr>
                <w:rFonts w:cs="Times New Roman"/>
                <w:b/>
                <w:bCs/>
                <w:sz w:val="22"/>
                <w:szCs w:val="22"/>
              </w:rPr>
            </w:r>
            <w:r w:rsidR="001C59D0">
              <w:rPr>
                <w:rFonts w:cs="Times New Roman"/>
                <w:b/>
                <w:bCs/>
                <w:sz w:val="22"/>
                <w:szCs w:val="22"/>
              </w:rPr>
              <w:fldChar w:fldCharType="separate"/>
            </w:r>
            <w:r w:rsidR="001C59D0" w:rsidRPr="004A075D">
              <w:rPr>
                <w:rFonts w:cs="Times New Roman"/>
                <w:b/>
                <w:bCs/>
                <w:sz w:val="22"/>
                <w:szCs w:val="22"/>
              </w:rPr>
              <w:fldChar w:fldCharType="end"/>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295" w:type="pct"/>
            <w:gridSpan w:val="3"/>
            <w:vAlign w:val="center"/>
          </w:tcPr>
          <w:p w:rsidR="00E51999" w:rsidRPr="00B00E8E" w:rsidRDefault="00E51999" w:rsidP="00E51999">
            <w:pPr>
              <w:widowControl w:val="0"/>
              <w:rPr>
                <w:rFonts w:cs="Times New Roman"/>
                <w:sz w:val="22"/>
                <w:szCs w:val="22"/>
              </w:rPr>
            </w:pPr>
            <w:r w:rsidRPr="00B00E8E">
              <w:rPr>
                <w:rFonts w:cs="Times New Roman"/>
                <w:sz w:val="22"/>
                <w:szCs w:val="22"/>
              </w:rPr>
              <w:t xml:space="preserve">Электронная торговая площадка </w:t>
            </w:r>
            <w:r w:rsidR="00536427" w:rsidRPr="00B00E8E">
              <w:rPr>
                <w:rFonts w:cs="Times New Roman"/>
                <w:sz w:val="22"/>
                <w:szCs w:val="22"/>
              </w:rPr>
              <w:t>Регион</w:t>
            </w:r>
          </w:p>
          <w:p w:rsidR="00536427" w:rsidRPr="00B00E8E" w:rsidRDefault="00E51999" w:rsidP="00E51999">
            <w:pPr>
              <w:widowControl w:val="0"/>
              <w:rPr>
                <w:rFonts w:cs="Times New Roman"/>
                <w:sz w:val="22"/>
                <w:szCs w:val="22"/>
              </w:rPr>
            </w:pPr>
            <w:r w:rsidRPr="00B00E8E">
              <w:rPr>
                <w:rFonts w:cs="Times New Roman"/>
                <w:sz w:val="22"/>
                <w:szCs w:val="22"/>
              </w:rPr>
              <w:t>Адрес электронной площадки в сети Интернет:</w:t>
            </w:r>
            <w:r w:rsidR="00536427" w:rsidRPr="00B00E8E">
              <w:rPr>
                <w:rFonts w:cs="Times New Roman"/>
                <w:sz w:val="22"/>
                <w:szCs w:val="22"/>
              </w:rPr>
              <w:t xml:space="preserve"> </w:t>
            </w:r>
            <w:hyperlink r:id="rId12" w:history="1">
              <w:r w:rsidR="00536427" w:rsidRPr="00B00E8E">
                <w:rPr>
                  <w:rStyle w:val="ab"/>
                  <w:rFonts w:cs="Times New Roman"/>
                  <w:color w:val="auto"/>
                  <w:sz w:val="22"/>
                  <w:szCs w:val="22"/>
                </w:rPr>
                <w:t>https://etp-region.ru/</w:t>
              </w:r>
            </w:hyperlink>
          </w:p>
          <w:p w:rsidR="00E51999" w:rsidRPr="004A075D" w:rsidRDefault="0059006B" w:rsidP="0059006B">
            <w:pPr>
              <w:widowControl w:val="0"/>
              <w:rPr>
                <w:rFonts w:cs="Times New Roman"/>
                <w:b/>
                <w:bCs/>
                <w:sz w:val="22"/>
                <w:szCs w:val="22"/>
              </w:rPr>
            </w:pPr>
            <w:r>
              <w:rPr>
                <w:rFonts w:cs="Times New Roman"/>
                <w:b/>
                <w:bCs/>
                <w:sz w:val="22"/>
                <w:szCs w:val="22"/>
              </w:rPr>
              <w:t>15.04</w:t>
            </w:r>
            <w:r w:rsidR="00B625B0">
              <w:rPr>
                <w:rFonts w:cs="Times New Roman"/>
                <w:b/>
                <w:bCs/>
                <w:sz w:val="22"/>
                <w:szCs w:val="22"/>
              </w:rPr>
              <w:t>.2026</w:t>
            </w:r>
            <w:r>
              <w:rPr>
                <w:rFonts w:cs="Times New Roman"/>
                <w:b/>
                <w:bCs/>
                <w:sz w:val="22"/>
                <w:szCs w:val="22"/>
              </w:rPr>
              <w:t xml:space="preserve"> г.</w:t>
            </w:r>
            <w:r w:rsidR="008E2851" w:rsidRPr="00A37C67">
              <w:rPr>
                <w:rFonts w:cs="Times New Roman"/>
                <w:b/>
                <w:bCs/>
                <w:sz w:val="22"/>
                <w:szCs w:val="22"/>
              </w:rPr>
              <w:t>.</w:t>
            </w:r>
            <w:r w:rsidR="00E51999" w:rsidRPr="00A37C67">
              <w:rPr>
                <w:rFonts w:cs="Times New Roman"/>
                <w:b/>
                <w:bCs/>
                <w:sz w:val="22"/>
                <w:szCs w:val="22"/>
              </w:rPr>
              <w:t xml:space="preserve">, </w:t>
            </w:r>
            <w:r>
              <w:rPr>
                <w:rFonts w:cs="Times New Roman"/>
                <w:b/>
                <w:bCs/>
                <w:sz w:val="22"/>
                <w:szCs w:val="22"/>
              </w:rPr>
              <w:t>12</w:t>
            </w:r>
            <w:r w:rsidR="00E51999" w:rsidRPr="00A37C67">
              <w:rPr>
                <w:rFonts w:cs="Times New Roman"/>
                <w:b/>
                <w:bCs/>
                <w:sz w:val="22"/>
                <w:szCs w:val="22"/>
              </w:rPr>
              <w:t>:00 (время местное заказчика)</w:t>
            </w:r>
            <w:r w:rsidR="00E51999" w:rsidRPr="004A075D">
              <w:rPr>
                <w:rFonts w:cs="Times New Roman"/>
                <w:b/>
                <w:bCs/>
                <w:sz w:val="22"/>
                <w:szCs w:val="22"/>
              </w:rPr>
              <w:t xml:space="preserve"> </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295" w:type="pct"/>
            <w:gridSpan w:val="3"/>
            <w:vAlign w:val="center"/>
          </w:tcPr>
          <w:p w:rsidR="0087309D" w:rsidRPr="00B00E8E" w:rsidRDefault="00E51999" w:rsidP="00E51999">
            <w:pPr>
              <w:widowControl w:val="0"/>
              <w:rPr>
                <w:rFonts w:cs="Times New Roman"/>
                <w:sz w:val="22"/>
                <w:szCs w:val="22"/>
              </w:rPr>
            </w:pPr>
            <w:r w:rsidRPr="00B00E8E">
              <w:rPr>
                <w:rFonts w:cs="Times New Roman"/>
                <w:sz w:val="22"/>
                <w:szCs w:val="22"/>
              </w:rPr>
              <w:t xml:space="preserve">По месту нахождения Заказчика: </w:t>
            </w:r>
            <w:r w:rsidR="0087309D" w:rsidRPr="00B00E8E">
              <w:rPr>
                <w:rFonts w:cs="Times New Roman"/>
                <w:sz w:val="22"/>
                <w:szCs w:val="22"/>
              </w:rPr>
              <w:t>624760, Свердловская обл., г. Верхняя Салда, ул. Парковая, д.1</w:t>
            </w:r>
            <w:r w:rsidR="0059006B">
              <w:rPr>
                <w:rFonts w:cs="Times New Roman"/>
                <w:sz w:val="22"/>
                <w:szCs w:val="22"/>
              </w:rPr>
              <w:t>-</w:t>
            </w:r>
            <w:r w:rsidR="0087309D" w:rsidRPr="00B00E8E">
              <w:rPr>
                <w:rFonts w:cs="Times New Roman"/>
                <w:sz w:val="22"/>
                <w:szCs w:val="22"/>
              </w:rPr>
              <w:t>А</w:t>
            </w:r>
          </w:p>
          <w:p w:rsidR="00E51999" w:rsidRPr="00B00E8E" w:rsidRDefault="0059006B" w:rsidP="00A56476">
            <w:pPr>
              <w:widowControl w:val="0"/>
              <w:rPr>
                <w:rFonts w:cs="Times New Roman"/>
                <w:sz w:val="22"/>
                <w:szCs w:val="22"/>
              </w:rPr>
            </w:pPr>
            <w:r>
              <w:rPr>
                <w:rFonts w:cs="Times New Roman"/>
                <w:b/>
                <w:bCs/>
                <w:sz w:val="22"/>
                <w:szCs w:val="22"/>
              </w:rPr>
              <w:t>15.04.</w:t>
            </w:r>
            <w:r w:rsidR="00B625B0" w:rsidRPr="0059006B">
              <w:rPr>
                <w:rFonts w:cs="Times New Roman"/>
                <w:b/>
                <w:sz w:val="22"/>
                <w:szCs w:val="22"/>
              </w:rPr>
              <w:t>2026</w:t>
            </w:r>
            <w:r w:rsidRPr="0059006B">
              <w:rPr>
                <w:rFonts w:cs="Times New Roman"/>
                <w:b/>
                <w:sz w:val="22"/>
                <w:szCs w:val="22"/>
              </w:rPr>
              <w:t xml:space="preserve"> г.</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295" w:type="pct"/>
            <w:gridSpan w:val="3"/>
            <w:vAlign w:val="center"/>
          </w:tcPr>
          <w:p w:rsidR="00E51999" w:rsidRPr="00B00E8E" w:rsidRDefault="00E51999" w:rsidP="00E51999">
            <w:pPr>
              <w:widowControl w:val="0"/>
              <w:rPr>
                <w:rFonts w:cs="Times New Roman"/>
                <w:sz w:val="22"/>
                <w:szCs w:val="22"/>
              </w:rPr>
            </w:pPr>
            <w:r w:rsidRPr="00B00E8E">
              <w:rPr>
                <w:rFonts w:cs="Times New Roman"/>
                <w:sz w:val="22"/>
                <w:szCs w:val="22"/>
              </w:rPr>
              <w:t xml:space="preserve"> Электронная торговая площадка </w:t>
            </w:r>
            <w:r w:rsidR="00536427" w:rsidRPr="00B00E8E">
              <w:rPr>
                <w:rFonts w:cs="Times New Roman"/>
                <w:sz w:val="22"/>
                <w:szCs w:val="22"/>
              </w:rPr>
              <w:t>Регион</w:t>
            </w:r>
          </w:p>
          <w:p w:rsidR="00E51999" w:rsidRPr="00B00E8E" w:rsidRDefault="00E51999" w:rsidP="00E51999">
            <w:pPr>
              <w:widowControl w:val="0"/>
              <w:rPr>
                <w:rFonts w:cs="Times New Roman"/>
                <w:sz w:val="22"/>
                <w:szCs w:val="22"/>
              </w:rPr>
            </w:pPr>
            <w:r w:rsidRPr="00B00E8E">
              <w:rPr>
                <w:rFonts w:cs="Times New Roman"/>
                <w:sz w:val="22"/>
                <w:szCs w:val="22"/>
              </w:rPr>
              <w:t xml:space="preserve">Адрес электронной площадки в сети Интернет: </w:t>
            </w:r>
            <w:hyperlink r:id="rId13" w:history="1">
              <w:r w:rsidR="00536427" w:rsidRPr="00B00E8E">
                <w:rPr>
                  <w:rStyle w:val="ab"/>
                  <w:rFonts w:cs="Times New Roman"/>
                  <w:color w:val="auto"/>
                  <w:sz w:val="22"/>
                  <w:szCs w:val="22"/>
                </w:rPr>
                <w:t>https://etp-region.ru/</w:t>
              </w:r>
            </w:hyperlink>
          </w:p>
          <w:p w:rsidR="00E51999" w:rsidRPr="004A075D" w:rsidRDefault="00E51999" w:rsidP="0059006B">
            <w:pPr>
              <w:widowControl w:val="0"/>
              <w:rPr>
                <w:rFonts w:cs="Times New Roman"/>
                <w:b/>
                <w:bCs/>
                <w:sz w:val="22"/>
                <w:szCs w:val="22"/>
              </w:rPr>
            </w:pPr>
            <w:r w:rsidRPr="00B00E8E">
              <w:rPr>
                <w:rFonts w:cs="Times New Roman"/>
                <w:sz w:val="22"/>
                <w:szCs w:val="22"/>
              </w:rPr>
              <w:t xml:space="preserve"> </w:t>
            </w:r>
            <w:r w:rsidR="0059006B">
              <w:rPr>
                <w:rFonts w:cs="Times New Roman"/>
                <w:b/>
                <w:bCs/>
                <w:sz w:val="22"/>
                <w:szCs w:val="22"/>
              </w:rPr>
              <w:t>16.04</w:t>
            </w:r>
            <w:r w:rsidR="007F4D04">
              <w:rPr>
                <w:rFonts w:cs="Times New Roman"/>
                <w:b/>
                <w:bCs/>
                <w:sz w:val="22"/>
                <w:szCs w:val="22"/>
              </w:rPr>
              <w:t>.</w:t>
            </w:r>
            <w:r w:rsidR="00B625B0" w:rsidRPr="0059006B">
              <w:rPr>
                <w:rFonts w:cs="Times New Roman"/>
                <w:b/>
                <w:sz w:val="22"/>
                <w:szCs w:val="22"/>
              </w:rPr>
              <w:t>2026</w:t>
            </w:r>
            <w:r w:rsidR="0059006B" w:rsidRPr="0059006B">
              <w:rPr>
                <w:rFonts w:cs="Times New Roman"/>
                <w:b/>
                <w:sz w:val="22"/>
                <w:szCs w:val="22"/>
              </w:rPr>
              <w:t xml:space="preserve"> г</w:t>
            </w:r>
            <w:r w:rsidR="0059006B">
              <w:rPr>
                <w:rFonts w:cs="Times New Roman"/>
                <w:sz w:val="22"/>
                <w:szCs w:val="22"/>
              </w:rPr>
              <w:t xml:space="preserve">. </w:t>
            </w:r>
            <w:r w:rsidR="00B625B0">
              <w:rPr>
                <w:rFonts w:cs="Times New Roman"/>
                <w:sz w:val="22"/>
                <w:szCs w:val="22"/>
              </w:rPr>
              <w:t xml:space="preserve"> </w:t>
            </w:r>
            <w:r w:rsidR="0059006B">
              <w:rPr>
                <w:rFonts w:cs="Times New Roman"/>
                <w:b/>
                <w:bCs/>
                <w:sz w:val="22"/>
                <w:szCs w:val="22"/>
              </w:rPr>
              <w:t>13</w:t>
            </w:r>
            <w:r w:rsidRPr="00A37C67">
              <w:rPr>
                <w:rFonts w:cs="Times New Roman"/>
                <w:b/>
                <w:bCs/>
                <w:sz w:val="22"/>
                <w:szCs w:val="22"/>
              </w:rPr>
              <w:t>:00 (время местное заказчика)</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085" w:type="pct"/>
            <w:vAlign w:val="center"/>
          </w:tcPr>
          <w:p w:rsidR="00E51999" w:rsidRPr="007D0EE0" w:rsidRDefault="00E51999" w:rsidP="00A37C67">
            <w:pPr>
              <w:widowControl w:val="0"/>
              <w:rPr>
                <w:rFonts w:cs="Times New Roman"/>
                <w:b/>
                <w:bCs/>
                <w:sz w:val="22"/>
                <w:szCs w:val="22"/>
              </w:rPr>
            </w:pPr>
            <w:r w:rsidRPr="007D0EE0">
              <w:rPr>
                <w:rFonts w:cs="Times New Roman"/>
                <w:b/>
                <w:bCs/>
                <w:sz w:val="22"/>
                <w:szCs w:val="22"/>
              </w:rPr>
              <w:t xml:space="preserve">Место, дата подведения итогов </w:t>
            </w:r>
          </w:p>
        </w:tc>
        <w:tc>
          <w:tcPr>
            <w:tcW w:w="3295" w:type="pct"/>
            <w:gridSpan w:val="3"/>
            <w:vAlign w:val="center"/>
          </w:tcPr>
          <w:p w:rsidR="0087309D" w:rsidRPr="00B00E8E" w:rsidRDefault="00E51999" w:rsidP="00E51999">
            <w:pPr>
              <w:widowControl w:val="0"/>
              <w:rPr>
                <w:rFonts w:cs="Times New Roman"/>
                <w:sz w:val="22"/>
                <w:szCs w:val="22"/>
              </w:rPr>
            </w:pPr>
            <w:r w:rsidRPr="00B00E8E">
              <w:rPr>
                <w:rFonts w:cs="Times New Roman"/>
                <w:sz w:val="22"/>
                <w:szCs w:val="22"/>
              </w:rPr>
              <w:t xml:space="preserve">По месту нахождения Заказчика: </w:t>
            </w:r>
            <w:r w:rsidR="0087309D" w:rsidRPr="00B00E8E">
              <w:rPr>
                <w:rFonts w:cs="Times New Roman"/>
                <w:sz w:val="22"/>
                <w:szCs w:val="22"/>
              </w:rPr>
              <w:t>624760, Свердловская обл., г. Верхняя Салда, ул. Парковая, д.1</w:t>
            </w:r>
            <w:r w:rsidR="0059006B">
              <w:rPr>
                <w:rFonts w:cs="Times New Roman"/>
                <w:sz w:val="22"/>
                <w:szCs w:val="22"/>
              </w:rPr>
              <w:t>-</w:t>
            </w:r>
            <w:r w:rsidR="0087309D" w:rsidRPr="00B00E8E">
              <w:rPr>
                <w:rFonts w:cs="Times New Roman"/>
                <w:sz w:val="22"/>
                <w:szCs w:val="22"/>
              </w:rPr>
              <w:t xml:space="preserve">А </w:t>
            </w:r>
          </w:p>
          <w:p w:rsidR="00E51999" w:rsidRPr="004A075D" w:rsidRDefault="0059006B" w:rsidP="00B002B1">
            <w:pPr>
              <w:widowControl w:val="0"/>
              <w:rPr>
                <w:rFonts w:cs="Times New Roman"/>
                <w:b/>
                <w:bCs/>
                <w:sz w:val="22"/>
                <w:szCs w:val="22"/>
              </w:rPr>
            </w:pPr>
            <w:r>
              <w:rPr>
                <w:rFonts w:cs="Times New Roman"/>
                <w:b/>
                <w:bCs/>
                <w:sz w:val="22"/>
                <w:szCs w:val="22"/>
              </w:rPr>
              <w:t>16.04.</w:t>
            </w:r>
            <w:r w:rsidR="00B625B0">
              <w:rPr>
                <w:rFonts w:cs="Times New Roman"/>
                <w:b/>
                <w:bCs/>
                <w:sz w:val="22"/>
                <w:szCs w:val="22"/>
              </w:rPr>
              <w:t xml:space="preserve">2026 </w:t>
            </w:r>
            <w:r w:rsidR="00E51999" w:rsidRPr="00A37C67">
              <w:rPr>
                <w:rFonts w:cs="Times New Roman"/>
                <w:b/>
                <w:bCs/>
                <w:sz w:val="22"/>
                <w:szCs w:val="22"/>
              </w:rPr>
              <w:t>года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5"/>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Участник запроса цен должен быть зарегистрирован на электронной площадке в соответствии с </w:t>
            </w:r>
            <w:r w:rsidRPr="007D0EE0">
              <w:rPr>
                <w:rFonts w:cs="Times New Roman"/>
                <w:sz w:val="22"/>
                <w:szCs w:val="22"/>
              </w:rPr>
              <w:lastRenderedPageBreak/>
              <w:t>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A56476">
        <w:tc>
          <w:tcPr>
            <w:tcW w:w="620"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lastRenderedPageBreak/>
              <w:t>9.14.</w:t>
            </w:r>
          </w:p>
        </w:tc>
        <w:tc>
          <w:tcPr>
            <w:tcW w:w="4380" w:type="pct"/>
            <w:gridSpan w:val="4"/>
            <w:vAlign w:val="center"/>
          </w:tcPr>
          <w:p w:rsidR="00F539D1" w:rsidRPr="00ED4FDC" w:rsidRDefault="00D939C1" w:rsidP="008844BD">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A56476">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295" w:type="pct"/>
            <w:gridSpan w:val="3"/>
            <w:vAlign w:val="center"/>
          </w:tcPr>
          <w:p w:rsidR="00E51999" w:rsidRPr="007D0EE0" w:rsidRDefault="00760A9D" w:rsidP="00D645C7">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A56476">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08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95" w:type="pct"/>
            <w:gridSpan w:val="3"/>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A56476">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08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95" w:type="pct"/>
            <w:gridSpan w:val="3"/>
            <w:vAlign w:val="center"/>
          </w:tcPr>
          <w:p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A56476">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08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95" w:type="pct"/>
            <w:gridSpan w:val="3"/>
            <w:vAlign w:val="center"/>
          </w:tcPr>
          <w:p w:rsidR="00E51999" w:rsidRPr="007D0EE0" w:rsidRDefault="00E51999" w:rsidP="00E51999">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w:t>
            </w:r>
            <w:r w:rsidRPr="00DE5A34">
              <w:rPr>
                <w:rFonts w:cs="Times New Roman"/>
                <w:bCs/>
                <w:sz w:val="22"/>
                <w:szCs w:val="22"/>
                <w:lang w:eastAsia="en-US"/>
              </w:rPr>
              <w:t xml:space="preserve">чем через </w:t>
            </w:r>
            <w:r w:rsidR="00BF790E" w:rsidRPr="00DE5A34">
              <w:rPr>
                <w:rFonts w:cs="Times New Roman"/>
                <w:bCs/>
                <w:sz w:val="22"/>
                <w:szCs w:val="22"/>
                <w:lang w:eastAsia="en-US"/>
              </w:rPr>
              <w:t>1</w:t>
            </w:r>
            <w:r w:rsidRPr="00DE5A34">
              <w:rPr>
                <w:rFonts w:cs="Times New Roman"/>
                <w:bCs/>
                <w:sz w:val="22"/>
                <w:szCs w:val="22"/>
                <w:lang w:eastAsia="en-US"/>
              </w:rPr>
              <w:t>0 (д</w:t>
            </w:r>
            <w:r w:rsidR="00BF790E" w:rsidRPr="00DE5A34">
              <w:rPr>
                <w:rFonts w:cs="Times New Roman"/>
                <w:bCs/>
                <w:sz w:val="22"/>
                <w:szCs w:val="22"/>
                <w:lang w:eastAsia="en-US"/>
              </w:rPr>
              <w:t>есять</w:t>
            </w:r>
            <w:r w:rsidRPr="00DE5A34">
              <w:rPr>
                <w:rFonts w:cs="Times New Roman"/>
                <w:bCs/>
                <w:sz w:val="22"/>
                <w:szCs w:val="22"/>
                <w:lang w:eastAsia="en-US"/>
              </w:rPr>
              <w:t>) дней с</w:t>
            </w:r>
            <w:r w:rsidRPr="007D0EE0">
              <w:rPr>
                <w:rFonts w:cs="Times New Roman"/>
                <w:bCs/>
                <w:sz w:val="22"/>
                <w:szCs w:val="22"/>
                <w:lang w:eastAsia="en-US"/>
              </w:rPr>
              <w:t xml:space="preserve">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p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bCs/>
                <w:sz w:val="22"/>
                <w:szCs w:val="22"/>
                <w:lang w:eastAsia="en-US"/>
              </w:rPr>
              <w:lastRenderedPageBreak/>
              <w:t>Договор по результатам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A56476">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lastRenderedPageBreak/>
              <w:t>10.5.</w:t>
            </w:r>
          </w:p>
        </w:tc>
        <w:tc>
          <w:tcPr>
            <w:tcW w:w="108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95" w:type="pct"/>
            <w:gridSpan w:val="3"/>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A56476">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95"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rsidTr="00A56476">
        <w:tc>
          <w:tcPr>
            <w:tcW w:w="620" w:type="pct"/>
            <w:vAlign w:val="center"/>
          </w:tcPr>
          <w:p w:rsidR="003A663A" w:rsidRPr="007D0EE0" w:rsidRDefault="003A663A" w:rsidP="00E51999">
            <w:pPr>
              <w:widowControl w:val="0"/>
              <w:jc w:val="center"/>
              <w:rPr>
                <w:rFonts w:cs="Times New Roman"/>
                <w:sz w:val="22"/>
                <w:szCs w:val="22"/>
              </w:rPr>
            </w:pPr>
            <w:r>
              <w:rPr>
                <w:rFonts w:cs="Times New Roman"/>
                <w:sz w:val="22"/>
                <w:szCs w:val="22"/>
              </w:rPr>
              <w:t>10.7</w:t>
            </w:r>
          </w:p>
        </w:tc>
        <w:tc>
          <w:tcPr>
            <w:tcW w:w="1085" w:type="pct"/>
            <w:vAlign w:val="center"/>
          </w:tcPr>
          <w:p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295" w:type="pct"/>
            <w:gridSpan w:val="3"/>
            <w:vAlign w:val="center"/>
          </w:tcPr>
          <w:p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w:t>
            </w:r>
            <w:r w:rsidRPr="003A663A">
              <w:rPr>
                <w:rFonts w:cs="Times New Roman"/>
                <w:sz w:val="22"/>
                <w:szCs w:val="22"/>
              </w:rPr>
              <w:lastRenderedPageBreak/>
              <w:t>(извещении)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rsidTr="00A56476">
        <w:tc>
          <w:tcPr>
            <w:tcW w:w="620" w:type="pct"/>
            <w:vAlign w:val="center"/>
          </w:tcPr>
          <w:p w:rsidR="0099346E" w:rsidRPr="007D0EE0" w:rsidRDefault="0099346E" w:rsidP="0099346E">
            <w:pPr>
              <w:widowControl w:val="0"/>
              <w:jc w:val="center"/>
              <w:rPr>
                <w:rFonts w:cs="Times New Roman"/>
                <w:sz w:val="22"/>
                <w:szCs w:val="22"/>
              </w:rPr>
            </w:pPr>
            <w:r>
              <w:rPr>
                <w:rFonts w:cs="Times New Roman"/>
                <w:sz w:val="22"/>
                <w:szCs w:val="22"/>
              </w:rPr>
              <w:lastRenderedPageBreak/>
              <w:t>11</w:t>
            </w:r>
          </w:p>
        </w:tc>
        <w:tc>
          <w:tcPr>
            <w:tcW w:w="1085" w:type="pct"/>
            <w:vAlign w:val="center"/>
          </w:tcPr>
          <w:p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295" w:type="pct"/>
            <w:gridSpan w:val="3"/>
            <w:vAlign w:val="center"/>
          </w:tcPr>
          <w:p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w:t>
            </w:r>
            <w:r w:rsidRPr="006E7AF3">
              <w:rPr>
                <w:b/>
                <w:bCs/>
                <w:sz w:val="22"/>
                <w:szCs w:val="22"/>
              </w:rPr>
              <w:t xml:space="preserve">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rsidTr="00A56476">
        <w:tc>
          <w:tcPr>
            <w:tcW w:w="620" w:type="pct"/>
            <w:vAlign w:val="center"/>
          </w:tcPr>
          <w:p w:rsidR="0099346E" w:rsidRDefault="0099346E" w:rsidP="0099346E">
            <w:pPr>
              <w:widowControl w:val="0"/>
              <w:jc w:val="center"/>
              <w:rPr>
                <w:rFonts w:cs="Times New Roman"/>
                <w:sz w:val="22"/>
                <w:szCs w:val="22"/>
              </w:rPr>
            </w:pPr>
            <w:r>
              <w:rPr>
                <w:rFonts w:cs="Times New Roman"/>
                <w:sz w:val="22"/>
                <w:szCs w:val="22"/>
              </w:rPr>
              <w:t>11.1</w:t>
            </w:r>
          </w:p>
        </w:tc>
        <w:tc>
          <w:tcPr>
            <w:tcW w:w="1085"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95"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r w:rsidR="0099346E" w:rsidRPr="007D0EE0" w:rsidTr="00A56476">
        <w:tc>
          <w:tcPr>
            <w:tcW w:w="620" w:type="pct"/>
            <w:vAlign w:val="center"/>
          </w:tcPr>
          <w:p w:rsidR="0099346E" w:rsidRDefault="0099346E" w:rsidP="0099346E">
            <w:pPr>
              <w:widowControl w:val="0"/>
              <w:jc w:val="center"/>
              <w:rPr>
                <w:rFonts w:cs="Times New Roman"/>
                <w:sz w:val="22"/>
                <w:szCs w:val="22"/>
              </w:rPr>
            </w:pPr>
            <w:r>
              <w:rPr>
                <w:rFonts w:cs="Times New Roman"/>
                <w:sz w:val="22"/>
                <w:szCs w:val="22"/>
              </w:rPr>
              <w:t>11.2</w:t>
            </w:r>
          </w:p>
        </w:tc>
        <w:tc>
          <w:tcPr>
            <w:tcW w:w="1085"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99346E">
              <w:rPr>
                <w:rFonts w:cs="Times New Roman"/>
                <w:sz w:val="20"/>
                <w:szCs w:val="20"/>
              </w:rPr>
              <w:lastRenderedPageBreak/>
              <w:t>иностранными лицами, в том числе минимальную обязательную долю закупок товаров российского происхождения;</w:t>
            </w:r>
          </w:p>
        </w:tc>
        <w:tc>
          <w:tcPr>
            <w:tcW w:w="3295" w:type="pct"/>
            <w:gridSpan w:val="3"/>
            <w:vAlign w:val="center"/>
          </w:tcPr>
          <w:p w:rsidR="0099346E" w:rsidRPr="0099346E" w:rsidRDefault="0099346E" w:rsidP="0099346E">
            <w:pPr>
              <w:widowControl w:val="0"/>
              <w:jc w:val="center"/>
              <w:rPr>
                <w:b/>
                <w:bCs/>
                <w:sz w:val="22"/>
                <w:szCs w:val="22"/>
              </w:rPr>
            </w:pPr>
            <w:r w:rsidRPr="0099346E">
              <w:rPr>
                <w:rFonts w:cs="Times New Roman"/>
                <w:b/>
                <w:bCs/>
                <w:color w:val="000000"/>
                <w:sz w:val="22"/>
                <w:szCs w:val="22"/>
              </w:rPr>
              <w:lastRenderedPageBreak/>
              <w:t>УСТАНОВЛЕНО</w:t>
            </w:r>
          </w:p>
        </w:tc>
      </w:tr>
      <w:tr w:rsidR="0099346E" w:rsidRPr="007D0EE0" w:rsidTr="00A56476">
        <w:tc>
          <w:tcPr>
            <w:tcW w:w="620" w:type="pct"/>
            <w:vAlign w:val="center"/>
          </w:tcPr>
          <w:p w:rsidR="0099346E" w:rsidRDefault="0099346E" w:rsidP="0099346E">
            <w:pPr>
              <w:widowControl w:val="0"/>
              <w:jc w:val="center"/>
              <w:rPr>
                <w:rFonts w:cs="Times New Roman"/>
                <w:sz w:val="22"/>
                <w:szCs w:val="22"/>
              </w:rPr>
            </w:pPr>
            <w:r>
              <w:rPr>
                <w:rFonts w:cs="Times New Roman"/>
                <w:sz w:val="22"/>
                <w:szCs w:val="22"/>
              </w:rPr>
              <w:lastRenderedPageBreak/>
              <w:t>11.3</w:t>
            </w:r>
          </w:p>
        </w:tc>
        <w:tc>
          <w:tcPr>
            <w:tcW w:w="1085"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95"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bl>
    <w:p w:rsidR="007D2B20" w:rsidRPr="007D0EE0" w:rsidRDefault="007D2B20">
      <w:pPr>
        <w:rPr>
          <w:rFonts w:cs="Times New Roman"/>
          <w:sz w:val="22"/>
          <w:szCs w:val="22"/>
        </w:rPr>
      </w:pPr>
      <w:bookmarkStart w:id="2" w:name="_Toc536454773"/>
      <w:bookmarkStart w:id="3" w:name="_Ref314161369"/>
      <w:bookmarkStart w:id="4" w:name="_Ref414291069"/>
      <w:bookmarkStart w:id="5" w:name="_Ref414276712"/>
      <w:bookmarkStart w:id="6" w:name="_Toc415874697"/>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7D2B20" w:rsidRPr="007D0EE0" w:rsidRDefault="00D55A89" w:rsidP="00AA10B1">
      <w:pPr>
        <w:jc w:val="right"/>
        <w:rPr>
          <w:rFonts w:cs="Times New Roman"/>
          <w:sz w:val="22"/>
          <w:szCs w:val="22"/>
        </w:rPr>
      </w:pPr>
      <w:r w:rsidRPr="007D0EE0">
        <w:rPr>
          <w:rFonts w:cs="Times New Roman"/>
          <w:sz w:val="22"/>
          <w:szCs w:val="22"/>
        </w:rPr>
        <w:t>Приложение №1</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886796" w:rsidRPr="007D0EE0" w:rsidRDefault="00886796">
      <w:pPr>
        <w:jc w:val="right"/>
        <w:rPr>
          <w:rFonts w:cs="Times New Roman"/>
          <w:sz w:val="22"/>
          <w:szCs w:val="22"/>
        </w:rPr>
      </w:pPr>
    </w:p>
    <w:p w:rsidR="004E7069" w:rsidRPr="007D0EE0"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rsidR="004E7069" w:rsidRPr="007D0EE0" w:rsidRDefault="004E7069" w:rsidP="004E7069">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 xml:space="preserve">Техническое задание </w:t>
      </w:r>
    </w:p>
    <w:p w:rsidR="004E7069" w:rsidRPr="007D0EE0" w:rsidRDefault="004E7069" w:rsidP="004E7069">
      <w:pPr>
        <w:pStyle w:val="af4"/>
        <w:tabs>
          <w:tab w:val="left" w:pos="1050"/>
        </w:tabs>
        <w:spacing w:after="0"/>
        <w:jc w:val="center"/>
        <w:rPr>
          <w:rFonts w:ascii="Times New Roman" w:hAnsi="Times New Roman" w:cs="Times New Roman"/>
          <w:b/>
          <w:szCs w:val="22"/>
          <w:lang w:val="ru-RU"/>
        </w:rPr>
      </w:pPr>
    </w:p>
    <w:p w:rsidR="007D2B20" w:rsidRPr="007D0EE0" w:rsidRDefault="00D86FD3" w:rsidP="00D86FD3">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D55A89">
      <w:pPr>
        <w:jc w:val="right"/>
        <w:rPr>
          <w:rFonts w:cs="Times New Roman"/>
          <w:sz w:val="22"/>
          <w:szCs w:val="22"/>
        </w:rPr>
      </w:pPr>
      <w:r w:rsidRPr="007D0EE0">
        <w:rPr>
          <w:rFonts w:cs="Times New Roman"/>
          <w:sz w:val="22"/>
          <w:szCs w:val="22"/>
        </w:rPr>
        <w:t>Приложение №2</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в электронной форме</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Проект договора</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p>
    <w:p w:rsidR="00D86FD3" w:rsidRPr="007D0EE0" w:rsidRDefault="00D86FD3" w:rsidP="00D86FD3">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7D2B20">
      <w:pPr>
        <w:jc w:val="right"/>
        <w:rPr>
          <w:rFonts w:cs="Times New Roman"/>
          <w:sz w:val="22"/>
          <w:szCs w:val="22"/>
        </w:rPr>
      </w:pPr>
    </w:p>
    <w:p w:rsidR="007D2B20" w:rsidRPr="007D0EE0" w:rsidRDefault="007D2B20">
      <w:pPr>
        <w:ind w:firstLine="709"/>
        <w:jc w:val="center"/>
        <w:rPr>
          <w:rFonts w:cs="Times New Roman"/>
          <w:b/>
          <w:sz w:val="22"/>
          <w:szCs w:val="22"/>
        </w:rPr>
      </w:pPr>
    </w:p>
    <w:p w:rsidR="007D2B20" w:rsidRPr="007D0EE0" w:rsidRDefault="00D55A89">
      <w:pPr>
        <w:jc w:val="right"/>
        <w:rPr>
          <w:rFonts w:cs="Times New Roman"/>
          <w:sz w:val="22"/>
          <w:szCs w:val="22"/>
        </w:rPr>
      </w:pPr>
      <w:r w:rsidRPr="007D0EE0">
        <w:rPr>
          <w:rFonts w:cs="Times New Roman"/>
          <w:sz w:val="22"/>
          <w:szCs w:val="22"/>
        </w:rPr>
        <w:t>Приложение №3</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7D2B20" w:rsidRPr="007D0EE0" w:rsidRDefault="007D2B20">
      <w:pPr>
        <w:jc w:val="right"/>
        <w:rPr>
          <w:rFonts w:cs="Times New Roman"/>
          <w:sz w:val="22"/>
          <w:szCs w:val="22"/>
        </w:rPr>
      </w:pPr>
    </w:p>
    <w:p w:rsidR="007D2B20" w:rsidRPr="007D0EE0" w:rsidRDefault="00D55A89">
      <w:pPr>
        <w:jc w:val="center"/>
        <w:rPr>
          <w:rFonts w:cs="Times New Roman"/>
          <w:b/>
          <w:bCs/>
          <w:sz w:val="22"/>
          <w:szCs w:val="22"/>
        </w:rPr>
      </w:pPr>
      <w:r w:rsidRPr="007D0EE0">
        <w:rPr>
          <w:rFonts w:cs="Times New Roman"/>
          <w:b/>
          <w:bCs/>
          <w:sz w:val="22"/>
          <w:szCs w:val="22"/>
        </w:rPr>
        <w:t>ОБОСНОВАНИЕ НАЧАЛЬНОЙ МАКСИМАЛЬНОЙ ЦЕНЫ ДОГОВОРА</w:t>
      </w:r>
    </w:p>
    <w:p w:rsidR="007D2B20" w:rsidRPr="007D0EE0" w:rsidRDefault="007D2B20">
      <w:pPr>
        <w:jc w:val="center"/>
        <w:rPr>
          <w:rFonts w:cs="Times New Roman"/>
          <w:b/>
          <w:bCs/>
          <w:sz w:val="22"/>
          <w:szCs w:val="22"/>
        </w:rPr>
      </w:pPr>
    </w:p>
    <w:p w:rsidR="007D2B20" w:rsidRPr="007D0EE0" w:rsidRDefault="00D55A89">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7D2B20" w:rsidRPr="007D0EE0" w:rsidRDefault="007D2B20">
      <w:pPr>
        <w:jc w:val="right"/>
        <w:rPr>
          <w:rFonts w:cs="Times New Roman"/>
          <w:sz w:val="22"/>
          <w:szCs w:val="22"/>
        </w:rPr>
      </w:pPr>
    </w:p>
    <w:p w:rsidR="00D645C7" w:rsidRDefault="00D645C7">
      <w:pPr>
        <w:rPr>
          <w:rFonts w:cs="Times New Roman"/>
          <w:sz w:val="22"/>
          <w:szCs w:val="22"/>
        </w:rPr>
      </w:pPr>
      <w:r>
        <w:rPr>
          <w:rFonts w:cs="Times New Roman"/>
          <w:sz w:val="22"/>
          <w:szCs w:val="22"/>
        </w:rPr>
        <w:br w:type="page"/>
      </w:r>
    </w:p>
    <w:p w:rsidR="007D2B20" w:rsidRPr="007D0EE0" w:rsidRDefault="00D55A89">
      <w:pPr>
        <w:jc w:val="right"/>
        <w:rPr>
          <w:rFonts w:cs="Times New Roman"/>
          <w:sz w:val="22"/>
          <w:szCs w:val="22"/>
        </w:rPr>
      </w:pPr>
      <w:r w:rsidRPr="007D0EE0">
        <w:rPr>
          <w:rFonts w:cs="Times New Roman"/>
          <w:sz w:val="22"/>
          <w:szCs w:val="22"/>
        </w:rPr>
        <w:lastRenderedPageBreak/>
        <w:t>Приложение №4</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в электронной форме</w:t>
      </w:r>
    </w:p>
    <w:p w:rsidR="007D2B20" w:rsidRPr="007D0EE0" w:rsidRDefault="007D2B20">
      <w:pPr>
        <w:rPr>
          <w:rFonts w:cs="Times New Roman"/>
          <w:sz w:val="22"/>
          <w:szCs w:val="22"/>
        </w:rPr>
      </w:pPr>
    </w:p>
    <w:p w:rsidR="007D2B20" w:rsidRPr="007D0EE0" w:rsidRDefault="007D2B20">
      <w:pPr>
        <w:jc w:val="center"/>
        <w:rPr>
          <w:rFonts w:cs="Times New Roman"/>
          <w:sz w:val="22"/>
          <w:szCs w:val="22"/>
        </w:rPr>
      </w:pPr>
    </w:p>
    <w:p w:rsidR="007D2B20" w:rsidRPr="007D0EE0" w:rsidRDefault="00D55A89">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bookmarkEnd w:id="2"/>
      <w:bookmarkEnd w:id="3"/>
      <w:bookmarkEnd w:id="4"/>
      <w:bookmarkEnd w:id="5"/>
      <w:bookmarkEnd w:id="6"/>
    </w:p>
    <w:p w:rsidR="007D2B20" w:rsidRPr="006E7AF3" w:rsidRDefault="00D55A89">
      <w:pPr>
        <w:tabs>
          <w:tab w:val="left" w:pos="9355"/>
        </w:tabs>
        <w:spacing w:before="120"/>
        <w:jc w:val="center"/>
        <w:rPr>
          <w:rFonts w:cs="Times New Roman"/>
          <w:b/>
          <w:bCs/>
          <w:color w:val="FF0000"/>
          <w:sz w:val="22"/>
          <w:szCs w:val="22"/>
        </w:rPr>
      </w:pPr>
      <w:r w:rsidRPr="006E7AF3">
        <w:rPr>
          <w:rFonts w:cs="Times New Roman"/>
          <w:b/>
          <w:bCs/>
          <w:color w:val="FF0000"/>
          <w:sz w:val="22"/>
          <w:szCs w:val="22"/>
        </w:rPr>
        <w:t>ВНИМАНИЮ УЧАСТНИКОВ ЗАКУПКИ!</w:t>
      </w:r>
    </w:p>
    <w:p w:rsidR="007D2B20" w:rsidRPr="007D0EE0" w:rsidRDefault="007D2B20">
      <w:pPr>
        <w:tabs>
          <w:tab w:val="left" w:pos="9355"/>
        </w:tabs>
        <w:spacing w:before="120"/>
        <w:jc w:val="center"/>
        <w:rPr>
          <w:rFonts w:cs="Times New Roman"/>
          <w:bCs/>
          <w:sz w:val="22"/>
          <w:szCs w:val="22"/>
        </w:rPr>
      </w:pPr>
    </w:p>
    <w:p w:rsidR="007D2B20" w:rsidRPr="007D0EE0" w:rsidRDefault="00D55A89">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в первую часть заявки</w:t>
      </w:r>
    </w:p>
    <w:p w:rsidR="007D2B20" w:rsidRPr="007D0EE0" w:rsidRDefault="007D2B20">
      <w:pPr>
        <w:tabs>
          <w:tab w:val="left" w:pos="9355"/>
        </w:tabs>
        <w:spacing w:before="120"/>
        <w:jc w:val="center"/>
        <w:rPr>
          <w:rFonts w:cs="Times New Roman"/>
          <w:b/>
          <w:bCs/>
          <w:sz w:val="22"/>
          <w:szCs w:val="22"/>
        </w:rPr>
      </w:pPr>
    </w:p>
    <w:p w:rsidR="007D2B20" w:rsidRPr="007D0EE0" w:rsidRDefault="007D2B20">
      <w:pPr>
        <w:ind w:firstLine="567"/>
        <w:jc w:val="center"/>
        <w:rPr>
          <w:rFonts w:cs="Times New Roman"/>
          <w:b/>
          <w:sz w:val="22"/>
          <w:szCs w:val="22"/>
          <w:shd w:val="clear" w:color="auto" w:fill="FFFF99"/>
        </w:rPr>
      </w:pPr>
    </w:p>
    <w:p w:rsidR="007D2B20" w:rsidRPr="007D0EE0" w:rsidRDefault="00A95372">
      <w:pPr>
        <w:ind w:firstLine="567"/>
        <w:jc w:val="center"/>
        <w:rPr>
          <w:rFonts w:cs="Times New Roman"/>
          <w:b/>
          <w:sz w:val="22"/>
          <w:szCs w:val="22"/>
          <w:shd w:val="clear" w:color="auto" w:fill="FFFF99"/>
        </w:rPr>
      </w:pPr>
      <w:r w:rsidRPr="007D0EE0">
        <w:rPr>
          <w:rFonts w:cs="Times New Roman"/>
          <w:b/>
          <w:iCs/>
          <w:sz w:val="22"/>
          <w:szCs w:val="22"/>
        </w:rPr>
        <w:t>ФОРМА ЗАЯВКИ</w:t>
      </w:r>
    </w:p>
    <w:p w:rsidR="007D2B20" w:rsidRPr="007D0EE0" w:rsidRDefault="007D2B20" w:rsidP="00886796">
      <w:pPr>
        <w:suppressAutoHyphens/>
        <w:spacing w:before="120"/>
        <w:jc w:val="right"/>
        <w:outlineLvl w:val="3"/>
        <w:rPr>
          <w:rFonts w:cs="Times New Roman"/>
          <w:sz w:val="22"/>
          <w:szCs w:val="22"/>
        </w:rPr>
      </w:pPr>
    </w:p>
    <w:p w:rsidR="007D2B20" w:rsidRPr="007D0EE0" w:rsidRDefault="00D55A89" w:rsidP="00886796">
      <w:pPr>
        <w:tabs>
          <w:tab w:val="left" w:pos="9355"/>
        </w:tabs>
        <w:ind w:right="-1"/>
        <w:jc w:val="right"/>
        <w:rPr>
          <w:rFonts w:cs="Times New Roman"/>
          <w:sz w:val="22"/>
          <w:szCs w:val="22"/>
        </w:rPr>
      </w:pPr>
      <w:r w:rsidRPr="007D0EE0">
        <w:rPr>
          <w:rFonts w:cs="Times New Roman"/>
          <w:sz w:val="22"/>
          <w:szCs w:val="22"/>
        </w:rPr>
        <w:t>«_____»___________ 202_ г.</w:t>
      </w:r>
    </w:p>
    <w:p w:rsidR="007D2B20" w:rsidRPr="007D0EE0" w:rsidRDefault="00D55A89">
      <w:pPr>
        <w:tabs>
          <w:tab w:val="left" w:pos="9355"/>
        </w:tabs>
        <w:ind w:right="-1"/>
        <w:jc w:val="both"/>
        <w:rPr>
          <w:rFonts w:cs="Times New Roman"/>
          <w:sz w:val="22"/>
          <w:szCs w:val="22"/>
        </w:rPr>
      </w:pPr>
      <w:r w:rsidRPr="007D0EE0">
        <w:rPr>
          <w:rFonts w:cs="Times New Roman"/>
          <w:sz w:val="22"/>
          <w:szCs w:val="22"/>
        </w:rPr>
        <w:t>№__________</w:t>
      </w:r>
    </w:p>
    <w:p w:rsidR="007D2B20" w:rsidRPr="007D0EE0" w:rsidRDefault="007D2B20">
      <w:pPr>
        <w:tabs>
          <w:tab w:val="left" w:pos="9355"/>
        </w:tabs>
        <w:ind w:right="-1"/>
        <w:jc w:val="both"/>
        <w:rPr>
          <w:rFonts w:cs="Times New Roman"/>
          <w:sz w:val="22"/>
          <w:szCs w:val="22"/>
        </w:rPr>
      </w:pPr>
    </w:p>
    <w:p w:rsidR="007D2B20" w:rsidRPr="007D0EE0" w:rsidRDefault="00D55A89">
      <w:pPr>
        <w:ind w:left="-540"/>
        <w:jc w:val="center"/>
        <w:rPr>
          <w:rFonts w:cs="Times New Roman"/>
          <w:b/>
          <w:color w:val="000000"/>
          <w:sz w:val="22"/>
          <w:szCs w:val="22"/>
        </w:rPr>
      </w:pPr>
      <w:r w:rsidRPr="007D0EE0">
        <w:rPr>
          <w:rFonts w:cs="Times New Roman"/>
          <w:b/>
          <w:color w:val="000000"/>
          <w:sz w:val="22"/>
          <w:szCs w:val="22"/>
        </w:rPr>
        <w:t xml:space="preserve">ЗАЯВКА НА УЧАСТИЕ В </w:t>
      </w:r>
      <w:r w:rsidR="00A95372" w:rsidRPr="007D0EE0">
        <w:rPr>
          <w:rFonts w:cs="Times New Roman"/>
          <w:b/>
          <w:color w:val="000000"/>
          <w:sz w:val="22"/>
          <w:szCs w:val="22"/>
        </w:rPr>
        <w:t>ЗАПРОСЕ ЦЕН</w:t>
      </w:r>
      <w:r w:rsidRPr="007D0EE0">
        <w:rPr>
          <w:rFonts w:cs="Times New Roman"/>
          <w:b/>
          <w:color w:val="000000"/>
          <w:sz w:val="22"/>
          <w:szCs w:val="22"/>
        </w:rPr>
        <w:t xml:space="preserve"> В ЭЛЕКТРОННОЙ ФОРМЕ УЧАСТНИКАМИ КОТОРОГО МОГУТ ЯВЛЯТЬСЯ ТОЛЬКО СУБЪЕКТЫ МАЛОГО И СРЕДНЕГО ПРЕДПРИНИМАТЕЛЬСТВА</w:t>
      </w:r>
    </w:p>
    <w:p w:rsidR="007D2B20" w:rsidRPr="007D0EE0" w:rsidRDefault="007D2B20">
      <w:pPr>
        <w:ind w:left="-540"/>
        <w:jc w:val="center"/>
        <w:rPr>
          <w:rFonts w:cs="Times New Roman"/>
          <w:b/>
          <w:color w:val="000000"/>
          <w:sz w:val="22"/>
          <w:szCs w:val="22"/>
        </w:rPr>
      </w:pPr>
    </w:p>
    <w:p w:rsidR="007D2B20" w:rsidRPr="007D0EE0" w:rsidRDefault="00D55A89">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rsidR="007D2B20" w:rsidRPr="007D0EE0" w:rsidRDefault="007D2B20">
      <w:pPr>
        <w:ind w:left="360"/>
        <w:rPr>
          <w:rFonts w:cs="Times New Roman"/>
          <w:b/>
          <w:color w:val="000000"/>
          <w:sz w:val="22"/>
          <w:szCs w:val="22"/>
        </w:rPr>
      </w:pPr>
    </w:p>
    <w:p w:rsidR="007D2B20" w:rsidRPr="007D0EE0" w:rsidRDefault="00D55A89">
      <w:pPr>
        <w:spacing w:before="120" w:after="200" w:line="276" w:lineRule="auto"/>
        <w:ind w:firstLine="567"/>
        <w:jc w:val="both"/>
        <w:rPr>
          <w:rFonts w:cs="Times New Roman"/>
          <w:iCs/>
          <w:sz w:val="22"/>
          <w:szCs w:val="22"/>
          <w:lang w:eastAsia="en-US"/>
        </w:rPr>
      </w:pPr>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7D2B20" w:rsidRPr="007D0EE0" w:rsidRDefault="00D55A89">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D2B20" w:rsidRPr="007D0EE0" w:rsidRDefault="00D55A89">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00E85C92"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rsidR="007D2B20" w:rsidRPr="007D0EE0" w:rsidRDefault="007D2B20">
      <w:pPr>
        <w:spacing w:before="120"/>
        <w:ind w:firstLine="567"/>
        <w:jc w:val="both"/>
        <w:rPr>
          <w:rFonts w:cs="Times New Roman"/>
          <w:sz w:val="22"/>
          <w:szCs w:val="22"/>
          <w:lang w:eastAsia="en-US"/>
        </w:rPr>
      </w:pPr>
    </w:p>
    <w:p w:rsidR="007D2B20" w:rsidRPr="007D0EE0" w:rsidRDefault="00D55A89">
      <w:pPr>
        <w:suppressAutoHyphens/>
        <w:spacing w:before="120"/>
        <w:jc w:val="right"/>
        <w:rPr>
          <w:rFonts w:cs="Times New Roman"/>
          <w:sz w:val="22"/>
          <w:szCs w:val="22"/>
        </w:rPr>
      </w:pPr>
      <w:r w:rsidRPr="007D0EE0">
        <w:rPr>
          <w:rFonts w:cs="Times New Roman"/>
          <w:sz w:val="22"/>
          <w:szCs w:val="22"/>
        </w:rPr>
        <w:br w:type="page"/>
      </w:r>
      <w:r w:rsidRPr="007D0EE0">
        <w:rPr>
          <w:rFonts w:cs="Times New Roman"/>
          <w:sz w:val="22"/>
          <w:szCs w:val="22"/>
        </w:rPr>
        <w:lastRenderedPageBreak/>
        <w:t xml:space="preserve">Приложение </w:t>
      </w:r>
      <w:r w:rsidR="001C59D0" w:rsidRPr="007D0EE0">
        <w:rPr>
          <w:rFonts w:cs="Times New Roman"/>
          <w:sz w:val="22"/>
          <w:szCs w:val="22"/>
        </w:rPr>
        <w:fldChar w:fldCharType="begin"/>
      </w:r>
      <w:r w:rsidR="007D0EE0" w:rsidRPr="007D0EE0">
        <w:rPr>
          <w:rFonts w:cs="Times New Roman"/>
          <w:sz w:val="22"/>
          <w:szCs w:val="22"/>
        </w:rPr>
        <w:instrText xml:space="preserve"> SEQ Приложение \* ARABIC </w:instrText>
      </w:r>
      <w:r w:rsidR="001C59D0" w:rsidRPr="007D0EE0">
        <w:rPr>
          <w:rFonts w:cs="Times New Roman"/>
          <w:sz w:val="22"/>
          <w:szCs w:val="22"/>
        </w:rPr>
        <w:fldChar w:fldCharType="separate"/>
      </w:r>
      <w:r w:rsidR="007F4D04">
        <w:rPr>
          <w:rFonts w:cs="Times New Roman"/>
          <w:noProof/>
          <w:sz w:val="22"/>
          <w:szCs w:val="22"/>
        </w:rPr>
        <w:t>1</w:t>
      </w:r>
      <w:r w:rsidR="001C59D0" w:rsidRPr="007D0EE0">
        <w:rPr>
          <w:rFonts w:cs="Times New Roman"/>
          <w:sz w:val="22"/>
          <w:szCs w:val="22"/>
        </w:rPr>
        <w:fldChar w:fldCharType="end"/>
      </w:r>
      <w:r w:rsidR="007D0EE0">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rsidR="007D2B20" w:rsidRPr="007D0EE0" w:rsidRDefault="00D55A89">
      <w:pPr>
        <w:spacing w:before="480" w:after="240"/>
        <w:jc w:val="center"/>
        <w:rPr>
          <w:rFonts w:cs="Times New Roman"/>
          <w:b/>
          <w:bCs/>
          <w:sz w:val="22"/>
          <w:szCs w:val="22"/>
        </w:rPr>
      </w:pPr>
      <w:r w:rsidRPr="007D0EE0">
        <w:rPr>
          <w:rFonts w:cs="Times New Roman"/>
          <w:b/>
          <w:bCs/>
          <w:sz w:val="22"/>
          <w:szCs w:val="22"/>
        </w:rPr>
        <w:t xml:space="preserve">ВНИМАНИЮ УЧАСТНИКОВ ЗАКУПКИ: ДОКУМЕНТ РЕКОМЕНДУЕТСЯ ВКЛЮЧАТЬ В </w:t>
      </w:r>
      <w:r w:rsidR="00A95372" w:rsidRPr="007D0EE0">
        <w:rPr>
          <w:rFonts w:cs="Times New Roman"/>
          <w:b/>
          <w:bCs/>
          <w:sz w:val="22"/>
          <w:szCs w:val="22"/>
        </w:rPr>
        <w:t>СОСТАВ ЗАЯВКИ</w:t>
      </w:r>
      <w:r w:rsidRPr="007D0EE0">
        <w:rPr>
          <w:rFonts w:cs="Times New Roman"/>
          <w:b/>
          <w:bCs/>
          <w:sz w:val="22"/>
          <w:szCs w:val="22"/>
        </w:rPr>
        <w:t>!</w:t>
      </w:r>
    </w:p>
    <w:p w:rsidR="007D2B20" w:rsidRPr="007D0EE0" w:rsidRDefault="00D55A89">
      <w:pPr>
        <w:spacing w:before="480" w:after="240"/>
        <w:jc w:val="center"/>
        <w:rPr>
          <w:rFonts w:cs="Times New Roman"/>
          <w:b/>
          <w:iCs/>
          <w:sz w:val="22"/>
          <w:szCs w:val="22"/>
        </w:rPr>
      </w:pPr>
      <w:r w:rsidRPr="007D0EE0">
        <w:rPr>
          <w:rFonts w:cs="Times New Roman"/>
          <w:b/>
          <w:iCs/>
          <w:sz w:val="22"/>
          <w:szCs w:val="22"/>
        </w:rPr>
        <w:t>ТЕХНИЧЕСКОЕ ПРЕДЛОЖЕНИЕ</w:t>
      </w:r>
    </w:p>
    <w:p w:rsidR="007D2B20" w:rsidRPr="007D0EE0" w:rsidRDefault="007D2B20">
      <w:pPr>
        <w:spacing w:before="120"/>
        <w:jc w:val="both"/>
        <w:rPr>
          <w:rFonts w:cs="Times New Roman"/>
          <w:sz w:val="22"/>
          <w:szCs w:val="22"/>
        </w:rPr>
      </w:pPr>
    </w:p>
    <w:p w:rsidR="007D2B20" w:rsidRPr="007D0EE0" w:rsidRDefault="00D55A89">
      <w:pPr>
        <w:ind w:firstLine="360"/>
        <w:jc w:val="both"/>
        <w:rPr>
          <w:rFonts w:cs="Times New Roman"/>
          <w:sz w:val="22"/>
          <w:szCs w:val="22"/>
        </w:rPr>
      </w:pPr>
      <w:r w:rsidRPr="007D0EE0">
        <w:rPr>
          <w:rFonts w:cs="Times New Roman"/>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8A2F14" w:rsidRPr="007D0EE0">
        <w:rPr>
          <w:rFonts w:cs="Times New Roman"/>
          <w:sz w:val="22"/>
          <w:szCs w:val="22"/>
        </w:rPr>
        <w:t xml:space="preserve">ЗАПРОСЕ ЦЕН </w:t>
      </w:r>
      <w:r w:rsidRPr="007D0EE0">
        <w:rPr>
          <w:rFonts w:cs="Times New Roman"/>
          <w:sz w:val="22"/>
          <w:szCs w:val="22"/>
        </w:rPr>
        <w:t>В ЭЛЕКТРОННОЙ ФОРМЕ»</w:t>
      </w:r>
    </w:p>
    <w:p w:rsidR="007D2B20" w:rsidRPr="007D0EE0" w:rsidRDefault="007D2B20">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7D2B20" w:rsidRPr="007D0EE0">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w:t>
            </w:r>
          </w:p>
          <w:p w:rsidR="007D2B20" w:rsidRPr="007D0EE0" w:rsidRDefault="00D55A89">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7D2B20" w:rsidRPr="007D0EE0" w:rsidRDefault="00D55A89">
            <w:pPr>
              <w:widowControl w:val="0"/>
              <w:ind w:right="-92"/>
              <w:jc w:val="center"/>
              <w:rPr>
                <w:rFonts w:cs="Times New Roman"/>
                <w:sz w:val="22"/>
                <w:szCs w:val="22"/>
              </w:rPr>
            </w:pPr>
            <w:r w:rsidRPr="007D0EE0">
              <w:rPr>
                <w:rFonts w:cs="Times New Roman"/>
                <w:sz w:val="22"/>
                <w:szCs w:val="22"/>
              </w:rPr>
              <w:t xml:space="preserve">Конкретные показатели, соответствующие значениям, установленным документацией о таком </w:t>
            </w:r>
            <w:r w:rsidR="00A95372" w:rsidRPr="007D0EE0">
              <w:rPr>
                <w:rFonts w:cs="Times New Roman"/>
                <w:sz w:val="22"/>
                <w:szCs w:val="22"/>
              </w:rPr>
              <w:t>запросе цен</w:t>
            </w:r>
            <w:r w:rsidRPr="007D0EE0">
              <w:rPr>
                <w:rFonts w:cs="Times New Roman"/>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Наименование страны происхождения товара</w:t>
            </w:r>
          </w:p>
        </w:tc>
      </w:tr>
      <w:tr w:rsidR="007D2B20" w:rsidRPr="007D0EE0">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7D2B20" w:rsidRPr="007D0EE0" w:rsidRDefault="007D2B20">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7D2B20" w:rsidRPr="007D0EE0" w:rsidRDefault="007D2B20">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7D2B20">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7D2B20" w:rsidRPr="007D0EE0" w:rsidRDefault="007D2B20">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7D2B20" w:rsidRPr="007D0EE0" w:rsidRDefault="007D2B20">
            <w:pPr>
              <w:jc w:val="center"/>
              <w:rPr>
                <w:rFonts w:cs="Times New Roman"/>
                <w:color w:val="000000"/>
                <w:sz w:val="22"/>
                <w:szCs w:val="22"/>
              </w:rPr>
            </w:pPr>
          </w:p>
        </w:tc>
      </w:tr>
    </w:tbl>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jc w:val="both"/>
        <w:rPr>
          <w:rFonts w:cs="Times New Roman"/>
          <w:sz w:val="22"/>
          <w:szCs w:val="22"/>
        </w:rPr>
      </w:pPr>
    </w:p>
    <w:p w:rsidR="007D2B20" w:rsidRPr="007D0EE0" w:rsidRDefault="007D2B20">
      <w:pPr>
        <w:jc w:val="both"/>
        <w:rPr>
          <w:rFonts w:cs="Times New Roman"/>
          <w:sz w:val="22"/>
          <w:szCs w:val="22"/>
        </w:rPr>
      </w:pPr>
    </w:p>
    <w:p w:rsidR="007D2B20" w:rsidRPr="007D0EE0" w:rsidRDefault="007D2B20">
      <w:pPr>
        <w:jc w:val="both"/>
        <w:rPr>
          <w:rFonts w:cs="Times New Roman"/>
          <w:sz w:val="22"/>
          <w:szCs w:val="22"/>
        </w:rPr>
      </w:pPr>
    </w:p>
    <w:p w:rsidR="007D2B20" w:rsidRPr="007D0EE0" w:rsidRDefault="00D55A89">
      <w:pPr>
        <w:spacing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 xml:space="preserve">ВНИМАНИЮ УЧАСТНИКОВ ЗАКУПКИ: РЕКОМЕНДУЕТСЯ ВКЛЮЧАТЬ </w:t>
      </w:r>
      <w:r w:rsidR="00A95372" w:rsidRPr="007D0EE0">
        <w:rPr>
          <w:rFonts w:cs="Times New Roman"/>
          <w:b/>
          <w:bCs/>
          <w:sz w:val="22"/>
          <w:szCs w:val="22"/>
        </w:rPr>
        <w:t>В СОСТАВ ЗАЯВКИ</w:t>
      </w:r>
      <w:r w:rsidRPr="007D0EE0">
        <w:rPr>
          <w:rFonts w:cs="Times New Roman"/>
          <w:b/>
          <w:bCs/>
          <w:sz w:val="22"/>
          <w:szCs w:val="22"/>
        </w:rPr>
        <w:t>!</w:t>
      </w:r>
    </w:p>
    <w:p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 xml:space="preserve">Образцы форм документов, включаемых </w:t>
      </w:r>
      <w:r w:rsidR="00A95372" w:rsidRPr="007D0EE0">
        <w:rPr>
          <w:rFonts w:cs="Times New Roman"/>
          <w:b/>
          <w:bCs/>
          <w:sz w:val="22"/>
          <w:szCs w:val="22"/>
        </w:rPr>
        <w:t>состав заявки</w:t>
      </w:r>
    </w:p>
    <w:p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20_ г. </w:t>
      </w:r>
    </w:p>
    <w:p w:rsidR="007D2B20" w:rsidRPr="007D0EE0" w:rsidRDefault="007D2B20">
      <w:pPr>
        <w:spacing w:after="240"/>
        <w:jc w:val="center"/>
        <w:rPr>
          <w:rFonts w:cs="Times New Roman"/>
          <w:b/>
          <w:iCs/>
          <w:sz w:val="22"/>
          <w:szCs w:val="22"/>
        </w:rPr>
      </w:pPr>
    </w:p>
    <w:p w:rsidR="007D2B20" w:rsidRPr="007D0EE0" w:rsidRDefault="00D55A89">
      <w:pPr>
        <w:spacing w:after="160" w:line="254" w:lineRule="auto"/>
        <w:jc w:val="center"/>
        <w:rPr>
          <w:rFonts w:cs="Times New Roman"/>
          <w:color w:val="000000"/>
          <w:sz w:val="22"/>
          <w:szCs w:val="22"/>
        </w:rPr>
      </w:pPr>
      <w:r w:rsidRPr="007D0EE0">
        <w:rPr>
          <w:rFonts w:cs="Times New Roman"/>
          <w:color w:val="000000"/>
          <w:sz w:val="22"/>
          <w:szCs w:val="22"/>
        </w:rPr>
        <w:t xml:space="preserve">Рекомендуемая форма декларации о соответствии участника </w:t>
      </w:r>
      <w:r w:rsidR="00A95372" w:rsidRPr="007D0EE0">
        <w:rPr>
          <w:rFonts w:cs="Times New Roman"/>
          <w:color w:val="000000"/>
          <w:sz w:val="22"/>
          <w:szCs w:val="22"/>
        </w:rPr>
        <w:t>запроса цен</w:t>
      </w:r>
      <w:r w:rsidRPr="007D0EE0">
        <w:rPr>
          <w:rFonts w:cs="Times New Roman"/>
          <w:color w:val="000000"/>
          <w:sz w:val="22"/>
          <w:szCs w:val="22"/>
        </w:rPr>
        <w:t xml:space="preserve">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7D2B20" w:rsidRPr="007D0EE0">
        <w:tc>
          <w:tcPr>
            <w:tcW w:w="10031" w:type="dxa"/>
          </w:tcPr>
          <w:p w:rsidR="007D2B20" w:rsidRPr="007D0EE0" w:rsidRDefault="00D55A89">
            <w:pPr>
              <w:widowControl w:val="0"/>
              <w:autoSpaceDE w:val="0"/>
              <w:autoSpaceDN w:val="0"/>
              <w:ind w:firstLine="709"/>
              <w:rPr>
                <w:rFonts w:cs="Times New Roman"/>
                <w:color w:val="000000"/>
                <w:sz w:val="22"/>
                <w:szCs w:val="22"/>
              </w:rPr>
            </w:pPr>
            <w:r w:rsidRPr="007D0EE0">
              <w:rPr>
                <w:rFonts w:cs="Times New Roman"/>
                <w:color w:val="000000"/>
                <w:sz w:val="22"/>
                <w:szCs w:val="22"/>
              </w:rPr>
              <w:t>Настоящим организация/физическое лицо/юридическое лицо______________________________________</w:t>
            </w:r>
          </w:p>
          <w:p w:rsidR="007D2B20" w:rsidRPr="007D0EE0" w:rsidRDefault="00D55A89">
            <w:pPr>
              <w:widowControl w:val="0"/>
              <w:autoSpaceDE w:val="0"/>
              <w:autoSpaceDN w:val="0"/>
              <w:rPr>
                <w:rFonts w:cs="Times New Roman"/>
                <w:color w:val="000000"/>
                <w:sz w:val="22"/>
                <w:szCs w:val="22"/>
              </w:rPr>
            </w:pPr>
            <w:r w:rsidRPr="007D0EE0">
              <w:rPr>
                <w:rFonts w:cs="Times New Roman"/>
                <w:color w:val="000000"/>
                <w:sz w:val="22"/>
                <w:szCs w:val="22"/>
              </w:rPr>
              <w:t xml:space="preserve">во второй части заявки на участие в </w:t>
            </w:r>
            <w:r w:rsidR="008A2F14" w:rsidRPr="007D0EE0">
              <w:rPr>
                <w:rFonts w:cs="Times New Roman"/>
                <w:color w:val="000000"/>
                <w:sz w:val="22"/>
                <w:szCs w:val="22"/>
              </w:rPr>
              <w:t>запросе цен</w:t>
            </w:r>
            <w:r w:rsidRPr="007D0EE0">
              <w:rPr>
                <w:rFonts w:cs="Times New Roman"/>
                <w:color w:val="000000"/>
                <w:sz w:val="22"/>
                <w:szCs w:val="22"/>
              </w:rPr>
              <w:t xml:space="preserve"> в  электронной форме на _______________________________________________________________________________</w:t>
            </w:r>
          </w:p>
          <w:p w:rsidR="007D2B20" w:rsidRPr="007D0EE0" w:rsidRDefault="00D55A89">
            <w:pPr>
              <w:widowControl w:val="0"/>
              <w:autoSpaceDE w:val="0"/>
              <w:autoSpaceDN w:val="0"/>
              <w:rPr>
                <w:rFonts w:cs="Times New Roman"/>
                <w:color w:val="000000"/>
                <w:sz w:val="22"/>
                <w:szCs w:val="22"/>
              </w:rPr>
            </w:pPr>
            <w:r w:rsidRPr="007D0EE0">
              <w:rPr>
                <w:rFonts w:cs="Times New Roman"/>
                <w:color w:val="000000"/>
                <w:sz w:val="22"/>
                <w:szCs w:val="22"/>
              </w:rPr>
              <w:t xml:space="preserve">                   (указывается наименование </w:t>
            </w:r>
            <w:r w:rsidR="008A2F14" w:rsidRPr="007D0EE0">
              <w:rPr>
                <w:rFonts w:cs="Times New Roman"/>
                <w:color w:val="000000"/>
                <w:sz w:val="22"/>
                <w:szCs w:val="22"/>
              </w:rPr>
              <w:t>запроса цен</w:t>
            </w:r>
            <w:r w:rsidRPr="007D0EE0">
              <w:rPr>
                <w:rFonts w:cs="Times New Roman"/>
                <w:color w:val="000000"/>
                <w:sz w:val="22"/>
                <w:szCs w:val="22"/>
              </w:rPr>
              <w:t xml:space="preserve"> </w:t>
            </w:r>
            <w:r w:rsidR="00D645C7" w:rsidRPr="007D0EE0">
              <w:rPr>
                <w:rFonts w:cs="Times New Roman"/>
                <w:color w:val="000000"/>
                <w:sz w:val="22"/>
                <w:szCs w:val="22"/>
              </w:rPr>
              <w:t>в электронной</w:t>
            </w:r>
            <w:r w:rsidRPr="007D0EE0">
              <w:rPr>
                <w:rFonts w:cs="Times New Roman"/>
                <w:color w:val="000000"/>
                <w:sz w:val="22"/>
                <w:szCs w:val="22"/>
              </w:rPr>
              <w:t xml:space="preserve"> форме)</w:t>
            </w:r>
          </w:p>
          <w:p w:rsidR="007D2B20" w:rsidRPr="007D0EE0" w:rsidRDefault="00D55A89">
            <w:pPr>
              <w:autoSpaceDE w:val="0"/>
              <w:autoSpaceDN w:val="0"/>
              <w:jc w:val="both"/>
              <w:rPr>
                <w:rFonts w:cs="Times New Roman"/>
                <w:b/>
                <w:i/>
                <w:color w:val="000000"/>
                <w:sz w:val="22"/>
                <w:szCs w:val="22"/>
                <w:lang w:eastAsia="en-US"/>
              </w:rPr>
            </w:pPr>
            <w:r w:rsidRPr="007D0EE0">
              <w:rPr>
                <w:rFonts w:cs="Times New Roman"/>
                <w:color w:val="000000"/>
                <w:sz w:val="22"/>
                <w:szCs w:val="22"/>
              </w:rPr>
              <w:t>(реестровый номер закупки ___________________), сообщает о своем соответствии требованиям, установленным</w:t>
            </w:r>
            <w:r w:rsidRPr="007D0EE0">
              <w:rPr>
                <w:rFonts w:cs="Times New Roman"/>
                <w:sz w:val="22"/>
                <w:szCs w:val="22"/>
              </w:rPr>
              <w:t xml:space="preserve"> в пункте </w:t>
            </w:r>
            <w:r w:rsidR="00D645C7" w:rsidRPr="007D0EE0">
              <w:rPr>
                <w:rFonts w:cs="Times New Roman"/>
                <w:sz w:val="22"/>
                <w:szCs w:val="22"/>
              </w:rPr>
              <w:t>3.1</w:t>
            </w:r>
            <w:r w:rsidR="00D645C7" w:rsidRPr="007D0EE0">
              <w:rPr>
                <w:rFonts w:cs="Times New Roman"/>
                <w:color w:val="000000"/>
                <w:sz w:val="22"/>
                <w:szCs w:val="22"/>
              </w:rPr>
              <w:t xml:space="preserve"> Информационной</w:t>
            </w:r>
            <w:r w:rsidRPr="007D0EE0">
              <w:rPr>
                <w:rFonts w:cs="Times New Roman"/>
                <w:color w:val="000000"/>
                <w:sz w:val="22"/>
                <w:szCs w:val="22"/>
              </w:rPr>
              <w:t xml:space="preserve"> карты, а именно:</w:t>
            </w:r>
          </w:p>
        </w:tc>
      </w:tr>
      <w:tr w:rsidR="00D645C7" w:rsidRPr="007D0EE0" w:rsidTr="00081D1E">
        <w:trPr>
          <w:trHeight w:val="2357"/>
        </w:trPr>
        <w:tc>
          <w:tcPr>
            <w:tcW w:w="10031" w:type="dxa"/>
          </w:tcPr>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7D2B20" w:rsidRPr="007D0EE0" w:rsidRDefault="007D2B20">
      <w:pPr>
        <w:rPr>
          <w:rFonts w:cs="Times New Roman"/>
          <w:b/>
          <w:sz w:val="22"/>
          <w:szCs w:val="22"/>
        </w:rPr>
      </w:pPr>
    </w:p>
    <w:p w:rsidR="007D2B20" w:rsidRPr="007D0EE0" w:rsidRDefault="00D55A89">
      <w:pPr>
        <w:jc w:val="center"/>
        <w:rPr>
          <w:rFonts w:cs="Times New Roman"/>
          <w:b/>
          <w:sz w:val="22"/>
          <w:szCs w:val="22"/>
        </w:rPr>
      </w:pPr>
      <w:r w:rsidRPr="007D0EE0">
        <w:rPr>
          <w:rFonts w:cs="Times New Roman"/>
          <w:b/>
          <w:sz w:val="22"/>
          <w:szCs w:val="22"/>
        </w:rPr>
        <w:br w:type="page"/>
      </w:r>
      <w:r w:rsidRPr="007D0EE0">
        <w:rPr>
          <w:rFonts w:cs="Times New Roman"/>
          <w:b/>
          <w:sz w:val="22"/>
          <w:szCs w:val="22"/>
        </w:rPr>
        <w:lastRenderedPageBreak/>
        <w:t xml:space="preserve">Анкета участника </w:t>
      </w:r>
      <w:r w:rsidRPr="007D0EE0">
        <w:rPr>
          <w:rFonts w:cs="Times New Roman"/>
          <w:sz w:val="22"/>
          <w:szCs w:val="22"/>
        </w:rPr>
        <w:t>(рекомендуемая форма)</w:t>
      </w:r>
    </w:p>
    <w:p w:rsidR="007D2B20" w:rsidRPr="007D0EE0" w:rsidRDefault="007D2B20">
      <w:pPr>
        <w:rPr>
          <w:rFonts w:cs="Times New Roman"/>
          <w:b/>
          <w:sz w:val="22"/>
          <w:szCs w:val="22"/>
        </w:rPr>
      </w:pPr>
    </w:p>
    <w:tbl>
      <w:tblPr>
        <w:tblW w:w="10474" w:type="dxa"/>
        <w:tblInd w:w="-160" w:type="dxa"/>
        <w:tblLook w:val="04A0"/>
      </w:tblPr>
      <w:tblGrid>
        <w:gridCol w:w="648"/>
        <w:gridCol w:w="5857"/>
        <w:gridCol w:w="3969"/>
      </w:tblGrid>
      <w:tr w:rsidR="007D2B20" w:rsidRPr="007D0EE0">
        <w:trPr>
          <w:trHeight w:val="659"/>
        </w:trPr>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rsidR="007D2B20" w:rsidRPr="007D0EE0" w:rsidRDefault="00D55A89">
            <w:pPr>
              <w:rPr>
                <w:rFonts w:cs="Times New Roman"/>
                <w:sz w:val="22"/>
                <w:szCs w:val="22"/>
              </w:rPr>
            </w:pPr>
            <w:r w:rsidRPr="007D0EE0">
              <w:rPr>
                <w:rFonts w:cs="Times New Roman"/>
                <w:b/>
                <w:sz w:val="22"/>
                <w:szCs w:val="22"/>
              </w:rPr>
              <w:t>Сведения об участнике закупки</w:t>
            </w: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Полное наименование организации и ее организационно-правовая форма</w:t>
            </w:r>
            <w:r w:rsidRPr="007D0EE0">
              <w:rPr>
                <w:rFonts w:cs="Times New Roman"/>
                <w:sz w:val="22"/>
                <w:szCs w:val="22"/>
              </w:rPr>
              <w:t xml:space="preserve"> (для юридического лица</w:t>
            </w:r>
            <w:r w:rsidRPr="007D0EE0">
              <w:rPr>
                <w:rFonts w:cs="Times New Roman"/>
                <w:i/>
                <w:sz w:val="22"/>
                <w:szCs w:val="22"/>
              </w:rPr>
              <w:t>)</w:t>
            </w:r>
            <w:r w:rsidRPr="007D0EE0">
              <w:rPr>
                <w:rFonts w:cs="Times New Roman"/>
                <w:b/>
                <w:sz w:val="22"/>
                <w:szCs w:val="22"/>
              </w:rPr>
              <w:t xml:space="preserve">/ Ф.И.О.  участника размещения заказа </w:t>
            </w:r>
            <w:r w:rsidRPr="007D0EE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D0EE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i/>
                <w:sz w:val="22"/>
                <w:szCs w:val="22"/>
              </w:rPr>
            </w:pPr>
            <w:r w:rsidRPr="007D0EE0">
              <w:rPr>
                <w:rFonts w:cs="Times New Roman"/>
                <w:b/>
                <w:sz w:val="22"/>
                <w:szCs w:val="22"/>
              </w:rPr>
              <w:t xml:space="preserve">Учредители </w:t>
            </w:r>
            <w:r w:rsidRPr="007D0EE0">
              <w:rPr>
                <w:rFonts w:cs="Times New Roman"/>
                <w:sz w:val="22"/>
                <w:szCs w:val="22"/>
              </w:rPr>
              <w:t>(перечислить наименования и организационно-правовую форму всех учредителей, чья</w:t>
            </w:r>
            <w:r w:rsidRPr="007D0EE0">
              <w:rPr>
                <w:rFonts w:cs="Times New Roman"/>
                <w:i/>
                <w:sz w:val="22"/>
                <w:szCs w:val="22"/>
              </w:rPr>
              <w:t xml:space="preserve"> </w:t>
            </w:r>
            <w:r w:rsidRPr="007D0EE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7D2B20" w:rsidRPr="007D0EE0" w:rsidRDefault="00D55A89">
            <w:pPr>
              <w:rPr>
                <w:rFonts w:cs="Times New Roman"/>
                <w:b/>
                <w:sz w:val="22"/>
                <w:szCs w:val="22"/>
              </w:rPr>
            </w:pPr>
            <w:r w:rsidRPr="007D0EE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Срок деятельности </w:t>
            </w:r>
            <w:r w:rsidRPr="007D0EE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Размер уставного капитала </w:t>
            </w:r>
            <w:proofErr w:type="gramStart"/>
            <w:r w:rsidRPr="007D0EE0">
              <w:rPr>
                <w:rFonts w:cs="Times New Roman"/>
                <w:sz w:val="22"/>
                <w:szCs w:val="22"/>
              </w:rPr>
              <w:t xml:space="preserve">( </w:t>
            </w:r>
            <w:proofErr w:type="gramEnd"/>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Height w:val="407"/>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nil"/>
              <w:right w:val="nil"/>
            </w:tcBorders>
          </w:tcPr>
          <w:p w:rsidR="007D2B20" w:rsidRPr="007D0EE0" w:rsidRDefault="00D55A89">
            <w:pPr>
              <w:rPr>
                <w:rFonts w:cs="Times New Roman"/>
                <w:b/>
                <w:sz w:val="22"/>
                <w:szCs w:val="22"/>
              </w:rPr>
            </w:pPr>
            <w:r w:rsidRPr="007D0EE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nil"/>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Местонахождение </w:t>
            </w:r>
            <w:r w:rsidRPr="007D0EE0">
              <w:rPr>
                <w:rFonts w:cs="Times New Roman"/>
                <w:i/>
                <w:sz w:val="22"/>
                <w:szCs w:val="22"/>
              </w:rPr>
              <w:t>(для юридического лица)</w:t>
            </w:r>
            <w:r w:rsidRPr="007D0EE0">
              <w:rPr>
                <w:rFonts w:cs="Times New Roman"/>
                <w:b/>
                <w:sz w:val="22"/>
                <w:szCs w:val="22"/>
              </w:rPr>
              <w:t xml:space="preserve">/сведения о месте жительства </w:t>
            </w:r>
            <w:r w:rsidRPr="007D0EE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Адрес электронной почты Участника </w:t>
            </w:r>
            <w:proofErr w:type="gramStart"/>
            <w:r w:rsidRPr="007D0EE0">
              <w:rPr>
                <w:rFonts w:cs="Times New Roman"/>
                <w:b/>
                <w:sz w:val="22"/>
                <w:szCs w:val="22"/>
              </w:rPr>
              <w:t xml:space="preserve">( </w:t>
            </w:r>
            <w:proofErr w:type="gramEnd"/>
            <w:r w:rsidRPr="007D0EE0">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Руководитель </w:t>
            </w:r>
            <w:r w:rsidRPr="007D0EE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sz w:val="22"/>
                <w:szCs w:val="22"/>
              </w:rPr>
            </w:pPr>
            <w:r w:rsidRPr="007D0EE0">
              <w:rPr>
                <w:rFonts w:cs="Times New Roman"/>
                <w:b/>
                <w:sz w:val="22"/>
                <w:szCs w:val="22"/>
              </w:rPr>
              <w:t>Главный бухгалтер</w:t>
            </w:r>
          </w:p>
          <w:p w:rsidR="007D2B20" w:rsidRPr="007D0EE0" w:rsidRDefault="00D55A89">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sz w:val="22"/>
                <w:szCs w:val="22"/>
              </w:rPr>
            </w:pPr>
            <w:r w:rsidRPr="007D0EE0">
              <w:rPr>
                <w:rFonts w:cs="Times New Roman"/>
                <w:b/>
                <w:sz w:val="22"/>
                <w:szCs w:val="22"/>
              </w:rPr>
              <w:t>Контактное лицо</w:t>
            </w:r>
          </w:p>
          <w:p w:rsidR="007D2B20" w:rsidRPr="007D0EE0" w:rsidRDefault="00D55A89">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Применение ставки НДС 10% </w:t>
            </w:r>
            <w:r w:rsidRPr="007D0EE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Основные виды деятельности</w:t>
            </w:r>
          </w:p>
          <w:p w:rsidR="007D2B20" w:rsidRPr="007D0EE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Лицензируемые виды деятельности</w:t>
            </w:r>
          </w:p>
          <w:p w:rsidR="007D2B20" w:rsidRPr="007D0EE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Банковские реквизиты </w:t>
            </w:r>
            <w:r w:rsidRPr="007D0EE0">
              <w:rPr>
                <w:rFonts w:cs="Times New Roman"/>
                <w:sz w:val="22"/>
                <w:szCs w:val="22"/>
              </w:rPr>
              <w:t>(может быть несколько)</w:t>
            </w:r>
            <w:r w:rsidRPr="007D0EE0">
              <w:rPr>
                <w:rFonts w:cs="Times New Roman"/>
                <w:b/>
                <w:sz w:val="22"/>
                <w:szCs w:val="22"/>
              </w:rPr>
              <w:t>:</w:t>
            </w:r>
          </w:p>
          <w:p w:rsidR="007D2B20" w:rsidRPr="007D0EE0" w:rsidRDefault="00D55A89">
            <w:pPr>
              <w:rPr>
                <w:rFonts w:cs="Times New Roman"/>
                <w:b/>
                <w:sz w:val="22"/>
                <w:szCs w:val="22"/>
              </w:rPr>
            </w:pPr>
            <w:r w:rsidRPr="007D0EE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sidR="00D939C1">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bl>
    <w:p w:rsidR="007D2B20" w:rsidRPr="007D0EE0" w:rsidRDefault="00D55A89">
      <w:pPr>
        <w:rPr>
          <w:rFonts w:cs="Times New Roman"/>
          <w:sz w:val="22"/>
          <w:szCs w:val="22"/>
        </w:rPr>
      </w:pPr>
      <w:r w:rsidRPr="007D0EE0">
        <w:rPr>
          <w:rFonts w:cs="Times New Roman"/>
          <w:sz w:val="22"/>
          <w:szCs w:val="22"/>
        </w:rPr>
        <w:t>Мы, нижеподписавшееся, заверяем достоверность всех данных, указанных в анкете.</w:t>
      </w:r>
    </w:p>
    <w:p w:rsidR="007D2B20" w:rsidRPr="007D0EE0" w:rsidRDefault="00D55A89">
      <w:pPr>
        <w:rPr>
          <w:rFonts w:cs="Times New Roman"/>
          <w:sz w:val="22"/>
          <w:szCs w:val="22"/>
        </w:rPr>
      </w:pPr>
      <w:r w:rsidRPr="007D0EE0">
        <w:rPr>
          <w:rFonts w:cs="Times New Roman"/>
          <w:sz w:val="22"/>
          <w:szCs w:val="22"/>
        </w:rPr>
        <w:t>Главный бухгалтер</w:t>
      </w:r>
    </w:p>
    <w:p w:rsidR="007D2B20" w:rsidRPr="007D0EE0" w:rsidRDefault="007D2B20">
      <w:pPr>
        <w:rPr>
          <w:rFonts w:cs="Times New Roman"/>
          <w:sz w:val="22"/>
          <w:szCs w:val="22"/>
        </w:rPr>
      </w:pPr>
    </w:p>
    <w:p w:rsidR="007D2B20" w:rsidRPr="007D0EE0" w:rsidRDefault="00D55A89">
      <w:pPr>
        <w:rPr>
          <w:rFonts w:cs="Times New Roman"/>
          <w:sz w:val="22"/>
          <w:szCs w:val="22"/>
        </w:rPr>
      </w:pPr>
      <w:r w:rsidRPr="007D0EE0">
        <w:rPr>
          <w:rFonts w:cs="Times New Roman"/>
          <w:sz w:val="22"/>
          <w:szCs w:val="22"/>
        </w:rPr>
        <w:t>________________________                                                  _________________________</w:t>
      </w:r>
    </w:p>
    <w:p w:rsidR="007D2B20" w:rsidRPr="007D0EE0" w:rsidRDefault="00D55A89">
      <w:pPr>
        <w:rPr>
          <w:rFonts w:cs="Times New Roman"/>
          <w:sz w:val="22"/>
          <w:szCs w:val="22"/>
        </w:rPr>
      </w:pPr>
      <w:r w:rsidRPr="007D0EE0">
        <w:rPr>
          <w:rFonts w:cs="Times New Roman"/>
          <w:sz w:val="22"/>
          <w:szCs w:val="22"/>
        </w:rPr>
        <w:t xml:space="preserve">              ( Ф.И.О.)                                                                      (подпись)      М.П.     </w:t>
      </w:r>
    </w:p>
    <w:p w:rsidR="007D2B20" w:rsidRPr="007D0EE0" w:rsidRDefault="00D55A89">
      <w:pPr>
        <w:rPr>
          <w:rFonts w:cs="Times New Roman"/>
          <w:sz w:val="22"/>
          <w:szCs w:val="22"/>
        </w:rPr>
      </w:pPr>
      <w:r w:rsidRPr="007D0EE0">
        <w:rPr>
          <w:rFonts w:cs="Times New Roman"/>
          <w:sz w:val="22"/>
          <w:szCs w:val="22"/>
        </w:rPr>
        <w:t>Руководитель предприятия</w:t>
      </w:r>
    </w:p>
    <w:p w:rsidR="007D2B20" w:rsidRPr="007D0EE0" w:rsidRDefault="007D2B20">
      <w:pPr>
        <w:rPr>
          <w:rFonts w:cs="Times New Roman"/>
          <w:sz w:val="22"/>
          <w:szCs w:val="22"/>
        </w:rPr>
      </w:pPr>
    </w:p>
    <w:p w:rsidR="007D2B20" w:rsidRPr="007D0EE0" w:rsidRDefault="00D55A89">
      <w:pPr>
        <w:rPr>
          <w:rFonts w:cs="Times New Roman"/>
          <w:b/>
          <w:sz w:val="22"/>
          <w:szCs w:val="22"/>
        </w:rPr>
      </w:pPr>
      <w:r w:rsidRPr="007D0EE0">
        <w:rPr>
          <w:rFonts w:cs="Times New Roman"/>
          <w:sz w:val="22"/>
          <w:szCs w:val="22"/>
        </w:rPr>
        <w:t>________________________                                                 _________________________</w:t>
      </w:r>
    </w:p>
    <w:p w:rsidR="007D2B20" w:rsidRPr="007D0EE0" w:rsidRDefault="00D55A89">
      <w:pPr>
        <w:rPr>
          <w:rFonts w:cs="Times New Roman"/>
          <w:b/>
          <w:sz w:val="22"/>
          <w:szCs w:val="22"/>
        </w:rPr>
      </w:pPr>
      <w:r w:rsidRPr="007D0EE0">
        <w:rPr>
          <w:rFonts w:cs="Times New Roman"/>
          <w:b/>
          <w:sz w:val="22"/>
          <w:szCs w:val="22"/>
        </w:rPr>
        <w:t xml:space="preserve">             </w:t>
      </w:r>
      <w:r w:rsidRPr="007D0EE0">
        <w:rPr>
          <w:rFonts w:cs="Times New Roman"/>
          <w:sz w:val="22"/>
          <w:szCs w:val="22"/>
        </w:rPr>
        <w:t xml:space="preserve">   ( Ф.И.О.)                                                                    (подпись)            М.П. </w:t>
      </w:r>
      <w:r w:rsidRPr="007D0EE0">
        <w:rPr>
          <w:rFonts w:cs="Times New Roman"/>
          <w:b/>
          <w:sz w:val="22"/>
          <w:szCs w:val="22"/>
        </w:rPr>
        <w:t xml:space="preserve">                   </w:t>
      </w:r>
    </w:p>
    <w:p w:rsidR="007D2B20" w:rsidRPr="007D0EE0" w:rsidRDefault="00D55A89">
      <w:pPr>
        <w:rPr>
          <w:rFonts w:cs="Times New Roman"/>
          <w:sz w:val="22"/>
          <w:szCs w:val="22"/>
        </w:rPr>
      </w:pP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t xml:space="preserve">         подпись</w:t>
      </w:r>
    </w:p>
    <w:p w:rsidR="007D2B20" w:rsidRPr="007D0EE0" w:rsidRDefault="007D2B20">
      <w:pPr>
        <w:pBdr>
          <w:bottom w:val="single" w:sz="12" w:space="1" w:color="000000"/>
        </w:pBdr>
        <w:rPr>
          <w:rFonts w:cs="Times New Roman"/>
          <w:sz w:val="22"/>
          <w:szCs w:val="22"/>
        </w:rPr>
      </w:pPr>
    </w:p>
    <w:p w:rsidR="007D2B20" w:rsidRPr="007D0EE0" w:rsidRDefault="00D55A89">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rsidR="007D2B20" w:rsidRPr="007D0EE0" w:rsidRDefault="007D2B20">
      <w:pPr>
        <w:tabs>
          <w:tab w:val="left" w:pos="1418"/>
        </w:tabs>
        <w:spacing w:before="120" w:after="60"/>
        <w:ind w:firstLine="567"/>
        <w:jc w:val="center"/>
        <w:outlineLvl w:val="3"/>
        <w:rPr>
          <w:rFonts w:cs="Times New Roman"/>
          <w:bCs/>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D55A89" w:rsidP="00A95372">
      <w:pPr>
        <w:spacing w:before="480"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 xml:space="preserve">ВНИМАНИЮ УЧАСТНИКОВ ЗАКУПКИ: ДОКУМЕНТ РЕКОМЕНДУЕТСЯ ВКЛЮЧАТЬ </w:t>
      </w:r>
      <w:r w:rsidR="00D645C7" w:rsidRPr="007D0EE0">
        <w:rPr>
          <w:rFonts w:cs="Times New Roman"/>
          <w:b/>
          <w:bCs/>
          <w:sz w:val="22"/>
          <w:szCs w:val="22"/>
        </w:rPr>
        <w:t>СОСТАВ ЗАЯВКИ</w:t>
      </w:r>
      <w:r w:rsidRPr="007D0EE0">
        <w:rPr>
          <w:rFonts w:cs="Times New Roman"/>
          <w:b/>
          <w:bCs/>
          <w:sz w:val="22"/>
          <w:szCs w:val="22"/>
        </w:rPr>
        <w:t>!</w:t>
      </w:r>
    </w:p>
    <w:p w:rsidR="007D2B20" w:rsidRPr="007D0EE0" w:rsidRDefault="007D2B20">
      <w:pPr>
        <w:rPr>
          <w:rFonts w:cs="Times New Roman"/>
          <w:sz w:val="22"/>
          <w:szCs w:val="22"/>
          <w:lang w:eastAsia="en-US"/>
        </w:rPr>
      </w:pPr>
    </w:p>
    <w:p w:rsidR="007D2B20" w:rsidRPr="007D0EE0" w:rsidRDefault="00D55A89">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rsidR="007D2B20" w:rsidRPr="007D0EE0" w:rsidRDefault="007D2B20">
      <w:pPr>
        <w:jc w:val="both"/>
        <w:rPr>
          <w:rFonts w:cs="Times New Roman"/>
          <w:sz w:val="22"/>
          <w:szCs w:val="22"/>
        </w:rPr>
      </w:pPr>
    </w:p>
    <w:p w:rsidR="007D2B20" w:rsidRPr="007D0EE0" w:rsidRDefault="00D55A89">
      <w:pPr>
        <w:jc w:val="center"/>
        <w:rPr>
          <w:rFonts w:cs="Times New Roman"/>
          <w:i/>
          <w:sz w:val="22"/>
          <w:szCs w:val="22"/>
        </w:rPr>
      </w:pPr>
      <w:r w:rsidRPr="007D0EE0">
        <w:rPr>
          <w:rFonts w:cs="Times New Roman"/>
          <w:i/>
          <w:sz w:val="22"/>
          <w:szCs w:val="22"/>
        </w:rPr>
        <w:t>Начало формы</w:t>
      </w:r>
    </w:p>
    <w:p w:rsidR="007D2B20" w:rsidRPr="007D0EE0" w:rsidRDefault="00D55A89">
      <w:pPr>
        <w:jc w:val="both"/>
        <w:rPr>
          <w:rFonts w:cs="Times New Roman"/>
          <w:sz w:val="22"/>
          <w:szCs w:val="22"/>
        </w:rPr>
      </w:pPr>
      <w:r w:rsidRPr="007D0EE0">
        <w:rPr>
          <w:rFonts w:cs="Times New Roman"/>
          <w:sz w:val="22"/>
          <w:szCs w:val="22"/>
        </w:rPr>
        <w:t>____________________________________________________________________________</w:t>
      </w:r>
    </w:p>
    <w:p w:rsidR="007D2B20" w:rsidRPr="007D0EE0" w:rsidRDefault="007D2B20">
      <w:pPr>
        <w:ind w:left="3540" w:firstLine="708"/>
        <w:jc w:val="both"/>
        <w:rPr>
          <w:rFonts w:cs="Times New Roman"/>
          <w:sz w:val="22"/>
          <w:szCs w:val="22"/>
        </w:rPr>
      </w:pPr>
    </w:p>
    <w:p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202_ г. </w:t>
      </w:r>
    </w:p>
    <w:p w:rsidR="007D2B20" w:rsidRPr="007D0EE0" w:rsidRDefault="007D2B20">
      <w:pPr>
        <w:jc w:val="both"/>
        <w:rPr>
          <w:rFonts w:cs="Times New Roman"/>
          <w:sz w:val="22"/>
          <w:szCs w:val="22"/>
        </w:rPr>
      </w:pPr>
    </w:p>
    <w:p w:rsidR="007D2B20" w:rsidRPr="007D0EE0" w:rsidRDefault="00D55A89">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rsidR="007D2B20" w:rsidRPr="007D0EE0" w:rsidRDefault="00D55A89">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rsidR="007D2B20" w:rsidRPr="007D0EE0" w:rsidRDefault="00D55A89">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паспорт_____________№__________________ дата выдачи______________________</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Срок хранения моих персональных данных соответствует сроку хранения документов, связанных с осуществлением </w:t>
      </w:r>
      <w:r w:rsidR="00D645C7" w:rsidRPr="007D0EE0">
        <w:rPr>
          <w:rFonts w:cs="Times New Roman"/>
          <w:color w:val="1E1E1E"/>
          <w:sz w:val="22"/>
          <w:szCs w:val="22"/>
        </w:rPr>
        <w:t>Организатором закупочной деятельности,</w:t>
      </w:r>
      <w:r w:rsidRPr="007D0EE0">
        <w:rPr>
          <w:rFonts w:cs="Times New Roman"/>
          <w:color w:val="1E1E1E"/>
          <w:sz w:val="22"/>
          <w:szCs w:val="22"/>
        </w:rPr>
        <w:t xml:space="preserve"> и составляет три года.</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7D2B20" w:rsidRPr="007D0EE0" w:rsidRDefault="00D55A89">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rsidR="007D2B20" w:rsidRPr="007D0EE0" w:rsidRDefault="00D55A89">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ind w:left="3540"/>
        <w:jc w:val="right"/>
        <w:rPr>
          <w:rFonts w:cs="Times New Roman"/>
          <w:b/>
          <w:sz w:val="22"/>
          <w:szCs w:val="22"/>
        </w:rPr>
      </w:pPr>
    </w:p>
    <w:p w:rsidR="007D2B20" w:rsidRPr="007D0EE0" w:rsidRDefault="007D2B20">
      <w:pPr>
        <w:spacing w:line="200" w:lineRule="atLeast"/>
        <w:jc w:val="both"/>
        <w:rPr>
          <w:rFonts w:cs="Times New Roman"/>
          <w:b/>
          <w:sz w:val="22"/>
          <w:szCs w:val="22"/>
        </w:rPr>
      </w:pPr>
    </w:p>
    <w:sectPr w:rsidR="007D2B20" w:rsidRPr="007D0EE0" w:rsidSect="001C3092">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spaceForUL/>
    <w:doNotExpandShiftReturn/>
  </w:compat>
  <w:rsids>
    <w:rsidRoot w:val="00045D91"/>
    <w:rsid w:val="00007D29"/>
    <w:rsid w:val="0001704F"/>
    <w:rsid w:val="00017BDD"/>
    <w:rsid w:val="0002059A"/>
    <w:rsid w:val="00024D6E"/>
    <w:rsid w:val="0004229B"/>
    <w:rsid w:val="00043C51"/>
    <w:rsid w:val="00045D91"/>
    <w:rsid w:val="00056EEA"/>
    <w:rsid w:val="00073B27"/>
    <w:rsid w:val="00081D1E"/>
    <w:rsid w:val="0008408C"/>
    <w:rsid w:val="00095C72"/>
    <w:rsid w:val="000B1FCD"/>
    <w:rsid w:val="000C177A"/>
    <w:rsid w:val="000F220E"/>
    <w:rsid w:val="000F2D33"/>
    <w:rsid w:val="00114E9B"/>
    <w:rsid w:val="0015099B"/>
    <w:rsid w:val="0015387E"/>
    <w:rsid w:val="00153B01"/>
    <w:rsid w:val="00174409"/>
    <w:rsid w:val="001A0505"/>
    <w:rsid w:val="001A2A97"/>
    <w:rsid w:val="001A37C0"/>
    <w:rsid w:val="001B3A95"/>
    <w:rsid w:val="001C3092"/>
    <w:rsid w:val="001C3B83"/>
    <w:rsid w:val="001C59D0"/>
    <w:rsid w:val="001C6793"/>
    <w:rsid w:val="001F2089"/>
    <w:rsid w:val="001F36B1"/>
    <w:rsid w:val="002046E2"/>
    <w:rsid w:val="0021548B"/>
    <w:rsid w:val="00223D26"/>
    <w:rsid w:val="00243E4D"/>
    <w:rsid w:val="00255963"/>
    <w:rsid w:val="0025778D"/>
    <w:rsid w:val="00263D0A"/>
    <w:rsid w:val="00284944"/>
    <w:rsid w:val="00287AA0"/>
    <w:rsid w:val="00287F99"/>
    <w:rsid w:val="00294BB2"/>
    <w:rsid w:val="002C21DD"/>
    <w:rsid w:val="002D2108"/>
    <w:rsid w:val="002D304E"/>
    <w:rsid w:val="002E0C08"/>
    <w:rsid w:val="002F0B2A"/>
    <w:rsid w:val="003063B6"/>
    <w:rsid w:val="00313A07"/>
    <w:rsid w:val="003153D9"/>
    <w:rsid w:val="00325853"/>
    <w:rsid w:val="00332FA5"/>
    <w:rsid w:val="003538B6"/>
    <w:rsid w:val="0036039C"/>
    <w:rsid w:val="00364E8C"/>
    <w:rsid w:val="00365B7A"/>
    <w:rsid w:val="003815CC"/>
    <w:rsid w:val="00390179"/>
    <w:rsid w:val="003977F6"/>
    <w:rsid w:val="003A373A"/>
    <w:rsid w:val="003A46FD"/>
    <w:rsid w:val="003A663A"/>
    <w:rsid w:val="003C2509"/>
    <w:rsid w:val="003C4522"/>
    <w:rsid w:val="003D1775"/>
    <w:rsid w:val="003D2B2D"/>
    <w:rsid w:val="003D2D32"/>
    <w:rsid w:val="003E5CB5"/>
    <w:rsid w:val="003E6527"/>
    <w:rsid w:val="003F2408"/>
    <w:rsid w:val="003F2E6D"/>
    <w:rsid w:val="003F5B0E"/>
    <w:rsid w:val="00404865"/>
    <w:rsid w:val="0041305D"/>
    <w:rsid w:val="004167C5"/>
    <w:rsid w:val="00417C78"/>
    <w:rsid w:val="00421202"/>
    <w:rsid w:val="00423370"/>
    <w:rsid w:val="00427BAF"/>
    <w:rsid w:val="0043284E"/>
    <w:rsid w:val="00433F2B"/>
    <w:rsid w:val="00434449"/>
    <w:rsid w:val="004456CE"/>
    <w:rsid w:val="00446484"/>
    <w:rsid w:val="00453541"/>
    <w:rsid w:val="00474451"/>
    <w:rsid w:val="004A075D"/>
    <w:rsid w:val="004B5F0C"/>
    <w:rsid w:val="004C2F90"/>
    <w:rsid w:val="004E7069"/>
    <w:rsid w:val="004E7C17"/>
    <w:rsid w:val="004F1787"/>
    <w:rsid w:val="0050229F"/>
    <w:rsid w:val="005128CF"/>
    <w:rsid w:val="00513827"/>
    <w:rsid w:val="00527225"/>
    <w:rsid w:val="005312FD"/>
    <w:rsid w:val="00536427"/>
    <w:rsid w:val="005549DF"/>
    <w:rsid w:val="0056070D"/>
    <w:rsid w:val="00566236"/>
    <w:rsid w:val="00581AA4"/>
    <w:rsid w:val="00583E15"/>
    <w:rsid w:val="005841B1"/>
    <w:rsid w:val="0059006B"/>
    <w:rsid w:val="005B2EF8"/>
    <w:rsid w:val="005B3E7E"/>
    <w:rsid w:val="005D6590"/>
    <w:rsid w:val="005E0DF3"/>
    <w:rsid w:val="005E468D"/>
    <w:rsid w:val="005E5C1D"/>
    <w:rsid w:val="005F1E36"/>
    <w:rsid w:val="005F20DE"/>
    <w:rsid w:val="005F30C2"/>
    <w:rsid w:val="005F4654"/>
    <w:rsid w:val="0060198A"/>
    <w:rsid w:val="00611CAD"/>
    <w:rsid w:val="00625678"/>
    <w:rsid w:val="006260DF"/>
    <w:rsid w:val="00642F58"/>
    <w:rsid w:val="0065503A"/>
    <w:rsid w:val="00655D82"/>
    <w:rsid w:val="00680952"/>
    <w:rsid w:val="00686BF0"/>
    <w:rsid w:val="00692F5C"/>
    <w:rsid w:val="006C44C3"/>
    <w:rsid w:val="006D0702"/>
    <w:rsid w:val="006D4F84"/>
    <w:rsid w:val="006E3457"/>
    <w:rsid w:val="006E3C0A"/>
    <w:rsid w:val="006E4A12"/>
    <w:rsid w:val="006E7AF3"/>
    <w:rsid w:val="00710310"/>
    <w:rsid w:val="00710F13"/>
    <w:rsid w:val="00724821"/>
    <w:rsid w:val="00733BA1"/>
    <w:rsid w:val="00735A16"/>
    <w:rsid w:val="00737941"/>
    <w:rsid w:val="00740B14"/>
    <w:rsid w:val="00746512"/>
    <w:rsid w:val="00760A9D"/>
    <w:rsid w:val="00767455"/>
    <w:rsid w:val="00773895"/>
    <w:rsid w:val="00776EDA"/>
    <w:rsid w:val="00786BA5"/>
    <w:rsid w:val="00791E31"/>
    <w:rsid w:val="007A07E0"/>
    <w:rsid w:val="007A6444"/>
    <w:rsid w:val="007B5687"/>
    <w:rsid w:val="007C7532"/>
    <w:rsid w:val="007D0EE0"/>
    <w:rsid w:val="007D2B20"/>
    <w:rsid w:val="007F4D04"/>
    <w:rsid w:val="007F5E0C"/>
    <w:rsid w:val="00805905"/>
    <w:rsid w:val="00813FAD"/>
    <w:rsid w:val="00817ED2"/>
    <w:rsid w:val="008217B4"/>
    <w:rsid w:val="0083399C"/>
    <w:rsid w:val="008507AF"/>
    <w:rsid w:val="00855966"/>
    <w:rsid w:val="0087309D"/>
    <w:rsid w:val="0087790A"/>
    <w:rsid w:val="00881678"/>
    <w:rsid w:val="008844BD"/>
    <w:rsid w:val="00886796"/>
    <w:rsid w:val="008903CB"/>
    <w:rsid w:val="00895BFE"/>
    <w:rsid w:val="008A2F14"/>
    <w:rsid w:val="008A4E5D"/>
    <w:rsid w:val="008B360E"/>
    <w:rsid w:val="008C3C3E"/>
    <w:rsid w:val="008C41E1"/>
    <w:rsid w:val="008C6B47"/>
    <w:rsid w:val="008D1DEA"/>
    <w:rsid w:val="008E2851"/>
    <w:rsid w:val="008F20DA"/>
    <w:rsid w:val="009013EF"/>
    <w:rsid w:val="00914B03"/>
    <w:rsid w:val="00924FD2"/>
    <w:rsid w:val="00926191"/>
    <w:rsid w:val="00934E7C"/>
    <w:rsid w:val="0094542B"/>
    <w:rsid w:val="009471C2"/>
    <w:rsid w:val="009622F7"/>
    <w:rsid w:val="00966D84"/>
    <w:rsid w:val="00991928"/>
    <w:rsid w:val="0099346E"/>
    <w:rsid w:val="009B0D96"/>
    <w:rsid w:val="009B4CAD"/>
    <w:rsid w:val="009E109E"/>
    <w:rsid w:val="009E4CE2"/>
    <w:rsid w:val="009F1B67"/>
    <w:rsid w:val="00A0491C"/>
    <w:rsid w:val="00A14A20"/>
    <w:rsid w:val="00A22991"/>
    <w:rsid w:val="00A32CC3"/>
    <w:rsid w:val="00A37C67"/>
    <w:rsid w:val="00A40F60"/>
    <w:rsid w:val="00A56476"/>
    <w:rsid w:val="00A841AF"/>
    <w:rsid w:val="00A9433E"/>
    <w:rsid w:val="00A95372"/>
    <w:rsid w:val="00AA10B1"/>
    <w:rsid w:val="00AA19C1"/>
    <w:rsid w:val="00AA5D38"/>
    <w:rsid w:val="00AC1031"/>
    <w:rsid w:val="00AC38FD"/>
    <w:rsid w:val="00AC7C0D"/>
    <w:rsid w:val="00AD48B8"/>
    <w:rsid w:val="00AE5081"/>
    <w:rsid w:val="00B002B1"/>
    <w:rsid w:val="00B00E8E"/>
    <w:rsid w:val="00B148CA"/>
    <w:rsid w:val="00B40BAE"/>
    <w:rsid w:val="00B6064E"/>
    <w:rsid w:val="00B625B0"/>
    <w:rsid w:val="00B63553"/>
    <w:rsid w:val="00B75B7E"/>
    <w:rsid w:val="00B77A27"/>
    <w:rsid w:val="00B84C58"/>
    <w:rsid w:val="00B90FE0"/>
    <w:rsid w:val="00B95029"/>
    <w:rsid w:val="00BA1FE1"/>
    <w:rsid w:val="00BA2B9E"/>
    <w:rsid w:val="00BB1DC5"/>
    <w:rsid w:val="00BC601D"/>
    <w:rsid w:val="00BD287A"/>
    <w:rsid w:val="00BD3227"/>
    <w:rsid w:val="00BD4C04"/>
    <w:rsid w:val="00BF315D"/>
    <w:rsid w:val="00BF790E"/>
    <w:rsid w:val="00C1181A"/>
    <w:rsid w:val="00C44EE4"/>
    <w:rsid w:val="00C51094"/>
    <w:rsid w:val="00C56E4D"/>
    <w:rsid w:val="00C87A45"/>
    <w:rsid w:val="00C968F9"/>
    <w:rsid w:val="00CD7EC3"/>
    <w:rsid w:val="00CF4414"/>
    <w:rsid w:val="00D03113"/>
    <w:rsid w:val="00D14FCE"/>
    <w:rsid w:val="00D438DB"/>
    <w:rsid w:val="00D50F88"/>
    <w:rsid w:val="00D537DA"/>
    <w:rsid w:val="00D55A89"/>
    <w:rsid w:val="00D645C7"/>
    <w:rsid w:val="00D86FD3"/>
    <w:rsid w:val="00D939C1"/>
    <w:rsid w:val="00D9688D"/>
    <w:rsid w:val="00DD6069"/>
    <w:rsid w:val="00DE5A34"/>
    <w:rsid w:val="00E03889"/>
    <w:rsid w:val="00E1755A"/>
    <w:rsid w:val="00E23322"/>
    <w:rsid w:val="00E510D2"/>
    <w:rsid w:val="00E51999"/>
    <w:rsid w:val="00E53DB8"/>
    <w:rsid w:val="00E74855"/>
    <w:rsid w:val="00E85C92"/>
    <w:rsid w:val="00E918A7"/>
    <w:rsid w:val="00EA1714"/>
    <w:rsid w:val="00EB0506"/>
    <w:rsid w:val="00EC2AB3"/>
    <w:rsid w:val="00ED4FDC"/>
    <w:rsid w:val="00ED6275"/>
    <w:rsid w:val="00F03EA8"/>
    <w:rsid w:val="00F13F10"/>
    <w:rsid w:val="00F16AF2"/>
    <w:rsid w:val="00F22837"/>
    <w:rsid w:val="00F26B00"/>
    <w:rsid w:val="00F30A9B"/>
    <w:rsid w:val="00F445E9"/>
    <w:rsid w:val="00F50E4B"/>
    <w:rsid w:val="00F539D1"/>
    <w:rsid w:val="00F540BB"/>
    <w:rsid w:val="00F613CF"/>
    <w:rsid w:val="00F858BD"/>
    <w:rsid w:val="00F93C9F"/>
    <w:rsid w:val="00F96CA6"/>
    <w:rsid w:val="00F9731E"/>
    <w:rsid w:val="00FA74F8"/>
    <w:rsid w:val="00FC5D99"/>
    <w:rsid w:val="00FC6FF9"/>
    <w:rsid w:val="00FF569C"/>
    <w:rsid w:val="00FF7EB6"/>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uiPriority="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1C3092"/>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1C3092"/>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1C3092"/>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1C3092"/>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1C3092"/>
    <w:rPr>
      <w:sz w:val="20"/>
      <w:vertAlign w:val="superscript"/>
    </w:rPr>
  </w:style>
  <w:style w:type="character" w:styleId="aa">
    <w:name w:val="endnote reference"/>
    <w:rsid w:val="001C3092"/>
    <w:rPr>
      <w:vertAlign w:val="superscript"/>
    </w:rPr>
  </w:style>
  <w:style w:type="character" w:styleId="ab">
    <w:name w:val="Hyperlink"/>
    <w:uiPriority w:val="99"/>
    <w:qFormat/>
    <w:rsid w:val="001C3092"/>
    <w:rPr>
      <w:color w:val="0000FF"/>
      <w:u w:val="single"/>
    </w:rPr>
  </w:style>
  <w:style w:type="paragraph" w:styleId="ac">
    <w:name w:val="Balloon Text"/>
    <w:basedOn w:val="a5"/>
    <w:link w:val="ad"/>
    <w:semiHidden/>
    <w:rsid w:val="001C3092"/>
    <w:rPr>
      <w:rFonts w:ascii="Segoe UI" w:hAnsi="Segoe UI"/>
      <w:sz w:val="18"/>
      <w:szCs w:val="20"/>
      <w:lang w:val="en-US" w:eastAsia="en-US"/>
    </w:rPr>
  </w:style>
  <w:style w:type="paragraph" w:styleId="31">
    <w:name w:val="Body Text Indent 3"/>
    <w:basedOn w:val="a5"/>
    <w:link w:val="32"/>
    <w:semiHidden/>
    <w:qFormat/>
    <w:rsid w:val="001C3092"/>
    <w:pPr>
      <w:spacing w:after="120"/>
      <w:ind w:left="283"/>
    </w:pPr>
    <w:rPr>
      <w:sz w:val="16"/>
      <w:szCs w:val="20"/>
      <w:lang w:val="en-US" w:eastAsia="en-US"/>
    </w:rPr>
  </w:style>
  <w:style w:type="paragraph" w:styleId="ae">
    <w:name w:val="endnote text"/>
    <w:basedOn w:val="a5"/>
    <w:link w:val="af"/>
    <w:rsid w:val="001C3092"/>
    <w:pPr>
      <w:autoSpaceDE w:val="0"/>
      <w:autoSpaceDN w:val="0"/>
    </w:pPr>
    <w:rPr>
      <w:sz w:val="20"/>
      <w:szCs w:val="20"/>
      <w:lang w:val="en-US" w:eastAsia="en-US"/>
    </w:rPr>
  </w:style>
  <w:style w:type="paragraph" w:styleId="af0">
    <w:name w:val="footnote text"/>
    <w:basedOn w:val="a5"/>
    <w:link w:val="af1"/>
    <w:semiHidden/>
    <w:rsid w:val="001C3092"/>
    <w:pPr>
      <w:spacing w:after="160"/>
      <w:jc w:val="both"/>
    </w:pPr>
    <w:rPr>
      <w:sz w:val="20"/>
      <w:szCs w:val="20"/>
      <w:lang w:val="en-US" w:eastAsia="en-US"/>
    </w:rPr>
  </w:style>
  <w:style w:type="paragraph" w:styleId="af2">
    <w:name w:val="header"/>
    <w:basedOn w:val="a5"/>
    <w:link w:val="af3"/>
    <w:rsid w:val="001C3092"/>
    <w:pPr>
      <w:tabs>
        <w:tab w:val="center" w:pos="4677"/>
        <w:tab w:val="right" w:pos="9355"/>
      </w:tabs>
    </w:pPr>
    <w:rPr>
      <w:lang w:val="en-US" w:eastAsia="en-US"/>
    </w:rPr>
  </w:style>
  <w:style w:type="paragraph" w:styleId="af4">
    <w:name w:val="Body Text Indent"/>
    <w:basedOn w:val="a5"/>
    <w:link w:val="af5"/>
    <w:rsid w:val="001C3092"/>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1C3092"/>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1C3092"/>
    <w:pPr>
      <w:tabs>
        <w:tab w:val="center" w:pos="4677"/>
        <w:tab w:val="right" w:pos="9355"/>
      </w:tabs>
    </w:pPr>
    <w:rPr>
      <w:lang w:val="en-US" w:eastAsia="en-US"/>
    </w:rPr>
  </w:style>
  <w:style w:type="paragraph" w:styleId="a">
    <w:name w:val="List Number"/>
    <w:basedOn w:val="a5"/>
    <w:semiHidden/>
    <w:rsid w:val="001C3092"/>
    <w:pPr>
      <w:numPr>
        <w:numId w:val="2"/>
      </w:numPr>
      <w:tabs>
        <w:tab w:val="left" w:pos="1069"/>
        <w:tab w:val="left" w:pos="1134"/>
      </w:tabs>
      <w:ind w:left="360"/>
      <w:contextualSpacing/>
    </w:pPr>
  </w:style>
  <w:style w:type="paragraph" w:styleId="20">
    <w:name w:val="List Number 2"/>
    <w:basedOn w:val="a5"/>
    <w:semiHidden/>
    <w:rsid w:val="001C3092"/>
    <w:pPr>
      <w:numPr>
        <w:numId w:val="3"/>
      </w:numPr>
      <w:spacing w:after="200" w:line="276" w:lineRule="auto"/>
      <w:contextualSpacing/>
    </w:pPr>
    <w:rPr>
      <w:rFonts w:ascii="Calibri" w:hAnsi="Calibri"/>
      <w:sz w:val="22"/>
      <w:szCs w:val="22"/>
    </w:rPr>
  </w:style>
  <w:style w:type="paragraph" w:styleId="33">
    <w:name w:val="Body Text 3"/>
    <w:basedOn w:val="a5"/>
    <w:link w:val="34"/>
    <w:rsid w:val="001C3092"/>
    <w:pPr>
      <w:spacing w:after="120"/>
    </w:pPr>
    <w:rPr>
      <w:sz w:val="16"/>
      <w:szCs w:val="20"/>
      <w:lang w:val="en-US" w:eastAsia="en-US"/>
    </w:rPr>
  </w:style>
  <w:style w:type="paragraph" w:styleId="22">
    <w:name w:val="Body Text Indent 2"/>
    <w:basedOn w:val="a5"/>
    <w:link w:val="23"/>
    <w:qFormat/>
    <w:rsid w:val="001C3092"/>
    <w:pPr>
      <w:spacing w:after="120" w:line="480" w:lineRule="auto"/>
      <w:ind w:left="283"/>
    </w:pPr>
    <w:rPr>
      <w:lang w:val="en-US" w:eastAsia="en-US"/>
    </w:rPr>
  </w:style>
  <w:style w:type="table" w:styleId="afa">
    <w:name w:val="Table Grid"/>
    <w:basedOn w:val="a7"/>
    <w:rsid w:val="001C309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1C3092"/>
    <w:rPr>
      <w:rFonts w:ascii="Arial" w:hAnsi="Arial"/>
      <w:b/>
      <w:bCs/>
      <w:kern w:val="28"/>
      <w:sz w:val="48"/>
      <w:szCs w:val="40"/>
    </w:rPr>
  </w:style>
  <w:style w:type="character" w:customStyle="1" w:styleId="21">
    <w:name w:val="Заголовок 2 Знак"/>
    <w:link w:val="2"/>
    <w:locked/>
    <w:rsid w:val="001C3092"/>
    <w:rPr>
      <w:rFonts w:ascii="Times New Roman" w:hAnsi="Times New Roman"/>
      <w:b/>
      <w:bCs/>
      <w:sz w:val="36"/>
      <w:szCs w:val="32"/>
    </w:rPr>
  </w:style>
  <w:style w:type="character" w:customStyle="1" w:styleId="30">
    <w:name w:val="Заголовок 3 Знак"/>
    <w:link w:val="3"/>
    <w:locked/>
    <w:rsid w:val="001C3092"/>
    <w:rPr>
      <w:rFonts w:ascii="Calibri Light" w:hAnsi="Calibri Light"/>
      <w:b/>
      <w:sz w:val="26"/>
      <w:lang w:val="en-US" w:eastAsia="en-US"/>
    </w:rPr>
  </w:style>
  <w:style w:type="character" w:customStyle="1" w:styleId="40">
    <w:name w:val="Заголовок 4 Знак"/>
    <w:link w:val="4"/>
    <w:semiHidden/>
    <w:locked/>
    <w:rsid w:val="001C3092"/>
    <w:rPr>
      <w:rFonts w:ascii="Calibri" w:hAnsi="Calibri"/>
      <w:b/>
      <w:sz w:val="28"/>
    </w:rPr>
  </w:style>
  <w:style w:type="paragraph" w:customStyle="1" w:styleId="-3">
    <w:name w:val="Пункт-3"/>
    <w:basedOn w:val="a5"/>
    <w:rsid w:val="001C3092"/>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1C3092"/>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1C3092"/>
    <w:pPr>
      <w:spacing w:after="160"/>
      <w:ind w:left="708"/>
      <w:jc w:val="both"/>
    </w:pPr>
    <w:rPr>
      <w:szCs w:val="20"/>
      <w:lang w:val="en-US" w:eastAsia="en-US"/>
    </w:rPr>
  </w:style>
  <w:style w:type="paragraph" w:customStyle="1" w:styleId="-4">
    <w:name w:val="Пункт-4"/>
    <w:basedOn w:val="a5"/>
    <w:qFormat/>
    <w:rsid w:val="001C3092"/>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1C3092"/>
    <w:pPr>
      <w:numPr>
        <w:ilvl w:val="5"/>
        <w:numId w:val="1"/>
      </w:numPr>
      <w:spacing w:line="288" w:lineRule="auto"/>
      <w:ind w:firstLine="567"/>
      <w:jc w:val="both"/>
    </w:pPr>
    <w:rPr>
      <w:sz w:val="28"/>
      <w:szCs w:val="20"/>
    </w:rPr>
  </w:style>
  <w:style w:type="paragraph" w:customStyle="1" w:styleId="-5">
    <w:name w:val="Пункт-5"/>
    <w:basedOn w:val="a5"/>
    <w:qFormat/>
    <w:rsid w:val="001C3092"/>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1C3092"/>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1C309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1C3092"/>
    <w:pPr>
      <w:numPr>
        <w:ilvl w:val="2"/>
        <w:numId w:val="4"/>
      </w:numPr>
    </w:pPr>
    <w:rPr>
      <w:b/>
    </w:rPr>
  </w:style>
  <w:style w:type="paragraph" w:customStyle="1" w:styleId="afd">
    <w:name w:val="Абзац"/>
    <w:basedOn w:val="a5"/>
    <w:link w:val="afe"/>
    <w:rsid w:val="001C3092"/>
    <w:pPr>
      <w:spacing w:before="120" w:after="60"/>
      <w:ind w:firstLine="567"/>
      <w:jc w:val="both"/>
    </w:pPr>
    <w:rPr>
      <w:szCs w:val="20"/>
      <w:lang w:val="en-US" w:eastAsia="en-US"/>
    </w:rPr>
  </w:style>
  <w:style w:type="character" w:customStyle="1" w:styleId="afe">
    <w:name w:val="Абзац Знак"/>
    <w:link w:val="afd"/>
    <w:qFormat/>
    <w:locked/>
    <w:rsid w:val="001C3092"/>
    <w:rPr>
      <w:rFonts w:ascii="Times New Roman" w:hAnsi="Times New Roman"/>
      <w:sz w:val="24"/>
    </w:rPr>
  </w:style>
  <w:style w:type="paragraph" w:customStyle="1" w:styleId="41">
    <w:name w:val="Пункт 4"/>
    <w:basedOn w:val="4"/>
    <w:qFormat/>
    <w:rsid w:val="001C3092"/>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1C309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1C3092"/>
    <w:rPr>
      <w:rFonts w:ascii="Times New Roman" w:hAnsi="Times New Roman"/>
      <w:lang w:val="en-US" w:eastAsia="en-US"/>
    </w:rPr>
  </w:style>
  <w:style w:type="paragraph" w:customStyle="1" w:styleId="a0">
    <w:name w:val="Главы"/>
    <w:basedOn w:val="a5"/>
    <w:next w:val="a5"/>
    <w:qFormat/>
    <w:rsid w:val="001C3092"/>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1C3092"/>
    <w:pPr>
      <w:numPr>
        <w:ilvl w:val="3"/>
        <w:numId w:val="5"/>
      </w:numPr>
      <w:spacing w:line="360" w:lineRule="auto"/>
      <w:jc w:val="both"/>
    </w:pPr>
    <w:rPr>
      <w:sz w:val="28"/>
      <w:szCs w:val="28"/>
    </w:rPr>
  </w:style>
  <w:style w:type="paragraph" w:customStyle="1" w:styleId="a2">
    <w:name w:val="Подподпункт"/>
    <w:basedOn w:val="a1"/>
    <w:rsid w:val="001C3092"/>
    <w:pPr>
      <w:numPr>
        <w:ilvl w:val="4"/>
      </w:numPr>
      <w:ind w:hanging="792"/>
    </w:pPr>
  </w:style>
  <w:style w:type="paragraph" w:customStyle="1" w:styleId="aff">
    <w:name w:val="Таблица текст"/>
    <w:basedOn w:val="a5"/>
    <w:qFormat/>
    <w:rsid w:val="001C3092"/>
    <w:pPr>
      <w:kinsoku w:val="0"/>
      <w:overflowPunct w:val="0"/>
      <w:autoSpaceDE w:val="0"/>
      <w:autoSpaceDN w:val="0"/>
      <w:spacing w:before="40" w:after="40"/>
      <w:ind w:left="57" w:right="57"/>
    </w:pPr>
  </w:style>
  <w:style w:type="paragraph" w:customStyle="1" w:styleId="aff0">
    <w:name w:val="Текст таблицы"/>
    <w:basedOn w:val="a5"/>
    <w:semiHidden/>
    <w:rsid w:val="001C3092"/>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1C3092"/>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1C3092"/>
    <w:rPr>
      <w:rFonts w:ascii="Arial" w:hAnsi="Arial"/>
      <w:sz w:val="24"/>
      <w:lang w:val="en-US" w:eastAsia="en-US"/>
    </w:rPr>
  </w:style>
  <w:style w:type="paragraph" w:customStyle="1" w:styleId="25">
    <w:name w:val="Обычный2"/>
    <w:qFormat/>
    <w:rsid w:val="001C3092"/>
    <w:pPr>
      <w:ind w:firstLine="720"/>
      <w:jc w:val="both"/>
    </w:pPr>
    <w:rPr>
      <w:rFonts w:ascii="Times New Roman" w:eastAsia="Times New Roman" w:hAnsi="Times New Roman" w:cs="Calibri"/>
      <w:sz w:val="28"/>
    </w:rPr>
  </w:style>
  <w:style w:type="paragraph" w:customStyle="1" w:styleId="ConsNormal">
    <w:name w:val="ConsNormal"/>
    <w:link w:val="ConsNormal0"/>
    <w:rsid w:val="001C3092"/>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1C3092"/>
    <w:rPr>
      <w:rFonts w:ascii="Times New Roman" w:hAnsi="Times New Roman"/>
      <w:sz w:val="16"/>
    </w:rPr>
  </w:style>
  <w:style w:type="character" w:customStyle="1" w:styleId="af5">
    <w:name w:val="Основной текст с отступом Знак"/>
    <w:link w:val="af4"/>
    <w:locked/>
    <w:rsid w:val="001C3092"/>
    <w:rPr>
      <w:rFonts w:eastAsia="Times New Roman"/>
      <w:sz w:val="22"/>
    </w:rPr>
  </w:style>
  <w:style w:type="paragraph" w:customStyle="1" w:styleId="12">
    <w:name w:val="Обычный1"/>
    <w:link w:val="Normal"/>
    <w:rsid w:val="001C3092"/>
    <w:pPr>
      <w:ind w:firstLine="720"/>
      <w:jc w:val="both"/>
    </w:pPr>
    <w:rPr>
      <w:rFonts w:ascii="Times New Roman" w:eastAsia="Times New Roman" w:hAnsi="Times New Roman" w:cs="Calibri"/>
      <w:sz w:val="28"/>
    </w:rPr>
  </w:style>
  <w:style w:type="character" w:customStyle="1" w:styleId="Normal">
    <w:name w:val="Normal Знак"/>
    <w:link w:val="12"/>
    <w:locked/>
    <w:rsid w:val="001C3092"/>
    <w:rPr>
      <w:rFonts w:ascii="Times New Roman" w:hAnsi="Times New Roman"/>
      <w:sz w:val="28"/>
      <w:lang w:bidi="ar-SA"/>
    </w:rPr>
  </w:style>
  <w:style w:type="paragraph" w:customStyle="1" w:styleId="ConsPlusNormal">
    <w:name w:val="ConsPlusNormal"/>
    <w:link w:val="ConsPlusNormal0"/>
    <w:qFormat/>
    <w:rsid w:val="001C3092"/>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1C3092"/>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1C3092"/>
    <w:rPr>
      <w:rFonts w:ascii="Segoe UI" w:hAnsi="Segoe UI"/>
      <w:sz w:val="18"/>
    </w:rPr>
  </w:style>
  <w:style w:type="character" w:customStyle="1" w:styleId="af">
    <w:name w:val="Текст концевой сноски Знак"/>
    <w:link w:val="ae"/>
    <w:locked/>
    <w:rsid w:val="001C3092"/>
    <w:rPr>
      <w:rFonts w:ascii="Times New Roman" w:hAnsi="Times New Roman"/>
    </w:rPr>
  </w:style>
  <w:style w:type="character" w:customStyle="1" w:styleId="32">
    <w:name w:val="Основной текст с отступом 3 Знак"/>
    <w:link w:val="31"/>
    <w:semiHidden/>
    <w:qFormat/>
    <w:locked/>
    <w:rsid w:val="001C3092"/>
    <w:rPr>
      <w:rFonts w:ascii="Times New Roman" w:hAnsi="Times New Roman"/>
      <w:sz w:val="16"/>
    </w:rPr>
  </w:style>
  <w:style w:type="character" w:customStyle="1" w:styleId="aff1">
    <w:name w:val="Сноска_"/>
    <w:link w:val="aff2"/>
    <w:qFormat/>
    <w:locked/>
    <w:rsid w:val="001C3092"/>
    <w:rPr>
      <w:rFonts w:ascii="Times New Roman" w:hAnsi="Times New Roman"/>
      <w:sz w:val="19"/>
      <w:shd w:val="clear" w:color="auto" w:fill="FFFFFF"/>
    </w:rPr>
  </w:style>
  <w:style w:type="paragraph" w:customStyle="1" w:styleId="aff2">
    <w:name w:val="Сноска"/>
    <w:basedOn w:val="a5"/>
    <w:link w:val="aff1"/>
    <w:rsid w:val="001C3092"/>
    <w:pPr>
      <w:shd w:val="clear" w:color="auto" w:fill="FFFFFF"/>
      <w:spacing w:line="240" w:lineRule="atLeast"/>
    </w:pPr>
    <w:rPr>
      <w:sz w:val="19"/>
      <w:szCs w:val="20"/>
      <w:lang w:val="en-US" w:eastAsia="en-US"/>
    </w:rPr>
  </w:style>
  <w:style w:type="character" w:customStyle="1" w:styleId="42">
    <w:name w:val="Основной текст (4)_"/>
    <w:link w:val="410"/>
    <w:locked/>
    <w:rsid w:val="001C3092"/>
    <w:rPr>
      <w:rFonts w:ascii="Times New Roman" w:hAnsi="Times New Roman"/>
      <w:sz w:val="19"/>
      <w:shd w:val="clear" w:color="auto" w:fill="FFFFFF"/>
    </w:rPr>
  </w:style>
  <w:style w:type="paragraph" w:customStyle="1" w:styleId="410">
    <w:name w:val="Основной текст (4)1"/>
    <w:basedOn w:val="a5"/>
    <w:link w:val="42"/>
    <w:rsid w:val="001C3092"/>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1C3092"/>
    <w:rPr>
      <w:rFonts w:ascii="Cambria" w:hAnsi="Cambria"/>
      <w:b/>
      <w:color w:val="000000"/>
      <w:kern w:val="28"/>
      <w:sz w:val="32"/>
      <w:lang w:val="en-US" w:eastAsia="en-US"/>
    </w:rPr>
  </w:style>
  <w:style w:type="character" w:customStyle="1" w:styleId="35">
    <w:name w:val="Заголовок №3_"/>
    <w:link w:val="36"/>
    <w:locked/>
    <w:rsid w:val="001C3092"/>
    <w:rPr>
      <w:rFonts w:ascii="Times New Roman" w:hAnsi="Times New Roman"/>
      <w:b/>
      <w:sz w:val="23"/>
      <w:shd w:val="clear" w:color="auto" w:fill="FFFFFF"/>
    </w:rPr>
  </w:style>
  <w:style w:type="paragraph" w:customStyle="1" w:styleId="36">
    <w:name w:val="Заголовок №3"/>
    <w:basedOn w:val="a5"/>
    <w:link w:val="35"/>
    <w:rsid w:val="001C3092"/>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1C3092"/>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1C3092"/>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1C3092"/>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1C3092"/>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1C309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1C3092"/>
    <w:rPr>
      <w:rFonts w:ascii="Times New Roman" w:hAnsi="Times New Roman"/>
      <w:sz w:val="22"/>
      <w:szCs w:val="22"/>
      <w:lang w:val="ru-RU" w:eastAsia="ru-RU" w:bidi="ar-SA"/>
    </w:rPr>
  </w:style>
  <w:style w:type="paragraph" w:customStyle="1" w:styleId="aff4">
    <w:name w:val="[Ростех] Простой текст (Без уровня)"/>
    <w:link w:val="aff3"/>
    <w:rsid w:val="001C3092"/>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1C3092"/>
    <w:pPr>
      <w:numPr>
        <w:numId w:val="7"/>
      </w:numPr>
      <w:tabs>
        <w:tab w:val="left" w:pos="284"/>
      </w:tabs>
      <w:spacing w:before="60"/>
      <w:jc w:val="both"/>
    </w:pPr>
    <w:rPr>
      <w:sz w:val="22"/>
    </w:rPr>
  </w:style>
  <w:style w:type="table" w:customStyle="1" w:styleId="27">
    <w:name w:val="Сетка таблицы2"/>
    <w:basedOn w:val="a7"/>
    <w:qFormat/>
    <w:rsid w:val="001C3092"/>
    <w:rPr>
      <w:lang w:eastAsia="en-US"/>
    </w:rPr>
    <w:tblPr>
      <w:tblInd w:w="0" w:type="dxa"/>
      <w:tblCellMar>
        <w:top w:w="0" w:type="dxa"/>
        <w:left w:w="108" w:type="dxa"/>
        <w:bottom w:w="0" w:type="dxa"/>
        <w:right w:w="108" w:type="dxa"/>
      </w:tblCellMar>
    </w:tblPr>
  </w:style>
  <w:style w:type="character" w:customStyle="1" w:styleId="FontStyle76">
    <w:name w:val="Font Style76"/>
    <w:rsid w:val="001C3092"/>
    <w:rPr>
      <w:rFonts w:ascii="Times New Roman" w:hAnsi="Times New Roman"/>
      <w:sz w:val="22"/>
      <w:szCs w:val="22"/>
    </w:rPr>
  </w:style>
  <w:style w:type="paragraph" w:customStyle="1" w:styleId="Style8">
    <w:name w:val="Style8"/>
    <w:basedOn w:val="a5"/>
    <w:qFormat/>
    <w:rsid w:val="001C3092"/>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1C3092"/>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1C3092"/>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1C3092"/>
    <w:rPr>
      <w:rFonts w:ascii="Times New Roman" w:hAnsi="Times New Roman"/>
      <w:sz w:val="24"/>
      <w:szCs w:val="24"/>
    </w:rPr>
  </w:style>
  <w:style w:type="character" w:customStyle="1" w:styleId="ConsPlusNormal0">
    <w:name w:val="ConsPlusNormal Знак"/>
    <w:link w:val="ConsPlusNormal"/>
    <w:qFormat/>
    <w:rsid w:val="001C3092"/>
    <w:rPr>
      <w:rFonts w:ascii="Arial" w:hAnsi="Arial"/>
      <w:lang w:val="ru-RU" w:eastAsia="ru-RU" w:bidi="ar-SA"/>
    </w:rPr>
  </w:style>
  <w:style w:type="character" w:customStyle="1" w:styleId="ConsNormal0">
    <w:name w:val="ConsNormal Знак"/>
    <w:link w:val="ConsNormal"/>
    <w:rsid w:val="001C3092"/>
    <w:rPr>
      <w:rFonts w:ascii="Times New Roman" w:hAnsi="Times New Roman"/>
      <w:sz w:val="28"/>
      <w:lang w:bidi="ar-SA"/>
    </w:rPr>
  </w:style>
  <w:style w:type="character" w:customStyle="1" w:styleId="13">
    <w:name w:val="Знак примечания1"/>
    <w:rsid w:val="001C3092"/>
    <w:rPr>
      <w:sz w:val="16"/>
      <w:szCs w:val="16"/>
    </w:rPr>
  </w:style>
  <w:style w:type="paragraph" w:customStyle="1" w:styleId="aff5">
    <w:name w:val="Содержимое таблицы"/>
    <w:basedOn w:val="a5"/>
    <w:qFormat/>
    <w:rsid w:val="001C3092"/>
    <w:pPr>
      <w:suppressLineNumbers/>
      <w:suppressAutoHyphens/>
    </w:pPr>
    <w:rPr>
      <w:sz w:val="20"/>
      <w:szCs w:val="20"/>
      <w:lang w:eastAsia="ar-SA"/>
    </w:rPr>
  </w:style>
  <w:style w:type="paragraph" w:customStyle="1" w:styleId="FORMATTEXT">
    <w:name w:val=".FORMATTEXT"/>
    <w:qFormat/>
    <w:rsid w:val="001C3092"/>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1C3092"/>
    <w:rPr>
      <w:b/>
      <w:bCs/>
      <w:color w:val="26282F"/>
    </w:rPr>
  </w:style>
  <w:style w:type="character" w:customStyle="1" w:styleId="FontStyle11">
    <w:name w:val="Font Style11"/>
    <w:qFormat/>
    <w:rsid w:val="001C3092"/>
    <w:rPr>
      <w:rFonts w:ascii="Arial Narrow" w:hAnsi="Arial Narrow"/>
      <w:sz w:val="22"/>
      <w:szCs w:val="22"/>
    </w:rPr>
  </w:style>
  <w:style w:type="character" w:customStyle="1" w:styleId="Bodytext2">
    <w:name w:val="Body text (2)"/>
    <w:rsid w:val="001C309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1C3092"/>
    <w:rPr>
      <w:rFonts w:ascii="Times New Roman" w:hAnsi="Times New Roman"/>
      <w:b/>
      <w:bCs/>
      <w:sz w:val="20"/>
      <w:szCs w:val="20"/>
    </w:rPr>
  </w:style>
  <w:style w:type="paragraph" w:customStyle="1" w:styleId="Style3">
    <w:name w:val="Style3"/>
    <w:basedOn w:val="a5"/>
    <w:rsid w:val="001C3092"/>
    <w:pPr>
      <w:widowControl w:val="0"/>
      <w:suppressAutoHyphens/>
      <w:autoSpaceDE w:val="0"/>
    </w:pPr>
    <w:rPr>
      <w:lang w:eastAsia="ar-SA"/>
    </w:rPr>
  </w:style>
  <w:style w:type="paragraph" w:customStyle="1" w:styleId="Style5">
    <w:name w:val="Style5"/>
    <w:basedOn w:val="a5"/>
    <w:rsid w:val="001C3092"/>
    <w:pPr>
      <w:widowControl w:val="0"/>
      <w:suppressAutoHyphens/>
      <w:autoSpaceDE w:val="0"/>
    </w:pPr>
    <w:rPr>
      <w:lang w:eastAsia="ar-SA"/>
    </w:rPr>
  </w:style>
  <w:style w:type="paragraph" w:customStyle="1" w:styleId="Standard">
    <w:name w:val="Standard"/>
    <w:qFormat/>
    <w:rsid w:val="001C3092"/>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1C3092"/>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1C3092"/>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1C3092"/>
    <w:rPr>
      <w:rFonts w:ascii="Times New Roman" w:hAnsi="Times New Roman"/>
      <w:sz w:val="24"/>
      <w:szCs w:val="24"/>
    </w:rPr>
  </w:style>
  <w:style w:type="character" w:customStyle="1" w:styleId="af3">
    <w:name w:val="Верхний колонтитул Знак"/>
    <w:link w:val="af2"/>
    <w:qFormat/>
    <w:rsid w:val="001C3092"/>
    <w:rPr>
      <w:rFonts w:ascii="Times New Roman" w:hAnsi="Times New Roman"/>
      <w:sz w:val="24"/>
      <w:szCs w:val="24"/>
    </w:rPr>
  </w:style>
  <w:style w:type="character" w:customStyle="1" w:styleId="af9">
    <w:name w:val="Нижний колонтитул Знак"/>
    <w:link w:val="af8"/>
    <w:rsid w:val="001C3092"/>
    <w:rPr>
      <w:rFonts w:ascii="Times New Roman" w:hAnsi="Times New Roman"/>
      <w:sz w:val="24"/>
      <w:szCs w:val="24"/>
    </w:rPr>
  </w:style>
  <w:style w:type="character" w:customStyle="1" w:styleId="14">
    <w:name w:val="Неразрешенное упоминание1"/>
    <w:semiHidden/>
    <w:rsid w:val="001C3092"/>
    <w:rPr>
      <w:color w:val="605E5C"/>
      <w:shd w:val="clear" w:color="auto" w:fill="E1DFDD"/>
    </w:rPr>
  </w:style>
  <w:style w:type="paragraph" w:customStyle="1" w:styleId="120">
    <w:name w:val="Обычный12"/>
    <w:link w:val="CharChar"/>
    <w:rsid w:val="001C3092"/>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1C3092"/>
    <w:rPr>
      <w:rFonts w:ascii="Times New Roman" w:hAnsi="Times New Roman"/>
      <w:sz w:val="24"/>
      <w:lang w:bidi="ar-SA"/>
    </w:rPr>
  </w:style>
  <w:style w:type="paragraph" w:customStyle="1" w:styleId="FR1">
    <w:name w:val="FR1"/>
    <w:rsid w:val="001C3092"/>
    <w:pPr>
      <w:widowControl w:val="0"/>
      <w:spacing w:before="700"/>
    </w:pPr>
    <w:rPr>
      <w:rFonts w:ascii="Times New Roman" w:eastAsia="Times New Roman" w:hAnsi="Times New Roman" w:cs="Calibri"/>
      <w:b/>
      <w:sz w:val="28"/>
    </w:rPr>
  </w:style>
  <w:style w:type="paragraph" w:customStyle="1" w:styleId="Normal1">
    <w:name w:val="Normal1"/>
    <w:qFormat/>
    <w:rsid w:val="001C3092"/>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1C309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1C3092"/>
  </w:style>
  <w:style w:type="table" w:customStyle="1" w:styleId="39">
    <w:name w:val="Сетка таблицы3"/>
    <w:basedOn w:val="a7"/>
    <w:uiPriority w:val="39"/>
    <w:rsid w:val="001C30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1C3092"/>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1C3092"/>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1C3092"/>
    <w:rPr>
      <w:rFonts w:ascii="Times New Roman" w:hAnsi="Times New Roman" w:cs="Times New Roman"/>
      <w:sz w:val="24"/>
      <w:szCs w:val="24"/>
    </w:rPr>
  </w:style>
  <w:style w:type="character" w:customStyle="1" w:styleId="afc">
    <w:name w:val="Без интервала Знак"/>
    <w:link w:val="afb"/>
    <w:uiPriority w:val="1"/>
    <w:locked/>
    <w:rsid w:val="001C3092"/>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 w:id="2144693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ki@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21</Pages>
  <Words>8575</Words>
  <Characters>48880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DOC-MARKER-TVD3alqDDNtuJtv2kO87Qg</dc:description>
  <cp:lastModifiedBy>Юлия</cp:lastModifiedBy>
  <cp:revision>28</cp:revision>
  <cp:lastPrinted>2026-03-17T11:43:00Z</cp:lastPrinted>
  <dcterms:created xsi:type="dcterms:W3CDTF">2026-01-16T12:39:00Z</dcterms:created>
  <dcterms:modified xsi:type="dcterms:W3CDTF">2026-04-07T10:34:00Z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