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0B" w:rsidRDefault="0021050B" w:rsidP="00071A76">
      <w:pPr>
        <w:pStyle w:val="af9"/>
        <w:rPr>
          <w:rFonts w:ascii="Times New Roman" w:hAnsi="Times New Roman"/>
          <w:b/>
          <w:sz w:val="24"/>
        </w:rPr>
      </w:pPr>
    </w:p>
    <w:p w:rsidR="0021050B" w:rsidRDefault="0021050B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DF6F03" w:rsidP="004B5C33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ТЕХНИЧЕСКОЕ ЗАДАНИЕ</w:t>
      </w:r>
    </w:p>
    <w:p w:rsidR="007555D0" w:rsidRDefault="000E2BA3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поставку насос</w:t>
      </w:r>
      <w:r w:rsidR="0098186D" w:rsidRPr="0098186D">
        <w:rPr>
          <w:rFonts w:ascii="Times New Roman" w:hAnsi="Times New Roman"/>
          <w:b/>
          <w:sz w:val="24"/>
        </w:rPr>
        <w:t xml:space="preserve">а фекального </w:t>
      </w:r>
      <w:proofErr w:type="gramStart"/>
      <w:r w:rsidR="0098186D" w:rsidRPr="0098186D">
        <w:rPr>
          <w:rFonts w:ascii="Times New Roman" w:hAnsi="Times New Roman"/>
          <w:b/>
          <w:sz w:val="24"/>
        </w:rPr>
        <w:t>СМ</w:t>
      </w:r>
      <w:proofErr w:type="gramEnd"/>
      <w:r w:rsidR="0098186D" w:rsidRPr="0098186D">
        <w:rPr>
          <w:rFonts w:ascii="Times New Roman" w:hAnsi="Times New Roman"/>
          <w:b/>
          <w:sz w:val="24"/>
        </w:rPr>
        <w:t xml:space="preserve"> 150-125-315 для нужд МУП «ВКС»</w:t>
      </w:r>
    </w:p>
    <w:p w:rsidR="0021050B" w:rsidRDefault="0021050B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98186D" w:rsidRPr="004B5C33" w:rsidRDefault="0098186D" w:rsidP="00861CF0">
      <w:pPr>
        <w:pStyle w:val="af9"/>
        <w:ind w:left="-709"/>
        <w:jc w:val="center"/>
        <w:rPr>
          <w:rFonts w:ascii="Times New Roman" w:hAnsi="Times New Roman"/>
          <w:b/>
          <w:sz w:val="24"/>
        </w:rPr>
      </w:pPr>
    </w:p>
    <w:p w:rsidR="00605666" w:rsidRPr="004B5C33" w:rsidRDefault="00942245" w:rsidP="004B5C33">
      <w:pPr>
        <w:pStyle w:val="af9"/>
        <w:rPr>
          <w:rFonts w:ascii="Times New Roman" w:hAnsi="Times New Roman"/>
          <w:b/>
          <w:sz w:val="24"/>
        </w:rPr>
      </w:pPr>
      <w:r w:rsidRPr="004B5C33">
        <w:rPr>
          <w:rFonts w:ascii="Times New Roman" w:hAnsi="Times New Roman"/>
          <w:b/>
          <w:sz w:val="24"/>
        </w:rPr>
        <w:t>1</w:t>
      </w:r>
      <w:r w:rsidR="00DF6F03" w:rsidRPr="004B5C33">
        <w:rPr>
          <w:rFonts w:ascii="Times New Roman" w:hAnsi="Times New Roman"/>
          <w:b/>
          <w:sz w:val="24"/>
        </w:rPr>
        <w:t>.</w:t>
      </w:r>
      <w:r w:rsidR="00DF6F03" w:rsidRPr="004B5C33">
        <w:rPr>
          <w:rFonts w:ascii="Times New Roman" w:hAnsi="Times New Roman"/>
          <w:b/>
          <w:sz w:val="24"/>
        </w:rPr>
        <w:tab/>
        <w:t>Описание объекта закупки:</w:t>
      </w:r>
    </w:p>
    <w:tbl>
      <w:tblPr>
        <w:tblW w:w="1000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2965"/>
        <w:gridCol w:w="1621"/>
        <w:gridCol w:w="1985"/>
        <w:gridCol w:w="2026"/>
      </w:tblGrid>
      <w:tr w:rsidR="00E12E49" w:rsidRPr="00984C0F" w:rsidTr="0021050B">
        <w:trPr>
          <w:trHeight w:val="345"/>
          <w:tblCellSpacing w:w="0" w:type="dxa"/>
          <w:jc w:val="center"/>
        </w:trPr>
        <w:tc>
          <w:tcPr>
            <w:tcW w:w="1410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ОКПД 2</w:t>
            </w:r>
          </w:p>
        </w:tc>
        <w:tc>
          <w:tcPr>
            <w:tcW w:w="2965" w:type="dxa"/>
            <w:vMerge w:val="restart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5632" w:type="dxa"/>
            <w:gridSpan w:val="3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Национальный режим</w:t>
            </w:r>
          </w:p>
        </w:tc>
      </w:tr>
      <w:tr w:rsidR="00E12E49" w:rsidRPr="00984C0F" w:rsidTr="0021050B">
        <w:trPr>
          <w:trHeight w:val="62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2965" w:type="dxa"/>
            <w:vMerge/>
            <w:vAlign w:val="center"/>
            <w:hideMark/>
          </w:tcPr>
          <w:p w:rsidR="00E55BC7" w:rsidRPr="00984C0F" w:rsidRDefault="00E55BC7" w:rsidP="004B5C33">
            <w:pPr>
              <w:rPr>
                <w:color w:val="auto"/>
              </w:rPr>
            </w:pPr>
          </w:p>
        </w:tc>
        <w:tc>
          <w:tcPr>
            <w:tcW w:w="1621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(Запрет)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(Ограничение)</w:t>
            </w:r>
          </w:p>
        </w:tc>
        <w:tc>
          <w:tcPr>
            <w:tcW w:w="2026" w:type="dxa"/>
            <w:shd w:val="clear" w:color="auto" w:fill="FFFFFF"/>
            <w:vAlign w:val="center"/>
            <w:hideMark/>
          </w:tcPr>
          <w:p w:rsidR="00E55BC7" w:rsidRPr="00984C0F" w:rsidRDefault="00E55BC7" w:rsidP="004B5C33">
            <w:pPr>
              <w:jc w:val="center"/>
              <w:rPr>
                <w:color w:val="auto"/>
              </w:rPr>
            </w:pPr>
            <w:r w:rsidRPr="00984C0F">
              <w:rPr>
                <w:b/>
                <w:bCs/>
                <w:color w:val="auto"/>
              </w:rPr>
              <w:t>1875 (Преимущество)</w:t>
            </w:r>
          </w:p>
        </w:tc>
      </w:tr>
      <w:tr w:rsidR="00784727" w:rsidRPr="00984C0F" w:rsidTr="0021050B">
        <w:trPr>
          <w:trHeight w:val="315"/>
          <w:tblCellSpacing w:w="0" w:type="dxa"/>
          <w:jc w:val="center"/>
        </w:trPr>
        <w:tc>
          <w:tcPr>
            <w:tcW w:w="1410" w:type="dxa"/>
            <w:shd w:val="clear" w:color="auto" w:fill="FFFFFF"/>
          </w:tcPr>
          <w:p w:rsidR="00784727" w:rsidRPr="00984C0F" w:rsidRDefault="00C25ACE" w:rsidP="00784727">
            <w:pPr>
              <w:jc w:val="center"/>
              <w:rPr>
                <w:color w:val="auto"/>
              </w:rPr>
            </w:pPr>
            <w:r w:rsidRPr="00C25ACE">
              <w:rPr>
                <w:color w:val="auto"/>
              </w:rPr>
              <w:t>28.13.14.110</w:t>
            </w:r>
          </w:p>
        </w:tc>
        <w:tc>
          <w:tcPr>
            <w:tcW w:w="2965" w:type="dxa"/>
            <w:shd w:val="clear" w:color="auto" w:fill="FFFFFF"/>
          </w:tcPr>
          <w:p w:rsidR="00784727" w:rsidRPr="00984C0F" w:rsidRDefault="0098186D" w:rsidP="00784727">
            <w:pPr>
              <w:jc w:val="center"/>
              <w:rPr>
                <w:color w:val="auto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</w:t>
            </w:r>
          </w:p>
        </w:tc>
        <w:tc>
          <w:tcPr>
            <w:tcW w:w="1621" w:type="dxa"/>
            <w:shd w:val="clear" w:color="auto" w:fill="FFFFFF"/>
          </w:tcPr>
          <w:p w:rsidR="00784727" w:rsidRPr="00784727" w:rsidRDefault="00784727" w:rsidP="00784727">
            <w:pPr>
              <w:ind w:left="360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FFFFFF"/>
          </w:tcPr>
          <w:p w:rsidR="00784727" w:rsidRPr="00984C0F" w:rsidRDefault="0021050B" w:rsidP="0021050B">
            <w:pPr>
              <w:ind w:left="360"/>
              <w:rPr>
                <w:color w:val="auto"/>
              </w:rPr>
            </w:pPr>
            <w:r>
              <w:rPr>
                <w:rFonts w:asciiTheme="minorHAnsi" w:hAnsiTheme="minorHAnsi" w:cs="Segoe UI Symbol"/>
                <w:color w:val="auto"/>
              </w:rPr>
              <w:t xml:space="preserve">          </w:t>
            </w:r>
            <w:r w:rsidR="00AE4C85" w:rsidRPr="00AE4C85">
              <w:rPr>
                <w:rFonts w:ascii="Segoe UI Symbol" w:hAnsi="Segoe UI Symbol" w:cs="Segoe UI Symbol"/>
                <w:color w:val="auto"/>
              </w:rPr>
              <w:t>✓</w:t>
            </w:r>
          </w:p>
        </w:tc>
        <w:tc>
          <w:tcPr>
            <w:tcW w:w="2026" w:type="dxa"/>
            <w:shd w:val="clear" w:color="auto" w:fill="FFFFFF"/>
          </w:tcPr>
          <w:p w:rsidR="00784727" w:rsidRPr="00984C0F" w:rsidRDefault="00784727" w:rsidP="00784727">
            <w:pPr>
              <w:ind w:left="360" w:right="-115"/>
              <w:jc w:val="center"/>
              <w:rPr>
                <w:color w:val="auto"/>
              </w:rPr>
            </w:pPr>
          </w:p>
        </w:tc>
      </w:tr>
    </w:tbl>
    <w:p w:rsidR="00830EF1" w:rsidRDefault="00830EF1" w:rsidP="0021050B">
      <w:pPr>
        <w:ind w:left="-567"/>
        <w:jc w:val="both"/>
        <w:rPr>
          <w:i/>
          <w:iCs/>
          <w:sz w:val="18"/>
          <w:szCs w:val="18"/>
        </w:rPr>
      </w:pPr>
      <w:bookmarkStart w:id="0" w:name="_Hlk193470316"/>
      <w:r w:rsidRPr="00443186">
        <w:rPr>
          <w:i/>
          <w:iCs/>
          <w:sz w:val="18"/>
          <w:szCs w:val="18"/>
        </w:rPr>
        <w:t>При осуществлении закупок на вышеуказанные товары распространяются меры национального режима в виде «</w:t>
      </w:r>
      <w:r w:rsidR="006779A6">
        <w:rPr>
          <w:b/>
          <w:bCs/>
          <w:i/>
          <w:iCs/>
          <w:sz w:val="18"/>
          <w:szCs w:val="18"/>
        </w:rPr>
        <w:t>Ограничение</w:t>
      </w:r>
      <w:r w:rsidR="001B5807">
        <w:rPr>
          <w:b/>
          <w:bCs/>
          <w:i/>
          <w:iCs/>
          <w:sz w:val="18"/>
          <w:szCs w:val="18"/>
        </w:rPr>
        <w:t xml:space="preserve">» </w:t>
      </w:r>
      <w:r w:rsidRPr="00443186">
        <w:rPr>
          <w:i/>
          <w:iCs/>
          <w:sz w:val="18"/>
          <w:szCs w:val="18"/>
        </w:rPr>
        <w:t xml:space="preserve">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:rsidR="00AE4C85" w:rsidRPr="00BB6AFE" w:rsidRDefault="00AE4C85" w:rsidP="00AE4C85">
      <w:pPr>
        <w:pStyle w:val="docdata"/>
        <w:spacing w:before="0" w:beforeAutospacing="0" w:after="0" w:afterAutospacing="0"/>
        <w:jc w:val="both"/>
        <w:rPr>
          <w:i/>
          <w:iCs/>
          <w:sz w:val="20"/>
          <w:szCs w:val="20"/>
        </w:rPr>
      </w:pPr>
      <w:bookmarkStart w:id="1" w:name="_Hlk188026805"/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5812"/>
        <w:gridCol w:w="992"/>
        <w:gridCol w:w="709"/>
      </w:tblGrid>
      <w:tr w:rsidR="009C5141" w:rsidRPr="00557AD0" w:rsidTr="0021050B">
        <w:trPr>
          <w:trHeight w:val="440"/>
        </w:trPr>
        <w:tc>
          <w:tcPr>
            <w:tcW w:w="568" w:type="dxa"/>
          </w:tcPr>
          <w:bookmarkEnd w:id="0"/>
          <w:bookmarkEnd w:id="1"/>
          <w:p w:rsidR="009C5141" w:rsidRPr="00557AD0" w:rsidRDefault="009C5141" w:rsidP="006826F5">
            <w:pPr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 №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984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812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Характеристика товара</w:t>
            </w:r>
          </w:p>
        </w:tc>
        <w:tc>
          <w:tcPr>
            <w:tcW w:w="992" w:type="dxa"/>
          </w:tcPr>
          <w:p w:rsidR="009C5141" w:rsidRPr="00557AD0" w:rsidRDefault="009C5141" w:rsidP="006826F5">
            <w:pPr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557AD0">
              <w:rPr>
                <w:b/>
                <w:bCs/>
                <w:sz w:val="22"/>
                <w:szCs w:val="22"/>
              </w:rPr>
              <w:t>изм</w:t>
            </w:r>
            <w:proofErr w:type="spellEnd"/>
            <w:r w:rsidRPr="00557AD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9C5141" w:rsidRPr="00557AD0" w:rsidRDefault="009C5141" w:rsidP="006826F5">
            <w:pPr>
              <w:jc w:val="center"/>
              <w:rPr>
                <w:b/>
                <w:bCs/>
                <w:sz w:val="22"/>
                <w:szCs w:val="22"/>
              </w:rPr>
            </w:pPr>
            <w:r w:rsidRPr="00557AD0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98186D" w:rsidRPr="00557AD0" w:rsidTr="0021050B">
        <w:trPr>
          <w:trHeight w:val="381"/>
        </w:trPr>
        <w:tc>
          <w:tcPr>
            <w:tcW w:w="568" w:type="dxa"/>
          </w:tcPr>
          <w:p w:rsidR="0098186D" w:rsidRPr="00557AD0" w:rsidRDefault="0098186D" w:rsidP="0098186D">
            <w:pPr>
              <w:pStyle w:val="aff4"/>
              <w:widowControl/>
              <w:numPr>
                <w:ilvl w:val="0"/>
                <w:numId w:val="10"/>
              </w:numPr>
              <w:spacing w:before="0" w:after="0"/>
              <w:ind w:right="3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8186D" w:rsidRDefault="0098186D" w:rsidP="00981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Насос фекальный </w:t>
            </w:r>
            <w:proofErr w:type="gramStart"/>
            <w:r>
              <w:rPr>
                <w:sz w:val="24"/>
                <w:szCs w:val="24"/>
              </w:rPr>
              <w:t>СМ</w:t>
            </w:r>
            <w:proofErr w:type="gramEnd"/>
            <w:r>
              <w:rPr>
                <w:sz w:val="24"/>
                <w:szCs w:val="24"/>
              </w:rPr>
              <w:t xml:space="preserve"> 150-125-315 (без двигателя)</w:t>
            </w:r>
          </w:p>
          <w:p w:rsidR="0098186D" w:rsidRPr="0098186D" w:rsidRDefault="0098186D" w:rsidP="00981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CM 150-125-315 - с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точно-массный (фекальный) насос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Подача (номинальная) - 200 м3/ч.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Напор - 32 м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Давление на входе 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в насос - не более 2,5 кгс/см</w:t>
            </w:r>
            <w:proofErr w:type="gramStart"/>
            <w:r>
              <w:rPr>
                <w:color w:val="0C0D0E"/>
                <w:sz w:val="24"/>
                <w:szCs w:val="24"/>
                <w:shd w:val="clear" w:color="auto" w:fill="FFFFFF"/>
              </w:rPr>
              <w:t>2</w:t>
            </w:r>
            <w:proofErr w:type="gramEnd"/>
            <w:r>
              <w:rPr>
                <w:color w:val="0C0D0E"/>
                <w:sz w:val="24"/>
                <w:szCs w:val="24"/>
                <w:shd w:val="clear" w:color="auto" w:fill="FFFFFF"/>
              </w:rPr>
              <w:t>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Мощность, потребля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емая насосом (макс.), - 29 кВт.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Частота вращения - 1450 </w:t>
            </w:r>
            <w:proofErr w:type="gramStart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</w:t>
            </w:r>
            <w:proofErr w:type="gramEnd"/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/мин.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КПД насоса -69%.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Диаметр входного патрубка - 150 мм, диаметра выходного патрубка - 125 мм, диаметр рабочего колеса 320 мм.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Область применения: поверхностный водозабор, дренаж, канализ</w:t>
            </w:r>
            <w:r>
              <w:rPr>
                <w:color w:val="0C0D0E"/>
                <w:sz w:val="24"/>
                <w:szCs w:val="24"/>
                <w:shd w:val="clear" w:color="auto" w:fill="FFFFFF"/>
              </w:rPr>
              <w:t>ация, металлургия, горное дело.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 xml:space="preserve">Перекачиваемая среда чистая вода, загрязнённая вода, канализационные стоки. Температура перекачиваемой жидкости - от - 10 до +80 °С. </w:t>
            </w:r>
          </w:p>
          <w:p w:rsidR="0098186D" w:rsidRDefault="0098186D" w:rsidP="0098186D">
            <w:pPr>
              <w:widowControl w:val="0"/>
              <w:tabs>
                <w:tab w:val="left" w:pos="284"/>
              </w:tabs>
              <w:suppressAutoHyphens/>
              <w:autoSpaceDN w:val="0"/>
              <w:spacing w:line="276" w:lineRule="auto"/>
              <w:ind w:left="31"/>
              <w:rPr>
                <w:color w:val="0C0D0E"/>
                <w:sz w:val="24"/>
                <w:szCs w:val="24"/>
                <w:shd w:val="clear" w:color="auto" w:fill="FFFFFF"/>
              </w:rPr>
            </w:pPr>
          </w:p>
          <w:p w:rsidR="0098186D" w:rsidRPr="00AE4C85" w:rsidRDefault="0098186D" w:rsidP="0098186D">
            <w:pPr>
              <w:widowControl w:val="0"/>
              <w:ind w:left="31"/>
              <w:rPr>
                <w:bCs/>
                <w:sz w:val="22"/>
                <w:szCs w:val="22"/>
              </w:rPr>
            </w:pPr>
            <w:r w:rsidRPr="0039734B">
              <w:rPr>
                <w:color w:val="0C0D0E"/>
                <w:sz w:val="24"/>
                <w:szCs w:val="24"/>
                <w:shd w:val="clear" w:color="auto" w:fill="FFFFFF"/>
              </w:rPr>
              <w:t>Содержание абразивных частиц - до 5 мм, не более 1% по массе. Предельная концентрация перекачиваемой массы - 2% Предельное содержание газа в перекачиваемой среде - 5%.</w:t>
            </w:r>
          </w:p>
        </w:tc>
        <w:tc>
          <w:tcPr>
            <w:tcW w:w="992" w:type="dxa"/>
          </w:tcPr>
          <w:p w:rsidR="0098186D" w:rsidRPr="00557AD0" w:rsidRDefault="0098186D" w:rsidP="0098186D">
            <w:pPr>
              <w:jc w:val="center"/>
              <w:rPr>
                <w:rFonts w:eastAsia="Calibri"/>
                <w:sz w:val="22"/>
                <w:szCs w:val="22"/>
              </w:rPr>
            </w:pPr>
            <w:r w:rsidRPr="00B0577A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:rsidR="0098186D" w:rsidRPr="00557AD0" w:rsidRDefault="0098186D" w:rsidP="00981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9E51A6" w:rsidRDefault="009E51A6" w:rsidP="004B5C33">
      <w:pPr>
        <w:pStyle w:val="af9"/>
        <w:jc w:val="both"/>
        <w:rPr>
          <w:rFonts w:ascii="Times New Roman" w:hAnsi="Times New Roman"/>
          <w:b/>
          <w:sz w:val="24"/>
        </w:rPr>
      </w:pP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4B5C33">
        <w:rPr>
          <w:rFonts w:ascii="Times New Roman" w:hAnsi="Times New Roman"/>
          <w:b/>
          <w:sz w:val="24"/>
        </w:rPr>
        <w:t xml:space="preserve">2. </w:t>
      </w:r>
      <w:r w:rsidR="00DF6F03" w:rsidRPr="004B5C33">
        <w:rPr>
          <w:rFonts w:ascii="Times New Roman" w:hAnsi="Times New Roman"/>
          <w:b/>
          <w:sz w:val="24"/>
        </w:rPr>
        <w:t>Место доставки товаров:</w:t>
      </w:r>
      <w:r w:rsidR="00372322" w:rsidRPr="004B5C33">
        <w:rPr>
          <w:rFonts w:ascii="Times New Roman" w:hAnsi="Times New Roman"/>
          <w:b/>
          <w:sz w:val="24"/>
        </w:rPr>
        <w:t xml:space="preserve"> </w:t>
      </w:r>
      <w:r w:rsidR="00252F9F" w:rsidRPr="00252F9F">
        <w:rPr>
          <w:rFonts w:ascii="Times New Roman" w:hAnsi="Times New Roman"/>
          <w:bCs/>
          <w:sz w:val="24"/>
        </w:rPr>
        <w:t xml:space="preserve">624760, Свердловская область, </w:t>
      </w:r>
      <w:proofErr w:type="gramStart"/>
      <w:r w:rsidR="00252F9F" w:rsidRPr="00252F9F">
        <w:rPr>
          <w:rFonts w:ascii="Times New Roman" w:hAnsi="Times New Roman"/>
          <w:bCs/>
          <w:sz w:val="24"/>
        </w:rPr>
        <w:t>г</w:t>
      </w:r>
      <w:proofErr w:type="gramEnd"/>
      <w:r w:rsidR="00252F9F" w:rsidRPr="00252F9F">
        <w:rPr>
          <w:rFonts w:ascii="Times New Roman" w:hAnsi="Times New Roman"/>
          <w:bCs/>
          <w:sz w:val="24"/>
        </w:rPr>
        <w:t>. Верхняя Салда, ул. Парковая, дом 1-А.</w:t>
      </w:r>
    </w:p>
    <w:p w:rsidR="00605666" w:rsidRPr="004B5C33" w:rsidRDefault="00942245" w:rsidP="0021050B">
      <w:pPr>
        <w:pStyle w:val="af9"/>
        <w:ind w:left="-567"/>
        <w:jc w:val="both"/>
        <w:rPr>
          <w:rFonts w:ascii="Times New Roman" w:hAnsi="Times New Roman"/>
          <w:sz w:val="24"/>
        </w:rPr>
      </w:pPr>
      <w:r w:rsidRPr="00E12E49">
        <w:rPr>
          <w:rFonts w:ascii="Times New Roman" w:hAnsi="Times New Roman"/>
          <w:b/>
          <w:sz w:val="24"/>
        </w:rPr>
        <w:t xml:space="preserve">3. </w:t>
      </w:r>
      <w:r w:rsidR="00DF6F03" w:rsidRPr="00E12E49">
        <w:rPr>
          <w:rFonts w:ascii="Times New Roman" w:hAnsi="Times New Roman"/>
          <w:b/>
          <w:sz w:val="24"/>
        </w:rPr>
        <w:t xml:space="preserve">Сроки </w:t>
      </w:r>
      <w:r w:rsidR="00DF6F03" w:rsidRPr="00A8315B">
        <w:rPr>
          <w:rFonts w:ascii="Times New Roman" w:hAnsi="Times New Roman"/>
          <w:b/>
          <w:sz w:val="24"/>
        </w:rPr>
        <w:t>поставки товаров:</w:t>
      </w:r>
      <w:r w:rsidR="00DF6F03" w:rsidRPr="00A8315B">
        <w:rPr>
          <w:rFonts w:ascii="Times New Roman" w:hAnsi="Times New Roman"/>
          <w:sz w:val="24"/>
        </w:rPr>
        <w:t xml:space="preserve"> </w:t>
      </w:r>
      <w:r w:rsidR="00FA0446" w:rsidRPr="00FA0446">
        <w:rPr>
          <w:rFonts w:ascii="Times New Roman" w:hAnsi="Times New Roman"/>
          <w:sz w:val="24"/>
        </w:rPr>
        <w:t xml:space="preserve">в течение </w:t>
      </w:r>
      <w:r w:rsidR="0098186D">
        <w:rPr>
          <w:rFonts w:ascii="Times New Roman" w:hAnsi="Times New Roman"/>
          <w:sz w:val="24"/>
        </w:rPr>
        <w:t>20 рабочих</w:t>
      </w:r>
      <w:r w:rsidR="00FA0446" w:rsidRPr="00FA0446">
        <w:rPr>
          <w:rFonts w:ascii="Times New Roman" w:hAnsi="Times New Roman"/>
          <w:sz w:val="24"/>
        </w:rPr>
        <w:t xml:space="preserve"> дней </w:t>
      </w:r>
      <w:proofErr w:type="gramStart"/>
      <w:r w:rsidR="007860AC" w:rsidRPr="007860AC">
        <w:rPr>
          <w:rFonts w:ascii="Times New Roman" w:hAnsi="Times New Roman"/>
          <w:sz w:val="24"/>
        </w:rPr>
        <w:t>с даты подписания</w:t>
      </w:r>
      <w:proofErr w:type="gramEnd"/>
      <w:r w:rsidR="007860AC" w:rsidRPr="007860AC">
        <w:rPr>
          <w:rFonts w:ascii="Times New Roman" w:hAnsi="Times New Roman"/>
          <w:sz w:val="24"/>
        </w:rPr>
        <w:t xml:space="preserve"> договора.</w:t>
      </w:r>
      <w:r w:rsidR="00252F9F">
        <w:rPr>
          <w:rFonts w:ascii="Times New Roman" w:hAnsi="Times New Roman"/>
          <w:sz w:val="24"/>
        </w:rPr>
        <w:t xml:space="preserve">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1</w:t>
      </w:r>
      <w:r w:rsidRPr="004B5C33">
        <w:rPr>
          <w:rFonts w:eastAsia="Calibri"/>
          <w:color w:val="auto"/>
          <w:sz w:val="24"/>
          <w:szCs w:val="24"/>
          <w:lang w:eastAsia="en-US"/>
        </w:rPr>
        <w:t>. В стоимость товара включена: доставка товара, погрузочно-разгрузочные работы до конкретного места, указанного Заказчиком.</w:t>
      </w:r>
    </w:p>
    <w:p w:rsidR="00942245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3.</w:t>
      </w:r>
      <w:r w:rsidR="00CA3821" w:rsidRPr="004B5C33">
        <w:rPr>
          <w:rFonts w:eastAsia="Calibri"/>
          <w:color w:val="auto"/>
          <w:sz w:val="24"/>
          <w:szCs w:val="24"/>
          <w:lang w:eastAsia="en-US"/>
        </w:rPr>
        <w:t>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. Поставка Товаров осуществляется </w:t>
      </w:r>
      <w:r w:rsidR="00252F9F">
        <w:rPr>
          <w:sz w:val="24"/>
          <w:szCs w:val="24"/>
        </w:rPr>
        <w:t>в</w:t>
      </w:r>
      <w:r w:rsidR="00252F9F" w:rsidRPr="008D290B">
        <w:rPr>
          <w:sz w:val="24"/>
          <w:szCs w:val="24"/>
        </w:rPr>
        <w:t xml:space="preserve"> рабочие дни с 8 ч. 00 мин. до 16 ч. 00 мин. (время местное Заказчика).</w:t>
      </w:r>
    </w:p>
    <w:p w:rsidR="004A631A" w:rsidRPr="004B5C33" w:rsidRDefault="004A631A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lastRenderedPageBreak/>
        <w:t>3.3. Время доставки товара должно быть согласовано с Заказчиком предварительно.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4. Требования к качеству, безопасности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4.1. Поставляемый товар должен соответствовать заданным функциональным и качественным характеристикам;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4.3. Поставляемый Товар должен являться новым</w:t>
      </w:r>
      <w:r w:rsidR="003B1170">
        <w:rPr>
          <w:rFonts w:eastAsia="Calibri"/>
          <w:color w:val="auto"/>
          <w:sz w:val="24"/>
          <w:szCs w:val="24"/>
          <w:lang w:eastAsia="en-US"/>
        </w:rPr>
        <w:t xml:space="preserve">, </w:t>
      </w:r>
      <w:r w:rsidRPr="004B5C33">
        <w:rPr>
          <w:rFonts w:eastAsia="Calibri"/>
          <w:color w:val="auto"/>
          <w:sz w:val="24"/>
          <w:szCs w:val="24"/>
          <w:lang w:eastAsia="en-US"/>
        </w:rPr>
        <w:t>ранее не использованным, не должен иметь дефектов;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5. Требования к упаковке и маркировке поставляемого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5.1. Товар поставляется в таре и упаковке производителя и ил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и(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>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942245" w:rsidRPr="004B5C33" w:rsidRDefault="00942245" w:rsidP="0021050B">
      <w:pPr>
        <w:ind w:left="-567"/>
        <w:jc w:val="both"/>
        <w:rPr>
          <w:rFonts w:eastAsia="Calibri"/>
          <w:b/>
          <w:color w:val="auto"/>
          <w:sz w:val="24"/>
          <w:szCs w:val="24"/>
          <w:lang w:eastAsia="en-US"/>
        </w:rPr>
      </w:pPr>
      <w:r w:rsidRPr="004B5C33">
        <w:rPr>
          <w:rFonts w:eastAsia="Calibri"/>
          <w:b/>
          <w:color w:val="auto"/>
          <w:sz w:val="24"/>
          <w:szCs w:val="24"/>
          <w:lang w:eastAsia="en-US"/>
        </w:rPr>
        <w:t>6. Требования к гарантийному сроку товара и (или) объему предоставления гарантий качества товара: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6.1. Гарантия качества товара – не менее </w:t>
      </w:r>
      <w:r w:rsidR="003D2344" w:rsidRPr="004B5C33">
        <w:rPr>
          <w:rFonts w:eastAsia="Calibri"/>
          <w:color w:val="auto"/>
          <w:sz w:val="24"/>
          <w:szCs w:val="24"/>
          <w:lang w:eastAsia="en-US"/>
        </w:rPr>
        <w:t>12</w:t>
      </w:r>
      <w:r w:rsidRPr="004B5C33">
        <w:rPr>
          <w:rFonts w:eastAsia="Calibri"/>
          <w:color w:val="auto"/>
          <w:sz w:val="24"/>
          <w:szCs w:val="24"/>
          <w:lang w:eastAsia="en-US"/>
        </w:rPr>
        <w:t xml:space="preserve"> месяцев со дня приемки товара, но не менее в соответствии с гарантийным сроком, установленным производителем (изготовителем). </w:t>
      </w:r>
    </w:p>
    <w:p w:rsidR="00942245" w:rsidRPr="004B5C33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:rsidR="00942245" w:rsidRPr="00E55ED8" w:rsidRDefault="00942245" w:rsidP="0021050B">
      <w:pPr>
        <w:ind w:left="-567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4B5C33">
        <w:rPr>
          <w:rFonts w:eastAsia="Calibri"/>
          <w:color w:val="auto"/>
          <w:sz w:val="24"/>
          <w:szCs w:val="24"/>
          <w:lang w:eastAsia="en-US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 w:rsidRPr="004B5C33">
        <w:rPr>
          <w:rFonts w:eastAsia="Calibri"/>
          <w:color w:val="auto"/>
          <w:sz w:val="24"/>
          <w:szCs w:val="24"/>
          <w:lang w:eastAsia="en-US"/>
        </w:rPr>
        <w:t>на</w:t>
      </w:r>
      <w:proofErr w:type="gramEnd"/>
      <w:r w:rsidRPr="004B5C33">
        <w:rPr>
          <w:rFonts w:eastAsia="Calibri"/>
          <w:color w:val="auto"/>
          <w:sz w:val="24"/>
          <w:szCs w:val="24"/>
          <w:lang w:eastAsia="en-US"/>
        </w:rPr>
        <w:t xml:space="preserve"> соответствующий, своим транспортом и за свой счет, в сроки, определенные договором.</w:t>
      </w:r>
    </w:p>
    <w:p w:rsidR="00942245" w:rsidRPr="00E55ED8" w:rsidRDefault="00942245" w:rsidP="004B5C33">
      <w:pPr>
        <w:tabs>
          <w:tab w:val="left" w:pos="2460"/>
        </w:tabs>
        <w:rPr>
          <w:rFonts w:eastAsia="Calibri"/>
          <w:color w:val="auto"/>
          <w:sz w:val="24"/>
          <w:szCs w:val="24"/>
        </w:rPr>
      </w:pPr>
    </w:p>
    <w:p w:rsidR="00942245" w:rsidRPr="00E55ED8" w:rsidRDefault="00942245" w:rsidP="004B5C33">
      <w:pPr>
        <w:pStyle w:val="af9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pStyle w:val="af9"/>
        <w:jc w:val="center"/>
        <w:rPr>
          <w:rFonts w:ascii="Times New Roman" w:hAnsi="Times New Roman"/>
          <w:color w:val="0070C0"/>
          <w:sz w:val="24"/>
        </w:rPr>
      </w:pPr>
    </w:p>
    <w:p w:rsidR="00605666" w:rsidRPr="00E55ED8" w:rsidRDefault="00605666" w:rsidP="004B5C33">
      <w:pPr>
        <w:rPr>
          <w:color w:val="0070C0"/>
          <w:sz w:val="24"/>
        </w:rPr>
      </w:pPr>
    </w:p>
    <w:sectPr w:rsidR="00605666" w:rsidRPr="00E55ED8" w:rsidSect="0021050B">
      <w:pgSz w:w="11906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8E" w:rsidRDefault="00C85B8E">
      <w:r>
        <w:separator/>
      </w:r>
    </w:p>
  </w:endnote>
  <w:endnote w:type="continuationSeparator" w:id="0">
    <w:p w:rsidR="00C85B8E" w:rsidRDefault="00C85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osevka Term SS03">
    <w:charset w:val="00"/>
    <w:family w:val="auto"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altName w:val="Segoe UI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8E" w:rsidRDefault="00C85B8E">
      <w:r>
        <w:separator/>
      </w:r>
    </w:p>
  </w:footnote>
  <w:footnote w:type="continuationSeparator" w:id="0">
    <w:p w:rsidR="00C85B8E" w:rsidRDefault="00C85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21BDB"/>
    <w:multiLevelType w:val="hybridMultilevel"/>
    <w:tmpl w:val="CBC6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13275"/>
    <w:multiLevelType w:val="hybridMultilevel"/>
    <w:tmpl w:val="DAF0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0E2A01"/>
    <w:multiLevelType w:val="hybridMultilevel"/>
    <w:tmpl w:val="401859C2"/>
    <w:lvl w:ilvl="0" w:tplc="C46CF8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284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C28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38D4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404E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603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FAAD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08C3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7B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51DCE"/>
    <w:multiLevelType w:val="hybridMultilevel"/>
    <w:tmpl w:val="43A0DF1C"/>
    <w:lvl w:ilvl="0" w:tplc="B2B08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09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6CA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9C0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C0F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869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E2C72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746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BCC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46E5A"/>
    <w:multiLevelType w:val="hybridMultilevel"/>
    <w:tmpl w:val="8BBEA3B8"/>
    <w:lvl w:ilvl="0" w:tplc="68D2A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CAAE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CDCAF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048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A69C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44B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05442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F898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C22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9708D"/>
    <w:multiLevelType w:val="hybridMultilevel"/>
    <w:tmpl w:val="5AE0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04B82"/>
    <w:multiLevelType w:val="hybridMultilevel"/>
    <w:tmpl w:val="0EFA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27D43"/>
    <w:multiLevelType w:val="multilevel"/>
    <w:tmpl w:val="7F6CE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33F08"/>
    <w:multiLevelType w:val="hybridMultilevel"/>
    <w:tmpl w:val="C332F2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CB1596"/>
    <w:multiLevelType w:val="hybridMultilevel"/>
    <w:tmpl w:val="99F608DC"/>
    <w:lvl w:ilvl="0" w:tplc="1BF60AAC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 w:tplc="C14282B6">
      <w:start w:val="1"/>
      <w:numFmt w:val="bullet"/>
      <w:lvlText w:val=""/>
      <w:lvlJc w:val="left"/>
      <w:pPr>
        <w:tabs>
          <w:tab w:val="left" w:pos="1418"/>
        </w:tabs>
        <w:ind w:left="1418" w:hanging="283"/>
      </w:pPr>
      <w:rPr>
        <w:rFonts w:ascii="Symbol" w:hAnsi="Symbol"/>
      </w:rPr>
    </w:lvl>
    <w:lvl w:ilvl="2" w:tplc="11D479EC">
      <w:start w:val="1"/>
      <w:numFmt w:val="bullet"/>
      <w:lvlText w:val=""/>
      <w:lvlJc w:val="left"/>
      <w:pPr>
        <w:tabs>
          <w:tab w:val="left" w:pos="2127"/>
        </w:tabs>
        <w:ind w:left="2127" w:hanging="283"/>
      </w:pPr>
      <w:rPr>
        <w:rFonts w:ascii="Symbol" w:hAnsi="Symbol"/>
      </w:rPr>
    </w:lvl>
    <w:lvl w:ilvl="3" w:tplc="C27C953C">
      <w:start w:val="1"/>
      <w:numFmt w:val="bullet"/>
      <w:lvlText w:val=""/>
      <w:lvlJc w:val="left"/>
      <w:pPr>
        <w:tabs>
          <w:tab w:val="left" w:pos="2836"/>
        </w:tabs>
        <w:ind w:left="2836" w:hanging="283"/>
      </w:pPr>
      <w:rPr>
        <w:rFonts w:ascii="Symbol" w:hAnsi="Symbol"/>
      </w:rPr>
    </w:lvl>
    <w:lvl w:ilvl="4" w:tplc="C380A100">
      <w:start w:val="1"/>
      <w:numFmt w:val="bullet"/>
      <w:lvlText w:val=""/>
      <w:lvlJc w:val="left"/>
      <w:pPr>
        <w:tabs>
          <w:tab w:val="left" w:pos="3545"/>
        </w:tabs>
        <w:ind w:left="3545" w:hanging="283"/>
      </w:pPr>
      <w:rPr>
        <w:rFonts w:ascii="Symbol" w:hAnsi="Symbol"/>
      </w:rPr>
    </w:lvl>
    <w:lvl w:ilvl="5" w:tplc="F9607E44">
      <w:start w:val="1"/>
      <w:numFmt w:val="bullet"/>
      <w:lvlText w:val=""/>
      <w:lvlJc w:val="left"/>
      <w:pPr>
        <w:tabs>
          <w:tab w:val="left" w:pos="4254"/>
        </w:tabs>
        <w:ind w:left="4254" w:hanging="283"/>
      </w:pPr>
      <w:rPr>
        <w:rFonts w:ascii="Symbol" w:hAnsi="Symbol"/>
      </w:rPr>
    </w:lvl>
    <w:lvl w:ilvl="6" w:tplc="7A34A0EE">
      <w:start w:val="1"/>
      <w:numFmt w:val="bullet"/>
      <w:lvlText w:val=""/>
      <w:lvlJc w:val="left"/>
      <w:pPr>
        <w:tabs>
          <w:tab w:val="left" w:pos="4963"/>
        </w:tabs>
        <w:ind w:left="4963" w:hanging="283"/>
      </w:pPr>
      <w:rPr>
        <w:rFonts w:ascii="Symbol" w:hAnsi="Symbol"/>
      </w:rPr>
    </w:lvl>
    <w:lvl w:ilvl="7" w:tplc="6DCCC132">
      <w:start w:val="1"/>
      <w:numFmt w:val="bullet"/>
      <w:lvlText w:val=""/>
      <w:lvlJc w:val="left"/>
      <w:pPr>
        <w:tabs>
          <w:tab w:val="left" w:pos="5672"/>
        </w:tabs>
        <w:ind w:left="5672" w:hanging="283"/>
      </w:pPr>
      <w:rPr>
        <w:rFonts w:ascii="Symbol" w:hAnsi="Symbol"/>
      </w:rPr>
    </w:lvl>
    <w:lvl w:ilvl="8" w:tplc="37D69762">
      <w:start w:val="1"/>
      <w:numFmt w:val="bullet"/>
      <w:lvlText w:val=""/>
      <w:lvlJc w:val="left"/>
      <w:pPr>
        <w:tabs>
          <w:tab w:val="left" w:pos="6381"/>
        </w:tabs>
        <w:ind w:left="6381" w:hanging="283"/>
      </w:pPr>
      <w:rPr>
        <w:rFonts w:ascii="Symbol" w:hAnsi="Symbol"/>
      </w:rPr>
    </w:lvl>
  </w:abstractNum>
  <w:abstractNum w:abstractNumId="11">
    <w:nsid w:val="653560DF"/>
    <w:multiLevelType w:val="hybridMultilevel"/>
    <w:tmpl w:val="30B272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8857EE7"/>
    <w:multiLevelType w:val="hybridMultilevel"/>
    <w:tmpl w:val="6560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10C79"/>
    <w:multiLevelType w:val="hybridMultilevel"/>
    <w:tmpl w:val="471C4C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C1621"/>
    <w:multiLevelType w:val="hybridMultilevel"/>
    <w:tmpl w:val="43DA8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34539A"/>
    <w:multiLevelType w:val="hybridMultilevel"/>
    <w:tmpl w:val="1390C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34C35"/>
    <w:multiLevelType w:val="hybridMultilevel"/>
    <w:tmpl w:val="9D82FC60"/>
    <w:lvl w:ilvl="0" w:tplc="7D989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645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C27C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7226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8205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9E84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BEE8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9E05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D67E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1C4264"/>
    <w:multiLevelType w:val="hybridMultilevel"/>
    <w:tmpl w:val="6F30F15C"/>
    <w:lvl w:ilvl="0" w:tplc="D6BC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C8F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385C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4007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5CB9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2A4F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4C4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041B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562B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C64CE7"/>
    <w:multiLevelType w:val="hybridMultilevel"/>
    <w:tmpl w:val="1B60A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6"/>
  </w:num>
  <w:num w:numId="5">
    <w:abstractNumId w:val="17"/>
  </w:num>
  <w:num w:numId="6">
    <w:abstractNumId w:val="5"/>
  </w:num>
  <w:num w:numId="7">
    <w:abstractNumId w:val="13"/>
  </w:num>
  <w:num w:numId="8">
    <w:abstractNumId w:val="8"/>
  </w:num>
  <w:num w:numId="9">
    <w:abstractNumId w:val="15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12"/>
  </w:num>
  <w:num w:numId="15">
    <w:abstractNumId w:val="14"/>
  </w:num>
  <w:num w:numId="16">
    <w:abstractNumId w:val="7"/>
  </w:num>
  <w:num w:numId="17">
    <w:abstractNumId w:val="9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666"/>
    <w:rsid w:val="000050C3"/>
    <w:rsid w:val="000329F2"/>
    <w:rsid w:val="00034698"/>
    <w:rsid w:val="0003704B"/>
    <w:rsid w:val="0003771B"/>
    <w:rsid w:val="00037AF1"/>
    <w:rsid w:val="00054C77"/>
    <w:rsid w:val="0006256E"/>
    <w:rsid w:val="00071A76"/>
    <w:rsid w:val="00074B3B"/>
    <w:rsid w:val="00077C6B"/>
    <w:rsid w:val="0008022E"/>
    <w:rsid w:val="0008171E"/>
    <w:rsid w:val="0008248B"/>
    <w:rsid w:val="00084A46"/>
    <w:rsid w:val="00087714"/>
    <w:rsid w:val="000932E5"/>
    <w:rsid w:val="00097FE4"/>
    <w:rsid w:val="000B473A"/>
    <w:rsid w:val="000D35BC"/>
    <w:rsid w:val="000E2BA3"/>
    <w:rsid w:val="000E34AA"/>
    <w:rsid w:val="000E6512"/>
    <w:rsid w:val="000F3FD9"/>
    <w:rsid w:val="000F55BC"/>
    <w:rsid w:val="00102B76"/>
    <w:rsid w:val="001065EF"/>
    <w:rsid w:val="001077B7"/>
    <w:rsid w:val="00107DBA"/>
    <w:rsid w:val="00110B1B"/>
    <w:rsid w:val="0011238E"/>
    <w:rsid w:val="001166DF"/>
    <w:rsid w:val="00124FF0"/>
    <w:rsid w:val="0013348D"/>
    <w:rsid w:val="00153667"/>
    <w:rsid w:val="00154B33"/>
    <w:rsid w:val="00155B30"/>
    <w:rsid w:val="00163376"/>
    <w:rsid w:val="001648DA"/>
    <w:rsid w:val="00180AC4"/>
    <w:rsid w:val="00190BA8"/>
    <w:rsid w:val="001927C8"/>
    <w:rsid w:val="001A3222"/>
    <w:rsid w:val="001A33EE"/>
    <w:rsid w:val="001A4F2A"/>
    <w:rsid w:val="001A608A"/>
    <w:rsid w:val="001B261F"/>
    <w:rsid w:val="001B38E1"/>
    <w:rsid w:val="001B5807"/>
    <w:rsid w:val="001B6297"/>
    <w:rsid w:val="001C5A6A"/>
    <w:rsid w:val="001D0969"/>
    <w:rsid w:val="001D32E6"/>
    <w:rsid w:val="001E127A"/>
    <w:rsid w:val="001F0DD1"/>
    <w:rsid w:val="001F0E09"/>
    <w:rsid w:val="00203BD6"/>
    <w:rsid w:val="002056F0"/>
    <w:rsid w:val="0021050B"/>
    <w:rsid w:val="0023158E"/>
    <w:rsid w:val="00234E0C"/>
    <w:rsid w:val="00242094"/>
    <w:rsid w:val="002436B0"/>
    <w:rsid w:val="00252F9F"/>
    <w:rsid w:val="00262F0F"/>
    <w:rsid w:val="00271993"/>
    <w:rsid w:val="00271EA0"/>
    <w:rsid w:val="00295834"/>
    <w:rsid w:val="002B31DB"/>
    <w:rsid w:val="002B38B0"/>
    <w:rsid w:val="002B5105"/>
    <w:rsid w:val="002C063C"/>
    <w:rsid w:val="002C2D37"/>
    <w:rsid w:val="002C3287"/>
    <w:rsid w:val="002C36CE"/>
    <w:rsid w:val="002C3928"/>
    <w:rsid w:val="002C5A10"/>
    <w:rsid w:val="002C75D2"/>
    <w:rsid w:val="002D0C19"/>
    <w:rsid w:val="002D4308"/>
    <w:rsid w:val="002D4543"/>
    <w:rsid w:val="002D4BAC"/>
    <w:rsid w:val="002E5C2A"/>
    <w:rsid w:val="002F7461"/>
    <w:rsid w:val="00301F62"/>
    <w:rsid w:val="00303DB4"/>
    <w:rsid w:val="0030420C"/>
    <w:rsid w:val="00312FFA"/>
    <w:rsid w:val="00316184"/>
    <w:rsid w:val="00330E43"/>
    <w:rsid w:val="003377DE"/>
    <w:rsid w:val="00343954"/>
    <w:rsid w:val="003639C4"/>
    <w:rsid w:val="00363EF0"/>
    <w:rsid w:val="00372322"/>
    <w:rsid w:val="00375A30"/>
    <w:rsid w:val="0039003A"/>
    <w:rsid w:val="003A3168"/>
    <w:rsid w:val="003A40AF"/>
    <w:rsid w:val="003A4320"/>
    <w:rsid w:val="003A4586"/>
    <w:rsid w:val="003B1170"/>
    <w:rsid w:val="003D2344"/>
    <w:rsid w:val="003E4390"/>
    <w:rsid w:val="003E5920"/>
    <w:rsid w:val="003E6D9E"/>
    <w:rsid w:val="003F1270"/>
    <w:rsid w:val="003F4A62"/>
    <w:rsid w:val="003F54BA"/>
    <w:rsid w:val="004024E1"/>
    <w:rsid w:val="00407532"/>
    <w:rsid w:val="00411019"/>
    <w:rsid w:val="00417735"/>
    <w:rsid w:val="00423AA9"/>
    <w:rsid w:val="00424629"/>
    <w:rsid w:val="00425379"/>
    <w:rsid w:val="0043295C"/>
    <w:rsid w:val="00435FBB"/>
    <w:rsid w:val="00441B78"/>
    <w:rsid w:val="00443186"/>
    <w:rsid w:val="004548B1"/>
    <w:rsid w:val="004563AB"/>
    <w:rsid w:val="00462191"/>
    <w:rsid w:val="00462868"/>
    <w:rsid w:val="004658A2"/>
    <w:rsid w:val="00465CDC"/>
    <w:rsid w:val="004716E9"/>
    <w:rsid w:val="00474D8C"/>
    <w:rsid w:val="00474E66"/>
    <w:rsid w:val="004966BC"/>
    <w:rsid w:val="004A1BED"/>
    <w:rsid w:val="004A339E"/>
    <w:rsid w:val="004A4419"/>
    <w:rsid w:val="004A631A"/>
    <w:rsid w:val="004A6A25"/>
    <w:rsid w:val="004A7C5D"/>
    <w:rsid w:val="004B5C33"/>
    <w:rsid w:val="004C1758"/>
    <w:rsid w:val="004C3613"/>
    <w:rsid w:val="004D14FA"/>
    <w:rsid w:val="004D4D6A"/>
    <w:rsid w:val="004E4B3B"/>
    <w:rsid w:val="004E5FC7"/>
    <w:rsid w:val="004E6E96"/>
    <w:rsid w:val="004F79DC"/>
    <w:rsid w:val="00505E75"/>
    <w:rsid w:val="00507D54"/>
    <w:rsid w:val="00512E9D"/>
    <w:rsid w:val="00514ECA"/>
    <w:rsid w:val="005151EC"/>
    <w:rsid w:val="00517941"/>
    <w:rsid w:val="00517ED4"/>
    <w:rsid w:val="00523162"/>
    <w:rsid w:val="00523F0A"/>
    <w:rsid w:val="00524139"/>
    <w:rsid w:val="00544ACB"/>
    <w:rsid w:val="00546811"/>
    <w:rsid w:val="005523E9"/>
    <w:rsid w:val="005534F2"/>
    <w:rsid w:val="00557AD0"/>
    <w:rsid w:val="00563A09"/>
    <w:rsid w:val="0057602D"/>
    <w:rsid w:val="00576802"/>
    <w:rsid w:val="0057730D"/>
    <w:rsid w:val="005862D5"/>
    <w:rsid w:val="005865C8"/>
    <w:rsid w:val="005A74BD"/>
    <w:rsid w:val="005B4894"/>
    <w:rsid w:val="005B6552"/>
    <w:rsid w:val="005B78E5"/>
    <w:rsid w:val="005C657E"/>
    <w:rsid w:val="005D1270"/>
    <w:rsid w:val="005D2306"/>
    <w:rsid w:val="005D5A9B"/>
    <w:rsid w:val="005F002B"/>
    <w:rsid w:val="005F6968"/>
    <w:rsid w:val="005F75A6"/>
    <w:rsid w:val="00605666"/>
    <w:rsid w:val="0060702F"/>
    <w:rsid w:val="006103E4"/>
    <w:rsid w:val="00610F1C"/>
    <w:rsid w:val="006139C5"/>
    <w:rsid w:val="0061686F"/>
    <w:rsid w:val="0062547E"/>
    <w:rsid w:val="00631015"/>
    <w:rsid w:val="00636354"/>
    <w:rsid w:val="00636C48"/>
    <w:rsid w:val="00644168"/>
    <w:rsid w:val="00647704"/>
    <w:rsid w:val="006529DA"/>
    <w:rsid w:val="00657924"/>
    <w:rsid w:val="00666277"/>
    <w:rsid w:val="00675A49"/>
    <w:rsid w:val="006779A6"/>
    <w:rsid w:val="006826F5"/>
    <w:rsid w:val="00683072"/>
    <w:rsid w:val="00685CF7"/>
    <w:rsid w:val="0069240D"/>
    <w:rsid w:val="00693964"/>
    <w:rsid w:val="006A2F33"/>
    <w:rsid w:val="006A530C"/>
    <w:rsid w:val="006A606E"/>
    <w:rsid w:val="006A7652"/>
    <w:rsid w:val="006A7EEC"/>
    <w:rsid w:val="006C38E8"/>
    <w:rsid w:val="006C6381"/>
    <w:rsid w:val="006C6F0C"/>
    <w:rsid w:val="006D15FC"/>
    <w:rsid w:val="006E28DF"/>
    <w:rsid w:val="007029A1"/>
    <w:rsid w:val="00711258"/>
    <w:rsid w:val="00715A73"/>
    <w:rsid w:val="00717B9D"/>
    <w:rsid w:val="007211DA"/>
    <w:rsid w:val="00722CAC"/>
    <w:rsid w:val="00725EED"/>
    <w:rsid w:val="007273CA"/>
    <w:rsid w:val="00734B13"/>
    <w:rsid w:val="00735D44"/>
    <w:rsid w:val="007555D0"/>
    <w:rsid w:val="00784727"/>
    <w:rsid w:val="00784C82"/>
    <w:rsid w:val="007860AC"/>
    <w:rsid w:val="0079241E"/>
    <w:rsid w:val="00794E63"/>
    <w:rsid w:val="007A43B4"/>
    <w:rsid w:val="007C10C3"/>
    <w:rsid w:val="007C743E"/>
    <w:rsid w:val="007D3E34"/>
    <w:rsid w:val="007D5BD5"/>
    <w:rsid w:val="007E17BE"/>
    <w:rsid w:val="007E448F"/>
    <w:rsid w:val="007E4BD8"/>
    <w:rsid w:val="007F2197"/>
    <w:rsid w:val="007F68CA"/>
    <w:rsid w:val="0080166D"/>
    <w:rsid w:val="00802105"/>
    <w:rsid w:val="00817844"/>
    <w:rsid w:val="00830EF1"/>
    <w:rsid w:val="0083348C"/>
    <w:rsid w:val="00861CF0"/>
    <w:rsid w:val="00867B10"/>
    <w:rsid w:val="008868F0"/>
    <w:rsid w:val="00887E2C"/>
    <w:rsid w:val="00892BDD"/>
    <w:rsid w:val="008A464B"/>
    <w:rsid w:val="008A55B6"/>
    <w:rsid w:val="008C2637"/>
    <w:rsid w:val="008C2F63"/>
    <w:rsid w:val="008C578A"/>
    <w:rsid w:val="008C7268"/>
    <w:rsid w:val="008D0614"/>
    <w:rsid w:val="008D2C59"/>
    <w:rsid w:val="008D512D"/>
    <w:rsid w:val="008E0490"/>
    <w:rsid w:val="008E600A"/>
    <w:rsid w:val="008F27E4"/>
    <w:rsid w:val="008F60D2"/>
    <w:rsid w:val="00904148"/>
    <w:rsid w:val="0090539E"/>
    <w:rsid w:val="00911E5F"/>
    <w:rsid w:val="009326C3"/>
    <w:rsid w:val="00932EEA"/>
    <w:rsid w:val="009372DE"/>
    <w:rsid w:val="00942245"/>
    <w:rsid w:val="00961A77"/>
    <w:rsid w:val="0096364D"/>
    <w:rsid w:val="0097204E"/>
    <w:rsid w:val="009735DA"/>
    <w:rsid w:val="0098186D"/>
    <w:rsid w:val="009839A4"/>
    <w:rsid w:val="00984C0F"/>
    <w:rsid w:val="009910B5"/>
    <w:rsid w:val="009955B2"/>
    <w:rsid w:val="00996D7E"/>
    <w:rsid w:val="009B66BF"/>
    <w:rsid w:val="009C0751"/>
    <w:rsid w:val="009C2700"/>
    <w:rsid w:val="009C42AD"/>
    <w:rsid w:val="009C5141"/>
    <w:rsid w:val="009D211F"/>
    <w:rsid w:val="009D44B0"/>
    <w:rsid w:val="009E51A6"/>
    <w:rsid w:val="009F2CE7"/>
    <w:rsid w:val="00A0698F"/>
    <w:rsid w:val="00A06E2F"/>
    <w:rsid w:val="00A13C0C"/>
    <w:rsid w:val="00A3297D"/>
    <w:rsid w:val="00A35CF8"/>
    <w:rsid w:val="00A40770"/>
    <w:rsid w:val="00A42C80"/>
    <w:rsid w:val="00A42DFC"/>
    <w:rsid w:val="00A51A2E"/>
    <w:rsid w:val="00A574EE"/>
    <w:rsid w:val="00A616F0"/>
    <w:rsid w:val="00A62497"/>
    <w:rsid w:val="00A62E6D"/>
    <w:rsid w:val="00A658C5"/>
    <w:rsid w:val="00A701A9"/>
    <w:rsid w:val="00A8315B"/>
    <w:rsid w:val="00A856B9"/>
    <w:rsid w:val="00A930F2"/>
    <w:rsid w:val="00A93AB5"/>
    <w:rsid w:val="00A97514"/>
    <w:rsid w:val="00AA1551"/>
    <w:rsid w:val="00AA7BD4"/>
    <w:rsid w:val="00AB3927"/>
    <w:rsid w:val="00AB48D1"/>
    <w:rsid w:val="00AB608B"/>
    <w:rsid w:val="00AB70DC"/>
    <w:rsid w:val="00AE3CBF"/>
    <w:rsid w:val="00AE4C85"/>
    <w:rsid w:val="00AE5881"/>
    <w:rsid w:val="00AF2870"/>
    <w:rsid w:val="00AF5B63"/>
    <w:rsid w:val="00B159AF"/>
    <w:rsid w:val="00B22E6C"/>
    <w:rsid w:val="00B30B27"/>
    <w:rsid w:val="00B30BB3"/>
    <w:rsid w:val="00B341C5"/>
    <w:rsid w:val="00B36EB1"/>
    <w:rsid w:val="00B54ABA"/>
    <w:rsid w:val="00B55F69"/>
    <w:rsid w:val="00B62FE7"/>
    <w:rsid w:val="00B672F2"/>
    <w:rsid w:val="00B70547"/>
    <w:rsid w:val="00B77CF3"/>
    <w:rsid w:val="00B83046"/>
    <w:rsid w:val="00B9085D"/>
    <w:rsid w:val="00B97797"/>
    <w:rsid w:val="00BB258F"/>
    <w:rsid w:val="00BC177D"/>
    <w:rsid w:val="00BC4C42"/>
    <w:rsid w:val="00BD0C77"/>
    <w:rsid w:val="00BD7720"/>
    <w:rsid w:val="00BE23AC"/>
    <w:rsid w:val="00BE6D9F"/>
    <w:rsid w:val="00BF5162"/>
    <w:rsid w:val="00BF59D9"/>
    <w:rsid w:val="00C03729"/>
    <w:rsid w:val="00C053BA"/>
    <w:rsid w:val="00C12840"/>
    <w:rsid w:val="00C21971"/>
    <w:rsid w:val="00C25ACE"/>
    <w:rsid w:val="00C31FFB"/>
    <w:rsid w:val="00C40341"/>
    <w:rsid w:val="00C626D7"/>
    <w:rsid w:val="00C62ECE"/>
    <w:rsid w:val="00C73663"/>
    <w:rsid w:val="00C81CA5"/>
    <w:rsid w:val="00C841D5"/>
    <w:rsid w:val="00C85B8E"/>
    <w:rsid w:val="00C90221"/>
    <w:rsid w:val="00C91043"/>
    <w:rsid w:val="00C9183A"/>
    <w:rsid w:val="00C91B78"/>
    <w:rsid w:val="00C949B8"/>
    <w:rsid w:val="00CA3821"/>
    <w:rsid w:val="00CA4D83"/>
    <w:rsid w:val="00CA539A"/>
    <w:rsid w:val="00CB7405"/>
    <w:rsid w:val="00CC1745"/>
    <w:rsid w:val="00CC4D79"/>
    <w:rsid w:val="00CD2EC8"/>
    <w:rsid w:val="00CD381D"/>
    <w:rsid w:val="00CE076D"/>
    <w:rsid w:val="00CE26CF"/>
    <w:rsid w:val="00CF2364"/>
    <w:rsid w:val="00CF7C47"/>
    <w:rsid w:val="00D01998"/>
    <w:rsid w:val="00D020B8"/>
    <w:rsid w:val="00D10416"/>
    <w:rsid w:val="00D10CCD"/>
    <w:rsid w:val="00D44387"/>
    <w:rsid w:val="00D46AC1"/>
    <w:rsid w:val="00D47070"/>
    <w:rsid w:val="00D563C0"/>
    <w:rsid w:val="00D57A5A"/>
    <w:rsid w:val="00D60A23"/>
    <w:rsid w:val="00D767E0"/>
    <w:rsid w:val="00D97985"/>
    <w:rsid w:val="00DA1E7C"/>
    <w:rsid w:val="00DA2324"/>
    <w:rsid w:val="00DA6369"/>
    <w:rsid w:val="00DB06C9"/>
    <w:rsid w:val="00DB2AB4"/>
    <w:rsid w:val="00DB66BE"/>
    <w:rsid w:val="00DB7D64"/>
    <w:rsid w:val="00DC10DF"/>
    <w:rsid w:val="00DC3EF0"/>
    <w:rsid w:val="00DD2F9B"/>
    <w:rsid w:val="00DD5860"/>
    <w:rsid w:val="00DD74F0"/>
    <w:rsid w:val="00DE2898"/>
    <w:rsid w:val="00DE34FE"/>
    <w:rsid w:val="00DE503A"/>
    <w:rsid w:val="00DE7E71"/>
    <w:rsid w:val="00DF3B40"/>
    <w:rsid w:val="00DF6F03"/>
    <w:rsid w:val="00E00729"/>
    <w:rsid w:val="00E0283F"/>
    <w:rsid w:val="00E02E19"/>
    <w:rsid w:val="00E1158D"/>
    <w:rsid w:val="00E12BE9"/>
    <w:rsid w:val="00E12E49"/>
    <w:rsid w:val="00E37EDC"/>
    <w:rsid w:val="00E37FF1"/>
    <w:rsid w:val="00E424BE"/>
    <w:rsid w:val="00E4340B"/>
    <w:rsid w:val="00E43E1C"/>
    <w:rsid w:val="00E55326"/>
    <w:rsid w:val="00E55BC7"/>
    <w:rsid w:val="00E55ED8"/>
    <w:rsid w:val="00E60599"/>
    <w:rsid w:val="00E705A9"/>
    <w:rsid w:val="00E714B4"/>
    <w:rsid w:val="00E71B8E"/>
    <w:rsid w:val="00E71ED3"/>
    <w:rsid w:val="00E74FBB"/>
    <w:rsid w:val="00E7663F"/>
    <w:rsid w:val="00E85E85"/>
    <w:rsid w:val="00E87181"/>
    <w:rsid w:val="00E90B8F"/>
    <w:rsid w:val="00EB2EC4"/>
    <w:rsid w:val="00EC075E"/>
    <w:rsid w:val="00EC107D"/>
    <w:rsid w:val="00EC10F3"/>
    <w:rsid w:val="00EE14FA"/>
    <w:rsid w:val="00EE3096"/>
    <w:rsid w:val="00EF11FA"/>
    <w:rsid w:val="00EF2DFB"/>
    <w:rsid w:val="00EF6908"/>
    <w:rsid w:val="00F05243"/>
    <w:rsid w:val="00F0569F"/>
    <w:rsid w:val="00F104FC"/>
    <w:rsid w:val="00F177A7"/>
    <w:rsid w:val="00F2261B"/>
    <w:rsid w:val="00F36591"/>
    <w:rsid w:val="00F409A4"/>
    <w:rsid w:val="00F41ABD"/>
    <w:rsid w:val="00F52797"/>
    <w:rsid w:val="00F56012"/>
    <w:rsid w:val="00F653E5"/>
    <w:rsid w:val="00F66FE4"/>
    <w:rsid w:val="00F76375"/>
    <w:rsid w:val="00F773F0"/>
    <w:rsid w:val="00F80BBD"/>
    <w:rsid w:val="00F81FEA"/>
    <w:rsid w:val="00F83A29"/>
    <w:rsid w:val="00F909FC"/>
    <w:rsid w:val="00FA0446"/>
    <w:rsid w:val="00FA271C"/>
    <w:rsid w:val="00FA4DB3"/>
    <w:rsid w:val="00FA696A"/>
    <w:rsid w:val="00FB12AB"/>
    <w:rsid w:val="00FB562A"/>
    <w:rsid w:val="00FC06B0"/>
    <w:rsid w:val="00FC1629"/>
    <w:rsid w:val="00FC2ACB"/>
    <w:rsid w:val="00FC6E49"/>
    <w:rsid w:val="00FD131A"/>
    <w:rsid w:val="00FD6A17"/>
    <w:rsid w:val="00FD7EF6"/>
    <w:rsid w:val="00FE7D4E"/>
    <w:rsid w:val="00FF2B87"/>
    <w:rsid w:val="00FF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E076D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DD2F9B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link w:val="21"/>
    <w:uiPriority w:val="9"/>
    <w:qFormat/>
    <w:rsid w:val="00DD2F9B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basedOn w:val="a"/>
    <w:link w:val="31"/>
    <w:uiPriority w:val="9"/>
    <w:qFormat/>
    <w:rsid w:val="00DD2F9B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DD2F9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D2F9B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DD2F9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D2F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D2F9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D2F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DD2F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D2F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D2F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D2F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D2F9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D2F9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D2F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D2F9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D2F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D2F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D2F9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DD2F9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DD2F9B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DD2F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DD2F9B"/>
    <w:rPr>
      <w:i/>
    </w:rPr>
  </w:style>
  <w:style w:type="paragraph" w:styleId="a5">
    <w:name w:val="header"/>
    <w:basedOn w:val="a"/>
    <w:link w:val="a6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2F9B"/>
  </w:style>
  <w:style w:type="paragraph" w:styleId="a7">
    <w:name w:val="footer"/>
    <w:basedOn w:val="a"/>
    <w:link w:val="a8"/>
    <w:uiPriority w:val="99"/>
    <w:unhideWhenUsed/>
    <w:rsid w:val="00DD2F9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D2F9B"/>
  </w:style>
  <w:style w:type="character" w:customStyle="1" w:styleId="a8">
    <w:name w:val="Нижний колонтитул Знак"/>
    <w:link w:val="a7"/>
    <w:uiPriority w:val="99"/>
    <w:rsid w:val="00DD2F9B"/>
  </w:style>
  <w:style w:type="table" w:customStyle="1" w:styleId="TableGridLight">
    <w:name w:val="Table Grid Light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2F9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2F9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2F9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2F9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2F9B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2F9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D2F9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DD2F9B"/>
    <w:rPr>
      <w:sz w:val="18"/>
    </w:rPr>
  </w:style>
  <w:style w:type="character" w:styleId="ab">
    <w:name w:val="footnote reference"/>
    <w:basedOn w:val="a0"/>
    <w:uiPriority w:val="99"/>
    <w:unhideWhenUsed/>
    <w:rsid w:val="00DD2F9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D2F9B"/>
  </w:style>
  <w:style w:type="character" w:customStyle="1" w:styleId="ad">
    <w:name w:val="Текст концевой сноски Знак"/>
    <w:link w:val="ac"/>
    <w:uiPriority w:val="99"/>
    <w:rsid w:val="00DD2F9B"/>
    <w:rPr>
      <w:sz w:val="20"/>
    </w:rPr>
  </w:style>
  <w:style w:type="character" w:styleId="ae">
    <w:name w:val="endnote reference"/>
    <w:basedOn w:val="a0"/>
    <w:uiPriority w:val="99"/>
    <w:semiHidden/>
    <w:unhideWhenUsed/>
    <w:rsid w:val="00DD2F9B"/>
    <w:rPr>
      <w:vertAlign w:val="superscript"/>
    </w:rPr>
  </w:style>
  <w:style w:type="paragraph" w:styleId="af">
    <w:name w:val="TOC Heading"/>
    <w:uiPriority w:val="39"/>
    <w:unhideWhenUsed/>
    <w:rsid w:val="00DD2F9B"/>
  </w:style>
  <w:style w:type="paragraph" w:styleId="af0">
    <w:name w:val="table of figures"/>
    <w:basedOn w:val="a"/>
    <w:next w:val="a"/>
    <w:uiPriority w:val="99"/>
    <w:unhideWhenUsed/>
    <w:rsid w:val="00DD2F9B"/>
  </w:style>
  <w:style w:type="character" w:customStyle="1" w:styleId="1">
    <w:name w:val="Обычный1"/>
    <w:rsid w:val="00DD2F9B"/>
    <w:rPr>
      <w:rFonts w:ascii="Times New Roman" w:hAnsi="Times New Roman"/>
      <w:color w:val="000000"/>
      <w:sz w:val="20"/>
    </w:rPr>
  </w:style>
  <w:style w:type="paragraph" w:styleId="23">
    <w:name w:val="toc 2"/>
    <w:next w:val="a"/>
    <w:link w:val="24"/>
    <w:uiPriority w:val="39"/>
    <w:rsid w:val="00DD2F9B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D2F9B"/>
    <w:rPr>
      <w:rFonts w:ascii="XO Thames" w:hAnsi="XO Thames"/>
      <w:sz w:val="28"/>
    </w:rPr>
  </w:style>
  <w:style w:type="paragraph" w:customStyle="1" w:styleId="30">
    <w:name w:val="Заголовок 3 Знак"/>
    <w:basedOn w:val="12"/>
    <w:link w:val="32"/>
    <w:rsid w:val="00DD2F9B"/>
    <w:rPr>
      <w:rFonts w:ascii="Times New Roman" w:hAnsi="Times New Roman"/>
      <w:b/>
      <w:sz w:val="27"/>
    </w:rPr>
  </w:style>
  <w:style w:type="character" w:customStyle="1" w:styleId="32">
    <w:name w:val="Заголовок 3 Знак"/>
    <w:basedOn w:val="a0"/>
    <w:link w:val="30"/>
    <w:rsid w:val="00DD2F9B"/>
    <w:rPr>
      <w:rFonts w:ascii="Times New Roman" w:hAnsi="Times New Roman"/>
      <w:b/>
      <w:sz w:val="27"/>
    </w:rPr>
  </w:style>
  <w:style w:type="paragraph" w:styleId="af1">
    <w:name w:val="Balloon Text"/>
    <w:basedOn w:val="a"/>
    <w:link w:val="af2"/>
    <w:rsid w:val="00DD2F9B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DD2F9B"/>
    <w:rPr>
      <w:rFonts w:ascii="Tahoma" w:hAnsi="Tahoma"/>
      <w:color w:val="000000"/>
      <w:sz w:val="16"/>
    </w:rPr>
  </w:style>
  <w:style w:type="paragraph" w:styleId="41">
    <w:name w:val="toc 4"/>
    <w:next w:val="a"/>
    <w:link w:val="42"/>
    <w:uiPriority w:val="39"/>
    <w:rsid w:val="00DD2F9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D2F9B"/>
    <w:rPr>
      <w:rFonts w:ascii="XO Thames" w:hAnsi="XO Thames"/>
      <w:sz w:val="28"/>
    </w:rPr>
  </w:style>
  <w:style w:type="paragraph" w:customStyle="1" w:styleId="af3">
    <w:name w:val="Текст в заданном формате"/>
    <w:basedOn w:val="a"/>
    <w:link w:val="af4"/>
    <w:rsid w:val="00DD2F9B"/>
    <w:rPr>
      <w:rFonts w:ascii="Iosevka Term SS03" w:hAnsi="Iosevka Term SS03"/>
    </w:rPr>
  </w:style>
  <w:style w:type="character" w:customStyle="1" w:styleId="af4">
    <w:name w:val="Текст в заданном формате"/>
    <w:basedOn w:val="1"/>
    <w:link w:val="af3"/>
    <w:rsid w:val="00DD2F9B"/>
    <w:rPr>
      <w:rFonts w:ascii="Iosevka Term SS03" w:hAnsi="Iosevka Term SS03"/>
      <w:color w:val="000000"/>
      <w:sz w:val="20"/>
    </w:rPr>
  </w:style>
  <w:style w:type="paragraph" w:styleId="af5">
    <w:name w:val="caption"/>
    <w:basedOn w:val="a"/>
    <w:link w:val="af6"/>
    <w:rsid w:val="00DD2F9B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sid w:val="00DD2F9B"/>
    <w:rPr>
      <w:rFonts w:ascii="Times New Roman" w:hAnsi="Times New Roman"/>
      <w:i/>
      <w:color w:val="000000"/>
      <w:sz w:val="24"/>
    </w:rPr>
  </w:style>
  <w:style w:type="paragraph" w:styleId="61">
    <w:name w:val="toc 6"/>
    <w:next w:val="a"/>
    <w:link w:val="62"/>
    <w:uiPriority w:val="39"/>
    <w:rsid w:val="00DD2F9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DD2F9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DD2F9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DD2F9B"/>
    <w:rPr>
      <w:rFonts w:ascii="XO Thames" w:hAnsi="XO Thames"/>
      <w:sz w:val="28"/>
    </w:rPr>
  </w:style>
  <w:style w:type="paragraph" w:customStyle="1" w:styleId="k0v27">
    <w:name w:val="k0v_27"/>
    <w:basedOn w:val="12"/>
    <w:link w:val="k0v270"/>
    <w:rsid w:val="00DD2F9B"/>
  </w:style>
  <w:style w:type="character" w:customStyle="1" w:styleId="k0v270">
    <w:name w:val="k0v_27"/>
    <w:basedOn w:val="a0"/>
    <w:link w:val="k0v27"/>
    <w:rsid w:val="00DD2F9B"/>
  </w:style>
  <w:style w:type="paragraph" w:customStyle="1" w:styleId="af7">
    <w:name w:val="Маркеры"/>
    <w:link w:val="af8"/>
    <w:rsid w:val="00DD2F9B"/>
    <w:rPr>
      <w:rFonts w:ascii="OpenSymbol" w:hAnsi="OpenSymbol"/>
    </w:rPr>
  </w:style>
  <w:style w:type="character" w:customStyle="1" w:styleId="af8">
    <w:name w:val="Маркеры"/>
    <w:link w:val="af7"/>
    <w:rsid w:val="00DD2F9B"/>
    <w:rPr>
      <w:rFonts w:ascii="OpenSymbol" w:hAnsi="OpenSymbol"/>
    </w:rPr>
  </w:style>
  <w:style w:type="paragraph" w:customStyle="1" w:styleId="Endnote">
    <w:name w:val="Endnote"/>
    <w:link w:val="End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D2F9B"/>
    <w:rPr>
      <w:rFonts w:ascii="XO Thames" w:hAnsi="XO Thames"/>
      <w:sz w:val="22"/>
    </w:rPr>
  </w:style>
  <w:style w:type="character" w:customStyle="1" w:styleId="31">
    <w:name w:val="Заголовок 3 Знак1"/>
    <w:basedOn w:val="1"/>
    <w:link w:val="3"/>
    <w:rsid w:val="00DD2F9B"/>
    <w:rPr>
      <w:rFonts w:ascii="Times New Roman" w:hAnsi="Times New Roman"/>
      <w:b/>
      <w:color w:val="000000"/>
      <w:sz w:val="27"/>
    </w:rPr>
  </w:style>
  <w:style w:type="paragraph" w:customStyle="1" w:styleId="12">
    <w:name w:val="Основной шрифт абзаца1"/>
    <w:rsid w:val="00DD2F9B"/>
  </w:style>
  <w:style w:type="paragraph" w:styleId="af9">
    <w:name w:val="No Spacing"/>
    <w:link w:val="afa"/>
    <w:uiPriority w:val="1"/>
    <w:qFormat/>
    <w:rsid w:val="00DD2F9B"/>
  </w:style>
  <w:style w:type="character" w:customStyle="1" w:styleId="afa">
    <w:name w:val="Без интервала Знак"/>
    <w:link w:val="af9"/>
    <w:uiPriority w:val="1"/>
    <w:rsid w:val="00DD2F9B"/>
    <w:rPr>
      <w:rFonts w:asciiTheme="minorHAnsi" w:hAnsiTheme="minorHAnsi"/>
      <w:color w:val="000000"/>
      <w:sz w:val="22"/>
    </w:rPr>
  </w:style>
  <w:style w:type="paragraph" w:customStyle="1" w:styleId="1ebon">
    <w:name w:val="_1ebon"/>
    <w:basedOn w:val="12"/>
    <w:link w:val="1ebon0"/>
    <w:rsid w:val="00DD2F9B"/>
  </w:style>
  <w:style w:type="character" w:customStyle="1" w:styleId="1ebon0">
    <w:name w:val="_1ebon"/>
    <w:basedOn w:val="a0"/>
    <w:link w:val="1ebon"/>
    <w:rsid w:val="00DD2F9B"/>
  </w:style>
  <w:style w:type="paragraph" w:styleId="33">
    <w:name w:val="toc 3"/>
    <w:next w:val="a"/>
    <w:link w:val="34"/>
    <w:uiPriority w:val="39"/>
    <w:rsid w:val="00DD2F9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D2F9B"/>
    <w:rPr>
      <w:rFonts w:ascii="XO Thames" w:hAnsi="XO Thames"/>
      <w:sz w:val="28"/>
    </w:rPr>
  </w:style>
  <w:style w:type="paragraph" w:customStyle="1" w:styleId="13">
    <w:name w:val="Заголовок1"/>
    <w:basedOn w:val="a"/>
    <w:next w:val="afb"/>
    <w:link w:val="25"/>
    <w:rsid w:val="00DD2F9B"/>
    <w:pPr>
      <w:keepNext/>
      <w:spacing w:before="240" w:after="120"/>
    </w:pPr>
    <w:rPr>
      <w:rFonts w:ascii="Open Sans" w:hAnsi="Open Sans"/>
      <w:sz w:val="28"/>
    </w:rPr>
  </w:style>
  <w:style w:type="character" w:customStyle="1" w:styleId="25">
    <w:name w:val="Заголовок2"/>
    <w:basedOn w:val="1"/>
    <w:link w:val="13"/>
    <w:rsid w:val="00DD2F9B"/>
    <w:rPr>
      <w:rFonts w:ascii="Open Sans" w:hAnsi="Open Sans"/>
      <w:color w:val="000000"/>
      <w:sz w:val="28"/>
    </w:rPr>
  </w:style>
  <w:style w:type="paragraph" w:customStyle="1" w:styleId="gray">
    <w:name w:val="gray"/>
    <w:basedOn w:val="12"/>
    <w:link w:val="gray0"/>
    <w:rsid w:val="00DD2F9B"/>
  </w:style>
  <w:style w:type="character" w:customStyle="1" w:styleId="gray0">
    <w:name w:val="gray"/>
    <w:basedOn w:val="a0"/>
    <w:link w:val="gray"/>
    <w:rsid w:val="00DD2F9B"/>
  </w:style>
  <w:style w:type="paragraph" w:customStyle="1" w:styleId="afc">
    <w:name w:val="Заголовок таблицы"/>
    <w:basedOn w:val="afd"/>
    <w:link w:val="afe"/>
    <w:rsid w:val="00DD2F9B"/>
    <w:pPr>
      <w:jc w:val="center"/>
    </w:pPr>
    <w:rPr>
      <w:b/>
    </w:rPr>
  </w:style>
  <w:style w:type="character" w:customStyle="1" w:styleId="afe">
    <w:name w:val="Заголовок таблицы"/>
    <w:basedOn w:val="aff"/>
    <w:link w:val="afc"/>
    <w:rsid w:val="00DD2F9B"/>
    <w:rPr>
      <w:rFonts w:ascii="Times New Roman" w:hAnsi="Times New Roman"/>
      <w:b/>
      <w:color w:val="000000"/>
      <w:sz w:val="20"/>
    </w:rPr>
  </w:style>
  <w:style w:type="paragraph" w:styleId="afb">
    <w:name w:val="Body Text"/>
    <w:basedOn w:val="a"/>
    <w:link w:val="aff0"/>
    <w:rsid w:val="00DD2F9B"/>
    <w:pPr>
      <w:spacing w:after="140" w:line="276" w:lineRule="auto"/>
    </w:pPr>
  </w:style>
  <w:style w:type="character" w:customStyle="1" w:styleId="aff0">
    <w:name w:val="Основной текст Знак"/>
    <w:basedOn w:val="1"/>
    <w:link w:val="afb"/>
    <w:rsid w:val="00DD2F9B"/>
    <w:rPr>
      <w:rFonts w:ascii="Times New Roman" w:hAnsi="Times New Roman"/>
      <w:color w:val="000000"/>
      <w:sz w:val="20"/>
    </w:rPr>
  </w:style>
  <w:style w:type="paragraph" w:customStyle="1" w:styleId="14">
    <w:name w:val="Заголовок 1 Знак"/>
    <w:basedOn w:val="12"/>
    <w:link w:val="15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15">
    <w:name w:val="Заголовок 1 Знак"/>
    <w:basedOn w:val="a0"/>
    <w:link w:val="14"/>
    <w:uiPriority w:val="9"/>
    <w:rsid w:val="00DD2F9B"/>
    <w:rPr>
      <w:rFonts w:asciiTheme="majorHAnsi" w:hAnsiTheme="majorHAnsi"/>
      <w:b/>
      <w:color w:val="2E74B5" w:themeColor="accent1" w:themeShade="BF"/>
      <w:sz w:val="28"/>
    </w:rPr>
  </w:style>
  <w:style w:type="character" w:customStyle="1" w:styleId="50">
    <w:name w:val="Заголовок 5 Знак"/>
    <w:link w:val="5"/>
    <w:rsid w:val="00DD2F9B"/>
    <w:rPr>
      <w:rFonts w:ascii="XO Thames" w:hAnsi="XO Thames"/>
      <w:b/>
      <w:sz w:val="22"/>
    </w:rPr>
  </w:style>
  <w:style w:type="character" w:customStyle="1" w:styleId="11">
    <w:name w:val="Заголовок 1 Знак1"/>
    <w:basedOn w:val="1"/>
    <w:link w:val="10"/>
    <w:rsid w:val="00DD2F9B"/>
    <w:rPr>
      <w:rFonts w:asciiTheme="majorHAnsi" w:hAnsiTheme="majorHAnsi"/>
      <w:b/>
      <w:color w:val="2E74B5" w:themeColor="accent1" w:themeShade="BF"/>
      <w:sz w:val="28"/>
    </w:rPr>
  </w:style>
  <w:style w:type="paragraph" w:styleId="aff1">
    <w:name w:val="Normal (Web)"/>
    <w:basedOn w:val="a"/>
    <w:link w:val="aff2"/>
    <w:uiPriority w:val="99"/>
    <w:rsid w:val="00DD2F9B"/>
    <w:pPr>
      <w:spacing w:beforeAutospacing="1" w:afterAutospacing="1"/>
    </w:pPr>
    <w:rPr>
      <w:sz w:val="24"/>
    </w:rPr>
  </w:style>
  <w:style w:type="character" w:customStyle="1" w:styleId="aff2">
    <w:name w:val="Обычный (веб) Знак"/>
    <w:basedOn w:val="1"/>
    <w:link w:val="aff1"/>
    <w:uiPriority w:val="99"/>
    <w:rsid w:val="00DD2F9B"/>
    <w:rPr>
      <w:rFonts w:ascii="Times New Roman" w:hAnsi="Times New Roman"/>
      <w:color w:val="000000"/>
      <w:sz w:val="24"/>
    </w:rPr>
  </w:style>
  <w:style w:type="paragraph" w:customStyle="1" w:styleId="kv027">
    <w:name w:val="kv0_27"/>
    <w:basedOn w:val="12"/>
    <w:link w:val="kv0270"/>
    <w:rsid w:val="00DD2F9B"/>
  </w:style>
  <w:style w:type="character" w:customStyle="1" w:styleId="kv0270">
    <w:name w:val="kv0_27"/>
    <w:basedOn w:val="a0"/>
    <w:link w:val="kv027"/>
    <w:rsid w:val="00DD2F9B"/>
  </w:style>
  <w:style w:type="paragraph" w:customStyle="1" w:styleId="2sua6">
    <w:name w:val="_2sua6"/>
    <w:basedOn w:val="12"/>
    <w:link w:val="2sua60"/>
    <w:rsid w:val="00DD2F9B"/>
  </w:style>
  <w:style w:type="character" w:customStyle="1" w:styleId="2sua60">
    <w:name w:val="_2sua6"/>
    <w:basedOn w:val="a0"/>
    <w:link w:val="2sua6"/>
    <w:rsid w:val="00DD2F9B"/>
  </w:style>
  <w:style w:type="paragraph" w:customStyle="1" w:styleId="16">
    <w:name w:val="Гиперссылка1"/>
    <w:basedOn w:val="12"/>
    <w:link w:val="aff3"/>
    <w:rsid w:val="00DD2F9B"/>
    <w:rPr>
      <w:color w:val="0000FF"/>
      <w:u w:val="single"/>
    </w:rPr>
  </w:style>
  <w:style w:type="character" w:styleId="aff3">
    <w:name w:val="Hyperlink"/>
    <w:basedOn w:val="a0"/>
    <w:link w:val="16"/>
    <w:rsid w:val="00DD2F9B"/>
    <w:rPr>
      <w:color w:val="0000FF"/>
      <w:u w:val="single"/>
    </w:rPr>
  </w:style>
  <w:style w:type="paragraph" w:customStyle="1" w:styleId="Footnote">
    <w:name w:val="Footnote"/>
    <w:link w:val="Footnote0"/>
    <w:rsid w:val="00DD2F9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D2F9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DD2F9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D2F9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D2F9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DD2F9B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DD2F9B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DD2F9B"/>
    <w:rPr>
      <w:rFonts w:ascii="XO Thames" w:hAnsi="XO Thames"/>
      <w:sz w:val="28"/>
    </w:rPr>
  </w:style>
  <w:style w:type="paragraph" w:customStyle="1" w:styleId="k9u27">
    <w:name w:val="k9u_27"/>
    <w:basedOn w:val="12"/>
    <w:link w:val="k9u270"/>
    <w:rsid w:val="00DD2F9B"/>
  </w:style>
  <w:style w:type="character" w:customStyle="1" w:styleId="k9u270">
    <w:name w:val="k9u_27"/>
    <w:basedOn w:val="a0"/>
    <w:link w:val="k9u27"/>
    <w:rsid w:val="00DD2F9B"/>
  </w:style>
  <w:style w:type="paragraph" w:styleId="81">
    <w:name w:val="toc 8"/>
    <w:next w:val="a"/>
    <w:link w:val="82"/>
    <w:uiPriority w:val="39"/>
    <w:rsid w:val="00DD2F9B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D2F9B"/>
    <w:rPr>
      <w:rFonts w:ascii="XO Thames" w:hAnsi="XO Thames"/>
      <w:sz w:val="28"/>
    </w:rPr>
  </w:style>
  <w:style w:type="paragraph" w:customStyle="1" w:styleId="afd">
    <w:name w:val="Содержимое таблицы"/>
    <w:basedOn w:val="a"/>
    <w:link w:val="aff"/>
    <w:rsid w:val="00DD2F9B"/>
    <w:pPr>
      <w:widowControl w:val="0"/>
    </w:pPr>
  </w:style>
  <w:style w:type="character" w:customStyle="1" w:styleId="aff">
    <w:name w:val="Содержимое таблицы"/>
    <w:basedOn w:val="1"/>
    <w:link w:val="afd"/>
    <w:rsid w:val="00DD2F9B"/>
    <w:rPr>
      <w:rFonts w:ascii="Times New Roman" w:hAnsi="Times New Roman"/>
      <w:color w:val="000000"/>
      <w:sz w:val="20"/>
    </w:rPr>
  </w:style>
  <w:style w:type="paragraph" w:styleId="aff4">
    <w:name w:val="List Paragraph"/>
    <w:basedOn w:val="a"/>
    <w:link w:val="aff5"/>
    <w:uiPriority w:val="34"/>
    <w:qFormat/>
    <w:rsid w:val="00DD2F9B"/>
    <w:pPr>
      <w:widowControl w:val="0"/>
      <w:spacing w:before="60" w:after="60"/>
      <w:ind w:left="720"/>
      <w:contextualSpacing/>
      <w:jc w:val="both"/>
    </w:pPr>
    <w:rPr>
      <w:rFonts w:ascii="Arial" w:hAnsi="Arial"/>
      <w:sz w:val="24"/>
    </w:rPr>
  </w:style>
  <w:style w:type="character" w:customStyle="1" w:styleId="aff5">
    <w:name w:val="Абзац списка Знак"/>
    <w:basedOn w:val="1"/>
    <w:link w:val="aff4"/>
    <w:rsid w:val="00DD2F9B"/>
    <w:rPr>
      <w:rFonts w:ascii="Arial" w:hAnsi="Arial"/>
      <w:color w:val="000000"/>
      <w:sz w:val="24"/>
    </w:rPr>
  </w:style>
  <w:style w:type="paragraph" w:styleId="51">
    <w:name w:val="toc 5"/>
    <w:next w:val="a"/>
    <w:link w:val="52"/>
    <w:uiPriority w:val="39"/>
    <w:rsid w:val="00DD2F9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D2F9B"/>
    <w:rPr>
      <w:rFonts w:ascii="XO Thames" w:hAnsi="XO Thames"/>
      <w:sz w:val="28"/>
    </w:rPr>
  </w:style>
  <w:style w:type="paragraph" w:styleId="aff6">
    <w:name w:val="Subtitle"/>
    <w:next w:val="a"/>
    <w:link w:val="aff7"/>
    <w:uiPriority w:val="11"/>
    <w:qFormat/>
    <w:rsid w:val="00DD2F9B"/>
    <w:pPr>
      <w:jc w:val="both"/>
    </w:pPr>
    <w:rPr>
      <w:rFonts w:ascii="XO Thames" w:hAnsi="XO Thames"/>
      <w:i/>
      <w:sz w:val="24"/>
    </w:rPr>
  </w:style>
  <w:style w:type="character" w:customStyle="1" w:styleId="aff7">
    <w:name w:val="Подзаголовок Знак"/>
    <w:link w:val="aff6"/>
    <w:rsid w:val="00DD2F9B"/>
    <w:rPr>
      <w:rFonts w:ascii="XO Thames" w:hAnsi="XO Thames"/>
      <w:i/>
      <w:sz w:val="24"/>
    </w:rPr>
  </w:style>
  <w:style w:type="paragraph" w:styleId="aff8">
    <w:name w:val="List"/>
    <w:basedOn w:val="afb"/>
    <w:link w:val="aff9"/>
    <w:rsid w:val="00DD2F9B"/>
  </w:style>
  <w:style w:type="character" w:customStyle="1" w:styleId="aff9">
    <w:name w:val="Список Знак"/>
    <w:basedOn w:val="aff0"/>
    <w:link w:val="aff8"/>
    <w:rsid w:val="00DD2F9B"/>
    <w:rPr>
      <w:rFonts w:ascii="Times New Roman" w:hAnsi="Times New Roman"/>
      <w:color w:val="000000"/>
      <w:sz w:val="20"/>
    </w:rPr>
  </w:style>
  <w:style w:type="paragraph" w:customStyle="1" w:styleId="ywvl7">
    <w:name w:val="ywvl7"/>
    <w:basedOn w:val="12"/>
    <w:link w:val="ywvl70"/>
    <w:rsid w:val="00DD2F9B"/>
  </w:style>
  <w:style w:type="character" w:customStyle="1" w:styleId="ywvl70">
    <w:name w:val="ywvl7"/>
    <w:basedOn w:val="a0"/>
    <w:link w:val="ywvl7"/>
    <w:rsid w:val="00DD2F9B"/>
  </w:style>
  <w:style w:type="paragraph" w:styleId="affa">
    <w:name w:val="Title"/>
    <w:next w:val="a"/>
    <w:link w:val="affb"/>
    <w:uiPriority w:val="10"/>
    <w:qFormat/>
    <w:rsid w:val="00DD2F9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b">
    <w:name w:val="Название Знак"/>
    <w:link w:val="affa"/>
    <w:rsid w:val="00DD2F9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D2F9B"/>
    <w:rPr>
      <w:rFonts w:ascii="XO Thames" w:hAnsi="XO Thames"/>
      <w:b/>
      <w:sz w:val="24"/>
    </w:rPr>
  </w:style>
  <w:style w:type="paragraph" w:styleId="affc">
    <w:name w:val="index heading"/>
    <w:basedOn w:val="a"/>
    <w:link w:val="affd"/>
    <w:rsid w:val="00DD2F9B"/>
  </w:style>
  <w:style w:type="character" w:customStyle="1" w:styleId="affd">
    <w:name w:val="Указатель Знак"/>
    <w:basedOn w:val="1"/>
    <w:link w:val="affc"/>
    <w:rsid w:val="00DD2F9B"/>
    <w:rPr>
      <w:rFonts w:ascii="Times New Roman" w:hAnsi="Times New Roman"/>
      <w:color w:val="000000"/>
      <w:sz w:val="20"/>
    </w:rPr>
  </w:style>
  <w:style w:type="character" w:customStyle="1" w:styleId="21">
    <w:name w:val="Заголовок 2 Знак1"/>
    <w:basedOn w:val="1"/>
    <w:link w:val="2"/>
    <w:rsid w:val="00DD2F9B"/>
    <w:rPr>
      <w:rFonts w:ascii="Times New Roman" w:hAnsi="Times New Roman"/>
      <w:b/>
      <w:color w:val="000000"/>
      <w:sz w:val="36"/>
    </w:rPr>
  </w:style>
  <w:style w:type="paragraph" w:customStyle="1" w:styleId="26">
    <w:name w:val="Заголовок 2 Знак"/>
    <w:basedOn w:val="12"/>
    <w:link w:val="27"/>
    <w:rsid w:val="00DD2F9B"/>
    <w:rPr>
      <w:rFonts w:ascii="Times New Roman" w:hAnsi="Times New Roman"/>
      <w:b/>
      <w:sz w:val="36"/>
    </w:rPr>
  </w:style>
  <w:style w:type="character" w:customStyle="1" w:styleId="27">
    <w:name w:val="Заголовок 2 Знак"/>
    <w:basedOn w:val="a0"/>
    <w:link w:val="26"/>
    <w:uiPriority w:val="9"/>
    <w:rsid w:val="00DD2F9B"/>
    <w:rPr>
      <w:rFonts w:ascii="Times New Roman" w:hAnsi="Times New Roman"/>
      <w:b/>
      <w:sz w:val="36"/>
    </w:rPr>
  </w:style>
  <w:style w:type="table" w:styleId="affe">
    <w:name w:val="Table Grid"/>
    <w:basedOn w:val="a1"/>
    <w:rsid w:val="00DD2F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duct-characteristicsspec-title-content">
    <w:name w:val="product-characteristics__spec-title-content"/>
    <w:basedOn w:val="a0"/>
    <w:rsid w:val="00DD2F9B"/>
  </w:style>
  <w:style w:type="character" w:styleId="afff">
    <w:name w:val="FollowedHyperlink"/>
    <w:basedOn w:val="a0"/>
    <w:uiPriority w:val="99"/>
    <w:semiHidden/>
    <w:unhideWhenUsed/>
    <w:rsid w:val="00DF6F0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1551"/>
    <w:rPr>
      <w:color w:val="605E5C"/>
      <w:shd w:val="clear" w:color="auto" w:fill="E1DFDD"/>
    </w:rPr>
  </w:style>
  <w:style w:type="paragraph" w:customStyle="1" w:styleId="docdata">
    <w:name w:val="docdata"/>
    <w:aliases w:val="docy,v5,2726,bqiaagaaeyqcaaagiaiaaaprcqaabd8jaaaaaaaaaaaaaaaaaaaaaaaaaaaaaaaaaaaaaaaaaaaaaaaaaaaaaaaaaaaaaaaaaaaaaaaaaaaaaaaaaaaaaaaaaaaaaaaaaaaaaaaaaaaaaaaaaaaaaaaaaaaaaaaaaaaaaaaaaaaaaaaaaaaaaaaaaaaaaaaaaaaaaaaaaaaaaaaaaaaaaaaaaaaaaaaaaaaaaaaa"/>
    <w:basedOn w:val="a"/>
    <w:rsid w:val="004E5FC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f0">
    <w:name w:val="Strong"/>
    <w:uiPriority w:val="22"/>
    <w:qFormat/>
    <w:rsid w:val="00A13C0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7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0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709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4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0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0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6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19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77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5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955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9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78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04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5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5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359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61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81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8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61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0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5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93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8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1187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</w:divsChild>
    </w:div>
    <w:div w:id="210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Арсланов Аскар Линарович</dc:creator>
  <dc:description>DOC-MARKER-5RhEsEl3u_MseDSrHbdJjQ</dc:description>
  <cp:lastModifiedBy>User1</cp:lastModifiedBy>
  <cp:revision>24</cp:revision>
  <cp:lastPrinted>2026-04-08T04:50:00Z</cp:lastPrinted>
  <dcterms:created xsi:type="dcterms:W3CDTF">2026-03-31T07:26:00Z</dcterms:created>
  <dcterms:modified xsi:type="dcterms:W3CDTF">2026-04-15T10:47:00Z</dcterms:modified>
</cp:coreProperties>
</file>