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74" w:rsidRDefault="00782D74" w:rsidP="00706C9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82D74">
        <w:rPr>
          <w:rFonts w:ascii="Times New Roman" w:hAnsi="Times New Roman" w:cs="Times New Roman"/>
          <w:b/>
          <w:color w:val="000000" w:themeColor="text1"/>
          <w:highlight w:val="yellow"/>
        </w:rPr>
        <w:t>ИЗМЕНЕНИЯ</w:t>
      </w:r>
    </w:p>
    <w:p w:rsidR="00782D74" w:rsidRDefault="00782D74" w:rsidP="00706C9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06C9A" w:rsidRPr="00706C9A" w:rsidRDefault="00706C9A" w:rsidP="00706C9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06C9A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706C9A" w:rsidRPr="00706C9A" w:rsidRDefault="00706C9A" w:rsidP="00706C9A">
      <w:pPr>
        <w:pStyle w:val="Standard"/>
        <w:jc w:val="center"/>
        <w:rPr>
          <w:rFonts w:ascii="Times New Roman" w:hAnsi="Times New Roman" w:cs="Times New Roman"/>
          <w:i/>
          <w:color w:val="000000"/>
        </w:rPr>
      </w:pPr>
      <w:r w:rsidRPr="00706C9A">
        <w:rPr>
          <w:rFonts w:ascii="Times New Roman" w:hAnsi="Times New Roman" w:cs="Times New Roman"/>
          <w:b/>
          <w:color w:val="000000" w:themeColor="text1"/>
        </w:rPr>
        <w:t>на поставку</w:t>
      </w:r>
      <w:r w:rsidRPr="00706C9A">
        <w:rPr>
          <w:rFonts w:ascii="Times New Roman" w:hAnsi="Times New Roman" w:cs="Times New Roman"/>
          <w:b/>
        </w:rPr>
        <w:t xml:space="preserve"> насосного агрегата Х65-50-160 для нужд МУП «ВКС»</w:t>
      </w:r>
    </w:p>
    <w:p w:rsidR="00706C9A" w:rsidRPr="00706C9A" w:rsidRDefault="00706C9A" w:rsidP="00706C9A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706C9A">
        <w:rPr>
          <w:rFonts w:ascii="Times New Roman" w:hAnsi="Times New Roman" w:cs="Times New Roman"/>
          <w:b/>
          <w:color w:val="000000" w:themeColor="text1"/>
        </w:rPr>
        <w:t>Объ</w:t>
      </w:r>
      <w:proofErr w:type="spellEnd"/>
      <w:r w:rsidRPr="00706C9A">
        <w:rPr>
          <w:rFonts w:ascii="Times New Roman" w:hAnsi="Times New Roman" w:cs="Times New Roman"/>
          <w:b/>
          <w:color w:val="000000" w:themeColor="text1"/>
        </w:rPr>
        <w:t>‍‌﻿‌﻿﻿‌‌﻿‍​﻿‌‌‌‌‌‍‍</w:t>
      </w:r>
      <w:proofErr w:type="spellStart"/>
      <w:r w:rsidRPr="00706C9A">
        <w:rPr>
          <w:rFonts w:ascii="Times New Roman" w:hAnsi="Times New Roman" w:cs="Times New Roman"/>
          <w:b/>
          <w:color w:val="000000" w:themeColor="text1"/>
        </w:rPr>
        <w:t>ект</w:t>
      </w:r>
      <w:proofErr w:type="spellEnd"/>
      <w:proofErr w:type="gramEnd"/>
      <w:r w:rsidRPr="00706C9A">
        <w:rPr>
          <w:rFonts w:ascii="Times New Roman" w:hAnsi="Times New Roman" w:cs="Times New Roman"/>
          <w:b/>
          <w:color w:val="000000" w:themeColor="text1"/>
        </w:rPr>
        <w:t xml:space="preserve"> закупки:</w:t>
      </w:r>
    </w:p>
    <w:p w:rsidR="00706C9A" w:rsidRPr="00706C9A" w:rsidRDefault="00706C9A" w:rsidP="00706C9A">
      <w:pPr>
        <w:pStyle w:val="a3"/>
        <w:spacing w:after="0"/>
        <w:ind w:left="-567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706C9A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459" w:type="dxa"/>
        <w:tblLook w:val="04A0"/>
      </w:tblPr>
      <w:tblGrid>
        <w:gridCol w:w="567"/>
        <w:gridCol w:w="1418"/>
        <w:gridCol w:w="2126"/>
        <w:gridCol w:w="2326"/>
        <w:gridCol w:w="1814"/>
        <w:gridCol w:w="2097"/>
      </w:tblGrid>
      <w:tr w:rsidR="00706C9A" w:rsidRPr="00706C9A" w:rsidTr="0018148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706C9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706C9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706C9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706C9A" w:rsidRPr="00706C9A" w:rsidTr="0018148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9A" w:rsidRPr="00706C9A" w:rsidRDefault="00706C9A" w:rsidP="001814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9A" w:rsidRPr="00706C9A" w:rsidRDefault="00706C9A" w:rsidP="001814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9A" w:rsidRPr="00706C9A" w:rsidRDefault="00706C9A" w:rsidP="001814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706C9A" w:rsidRPr="00706C9A" w:rsidTr="0018148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C9A" w:rsidRPr="00706C9A" w:rsidRDefault="00706C9A" w:rsidP="00706C9A">
            <w:pPr>
              <w:pStyle w:val="a3"/>
              <w:numPr>
                <w:ilvl w:val="3"/>
                <w:numId w:val="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28.13.14.110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Насосный агрегат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706C9A">
              <w:rPr>
                <w:rFonts w:ascii="Times New Roman" w:hAnsi="Segoe UI Symbol" w:cs="Times New Roman"/>
                <w:color w:val="FFC000"/>
              </w:rPr>
              <w:t>✓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A" w:rsidRPr="00706C9A" w:rsidRDefault="00706C9A" w:rsidP="0018148F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706C9A" w:rsidRPr="00706C9A" w:rsidRDefault="00706C9A" w:rsidP="00706C9A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1956"/>
        <w:gridCol w:w="6379"/>
        <w:gridCol w:w="709"/>
        <w:gridCol w:w="708"/>
      </w:tblGrid>
      <w:tr w:rsidR="00706C9A" w:rsidRPr="00706C9A" w:rsidTr="0018148F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Ед</w:t>
            </w:r>
            <w:proofErr w:type="spellEnd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изм</w:t>
            </w:r>
            <w:proofErr w:type="spellEnd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706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Кол-во</w:t>
            </w:r>
            <w:proofErr w:type="spellEnd"/>
          </w:p>
        </w:tc>
      </w:tr>
      <w:tr w:rsidR="00706C9A" w:rsidRPr="00706C9A" w:rsidTr="0018148F">
        <w:trPr>
          <w:trHeight w:val="1124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9A" w:rsidRPr="00706C9A" w:rsidRDefault="00706C9A" w:rsidP="0018148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6C9A">
              <w:rPr>
                <w:rFonts w:ascii="Times New Roman" w:hAnsi="Times New Roman" w:cs="Times New Roman"/>
                <w:b/>
                <w:spacing w:val="1"/>
              </w:rPr>
              <w:t>Насосный</w:t>
            </w:r>
            <w:r w:rsidRPr="00706C9A">
              <w:rPr>
                <w:rFonts w:ascii="Times New Roman" w:hAnsi="Times New Roman" w:cs="Times New Roman"/>
                <w:b/>
              </w:rPr>
              <w:t xml:space="preserve"> агрегат</w:t>
            </w:r>
          </w:p>
          <w:p w:rsidR="00706C9A" w:rsidRPr="00706C9A" w:rsidRDefault="00706C9A" w:rsidP="0018148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06C9A">
              <w:rPr>
                <w:rFonts w:ascii="Times New Roman" w:hAnsi="Times New Roman" w:cs="Times New Roman"/>
                <w:b/>
              </w:rPr>
              <w:t>Х65-50-160 на раме</w:t>
            </w:r>
          </w:p>
          <w:p w:rsidR="00706C9A" w:rsidRPr="00706C9A" w:rsidRDefault="00706C9A" w:rsidP="0018148F">
            <w:pPr>
              <w:spacing w:after="0" w:line="25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Подача: 25 (6/95) (м3/ч, (л/с))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Напор: 32 м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Давление на входе в насос: не более 0,35 (3,5) МПа (кгс/см</w:t>
            </w:r>
            <w:proofErr w:type="gramStart"/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proofErr w:type="gramEnd"/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),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Максимальная мощность насоса: 4,3 кВт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Частота вращения: 48(2900) с</w:t>
            </w: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-1</w:t>
            </w: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(</w:t>
            </w:r>
            <w:proofErr w:type="gramStart"/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Параметры энергопитания: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род тока: переменный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напряжение: 220, 380</w:t>
            </w:r>
            <w:proofErr w:type="gramStart"/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В</w:t>
            </w:r>
            <w:proofErr w:type="gramEnd"/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частота тока: 50 Гц</w:t>
            </w:r>
          </w:p>
          <w:p w:rsidR="00706C9A" w:rsidRPr="00782D74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</w:pPr>
            <w:r w:rsidRPr="00782D74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  <w:t>Проточная часть: хромоникелевая сталь 12</w:t>
            </w:r>
            <w:r w:rsidRPr="00782D74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val="en-US" w:eastAsia="ar-SA" w:bidi="fa-IR"/>
              </w:rPr>
              <w:t>X</w:t>
            </w:r>
            <w:r w:rsidRPr="00782D74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  <w:t>18Н9ТЛ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82D74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  <w:t>Уплотнение насоса: двойное сальниковое уплотнение</w:t>
            </w: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В комплект поставки входит: 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Двигатель: 1 </w:t>
            </w:r>
            <w:proofErr w:type="spellStart"/>
            <w:proofErr w:type="gramStart"/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шт</w:t>
            </w:r>
            <w:proofErr w:type="spellEnd"/>
            <w:proofErr w:type="gramEnd"/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Мощность: 5,5 кВт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Частота вращения: 3000 (</w:t>
            </w:r>
            <w:proofErr w:type="gramStart"/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706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9A" w:rsidRPr="00706C9A" w:rsidRDefault="00706C9A" w:rsidP="001814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06C9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:rsidR="00BB0FD0" w:rsidRPr="00706C9A" w:rsidRDefault="00BB0FD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38"/>
        <w:gridCol w:w="1956"/>
        <w:gridCol w:w="6177"/>
      </w:tblGrid>
      <w:tr w:rsidR="00706C9A" w:rsidRPr="00706C9A" w:rsidTr="0018148F">
        <w:tc>
          <w:tcPr>
            <w:tcW w:w="5000" w:type="pct"/>
            <w:gridSpan w:val="3"/>
            <w:noWrap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06C9A">
              <w:rPr>
                <w:rFonts w:ascii="Times New Roman" w:hAnsi="Times New Roman" w:cs="Times New Roman"/>
                <w:b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706C9A" w:rsidRPr="00706C9A" w:rsidTr="0018148F">
        <w:tc>
          <w:tcPr>
            <w:tcW w:w="751" w:type="pct"/>
            <w:vAlign w:val="center"/>
          </w:tcPr>
          <w:p w:rsidR="00706C9A" w:rsidRPr="00706C9A" w:rsidRDefault="00706C9A" w:rsidP="0018148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022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 xml:space="preserve">Место, дата начала приема заявок </w:t>
            </w:r>
          </w:p>
        </w:tc>
        <w:tc>
          <w:tcPr>
            <w:tcW w:w="3226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  <w:p w:rsidR="00706C9A" w:rsidRPr="00706C9A" w:rsidRDefault="00706C9A" w:rsidP="0018148F">
            <w:pPr>
              <w:widowControl w:val="0"/>
              <w:rPr>
                <w:rStyle w:val="a4"/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 xml:space="preserve">Адрес электронной площадки в сети Интернет: </w:t>
            </w:r>
            <w:hyperlink r:id="rId5" w:history="1">
              <w:r w:rsidRPr="00706C9A">
                <w:rPr>
                  <w:rStyle w:val="a4"/>
                  <w:rFonts w:ascii="Times New Roman" w:hAnsi="Times New Roman" w:cs="Times New Roman"/>
                </w:rPr>
                <w:t>https://etp-region.ru/</w:t>
              </w:r>
            </w:hyperlink>
          </w:p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С момента публикации извещения на электронной площадке</w:t>
            </w:r>
          </w:p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«16» апреля 2026г.</w:t>
            </w:r>
            <w:r w:rsidRPr="00706C9A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06C9A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706C9A">
              <w:rPr>
                <w:rFonts w:ascii="Times New Roman" w:hAnsi="Times New Roman" w:cs="Times New Roman"/>
                <w:b/>
                <w:bCs/>
              </w:rPr>
            </w:r>
            <w:r w:rsidRPr="00706C9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06C9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706C9A" w:rsidRPr="00706C9A" w:rsidTr="0018148F">
        <w:tc>
          <w:tcPr>
            <w:tcW w:w="751" w:type="pct"/>
            <w:vAlign w:val="center"/>
          </w:tcPr>
          <w:p w:rsidR="00706C9A" w:rsidRPr="00706C9A" w:rsidRDefault="00706C9A" w:rsidP="0018148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022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26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6" w:history="1">
              <w:r w:rsidRPr="00706C9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706C9A" w:rsidRPr="00706C9A" w:rsidRDefault="00706C9A" w:rsidP="00706C9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24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» апреля 2026г.,12:00 (время местное заказчика)</w:t>
            </w:r>
            <w:r w:rsidRPr="00706C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706C9A" w:rsidRPr="00706C9A" w:rsidTr="0018148F">
        <w:tc>
          <w:tcPr>
            <w:tcW w:w="751" w:type="pct"/>
            <w:vAlign w:val="center"/>
          </w:tcPr>
          <w:p w:rsidR="00706C9A" w:rsidRPr="00706C9A" w:rsidRDefault="00706C9A" w:rsidP="0018148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022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26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>По месту нахождения Заказчика: 624760, Свердловская обл., г. Верхняя Салда, ул. Парковая, д.1-А</w:t>
            </w:r>
          </w:p>
          <w:p w:rsidR="00706C9A" w:rsidRPr="00706C9A" w:rsidRDefault="00706C9A" w:rsidP="00706C9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24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» апреля 2026 г.</w:t>
            </w:r>
          </w:p>
        </w:tc>
      </w:tr>
      <w:tr w:rsidR="00706C9A" w:rsidRPr="00706C9A" w:rsidTr="0018148F">
        <w:tc>
          <w:tcPr>
            <w:tcW w:w="751" w:type="pct"/>
            <w:vAlign w:val="center"/>
          </w:tcPr>
          <w:p w:rsidR="00706C9A" w:rsidRPr="00706C9A" w:rsidRDefault="00706C9A" w:rsidP="0018148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lastRenderedPageBreak/>
              <w:t>8.4.</w:t>
            </w:r>
          </w:p>
        </w:tc>
        <w:tc>
          <w:tcPr>
            <w:tcW w:w="1022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26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 xml:space="preserve"> Электронная торговая площадка Регион</w:t>
            </w:r>
          </w:p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7" w:history="1">
              <w:r w:rsidRPr="00706C9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706C9A" w:rsidRPr="00706C9A" w:rsidRDefault="00706C9A" w:rsidP="00EF6A63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</w:t>
            </w:r>
            <w:r w:rsidR="00EF6A63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27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» апреля 2026 г. 13:00 (время местное заказчика</w:t>
            </w:r>
            <w:r w:rsidRPr="00706C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706C9A" w:rsidRPr="00706C9A" w:rsidTr="0018148F">
        <w:tc>
          <w:tcPr>
            <w:tcW w:w="751" w:type="pct"/>
            <w:vAlign w:val="center"/>
          </w:tcPr>
          <w:p w:rsidR="00706C9A" w:rsidRPr="00706C9A" w:rsidRDefault="00706C9A" w:rsidP="0018148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06C9A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022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06C9A">
              <w:rPr>
                <w:rFonts w:ascii="Times New Roman" w:hAnsi="Times New Roman" w:cs="Times New Roman"/>
                <w:b/>
                <w:bCs/>
              </w:rPr>
              <w:t xml:space="preserve">Место, дата </w:t>
            </w:r>
            <w:r w:rsidRPr="00706C9A">
              <w:rPr>
                <w:rFonts w:ascii="Times New Roman" w:hAnsi="Times New Roman" w:cs="Times New Roman"/>
                <w:b/>
                <w:color w:val="000000"/>
              </w:rPr>
              <w:t xml:space="preserve">рассмотрения заявок и </w:t>
            </w:r>
            <w:r w:rsidRPr="00706C9A">
              <w:rPr>
                <w:rFonts w:ascii="Times New Roman" w:hAnsi="Times New Roman" w:cs="Times New Roman"/>
                <w:b/>
                <w:bCs/>
              </w:rPr>
              <w:t xml:space="preserve">подведения итогов </w:t>
            </w:r>
          </w:p>
        </w:tc>
        <w:tc>
          <w:tcPr>
            <w:tcW w:w="3226" w:type="pct"/>
            <w:vAlign w:val="center"/>
          </w:tcPr>
          <w:p w:rsidR="00706C9A" w:rsidRPr="00706C9A" w:rsidRDefault="00706C9A" w:rsidP="0018148F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706C9A">
              <w:rPr>
                <w:rFonts w:ascii="Times New Roman" w:hAnsi="Times New Roman" w:cs="Times New Roman"/>
                <w:color w:val="000000" w:themeColor="text1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:rsidR="00706C9A" w:rsidRPr="00706C9A" w:rsidRDefault="00706C9A" w:rsidP="00EF6A63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</w:t>
            </w:r>
            <w:r w:rsidR="00EF6A63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27</w:t>
            </w:r>
            <w:r w:rsidRPr="00782D74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» апреля 2026 г.</w:t>
            </w:r>
          </w:p>
        </w:tc>
      </w:tr>
    </w:tbl>
    <w:p w:rsidR="00706C9A" w:rsidRPr="00706C9A" w:rsidRDefault="00706C9A">
      <w:pPr>
        <w:rPr>
          <w:rFonts w:ascii="Times New Roman" w:hAnsi="Times New Roman" w:cs="Times New Roman"/>
        </w:rPr>
      </w:pPr>
    </w:p>
    <w:sectPr w:rsidR="00706C9A" w:rsidRPr="00706C9A" w:rsidSect="00BB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EE20DF7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C9A"/>
    <w:rsid w:val="00706C9A"/>
    <w:rsid w:val="00782D74"/>
    <w:rsid w:val="009A675B"/>
    <w:rsid w:val="00AF047D"/>
    <w:rsid w:val="00BB0FD0"/>
    <w:rsid w:val="00E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6C9A"/>
    <w:pPr>
      <w:ind w:left="720"/>
      <w:contextualSpacing/>
    </w:pPr>
  </w:style>
  <w:style w:type="paragraph" w:customStyle="1" w:styleId="Standard">
    <w:name w:val="Standard"/>
    <w:qFormat/>
    <w:rsid w:val="00706C9A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  <w:style w:type="character" w:styleId="a4">
    <w:name w:val="Hyperlink"/>
    <w:uiPriority w:val="99"/>
    <w:qFormat/>
    <w:rsid w:val="00706C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2026-04-20T10:54:00Z</dcterms:created>
  <dcterms:modified xsi:type="dcterms:W3CDTF">2026-04-20T10:59:00Z</dcterms:modified>
</cp:coreProperties>
</file>