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3BE0B" w14:textId="77777777" w:rsidR="001D0FA4" w:rsidRPr="00A66F3F" w:rsidRDefault="001D0FA4" w:rsidP="00685F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E6252" w14:textId="150CF559" w:rsidR="00685F03" w:rsidRPr="00A66F3F" w:rsidRDefault="00685F03" w:rsidP="00685F03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6F3F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14:paraId="769119D7" w14:textId="37237E9C" w:rsidR="00696F7F" w:rsidRDefault="00482E69" w:rsidP="00A66F3F">
      <w:pPr>
        <w:pStyle w:val="a7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Hlk228192976"/>
      <w:bookmarkStart w:id="1" w:name="_Hlk228191849"/>
      <w:r>
        <w:rPr>
          <w:rFonts w:ascii="Times New Roman" w:hAnsi="Times New Roman" w:cs="Times New Roman"/>
          <w:iCs/>
          <w:sz w:val="24"/>
          <w:szCs w:val="24"/>
        </w:rPr>
        <w:t>на о</w:t>
      </w:r>
      <w:r w:rsidR="00A66F3F" w:rsidRPr="00A66F3F">
        <w:rPr>
          <w:rFonts w:ascii="Times New Roman" w:hAnsi="Times New Roman" w:cs="Times New Roman"/>
          <w:iCs/>
          <w:sz w:val="24"/>
          <w:szCs w:val="24"/>
        </w:rPr>
        <w:t xml:space="preserve">казание услуг по </w:t>
      </w:r>
      <w:r w:rsidR="00332756">
        <w:rPr>
          <w:rFonts w:ascii="Times New Roman" w:hAnsi="Times New Roman" w:cs="Times New Roman"/>
          <w:iCs/>
          <w:sz w:val="24"/>
          <w:szCs w:val="24"/>
        </w:rPr>
        <w:t>п</w:t>
      </w:r>
      <w:r w:rsidR="00332756" w:rsidRPr="00332756">
        <w:rPr>
          <w:rFonts w:ascii="Times New Roman" w:hAnsi="Times New Roman" w:cs="Times New Roman"/>
          <w:iCs/>
          <w:sz w:val="24"/>
          <w:szCs w:val="24"/>
        </w:rPr>
        <w:t>роведени</w:t>
      </w:r>
      <w:r w:rsidR="00332756">
        <w:rPr>
          <w:rFonts w:ascii="Times New Roman" w:hAnsi="Times New Roman" w:cs="Times New Roman"/>
          <w:iCs/>
          <w:sz w:val="24"/>
          <w:szCs w:val="24"/>
        </w:rPr>
        <w:t>ю</w:t>
      </w:r>
      <w:r w:rsidR="00332756" w:rsidRPr="00332756">
        <w:rPr>
          <w:rFonts w:ascii="Times New Roman" w:hAnsi="Times New Roman" w:cs="Times New Roman"/>
          <w:iCs/>
          <w:sz w:val="24"/>
          <w:szCs w:val="24"/>
        </w:rPr>
        <w:t xml:space="preserve"> периодического медицинского осмотра сотрудников </w:t>
      </w:r>
      <w:bookmarkStart w:id="2" w:name="_Hlk228192308"/>
      <w:r w:rsidR="00873C72" w:rsidRPr="00873C72">
        <w:rPr>
          <w:rFonts w:ascii="Times New Roman" w:hAnsi="Times New Roman" w:cs="Times New Roman"/>
          <w:iCs/>
          <w:sz w:val="24"/>
          <w:szCs w:val="24"/>
        </w:rPr>
        <w:t>МАДОУ "ДЕТСКИЙ САД КОМБИНИРОВАННОГО ВИДА № 1"</w:t>
      </w:r>
    </w:p>
    <w:bookmarkEnd w:id="0"/>
    <w:bookmarkEnd w:id="2"/>
    <w:p w14:paraId="4EBCFB5A" w14:textId="77777777" w:rsidR="00873C72" w:rsidRPr="00A66F3F" w:rsidRDefault="00873C72" w:rsidP="00A66F3F">
      <w:pPr>
        <w:pStyle w:val="a7"/>
        <w:jc w:val="center"/>
        <w:rPr>
          <w:rFonts w:ascii="Times New Roman" w:hAnsi="Times New Roman" w:cs="Times New Roman"/>
          <w:iCs/>
          <w:sz w:val="24"/>
          <w:szCs w:val="24"/>
        </w:rPr>
      </w:pPr>
    </w:p>
    <w:bookmarkEnd w:id="1"/>
    <w:p w14:paraId="699626B8" w14:textId="57757606" w:rsidR="00A66F3F" w:rsidRPr="00A66F3F" w:rsidRDefault="00A66F3F" w:rsidP="00A66F3F">
      <w:pPr>
        <w:pStyle w:val="a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6F3F">
        <w:rPr>
          <w:rFonts w:ascii="Times New Roman" w:hAnsi="Times New Roman" w:cs="Times New Roman"/>
          <w:iCs/>
          <w:sz w:val="24"/>
          <w:szCs w:val="24"/>
        </w:rPr>
        <w:t>ОКПД2-</w:t>
      </w:r>
      <w:r w:rsidRPr="00A66F3F">
        <w:rPr>
          <w:sz w:val="24"/>
          <w:szCs w:val="24"/>
        </w:rPr>
        <w:t xml:space="preserve"> </w:t>
      </w:r>
      <w:r w:rsidRPr="00A66F3F">
        <w:rPr>
          <w:rFonts w:ascii="Times New Roman" w:hAnsi="Times New Roman" w:cs="Times New Roman"/>
          <w:iCs/>
          <w:sz w:val="24"/>
          <w:szCs w:val="24"/>
        </w:rPr>
        <w:t>86.21.10.120 Услуги, предоставляемые врачами общей врачебной практики, по проведению диагностических процедур и постановке диагноза</w:t>
      </w:r>
    </w:p>
    <w:p w14:paraId="7070BC19" w14:textId="77777777" w:rsidR="00A66F3F" w:rsidRPr="00A66F3F" w:rsidRDefault="00A66F3F" w:rsidP="00A66F3F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81A00" w14:textId="00CD6908" w:rsidR="00696F7F" w:rsidRPr="000A2698" w:rsidRDefault="00685F03" w:rsidP="000C59B9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698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62705" w:rsidRPr="000A2698">
        <w:rPr>
          <w:rFonts w:ascii="Times New Roman" w:hAnsi="Times New Roman" w:cs="Times New Roman"/>
          <w:b/>
          <w:sz w:val="24"/>
          <w:szCs w:val="24"/>
        </w:rPr>
        <w:t>ока​⁠​﻿​﻿‌​‍⁠​﻿﻿﻿﻿﻿⁠‍‍﻿‍​‌‌⁠⁠﻿⁠​⁠⁠‍⁠﻿​‌‍‍‍‌⁠‌‌﻿зани</w:t>
      </w:r>
      <w:r w:rsidR="00A66F3F" w:rsidRPr="000A2698">
        <w:rPr>
          <w:rFonts w:ascii="Times New Roman" w:hAnsi="Times New Roman" w:cs="Times New Roman"/>
          <w:b/>
          <w:sz w:val="24"/>
          <w:szCs w:val="24"/>
        </w:rPr>
        <w:t>я услуг</w:t>
      </w:r>
      <w:r w:rsidRPr="000A2698">
        <w:rPr>
          <w:rFonts w:ascii="Times New Roman" w:hAnsi="Times New Roman" w:cs="Times New Roman"/>
          <w:b/>
          <w:sz w:val="24"/>
          <w:szCs w:val="24"/>
        </w:rPr>
        <w:t>:</w:t>
      </w:r>
      <w:r w:rsidR="00C6271C" w:rsidRPr="000A2698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3" w:name="_Hlk228192424"/>
      <w:r w:rsidR="00A66F3F" w:rsidRPr="000A2698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 w:rsidR="009B14A1" w:rsidRPr="000A2698">
        <w:rPr>
          <w:rFonts w:ascii="Times New Roman" w:hAnsi="Times New Roman" w:cs="Times New Roman"/>
          <w:sz w:val="24"/>
          <w:szCs w:val="24"/>
        </w:rPr>
        <w:t>Исполнителя</w:t>
      </w:r>
      <w:r w:rsidR="00A66F3F" w:rsidRPr="000A2698">
        <w:rPr>
          <w:rFonts w:ascii="Times New Roman" w:hAnsi="Times New Roman" w:cs="Times New Roman"/>
          <w:sz w:val="24"/>
          <w:szCs w:val="24"/>
        </w:rPr>
        <w:t>,</w:t>
      </w:r>
      <w:r w:rsidR="00A66F3F" w:rsidRPr="000A2698">
        <w:rPr>
          <w:sz w:val="24"/>
          <w:szCs w:val="24"/>
        </w:rPr>
        <w:t xml:space="preserve"> </w:t>
      </w:r>
      <w:r w:rsidR="00873C72" w:rsidRPr="000A2698">
        <w:rPr>
          <w:rFonts w:ascii="Times New Roman" w:hAnsi="Times New Roman" w:cs="Times New Roman"/>
          <w:sz w:val="24"/>
          <w:szCs w:val="24"/>
        </w:rPr>
        <w:t>238150, Калининградская область, Черняховский район, город Черняховск</w:t>
      </w:r>
      <w:r w:rsidR="00E21159" w:rsidRPr="000A2698">
        <w:rPr>
          <w:rFonts w:ascii="Times New Roman" w:hAnsi="Times New Roman" w:cs="Times New Roman"/>
          <w:sz w:val="24"/>
          <w:szCs w:val="24"/>
        </w:rPr>
        <w:t>.</w:t>
      </w:r>
    </w:p>
    <w:p w14:paraId="7ED32277" w14:textId="24E682E2" w:rsidR="00323DE1" w:rsidRPr="000A2698" w:rsidRDefault="00A66F3F" w:rsidP="000C59B9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3"/>
      <w:bookmarkEnd w:id="4"/>
      <w:r w:rsidRPr="000A2698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  <w:r w:rsidR="009C719F" w:rsidRPr="000A2698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5" w:name="_Hlk228192436"/>
      <w:r w:rsidR="00873C72" w:rsidRPr="000A2698">
        <w:rPr>
          <w:rFonts w:ascii="Times New Roman" w:hAnsi="Times New Roman" w:cs="Times New Roman"/>
          <w:bCs/>
          <w:sz w:val="24"/>
          <w:szCs w:val="24"/>
        </w:rPr>
        <w:t>с момента подписания договора в течение 14 календарных дней</w:t>
      </w:r>
      <w:r w:rsidRPr="000A2698">
        <w:rPr>
          <w:rFonts w:ascii="Times New Roman" w:hAnsi="Times New Roman" w:cs="Times New Roman"/>
          <w:bCs/>
          <w:sz w:val="24"/>
          <w:szCs w:val="24"/>
        </w:rPr>
        <w:t>.</w:t>
      </w:r>
      <w:r w:rsidR="00685F03" w:rsidRPr="000A26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5"/>
    <w:p w14:paraId="6A1DED6D" w14:textId="1D735E32" w:rsidR="00BE3745" w:rsidRDefault="00332756" w:rsidP="008078C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E3745" w:rsidRPr="00BE3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.Общие требования</w:t>
      </w:r>
    </w:p>
    <w:p w14:paraId="39CCAEAC" w14:textId="5E320675" w:rsidR="00BE3745" w:rsidRPr="00617979" w:rsidRDefault="00332756" w:rsidP="008078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3745" w:rsidRPr="00617979">
        <w:rPr>
          <w:rFonts w:ascii="Times New Roman" w:hAnsi="Times New Roman" w:cs="Times New Roman"/>
          <w:sz w:val="24"/>
          <w:szCs w:val="24"/>
        </w:rPr>
        <w:t xml:space="preserve">.1. Наличие у Исполнителя на период действия договора действующих правоустанавливающих документов, в том числе лицензии медицинского учреждения на право осуществления медицинской деятельности в соответствии с Федеральным законом от 04.05.2011 №99-ФЗ «О лицензировании отдельных видов деятельности» и Постановлением Правительства от 1 июня 2021 года N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предусматривающей разрешение на осуществление видов работ (услуг) по: проведению предварительных и периодических осмотров, а также на экспертизу профессиональной пригодности. </w:t>
      </w:r>
    </w:p>
    <w:p w14:paraId="7C55CF94" w14:textId="563EC7D0" w:rsidR="00BE3745" w:rsidRPr="00617979" w:rsidRDefault="00332756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3745" w:rsidRPr="00617979">
        <w:rPr>
          <w:rFonts w:ascii="Times New Roman" w:hAnsi="Times New Roman" w:cs="Times New Roman"/>
          <w:sz w:val="24"/>
          <w:szCs w:val="24"/>
        </w:rPr>
        <w:t>.2. Наличие обязательств перед Заказчиком о неразглашении сведений составляющих коммерческую, служебную или медицинскую тайны, ставших известными Исполнителю. Недопущение передачи обязательств по Договору третьей стороне. Соблюдение антикоррупционных условий и требований.</w:t>
      </w:r>
    </w:p>
    <w:p w14:paraId="03094B78" w14:textId="0B0A9CBC" w:rsidR="00BE3745" w:rsidRPr="00617979" w:rsidRDefault="00332756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3745" w:rsidRPr="00617979">
        <w:rPr>
          <w:rFonts w:ascii="Times New Roman" w:hAnsi="Times New Roman" w:cs="Times New Roman"/>
          <w:sz w:val="24"/>
          <w:szCs w:val="24"/>
        </w:rPr>
        <w:t>.3. Исполнитель подготавливает и оформляет результаты услуг соответствующими актами, а также выдает Заказчику результат прохождения Периодических медицинских осмотров работниками Заказчика.</w:t>
      </w:r>
    </w:p>
    <w:p w14:paraId="34E010FA" w14:textId="6CA4135C" w:rsidR="00BE3745" w:rsidRPr="00332756" w:rsidRDefault="00332756" w:rsidP="00617979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75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3745" w:rsidRPr="00332756">
        <w:rPr>
          <w:rFonts w:ascii="Times New Roman" w:hAnsi="Times New Roman" w:cs="Times New Roman"/>
          <w:b/>
          <w:bCs/>
          <w:sz w:val="24"/>
          <w:szCs w:val="24"/>
        </w:rPr>
        <w:t>. Периодические медицинские осмотры работников проводятся в целях:</w:t>
      </w:r>
    </w:p>
    <w:p w14:paraId="12F80D42" w14:textId="77777777" w:rsidR="00BE3745" w:rsidRPr="00617979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 xml:space="preserve">а)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опасных производственных факторов на состояние здоровья работников, формирования групп риска по развитию профессиональных заболеваний; </w:t>
      </w:r>
    </w:p>
    <w:p w14:paraId="51214690" w14:textId="77777777" w:rsidR="00BE3745" w:rsidRPr="00617979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 xml:space="preserve">б) выявления заболеваний, состояний, являющихся медицинскими противопоказаниями для продолжения работы, связанной с воздействием вредных и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возникновения, и распространения заболеваний; </w:t>
      </w:r>
    </w:p>
    <w:p w14:paraId="049CD4E3" w14:textId="77777777" w:rsidR="00BE3745" w:rsidRPr="00617979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 xml:space="preserve">в)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 </w:t>
      </w:r>
    </w:p>
    <w:p w14:paraId="0F9FC263" w14:textId="77777777" w:rsidR="00BE3745" w:rsidRPr="00617979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 xml:space="preserve">г) своевременного выявления и предупреждения возникновения и распространения инфекционных и паразитарных заболеваний; </w:t>
      </w:r>
    </w:p>
    <w:p w14:paraId="7EF11319" w14:textId="77777777" w:rsidR="00BE3745" w:rsidRPr="00617979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17979">
        <w:rPr>
          <w:rFonts w:ascii="Times New Roman" w:hAnsi="Times New Roman" w:cs="Times New Roman"/>
          <w:sz w:val="24"/>
          <w:szCs w:val="24"/>
        </w:rPr>
        <w:t>д) предупреждения несчастных случаев на производстве.</w:t>
      </w:r>
    </w:p>
    <w:p w14:paraId="01769CB3" w14:textId="5DF687C8" w:rsidR="00BE3745" w:rsidRPr="00617979" w:rsidRDefault="00BE3745" w:rsidP="00617979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79">
        <w:rPr>
          <w:rFonts w:ascii="Times New Roman" w:hAnsi="Times New Roman" w:cs="Times New Roman"/>
          <w:b/>
          <w:bCs/>
          <w:sz w:val="24"/>
          <w:szCs w:val="24"/>
        </w:rPr>
        <w:t>5. Основанием для проведения периодических осмотров является:</w:t>
      </w:r>
    </w:p>
    <w:p w14:paraId="10DACFAE" w14:textId="77777777" w:rsidR="008078CD" w:rsidRPr="008078CD" w:rsidRDefault="008078CD" w:rsidP="008078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078CD">
        <w:rPr>
          <w:rFonts w:ascii="Times New Roman" w:hAnsi="Times New Roman" w:cs="Times New Roman"/>
          <w:sz w:val="24"/>
          <w:szCs w:val="24"/>
        </w:rPr>
        <w:t xml:space="preserve">Периодический медицинский осмотр работников должен быть выполнен в соответствии с частью четвертой статьи 213 ТК. Качество оказываемых услуг должно соответствовать требованиям приказа Минздрава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и </w:t>
      </w:r>
      <w:r w:rsidRPr="008078CD">
        <w:rPr>
          <w:rFonts w:ascii="Times New Roman" w:hAnsi="Times New Roman" w:cs="Times New Roman"/>
          <w:sz w:val="24"/>
          <w:szCs w:val="24"/>
        </w:rPr>
        <w:lastRenderedPageBreak/>
        <w:t>требованиям других нормативно-правовых актов, предъявляемым законодательством РФ к данному виду услуг.</w:t>
      </w:r>
    </w:p>
    <w:p w14:paraId="58256AF4" w14:textId="77777777" w:rsidR="008078CD" w:rsidRDefault="008078CD" w:rsidP="008078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078CD">
        <w:rPr>
          <w:rFonts w:ascii="Times New Roman" w:hAnsi="Times New Roman" w:cs="Times New Roman"/>
          <w:sz w:val="24"/>
          <w:szCs w:val="24"/>
        </w:rPr>
        <w:t>Обязательные периодические медицинские осмотры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14:paraId="03AF1C3C" w14:textId="71FB7E33" w:rsidR="00BE3745" w:rsidRPr="00617979" w:rsidRDefault="00617979" w:rsidP="008078C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E3745" w:rsidRPr="00617979">
        <w:rPr>
          <w:rFonts w:ascii="Times New Roman" w:hAnsi="Times New Roman" w:cs="Times New Roman"/>
          <w:b/>
          <w:bCs/>
          <w:sz w:val="24"/>
          <w:szCs w:val="24"/>
        </w:rPr>
        <w:t>. Порядок и условия оказания услуг:</w:t>
      </w:r>
    </w:p>
    <w:p w14:paraId="6FDADDA5" w14:textId="58A8884B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.1. Услуги оказываются собственными силами и за счет средств Исполнителя.</w:t>
      </w:r>
    </w:p>
    <w:p w14:paraId="3A75F775" w14:textId="08D26B33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.2. Услуги оказываются на основании поименных списков работников Заказчика, подлежащих периодическому медицинскому осмотру (далее – медицинский осмотр).</w:t>
      </w:r>
    </w:p>
    <w:p w14:paraId="3B84AEDA" w14:textId="791B5CD8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 xml:space="preserve">.3.  </w:t>
      </w:r>
      <w:r w:rsidR="008078CD" w:rsidRPr="008078CD">
        <w:rPr>
          <w:rFonts w:ascii="Times New Roman" w:hAnsi="Times New Roman" w:cs="Times New Roman"/>
          <w:sz w:val="24"/>
          <w:szCs w:val="24"/>
        </w:rPr>
        <w:t>Исполнитель по согласованию с Заказчиком в течение 5 (пяти) дней с момента заключения Договора разрабатывает календарный план проведения медицинского осмотра. Заказчик выдает работникам направление, обеспечивает их явку на медицинский осмотр. По результатам периодического медицинского осмотра оформляется заключительный акт о профессиональной пригодности к тому виду работ, которые исполняет работник, а также рекомендуются необходимые лечебно-оздоровительные мероприятия, при необходимости оздоровления работника.</w:t>
      </w:r>
    </w:p>
    <w:p w14:paraId="6C34BD94" w14:textId="24B7D1C1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8078CD">
        <w:rPr>
          <w:rFonts w:ascii="Times New Roman" w:hAnsi="Times New Roman" w:cs="Times New Roman"/>
          <w:sz w:val="24"/>
          <w:szCs w:val="24"/>
        </w:rPr>
        <w:t>4</w:t>
      </w:r>
      <w:r w:rsidR="00BE3745" w:rsidRPr="00BE3745">
        <w:rPr>
          <w:rFonts w:ascii="Times New Roman" w:hAnsi="Times New Roman" w:cs="Times New Roman"/>
          <w:sz w:val="24"/>
          <w:szCs w:val="24"/>
        </w:rPr>
        <w:t>. Работники Заказчика для прохождения медицинского осмотра прибывают в соответствии с утвержденным Заказчиком поименным списком в рабочий день по адресу Исполнителя согласно графику проведения периодического медицинского осмотра, согласованному Заказчиком и Исполнителем.</w:t>
      </w:r>
    </w:p>
    <w:p w14:paraId="3E59D58B" w14:textId="1F84EE24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8078CD">
        <w:rPr>
          <w:rFonts w:ascii="Times New Roman" w:hAnsi="Times New Roman" w:cs="Times New Roman"/>
          <w:sz w:val="24"/>
          <w:szCs w:val="24"/>
        </w:rPr>
        <w:t>5</w:t>
      </w:r>
      <w:r w:rsidR="00BE3745" w:rsidRPr="00BE3745">
        <w:rPr>
          <w:rFonts w:ascii="Times New Roman" w:hAnsi="Times New Roman" w:cs="Times New Roman"/>
          <w:sz w:val="24"/>
          <w:szCs w:val="24"/>
        </w:rPr>
        <w:t>. На каждого работника Заказчика, проходящего медицинский осмотр, Исполнителем по результатам медицинского осмотра оформляются индивидуальные заключения, в которых отражается результат медицинского осмотра (медицинские противопоказания выявлены/не выявлены). Заключение подписывается председателем медицинской комиссии (врачом-профпатологом) с указанием фамилии и инициалов и заверяется печатью медицинской организации, проводившей медицинский осмотр. 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лицу, завершившему прохождение периодического медицинского осмотра, на руки, а второй приобщается к его медицинской карте.</w:t>
      </w:r>
    </w:p>
    <w:p w14:paraId="17621C3A" w14:textId="192DE329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8078CD"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 xml:space="preserve">. Медицинский осмотр является завершенным после осмотра работника Заказчика всеми врачами-специалистами, а также выполнения полного объема лабораторных и функциональных исследований, предусмотренных в Технической части. </w:t>
      </w:r>
    </w:p>
    <w:p w14:paraId="29E191AC" w14:textId="41AFC984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8078CD">
        <w:rPr>
          <w:rFonts w:ascii="Times New Roman" w:hAnsi="Times New Roman" w:cs="Times New Roman"/>
          <w:sz w:val="24"/>
          <w:szCs w:val="24"/>
        </w:rPr>
        <w:t>7</w:t>
      </w:r>
      <w:r w:rsidR="00BE3745" w:rsidRPr="00BE3745">
        <w:rPr>
          <w:rFonts w:ascii="Times New Roman" w:hAnsi="Times New Roman" w:cs="Times New Roman"/>
          <w:sz w:val="24"/>
          <w:szCs w:val="24"/>
        </w:rPr>
        <w:t>. В случае подозрения о наличии у работника Заказчика профессионального заболевания при проведении медицинского осмотра Исполнитель выдает работнику Заказчика направление в специализированную медицинскую организацию, имеющую право на проведение экспертизы связи заболевания с профессией.</w:t>
      </w:r>
    </w:p>
    <w:p w14:paraId="234DE319" w14:textId="213B5590" w:rsidR="00617979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8078CD">
        <w:rPr>
          <w:rFonts w:ascii="Times New Roman" w:hAnsi="Times New Roman" w:cs="Times New Roman"/>
          <w:sz w:val="24"/>
          <w:szCs w:val="24"/>
        </w:rPr>
        <w:t>8</w:t>
      </w:r>
      <w:r w:rsidR="00BE3745" w:rsidRPr="00BE3745">
        <w:rPr>
          <w:rFonts w:ascii="Times New Roman" w:hAnsi="Times New Roman" w:cs="Times New Roman"/>
          <w:sz w:val="24"/>
          <w:szCs w:val="24"/>
        </w:rPr>
        <w:t xml:space="preserve">. В случае установления у работника Заказчика предварительного диагноза профессионального заболевания Заказчику в 3-дневный срок направляется извещение установленного образца, утвержденного приказом Министерства здравоохранения Российской Федерации от </w:t>
      </w:r>
      <w:r w:rsidRPr="00617979">
        <w:rPr>
          <w:rFonts w:ascii="Times New Roman" w:hAnsi="Times New Roman" w:cs="Times New Roman"/>
          <w:sz w:val="24"/>
          <w:szCs w:val="24"/>
        </w:rPr>
        <w:t>29.04.2025 N 258н 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заболевания"</w:t>
      </w:r>
    </w:p>
    <w:p w14:paraId="4A3A9B28" w14:textId="624B07D5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8078CD">
        <w:rPr>
          <w:rFonts w:ascii="Times New Roman" w:hAnsi="Times New Roman" w:cs="Times New Roman"/>
          <w:sz w:val="24"/>
          <w:szCs w:val="24"/>
        </w:rPr>
        <w:t>9</w:t>
      </w:r>
      <w:r w:rsidR="00BE3745" w:rsidRPr="00BE3745">
        <w:rPr>
          <w:rFonts w:ascii="Times New Roman" w:hAnsi="Times New Roman" w:cs="Times New Roman"/>
          <w:sz w:val="24"/>
          <w:szCs w:val="24"/>
        </w:rPr>
        <w:t>. Исполнитель согласовывает с Заказчиком все непредусмотренные случаи, возникающие в процессе оказания услуг.</w:t>
      </w:r>
    </w:p>
    <w:p w14:paraId="455F2160" w14:textId="00D6FD2A" w:rsidR="00BE3745" w:rsidRPr="00617979" w:rsidRDefault="00617979" w:rsidP="00617979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E3745" w:rsidRPr="00617979">
        <w:rPr>
          <w:rFonts w:ascii="Times New Roman" w:hAnsi="Times New Roman" w:cs="Times New Roman"/>
          <w:b/>
          <w:bCs/>
          <w:sz w:val="24"/>
          <w:szCs w:val="24"/>
        </w:rPr>
        <w:t xml:space="preserve">. Требования к оказанию услуг: </w:t>
      </w:r>
    </w:p>
    <w:p w14:paraId="527B8236" w14:textId="50A9D3F3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E3745" w:rsidRPr="00BE3745">
        <w:rPr>
          <w:rFonts w:ascii="Times New Roman" w:hAnsi="Times New Roman" w:cs="Times New Roman"/>
          <w:sz w:val="24"/>
          <w:szCs w:val="24"/>
        </w:rPr>
        <w:t xml:space="preserve">.1.  Услуга должна оказываться организацией, имеющей действующую лицензию на право осуществления медицинской деятельности: </w:t>
      </w:r>
    </w:p>
    <w:p w14:paraId="673F284F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 при оказании первичной специализированной медико-санитарной помощи в амбулаторных условиях по: профпатологии;</w:t>
      </w:r>
    </w:p>
    <w:p w14:paraId="7CFA3E9B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14:paraId="2740AD55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а) при проведении медицинских осмотров по:</w:t>
      </w:r>
    </w:p>
    <w:p w14:paraId="77465471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 медицинским осмотрам (предварительным, периодическим);</w:t>
      </w:r>
    </w:p>
    <w:p w14:paraId="60226697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б) при проведении медицинских экспертиз по:</w:t>
      </w:r>
    </w:p>
    <w:p w14:paraId="22C68C4B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 экспертизе профессиональной пригодности;</w:t>
      </w:r>
    </w:p>
    <w:p w14:paraId="3600E021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 экспертизе временной нетрудоспособности.</w:t>
      </w:r>
    </w:p>
    <w:p w14:paraId="5AA32562" w14:textId="21C4A893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Требование установлено Федеральн</w:t>
      </w:r>
      <w:r w:rsidR="00617979">
        <w:rPr>
          <w:rFonts w:ascii="Times New Roman" w:hAnsi="Times New Roman" w:cs="Times New Roman"/>
          <w:sz w:val="24"/>
          <w:szCs w:val="24"/>
        </w:rPr>
        <w:t>ым</w:t>
      </w:r>
      <w:r w:rsidRPr="00BE37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17979">
        <w:rPr>
          <w:rFonts w:ascii="Times New Roman" w:hAnsi="Times New Roman" w:cs="Times New Roman"/>
          <w:sz w:val="24"/>
          <w:szCs w:val="24"/>
        </w:rPr>
        <w:t>ом</w:t>
      </w:r>
      <w:r w:rsidRPr="00BE3745">
        <w:rPr>
          <w:rFonts w:ascii="Times New Roman" w:hAnsi="Times New Roman" w:cs="Times New Roman"/>
          <w:sz w:val="24"/>
          <w:szCs w:val="24"/>
        </w:rPr>
        <w:t xml:space="preserve"> от 04.05.2011 № 99-ФЗ «О лицензировании отдельных видов деятельности».</w:t>
      </w:r>
    </w:p>
    <w:p w14:paraId="3FDE00CF" w14:textId="6F354F2E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FF6524">
        <w:rPr>
          <w:rFonts w:ascii="Times New Roman" w:hAnsi="Times New Roman" w:cs="Times New Roman"/>
          <w:sz w:val="24"/>
          <w:szCs w:val="24"/>
        </w:rPr>
        <w:t>2</w:t>
      </w:r>
      <w:r w:rsidR="00BE3745" w:rsidRPr="00BE3745">
        <w:rPr>
          <w:rFonts w:ascii="Times New Roman" w:hAnsi="Times New Roman" w:cs="Times New Roman"/>
          <w:sz w:val="24"/>
          <w:szCs w:val="24"/>
        </w:rPr>
        <w:t>. Врач профпатолог должен иметь высшее профессиональное образование или дополнительное образование – ординатура по специальности «профпатология» или профессиональную переподготовку по специальности «профпатология».</w:t>
      </w:r>
    </w:p>
    <w:p w14:paraId="42D1E7BB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Обязательное наличие у врачей-специалистов, входящих в состав, экспертной комиссии по определению профпригодности, под руководством врача-профпатолога, повышение квалификации и сертификат по профпатологии, действующий в течение срока действия договора.</w:t>
      </w:r>
    </w:p>
    <w:p w14:paraId="117276CF" w14:textId="7B5308C4" w:rsidR="00D93CE3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FF6524">
        <w:rPr>
          <w:rFonts w:ascii="Times New Roman" w:hAnsi="Times New Roman" w:cs="Times New Roman"/>
          <w:sz w:val="24"/>
          <w:szCs w:val="24"/>
        </w:rPr>
        <w:t>3</w:t>
      </w:r>
      <w:r w:rsidR="00BE3745" w:rsidRPr="00BE3745">
        <w:rPr>
          <w:rFonts w:ascii="Times New Roman" w:hAnsi="Times New Roman" w:cs="Times New Roman"/>
          <w:sz w:val="24"/>
          <w:szCs w:val="24"/>
        </w:rPr>
        <w:t xml:space="preserve">. Помещение, где проводится услуга, должно быть обеспечено медицинским оборудованием (инструментами) и расходными материалами и должно иметь санитарно – эпидемиологическое заключение на соответствие </w:t>
      </w:r>
      <w:r w:rsidR="00D93CE3" w:rsidRPr="00D93CE3">
        <w:rPr>
          <w:rFonts w:ascii="Times New Roman" w:hAnsi="Times New Roman" w:cs="Times New Roman"/>
          <w:sz w:val="24"/>
          <w:szCs w:val="24"/>
        </w:rPr>
        <w:t>СП 2.1.3678-20 от 24 декабря 2020 года N 44</w:t>
      </w:r>
      <w:r w:rsidR="00D93CE3">
        <w:rPr>
          <w:rFonts w:ascii="Times New Roman" w:hAnsi="Times New Roman" w:cs="Times New Roman"/>
          <w:sz w:val="24"/>
          <w:szCs w:val="24"/>
        </w:rPr>
        <w:t xml:space="preserve"> </w:t>
      </w:r>
      <w:r w:rsidR="00D93CE3" w:rsidRPr="00D93CE3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="00D93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5090B" w14:textId="59A655B4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FF6524">
        <w:rPr>
          <w:rFonts w:ascii="Times New Roman" w:hAnsi="Times New Roman" w:cs="Times New Roman"/>
          <w:sz w:val="24"/>
          <w:szCs w:val="24"/>
        </w:rPr>
        <w:t>4</w:t>
      </w:r>
      <w:r w:rsidR="00BE3745" w:rsidRPr="00BE3745">
        <w:rPr>
          <w:rFonts w:ascii="Times New Roman" w:hAnsi="Times New Roman" w:cs="Times New Roman"/>
          <w:sz w:val="24"/>
          <w:szCs w:val="24"/>
        </w:rPr>
        <w:t>. Услуга должна оказываться в соответствии с приказом Министерства здравоохранения Российской Федерации от 28 января 2021 года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6658BE50" w14:textId="7F75135E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FF6524">
        <w:rPr>
          <w:rFonts w:ascii="Times New Roman" w:hAnsi="Times New Roman" w:cs="Times New Roman"/>
          <w:sz w:val="24"/>
          <w:szCs w:val="24"/>
        </w:rPr>
        <w:t>5</w:t>
      </w:r>
      <w:r w:rsidR="00BE3745" w:rsidRPr="00BE3745">
        <w:rPr>
          <w:rFonts w:ascii="Times New Roman" w:hAnsi="Times New Roman" w:cs="Times New Roman"/>
          <w:sz w:val="24"/>
          <w:szCs w:val="24"/>
        </w:rPr>
        <w:t>. Услуга должна включать в себя:</w:t>
      </w:r>
    </w:p>
    <w:p w14:paraId="758A02AA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</w:t>
      </w:r>
      <w:r w:rsidRPr="00BE3745">
        <w:rPr>
          <w:rFonts w:ascii="Times New Roman" w:hAnsi="Times New Roman" w:cs="Times New Roman"/>
          <w:sz w:val="24"/>
          <w:szCs w:val="24"/>
        </w:rPr>
        <w:tab/>
        <w:t>заключение врача профпатолога с оформлением результатов осмотра в санитарной медицинской книжке;</w:t>
      </w:r>
    </w:p>
    <w:p w14:paraId="4A951A69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</w:t>
      </w:r>
      <w:r w:rsidRPr="00BE3745">
        <w:rPr>
          <w:rFonts w:ascii="Times New Roman" w:hAnsi="Times New Roman" w:cs="Times New Roman"/>
          <w:sz w:val="24"/>
          <w:szCs w:val="24"/>
        </w:rPr>
        <w:tab/>
        <w:t>оформление медицинской карты амбулаторного больного, по учетной форме № 025/у-04, (медицинская карта хранится в установленном порядке у Исполнителя);</w:t>
      </w:r>
    </w:p>
    <w:p w14:paraId="5523024A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</w:t>
      </w:r>
      <w:r w:rsidRPr="00BE3745">
        <w:rPr>
          <w:rFonts w:ascii="Times New Roman" w:hAnsi="Times New Roman" w:cs="Times New Roman"/>
          <w:sz w:val="24"/>
          <w:szCs w:val="24"/>
        </w:rPr>
        <w:tab/>
        <w:t>оформление паспорта здоровья работника;</w:t>
      </w:r>
    </w:p>
    <w:p w14:paraId="3B1BAA0C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</w:t>
      </w:r>
      <w:r w:rsidRPr="00BE3745">
        <w:rPr>
          <w:rFonts w:ascii="Times New Roman" w:hAnsi="Times New Roman" w:cs="Times New Roman"/>
          <w:sz w:val="24"/>
          <w:szCs w:val="24"/>
        </w:rPr>
        <w:tab/>
        <w:t xml:space="preserve">осмотр врачей-специалистов; </w:t>
      </w:r>
    </w:p>
    <w:p w14:paraId="2F576E0B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</w:t>
      </w:r>
      <w:r w:rsidRPr="00BE3745">
        <w:rPr>
          <w:rFonts w:ascii="Times New Roman" w:hAnsi="Times New Roman" w:cs="Times New Roman"/>
          <w:sz w:val="24"/>
          <w:szCs w:val="24"/>
        </w:rPr>
        <w:tab/>
        <w:t>лабораторные и функциональные исследования;</w:t>
      </w:r>
    </w:p>
    <w:p w14:paraId="4825741D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</w:t>
      </w:r>
      <w:r w:rsidRPr="00BE3745">
        <w:rPr>
          <w:rFonts w:ascii="Times New Roman" w:hAnsi="Times New Roman" w:cs="Times New Roman"/>
          <w:sz w:val="24"/>
          <w:szCs w:val="24"/>
        </w:rPr>
        <w:tab/>
        <w:t>при наличии показаний – любые другие разрешенные медицинские исследования, необходимые для решения вопроса о допуске к работе.</w:t>
      </w:r>
    </w:p>
    <w:p w14:paraId="5FE44763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3745">
        <w:rPr>
          <w:rFonts w:ascii="Times New Roman" w:hAnsi="Times New Roman" w:cs="Times New Roman"/>
          <w:sz w:val="24"/>
          <w:szCs w:val="24"/>
        </w:rPr>
        <w:t>-</w:t>
      </w:r>
      <w:r w:rsidRPr="00BE3745">
        <w:rPr>
          <w:rFonts w:ascii="Times New Roman" w:hAnsi="Times New Roman" w:cs="Times New Roman"/>
          <w:sz w:val="24"/>
          <w:szCs w:val="24"/>
        </w:rPr>
        <w:tab/>
        <w:t>подготовка и выдача заключительного акта по итогам медицинского осмотра работников Заказчика в соответствии с требованиями Приказа Минздрава России от 28.01.2021 г. №29н.</w:t>
      </w:r>
    </w:p>
    <w:p w14:paraId="588A2697" w14:textId="25EC311B" w:rsidR="00BE3745" w:rsidRPr="00BE3745" w:rsidRDefault="00617979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3745" w:rsidRPr="00BE3745">
        <w:rPr>
          <w:rFonts w:ascii="Times New Roman" w:hAnsi="Times New Roman" w:cs="Times New Roman"/>
          <w:sz w:val="24"/>
          <w:szCs w:val="24"/>
        </w:rPr>
        <w:t>.</w:t>
      </w:r>
      <w:r w:rsidR="00FF6524">
        <w:rPr>
          <w:rFonts w:ascii="Times New Roman" w:hAnsi="Times New Roman" w:cs="Times New Roman"/>
          <w:sz w:val="24"/>
          <w:szCs w:val="24"/>
        </w:rPr>
        <w:t>6</w:t>
      </w:r>
      <w:r w:rsidR="00BE3745" w:rsidRPr="00BE3745">
        <w:rPr>
          <w:rFonts w:ascii="Times New Roman" w:hAnsi="Times New Roman" w:cs="Times New Roman"/>
          <w:sz w:val="24"/>
          <w:szCs w:val="24"/>
        </w:rPr>
        <w:t>. Заказчик в течение действия договора может увеличить или уменьшить количество работников, направляемых для прохождения медицинского осмотра, не более чем на 10 % от первоначального объема.</w:t>
      </w:r>
    </w:p>
    <w:p w14:paraId="1A13CAAA" w14:textId="77777777" w:rsidR="00BE3745" w:rsidRPr="00BE3745" w:rsidRDefault="00BE3745" w:rsidP="0061797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4402602" w14:textId="77777777" w:rsidR="00FF6524" w:rsidRDefault="00FF6524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976D1" w14:textId="77777777" w:rsidR="00FF6524" w:rsidRDefault="00FF6524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4A04B" w14:textId="77777777" w:rsidR="00FF6524" w:rsidRDefault="00FF6524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989A9" w14:textId="77777777" w:rsidR="00FF6524" w:rsidRDefault="00FF6524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BD68E" w14:textId="77777777" w:rsidR="00FF6524" w:rsidRDefault="00FF6524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B6D84" w14:textId="77777777" w:rsidR="00FF6524" w:rsidRDefault="00FF6524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CD75E" w14:textId="77777777" w:rsidR="00FF6524" w:rsidRDefault="00FF6524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28F3D" w14:textId="35955B50" w:rsidR="00BE3745" w:rsidRPr="00617979" w:rsidRDefault="00BE3745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9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и объем оказываемых услуг в соответствии с </w:t>
      </w:r>
    </w:p>
    <w:p w14:paraId="6E4DC277" w14:textId="77777777" w:rsidR="00BE3745" w:rsidRPr="00617979" w:rsidRDefault="00BE3745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979">
        <w:rPr>
          <w:rFonts w:ascii="Times New Roman" w:hAnsi="Times New Roman" w:cs="Times New Roman"/>
          <w:b/>
          <w:bCs/>
          <w:sz w:val="24"/>
          <w:szCs w:val="24"/>
        </w:rPr>
        <w:t xml:space="preserve">Перечнем вредных и (или) опасных производственных факторов для </w:t>
      </w:r>
    </w:p>
    <w:p w14:paraId="04B23C5D" w14:textId="58A09B7C" w:rsidR="00640E72" w:rsidRDefault="00BE3745" w:rsidP="00BE3745">
      <w:pPr>
        <w:pStyle w:val="a7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979">
        <w:rPr>
          <w:rFonts w:ascii="Times New Roman" w:hAnsi="Times New Roman" w:cs="Times New Roman"/>
          <w:b/>
          <w:bCs/>
          <w:sz w:val="24"/>
          <w:szCs w:val="24"/>
        </w:rPr>
        <w:t>проведения периодического медицинского осмотра</w:t>
      </w:r>
    </w:p>
    <w:p w14:paraId="5751F703" w14:textId="77777777" w:rsidR="001426A0" w:rsidRDefault="001426A0" w:rsidP="001426A0">
      <w:pPr>
        <w:pStyle w:val="a7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078A9" w14:textId="15B18BEE" w:rsidR="001426A0" w:rsidRPr="001426A0" w:rsidRDefault="001426A0" w:rsidP="001426A0">
      <w:pPr>
        <w:pStyle w:val="a7"/>
        <w:rPr>
          <w:rFonts w:ascii="Times New Roman" w:hAnsi="Times New Roman" w:cs="Times New Roman"/>
          <w:sz w:val="24"/>
          <w:szCs w:val="24"/>
        </w:rPr>
      </w:pPr>
      <w:r w:rsidRPr="001426A0">
        <w:rPr>
          <w:rFonts w:ascii="Times New Roman" w:hAnsi="Times New Roman" w:cs="Times New Roman"/>
          <w:sz w:val="24"/>
          <w:szCs w:val="24"/>
        </w:rPr>
        <w:t>Всего человек для прохождения медосмотра -64 из них:</w:t>
      </w:r>
    </w:p>
    <w:p w14:paraId="6AF1C78E" w14:textId="77777777" w:rsidR="001426A0" w:rsidRPr="001426A0" w:rsidRDefault="001426A0" w:rsidP="001426A0">
      <w:pPr>
        <w:pStyle w:val="a7"/>
        <w:rPr>
          <w:rFonts w:ascii="Times New Roman" w:hAnsi="Times New Roman" w:cs="Times New Roman"/>
          <w:sz w:val="24"/>
          <w:szCs w:val="24"/>
        </w:rPr>
      </w:pPr>
      <w:r w:rsidRPr="001426A0">
        <w:rPr>
          <w:rFonts w:ascii="Times New Roman" w:hAnsi="Times New Roman" w:cs="Times New Roman"/>
          <w:sz w:val="24"/>
          <w:szCs w:val="24"/>
        </w:rPr>
        <w:t>47 женщин после 40 лет</w:t>
      </w:r>
    </w:p>
    <w:p w14:paraId="58817C75" w14:textId="77777777" w:rsidR="001426A0" w:rsidRPr="001426A0" w:rsidRDefault="001426A0" w:rsidP="001426A0">
      <w:pPr>
        <w:pStyle w:val="a7"/>
        <w:rPr>
          <w:rFonts w:ascii="Times New Roman" w:hAnsi="Times New Roman" w:cs="Times New Roman"/>
          <w:sz w:val="24"/>
          <w:szCs w:val="24"/>
        </w:rPr>
      </w:pPr>
      <w:r w:rsidRPr="001426A0">
        <w:rPr>
          <w:rFonts w:ascii="Times New Roman" w:hAnsi="Times New Roman" w:cs="Times New Roman"/>
          <w:sz w:val="24"/>
          <w:szCs w:val="24"/>
        </w:rPr>
        <w:t>4 мужчин после 40 лет</w:t>
      </w:r>
    </w:p>
    <w:p w14:paraId="2479BF3D" w14:textId="7A9087AA" w:rsidR="001426A0" w:rsidRPr="001426A0" w:rsidRDefault="001426A0" w:rsidP="001426A0">
      <w:pPr>
        <w:pStyle w:val="a7"/>
        <w:rPr>
          <w:rFonts w:ascii="Times New Roman" w:hAnsi="Times New Roman" w:cs="Times New Roman"/>
          <w:sz w:val="24"/>
          <w:szCs w:val="24"/>
        </w:rPr>
      </w:pPr>
      <w:r w:rsidRPr="001426A0">
        <w:rPr>
          <w:rFonts w:ascii="Times New Roman" w:hAnsi="Times New Roman" w:cs="Times New Roman"/>
          <w:sz w:val="24"/>
          <w:szCs w:val="24"/>
        </w:rPr>
        <w:t>13 женщин до 40 лет</w:t>
      </w:r>
    </w:p>
    <w:p w14:paraId="3A6AF275" w14:textId="77777777" w:rsidR="00E35FE3" w:rsidRPr="00E35FE3" w:rsidRDefault="00E35FE3" w:rsidP="00E35FE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E35FE3">
        <w:rPr>
          <w:rFonts w:ascii="Times New Roman" w:hAnsi="Times New Roman" w:cs="Times New Roman"/>
          <w:b/>
          <w:bCs/>
          <w:sz w:val="24"/>
          <w:szCs w:val="24"/>
        </w:rPr>
        <w:t>По приложению 1 п.25 Приказа Минздрава России от 28.01.2021 г. №29н.</w:t>
      </w:r>
    </w:p>
    <w:p w14:paraId="33E43A36" w14:textId="77777777" w:rsidR="00E35FE3" w:rsidRPr="00E35FE3" w:rsidRDefault="00E35FE3" w:rsidP="00E35FE3">
      <w:pPr>
        <w:pStyle w:val="a7"/>
        <w:rPr>
          <w:rFonts w:ascii="Times New Roman" w:hAnsi="Times New Roman" w:cs="Times New Roman"/>
          <w:sz w:val="24"/>
          <w:szCs w:val="24"/>
        </w:rPr>
      </w:pPr>
      <w:r w:rsidRPr="00E35FE3">
        <w:rPr>
          <w:rFonts w:ascii="Times New Roman" w:hAnsi="Times New Roman" w:cs="Times New Roman"/>
          <w:sz w:val="24"/>
          <w:szCs w:val="24"/>
        </w:rPr>
        <w:t>Женщин старше 40 лет - 44 чел.</w:t>
      </w:r>
    </w:p>
    <w:p w14:paraId="5599FCF0" w14:textId="77777777" w:rsidR="00E35FE3" w:rsidRPr="00E35FE3" w:rsidRDefault="00E35FE3" w:rsidP="00E35FE3">
      <w:pPr>
        <w:pStyle w:val="a7"/>
        <w:rPr>
          <w:rFonts w:ascii="Times New Roman" w:hAnsi="Times New Roman" w:cs="Times New Roman"/>
          <w:sz w:val="24"/>
          <w:szCs w:val="24"/>
        </w:rPr>
      </w:pPr>
      <w:r w:rsidRPr="00E35FE3">
        <w:rPr>
          <w:rFonts w:ascii="Times New Roman" w:hAnsi="Times New Roman" w:cs="Times New Roman"/>
          <w:sz w:val="24"/>
          <w:szCs w:val="24"/>
        </w:rPr>
        <w:t>Женщин до 40 лет - 13 чел.</w:t>
      </w:r>
    </w:p>
    <w:p w14:paraId="0F895C6E" w14:textId="77777777" w:rsidR="00E35FE3" w:rsidRPr="00E35FE3" w:rsidRDefault="00E35FE3" w:rsidP="00E35FE3">
      <w:pPr>
        <w:pStyle w:val="a7"/>
        <w:rPr>
          <w:rFonts w:ascii="Times New Roman" w:hAnsi="Times New Roman" w:cs="Times New Roman"/>
          <w:sz w:val="24"/>
          <w:szCs w:val="24"/>
        </w:rPr>
      </w:pPr>
      <w:r w:rsidRPr="00E35FE3">
        <w:rPr>
          <w:rFonts w:ascii="Times New Roman" w:hAnsi="Times New Roman" w:cs="Times New Roman"/>
          <w:sz w:val="24"/>
          <w:szCs w:val="24"/>
        </w:rPr>
        <w:t>Мужчин старше 40 лет - 3 чел.</w:t>
      </w:r>
    </w:p>
    <w:p w14:paraId="23ABA840" w14:textId="77777777" w:rsidR="00E35FE3" w:rsidRPr="00E35FE3" w:rsidRDefault="00E35FE3" w:rsidP="00E35FE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E35FE3">
        <w:rPr>
          <w:rFonts w:ascii="Times New Roman" w:hAnsi="Times New Roman" w:cs="Times New Roman"/>
          <w:b/>
          <w:bCs/>
          <w:sz w:val="24"/>
          <w:szCs w:val="24"/>
        </w:rPr>
        <w:t>По приложению 1 п. 25, п.5.1, п. 4.8 Приказа Минздрава России от 28.01.2021 г. №29н.</w:t>
      </w:r>
    </w:p>
    <w:p w14:paraId="0B627340" w14:textId="77777777" w:rsidR="00E35FE3" w:rsidRPr="00E35FE3" w:rsidRDefault="00E35FE3" w:rsidP="00E35FE3">
      <w:pPr>
        <w:pStyle w:val="a7"/>
        <w:rPr>
          <w:rFonts w:ascii="Times New Roman" w:hAnsi="Times New Roman" w:cs="Times New Roman"/>
          <w:sz w:val="24"/>
          <w:szCs w:val="24"/>
        </w:rPr>
      </w:pPr>
      <w:r w:rsidRPr="00E35FE3">
        <w:rPr>
          <w:rFonts w:ascii="Times New Roman" w:hAnsi="Times New Roman" w:cs="Times New Roman"/>
          <w:sz w:val="24"/>
          <w:szCs w:val="24"/>
        </w:rPr>
        <w:t>Женщин старше 40 лет - 3 чел.</w:t>
      </w:r>
    </w:p>
    <w:p w14:paraId="5AEC031D" w14:textId="77777777" w:rsidR="00E35FE3" w:rsidRPr="001426A0" w:rsidRDefault="00E35FE3" w:rsidP="00E35FE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1426A0">
        <w:rPr>
          <w:rFonts w:ascii="Times New Roman" w:hAnsi="Times New Roman" w:cs="Times New Roman"/>
          <w:b/>
          <w:bCs/>
          <w:sz w:val="24"/>
          <w:szCs w:val="24"/>
        </w:rPr>
        <w:t>По приложению 1 п. 25, п. 5.1 Приказа Минздрава России от 28.01.2021 г. №29н.</w:t>
      </w:r>
    </w:p>
    <w:p w14:paraId="2B405776" w14:textId="62E26CF4" w:rsidR="00E35FE3" w:rsidRDefault="00E35FE3" w:rsidP="00E35FE3">
      <w:pPr>
        <w:pStyle w:val="a7"/>
        <w:rPr>
          <w:rFonts w:ascii="Times New Roman" w:hAnsi="Times New Roman" w:cs="Times New Roman"/>
          <w:sz w:val="24"/>
          <w:szCs w:val="24"/>
        </w:rPr>
      </w:pPr>
      <w:r w:rsidRPr="00E35FE3">
        <w:rPr>
          <w:rFonts w:ascii="Times New Roman" w:hAnsi="Times New Roman" w:cs="Times New Roman"/>
          <w:sz w:val="24"/>
          <w:szCs w:val="24"/>
        </w:rPr>
        <w:t>Мужчин старше 40 лет - 1 чел.</w:t>
      </w:r>
    </w:p>
    <w:p w14:paraId="237AC79A" w14:textId="77777777" w:rsidR="00E35FE3" w:rsidRPr="00E35FE3" w:rsidRDefault="00E35FE3" w:rsidP="00E35FE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8642"/>
        <w:gridCol w:w="1134"/>
      </w:tblGrid>
      <w:tr w:rsidR="00E35FE3" w14:paraId="6C939D99" w14:textId="77777777" w:rsidTr="001426A0">
        <w:tc>
          <w:tcPr>
            <w:tcW w:w="8642" w:type="dxa"/>
          </w:tcPr>
          <w:p w14:paraId="4A27E450" w14:textId="23FA7D45" w:rsid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134" w:type="dxa"/>
          </w:tcPr>
          <w:p w14:paraId="776EB145" w14:textId="5B502CAB" w:rsid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E35FE3" w14:paraId="254C2AA1" w14:textId="77777777" w:rsidTr="001426A0">
        <w:tc>
          <w:tcPr>
            <w:tcW w:w="8642" w:type="dxa"/>
          </w:tcPr>
          <w:p w14:paraId="7611E865" w14:textId="3A961DAF" w:rsidR="00E35FE3" w:rsidRPr="00E35FE3" w:rsidRDefault="00E35FE3" w:rsidP="001426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1134" w:type="dxa"/>
          </w:tcPr>
          <w:p w14:paraId="280D6799" w14:textId="786CD983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601202B2" w14:textId="77777777" w:rsidTr="001426A0">
        <w:tc>
          <w:tcPr>
            <w:tcW w:w="8642" w:type="dxa"/>
          </w:tcPr>
          <w:p w14:paraId="760C385A" w14:textId="49F0EBE2" w:rsidR="00E35FE3" w:rsidRPr="00E35FE3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врача-акушера</w:t>
            </w:r>
            <w:r w:rsidR="0014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гинеколога</w:t>
            </w:r>
          </w:p>
        </w:tc>
        <w:tc>
          <w:tcPr>
            <w:tcW w:w="1134" w:type="dxa"/>
          </w:tcPr>
          <w:p w14:paraId="4DDADB0B" w14:textId="6BE39345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5FE3" w14:paraId="7E35F4EE" w14:textId="77777777" w:rsidTr="001426A0">
        <w:tc>
          <w:tcPr>
            <w:tcW w:w="8642" w:type="dxa"/>
          </w:tcPr>
          <w:p w14:paraId="2DFE4E5E" w14:textId="061E0D4D" w:rsidR="00E35FE3" w:rsidRPr="00E35FE3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прием (осмотр, консультация) </w:t>
            </w:r>
            <w:r w:rsidRPr="00E21159">
              <w:rPr>
                <w:rFonts w:ascii="Times New Roman" w:hAnsi="Times New Roman" w:cs="Times New Roman"/>
                <w:sz w:val="24"/>
                <w:szCs w:val="24"/>
              </w:rPr>
              <w:t>врача</w:t>
            </w:r>
            <w:r w:rsidR="001426A0" w:rsidRPr="00E2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59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</w:p>
        </w:tc>
        <w:tc>
          <w:tcPr>
            <w:tcW w:w="1134" w:type="dxa"/>
          </w:tcPr>
          <w:p w14:paraId="10112E9D" w14:textId="09250661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13B3A212" w14:textId="77777777" w:rsidTr="001426A0">
        <w:tc>
          <w:tcPr>
            <w:tcW w:w="8642" w:type="dxa"/>
          </w:tcPr>
          <w:p w14:paraId="77023BA1" w14:textId="38823D37" w:rsidR="00E35FE3" w:rsidRPr="00E35FE3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врача-психиатра</w:t>
            </w:r>
          </w:p>
        </w:tc>
        <w:tc>
          <w:tcPr>
            <w:tcW w:w="1134" w:type="dxa"/>
          </w:tcPr>
          <w:p w14:paraId="2BB6825B" w14:textId="19264583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124665CD" w14:textId="77777777" w:rsidTr="001426A0">
        <w:tc>
          <w:tcPr>
            <w:tcW w:w="8642" w:type="dxa"/>
          </w:tcPr>
          <w:p w14:paraId="6D5D4B2D" w14:textId="27642C30" w:rsidR="00E35FE3" w:rsidRPr="00E35FE3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 психиатра- нарколога</w:t>
            </w:r>
          </w:p>
        </w:tc>
        <w:tc>
          <w:tcPr>
            <w:tcW w:w="1134" w:type="dxa"/>
          </w:tcPr>
          <w:p w14:paraId="2F19F7DB" w14:textId="1DB1882C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453C69F8" w14:textId="77777777" w:rsidTr="001426A0">
        <w:tc>
          <w:tcPr>
            <w:tcW w:w="8642" w:type="dxa"/>
          </w:tcPr>
          <w:p w14:paraId="31BC29C3" w14:textId="6E772498" w:rsidR="00E35FE3" w:rsidRPr="00E35FE3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прием (осмотр, </w:t>
            </w:r>
            <w:r w:rsidRPr="00E21159">
              <w:rPr>
                <w:rFonts w:ascii="Times New Roman" w:hAnsi="Times New Roman" w:cs="Times New Roman"/>
                <w:sz w:val="24"/>
                <w:szCs w:val="24"/>
              </w:rPr>
              <w:t>консультация) врача-терапевта</w:t>
            </w:r>
          </w:p>
        </w:tc>
        <w:tc>
          <w:tcPr>
            <w:tcW w:w="1134" w:type="dxa"/>
          </w:tcPr>
          <w:p w14:paraId="1A9AF1D6" w14:textId="50A0B431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4A3DE6F8" w14:textId="77777777" w:rsidTr="001426A0">
        <w:tc>
          <w:tcPr>
            <w:tcW w:w="8642" w:type="dxa"/>
          </w:tcPr>
          <w:p w14:paraId="39BA3705" w14:textId="1BDFD268" w:rsidR="00E35FE3" w:rsidRPr="00E35FE3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врача-невролога</w:t>
            </w:r>
          </w:p>
        </w:tc>
        <w:tc>
          <w:tcPr>
            <w:tcW w:w="1134" w:type="dxa"/>
          </w:tcPr>
          <w:p w14:paraId="37DD922F" w14:textId="775EFC8B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188743B2" w14:textId="77777777" w:rsidTr="001426A0">
        <w:tc>
          <w:tcPr>
            <w:tcW w:w="8642" w:type="dxa"/>
          </w:tcPr>
          <w:p w14:paraId="06903C80" w14:textId="6EF7A0A1" w:rsidR="00E35FE3" w:rsidRPr="00E35FE3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134" w:type="dxa"/>
          </w:tcPr>
          <w:p w14:paraId="666DACB3" w14:textId="47E8A667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302C029C" w14:textId="77777777" w:rsidTr="001426A0">
        <w:tc>
          <w:tcPr>
            <w:tcW w:w="8642" w:type="dxa"/>
          </w:tcPr>
          <w:p w14:paraId="4CB18604" w14:textId="2970919E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</w:t>
            </w:r>
            <w:r w:rsidR="001426A0" w:rsidRPr="001426A0">
              <w:rPr>
                <w:rFonts w:ascii="Times New Roman" w:hAnsi="Times New Roman" w:cs="Times New Roman"/>
                <w:sz w:val="24"/>
                <w:szCs w:val="24"/>
              </w:rPr>
              <w:t>профпатолога</w:t>
            </w:r>
          </w:p>
        </w:tc>
        <w:tc>
          <w:tcPr>
            <w:tcW w:w="1134" w:type="dxa"/>
          </w:tcPr>
          <w:p w14:paraId="516F26B0" w14:textId="023B33E0" w:rsidR="00E35FE3" w:rsidRPr="00E35FE3" w:rsidRDefault="00E35FE3" w:rsidP="00E35FE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13AC24D3" w14:textId="77777777" w:rsidTr="001426A0">
        <w:tc>
          <w:tcPr>
            <w:tcW w:w="8642" w:type="dxa"/>
          </w:tcPr>
          <w:p w14:paraId="5DAA10A5" w14:textId="4AB1E822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влагалищных мазков</w:t>
            </w:r>
          </w:p>
        </w:tc>
        <w:tc>
          <w:tcPr>
            <w:tcW w:w="1134" w:type="dxa"/>
          </w:tcPr>
          <w:p w14:paraId="604D61C1" w14:textId="2F14EBA4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5FE3" w14:paraId="6F39B73F" w14:textId="77777777" w:rsidTr="001426A0">
        <w:tc>
          <w:tcPr>
            <w:tcW w:w="8642" w:type="dxa"/>
          </w:tcPr>
          <w:p w14:paraId="183E59B8" w14:textId="6158362A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исследование микропрепарата тканей матки</w:t>
            </w:r>
          </w:p>
        </w:tc>
        <w:tc>
          <w:tcPr>
            <w:tcW w:w="1134" w:type="dxa"/>
          </w:tcPr>
          <w:p w14:paraId="2B04B8FE" w14:textId="242FBEE4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5FE3" w14:paraId="5B5B55B2" w14:textId="77777777" w:rsidTr="001426A0">
        <w:tc>
          <w:tcPr>
            <w:tcW w:w="8642" w:type="dxa"/>
          </w:tcPr>
          <w:p w14:paraId="47F03A55" w14:textId="3C11D61D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Маммография</w:t>
            </w:r>
          </w:p>
        </w:tc>
        <w:tc>
          <w:tcPr>
            <w:tcW w:w="1134" w:type="dxa"/>
          </w:tcPr>
          <w:p w14:paraId="65FAA365" w14:textId="7BABB138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35FE3" w14:paraId="537D2F37" w14:textId="77777777" w:rsidTr="001426A0">
        <w:tc>
          <w:tcPr>
            <w:tcW w:w="8642" w:type="dxa"/>
          </w:tcPr>
          <w:p w14:paraId="1A789F5B" w14:textId="4FF02D44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матки и придатков</w:t>
            </w:r>
          </w:p>
        </w:tc>
        <w:tc>
          <w:tcPr>
            <w:tcW w:w="1134" w:type="dxa"/>
          </w:tcPr>
          <w:p w14:paraId="20861916" w14:textId="04B1C9B7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5FE3" w14:paraId="7D755FD6" w14:textId="77777777" w:rsidTr="001426A0">
        <w:tc>
          <w:tcPr>
            <w:tcW w:w="8642" w:type="dxa"/>
          </w:tcPr>
          <w:p w14:paraId="1C5C85AC" w14:textId="4BCAFD6F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Офтальмотонометрия</w:t>
            </w:r>
          </w:p>
        </w:tc>
        <w:tc>
          <w:tcPr>
            <w:tcW w:w="1134" w:type="dxa"/>
          </w:tcPr>
          <w:p w14:paraId="2480D4ED" w14:textId="7521A789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35FE3" w14:paraId="13A5D2D3" w14:textId="77777777" w:rsidTr="001426A0">
        <w:tc>
          <w:tcPr>
            <w:tcW w:w="8642" w:type="dxa"/>
          </w:tcPr>
          <w:p w14:paraId="3B4D666C" w14:textId="780B2413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1134" w:type="dxa"/>
          </w:tcPr>
          <w:p w14:paraId="235F21F1" w14:textId="1F64C1AE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7F4B772F" w14:textId="77777777" w:rsidTr="001426A0">
        <w:tc>
          <w:tcPr>
            <w:tcW w:w="8642" w:type="dxa"/>
          </w:tcPr>
          <w:p w14:paraId="1CC857A7" w14:textId="720D1B5A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1134" w:type="dxa"/>
          </w:tcPr>
          <w:p w14:paraId="4CD76BB2" w14:textId="3BF77BC6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46977612" w14:textId="77777777" w:rsidTr="001426A0">
        <w:tc>
          <w:tcPr>
            <w:tcW w:w="8642" w:type="dxa"/>
          </w:tcPr>
          <w:p w14:paraId="5FC88E2B" w14:textId="77777777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Определение антител к бледной трепонеме (Treponemapallidum) в</w:t>
            </w:r>
          </w:p>
          <w:p w14:paraId="38759B76" w14:textId="60705099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нетрепонемных тестах (RPR, PМП) (качественное и полуколичественное исследование) в сыворотке крови</w:t>
            </w:r>
          </w:p>
        </w:tc>
        <w:tc>
          <w:tcPr>
            <w:tcW w:w="1134" w:type="dxa"/>
          </w:tcPr>
          <w:p w14:paraId="12D9BF95" w14:textId="4079E8DC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76660BBA" w14:textId="77777777" w:rsidTr="001426A0">
        <w:tc>
          <w:tcPr>
            <w:tcW w:w="8642" w:type="dxa"/>
          </w:tcPr>
          <w:p w14:paraId="0857B50D" w14:textId="39F04F20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Общий (клинический) анализ крови развернутый</w:t>
            </w:r>
          </w:p>
        </w:tc>
        <w:tc>
          <w:tcPr>
            <w:tcW w:w="1134" w:type="dxa"/>
          </w:tcPr>
          <w:p w14:paraId="27C973A3" w14:textId="64B0E54F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7F10106C" w14:textId="77777777" w:rsidTr="001426A0">
        <w:tc>
          <w:tcPr>
            <w:tcW w:w="8642" w:type="dxa"/>
          </w:tcPr>
          <w:p w14:paraId="4B008228" w14:textId="094B387F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Общий (клинический) анализ мочи</w:t>
            </w:r>
          </w:p>
        </w:tc>
        <w:tc>
          <w:tcPr>
            <w:tcW w:w="1134" w:type="dxa"/>
          </w:tcPr>
          <w:p w14:paraId="6D8E16DD" w14:textId="45C9173F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3FF21309" w14:textId="77777777" w:rsidTr="001426A0">
        <w:tc>
          <w:tcPr>
            <w:tcW w:w="8642" w:type="dxa"/>
          </w:tcPr>
          <w:p w14:paraId="698C305F" w14:textId="4AD52D7A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Электрокардиография: Регистрация электрокардиограммы</w:t>
            </w:r>
          </w:p>
          <w:p w14:paraId="7577BCF5" w14:textId="48EB3DE1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134" w:type="dxa"/>
          </w:tcPr>
          <w:p w14:paraId="0D98F4C0" w14:textId="55638505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07D7F2C0" w14:textId="77777777" w:rsidTr="001426A0">
        <w:tc>
          <w:tcPr>
            <w:tcW w:w="8642" w:type="dxa"/>
          </w:tcPr>
          <w:p w14:paraId="289C4020" w14:textId="5C76FC94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134" w:type="dxa"/>
          </w:tcPr>
          <w:p w14:paraId="0D54C360" w14:textId="23590533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60A35DB6" w14:textId="77777777" w:rsidTr="001426A0">
        <w:tc>
          <w:tcPr>
            <w:tcW w:w="8642" w:type="dxa"/>
          </w:tcPr>
          <w:p w14:paraId="7DD69AAD" w14:textId="47DE99B2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Взятие крови из периферической вены</w:t>
            </w:r>
          </w:p>
        </w:tc>
        <w:tc>
          <w:tcPr>
            <w:tcW w:w="1134" w:type="dxa"/>
          </w:tcPr>
          <w:p w14:paraId="2CF8D22A" w14:textId="41F59737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35FE3" w14:paraId="26863F66" w14:textId="77777777" w:rsidTr="001426A0">
        <w:tc>
          <w:tcPr>
            <w:tcW w:w="8642" w:type="dxa"/>
          </w:tcPr>
          <w:p w14:paraId="6382B548" w14:textId="69BFEA8E" w:rsidR="00E35FE3" w:rsidRPr="001426A0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врача-хирурга</w:t>
            </w:r>
          </w:p>
        </w:tc>
        <w:tc>
          <w:tcPr>
            <w:tcW w:w="1134" w:type="dxa"/>
          </w:tcPr>
          <w:p w14:paraId="2871884A" w14:textId="02963F14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FE3" w14:paraId="3A7B8F7F" w14:textId="77777777" w:rsidTr="001426A0">
        <w:tc>
          <w:tcPr>
            <w:tcW w:w="8642" w:type="dxa"/>
          </w:tcPr>
          <w:p w14:paraId="3838C6B7" w14:textId="49C9BF75" w:rsidR="00E35FE3" w:rsidRPr="00E21159" w:rsidRDefault="00E35FE3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1159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</w:t>
            </w:r>
            <w:r w:rsidR="00E21159" w:rsidRPr="00E21159">
              <w:rPr>
                <w:rFonts w:ascii="Times New Roman" w:hAnsi="Times New Roman" w:cs="Times New Roman"/>
                <w:sz w:val="24"/>
                <w:szCs w:val="24"/>
              </w:rPr>
              <w:t>офтальмолога</w:t>
            </w:r>
          </w:p>
        </w:tc>
        <w:tc>
          <w:tcPr>
            <w:tcW w:w="1134" w:type="dxa"/>
          </w:tcPr>
          <w:p w14:paraId="752C2B07" w14:textId="628E400B" w:rsidR="00E35FE3" w:rsidRPr="001426A0" w:rsidRDefault="00E35FE3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FE3" w14:paraId="32563473" w14:textId="77777777" w:rsidTr="001426A0">
        <w:tc>
          <w:tcPr>
            <w:tcW w:w="8642" w:type="dxa"/>
          </w:tcPr>
          <w:p w14:paraId="7225B125" w14:textId="7C80D181" w:rsidR="00E35FE3" w:rsidRPr="001426A0" w:rsidRDefault="001426A0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Визометрия</w:t>
            </w:r>
          </w:p>
        </w:tc>
        <w:tc>
          <w:tcPr>
            <w:tcW w:w="1134" w:type="dxa"/>
          </w:tcPr>
          <w:p w14:paraId="2B09CEFB" w14:textId="74F24F06" w:rsidR="00E35FE3" w:rsidRPr="001426A0" w:rsidRDefault="001426A0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FE3" w14:paraId="1D9BCA5E" w14:textId="77777777" w:rsidTr="001426A0">
        <w:tc>
          <w:tcPr>
            <w:tcW w:w="8642" w:type="dxa"/>
          </w:tcPr>
          <w:p w14:paraId="0A9B28F8" w14:textId="5AE9B471" w:rsidR="00E35FE3" w:rsidRPr="001426A0" w:rsidRDefault="001426A0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Рефрактометрия</w:t>
            </w:r>
          </w:p>
        </w:tc>
        <w:tc>
          <w:tcPr>
            <w:tcW w:w="1134" w:type="dxa"/>
          </w:tcPr>
          <w:p w14:paraId="7D7F7441" w14:textId="52BC49F6" w:rsidR="00E35FE3" w:rsidRPr="001426A0" w:rsidRDefault="001426A0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FE3" w14:paraId="3B909B13" w14:textId="77777777" w:rsidTr="001426A0">
        <w:tc>
          <w:tcPr>
            <w:tcW w:w="8642" w:type="dxa"/>
          </w:tcPr>
          <w:p w14:paraId="39446A3C" w14:textId="6053A95F" w:rsidR="00E35FE3" w:rsidRPr="001426A0" w:rsidRDefault="001426A0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Биомикроскопия глаза</w:t>
            </w:r>
          </w:p>
        </w:tc>
        <w:tc>
          <w:tcPr>
            <w:tcW w:w="1134" w:type="dxa"/>
          </w:tcPr>
          <w:p w14:paraId="10AC42F0" w14:textId="0495888B" w:rsidR="00E35FE3" w:rsidRPr="001426A0" w:rsidRDefault="001426A0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FE3" w14:paraId="166D9A06" w14:textId="77777777" w:rsidTr="001426A0">
        <w:tc>
          <w:tcPr>
            <w:tcW w:w="8642" w:type="dxa"/>
          </w:tcPr>
          <w:p w14:paraId="3143F496" w14:textId="40AF875A" w:rsidR="00E35FE3" w:rsidRPr="001426A0" w:rsidRDefault="001426A0" w:rsidP="00E35F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Тональная аудиометрия</w:t>
            </w:r>
          </w:p>
        </w:tc>
        <w:tc>
          <w:tcPr>
            <w:tcW w:w="1134" w:type="dxa"/>
          </w:tcPr>
          <w:p w14:paraId="170ADA83" w14:textId="28E86A74" w:rsidR="00E35FE3" w:rsidRPr="001426A0" w:rsidRDefault="001426A0" w:rsidP="001426A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6A0" w14:paraId="1389F732" w14:textId="77777777" w:rsidTr="00A5535F">
        <w:tc>
          <w:tcPr>
            <w:tcW w:w="9776" w:type="dxa"/>
            <w:gridSpan w:val="2"/>
          </w:tcPr>
          <w:p w14:paraId="32983084" w14:textId="54C5B408" w:rsidR="001426A0" w:rsidRPr="001426A0" w:rsidRDefault="001426A0" w:rsidP="001426A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Флюорография легких цифровая-Предоставляет Заказчик</w:t>
            </w:r>
          </w:p>
        </w:tc>
      </w:tr>
    </w:tbl>
    <w:p w14:paraId="579170E4" w14:textId="77777777" w:rsidR="001426A0" w:rsidRDefault="001426A0" w:rsidP="009F540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64824" w14:textId="3664C724" w:rsidR="008078CD" w:rsidRPr="008078CD" w:rsidRDefault="00E95FAD" w:rsidP="008078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78C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078CD" w:rsidRPr="008078C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807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8CD" w:rsidRPr="008078CD">
        <w:rPr>
          <w:rFonts w:ascii="Times New Roman" w:hAnsi="Times New Roman" w:cs="Times New Roman"/>
          <w:b/>
          <w:bCs/>
          <w:sz w:val="24"/>
          <w:szCs w:val="24"/>
        </w:rPr>
        <w:t>Требования к гарантийному сроку и (или) объему предоставления гарантий качества:</w:t>
      </w:r>
    </w:p>
    <w:p w14:paraId="787A8FFA" w14:textId="063B6BC0" w:rsidR="008078CD" w:rsidRPr="008078CD" w:rsidRDefault="008078CD" w:rsidP="0080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Pr="008078CD">
        <w:rPr>
          <w:rFonts w:ascii="Times New Roman" w:hAnsi="Times New Roman" w:cs="Times New Roman"/>
          <w:sz w:val="24"/>
          <w:szCs w:val="24"/>
        </w:rPr>
        <w:t>Исполнитель гарантирует качество оказанных Услуг в соответствии с нормами, предъявляемыми к оказанию данных Услуг.</w:t>
      </w:r>
    </w:p>
    <w:p w14:paraId="10F25040" w14:textId="04E47141" w:rsidR="008078CD" w:rsidRPr="008078CD" w:rsidRDefault="008078CD" w:rsidP="0080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8.2 </w:t>
      </w:r>
      <w:r w:rsidRPr="008078CD">
        <w:rPr>
          <w:rFonts w:ascii="Times New Roman" w:hAnsi="Times New Roman" w:cs="Times New Roman"/>
          <w:sz w:val="24"/>
          <w:szCs w:val="24"/>
        </w:rPr>
        <w:t>Гарантийный срок на оказываемые Услуги составляет не менее 6 (шести) месяцев с даты подписания Сторонами акта приемки оказанных услуг.</w:t>
      </w:r>
    </w:p>
    <w:p w14:paraId="3AFD666A" w14:textId="38AF1A9F" w:rsidR="008078CD" w:rsidRPr="008078CD" w:rsidRDefault="008078CD" w:rsidP="0080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 </w:t>
      </w:r>
      <w:r w:rsidRPr="008078CD">
        <w:rPr>
          <w:rFonts w:ascii="Times New Roman" w:hAnsi="Times New Roman" w:cs="Times New Roman"/>
          <w:sz w:val="24"/>
          <w:szCs w:val="24"/>
        </w:rPr>
        <w:t>Исполнитель гарантирует, что оказываемые Услуги соответствуют требованиям, установленным в договоре, обязательным нормам и правилам, регулирующим данную деятельность, а также иным требованиям законодательства Российской Федерации.</w:t>
      </w:r>
    </w:p>
    <w:p w14:paraId="17348EB2" w14:textId="66FF3B6A" w:rsidR="00E95FAD" w:rsidRPr="00A66F3F" w:rsidRDefault="008078CD" w:rsidP="0080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 </w:t>
      </w:r>
      <w:r w:rsidRPr="008078CD">
        <w:rPr>
          <w:rFonts w:ascii="Times New Roman" w:hAnsi="Times New Roman" w:cs="Times New Roman"/>
          <w:sz w:val="24"/>
          <w:szCs w:val="24"/>
        </w:rPr>
        <w:t>В случае утери полученных проб повторные исследования и осмотр проводятся за счет Исполнителя в полном объеме.</w:t>
      </w:r>
    </w:p>
    <w:sectPr w:rsidR="00E95FAD" w:rsidRPr="00A66F3F" w:rsidSect="00306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C2F0B" w14:textId="77777777" w:rsidR="00252F04" w:rsidRDefault="00252F04" w:rsidP="00840F03">
      <w:pPr>
        <w:spacing w:after="0" w:line="240" w:lineRule="auto"/>
      </w:pPr>
      <w:r>
        <w:separator/>
      </w:r>
    </w:p>
  </w:endnote>
  <w:endnote w:type="continuationSeparator" w:id="0">
    <w:p w14:paraId="53FA774C" w14:textId="77777777" w:rsidR="00252F04" w:rsidRDefault="00252F04" w:rsidP="0084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A174B" w14:textId="77777777" w:rsidR="00252F04" w:rsidRDefault="00252F04" w:rsidP="00840F03">
      <w:pPr>
        <w:spacing w:after="0" w:line="240" w:lineRule="auto"/>
      </w:pPr>
      <w:r>
        <w:separator/>
      </w:r>
    </w:p>
  </w:footnote>
  <w:footnote w:type="continuationSeparator" w:id="0">
    <w:p w14:paraId="4C6F6EE4" w14:textId="77777777" w:rsidR="00252F04" w:rsidRDefault="00252F04" w:rsidP="0084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4158"/>
    <w:multiLevelType w:val="hybridMultilevel"/>
    <w:tmpl w:val="67EAF8FC"/>
    <w:lvl w:ilvl="0" w:tplc="E1680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5A57"/>
    <w:multiLevelType w:val="hybridMultilevel"/>
    <w:tmpl w:val="5566C006"/>
    <w:lvl w:ilvl="0" w:tplc="552855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80ABA"/>
    <w:multiLevelType w:val="hybridMultilevel"/>
    <w:tmpl w:val="70B696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96A66F7"/>
    <w:multiLevelType w:val="hybridMultilevel"/>
    <w:tmpl w:val="BFE66B3C"/>
    <w:lvl w:ilvl="0" w:tplc="E1680F38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46357F2"/>
    <w:multiLevelType w:val="hybridMultilevel"/>
    <w:tmpl w:val="D38AD180"/>
    <w:lvl w:ilvl="0" w:tplc="D71A970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03"/>
    <w:rsid w:val="00010352"/>
    <w:rsid w:val="00022D48"/>
    <w:rsid w:val="0002789D"/>
    <w:rsid w:val="00046B0B"/>
    <w:rsid w:val="00050F9B"/>
    <w:rsid w:val="00061DF1"/>
    <w:rsid w:val="00063867"/>
    <w:rsid w:val="000732EE"/>
    <w:rsid w:val="0008244E"/>
    <w:rsid w:val="00097B47"/>
    <w:rsid w:val="000A2567"/>
    <w:rsid w:val="000A2698"/>
    <w:rsid w:val="000C59B9"/>
    <w:rsid w:val="001079F8"/>
    <w:rsid w:val="001426A0"/>
    <w:rsid w:val="001578DD"/>
    <w:rsid w:val="00167D00"/>
    <w:rsid w:val="001C1D75"/>
    <w:rsid w:val="001C4840"/>
    <w:rsid w:val="001D0FA4"/>
    <w:rsid w:val="001D2E07"/>
    <w:rsid w:val="001D3B17"/>
    <w:rsid w:val="001E0850"/>
    <w:rsid w:val="001E3479"/>
    <w:rsid w:val="001E5132"/>
    <w:rsid w:val="001F0037"/>
    <w:rsid w:val="001F1265"/>
    <w:rsid w:val="00224AB8"/>
    <w:rsid w:val="00230AD4"/>
    <w:rsid w:val="00230DCC"/>
    <w:rsid w:val="0023434F"/>
    <w:rsid w:val="00235D30"/>
    <w:rsid w:val="00252F04"/>
    <w:rsid w:val="002553C8"/>
    <w:rsid w:val="002851DF"/>
    <w:rsid w:val="00297BED"/>
    <w:rsid w:val="002A355B"/>
    <w:rsid w:val="002B2963"/>
    <w:rsid w:val="002B3DB1"/>
    <w:rsid w:val="00306BA7"/>
    <w:rsid w:val="00315E56"/>
    <w:rsid w:val="00317874"/>
    <w:rsid w:val="00323DE1"/>
    <w:rsid w:val="00332756"/>
    <w:rsid w:val="00360F7D"/>
    <w:rsid w:val="00361CE4"/>
    <w:rsid w:val="00373FD1"/>
    <w:rsid w:val="003A4D09"/>
    <w:rsid w:val="003B2AAC"/>
    <w:rsid w:val="003B412D"/>
    <w:rsid w:val="003E50A3"/>
    <w:rsid w:val="00406347"/>
    <w:rsid w:val="004374DB"/>
    <w:rsid w:val="00462705"/>
    <w:rsid w:val="00467990"/>
    <w:rsid w:val="00475087"/>
    <w:rsid w:val="00482E69"/>
    <w:rsid w:val="004D1089"/>
    <w:rsid w:val="004D1119"/>
    <w:rsid w:val="004D404C"/>
    <w:rsid w:val="004D6C34"/>
    <w:rsid w:val="00535293"/>
    <w:rsid w:val="00542CF0"/>
    <w:rsid w:val="00555D97"/>
    <w:rsid w:val="005B4C52"/>
    <w:rsid w:val="005E1014"/>
    <w:rsid w:val="005E5E99"/>
    <w:rsid w:val="005E5F95"/>
    <w:rsid w:val="00617979"/>
    <w:rsid w:val="006217D3"/>
    <w:rsid w:val="006322EC"/>
    <w:rsid w:val="00633B5B"/>
    <w:rsid w:val="006345BB"/>
    <w:rsid w:val="00640E72"/>
    <w:rsid w:val="00654C25"/>
    <w:rsid w:val="00685F03"/>
    <w:rsid w:val="00692F9F"/>
    <w:rsid w:val="00696F7F"/>
    <w:rsid w:val="006C09D0"/>
    <w:rsid w:val="006C304B"/>
    <w:rsid w:val="006E781D"/>
    <w:rsid w:val="00710BB1"/>
    <w:rsid w:val="007531CF"/>
    <w:rsid w:val="007763ED"/>
    <w:rsid w:val="00795502"/>
    <w:rsid w:val="007A5E45"/>
    <w:rsid w:val="007A7BA8"/>
    <w:rsid w:val="007B4C9E"/>
    <w:rsid w:val="007D4124"/>
    <w:rsid w:val="007E1D63"/>
    <w:rsid w:val="00807513"/>
    <w:rsid w:val="0080756D"/>
    <w:rsid w:val="008078CD"/>
    <w:rsid w:val="0082026D"/>
    <w:rsid w:val="00820B2A"/>
    <w:rsid w:val="00823B83"/>
    <w:rsid w:val="00840F03"/>
    <w:rsid w:val="00846A11"/>
    <w:rsid w:val="00873535"/>
    <w:rsid w:val="00873C72"/>
    <w:rsid w:val="008834CE"/>
    <w:rsid w:val="008A3BE8"/>
    <w:rsid w:val="008E746D"/>
    <w:rsid w:val="0092097E"/>
    <w:rsid w:val="00922EE4"/>
    <w:rsid w:val="00924DFB"/>
    <w:rsid w:val="00927BCB"/>
    <w:rsid w:val="00940C11"/>
    <w:rsid w:val="00962798"/>
    <w:rsid w:val="00970CD1"/>
    <w:rsid w:val="009876F2"/>
    <w:rsid w:val="00996660"/>
    <w:rsid w:val="009B14A1"/>
    <w:rsid w:val="009C719F"/>
    <w:rsid w:val="009F248B"/>
    <w:rsid w:val="009F5408"/>
    <w:rsid w:val="00A4200B"/>
    <w:rsid w:val="00A53CE2"/>
    <w:rsid w:val="00A66F3F"/>
    <w:rsid w:val="00AA2D6C"/>
    <w:rsid w:val="00AC3A98"/>
    <w:rsid w:val="00B134BE"/>
    <w:rsid w:val="00B223C1"/>
    <w:rsid w:val="00B33A60"/>
    <w:rsid w:val="00B4403F"/>
    <w:rsid w:val="00B45902"/>
    <w:rsid w:val="00B6228F"/>
    <w:rsid w:val="00B85258"/>
    <w:rsid w:val="00BE1CC2"/>
    <w:rsid w:val="00BE3745"/>
    <w:rsid w:val="00BF4369"/>
    <w:rsid w:val="00BF65D9"/>
    <w:rsid w:val="00C02C77"/>
    <w:rsid w:val="00C6271C"/>
    <w:rsid w:val="00C71E23"/>
    <w:rsid w:val="00C752D2"/>
    <w:rsid w:val="00C75A55"/>
    <w:rsid w:val="00C76336"/>
    <w:rsid w:val="00C976D3"/>
    <w:rsid w:val="00CA2781"/>
    <w:rsid w:val="00CB75CF"/>
    <w:rsid w:val="00CE1B87"/>
    <w:rsid w:val="00CF423E"/>
    <w:rsid w:val="00D14681"/>
    <w:rsid w:val="00D676A6"/>
    <w:rsid w:val="00D73E00"/>
    <w:rsid w:val="00D749A5"/>
    <w:rsid w:val="00D774E4"/>
    <w:rsid w:val="00D93CE3"/>
    <w:rsid w:val="00DB2FA7"/>
    <w:rsid w:val="00E21159"/>
    <w:rsid w:val="00E35FE3"/>
    <w:rsid w:val="00E36A8F"/>
    <w:rsid w:val="00E45616"/>
    <w:rsid w:val="00E460A1"/>
    <w:rsid w:val="00E5241B"/>
    <w:rsid w:val="00E6612E"/>
    <w:rsid w:val="00E76066"/>
    <w:rsid w:val="00E81C00"/>
    <w:rsid w:val="00E845FD"/>
    <w:rsid w:val="00E95FAD"/>
    <w:rsid w:val="00EA516A"/>
    <w:rsid w:val="00EC0850"/>
    <w:rsid w:val="00EC102D"/>
    <w:rsid w:val="00F116A4"/>
    <w:rsid w:val="00F17FB8"/>
    <w:rsid w:val="00F25817"/>
    <w:rsid w:val="00F36936"/>
    <w:rsid w:val="00F43637"/>
    <w:rsid w:val="00F43EA3"/>
    <w:rsid w:val="00F45442"/>
    <w:rsid w:val="00F82CC1"/>
    <w:rsid w:val="00FA3946"/>
    <w:rsid w:val="00FB6D5B"/>
    <w:rsid w:val="00FB7773"/>
    <w:rsid w:val="00FC1C5B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59B7"/>
  <w15:docId w15:val="{D8FE233A-0EF2-40BF-B94F-312B453B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F03"/>
  </w:style>
  <w:style w:type="paragraph" w:styleId="a5">
    <w:name w:val="footer"/>
    <w:basedOn w:val="a"/>
    <w:link w:val="a6"/>
    <w:uiPriority w:val="99"/>
    <w:unhideWhenUsed/>
    <w:rsid w:val="0084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0F03"/>
  </w:style>
  <w:style w:type="paragraph" w:styleId="a7">
    <w:name w:val="No Spacing"/>
    <w:uiPriority w:val="1"/>
    <w:qFormat/>
    <w:rsid w:val="00840F03"/>
    <w:pPr>
      <w:spacing w:after="0" w:line="240" w:lineRule="auto"/>
    </w:pPr>
  </w:style>
  <w:style w:type="table" w:styleId="a8">
    <w:name w:val="Table Grid"/>
    <w:basedOn w:val="a1"/>
    <w:uiPriority w:val="39"/>
    <w:rsid w:val="0084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544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5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DOC-MARKER-5EJQ2EIIsGWa340sCewgcA</dc:description>
  <cp:lastModifiedBy>Olga</cp:lastModifiedBy>
  <cp:revision>20</cp:revision>
  <cp:lastPrinted>2024-01-16T23:55:00Z</cp:lastPrinted>
  <dcterms:created xsi:type="dcterms:W3CDTF">2025-12-02T04:32:00Z</dcterms:created>
  <dcterms:modified xsi:type="dcterms:W3CDTF">2026-04-27T13:06:00Z</dcterms:modified>
</cp:coreProperties>
</file>