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C8" w:rsidRDefault="00013DF5">
      <w:pPr>
        <w:spacing w:after="0" w:line="240" w:lineRule="auto"/>
        <w:jc w:val="right"/>
        <w:rPr>
          <w:rFonts w:ascii="Times New Roman" w:hAnsi="Times New Roman" w:cs="Times New Roman"/>
        </w:rPr>
      </w:pPr>
      <w:r>
        <w:rPr>
          <w:rFonts w:ascii="Times New Roman" w:hAnsi="Times New Roman" w:cs="Times New Roman"/>
        </w:rPr>
        <w:t>УТВЕРЖДАЮ»</w:t>
      </w:r>
    </w:p>
    <w:p w:rsidR="006A2CC8" w:rsidRDefault="00013DF5">
      <w:pPr>
        <w:spacing w:after="0" w:line="240" w:lineRule="auto"/>
        <w:jc w:val="right"/>
        <w:rPr>
          <w:rFonts w:ascii="Times New Roman" w:hAnsi="Times New Roman" w:cs="Times New Roman"/>
        </w:rPr>
      </w:pPr>
      <w:r>
        <w:rPr>
          <w:rFonts w:ascii="Times New Roman" w:hAnsi="Times New Roman" w:cs="Times New Roman"/>
        </w:rPr>
        <w:t>Заместитель генерального директора</w:t>
      </w:r>
    </w:p>
    <w:p w:rsidR="006A2CC8" w:rsidRDefault="00013DF5">
      <w:pPr>
        <w:spacing w:after="0" w:line="240" w:lineRule="auto"/>
        <w:jc w:val="right"/>
        <w:rPr>
          <w:rFonts w:ascii="Times New Roman" w:hAnsi="Times New Roman" w:cs="Times New Roman"/>
        </w:rPr>
      </w:pPr>
      <w:r>
        <w:rPr>
          <w:rFonts w:ascii="Times New Roman" w:hAnsi="Times New Roman" w:cs="Times New Roman"/>
        </w:rPr>
        <w:t>АО СЗ «УГАИК»</w:t>
      </w:r>
    </w:p>
    <w:p w:rsidR="006A2CC8" w:rsidRDefault="006A2CC8">
      <w:pPr>
        <w:spacing w:after="0" w:line="240" w:lineRule="auto"/>
        <w:jc w:val="right"/>
        <w:rPr>
          <w:rFonts w:ascii="Times New Roman" w:hAnsi="Times New Roman" w:cs="Times New Roman"/>
        </w:rPr>
      </w:pPr>
    </w:p>
    <w:p w:rsidR="006A2CC8" w:rsidRDefault="00013DF5">
      <w:pPr>
        <w:spacing w:after="0" w:line="240" w:lineRule="auto"/>
        <w:jc w:val="right"/>
        <w:rPr>
          <w:rFonts w:ascii="Times New Roman" w:hAnsi="Times New Roman" w:cs="Times New Roman"/>
        </w:rPr>
      </w:pPr>
      <w:r>
        <w:rPr>
          <w:rFonts w:ascii="Times New Roman" w:hAnsi="Times New Roman" w:cs="Times New Roman"/>
        </w:rPr>
        <w:t>_____________</w:t>
      </w:r>
      <w:proofErr w:type="spellStart"/>
      <w:r>
        <w:rPr>
          <w:rFonts w:ascii="Times New Roman" w:hAnsi="Times New Roman" w:cs="Times New Roman"/>
        </w:rPr>
        <w:t>А.К.Ахметгареева</w:t>
      </w:r>
      <w:proofErr w:type="spellEnd"/>
    </w:p>
    <w:p w:rsidR="006A2CC8" w:rsidRDefault="006A2CC8">
      <w:pPr>
        <w:spacing w:after="0" w:line="240" w:lineRule="auto"/>
        <w:jc w:val="right"/>
        <w:rPr>
          <w:rFonts w:ascii="Times New Roman" w:hAnsi="Times New Roman" w:cs="Times New Roman"/>
        </w:rPr>
      </w:pPr>
    </w:p>
    <w:p w:rsidR="006A2CC8" w:rsidRDefault="00013DF5">
      <w:pPr>
        <w:spacing w:after="0" w:line="240" w:lineRule="auto"/>
        <w:jc w:val="right"/>
        <w:rPr>
          <w:rFonts w:ascii="Times New Roman" w:hAnsi="Times New Roman" w:cs="Times New Roman"/>
          <w:lang w:eastAsia="en-US" w:bidi="ru-RU"/>
        </w:rPr>
      </w:pPr>
      <w:r>
        <w:rPr>
          <w:rFonts w:ascii="Times New Roman" w:hAnsi="Times New Roman" w:cs="Times New Roman"/>
        </w:rPr>
        <w:t xml:space="preserve">«____» </w:t>
      </w:r>
      <w:r w:rsidR="006E6F48">
        <w:rPr>
          <w:rFonts w:ascii="Times New Roman" w:hAnsi="Times New Roman" w:cs="Times New Roman"/>
        </w:rPr>
        <w:t xml:space="preserve"> мая</w:t>
      </w:r>
      <w:r>
        <w:rPr>
          <w:rFonts w:ascii="Times New Roman" w:hAnsi="Times New Roman" w:cs="Times New Roman"/>
        </w:rPr>
        <w:t xml:space="preserve"> 2026 года</w:t>
      </w:r>
    </w:p>
    <w:p w:rsidR="006A2CC8" w:rsidRDefault="006A2CC8">
      <w:pPr>
        <w:pStyle w:val="1"/>
        <w:keepNext w:val="0"/>
        <w:keepLines w:val="0"/>
        <w:widowControl w:val="0"/>
        <w:spacing w:before="0" w:line="240" w:lineRule="auto"/>
        <w:jc w:val="center"/>
        <w:rPr>
          <w:rFonts w:cs="Times New Roman"/>
          <w:caps/>
          <w:sz w:val="22"/>
          <w:szCs w:val="22"/>
        </w:rPr>
      </w:pPr>
    </w:p>
    <w:p w:rsidR="006A2CC8" w:rsidRDefault="00013DF5">
      <w:pPr>
        <w:pStyle w:val="1"/>
        <w:keepNext w:val="0"/>
        <w:keepLines w:val="0"/>
        <w:widowControl w:val="0"/>
        <w:spacing w:before="0" w:line="240" w:lineRule="auto"/>
        <w:jc w:val="center"/>
        <w:rPr>
          <w:rFonts w:cs="Times New Roman"/>
          <w:caps/>
          <w:sz w:val="22"/>
          <w:szCs w:val="22"/>
        </w:rPr>
      </w:pPr>
      <w:r>
        <w:rPr>
          <w:rFonts w:cs="Times New Roman"/>
          <w:caps/>
          <w:sz w:val="22"/>
          <w:szCs w:val="22"/>
        </w:rPr>
        <w:t xml:space="preserve">Проведение ценового запроса в электронном </w:t>
      </w:r>
      <w:proofErr w:type="gramStart"/>
      <w:r w:rsidR="00E07947">
        <w:rPr>
          <w:rFonts w:cs="Times New Roman"/>
          <w:caps/>
          <w:sz w:val="22"/>
          <w:szCs w:val="22"/>
        </w:rPr>
        <w:t>виде</w:t>
      </w:r>
      <w:proofErr w:type="gramEnd"/>
    </w:p>
    <w:p w:rsidR="006A2CC8" w:rsidRDefault="00013DF5">
      <w:pPr>
        <w:pStyle w:val="1"/>
        <w:keepNext w:val="0"/>
        <w:keepLines w:val="0"/>
        <w:widowControl w:val="0"/>
        <w:spacing w:before="0" w:line="240" w:lineRule="auto"/>
        <w:jc w:val="center"/>
        <w:rPr>
          <w:rFonts w:cs="Times New Roman"/>
          <w:sz w:val="22"/>
          <w:szCs w:val="22"/>
        </w:rPr>
      </w:pPr>
      <w:r>
        <w:rPr>
          <w:rFonts w:cs="Times New Roman"/>
          <w:caps/>
          <w:sz w:val="22"/>
          <w:szCs w:val="22"/>
        </w:rPr>
        <w:t xml:space="preserve"> </w:t>
      </w:r>
    </w:p>
    <w:tbl>
      <w:tblPr>
        <w:tblW w:w="10150" w:type="dxa"/>
        <w:tblInd w:w="24" w:type="dxa"/>
        <w:tblLayout w:type="fixed"/>
        <w:tblLook w:val="04A0" w:firstRow="1" w:lastRow="0" w:firstColumn="1" w:lastColumn="0" w:noHBand="0" w:noVBand="1"/>
      </w:tblPr>
      <w:tblGrid>
        <w:gridCol w:w="510"/>
        <w:gridCol w:w="2403"/>
        <w:gridCol w:w="7237"/>
      </w:tblGrid>
      <w:tr w:rsidR="006A2CC8">
        <w:trPr>
          <w:trHeight w:val="2071"/>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1.</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rPr>
                <w:b/>
                <w:color w:val="000000"/>
                <w:sz w:val="22"/>
                <w:szCs w:val="22"/>
              </w:rPr>
            </w:pPr>
            <w:r>
              <w:rPr>
                <w:b/>
                <w:color w:val="000000"/>
                <w:sz w:val="22"/>
                <w:szCs w:val="22"/>
              </w:rPr>
              <w:t xml:space="preserve"> Способ закупки</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pPr>
            <w:proofErr w:type="gramStart"/>
            <w:r>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9" w:tgtFrame="https://etp-region.ru/">
              <w:r>
                <w:rPr>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hAnsi="Times New Roman" w:cs="Times New Roman"/>
                <w:lang w:bidi="ru-RU"/>
              </w:rPr>
              <w:t>Закупка товаров, работ, услуг путем проведения ценового запроса в электронном магазине в соответствии с Приложением 2 Положения о закупке товаров, работ, услуг Заказчика.</w:t>
            </w:r>
            <w:proofErr w:type="gramEnd"/>
          </w:p>
        </w:tc>
      </w:tr>
      <w:tr w:rsidR="006A2CC8">
        <w:trPr>
          <w:trHeight w:val="468"/>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1.1.</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sz w:val="22"/>
                <w:szCs w:val="22"/>
              </w:rPr>
            </w:pPr>
            <w:r>
              <w:rPr>
                <w:b/>
                <w:color w:val="000000"/>
                <w:sz w:val="22"/>
                <w:szCs w:val="22"/>
              </w:rPr>
              <w:t>Участники закупки</w:t>
            </w:r>
            <w:r>
              <w:rPr>
                <w:sz w:val="22"/>
                <w:szCs w:val="22"/>
              </w:rPr>
              <w:t xml:space="preserve"> </w:t>
            </w:r>
            <w:r>
              <w:rPr>
                <w:b/>
                <w:color w:val="000000"/>
                <w:sz w:val="22"/>
                <w:szCs w:val="22"/>
              </w:rPr>
              <w:t>субъекты малого и среднего предпринимательства</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cs="Times New Roman"/>
              </w:rPr>
            </w:pPr>
            <w:r>
              <w:rPr>
                <w:rFonts w:ascii="Times New Roman" w:hAnsi="Times New Roman" w:cs="Times New Roman"/>
              </w:rPr>
              <w:t>Установлено</w:t>
            </w:r>
          </w:p>
        </w:tc>
      </w:tr>
      <w:tr w:rsidR="006A2CC8">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2.</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sz w:val="22"/>
                <w:szCs w:val="22"/>
              </w:rPr>
            </w:pPr>
            <w:r>
              <w:rPr>
                <w:b/>
                <w:sz w:val="22"/>
                <w:szCs w:val="22"/>
              </w:rPr>
              <w:t>Наименование Заказчика,</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Акционерное общество Специализированный застройщик «Уфимское городское агентство ипотечного кредитования» (АО СЗ «УГАИК»).</w:t>
            </w:r>
          </w:p>
        </w:tc>
      </w:tr>
      <w:tr w:rsidR="006A2CC8">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2.1.</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Место нахождения Заказчика и почтовый адрес</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rsidP="00C43E66">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450098, г. Уфа, проспект Октября, д.132 корп. 3, оф. </w:t>
            </w:r>
            <w:r w:rsidR="00C43E66">
              <w:rPr>
                <w:rFonts w:ascii="Times New Roman" w:hAnsi="Times New Roman" w:cs="Times New Roman"/>
                <w:lang w:bidi="ru-RU"/>
              </w:rPr>
              <w:t>6</w:t>
            </w:r>
            <w:r>
              <w:rPr>
                <w:rFonts w:ascii="Times New Roman" w:hAnsi="Times New Roman" w:cs="Times New Roman"/>
                <w:lang w:bidi="ru-RU"/>
              </w:rPr>
              <w:t>05</w:t>
            </w:r>
          </w:p>
        </w:tc>
      </w:tr>
      <w:tr w:rsidR="006A2CC8">
        <w:tc>
          <w:tcPr>
            <w:tcW w:w="510" w:type="dxa"/>
            <w:tcBorders>
              <w:top w:val="single" w:sz="4" w:space="0" w:color="000000"/>
              <w:left w:val="single" w:sz="4" w:space="0" w:color="000000"/>
              <w:bottom w:val="single" w:sz="4" w:space="0" w:color="000000"/>
              <w:right w:val="single" w:sz="4" w:space="0" w:color="000000"/>
            </w:tcBorders>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2.2.</w:t>
            </w:r>
          </w:p>
        </w:tc>
        <w:tc>
          <w:tcPr>
            <w:tcW w:w="2403" w:type="dxa"/>
            <w:tcBorders>
              <w:top w:val="single" w:sz="4" w:space="0" w:color="000000"/>
              <w:left w:val="single" w:sz="4" w:space="0" w:color="000000"/>
              <w:bottom w:val="single" w:sz="4" w:space="0" w:color="000000"/>
              <w:right w:val="single" w:sz="4" w:space="0" w:color="000000"/>
            </w:tcBorders>
          </w:tcPr>
          <w:p w:rsidR="006A2CC8" w:rsidRDefault="00013DF5">
            <w:pPr>
              <w:pStyle w:val="aff1"/>
              <w:widowControl w:val="0"/>
              <w:tabs>
                <w:tab w:val="clear" w:pos="567"/>
              </w:tabs>
              <w:spacing w:line="240" w:lineRule="auto"/>
              <w:ind w:left="0" w:firstLine="0"/>
              <w:jc w:val="left"/>
              <w:rPr>
                <w:b/>
                <w:sz w:val="22"/>
                <w:szCs w:val="22"/>
              </w:rPr>
            </w:pPr>
            <w:r>
              <w:rPr>
                <w:b/>
                <w:sz w:val="22"/>
                <w:szCs w:val="22"/>
              </w:rPr>
              <w:t>Адрес электронной почты Заказчика и номер контактного телефона</w:t>
            </w:r>
          </w:p>
        </w:tc>
        <w:tc>
          <w:tcPr>
            <w:tcW w:w="7237" w:type="dxa"/>
            <w:tcBorders>
              <w:top w:val="single" w:sz="4" w:space="0" w:color="000000"/>
              <w:left w:val="single" w:sz="4" w:space="0" w:color="000000"/>
              <w:bottom w:val="single" w:sz="4" w:space="0" w:color="000000"/>
              <w:right w:val="single" w:sz="4" w:space="0" w:color="000000"/>
            </w:tcBorders>
          </w:tcPr>
          <w:p w:rsidR="006A2CC8" w:rsidRDefault="001C5047">
            <w:pPr>
              <w:widowControl w:val="0"/>
              <w:spacing w:after="0" w:line="240" w:lineRule="auto"/>
              <w:jc w:val="both"/>
            </w:pPr>
            <w:hyperlink r:id="rId10" w:tgtFrame="mailto:info@ugaik.ru">
              <w:r w:rsidR="00013DF5">
                <w:rPr>
                  <w:rFonts w:ascii="Times New Roman" w:hAnsi="Times New Roman" w:cs="Times New Roman"/>
                  <w:lang w:val="en-US" w:bidi="ru-RU"/>
                </w:rPr>
                <w:t>info</w:t>
              </w:r>
              <w:r w:rsidR="00013DF5">
                <w:rPr>
                  <w:rFonts w:ascii="Times New Roman" w:hAnsi="Times New Roman" w:cs="Times New Roman"/>
                  <w:lang w:bidi="ru-RU"/>
                </w:rPr>
                <w:t>@</w:t>
              </w:r>
              <w:proofErr w:type="spellStart"/>
              <w:r w:rsidR="00013DF5">
                <w:rPr>
                  <w:rFonts w:ascii="Times New Roman" w:hAnsi="Times New Roman" w:cs="Times New Roman"/>
                  <w:lang w:val="en-US" w:bidi="ru-RU"/>
                </w:rPr>
                <w:t>ugaik</w:t>
              </w:r>
              <w:proofErr w:type="spellEnd"/>
              <w:r w:rsidR="00013DF5">
                <w:rPr>
                  <w:rFonts w:ascii="Times New Roman" w:hAnsi="Times New Roman" w:cs="Times New Roman"/>
                  <w:lang w:bidi="ru-RU"/>
                </w:rPr>
                <w:t>.</w:t>
              </w:r>
              <w:proofErr w:type="spellStart"/>
              <w:r w:rsidR="00013DF5">
                <w:rPr>
                  <w:rFonts w:ascii="Times New Roman" w:hAnsi="Times New Roman" w:cs="Times New Roman"/>
                  <w:lang w:val="en-US" w:bidi="ru-RU"/>
                </w:rPr>
                <w:t>ru</w:t>
              </w:r>
              <w:proofErr w:type="spellEnd"/>
            </w:hyperlink>
          </w:p>
          <w:p w:rsidR="006A2CC8" w:rsidRDefault="00013DF5">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+7(347) 2926940</w:t>
            </w:r>
          </w:p>
        </w:tc>
      </w:tr>
      <w:tr w:rsidR="006A2CC8">
        <w:trPr>
          <w:trHeight w:val="916"/>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3.</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Предмет ценового запроса, количество поставляемого товара, выполняемых работ, оказываемых услуг</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Pr="00013DF5" w:rsidRDefault="00013DF5" w:rsidP="00EC68BC">
            <w:pPr>
              <w:rPr>
                <w:rFonts w:ascii="Times New Roman" w:hAnsi="Times New Roman"/>
              </w:rPr>
            </w:pPr>
            <w:r w:rsidRPr="00013DF5">
              <w:rPr>
                <w:rFonts w:ascii="Times New Roman" w:eastAsia="Calibri" w:hAnsi="Times New Roman" w:cs="Times New Roman"/>
                <w:lang w:eastAsia="en-US"/>
              </w:rPr>
              <w:t>Выполнение</w:t>
            </w:r>
            <w:r w:rsidR="00EC68BC">
              <w:rPr>
                <w:rFonts w:ascii="Times New Roman" w:eastAsia="Calibri" w:hAnsi="Times New Roman" w:cs="Times New Roman"/>
                <w:lang w:eastAsia="en-US"/>
              </w:rPr>
              <w:t xml:space="preserve"> </w:t>
            </w:r>
            <w:r w:rsidRPr="00013DF5">
              <w:rPr>
                <w:rFonts w:ascii="Times New Roman" w:eastAsia="Calibri" w:hAnsi="Times New Roman" w:cs="Times New Roman"/>
                <w:lang w:eastAsia="en-US"/>
              </w:rPr>
              <w:t xml:space="preserve"> работ</w:t>
            </w:r>
            <w:r w:rsidR="00EC68BC">
              <w:rPr>
                <w:rFonts w:ascii="Times New Roman" w:eastAsia="Calibri" w:hAnsi="Times New Roman" w:cs="Times New Roman"/>
                <w:lang w:eastAsia="en-US"/>
              </w:rPr>
              <w:t xml:space="preserve"> по устройству вентилируемого</w:t>
            </w:r>
            <w:r w:rsidRPr="00013DF5">
              <w:rPr>
                <w:rFonts w:ascii="Times New Roman" w:eastAsia="Calibri" w:hAnsi="Times New Roman" w:cs="Times New Roman"/>
                <w:lang w:eastAsia="en-US"/>
              </w:rPr>
              <w:t xml:space="preserve"> </w:t>
            </w:r>
            <w:r w:rsidR="00EC68BC">
              <w:rPr>
                <w:rFonts w:ascii="Times New Roman" w:eastAsia="Calibri" w:hAnsi="Times New Roman" w:cs="Times New Roman"/>
                <w:lang w:eastAsia="en-US"/>
              </w:rPr>
              <w:t xml:space="preserve">фасада </w:t>
            </w:r>
            <w:r w:rsidRPr="00013DF5">
              <w:rPr>
                <w:rFonts w:ascii="Times New Roman" w:eastAsia="Calibri" w:hAnsi="Times New Roman" w:cs="Times New Roman"/>
                <w:lang w:eastAsia="en-US"/>
              </w:rPr>
              <w:t xml:space="preserve">объекта: </w:t>
            </w:r>
            <w:r w:rsidRPr="00013DF5">
              <w:rPr>
                <w:rFonts w:ascii="Times New Roman" w:hAnsi="Times New Roman" w:cs="Times New Roman"/>
                <w:color w:val="000000" w:themeColor="text1"/>
                <w:sz w:val="24"/>
                <w:szCs w:val="24"/>
              </w:rPr>
              <w:t xml:space="preserve">«Многоквартирный 8-ми этажный, 6-ти секционный жилой дом сельского поселения </w:t>
            </w:r>
            <w:proofErr w:type="spellStart"/>
            <w:r w:rsidRPr="00013DF5">
              <w:rPr>
                <w:rFonts w:ascii="Times New Roman" w:hAnsi="Times New Roman" w:cs="Times New Roman"/>
                <w:color w:val="000000" w:themeColor="text1"/>
                <w:sz w:val="24"/>
                <w:szCs w:val="24"/>
              </w:rPr>
              <w:t>Миловский</w:t>
            </w:r>
            <w:proofErr w:type="spellEnd"/>
            <w:r w:rsidRPr="00013DF5">
              <w:rPr>
                <w:rFonts w:ascii="Times New Roman" w:hAnsi="Times New Roman" w:cs="Times New Roman"/>
                <w:color w:val="000000" w:themeColor="text1"/>
                <w:sz w:val="24"/>
                <w:szCs w:val="24"/>
              </w:rPr>
              <w:t xml:space="preserve"> сельсовет муниципального района Уфимский район РБ  №1 в </w:t>
            </w:r>
            <w:proofErr w:type="gramStart"/>
            <w:r w:rsidRPr="00013DF5">
              <w:rPr>
                <w:rFonts w:ascii="Times New Roman" w:hAnsi="Times New Roman" w:cs="Times New Roman"/>
                <w:color w:val="000000" w:themeColor="text1"/>
                <w:sz w:val="24"/>
                <w:szCs w:val="24"/>
              </w:rPr>
              <w:t>квартале</w:t>
            </w:r>
            <w:proofErr w:type="gramEnd"/>
            <w:r w:rsidRPr="00013DF5">
              <w:rPr>
                <w:rFonts w:ascii="Times New Roman" w:hAnsi="Times New Roman" w:cs="Times New Roman"/>
                <w:color w:val="000000" w:themeColor="text1"/>
                <w:sz w:val="24"/>
                <w:szCs w:val="24"/>
              </w:rPr>
              <w:t xml:space="preserve"> 1»</w:t>
            </w:r>
            <w:r w:rsidR="002B0813">
              <w:rPr>
                <w:rFonts w:ascii="Times New Roman" w:hAnsi="Times New Roman" w:cs="Times New Roman"/>
                <w:color w:val="000000" w:themeColor="text1"/>
                <w:sz w:val="24"/>
                <w:szCs w:val="24"/>
              </w:rPr>
              <w:t>.</w:t>
            </w:r>
            <w:r w:rsidRPr="00013DF5">
              <w:rPr>
                <w:rFonts w:ascii="Times New Roman" w:hAnsi="Times New Roman" w:cs="Times New Roman"/>
                <w:color w:val="000000" w:themeColor="text1"/>
                <w:sz w:val="24"/>
                <w:szCs w:val="24"/>
              </w:rPr>
              <w:t xml:space="preserve"> </w:t>
            </w:r>
            <w:r w:rsidR="002B0813">
              <w:rPr>
                <w:rFonts w:ascii="Times New Roman" w:hAnsi="Times New Roman" w:cs="Times New Roman"/>
                <w:color w:val="000000" w:themeColor="text1"/>
                <w:sz w:val="24"/>
                <w:szCs w:val="24"/>
              </w:rPr>
              <w:t xml:space="preserve"> </w:t>
            </w:r>
          </w:p>
        </w:tc>
      </w:tr>
      <w:tr w:rsidR="006A2CC8">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4.</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Место поставки товара, выполнения работ, оказания услуг</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tabs>
                <w:tab w:val="left" w:pos="10260"/>
              </w:tabs>
              <w:spacing w:line="240" w:lineRule="auto"/>
              <w:rPr>
                <w:rFonts w:ascii="Times New Roman" w:hAnsi="Times New Roman" w:cs="Times New Roman"/>
              </w:rPr>
            </w:pPr>
            <w:r>
              <w:rPr>
                <w:rFonts w:ascii="Times New Roman" w:hAnsi="Times New Roman" w:cs="Times New Roman"/>
              </w:rPr>
              <w:t xml:space="preserve">В </w:t>
            </w:r>
            <w:proofErr w:type="gramStart"/>
            <w:r>
              <w:rPr>
                <w:rFonts w:ascii="Times New Roman" w:hAnsi="Times New Roman" w:cs="Times New Roman"/>
              </w:rPr>
              <w:t>соответствии</w:t>
            </w:r>
            <w:proofErr w:type="gramEnd"/>
            <w:r>
              <w:rPr>
                <w:rFonts w:ascii="Times New Roman" w:hAnsi="Times New Roman" w:cs="Times New Roman"/>
              </w:rPr>
              <w:t xml:space="preserve"> с техническим заданием.</w:t>
            </w:r>
          </w:p>
        </w:tc>
      </w:tr>
      <w:tr w:rsidR="006A2CC8">
        <w:trPr>
          <w:trHeight w:val="1078"/>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5.</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Срок поставки товара, выполнения работ, оказания услуг</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
              <w:widowControl w:val="0"/>
              <w:shd w:val="clear" w:color="auto" w:fill="FFFFFF"/>
              <w:spacing w:before="360"/>
              <w:rPr>
                <w:rFonts w:eastAsia="Arial"/>
                <w:sz w:val="22"/>
                <w:szCs w:val="22"/>
                <w:lang w:bidi="ru-RU"/>
              </w:rPr>
            </w:pPr>
            <w:r>
              <w:rPr>
                <w:rFonts w:eastAsiaTheme="minorEastAsia"/>
                <w:sz w:val="22"/>
                <w:szCs w:val="22"/>
                <w:lang w:bidi="ru-RU"/>
              </w:rPr>
              <w:t>Начало работы с момента заключения договора.</w:t>
            </w:r>
          </w:p>
          <w:p w:rsidR="006A2CC8" w:rsidRDefault="00013DF5" w:rsidP="0090258B">
            <w:pPr>
              <w:widowControl w:val="0"/>
              <w:shd w:val="clear" w:color="auto" w:fill="FFFFFF"/>
            </w:pPr>
            <w:r w:rsidRPr="0090258B">
              <w:rPr>
                <w:rFonts w:ascii="Times New Roman" w:hAnsi="Times New Roman" w:cs="Times New Roman"/>
                <w:color w:val="000000"/>
                <w:lang w:bidi="ru-RU"/>
              </w:rPr>
              <w:t>Окончание</w:t>
            </w:r>
            <w:r w:rsidR="001642FB" w:rsidRPr="0090258B">
              <w:rPr>
                <w:rFonts w:ascii="Times New Roman" w:hAnsi="Times New Roman" w:cs="Times New Roman"/>
                <w:color w:val="000000"/>
                <w:lang w:bidi="ru-RU"/>
              </w:rPr>
              <w:t xml:space="preserve"> </w:t>
            </w:r>
            <w:r w:rsidR="0090258B">
              <w:rPr>
                <w:rFonts w:ascii="Times New Roman" w:hAnsi="Times New Roman" w:cs="Times New Roman"/>
                <w:lang w:bidi="ru-RU"/>
              </w:rPr>
              <w:t>08.</w:t>
            </w:r>
            <w:r w:rsidR="001642FB" w:rsidRPr="0090258B">
              <w:rPr>
                <w:rFonts w:ascii="Times New Roman" w:hAnsi="Times New Roman" w:cs="Times New Roman"/>
                <w:lang w:bidi="ru-RU"/>
              </w:rPr>
              <w:t xml:space="preserve"> </w:t>
            </w:r>
            <w:r w:rsidRPr="0090258B">
              <w:rPr>
                <w:rFonts w:ascii="Times New Roman" w:hAnsi="Times New Roman" w:cs="Times New Roman"/>
                <w:color w:val="000000"/>
                <w:lang w:bidi="ru-RU"/>
              </w:rPr>
              <w:t>202</w:t>
            </w:r>
            <w:r w:rsidRPr="0090258B">
              <w:rPr>
                <w:rFonts w:ascii="Times New Roman" w:eastAsia="SimSun" w:hAnsi="Times New Roman" w:cs="Times New Roman"/>
                <w:color w:val="000000"/>
                <w:lang w:bidi="ru-RU"/>
              </w:rPr>
              <w:t xml:space="preserve">6 </w:t>
            </w:r>
            <w:r w:rsidRPr="0090258B">
              <w:rPr>
                <w:rFonts w:ascii="Times New Roman" w:hAnsi="Times New Roman" w:cs="Times New Roman"/>
                <w:color w:val="000000"/>
                <w:lang w:bidi="ru-RU"/>
              </w:rPr>
              <w:t>г.</w:t>
            </w:r>
          </w:p>
        </w:tc>
      </w:tr>
      <w:tr w:rsidR="006A2CC8">
        <w:trPr>
          <w:trHeight w:val="262"/>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6.</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Начальная (максимальная) цена договора</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Pr="00EC68BC" w:rsidRDefault="00EC68BC" w:rsidP="00E07947">
            <w:pPr>
              <w:widowControl w:val="0"/>
              <w:shd w:val="clear" w:color="auto" w:fill="FFFFFF"/>
              <w:tabs>
                <w:tab w:val="left" w:pos="10632"/>
              </w:tabs>
              <w:spacing w:after="0" w:line="100" w:lineRule="atLeast"/>
              <w:jc w:val="both"/>
              <w:rPr>
                <w:rFonts w:ascii="Times New Roman" w:hAnsi="Times New Roman" w:cs="Times New Roman"/>
                <w:sz w:val="24"/>
                <w:szCs w:val="24"/>
              </w:rPr>
            </w:pPr>
            <w:r w:rsidRPr="00EC68BC">
              <w:rPr>
                <w:rFonts w:ascii="Times New Roman" w:eastAsia="SimSun" w:hAnsi="Times New Roman" w:cs="Times New Roman"/>
                <w:bCs/>
                <w:color w:val="000000"/>
                <w:sz w:val="24"/>
                <w:szCs w:val="24"/>
                <w:lang w:eastAsia="zh-CN"/>
              </w:rPr>
              <w:t xml:space="preserve">5 633 514,92   </w:t>
            </w:r>
            <w:r w:rsidR="00013DF5" w:rsidRPr="00EC68BC">
              <w:rPr>
                <w:rFonts w:ascii="Times New Roman" w:hAnsi="Times New Roman" w:cs="Times New Roman"/>
                <w:sz w:val="24"/>
                <w:szCs w:val="24"/>
              </w:rPr>
              <w:t>рублей</w:t>
            </w:r>
            <w:r w:rsidR="00E07947">
              <w:rPr>
                <w:rFonts w:ascii="Times New Roman" w:hAnsi="Times New Roman" w:cs="Times New Roman"/>
                <w:sz w:val="24"/>
                <w:szCs w:val="24"/>
              </w:rPr>
              <w:t xml:space="preserve"> </w:t>
            </w:r>
            <w:r w:rsidR="005929E2">
              <w:rPr>
                <w:rFonts w:ascii="Times New Roman" w:hAnsi="Times New Roman" w:cs="Times New Roman"/>
                <w:sz w:val="24"/>
                <w:szCs w:val="24"/>
              </w:rPr>
              <w:t xml:space="preserve"> </w:t>
            </w:r>
            <w:r w:rsidR="00E07947">
              <w:rPr>
                <w:rFonts w:ascii="Times New Roman" w:hAnsi="Times New Roman" w:cs="Times New Roman"/>
                <w:sz w:val="24"/>
                <w:szCs w:val="24"/>
              </w:rPr>
              <w:t>в</w:t>
            </w:r>
            <w:r w:rsidR="005929E2">
              <w:rPr>
                <w:rFonts w:ascii="Times New Roman" w:hAnsi="Times New Roman" w:cs="Times New Roman"/>
                <w:sz w:val="24"/>
                <w:szCs w:val="24"/>
              </w:rPr>
              <w:t xml:space="preserve"> </w:t>
            </w:r>
            <w:proofErr w:type="spellStart"/>
            <w:r w:rsidR="00E07947">
              <w:rPr>
                <w:rFonts w:ascii="Times New Roman" w:hAnsi="Times New Roman" w:cs="Times New Roman"/>
                <w:sz w:val="24"/>
                <w:szCs w:val="24"/>
              </w:rPr>
              <w:t>т.ч</w:t>
            </w:r>
            <w:proofErr w:type="spellEnd"/>
            <w:r w:rsidR="00E07947">
              <w:rPr>
                <w:rFonts w:ascii="Times New Roman" w:hAnsi="Times New Roman" w:cs="Times New Roman"/>
                <w:sz w:val="24"/>
                <w:szCs w:val="24"/>
              </w:rPr>
              <w:t xml:space="preserve">. НДС. </w:t>
            </w:r>
          </w:p>
        </w:tc>
      </w:tr>
      <w:tr w:rsidR="006A2CC8">
        <w:trPr>
          <w:trHeight w:val="6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6.1.</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Обоснование начальной (максимальной) цены договора либо цены единицы товара, работы, услуги</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 xml:space="preserve">Расчет и обоснование НМЦД указано в отдельном </w:t>
            </w:r>
            <w:proofErr w:type="gramStart"/>
            <w:r>
              <w:rPr>
                <w:rFonts w:ascii="Times New Roman" w:hAnsi="Times New Roman" w:cs="Times New Roman"/>
              </w:rPr>
              <w:t>файле</w:t>
            </w:r>
            <w:proofErr w:type="gramEnd"/>
          </w:p>
        </w:tc>
      </w:tr>
      <w:tr w:rsidR="006A2CC8">
        <w:trPr>
          <w:trHeight w:val="82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7.</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Срок, место и порядок предоставления ценового запроса</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rsidP="006E6F48">
            <w:pPr>
              <w:widowControl w:val="0"/>
              <w:spacing w:after="0" w:line="240" w:lineRule="auto"/>
              <w:jc w:val="both"/>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1" w:tgtFrame="https://etp-region.ru/">
              <w:r>
                <w:rPr>
                  <w:rFonts w:ascii="Times New Roman" w:eastAsia="Lucida Sans Unicode" w:hAnsi="Times New Roman" w:cs="Times New Roman"/>
                  <w:b/>
                  <w:lang w:bidi="ru-RU"/>
                </w:rPr>
                <w:t>https://etp-region.ru</w:t>
              </w:r>
            </w:hyperlink>
            <w:r>
              <w:rPr>
                <w:rFonts w:ascii="Times New Roman" w:eastAsia="Lucida Sans Unicode" w:hAnsi="Times New Roman" w:cs="Times New Roman"/>
                <w:b/>
                <w:lang w:bidi="ru-RU"/>
              </w:rPr>
              <w:t xml:space="preserve">, </w:t>
            </w:r>
            <w:r>
              <w:rPr>
                <w:rFonts w:ascii="Times New Roman" w:eastAsia="Calibri" w:hAnsi="Times New Roman" w:cs="Times New Roman"/>
              </w:rPr>
              <w:t xml:space="preserve">в период </w:t>
            </w:r>
            <w:r>
              <w:rPr>
                <w:rFonts w:ascii="Times New Roman" w:eastAsia="Calibri" w:hAnsi="Times New Roman" w:cs="Times New Roman"/>
                <w:b/>
              </w:rPr>
              <w:t xml:space="preserve">с </w:t>
            </w:r>
            <w:r w:rsidR="006E6F48">
              <w:rPr>
                <w:rFonts w:ascii="Times New Roman" w:eastAsia="Calibri" w:hAnsi="Times New Roman" w:cs="Times New Roman"/>
                <w:b/>
                <w:color w:val="000000"/>
              </w:rPr>
              <w:t>04</w:t>
            </w:r>
            <w:r>
              <w:rPr>
                <w:rFonts w:ascii="Times New Roman" w:eastAsia="Calibri" w:hAnsi="Times New Roman" w:cs="Times New Roman"/>
                <w:b/>
              </w:rPr>
              <w:t>.</w:t>
            </w:r>
            <w:r w:rsidR="001642FB">
              <w:rPr>
                <w:rFonts w:ascii="Times New Roman" w:eastAsia="Calibri" w:hAnsi="Times New Roman" w:cs="Times New Roman"/>
                <w:b/>
                <w:color w:val="000000"/>
              </w:rPr>
              <w:t>0</w:t>
            </w:r>
            <w:r w:rsidR="006E6F48">
              <w:rPr>
                <w:rFonts w:ascii="Times New Roman" w:eastAsia="Calibri" w:hAnsi="Times New Roman" w:cs="Times New Roman"/>
                <w:b/>
                <w:color w:val="000000"/>
              </w:rPr>
              <w:t>5</w:t>
            </w:r>
            <w:r>
              <w:rPr>
                <w:rFonts w:ascii="Times New Roman" w:eastAsia="Calibri" w:hAnsi="Times New Roman" w:cs="Times New Roman"/>
                <w:b/>
              </w:rPr>
              <w:t>.202</w:t>
            </w:r>
            <w:r w:rsidR="001642FB">
              <w:rPr>
                <w:rFonts w:ascii="Times New Roman" w:eastAsia="Calibri" w:hAnsi="Times New Roman" w:cs="Times New Roman"/>
                <w:b/>
              </w:rPr>
              <w:t>6</w:t>
            </w:r>
            <w:r>
              <w:rPr>
                <w:rFonts w:ascii="Times New Roman" w:eastAsia="Calibri" w:hAnsi="Times New Roman" w:cs="Times New Roman"/>
                <w:b/>
              </w:rPr>
              <w:t xml:space="preserve">г. по </w:t>
            </w:r>
            <w:r w:rsidR="006E6F48">
              <w:rPr>
                <w:rFonts w:ascii="Times New Roman" w:eastAsia="Calibri" w:hAnsi="Times New Roman" w:cs="Times New Roman"/>
                <w:b/>
                <w:color w:val="000000"/>
              </w:rPr>
              <w:t>08</w:t>
            </w:r>
            <w:r>
              <w:rPr>
                <w:rFonts w:ascii="Times New Roman" w:eastAsia="Calibri" w:hAnsi="Times New Roman" w:cs="Times New Roman"/>
                <w:b/>
              </w:rPr>
              <w:t>.</w:t>
            </w:r>
            <w:r w:rsidR="001642FB">
              <w:rPr>
                <w:rFonts w:ascii="Times New Roman" w:eastAsia="Calibri" w:hAnsi="Times New Roman" w:cs="Times New Roman"/>
                <w:b/>
                <w:color w:val="000000"/>
              </w:rPr>
              <w:t>0</w:t>
            </w:r>
            <w:r w:rsidR="006E6F48">
              <w:rPr>
                <w:rFonts w:ascii="Times New Roman" w:eastAsia="Calibri" w:hAnsi="Times New Roman" w:cs="Times New Roman"/>
                <w:b/>
                <w:color w:val="000000"/>
              </w:rPr>
              <w:t>5</w:t>
            </w:r>
            <w:r>
              <w:rPr>
                <w:rFonts w:ascii="Times New Roman" w:eastAsia="Calibri" w:hAnsi="Times New Roman" w:cs="Times New Roman"/>
                <w:b/>
              </w:rPr>
              <w:t>.202</w:t>
            </w:r>
            <w:r w:rsidR="001642FB">
              <w:rPr>
                <w:rFonts w:ascii="Times New Roman" w:eastAsia="Calibri" w:hAnsi="Times New Roman" w:cs="Times New Roman"/>
                <w:b/>
              </w:rPr>
              <w:t>6</w:t>
            </w:r>
            <w:r>
              <w:rPr>
                <w:rFonts w:ascii="Times New Roman" w:eastAsia="Calibri" w:hAnsi="Times New Roman" w:cs="Times New Roman"/>
                <w:b/>
              </w:rPr>
              <w:t xml:space="preserve"> г. </w:t>
            </w:r>
            <w:r>
              <w:rPr>
                <w:rFonts w:ascii="Times New Roman" w:eastAsia="Calibri" w:hAnsi="Times New Roman" w:cs="Times New Roman"/>
                <w:b/>
                <w:color w:val="000000"/>
              </w:rPr>
              <w:t>10</w:t>
            </w:r>
            <w:r>
              <w:rPr>
                <w:rFonts w:ascii="Times New Roman" w:eastAsia="Calibri" w:hAnsi="Times New Roman" w:cs="Times New Roman"/>
                <w:b/>
              </w:rPr>
              <w:t>.00 час</w:t>
            </w:r>
            <w:proofErr w:type="gramStart"/>
            <w:r>
              <w:rPr>
                <w:rFonts w:ascii="Times New Roman" w:eastAsia="Calibri" w:hAnsi="Times New Roman" w:cs="Times New Roman"/>
                <w:b/>
              </w:rPr>
              <w:t>.</w:t>
            </w:r>
            <w:proofErr w:type="gramEnd"/>
            <w:r>
              <w:rPr>
                <w:rFonts w:ascii="Times New Roman" w:eastAsia="Calibri" w:hAnsi="Times New Roman" w:cs="Times New Roman"/>
                <w:b/>
              </w:rPr>
              <w:t xml:space="preserve"> (</w:t>
            </w:r>
            <w:proofErr w:type="gramStart"/>
            <w:r>
              <w:rPr>
                <w:rFonts w:ascii="Times New Roman" w:eastAsia="Calibri" w:hAnsi="Times New Roman" w:cs="Times New Roman"/>
                <w:b/>
              </w:rPr>
              <w:t>м</w:t>
            </w:r>
            <w:proofErr w:type="gramEnd"/>
            <w:r>
              <w:rPr>
                <w:rFonts w:ascii="Times New Roman" w:eastAsia="Calibri" w:hAnsi="Times New Roman" w:cs="Times New Roman"/>
                <w:b/>
              </w:rPr>
              <w:t>естное время Заказчика).</w:t>
            </w:r>
          </w:p>
        </w:tc>
      </w:tr>
      <w:tr w:rsidR="006A2CC8">
        <w:trPr>
          <w:trHeight w:val="82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lastRenderedPageBreak/>
              <w:t>8.</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rFonts w:eastAsia="SimSun"/>
                <w:b/>
                <w:bCs/>
                <w:sz w:val="22"/>
                <w:szCs w:val="22"/>
              </w:rPr>
            </w:pPr>
            <w:r>
              <w:rPr>
                <w:rFonts w:eastAsiaTheme="minorEastAsia"/>
                <w:b/>
                <w:bCs/>
                <w:sz w:val="22"/>
                <w:szCs w:val="22"/>
              </w:rPr>
              <w:t>Информация о валюте, используемой для формирования цены договора и расчетов</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6A2CC8">
        <w:trPr>
          <w:trHeight w:val="82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9.</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rFonts w:eastAsia="SimSun"/>
                <w:b/>
                <w:bCs/>
                <w:sz w:val="22"/>
                <w:szCs w:val="22"/>
              </w:rPr>
            </w:pPr>
            <w:r>
              <w:rPr>
                <w:rFonts w:eastAsiaTheme="minorEastAsia"/>
                <w:b/>
                <w:bCs/>
                <w:sz w:val="22"/>
                <w:szCs w:val="22"/>
              </w:rPr>
              <w:t>Форма, сроки и порядок оплаты товара, работы, услуги</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cs="Times New Roman"/>
              </w:rPr>
            </w:pPr>
            <w:r>
              <w:rPr>
                <w:rFonts w:ascii="Times New Roman" w:hAnsi="Times New Roman" w:cs="Times New Roman"/>
              </w:rPr>
              <w:t xml:space="preserve">В </w:t>
            </w:r>
            <w:proofErr w:type="gramStart"/>
            <w:r>
              <w:rPr>
                <w:rFonts w:ascii="Times New Roman" w:hAnsi="Times New Roman" w:cs="Times New Roman"/>
              </w:rPr>
              <w:t>соответствии</w:t>
            </w:r>
            <w:proofErr w:type="gramEnd"/>
            <w:r>
              <w:rPr>
                <w:rFonts w:ascii="Times New Roman" w:hAnsi="Times New Roman" w:cs="Times New Roman"/>
              </w:rPr>
              <w:t xml:space="preserve"> с Проектом договора</w:t>
            </w:r>
          </w:p>
        </w:tc>
      </w:tr>
      <w:tr w:rsidR="006A2CC8">
        <w:trPr>
          <w:trHeight w:val="6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10.</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 xml:space="preserve">Порядок, дата начала, дата и время окончания срока подачи заявок на участие в ценовом </w:t>
            </w:r>
            <w:proofErr w:type="gramStart"/>
            <w:r>
              <w:rPr>
                <w:b/>
                <w:sz w:val="22"/>
                <w:szCs w:val="22"/>
              </w:rPr>
              <w:t>запросе</w:t>
            </w:r>
            <w:proofErr w:type="gramEnd"/>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rPr>
            </w:pPr>
            <w:r>
              <w:rPr>
                <w:rFonts w:ascii="Times New Roman" w:hAnsi="Times New Roman" w:cs="Times New Roman"/>
              </w:rPr>
              <w:t xml:space="preserve">Дата начала — </w:t>
            </w:r>
            <w:r w:rsidR="006E6F48">
              <w:rPr>
                <w:rFonts w:ascii="Times New Roman" w:eastAsia="Arial" w:hAnsi="Times New Roman" w:cs="Times New Roman"/>
                <w:b/>
                <w:bCs/>
                <w:color w:val="000000"/>
              </w:rPr>
              <w:t>04</w:t>
            </w:r>
            <w:r>
              <w:rPr>
                <w:rFonts w:ascii="Times New Roman" w:hAnsi="Times New Roman" w:cs="Times New Roman"/>
                <w:b/>
                <w:bCs/>
              </w:rPr>
              <w:t>.</w:t>
            </w:r>
            <w:r w:rsidR="001642FB">
              <w:rPr>
                <w:rFonts w:ascii="Times New Roman" w:eastAsia="Arial" w:hAnsi="Times New Roman" w:cs="Times New Roman"/>
                <w:b/>
                <w:bCs/>
                <w:color w:val="000000"/>
              </w:rPr>
              <w:t>0</w:t>
            </w:r>
            <w:r w:rsidR="006E6F48">
              <w:rPr>
                <w:rFonts w:ascii="Times New Roman" w:eastAsia="Arial" w:hAnsi="Times New Roman" w:cs="Times New Roman"/>
                <w:b/>
                <w:bCs/>
                <w:color w:val="000000"/>
              </w:rPr>
              <w:t>5</w:t>
            </w:r>
            <w:r>
              <w:rPr>
                <w:rFonts w:ascii="Times New Roman" w:hAnsi="Times New Roman" w:cs="Times New Roman"/>
                <w:b/>
                <w:bCs/>
                <w:color w:val="000000"/>
              </w:rPr>
              <w:t>.</w:t>
            </w:r>
            <w:r>
              <w:rPr>
                <w:rFonts w:ascii="Times New Roman" w:hAnsi="Times New Roman" w:cs="Times New Roman"/>
                <w:b/>
                <w:bCs/>
              </w:rPr>
              <w:t>202</w:t>
            </w:r>
            <w:r w:rsidR="001642FB">
              <w:rPr>
                <w:rFonts w:ascii="Times New Roman" w:hAnsi="Times New Roman" w:cs="Times New Roman"/>
                <w:b/>
                <w:bCs/>
              </w:rPr>
              <w:t>6</w:t>
            </w:r>
            <w:r>
              <w:rPr>
                <w:rFonts w:ascii="Times New Roman" w:hAnsi="Times New Roman" w:cs="Times New Roman"/>
                <w:b/>
                <w:bCs/>
              </w:rPr>
              <w:t>г.</w:t>
            </w:r>
          </w:p>
          <w:p w:rsidR="006A2CC8" w:rsidRDefault="00013DF5">
            <w:pPr>
              <w:widowControl w:val="0"/>
              <w:spacing w:after="0" w:line="240" w:lineRule="auto"/>
              <w:jc w:val="both"/>
            </w:pPr>
            <w:r>
              <w:rPr>
                <w:rFonts w:ascii="Times New Roman" w:hAnsi="Times New Roman" w:cs="Times New Roman"/>
              </w:rPr>
              <w:t xml:space="preserve">Дата окончания - </w:t>
            </w:r>
            <w:r w:rsidR="006E6F48">
              <w:rPr>
                <w:rFonts w:ascii="Times New Roman" w:eastAsia="Calibri" w:hAnsi="Times New Roman" w:cs="Times New Roman"/>
                <w:b/>
                <w:color w:val="000000"/>
              </w:rPr>
              <w:t>08</w:t>
            </w:r>
            <w:r>
              <w:rPr>
                <w:rFonts w:ascii="Times New Roman" w:eastAsia="Calibri" w:hAnsi="Times New Roman" w:cs="Times New Roman"/>
                <w:b/>
              </w:rPr>
              <w:t>.</w:t>
            </w:r>
            <w:r w:rsidR="006E6F48">
              <w:rPr>
                <w:rFonts w:ascii="Times New Roman" w:eastAsia="Calibri" w:hAnsi="Times New Roman" w:cs="Times New Roman"/>
                <w:b/>
                <w:color w:val="000000"/>
              </w:rPr>
              <w:t>05</w:t>
            </w:r>
            <w:r>
              <w:rPr>
                <w:rFonts w:ascii="Times New Roman" w:eastAsia="Calibri" w:hAnsi="Times New Roman" w:cs="Times New Roman"/>
                <w:b/>
              </w:rPr>
              <w:t>.202</w:t>
            </w:r>
            <w:r w:rsidR="001642FB">
              <w:rPr>
                <w:rFonts w:ascii="Times New Roman" w:eastAsia="Calibri" w:hAnsi="Times New Roman" w:cs="Times New Roman"/>
                <w:b/>
              </w:rPr>
              <w:t>6</w:t>
            </w:r>
            <w:r>
              <w:rPr>
                <w:rFonts w:ascii="Times New Roman" w:eastAsia="Calibri" w:hAnsi="Times New Roman" w:cs="Times New Roman"/>
                <w:b/>
              </w:rPr>
              <w:t>г. 1</w:t>
            </w:r>
            <w:r>
              <w:rPr>
                <w:rFonts w:ascii="Times New Roman" w:eastAsia="Calibri" w:hAnsi="Times New Roman" w:cs="Times New Roman"/>
                <w:b/>
                <w:color w:val="000000"/>
              </w:rPr>
              <w:t>0</w:t>
            </w:r>
            <w:r>
              <w:rPr>
                <w:rFonts w:ascii="Times New Roman" w:eastAsia="Calibri" w:hAnsi="Times New Roman" w:cs="Times New Roman"/>
                <w:b/>
              </w:rPr>
              <w:t>.00 час</w:t>
            </w:r>
            <w:proofErr w:type="gramStart"/>
            <w:r>
              <w:rPr>
                <w:rFonts w:ascii="Times New Roman" w:eastAsia="Calibri" w:hAnsi="Times New Roman" w:cs="Times New Roman"/>
                <w:b/>
              </w:rPr>
              <w:t>.</w:t>
            </w:r>
            <w:proofErr w:type="gramEnd"/>
            <w:r>
              <w:rPr>
                <w:rFonts w:ascii="Times New Roman" w:eastAsia="Calibri" w:hAnsi="Times New Roman" w:cs="Times New Roman"/>
                <w:b/>
              </w:rPr>
              <w:t xml:space="preserve"> (</w:t>
            </w:r>
            <w:proofErr w:type="gramStart"/>
            <w:r>
              <w:rPr>
                <w:rFonts w:ascii="Times New Roman" w:eastAsia="Calibri" w:hAnsi="Times New Roman" w:cs="Times New Roman"/>
                <w:b/>
              </w:rPr>
              <w:t>м</w:t>
            </w:r>
            <w:proofErr w:type="gramEnd"/>
            <w:r>
              <w:rPr>
                <w:rFonts w:ascii="Times New Roman" w:eastAsia="Calibri" w:hAnsi="Times New Roman" w:cs="Times New Roman"/>
                <w:b/>
              </w:rPr>
              <w:t>естное время Заказчика)</w:t>
            </w:r>
          </w:p>
          <w:p w:rsidR="006A2CC8" w:rsidRDefault="00013DF5">
            <w:pPr>
              <w:widowControl w:val="0"/>
              <w:spacing w:after="0" w:line="240" w:lineRule="auto"/>
              <w:jc w:val="both"/>
              <w:rPr>
                <w:rFonts w:ascii="Times New Roman" w:hAnsi="Times New Roman" w:cs="Times New Roman"/>
              </w:rPr>
            </w:pPr>
            <w:r>
              <w:rPr>
                <w:rFonts w:ascii="Times New Roman" w:hAnsi="Times New Roman" w:cs="Times New Roman"/>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w:t>
            </w:r>
          </w:p>
        </w:tc>
      </w:tr>
      <w:tr w:rsidR="006A2CC8">
        <w:trPr>
          <w:trHeight w:val="416"/>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11.</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Место подачи ценовых предложений</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pPr>
            <w:r>
              <w:rPr>
                <w:rFonts w:ascii="Times New Roman" w:hAnsi="Times New Roman" w:cs="Times New Roman"/>
              </w:rPr>
              <w:t xml:space="preserve">В информационно-телекоммуникационной сети «Интернет» </w:t>
            </w:r>
            <w:hyperlink r:id="rId12" w:tgtFrame="https://etp-region.ru/">
              <w:r>
                <w:rPr>
                  <w:rFonts w:ascii="Times New Roman" w:hAnsi="Times New Roman" w:cs="Times New Roman"/>
                </w:rPr>
                <w:t>https://etp-region.ru</w:t>
              </w:r>
            </w:hyperlink>
          </w:p>
        </w:tc>
      </w:tr>
      <w:tr w:rsidR="006A2CC8">
        <w:trPr>
          <w:trHeight w:val="55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12.</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Требования к участникам ценового запроса</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firstLine="362"/>
              <w:jc w:val="both"/>
              <w:rPr>
                <w:rFonts w:ascii="Times New Roman" w:hAnsi="Times New Roman" w:cs="Times New Roman"/>
              </w:rPr>
            </w:pPr>
            <w:proofErr w:type="gramStart"/>
            <w:r>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Pr>
                <w:rFonts w:ascii="Times New Roman" w:hAnsi="Times New Roman" w:cs="Times New Roman"/>
              </w:rPr>
              <w:t xml:space="preserve"> </w:t>
            </w:r>
            <w:proofErr w:type="gramStart"/>
            <w:r>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6A2CC8" w:rsidRDefault="00013DF5">
            <w:pPr>
              <w:widowControl w:val="0"/>
              <w:numPr>
                <w:ilvl w:val="0"/>
                <w:numId w:val="6"/>
              </w:numPr>
              <w:spacing w:after="0" w:line="240" w:lineRule="auto"/>
              <w:ind w:firstLine="362"/>
              <w:jc w:val="both"/>
              <w:rPr>
                <w:rFonts w:ascii="Times New Roman" w:hAnsi="Times New Roman"/>
              </w:rPr>
            </w:pPr>
            <w:r>
              <w:rPr>
                <w:rFonts w:ascii="Times New Roman" w:hAnsi="Times New Roman" w:cs="Times New Roman"/>
              </w:rPr>
              <w:t>соответствие требованиям, устанавливаемым в соответствии с законодательством Российской Федерации</w:t>
            </w:r>
            <w:proofErr w:type="gramStart"/>
            <w:r>
              <w:rPr>
                <w:rFonts w:ascii="Times New Roman" w:hAnsi="Times New Roman" w:cs="Times New Roman"/>
              </w:rPr>
              <w:t xml:space="preserve"> ,</w:t>
            </w:r>
            <w:proofErr w:type="gramEnd"/>
            <w:r>
              <w:rPr>
                <w:rFonts w:ascii="Times New Roman" w:hAnsi="Times New Roman" w:cs="Times New Roman"/>
              </w:rPr>
              <w:t xml:space="preserve"> к лицам, осуществляющим поставки товаров, выполнение работ, оказание услуг, являющихся предметом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w:t>
            </w:r>
          </w:p>
          <w:p w:rsidR="006A2CC8" w:rsidRDefault="00013DF5">
            <w:pPr>
              <w:widowControl w:val="0"/>
              <w:spacing w:after="0" w:line="240" w:lineRule="auto"/>
              <w:ind w:firstLine="362"/>
              <w:jc w:val="both"/>
              <w:rPr>
                <w:rFonts w:ascii="Times New Roman" w:hAnsi="Times New Roman" w:cs="Times New Roman"/>
              </w:rPr>
            </w:pPr>
            <w:proofErr w:type="gramStart"/>
            <w:r>
              <w:rPr>
                <w:rFonts w:ascii="Times New Roman" w:hAnsi="Times New Roman" w:cs="Times New Roman"/>
              </w:rPr>
              <w:t>-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12 статьи 55.16 Градостроительного кодекса Российской Федерации;</w:t>
            </w:r>
            <w:proofErr w:type="gramEnd"/>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либо</w:t>
            </w:r>
          </w:p>
          <w:p w:rsidR="006A2CC8" w:rsidRDefault="00013DF5">
            <w:pPr>
              <w:widowControl w:val="0"/>
              <w:spacing w:after="0" w:line="240" w:lineRule="auto"/>
              <w:ind w:firstLine="362"/>
              <w:jc w:val="both"/>
              <w:rPr>
                <w:rFonts w:ascii="Times New Roman" w:hAnsi="Times New Roman" w:cs="Times New Roman"/>
              </w:rPr>
            </w:pPr>
            <w:proofErr w:type="gramStart"/>
            <w:r>
              <w:rPr>
                <w:rFonts w:ascii="Times New Roman" w:hAnsi="Times New Roman" w:cs="Times New Roman"/>
              </w:rPr>
              <w:t>-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roofErr w:type="gramEnd"/>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 xml:space="preserve">2)участник закупки - юридическое лицо не находится в </w:t>
            </w:r>
            <w:proofErr w:type="gramStart"/>
            <w:r>
              <w:rPr>
                <w:rFonts w:ascii="Times New Roman" w:hAnsi="Times New Roman" w:cs="Times New Roman"/>
              </w:rPr>
              <w:t>процессе</w:t>
            </w:r>
            <w:proofErr w:type="gramEnd"/>
            <w:r>
              <w:rPr>
                <w:rFonts w:ascii="Times New Roman" w:hAnsi="Times New Roman" w:cs="Times New Roman"/>
              </w:rPr>
              <w:t xml:space="preserve"> ликвидации;</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 xml:space="preserve">3)в </w:t>
            </w:r>
            <w:proofErr w:type="gramStart"/>
            <w:r>
              <w:rPr>
                <w:rFonts w:ascii="Times New Roman" w:hAnsi="Times New Roman" w:cs="Times New Roman"/>
              </w:rPr>
              <w:t>отношении</w:t>
            </w:r>
            <w:proofErr w:type="gramEnd"/>
            <w:r>
              <w:rPr>
                <w:rFonts w:ascii="Times New Roman" w:hAnsi="Times New Roman" w:cs="Times New Roman"/>
              </w:rPr>
              <w:t xml:space="preserve">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lastRenderedPageBreak/>
              <w:t>4)не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 xml:space="preserve">5)отсутствие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hAnsi="Times New Roman" w:cs="Times New Roman"/>
              </w:rPr>
              <w:t>Российской Федерации о налогах и сборах);</w:t>
            </w:r>
            <w:proofErr w:type="gramEnd"/>
          </w:p>
          <w:p w:rsidR="006A2CC8" w:rsidRDefault="00013DF5">
            <w:pPr>
              <w:widowControl w:val="0"/>
              <w:spacing w:after="0" w:line="240" w:lineRule="auto"/>
              <w:ind w:firstLine="362"/>
              <w:jc w:val="both"/>
              <w:rPr>
                <w:rFonts w:ascii="Times New Roman" w:hAnsi="Times New Roman" w:cs="Times New Roman"/>
              </w:rPr>
            </w:pPr>
            <w:proofErr w:type="gramStart"/>
            <w:r>
              <w:rPr>
                <w:rFonts w:ascii="Times New Roman" w:hAnsi="Times New Roman" w:cs="Times New Roman"/>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 xml:space="preserve">7) </w:t>
            </w:r>
            <w:proofErr w:type="gramStart"/>
            <w:r>
              <w:rPr>
                <w:rFonts w:ascii="Times New Roman" w:hAnsi="Times New Roman" w:cs="Times New Roman"/>
              </w:rPr>
              <w:t>не привлечение</w:t>
            </w:r>
            <w:proofErr w:type="gram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8)отсутствие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9)отсутствие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10) отсутствие между участником закупки и заказчиком конфликта интересов;</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11) участник закупки не является офшорной компанией;</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rPr>
              <w:t xml:space="preserve">12) отсутствие у участника закупки ограничений для участия в </w:t>
            </w:r>
            <w:proofErr w:type="gramStart"/>
            <w:r>
              <w:rPr>
                <w:rFonts w:ascii="Times New Roman" w:hAnsi="Times New Roman" w:cs="Times New Roman"/>
              </w:rPr>
              <w:t>закупках</w:t>
            </w:r>
            <w:proofErr w:type="gramEnd"/>
            <w:r>
              <w:rPr>
                <w:rFonts w:ascii="Times New Roman" w:hAnsi="Times New Roman" w:cs="Times New Roman"/>
              </w:rPr>
              <w:t>, установленных законодательством Российской Федерации;</w:t>
            </w:r>
          </w:p>
          <w:p w:rsidR="006A2CC8" w:rsidRDefault="00013DF5">
            <w:pPr>
              <w:widowControl w:val="0"/>
              <w:spacing w:after="0" w:line="240" w:lineRule="auto"/>
              <w:ind w:firstLine="362"/>
              <w:jc w:val="both"/>
              <w:rPr>
                <w:rFonts w:ascii="Times New Roman" w:hAnsi="Times New Roman" w:cs="Times New Roman"/>
              </w:rPr>
            </w:pPr>
            <w:r>
              <w:rPr>
                <w:rFonts w:ascii="Times New Roman" w:hAnsi="Times New Roman" w:cs="Times New Roman"/>
                <w:color w:val="000000"/>
              </w:rPr>
              <w:t>1</w:t>
            </w:r>
            <w:r>
              <w:rPr>
                <w:rFonts w:ascii="Times New Roman" w:eastAsia="SimSun" w:hAnsi="Times New Roman" w:cs="Times New Roman"/>
                <w:color w:val="000000"/>
              </w:rPr>
              <w:t>3</w:t>
            </w:r>
            <w:r>
              <w:rPr>
                <w:rFonts w:ascii="Times New Roman" w:hAnsi="Times New Roman" w:cs="Times New Roman"/>
                <w:color w:val="000000"/>
              </w:rPr>
              <w:t>) наличие у участника ценового запроса технологического оборудования, машин и механизмов;</w:t>
            </w:r>
          </w:p>
          <w:p w:rsidR="006A2CC8" w:rsidRDefault="00013DF5">
            <w:pPr>
              <w:widowControl w:val="0"/>
              <w:spacing w:after="0" w:line="240" w:lineRule="auto"/>
              <w:ind w:firstLine="362"/>
              <w:jc w:val="both"/>
              <w:rPr>
                <w:rFonts w:ascii="Times New Roman" w:hAnsi="Times New Roman"/>
              </w:rPr>
            </w:pPr>
            <w:r>
              <w:rPr>
                <w:rFonts w:ascii="Times New Roman" w:hAnsi="Times New Roman" w:cs="Times New Roman"/>
                <w:color w:val="000000"/>
              </w:rPr>
              <w:t>1</w:t>
            </w:r>
            <w:r>
              <w:rPr>
                <w:rFonts w:ascii="Times New Roman" w:eastAsia="SimSun" w:hAnsi="Times New Roman" w:cs="Times New Roman"/>
                <w:color w:val="000000"/>
              </w:rPr>
              <w:t>4</w:t>
            </w:r>
            <w:r>
              <w:rPr>
                <w:rFonts w:ascii="Times New Roman" w:hAnsi="Times New Roman" w:cs="Times New Roman"/>
                <w:color w:val="000000"/>
              </w:rPr>
              <w:t>) наличие у у</w:t>
            </w:r>
            <w:r>
              <w:rPr>
                <w:rFonts w:ascii="Times New Roman" w:eastAsia="SimSun" w:hAnsi="Times New Roman" w:cs="Times New Roman"/>
                <w:color w:val="000000"/>
              </w:rPr>
              <w:t xml:space="preserve">частника </w:t>
            </w:r>
            <w:r>
              <w:rPr>
                <w:rFonts w:ascii="Times New Roman" w:hAnsi="Times New Roman" w:cs="Times New Roman"/>
                <w:color w:val="000000"/>
              </w:rPr>
              <w:t xml:space="preserve">в </w:t>
            </w:r>
            <w:proofErr w:type="gramStart"/>
            <w:r>
              <w:rPr>
                <w:rFonts w:ascii="Times New Roman" w:hAnsi="Times New Roman" w:cs="Times New Roman"/>
                <w:color w:val="000000"/>
              </w:rPr>
              <w:t>штате</w:t>
            </w:r>
            <w:proofErr w:type="gramEnd"/>
            <w:r>
              <w:rPr>
                <w:rFonts w:ascii="Times New Roman" w:hAnsi="Times New Roman" w:cs="Times New Roman"/>
                <w:color w:val="000000"/>
              </w:rPr>
              <w:t xml:space="preserve"> трудовые ресурс</w:t>
            </w:r>
            <w:r>
              <w:rPr>
                <w:rFonts w:ascii="Times New Roman" w:eastAsia="SimSun" w:hAnsi="Times New Roman" w:cs="Times New Roman"/>
                <w:color w:val="000000"/>
              </w:rPr>
              <w:t>ы</w:t>
            </w:r>
            <w:r>
              <w:rPr>
                <w:rFonts w:ascii="Times New Roman" w:hAnsi="Times New Roman" w:cs="Times New Roman"/>
                <w:color w:val="000000"/>
              </w:rPr>
              <w:t xml:space="preserve"> для выполнения работ;</w:t>
            </w:r>
          </w:p>
          <w:p w:rsidR="006A2CC8" w:rsidRDefault="00013DF5">
            <w:pPr>
              <w:widowControl w:val="0"/>
              <w:spacing w:after="0" w:line="240" w:lineRule="auto"/>
              <w:ind w:firstLine="362"/>
              <w:jc w:val="both"/>
              <w:rPr>
                <w:rFonts w:ascii="Times New Roman" w:hAnsi="Times New Roman"/>
              </w:rPr>
            </w:pPr>
            <w:r>
              <w:rPr>
                <w:rFonts w:ascii="Times New Roman" w:hAnsi="Times New Roman" w:cs="Times New Roman"/>
                <w:color w:val="000000"/>
              </w:rPr>
              <w:t>1</w:t>
            </w:r>
            <w:r>
              <w:rPr>
                <w:rFonts w:ascii="Times New Roman" w:eastAsia="SimSun" w:hAnsi="Times New Roman" w:cs="Times New Roman"/>
                <w:color w:val="000000"/>
              </w:rPr>
              <w:t>5</w:t>
            </w:r>
            <w:r>
              <w:rPr>
                <w:rFonts w:ascii="Times New Roman" w:hAnsi="Times New Roman" w:cs="Times New Roman"/>
                <w:color w:val="000000"/>
              </w:rPr>
              <w:t>)у</w:t>
            </w:r>
            <w:r>
              <w:rPr>
                <w:rFonts w:ascii="Times New Roman" w:eastAsia="SimSun" w:hAnsi="Times New Roman" w:cs="Times New Roman"/>
                <w:color w:val="000000"/>
              </w:rPr>
              <w:t>частник</w:t>
            </w:r>
            <w:r>
              <w:rPr>
                <w:rFonts w:ascii="Times New Roman" w:hAnsi="Times New Roman" w:cs="Times New Roman"/>
                <w:color w:val="000000"/>
              </w:rPr>
              <w:t xml:space="preserve"> должен находиться на территории Республики Башкортостан.</w:t>
            </w:r>
          </w:p>
        </w:tc>
      </w:tr>
      <w:tr w:rsidR="006A2CC8">
        <w:trPr>
          <w:trHeight w:val="6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lastRenderedPageBreak/>
              <w:t>13</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tabs>
                <w:tab w:val="left" w:pos="567"/>
              </w:tabs>
              <w:spacing w:after="0" w:line="240" w:lineRule="auto"/>
              <w:contextualSpacing/>
              <w:rPr>
                <w:rFonts w:ascii="Times New Roman" w:hAnsi="Times New Roman" w:cs="Times New Roman"/>
                <w:i/>
              </w:rPr>
            </w:pPr>
            <w:r>
              <w:rPr>
                <w:rFonts w:ascii="Times New Roman" w:hAnsi="Times New Roman" w:cs="Times New Roman"/>
                <w:i/>
              </w:rPr>
              <w:t xml:space="preserve">Критерии оценки и сопоставления заявок на участие в </w:t>
            </w:r>
            <w:proofErr w:type="spellStart"/>
            <w:r>
              <w:rPr>
                <w:rFonts w:ascii="Times New Roman" w:hAnsi="Times New Roman" w:cs="Times New Roman"/>
                <w:i/>
              </w:rPr>
              <w:t>в</w:t>
            </w:r>
            <w:proofErr w:type="spellEnd"/>
            <w:r>
              <w:rPr>
                <w:rFonts w:ascii="Times New Roman" w:hAnsi="Times New Roman" w:cs="Times New Roman"/>
                <w:i/>
              </w:rPr>
              <w:t xml:space="preserve"> ценовом запросе предложений</w:t>
            </w:r>
          </w:p>
          <w:p w:rsidR="006A2CC8" w:rsidRDefault="00013DF5">
            <w:pPr>
              <w:widowControl w:val="0"/>
              <w:tabs>
                <w:tab w:val="left" w:pos="567"/>
              </w:tabs>
              <w:spacing w:after="0" w:line="240" w:lineRule="auto"/>
              <w:contextualSpacing/>
              <w:rPr>
                <w:rFonts w:ascii="Times New Roman" w:hAnsi="Times New Roman" w:cs="Times New Roman"/>
                <w:i/>
              </w:rPr>
            </w:pPr>
            <w:r>
              <w:rPr>
                <w:rFonts w:ascii="Times New Roman" w:hAnsi="Times New Roman" w:cs="Times New Roman"/>
                <w:i/>
              </w:rPr>
              <w:t>в электронной форме</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both"/>
              <w:rPr>
                <w:rFonts w:ascii="Times New Roman" w:hAnsi="Times New Roman" w:cs="Times New Roman"/>
              </w:rPr>
            </w:pPr>
            <w:proofErr w:type="gramStart"/>
            <w:r>
              <w:rPr>
                <w:rFonts w:ascii="Times New Roman" w:hAnsi="Times New Roman" w:cs="Times New Roman"/>
              </w:rPr>
              <w:t>Стоимостной</w:t>
            </w:r>
            <w:proofErr w:type="gramEnd"/>
            <w:r>
              <w:rPr>
                <w:rFonts w:ascii="Times New Roman" w:hAnsi="Times New Roman" w:cs="Times New Roman"/>
              </w:rPr>
              <w:t xml:space="preserve"> критерий оценки - «цена договора», значимость критерия - 60%.</w:t>
            </w: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t xml:space="preserve"> Не </w:t>
            </w:r>
            <w:proofErr w:type="gramStart"/>
            <w:r>
              <w:rPr>
                <w:rFonts w:ascii="Times New Roman" w:hAnsi="Times New Roman" w:cs="Times New Roman"/>
              </w:rPr>
              <w:t>стоимостной</w:t>
            </w:r>
            <w:proofErr w:type="gramEnd"/>
            <w:r>
              <w:rPr>
                <w:rFonts w:ascii="Times New Roman" w:hAnsi="Times New Roman" w:cs="Times New Roman"/>
              </w:rPr>
              <w:t xml:space="preserve"> критерий оценки:</w:t>
            </w: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t>- квалификация участника закупки, (</w:t>
            </w:r>
            <w:r>
              <w:rPr>
                <w:rFonts w:ascii="Times New Roman" w:hAnsi="Times New Roman" w:cs="Times New Roman"/>
                <w:color w:val="000000"/>
              </w:rPr>
              <w:t>наличие у у</w:t>
            </w:r>
            <w:r>
              <w:rPr>
                <w:rFonts w:ascii="Times New Roman" w:eastAsia="SimSun" w:hAnsi="Times New Roman" w:cs="Times New Roman"/>
                <w:color w:val="000000"/>
              </w:rPr>
              <w:t xml:space="preserve">частника </w:t>
            </w:r>
            <w:r>
              <w:rPr>
                <w:rFonts w:ascii="Times New Roman" w:hAnsi="Times New Roman" w:cs="Times New Roman"/>
                <w:color w:val="000000"/>
              </w:rPr>
              <w:t xml:space="preserve">в </w:t>
            </w:r>
            <w:proofErr w:type="gramStart"/>
            <w:r>
              <w:rPr>
                <w:rFonts w:ascii="Times New Roman" w:hAnsi="Times New Roman" w:cs="Times New Roman"/>
                <w:color w:val="000000"/>
              </w:rPr>
              <w:t>штате</w:t>
            </w:r>
            <w:proofErr w:type="gramEnd"/>
            <w:r>
              <w:rPr>
                <w:rFonts w:ascii="Times New Roman" w:hAnsi="Times New Roman" w:cs="Times New Roman"/>
                <w:color w:val="000000"/>
              </w:rPr>
              <w:t xml:space="preserve"> трудовые ресурс</w:t>
            </w:r>
            <w:r>
              <w:rPr>
                <w:rFonts w:ascii="Times New Roman" w:eastAsia="SimSun" w:hAnsi="Times New Roman" w:cs="Times New Roman"/>
                <w:color w:val="000000"/>
              </w:rPr>
              <w:t>ы</w:t>
            </w:r>
            <w:r>
              <w:rPr>
                <w:rFonts w:ascii="Times New Roman" w:hAnsi="Times New Roman" w:cs="Times New Roman"/>
                <w:color w:val="000000"/>
              </w:rPr>
              <w:t xml:space="preserve"> для выполнения работ;) </w:t>
            </w:r>
            <w:r>
              <w:rPr>
                <w:rFonts w:ascii="Times New Roman" w:hAnsi="Times New Roman" w:cs="Times New Roman"/>
              </w:rPr>
              <w:t>значимость критерия – 30%;</w:t>
            </w: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t>- производственные мощности участника закупки» – 10%.</w:t>
            </w: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lastRenderedPageBreak/>
              <w:t>Сумма значимостей критериев оценки заявок, установленных в настоящей документации о проведении запроса предложений в электронной форме, составляет 100%:</w:t>
            </w:r>
          </w:p>
          <w:p w:rsidR="006A2CC8" w:rsidRDefault="006A2CC8">
            <w:pPr>
              <w:widowControl w:val="0"/>
              <w:spacing w:after="0" w:line="240" w:lineRule="auto"/>
              <w:contextualSpacing/>
              <w:jc w:val="both"/>
              <w:rPr>
                <w:rFonts w:ascii="Times New Roman" w:hAnsi="Times New Roman" w:cs="Times New Roman"/>
              </w:rPr>
            </w:pPr>
          </w:p>
          <w:tbl>
            <w:tblPr>
              <w:tblW w:w="5000" w:type="pct"/>
              <w:tblLayout w:type="fixed"/>
              <w:tblLook w:val="04A0" w:firstRow="1" w:lastRow="0" w:firstColumn="1" w:lastColumn="0" w:noHBand="0" w:noVBand="1"/>
            </w:tblPr>
            <w:tblGrid>
              <w:gridCol w:w="474"/>
              <w:gridCol w:w="1478"/>
              <w:gridCol w:w="1439"/>
              <w:gridCol w:w="1184"/>
              <w:gridCol w:w="1182"/>
              <w:gridCol w:w="1254"/>
            </w:tblGrid>
            <w:tr w:rsidR="006A2CC8">
              <w:tc>
                <w:tcPr>
                  <w:tcW w:w="47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sz w:val="18"/>
                      <w:szCs w:val="18"/>
                    </w:rPr>
                  </w:pPr>
                  <w:r>
                    <w:rPr>
                      <w:rFonts w:ascii="Times New Roman" w:hAnsi="Times New Roman" w:cs="Times New Roman"/>
                      <w:sz w:val="18"/>
                      <w:szCs w:val="18"/>
                    </w:rPr>
                    <w:t>№</w:t>
                  </w:r>
                  <w:r>
                    <w:rPr>
                      <w:rFonts w:ascii="Times New Roman" w:eastAsia="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148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Критерии оценки</w:t>
                  </w:r>
                </w:p>
              </w:tc>
              <w:tc>
                <w:tcPr>
                  <w:tcW w:w="144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 xml:space="preserve">Максимальная оценка в </w:t>
                  </w:r>
                  <w:proofErr w:type="gramStart"/>
                  <w:r>
                    <w:rPr>
                      <w:rFonts w:ascii="Times New Roman" w:hAnsi="Times New Roman" w:cs="Times New Roman"/>
                      <w:sz w:val="18"/>
                      <w:szCs w:val="18"/>
                    </w:rPr>
                    <w:t>баллах</w:t>
                  </w:r>
                  <w:proofErr w:type="gramEnd"/>
                  <w:r>
                    <w:rPr>
                      <w:rFonts w:ascii="Times New Roman" w:hAnsi="Times New Roman" w:cs="Times New Roman"/>
                      <w:sz w:val="18"/>
                      <w:szCs w:val="18"/>
                    </w:rPr>
                    <w:t xml:space="preserve"> по критерию</w:t>
                  </w:r>
                </w:p>
              </w:tc>
              <w:tc>
                <w:tcPr>
                  <w:tcW w:w="118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Значимость критерия</w:t>
                  </w:r>
                </w:p>
              </w:tc>
              <w:tc>
                <w:tcPr>
                  <w:tcW w:w="1184"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Коэффициент значимости</w:t>
                  </w:r>
                </w:p>
              </w:tc>
              <w:tc>
                <w:tcPr>
                  <w:tcW w:w="125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Максимальный рейтинг по критерию</w:t>
                  </w:r>
                </w:p>
              </w:tc>
            </w:tr>
            <w:tr w:rsidR="006A2CC8">
              <w:tc>
                <w:tcPr>
                  <w:tcW w:w="47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48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rPr>
                      <w:rFonts w:ascii="Times New Roman" w:hAnsi="Times New Roman" w:cs="Times New Roman"/>
                      <w:sz w:val="18"/>
                      <w:szCs w:val="18"/>
                    </w:rPr>
                  </w:pPr>
                  <w:proofErr w:type="gramStart"/>
                  <w:r>
                    <w:rPr>
                      <w:rFonts w:ascii="Times New Roman" w:hAnsi="Times New Roman" w:cs="Times New Roman"/>
                      <w:sz w:val="18"/>
                      <w:szCs w:val="18"/>
                    </w:rPr>
                    <w:t>Стоимостной</w:t>
                  </w:r>
                  <w:proofErr w:type="gramEnd"/>
                  <w:r>
                    <w:rPr>
                      <w:rFonts w:ascii="Times New Roman" w:hAnsi="Times New Roman" w:cs="Times New Roman"/>
                      <w:sz w:val="18"/>
                      <w:szCs w:val="18"/>
                    </w:rPr>
                    <w:t xml:space="preserve"> критерий оценки (цена договора)</w:t>
                  </w:r>
                </w:p>
              </w:tc>
              <w:tc>
                <w:tcPr>
                  <w:tcW w:w="144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100 баллов</w:t>
                  </w:r>
                </w:p>
              </w:tc>
              <w:tc>
                <w:tcPr>
                  <w:tcW w:w="118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60%</w:t>
                  </w:r>
                </w:p>
              </w:tc>
              <w:tc>
                <w:tcPr>
                  <w:tcW w:w="1184"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0,60</w:t>
                  </w:r>
                </w:p>
              </w:tc>
              <w:tc>
                <w:tcPr>
                  <w:tcW w:w="125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60</w:t>
                  </w:r>
                </w:p>
              </w:tc>
            </w:tr>
            <w:tr w:rsidR="006A2CC8">
              <w:tc>
                <w:tcPr>
                  <w:tcW w:w="47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148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Не стоимостные критерии оценки, в том числе:</w:t>
                  </w:r>
                </w:p>
              </w:tc>
              <w:tc>
                <w:tcPr>
                  <w:tcW w:w="144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х</w:t>
                  </w:r>
                </w:p>
              </w:tc>
              <w:tc>
                <w:tcPr>
                  <w:tcW w:w="118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х</w:t>
                  </w:r>
                </w:p>
              </w:tc>
              <w:tc>
                <w:tcPr>
                  <w:tcW w:w="1184"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х</w:t>
                  </w:r>
                </w:p>
              </w:tc>
              <w:tc>
                <w:tcPr>
                  <w:tcW w:w="125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х</w:t>
                  </w:r>
                </w:p>
              </w:tc>
            </w:tr>
            <w:tr w:rsidR="006A2CC8">
              <w:tc>
                <w:tcPr>
                  <w:tcW w:w="47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2.1</w:t>
                  </w:r>
                </w:p>
              </w:tc>
              <w:tc>
                <w:tcPr>
                  <w:tcW w:w="148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Квалификация участника закупки (</w:t>
                  </w:r>
                  <w:r>
                    <w:rPr>
                      <w:rFonts w:ascii="Times New Roman" w:hAnsi="Times New Roman" w:cs="Times New Roman"/>
                      <w:color w:val="000000"/>
                      <w:sz w:val="18"/>
                      <w:szCs w:val="18"/>
                    </w:rPr>
                    <w:t>наличие у у</w:t>
                  </w:r>
                  <w:r>
                    <w:rPr>
                      <w:rFonts w:ascii="Times New Roman" w:eastAsia="SimSun" w:hAnsi="Times New Roman" w:cs="Times New Roman"/>
                      <w:color w:val="000000"/>
                      <w:sz w:val="18"/>
                      <w:szCs w:val="18"/>
                    </w:rPr>
                    <w:t xml:space="preserve">частника </w:t>
                  </w:r>
                  <w:r>
                    <w:rPr>
                      <w:rFonts w:ascii="Times New Roman" w:hAnsi="Times New Roman" w:cs="Times New Roman"/>
                      <w:color w:val="000000"/>
                      <w:sz w:val="18"/>
                      <w:szCs w:val="18"/>
                    </w:rPr>
                    <w:t xml:space="preserve">в </w:t>
                  </w:r>
                  <w:proofErr w:type="gramStart"/>
                  <w:r>
                    <w:rPr>
                      <w:rFonts w:ascii="Times New Roman" w:hAnsi="Times New Roman" w:cs="Times New Roman"/>
                      <w:color w:val="000000"/>
                      <w:sz w:val="18"/>
                      <w:szCs w:val="18"/>
                    </w:rPr>
                    <w:t>штате</w:t>
                  </w:r>
                  <w:proofErr w:type="gramEnd"/>
                  <w:r>
                    <w:rPr>
                      <w:rFonts w:ascii="Times New Roman" w:hAnsi="Times New Roman" w:cs="Times New Roman"/>
                      <w:color w:val="000000"/>
                      <w:sz w:val="18"/>
                      <w:szCs w:val="18"/>
                    </w:rPr>
                    <w:t xml:space="preserve"> трудовые ресурс</w:t>
                  </w:r>
                  <w:r>
                    <w:rPr>
                      <w:rFonts w:ascii="Times New Roman" w:eastAsia="SimSun" w:hAnsi="Times New Roman" w:cs="Times New Roman"/>
                      <w:color w:val="000000"/>
                      <w:sz w:val="18"/>
                      <w:szCs w:val="18"/>
                    </w:rPr>
                    <w:t>ы</w:t>
                  </w:r>
                  <w:r>
                    <w:rPr>
                      <w:rFonts w:ascii="Times New Roman" w:hAnsi="Times New Roman" w:cs="Times New Roman"/>
                      <w:color w:val="000000"/>
                      <w:sz w:val="18"/>
                      <w:szCs w:val="18"/>
                    </w:rPr>
                    <w:t xml:space="preserve"> для выполнения работ)</w:t>
                  </w:r>
                </w:p>
              </w:tc>
              <w:tc>
                <w:tcPr>
                  <w:tcW w:w="144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100 баллов</w:t>
                  </w:r>
                </w:p>
              </w:tc>
              <w:tc>
                <w:tcPr>
                  <w:tcW w:w="118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30%</w:t>
                  </w:r>
                </w:p>
              </w:tc>
              <w:tc>
                <w:tcPr>
                  <w:tcW w:w="1184"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0,30</w:t>
                  </w:r>
                </w:p>
              </w:tc>
              <w:tc>
                <w:tcPr>
                  <w:tcW w:w="125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30</w:t>
                  </w:r>
                </w:p>
              </w:tc>
            </w:tr>
            <w:tr w:rsidR="006A2CC8">
              <w:tc>
                <w:tcPr>
                  <w:tcW w:w="47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2.2</w:t>
                  </w:r>
                </w:p>
              </w:tc>
              <w:tc>
                <w:tcPr>
                  <w:tcW w:w="148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Производственные мощности участника закупки</w:t>
                  </w:r>
                </w:p>
              </w:tc>
              <w:tc>
                <w:tcPr>
                  <w:tcW w:w="144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100 баллов</w:t>
                  </w:r>
                </w:p>
              </w:tc>
              <w:tc>
                <w:tcPr>
                  <w:tcW w:w="118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184"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0,10</w:t>
                  </w:r>
                </w:p>
              </w:tc>
              <w:tc>
                <w:tcPr>
                  <w:tcW w:w="125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r>
            <w:tr w:rsidR="006A2CC8">
              <w:tc>
                <w:tcPr>
                  <w:tcW w:w="47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х</w:t>
                  </w:r>
                </w:p>
              </w:tc>
              <w:tc>
                <w:tcPr>
                  <w:tcW w:w="148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rPr>
                      <w:rFonts w:ascii="Times New Roman" w:hAnsi="Times New Roman" w:cs="Times New Roman"/>
                      <w:b/>
                      <w:sz w:val="18"/>
                      <w:szCs w:val="18"/>
                    </w:rPr>
                  </w:pPr>
                  <w:r>
                    <w:rPr>
                      <w:rFonts w:ascii="Times New Roman" w:hAnsi="Times New Roman" w:cs="Times New Roman"/>
                      <w:b/>
                      <w:sz w:val="18"/>
                      <w:szCs w:val="18"/>
                    </w:rPr>
                    <w:t>Максимальный итоговый рейтинг</w:t>
                  </w:r>
                </w:p>
              </w:tc>
              <w:tc>
                <w:tcPr>
                  <w:tcW w:w="144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х</w:t>
                  </w:r>
                </w:p>
              </w:tc>
              <w:tc>
                <w:tcPr>
                  <w:tcW w:w="118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b/>
                      <w:sz w:val="18"/>
                      <w:szCs w:val="18"/>
                    </w:rPr>
                  </w:pPr>
                  <w:r>
                    <w:rPr>
                      <w:rFonts w:ascii="Times New Roman" w:hAnsi="Times New Roman" w:cs="Times New Roman"/>
                      <w:b/>
                      <w:sz w:val="18"/>
                      <w:szCs w:val="18"/>
                    </w:rPr>
                    <w:t>100%</w:t>
                  </w:r>
                </w:p>
              </w:tc>
              <w:tc>
                <w:tcPr>
                  <w:tcW w:w="1184"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х</w:t>
                  </w:r>
                </w:p>
              </w:tc>
              <w:tc>
                <w:tcPr>
                  <w:tcW w:w="125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center"/>
                    <w:rPr>
                      <w:rFonts w:ascii="Times New Roman" w:hAnsi="Times New Roman" w:cs="Times New Roman"/>
                      <w:b/>
                      <w:sz w:val="18"/>
                      <w:szCs w:val="18"/>
                    </w:rPr>
                  </w:pPr>
                  <w:r>
                    <w:rPr>
                      <w:rFonts w:ascii="Times New Roman" w:hAnsi="Times New Roman" w:cs="Times New Roman"/>
                      <w:b/>
                      <w:sz w:val="18"/>
                      <w:szCs w:val="18"/>
                    </w:rPr>
                    <w:t>100 баллов</w:t>
                  </w:r>
                </w:p>
              </w:tc>
            </w:tr>
          </w:tbl>
          <w:p w:rsidR="006A2CC8" w:rsidRDefault="006A2CC8">
            <w:pPr>
              <w:widowControl w:val="0"/>
              <w:spacing w:after="0" w:line="240" w:lineRule="auto"/>
              <w:contextualSpacing/>
              <w:jc w:val="both"/>
              <w:rPr>
                <w:rFonts w:ascii="Times New Roman" w:hAnsi="Times New Roman" w:cs="Times New Roman"/>
              </w:rPr>
            </w:pP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t>Показатели, раскрывающие содержание не стоимостных критериев оценки и учитывающие особенности оценки закупаемых товаров, работ, услуг по не стоимостным критериям оценки:</w:t>
            </w:r>
          </w:p>
          <w:tbl>
            <w:tblPr>
              <w:tblW w:w="7201" w:type="dxa"/>
              <w:tblLayout w:type="fixed"/>
              <w:tblLook w:val="04A0" w:firstRow="1" w:lastRow="0" w:firstColumn="1" w:lastColumn="0" w:noHBand="0" w:noVBand="1"/>
            </w:tblPr>
            <w:tblGrid>
              <w:gridCol w:w="433"/>
              <w:gridCol w:w="1515"/>
              <w:gridCol w:w="1441"/>
              <w:gridCol w:w="1042"/>
              <w:gridCol w:w="717"/>
              <w:gridCol w:w="1012"/>
              <w:gridCol w:w="1041"/>
            </w:tblGrid>
            <w:tr w:rsidR="006A2CC8">
              <w:tc>
                <w:tcPr>
                  <w:tcW w:w="43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sz w:val="18"/>
                      <w:szCs w:val="18"/>
                    </w:rPr>
                  </w:pPr>
                  <w:r>
                    <w:rPr>
                      <w:rFonts w:ascii="Times New Roman" w:hAnsi="Times New Roman" w:cs="Times New Roman"/>
                      <w:sz w:val="18"/>
                      <w:szCs w:val="18"/>
                    </w:rPr>
                    <w:t>№</w:t>
                  </w:r>
                  <w:r>
                    <w:rPr>
                      <w:rFonts w:ascii="Times New Roman" w:eastAsia="Times New Roman" w:hAnsi="Times New Roman" w:cs="Times New Roman"/>
                      <w:sz w:val="18"/>
                      <w:szCs w:val="18"/>
                    </w:rPr>
                    <w:t xml:space="preserve">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/п</w:t>
                  </w:r>
                </w:p>
              </w:tc>
              <w:tc>
                <w:tcPr>
                  <w:tcW w:w="1515"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Показатели не стоимостных критериев оценки</w:t>
                  </w:r>
                </w:p>
              </w:tc>
              <w:tc>
                <w:tcPr>
                  <w:tcW w:w="1441"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Содержание показателя</w:t>
                  </w:r>
                </w:p>
              </w:tc>
              <w:tc>
                <w:tcPr>
                  <w:tcW w:w="104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 xml:space="preserve">Максимальная оценка в </w:t>
                  </w:r>
                  <w:proofErr w:type="gramStart"/>
                  <w:r>
                    <w:rPr>
                      <w:rFonts w:ascii="Times New Roman" w:hAnsi="Times New Roman" w:cs="Times New Roman"/>
                      <w:sz w:val="18"/>
                      <w:szCs w:val="18"/>
                    </w:rPr>
                    <w:t>баллах</w:t>
                  </w:r>
                  <w:proofErr w:type="gramEnd"/>
                  <w:r>
                    <w:rPr>
                      <w:rFonts w:ascii="Times New Roman" w:hAnsi="Times New Roman" w:cs="Times New Roman"/>
                      <w:sz w:val="18"/>
                      <w:szCs w:val="18"/>
                    </w:rPr>
                    <w:t xml:space="preserve"> по показателю</w:t>
                  </w:r>
                </w:p>
              </w:tc>
              <w:tc>
                <w:tcPr>
                  <w:tcW w:w="717"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Значимость показателя</w:t>
                  </w:r>
                </w:p>
              </w:tc>
              <w:tc>
                <w:tcPr>
                  <w:tcW w:w="101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Коэффициент значимости</w:t>
                  </w:r>
                </w:p>
              </w:tc>
              <w:tc>
                <w:tcPr>
                  <w:tcW w:w="1041"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Максимальный рейтинг по показателю</w:t>
                  </w:r>
                </w:p>
              </w:tc>
            </w:tr>
            <w:tr w:rsidR="006A2CC8">
              <w:tc>
                <w:tcPr>
                  <w:tcW w:w="43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515"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Квалификация участника закупки</w:t>
                  </w:r>
                </w:p>
              </w:tc>
              <w:tc>
                <w:tcPr>
                  <w:tcW w:w="1441" w:type="dxa"/>
                  <w:tcBorders>
                    <w:top w:val="single" w:sz="4" w:space="0" w:color="000000"/>
                    <w:left w:val="single" w:sz="4" w:space="0" w:color="000000"/>
                    <w:bottom w:val="single" w:sz="4" w:space="0" w:color="000000"/>
                    <w:right w:val="single" w:sz="4" w:space="0" w:color="000000"/>
                  </w:tcBorders>
                </w:tcPr>
                <w:p w:rsidR="006A2CC8" w:rsidRDefault="00013DF5">
                  <w:pPr>
                    <w:widowControl w:val="0"/>
                    <w:tabs>
                      <w:tab w:val="left" w:pos="0"/>
                    </w:tabs>
                    <w:spacing w:after="0" w:line="240" w:lineRule="auto"/>
                    <w:jc w:val="both"/>
                    <w:rPr>
                      <w:rFonts w:ascii="Times New Roman" w:hAnsi="Times New Roman"/>
                      <w:sz w:val="18"/>
                      <w:szCs w:val="18"/>
                    </w:rPr>
                  </w:pPr>
                  <w:r>
                    <w:rPr>
                      <w:rFonts w:ascii="Times New Roman" w:hAnsi="Times New Roman" w:cs="Times New Roman"/>
                      <w:color w:val="000000"/>
                      <w:sz w:val="18"/>
                      <w:szCs w:val="18"/>
                    </w:rPr>
                    <w:t>наличие у у</w:t>
                  </w:r>
                  <w:r>
                    <w:rPr>
                      <w:rFonts w:ascii="Times New Roman" w:eastAsia="SimSun" w:hAnsi="Times New Roman" w:cs="Times New Roman"/>
                      <w:color w:val="000000"/>
                      <w:sz w:val="18"/>
                      <w:szCs w:val="18"/>
                    </w:rPr>
                    <w:t xml:space="preserve">частника </w:t>
                  </w:r>
                  <w:r>
                    <w:rPr>
                      <w:rFonts w:ascii="Times New Roman" w:hAnsi="Times New Roman" w:cs="Times New Roman"/>
                      <w:color w:val="000000"/>
                      <w:sz w:val="18"/>
                      <w:szCs w:val="18"/>
                    </w:rPr>
                    <w:t xml:space="preserve">в </w:t>
                  </w:r>
                  <w:proofErr w:type="gramStart"/>
                  <w:r>
                    <w:rPr>
                      <w:rFonts w:ascii="Times New Roman" w:hAnsi="Times New Roman" w:cs="Times New Roman"/>
                      <w:color w:val="000000"/>
                      <w:sz w:val="18"/>
                      <w:szCs w:val="18"/>
                    </w:rPr>
                    <w:t>штате</w:t>
                  </w:r>
                  <w:proofErr w:type="gramEnd"/>
                  <w:r>
                    <w:rPr>
                      <w:rFonts w:ascii="Times New Roman" w:hAnsi="Times New Roman" w:cs="Times New Roman"/>
                      <w:color w:val="000000"/>
                      <w:sz w:val="18"/>
                      <w:szCs w:val="18"/>
                    </w:rPr>
                    <w:t xml:space="preserve"> трудовые ресурс</w:t>
                  </w:r>
                  <w:r>
                    <w:rPr>
                      <w:rFonts w:ascii="Times New Roman" w:eastAsia="SimSun" w:hAnsi="Times New Roman" w:cs="Times New Roman"/>
                      <w:color w:val="000000"/>
                      <w:sz w:val="18"/>
                      <w:szCs w:val="18"/>
                    </w:rPr>
                    <w:t>ы</w:t>
                  </w:r>
                  <w:r>
                    <w:rPr>
                      <w:rFonts w:ascii="Times New Roman" w:hAnsi="Times New Roman" w:cs="Times New Roman"/>
                      <w:color w:val="000000"/>
                      <w:sz w:val="18"/>
                      <w:szCs w:val="18"/>
                    </w:rPr>
                    <w:t xml:space="preserve"> для выполнения работ;</w:t>
                  </w:r>
                </w:p>
              </w:tc>
              <w:tc>
                <w:tcPr>
                  <w:tcW w:w="104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100 баллов</w:t>
                  </w:r>
                </w:p>
              </w:tc>
              <w:tc>
                <w:tcPr>
                  <w:tcW w:w="717"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100%</w:t>
                  </w:r>
                </w:p>
              </w:tc>
              <w:tc>
                <w:tcPr>
                  <w:tcW w:w="101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0,3</w:t>
                  </w:r>
                </w:p>
              </w:tc>
              <w:tc>
                <w:tcPr>
                  <w:tcW w:w="1041"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p>
              </w:tc>
            </w:tr>
            <w:tr w:rsidR="006A2CC8">
              <w:tc>
                <w:tcPr>
                  <w:tcW w:w="43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w:t>
                  </w:r>
                </w:p>
              </w:tc>
              <w:tc>
                <w:tcPr>
                  <w:tcW w:w="1515"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Производственные мощности участника закупки</w:t>
                  </w:r>
                </w:p>
              </w:tc>
              <w:tc>
                <w:tcPr>
                  <w:tcW w:w="1441"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Наличие у участника ценового запроса технологического оборудования, машин, механизмов.</w:t>
                  </w:r>
                </w:p>
              </w:tc>
              <w:tc>
                <w:tcPr>
                  <w:tcW w:w="104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100 баллов</w:t>
                  </w:r>
                </w:p>
              </w:tc>
              <w:tc>
                <w:tcPr>
                  <w:tcW w:w="717"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012"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0,1</w:t>
                  </w:r>
                </w:p>
              </w:tc>
              <w:tc>
                <w:tcPr>
                  <w:tcW w:w="1041"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r>
          </w:tbl>
          <w:p w:rsidR="006A2CC8" w:rsidRDefault="006A2CC8">
            <w:pPr>
              <w:widowControl w:val="0"/>
              <w:spacing w:after="0" w:line="240" w:lineRule="auto"/>
              <w:contextualSpacing/>
              <w:rPr>
                <w:rFonts w:ascii="Times New Roman" w:hAnsi="Times New Roman" w:cs="Times New Roman"/>
              </w:rPr>
            </w:pPr>
          </w:p>
        </w:tc>
      </w:tr>
      <w:tr w:rsidR="006A2CC8">
        <w:trPr>
          <w:trHeight w:val="60"/>
        </w:trPr>
        <w:tc>
          <w:tcPr>
            <w:tcW w:w="510" w:type="dxa"/>
            <w:tcBorders>
              <w:left w:val="single" w:sz="4" w:space="0" w:color="000000"/>
              <w:bottom w:val="single" w:sz="4" w:space="0" w:color="000000"/>
              <w:right w:val="single" w:sz="4" w:space="0" w:color="000000"/>
            </w:tcBorders>
            <w:vAlign w:val="center"/>
          </w:tcPr>
          <w:p w:rsidR="006A2CC8" w:rsidRDefault="006A2CC8">
            <w:pPr>
              <w:pStyle w:val="aff1"/>
              <w:widowControl w:val="0"/>
              <w:tabs>
                <w:tab w:val="clear" w:pos="567"/>
              </w:tabs>
              <w:spacing w:line="240" w:lineRule="auto"/>
              <w:ind w:left="0" w:firstLine="0"/>
              <w:jc w:val="center"/>
              <w:rPr>
                <w:b/>
                <w:color w:val="000000"/>
                <w:sz w:val="22"/>
                <w:szCs w:val="22"/>
              </w:rPr>
            </w:pPr>
          </w:p>
        </w:tc>
        <w:tc>
          <w:tcPr>
            <w:tcW w:w="2403" w:type="dxa"/>
            <w:tcBorders>
              <w:left w:val="single" w:sz="4" w:space="0" w:color="000000"/>
              <w:bottom w:val="single" w:sz="4" w:space="0" w:color="000000"/>
              <w:right w:val="single" w:sz="4" w:space="0" w:color="000000"/>
            </w:tcBorders>
            <w:vAlign w:val="center"/>
          </w:tcPr>
          <w:p w:rsidR="006A2CC8" w:rsidRDefault="00013DF5">
            <w:pPr>
              <w:widowControl w:val="0"/>
              <w:tabs>
                <w:tab w:val="left" w:pos="567"/>
              </w:tabs>
              <w:spacing w:after="0" w:line="240" w:lineRule="auto"/>
              <w:contextualSpacing/>
              <w:rPr>
                <w:rFonts w:ascii="Times New Roman" w:hAnsi="Times New Roman" w:cs="Times New Roman"/>
                <w:i/>
              </w:rPr>
            </w:pPr>
            <w:r>
              <w:rPr>
                <w:rFonts w:ascii="Times New Roman" w:hAnsi="Times New Roman" w:cs="Times New Roman"/>
                <w:i/>
              </w:rPr>
              <w:t xml:space="preserve">Порядок оценки и сопоставления заявок на участие в ценовом </w:t>
            </w:r>
            <w:proofErr w:type="gramStart"/>
            <w:r>
              <w:rPr>
                <w:rFonts w:ascii="Times New Roman" w:hAnsi="Times New Roman" w:cs="Times New Roman"/>
                <w:i/>
              </w:rPr>
              <w:t>запросе</w:t>
            </w:r>
            <w:proofErr w:type="gramEnd"/>
            <w:r>
              <w:rPr>
                <w:rFonts w:ascii="Times New Roman" w:hAnsi="Times New Roman" w:cs="Times New Roman"/>
                <w:i/>
              </w:rPr>
              <w:t xml:space="preserve"> предложений в электронной форме</w:t>
            </w:r>
          </w:p>
        </w:tc>
        <w:tc>
          <w:tcPr>
            <w:tcW w:w="7237" w:type="dxa"/>
            <w:tcBorders>
              <w:left w:val="single" w:sz="4" w:space="0" w:color="000000"/>
              <w:bottom w:val="single" w:sz="4" w:space="0" w:color="000000"/>
              <w:right w:val="single" w:sz="4" w:space="0" w:color="000000"/>
            </w:tcBorders>
            <w:vAlign w:val="center"/>
          </w:tcPr>
          <w:p w:rsidR="006A2CC8" w:rsidRDefault="00013DF5">
            <w:pPr>
              <w:widowControl w:val="0"/>
              <w:spacing w:after="0" w:line="240" w:lineRule="auto"/>
              <w:contextualSpacing/>
              <w:jc w:val="both"/>
              <w:rPr>
                <w:rFonts w:ascii="Times New Roman" w:hAnsi="Times New Roman" w:cs="Times New Roman"/>
                <w:b/>
                <w:i/>
              </w:rPr>
            </w:pPr>
            <w:r>
              <w:rPr>
                <w:rFonts w:ascii="Times New Roman" w:hAnsi="Times New Roman" w:cs="Times New Roman"/>
                <w:b/>
                <w:i/>
              </w:rPr>
              <w:t>Рейтинг, присуждаемый заявке по стоимостному критерию оценки:</w:t>
            </w: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t>Оценка заявок по стоимостному критерию «Цена договора» осуществляется на основании предложения участника закупки, представленного в заявке участника закупки по рекомендуемой Форме. Количество баллов, присуждаемых по критерию оценки «Цена договора», определяется по формуле:</w:t>
            </w:r>
          </w:p>
          <w:p w:rsidR="006A2CC8" w:rsidRDefault="00013DF5">
            <w:pPr>
              <w:widowControl w:val="0"/>
              <w:spacing w:after="0" w:line="240" w:lineRule="auto"/>
              <w:contextualSpacing/>
              <w:jc w:val="both"/>
              <w:rPr>
                <w:rFonts w:ascii="Times New Roman" w:hAnsi="Times New Roman" w:cs="Times New Roman"/>
                <w:b/>
              </w:rPr>
            </w:pPr>
            <w:proofErr w:type="spellStart"/>
            <w:r>
              <w:rPr>
                <w:rFonts w:ascii="Times New Roman" w:hAnsi="Times New Roman" w:cs="Times New Roman"/>
                <w:b/>
              </w:rPr>
              <w:t>ЦБ</w:t>
            </w:r>
            <w:proofErr w:type="gramStart"/>
            <w:r>
              <w:rPr>
                <w:rFonts w:ascii="Times New Roman" w:hAnsi="Times New Roman" w:cs="Times New Roman"/>
                <w:b/>
              </w:rPr>
              <w:t>i</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Цmin</w:t>
            </w:r>
            <w:proofErr w:type="spellEnd"/>
            <w:r>
              <w:rPr>
                <w:rFonts w:ascii="Times New Roman" w:hAnsi="Times New Roman" w:cs="Times New Roman"/>
                <w:b/>
              </w:rPr>
              <w:t xml:space="preserve"> / </w:t>
            </w:r>
            <w:proofErr w:type="spellStart"/>
            <w:r>
              <w:rPr>
                <w:rFonts w:ascii="Times New Roman" w:hAnsi="Times New Roman" w:cs="Times New Roman"/>
                <w:b/>
              </w:rPr>
              <w:t>Цi</w:t>
            </w:r>
            <w:proofErr w:type="spellEnd"/>
            <w:r>
              <w:rPr>
                <w:rFonts w:ascii="Times New Roman" w:hAnsi="Times New Roman" w:cs="Times New Roman"/>
                <w:b/>
              </w:rPr>
              <w:t xml:space="preserve"> x 100,</w:t>
            </w: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t>где:</w:t>
            </w:r>
          </w:p>
          <w:p w:rsidR="006A2CC8" w:rsidRDefault="00013DF5">
            <w:pPr>
              <w:widowControl w:val="0"/>
              <w:spacing w:after="0" w:line="240" w:lineRule="auto"/>
              <w:contextualSpacing/>
              <w:jc w:val="both"/>
              <w:rPr>
                <w:rFonts w:ascii="Times New Roman" w:hAnsi="Times New Roman" w:cs="Times New Roman"/>
              </w:rPr>
            </w:pPr>
            <w:proofErr w:type="spellStart"/>
            <w:r>
              <w:rPr>
                <w:rFonts w:ascii="Times New Roman" w:hAnsi="Times New Roman" w:cs="Times New Roman"/>
              </w:rPr>
              <w:t>ЦБ</w:t>
            </w:r>
            <w:proofErr w:type="gramStart"/>
            <w:r>
              <w:rPr>
                <w:rFonts w:ascii="Times New Roman" w:hAnsi="Times New Roman" w:cs="Times New Roman"/>
              </w:rPr>
              <w:t>i</w:t>
            </w:r>
            <w:proofErr w:type="spellEnd"/>
            <w:proofErr w:type="gramEnd"/>
            <w:r>
              <w:rPr>
                <w:rFonts w:ascii="Times New Roman" w:hAnsi="Times New Roman" w:cs="Times New Roman"/>
              </w:rPr>
              <w:t xml:space="preserve"> - количество баллов по критерию оценки «Цена договора»;</w:t>
            </w:r>
          </w:p>
          <w:p w:rsidR="006A2CC8" w:rsidRDefault="00013DF5">
            <w:pPr>
              <w:widowControl w:val="0"/>
              <w:spacing w:after="0" w:line="240" w:lineRule="auto"/>
              <w:contextualSpacing/>
              <w:jc w:val="both"/>
              <w:rPr>
                <w:rFonts w:ascii="Times New Roman" w:hAnsi="Times New Roman" w:cs="Times New Roman"/>
              </w:rPr>
            </w:pPr>
            <w:proofErr w:type="spellStart"/>
            <w:proofErr w:type="gramStart"/>
            <w:r>
              <w:rPr>
                <w:rFonts w:ascii="Times New Roman" w:hAnsi="Times New Roman" w:cs="Times New Roman"/>
              </w:rPr>
              <w:t>Ц</w:t>
            </w:r>
            <w:proofErr w:type="gramEnd"/>
            <w:r>
              <w:rPr>
                <w:rFonts w:ascii="Times New Roman" w:hAnsi="Times New Roman" w:cs="Times New Roman"/>
              </w:rPr>
              <w:t>min</w:t>
            </w:r>
            <w:proofErr w:type="spellEnd"/>
            <w:r>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rsidR="006A2CC8" w:rsidRDefault="00013DF5">
            <w:pPr>
              <w:widowControl w:val="0"/>
              <w:spacing w:after="0" w:line="240" w:lineRule="auto"/>
              <w:contextualSpacing/>
              <w:jc w:val="both"/>
              <w:rPr>
                <w:rFonts w:ascii="Times New Roman" w:hAnsi="Times New Roman" w:cs="Times New Roman"/>
              </w:rPr>
            </w:pPr>
            <w:proofErr w:type="spellStart"/>
            <w:r>
              <w:rPr>
                <w:rFonts w:ascii="Times New Roman" w:hAnsi="Times New Roman" w:cs="Times New Roman"/>
              </w:rPr>
              <w:t>Ц</w:t>
            </w:r>
            <w:proofErr w:type="gramStart"/>
            <w:r>
              <w:rPr>
                <w:rFonts w:ascii="Times New Roman" w:hAnsi="Times New Roman" w:cs="Times New Roman"/>
              </w:rPr>
              <w:t>i</w:t>
            </w:r>
            <w:proofErr w:type="spellEnd"/>
            <w:proofErr w:type="gramEnd"/>
            <w:r>
              <w:rPr>
                <w:rFonts w:ascii="Times New Roman" w:hAnsi="Times New Roman" w:cs="Times New Roman"/>
              </w:rPr>
              <w:t xml:space="preserve"> - предложение участника закупки, заявка которого оценивается;</w:t>
            </w:r>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lastRenderedPageBreak/>
              <w:t>Для расчета итогового рейтинга по заявке рейтинг, присуждаемый i-й заявке по критерию «Цена договора», умножается на соответствующую указанному критерию значимость:</w:t>
            </w:r>
          </w:p>
          <w:p w:rsidR="006A2CC8" w:rsidRDefault="00013DF5">
            <w:pPr>
              <w:widowControl w:val="0"/>
              <w:spacing w:after="0" w:line="240" w:lineRule="auto"/>
              <w:contextualSpacing/>
              <w:jc w:val="both"/>
              <w:rPr>
                <w:rFonts w:ascii="Times New Roman" w:hAnsi="Times New Roman" w:cs="Times New Roman"/>
              </w:rPr>
            </w:pPr>
            <w:proofErr w:type="spellStart"/>
            <w:r>
              <w:rPr>
                <w:rFonts w:ascii="Times New Roman" w:hAnsi="Times New Roman" w:cs="Times New Roman"/>
              </w:rPr>
              <w:t>Rci</w:t>
            </w:r>
            <w:proofErr w:type="spellEnd"/>
            <w:r>
              <w:rPr>
                <w:rFonts w:ascii="Times New Roman" w:hAnsi="Times New Roman" w:cs="Times New Roman"/>
              </w:rPr>
              <w:t xml:space="preserve"> = </w:t>
            </w:r>
            <w:proofErr w:type="spellStart"/>
            <w:r>
              <w:rPr>
                <w:rFonts w:ascii="Times New Roman" w:hAnsi="Times New Roman" w:cs="Times New Roman"/>
              </w:rPr>
              <w:t>ЦБi</w:t>
            </w:r>
            <w:proofErr w:type="spellEnd"/>
            <w:r>
              <w:rPr>
                <w:rFonts w:ascii="Times New Roman" w:hAnsi="Times New Roman" w:cs="Times New Roman"/>
              </w:rPr>
              <w:t xml:space="preserve"> * </w:t>
            </w:r>
            <w:proofErr w:type="gramStart"/>
            <w:r>
              <w:rPr>
                <w:rFonts w:ascii="Times New Roman" w:hAnsi="Times New Roman" w:cs="Times New Roman"/>
              </w:rPr>
              <w:t>КЗ</w:t>
            </w:r>
            <w:proofErr w:type="gramEnd"/>
          </w:p>
          <w:p w:rsidR="006A2CC8" w:rsidRDefault="00013DF5">
            <w:pPr>
              <w:widowControl w:val="0"/>
              <w:spacing w:after="0" w:line="240" w:lineRule="auto"/>
              <w:contextualSpacing/>
              <w:jc w:val="both"/>
              <w:rPr>
                <w:rFonts w:ascii="Times New Roman" w:hAnsi="Times New Roman" w:cs="Times New Roman"/>
              </w:rPr>
            </w:pPr>
            <w:r>
              <w:rPr>
                <w:rFonts w:ascii="Times New Roman" w:hAnsi="Times New Roman" w:cs="Times New Roman"/>
              </w:rPr>
              <w:t>где:</w:t>
            </w:r>
          </w:p>
          <w:p w:rsidR="006A2CC8" w:rsidRDefault="00013DF5">
            <w:pPr>
              <w:widowControl w:val="0"/>
              <w:spacing w:after="0" w:line="240" w:lineRule="auto"/>
              <w:contextualSpacing/>
              <w:jc w:val="both"/>
              <w:rPr>
                <w:rFonts w:ascii="Times New Roman" w:hAnsi="Times New Roman" w:cs="Times New Roman"/>
              </w:rPr>
            </w:pPr>
            <w:proofErr w:type="spellStart"/>
            <w:r>
              <w:rPr>
                <w:rFonts w:ascii="Times New Roman" w:hAnsi="Times New Roman" w:cs="Times New Roman"/>
              </w:rPr>
              <w:t>Rci</w:t>
            </w:r>
            <w:proofErr w:type="spellEnd"/>
            <w:r>
              <w:rPr>
                <w:rFonts w:ascii="Times New Roman" w:hAnsi="Times New Roman" w:cs="Times New Roman"/>
              </w:rPr>
              <w:t xml:space="preserve"> – итоговый рейтинг по критерию «Цена договора»;</w:t>
            </w:r>
          </w:p>
          <w:p w:rsidR="006A2CC8" w:rsidRDefault="00013DF5">
            <w:pPr>
              <w:widowControl w:val="0"/>
              <w:spacing w:after="0" w:line="240" w:lineRule="auto"/>
              <w:contextualSpacing/>
              <w:jc w:val="both"/>
              <w:rPr>
                <w:rFonts w:ascii="Times New Roman" w:hAnsi="Times New Roman"/>
              </w:rPr>
            </w:pPr>
            <w:proofErr w:type="spellStart"/>
            <w:r>
              <w:rPr>
                <w:rFonts w:ascii="Times New Roman" w:hAnsi="Times New Roman" w:cs="Times New Roman"/>
              </w:rPr>
              <w:t>КЗi</w:t>
            </w:r>
            <w:proofErr w:type="spellEnd"/>
            <w:r>
              <w:rPr>
                <w:rFonts w:ascii="Times New Roman" w:hAnsi="Times New Roman" w:cs="Times New Roman"/>
              </w:rPr>
              <w:t xml:space="preserve"> – коэффициент значимости показателя, </w:t>
            </w:r>
            <w:proofErr w:type="gramStart"/>
            <w:r>
              <w:rPr>
                <w:rFonts w:ascii="Times New Roman" w:hAnsi="Times New Roman" w:cs="Times New Roman"/>
              </w:rPr>
              <w:t>КЗ</w:t>
            </w:r>
            <w:proofErr w:type="gramEnd"/>
            <w:r>
              <w:rPr>
                <w:rFonts w:ascii="Times New Roman" w:hAnsi="Times New Roman" w:cs="Times New Roman"/>
              </w:rPr>
              <w:t xml:space="preserve"> = 0,60 (60/100);</w:t>
            </w:r>
          </w:p>
          <w:p w:rsidR="006A2CC8" w:rsidRDefault="00013DF5">
            <w:pPr>
              <w:widowControl w:val="0"/>
              <w:spacing w:after="160"/>
              <w:contextualSpacing/>
              <w:jc w:val="both"/>
              <w:rPr>
                <w:rFonts w:ascii="Times New Roman" w:hAnsi="Times New Roman" w:cs="Times New Roman"/>
              </w:rPr>
            </w:pPr>
            <w:proofErr w:type="spellStart"/>
            <w:r>
              <w:rPr>
                <w:rFonts w:ascii="Times New Roman" w:hAnsi="Times New Roman" w:cs="Times New Roman"/>
              </w:rPr>
              <w:t>ЦБ</w:t>
            </w:r>
            <w:proofErr w:type="gramStart"/>
            <w:r>
              <w:rPr>
                <w:rFonts w:ascii="Times New Roman" w:hAnsi="Times New Roman" w:cs="Times New Roman"/>
              </w:rPr>
              <w:t>i</w:t>
            </w:r>
            <w:proofErr w:type="spellEnd"/>
            <w:proofErr w:type="gramEnd"/>
            <w:r>
              <w:rPr>
                <w:rFonts w:ascii="Times New Roman" w:hAnsi="Times New Roman" w:cs="Times New Roman"/>
              </w:rPr>
              <w:t xml:space="preserve"> - рейтинг, присуждаемый i-й заявке по указанному критерию</w:t>
            </w:r>
          </w:p>
        </w:tc>
      </w:tr>
      <w:tr w:rsidR="006A2CC8">
        <w:trPr>
          <w:trHeight w:val="60"/>
        </w:trPr>
        <w:tc>
          <w:tcPr>
            <w:tcW w:w="510" w:type="dxa"/>
            <w:tcBorders>
              <w:left w:val="single" w:sz="4" w:space="0" w:color="000000"/>
              <w:bottom w:val="single" w:sz="4" w:space="0" w:color="000000"/>
              <w:right w:val="single" w:sz="4" w:space="0" w:color="000000"/>
            </w:tcBorders>
            <w:vAlign w:val="center"/>
          </w:tcPr>
          <w:p w:rsidR="006A2CC8" w:rsidRDefault="006A2CC8">
            <w:pPr>
              <w:pStyle w:val="aff1"/>
              <w:widowControl w:val="0"/>
              <w:tabs>
                <w:tab w:val="clear" w:pos="567"/>
              </w:tabs>
              <w:spacing w:line="240" w:lineRule="auto"/>
              <w:ind w:left="0" w:firstLine="0"/>
              <w:jc w:val="center"/>
              <w:rPr>
                <w:b/>
                <w:color w:val="000000"/>
                <w:sz w:val="22"/>
                <w:szCs w:val="22"/>
              </w:rPr>
            </w:pPr>
          </w:p>
        </w:tc>
        <w:tc>
          <w:tcPr>
            <w:tcW w:w="2403" w:type="dxa"/>
            <w:tcBorders>
              <w:left w:val="single" w:sz="4" w:space="0" w:color="000000"/>
              <w:bottom w:val="single" w:sz="4" w:space="0" w:color="000000"/>
              <w:right w:val="single" w:sz="4" w:space="0" w:color="000000"/>
            </w:tcBorders>
            <w:vAlign w:val="center"/>
          </w:tcPr>
          <w:p w:rsidR="006A2CC8" w:rsidRDefault="006A2CC8">
            <w:pPr>
              <w:widowControl w:val="0"/>
              <w:spacing w:after="0" w:line="240" w:lineRule="auto"/>
              <w:contextualSpacing/>
              <w:rPr>
                <w:rFonts w:ascii="Times New Roman" w:hAnsi="Times New Roman" w:cs="Times New Roman"/>
                <w:i/>
              </w:rPr>
            </w:pPr>
          </w:p>
        </w:tc>
        <w:tc>
          <w:tcPr>
            <w:tcW w:w="7237" w:type="dxa"/>
            <w:tcBorders>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firstLine="421"/>
              <w:contextualSpacing/>
              <w:jc w:val="both"/>
              <w:rPr>
                <w:rFonts w:ascii="Times New Roman" w:hAnsi="Times New Roman" w:cs="Times New Roman"/>
                <w:b/>
                <w:i/>
              </w:rPr>
            </w:pPr>
            <w:r>
              <w:rPr>
                <w:rFonts w:ascii="Times New Roman" w:hAnsi="Times New Roman" w:cs="Times New Roman"/>
                <w:b/>
                <w:i/>
              </w:rPr>
              <w:t xml:space="preserve">Рейтинг, присуждаемый заявке по </w:t>
            </w:r>
            <w:proofErr w:type="spellStart"/>
            <w:r>
              <w:rPr>
                <w:rFonts w:ascii="Times New Roman" w:hAnsi="Times New Roman" w:cs="Times New Roman"/>
                <w:b/>
                <w:i/>
              </w:rPr>
              <w:t>нестоимостным</w:t>
            </w:r>
            <w:proofErr w:type="spellEnd"/>
            <w:r>
              <w:rPr>
                <w:rFonts w:ascii="Times New Roman" w:hAnsi="Times New Roman" w:cs="Times New Roman"/>
                <w:b/>
                <w:i/>
              </w:rPr>
              <w:t xml:space="preserve"> критериям оценки:</w:t>
            </w:r>
          </w:p>
          <w:p w:rsidR="006A2CC8" w:rsidRDefault="00013DF5">
            <w:pPr>
              <w:widowControl w:val="0"/>
              <w:spacing w:after="0" w:line="240" w:lineRule="auto"/>
              <w:ind w:firstLine="421"/>
              <w:contextualSpacing/>
              <w:jc w:val="both"/>
              <w:rPr>
                <w:rFonts w:ascii="Times New Roman" w:hAnsi="Times New Roman" w:cs="Times New Roman"/>
              </w:rPr>
            </w:pPr>
            <w:r>
              <w:rPr>
                <w:rFonts w:ascii="Times New Roman" w:hAnsi="Times New Roman" w:cs="Times New Roman"/>
              </w:rPr>
              <w:t xml:space="preserve">Оценка заявок на участие в </w:t>
            </w:r>
            <w:proofErr w:type="gramStart"/>
            <w:r>
              <w:rPr>
                <w:rFonts w:ascii="Times New Roman" w:hAnsi="Times New Roman" w:cs="Times New Roman"/>
              </w:rPr>
              <w:t>запросе</w:t>
            </w:r>
            <w:proofErr w:type="gramEnd"/>
            <w:r>
              <w:rPr>
                <w:rFonts w:ascii="Times New Roman" w:hAnsi="Times New Roman" w:cs="Times New Roman"/>
              </w:rPr>
              <w:t xml:space="preserve"> предложений по показателю «Квалификация участника закупки» - </w:t>
            </w:r>
            <w:r>
              <w:rPr>
                <w:rFonts w:ascii="Times New Roman" w:hAnsi="Times New Roman" w:cs="Times New Roman"/>
                <w:color w:val="000000"/>
              </w:rPr>
              <w:t>наличие у у</w:t>
            </w:r>
            <w:r>
              <w:rPr>
                <w:rFonts w:ascii="Times New Roman" w:eastAsia="SimSun" w:hAnsi="Times New Roman" w:cs="Times New Roman"/>
                <w:color w:val="000000"/>
              </w:rPr>
              <w:t xml:space="preserve">частника </w:t>
            </w:r>
            <w:r>
              <w:rPr>
                <w:rFonts w:ascii="Times New Roman" w:hAnsi="Times New Roman" w:cs="Times New Roman"/>
                <w:color w:val="000000"/>
              </w:rPr>
              <w:t>в штате трудовые ресурс</w:t>
            </w:r>
            <w:r>
              <w:rPr>
                <w:rFonts w:ascii="Times New Roman" w:eastAsia="SimSun" w:hAnsi="Times New Roman" w:cs="Times New Roman"/>
                <w:color w:val="000000"/>
              </w:rPr>
              <w:t>ы</w:t>
            </w:r>
            <w:r>
              <w:rPr>
                <w:rFonts w:ascii="Times New Roman" w:hAnsi="Times New Roman" w:cs="Times New Roman"/>
                <w:color w:val="000000"/>
              </w:rPr>
              <w:t xml:space="preserve"> для выполнения работ, </w:t>
            </w:r>
            <w:r>
              <w:rPr>
                <w:rFonts w:ascii="Times New Roman" w:hAnsi="Times New Roman" w:cs="Times New Roman"/>
              </w:rPr>
              <w:t>уровень квалификации и количество квалифицированных кадров.</w:t>
            </w:r>
          </w:p>
          <w:p w:rsidR="006A2CC8" w:rsidRDefault="00013DF5">
            <w:pPr>
              <w:widowControl w:val="0"/>
              <w:tabs>
                <w:tab w:val="left" w:pos="0"/>
              </w:tabs>
              <w:spacing w:after="0" w:line="240" w:lineRule="auto"/>
              <w:ind w:firstLine="421"/>
              <w:jc w:val="both"/>
              <w:rPr>
                <w:rFonts w:ascii="Times New Roman" w:hAnsi="Times New Roman" w:cs="Times New Roman"/>
              </w:rPr>
            </w:pPr>
            <w:r>
              <w:rPr>
                <w:rFonts w:ascii="Times New Roman" w:hAnsi="Times New Roman" w:cs="Times New Roman"/>
              </w:rPr>
              <w:t xml:space="preserve">При оценке заявок на участие в ценовом запросе по данному показателю оцениваются сведения, подтверждающие квалификацию участника закупки </w:t>
            </w:r>
            <w:r>
              <w:rPr>
                <w:rFonts w:ascii="Times New Roman" w:hAnsi="Times New Roman" w:cs="Times New Roman"/>
                <w:color w:val="000000"/>
              </w:rPr>
              <w:t>наличие, уровень квалификации и количество квалифицированных кадров у у</w:t>
            </w:r>
            <w:r>
              <w:rPr>
                <w:rFonts w:ascii="Times New Roman" w:eastAsia="SimSun" w:hAnsi="Times New Roman" w:cs="Times New Roman"/>
                <w:color w:val="000000"/>
              </w:rPr>
              <w:t xml:space="preserve">частника </w:t>
            </w:r>
            <w:r>
              <w:rPr>
                <w:rFonts w:ascii="Times New Roman" w:hAnsi="Times New Roman" w:cs="Times New Roman"/>
                <w:color w:val="000000"/>
              </w:rPr>
              <w:t>в штате (либо по договорам гражданско-правового характера), трудовые ресурс</w:t>
            </w:r>
            <w:r>
              <w:rPr>
                <w:rFonts w:ascii="Times New Roman" w:eastAsia="SimSun" w:hAnsi="Times New Roman" w:cs="Times New Roman"/>
                <w:color w:val="000000"/>
              </w:rPr>
              <w:t>ы</w:t>
            </w:r>
            <w:r>
              <w:rPr>
                <w:rFonts w:ascii="Times New Roman" w:hAnsi="Times New Roman" w:cs="Times New Roman"/>
                <w:color w:val="000000"/>
              </w:rPr>
              <w:t xml:space="preserve"> для выполнения работ, </w:t>
            </w:r>
            <w:r>
              <w:rPr>
                <w:rFonts w:ascii="Times New Roman" w:hAnsi="Times New Roman" w:cs="Times New Roman"/>
              </w:rPr>
              <w:t>по которым участник закупки является подрядчиком.</w:t>
            </w:r>
          </w:p>
          <w:p w:rsidR="006A2CC8" w:rsidRDefault="00013DF5">
            <w:pPr>
              <w:widowControl w:val="0"/>
              <w:tabs>
                <w:tab w:val="left" w:pos="0"/>
              </w:tabs>
              <w:spacing w:after="0" w:line="240" w:lineRule="auto"/>
              <w:ind w:firstLine="421"/>
              <w:jc w:val="both"/>
              <w:rPr>
                <w:rFonts w:ascii="Times New Roman" w:eastAsia="SimSun" w:hAnsi="Times New Roman" w:cs="Times New Roman"/>
              </w:rPr>
            </w:pPr>
            <w:r>
              <w:rPr>
                <w:rFonts w:ascii="Times New Roman" w:eastAsia="SimSun" w:hAnsi="Times New Roman" w:cs="Times New Roman"/>
              </w:rPr>
              <w:t>Уровень квалификации, разряд подтверждается предоставлением дипломов, удостоверений повышения квалификации, удостоверениями, подтверждающие разряд и иными документами</w:t>
            </w:r>
            <w:proofErr w:type="gramStart"/>
            <w:r>
              <w:rPr>
                <w:rFonts w:ascii="Times New Roman" w:eastAsia="SimSun" w:hAnsi="Times New Roman" w:cs="Times New Roman"/>
              </w:rPr>
              <w:t xml:space="preserve"> .</w:t>
            </w:r>
            <w:proofErr w:type="gramEnd"/>
          </w:p>
          <w:p w:rsidR="006A2CC8" w:rsidRDefault="00013DF5">
            <w:pPr>
              <w:widowControl w:val="0"/>
              <w:tabs>
                <w:tab w:val="left" w:pos="0"/>
              </w:tabs>
              <w:spacing w:after="0" w:line="240" w:lineRule="auto"/>
              <w:ind w:firstLine="421"/>
              <w:jc w:val="both"/>
            </w:pPr>
            <w:r>
              <w:rPr>
                <w:rFonts w:ascii="Times New Roman" w:hAnsi="Times New Roman" w:cs="Times New Roman"/>
              </w:rPr>
              <w:t xml:space="preserve">При оценке заявок на участие в ценовом запросе предложений по данному показателю принимаются </w:t>
            </w:r>
            <w:proofErr w:type="gramStart"/>
            <w:r>
              <w:rPr>
                <w:rFonts w:ascii="Times New Roman" w:hAnsi="Times New Roman" w:cs="Times New Roman"/>
              </w:rPr>
              <w:t>к оценке заяв</w:t>
            </w:r>
            <w:r>
              <w:rPr>
                <w:rFonts w:ascii="Times New Roman" w:eastAsia="SimSun" w:hAnsi="Times New Roman" w:cs="Times New Roman"/>
                <w:color w:val="000000"/>
              </w:rPr>
              <w:t>ки</w:t>
            </w:r>
            <w:r>
              <w:rPr>
                <w:rFonts w:ascii="Times New Roman" w:hAnsi="Times New Roman" w:cs="Times New Roman"/>
              </w:rPr>
              <w:t xml:space="preserve"> на участие с информаци</w:t>
            </w:r>
            <w:r>
              <w:rPr>
                <w:rFonts w:ascii="Times New Roman" w:eastAsia="SimSun" w:hAnsi="Times New Roman" w:cs="Times New Roman"/>
                <w:color w:val="000000"/>
              </w:rPr>
              <w:t xml:space="preserve">ей </w:t>
            </w:r>
            <w:r>
              <w:rPr>
                <w:rFonts w:ascii="Times New Roman" w:hAnsi="Times New Roman" w:cs="Times New Roman"/>
              </w:rPr>
              <w:t xml:space="preserve">о </w:t>
            </w:r>
            <w:r>
              <w:rPr>
                <w:rFonts w:ascii="Times New Roman" w:eastAsia="SimSun" w:hAnsi="Times New Roman" w:cs="Times New Roman"/>
                <w:color w:val="000000"/>
              </w:rPr>
              <w:t>наличии у участника</w:t>
            </w:r>
            <w:proofErr w:type="gramEnd"/>
            <w:r>
              <w:rPr>
                <w:rFonts w:ascii="Times New Roman" w:eastAsia="SimSun" w:hAnsi="Times New Roman" w:cs="Times New Roman"/>
                <w:color w:val="000000"/>
              </w:rPr>
              <w:t xml:space="preserve"> трудовых ресурсов для выполнения работ, с уровнем квалификации и количеством кадров</w:t>
            </w:r>
            <w:r>
              <w:rPr>
                <w:rFonts w:ascii="Times New Roman" w:hAnsi="Times New Roman" w:cs="Times New Roman"/>
              </w:rPr>
              <w:t xml:space="preserve"> в с</w:t>
            </w:r>
            <w:r>
              <w:rPr>
                <w:rFonts w:ascii="Times New Roman" w:hAnsi="Times New Roman" w:cs="Times New Roman"/>
                <w:color w:val="000000"/>
              </w:rPr>
              <w:t>оответствии с формой №4.1</w:t>
            </w:r>
          </w:p>
          <w:p w:rsidR="006A2CC8" w:rsidRDefault="00013DF5">
            <w:pPr>
              <w:widowControl w:val="0"/>
              <w:tabs>
                <w:tab w:val="left" w:pos="0"/>
              </w:tabs>
              <w:spacing w:after="0" w:line="240" w:lineRule="auto"/>
              <w:ind w:firstLine="421"/>
              <w:jc w:val="both"/>
            </w:pPr>
            <w:r>
              <w:rPr>
                <w:rFonts w:ascii="Times New Roman" w:hAnsi="Times New Roman" w:cs="Times New Roman"/>
                <w:color w:val="000000"/>
              </w:rPr>
              <w:t>При оценке заявок на уча</w:t>
            </w:r>
            <w:r>
              <w:rPr>
                <w:rFonts w:ascii="Times New Roman" w:hAnsi="Times New Roman" w:cs="Times New Roman"/>
              </w:rPr>
              <w:t xml:space="preserve">стие в ценовом запросе предложений по данному показателю лучшим условием является наибольшее значение показателя, а именно: наибольшее количество у </w:t>
            </w:r>
            <w:r>
              <w:rPr>
                <w:rFonts w:ascii="Times New Roman" w:eastAsia="SimSun" w:hAnsi="Times New Roman" w:cs="Times New Roman"/>
                <w:color w:val="000000"/>
              </w:rPr>
              <w:t>участника трудовых ресурсов для выполнения работ</w:t>
            </w:r>
            <w:r>
              <w:rPr>
                <w:rFonts w:ascii="Times New Roman" w:hAnsi="Times New Roman" w:cs="Times New Roman"/>
              </w:rPr>
              <w:t xml:space="preserve"> с приложенными </w:t>
            </w:r>
            <w:r>
              <w:rPr>
                <w:rFonts w:ascii="Times New Roman" w:eastAsia="SimSun" w:hAnsi="Times New Roman" w:cs="Times New Roman"/>
                <w:color w:val="000000"/>
              </w:rPr>
              <w:t>подтверждающими документами.</w:t>
            </w:r>
          </w:p>
          <w:p w:rsidR="006A2CC8" w:rsidRDefault="00013DF5">
            <w:pPr>
              <w:widowControl w:val="0"/>
              <w:tabs>
                <w:tab w:val="left" w:pos="0"/>
              </w:tabs>
              <w:spacing w:after="0" w:line="240" w:lineRule="auto"/>
              <w:ind w:firstLine="421"/>
              <w:jc w:val="both"/>
              <w:rPr>
                <w:rFonts w:ascii="Times New Roman" w:hAnsi="Times New Roman" w:cs="Times New Roman"/>
                <w:color w:val="000000"/>
              </w:rPr>
            </w:pPr>
            <w:r>
              <w:rPr>
                <w:rFonts w:ascii="Times New Roman" w:hAnsi="Times New Roman" w:cs="Times New Roman"/>
              </w:rPr>
              <w:t xml:space="preserve">Заявке на участие в ценовом запросе, не содержащей информацию по показателю </w:t>
            </w:r>
            <w:r>
              <w:rPr>
                <w:rFonts w:ascii="Times New Roman" w:hAnsi="Times New Roman" w:cs="Times New Roman"/>
                <w:color w:val="000000"/>
              </w:rPr>
              <w:t>«</w:t>
            </w:r>
            <w:r>
              <w:rPr>
                <w:rFonts w:ascii="Times New Roman" w:hAnsi="Times New Roman" w:cs="Times New Roman"/>
              </w:rPr>
              <w:t xml:space="preserve">Квалификация участника закупки» уровень квалификации и количество квалифицированных кадров и не содержащей документы, подтверждающие информацию по показателю </w:t>
            </w:r>
            <w:r>
              <w:rPr>
                <w:rFonts w:ascii="Times New Roman" w:hAnsi="Times New Roman" w:cs="Times New Roman"/>
                <w:color w:val="000000"/>
              </w:rPr>
              <w:t>«</w:t>
            </w:r>
            <w:r>
              <w:rPr>
                <w:rFonts w:ascii="Times New Roman" w:hAnsi="Times New Roman" w:cs="Times New Roman"/>
              </w:rPr>
              <w:t>Квалификация участника закупки» уровень квалификации и количество квалифицированных кадров, присваивается 0 баллов.</w:t>
            </w:r>
          </w:p>
          <w:p w:rsidR="006A2CC8" w:rsidRDefault="00013DF5">
            <w:pPr>
              <w:widowControl w:val="0"/>
              <w:tabs>
                <w:tab w:val="left" w:pos="0"/>
              </w:tabs>
              <w:spacing w:after="0" w:line="240" w:lineRule="auto"/>
              <w:ind w:firstLine="421"/>
              <w:jc w:val="both"/>
              <w:rPr>
                <w:rFonts w:ascii="Times New Roman" w:hAnsi="Times New Roman" w:cs="Times New Roman"/>
              </w:rPr>
            </w:pPr>
            <w:r>
              <w:rPr>
                <w:rFonts w:ascii="Times New Roman" w:hAnsi="Times New Roman" w:cs="Times New Roman"/>
              </w:rPr>
              <w:t>По каждой заявке на участие в ценовом запросе, содержащей информацию по показателю «Квалификация участника закупки» уровень квалификации и количество квалифицированных кадров, и документы, подтверждающие информацию по показателю «Квалификация участника закупки», уровень квалификации и количество квалифицированных кадров, количество баллов (</w:t>
            </w:r>
            <w:proofErr w:type="spellStart"/>
            <w:r>
              <w:rPr>
                <w:rFonts w:ascii="Times New Roman" w:hAnsi="Times New Roman" w:cs="Times New Roman"/>
              </w:rPr>
              <w:t>НЦБ</w:t>
            </w:r>
            <w:proofErr w:type="gramStart"/>
            <w:r>
              <w:rPr>
                <w:rFonts w:ascii="Times New Roman" w:hAnsi="Times New Roman" w:cs="Times New Roman"/>
              </w:rPr>
              <w:t>i</w:t>
            </w:r>
            <w:proofErr w:type="spellEnd"/>
            <w:proofErr w:type="gramEnd"/>
            <w:r>
              <w:rPr>
                <w:rFonts w:ascii="Times New Roman" w:hAnsi="Times New Roman" w:cs="Times New Roman"/>
              </w:rPr>
              <w:t>), определяется по формуле:</w:t>
            </w:r>
          </w:p>
          <w:p w:rsidR="006A2CC8" w:rsidRDefault="00013DF5">
            <w:pPr>
              <w:widowControl w:val="0"/>
              <w:tabs>
                <w:tab w:val="left" w:pos="0"/>
              </w:tabs>
              <w:spacing w:after="0" w:line="240" w:lineRule="auto"/>
              <w:ind w:firstLine="421"/>
              <w:jc w:val="center"/>
              <w:rPr>
                <w:rFonts w:ascii="Times New Roman" w:hAnsi="Times New Roman"/>
              </w:rPr>
            </w:pPr>
            <w:r>
              <w:rPr>
                <w:rFonts w:ascii="Times New Roman" w:hAnsi="Times New Roman" w:cs="Times New Roman"/>
              </w:rPr>
              <w:t>НЦБ</w:t>
            </w:r>
            <w:r>
              <w:rPr>
                <w:rFonts w:ascii="Times New Roman" w:hAnsi="Times New Roman" w:cs="Times New Roman"/>
                <w:lang w:val="en-US"/>
              </w:rPr>
              <w:t>i</w:t>
            </w:r>
            <w:r>
              <w:rPr>
                <w:rFonts w:ascii="Times New Roman" w:hAnsi="Times New Roman" w:cs="Times New Roman"/>
              </w:rPr>
              <w:t>=100*(</w:t>
            </w:r>
            <w:r>
              <w:rPr>
                <w:rFonts w:ascii="Times New Roman" w:hAnsi="Times New Roman" w:cs="Times New Roman"/>
                <w:lang w:val="en-US"/>
              </w:rPr>
              <w:t>Ki</w:t>
            </w:r>
            <w:r>
              <w:rPr>
                <w:rFonts w:ascii="Times New Roman" w:hAnsi="Times New Roman" w:cs="Times New Roman"/>
              </w:rPr>
              <w:t>/</w:t>
            </w:r>
            <w:proofErr w:type="gramStart"/>
            <w:r>
              <w:rPr>
                <w:rFonts w:ascii="Times New Roman" w:hAnsi="Times New Roman" w:cs="Times New Roman"/>
              </w:rPr>
              <w:t>К</w:t>
            </w:r>
            <w:proofErr w:type="gramEnd"/>
            <w:r>
              <w:rPr>
                <w:rFonts w:ascii="Times New Roman" w:hAnsi="Times New Roman" w:cs="Times New Roman"/>
                <w:lang w:val="en-US"/>
              </w:rPr>
              <w:t>max</w:t>
            </w:r>
            <w:r>
              <w:rPr>
                <w:rFonts w:ascii="Times New Roman" w:hAnsi="Times New Roman" w:cs="Times New Roman"/>
              </w:rPr>
              <w:t>),</w:t>
            </w:r>
          </w:p>
          <w:p w:rsidR="006A2CC8" w:rsidRDefault="00013DF5">
            <w:pPr>
              <w:widowControl w:val="0"/>
              <w:tabs>
                <w:tab w:val="left" w:pos="0"/>
              </w:tabs>
              <w:spacing w:after="0" w:line="240" w:lineRule="auto"/>
              <w:ind w:firstLine="421"/>
              <w:jc w:val="both"/>
              <w:rPr>
                <w:rFonts w:ascii="Times New Roman" w:hAnsi="Times New Roman" w:cs="Times New Roman"/>
              </w:rPr>
            </w:pPr>
            <w:r>
              <w:rPr>
                <w:rFonts w:ascii="Times New Roman" w:hAnsi="Times New Roman" w:cs="Times New Roman"/>
              </w:rPr>
              <w:t>где:</w:t>
            </w:r>
          </w:p>
          <w:p w:rsidR="006A2CC8" w:rsidRDefault="00013DF5">
            <w:pPr>
              <w:widowControl w:val="0"/>
              <w:tabs>
                <w:tab w:val="left" w:pos="0"/>
              </w:tabs>
              <w:spacing w:after="0" w:line="240" w:lineRule="auto"/>
              <w:ind w:firstLine="421"/>
              <w:jc w:val="both"/>
              <w:rPr>
                <w:rFonts w:ascii="Times New Roman" w:hAnsi="Times New Roman" w:cs="Times New Roman"/>
              </w:rPr>
            </w:pPr>
            <w:proofErr w:type="spellStart"/>
            <w:r>
              <w:rPr>
                <w:rFonts w:ascii="Times New Roman" w:hAnsi="Times New Roman" w:cs="Times New Roman"/>
              </w:rPr>
              <w:t>Кi</w:t>
            </w:r>
            <w:proofErr w:type="spellEnd"/>
            <w:r>
              <w:rPr>
                <w:rFonts w:ascii="Times New Roman" w:hAnsi="Times New Roman" w:cs="Times New Roman"/>
              </w:rPr>
              <w:t xml:space="preserve"> - предложение участника закупки принятых для оценки заявки на участие в ценовом </w:t>
            </w:r>
            <w:proofErr w:type="gramStart"/>
            <w:r>
              <w:rPr>
                <w:rFonts w:ascii="Times New Roman" w:hAnsi="Times New Roman" w:cs="Times New Roman"/>
              </w:rPr>
              <w:t>запросе</w:t>
            </w:r>
            <w:proofErr w:type="gramEnd"/>
            <w:r>
              <w:rPr>
                <w:rFonts w:ascii="Times New Roman" w:hAnsi="Times New Roman" w:cs="Times New Roman"/>
              </w:rPr>
              <w:t xml:space="preserve"> предложений, заявка на участие в ценовом запросе предложений которого оценивается;</w:t>
            </w:r>
          </w:p>
          <w:p w:rsidR="006A2CC8" w:rsidRDefault="00013DF5">
            <w:pPr>
              <w:widowControl w:val="0"/>
              <w:tabs>
                <w:tab w:val="left" w:pos="0"/>
              </w:tabs>
              <w:spacing w:after="0" w:line="240" w:lineRule="auto"/>
              <w:ind w:firstLine="421"/>
              <w:jc w:val="both"/>
              <w:rPr>
                <w:rFonts w:ascii="Times New Roman" w:hAnsi="Times New Roman" w:cs="Times New Roman"/>
              </w:rPr>
            </w:pPr>
            <w:proofErr w:type="spellStart"/>
            <w:r>
              <w:rPr>
                <w:rFonts w:ascii="Times New Roman" w:hAnsi="Times New Roman" w:cs="Times New Roman"/>
              </w:rPr>
              <w:t>Kmax</w:t>
            </w:r>
            <w:proofErr w:type="spellEnd"/>
            <w:r>
              <w:rPr>
                <w:rFonts w:ascii="Times New Roman" w:hAnsi="Times New Roman" w:cs="Times New Roman"/>
              </w:rPr>
              <w:t xml:space="preserve"> - максимальное предложение из принятых для оценки заявок на участие в ценовом </w:t>
            </w:r>
            <w:proofErr w:type="gramStart"/>
            <w:r>
              <w:rPr>
                <w:rFonts w:ascii="Times New Roman" w:hAnsi="Times New Roman" w:cs="Times New Roman"/>
              </w:rPr>
              <w:t>запросе</w:t>
            </w:r>
            <w:proofErr w:type="gramEnd"/>
            <w:r>
              <w:rPr>
                <w:rFonts w:ascii="Times New Roman" w:hAnsi="Times New Roman" w:cs="Times New Roman"/>
              </w:rPr>
              <w:t xml:space="preserve"> предложений, сделанных участниками закупки.</w:t>
            </w:r>
          </w:p>
          <w:p w:rsidR="006A2CC8" w:rsidRDefault="00013DF5">
            <w:pPr>
              <w:widowControl w:val="0"/>
              <w:tabs>
                <w:tab w:val="left" w:pos="0"/>
              </w:tabs>
              <w:spacing w:after="0" w:line="240" w:lineRule="auto"/>
              <w:ind w:firstLine="421"/>
              <w:jc w:val="both"/>
            </w:pPr>
            <w:r>
              <w:rPr>
                <w:rFonts w:ascii="Times New Roman" w:hAnsi="Times New Roman" w:cs="Times New Roman"/>
              </w:rPr>
              <w:t xml:space="preserve">Оценка заявок на участие в ценовом </w:t>
            </w:r>
            <w:proofErr w:type="gramStart"/>
            <w:r>
              <w:rPr>
                <w:rFonts w:ascii="Times New Roman" w:hAnsi="Times New Roman" w:cs="Times New Roman"/>
              </w:rPr>
              <w:t>запросе</w:t>
            </w:r>
            <w:proofErr w:type="gramEnd"/>
            <w:r>
              <w:rPr>
                <w:rFonts w:ascii="Times New Roman" w:hAnsi="Times New Roman" w:cs="Times New Roman"/>
              </w:rPr>
              <w:t xml:space="preserve"> в электронной </w:t>
            </w:r>
            <w:r>
              <w:rPr>
                <w:rFonts w:ascii="Times New Roman" w:eastAsia="SimSun" w:hAnsi="Times New Roman" w:cs="Times New Roman"/>
                <w:color w:val="000000"/>
              </w:rPr>
              <w:t>виде</w:t>
            </w:r>
            <w:r>
              <w:rPr>
                <w:rFonts w:ascii="Times New Roman" w:hAnsi="Times New Roman" w:cs="Times New Roman"/>
              </w:rPr>
              <w:t xml:space="preserve"> по </w:t>
            </w:r>
            <w:proofErr w:type="spellStart"/>
            <w:r>
              <w:rPr>
                <w:rFonts w:ascii="Times New Roman" w:hAnsi="Times New Roman" w:cs="Times New Roman"/>
              </w:rPr>
              <w:t>нестоимостному</w:t>
            </w:r>
            <w:proofErr w:type="spellEnd"/>
            <w:r>
              <w:rPr>
                <w:rFonts w:ascii="Times New Roman" w:hAnsi="Times New Roman" w:cs="Times New Roman"/>
              </w:rPr>
              <w:t xml:space="preserve"> критерию оценки наличие у участника ценовом запрос</w:t>
            </w:r>
            <w:r>
              <w:rPr>
                <w:rFonts w:ascii="Times New Roman" w:eastAsia="SimSun" w:hAnsi="Times New Roman" w:cs="Times New Roman"/>
                <w:color w:val="000000"/>
              </w:rPr>
              <w:t>а</w:t>
            </w:r>
            <w:r>
              <w:rPr>
                <w:rFonts w:ascii="Times New Roman" w:hAnsi="Times New Roman" w:cs="Times New Roman"/>
              </w:rPr>
              <w:t xml:space="preserve"> оборудования, для выполнения работ.</w:t>
            </w:r>
          </w:p>
          <w:p w:rsidR="006A2CC8" w:rsidRDefault="00013DF5">
            <w:pPr>
              <w:widowControl w:val="0"/>
              <w:tabs>
                <w:tab w:val="left" w:pos="0"/>
              </w:tabs>
              <w:spacing w:after="0" w:line="240" w:lineRule="auto"/>
              <w:ind w:firstLine="421"/>
              <w:jc w:val="both"/>
            </w:pPr>
            <w:r>
              <w:rPr>
                <w:rFonts w:ascii="Times New Roman" w:eastAsia="SimSun" w:hAnsi="Times New Roman" w:cs="Times New Roman"/>
                <w:color w:val="000000"/>
              </w:rPr>
              <w:t>Сопоставим по характеру и объему признается наличие у участника ценового запроса предложения технологического оборудования, машин, механизмов: опалубка, подмости, растворные ящики, установки для перемешивания раствора, бытовки, захваты</w:t>
            </w:r>
            <w:proofErr w:type="gramStart"/>
            <w:r>
              <w:rPr>
                <w:rFonts w:ascii="Times New Roman" w:eastAsia="SimSun" w:hAnsi="Times New Roman" w:cs="Times New Roman"/>
                <w:color w:val="000000"/>
              </w:rPr>
              <w:t>.</w:t>
            </w:r>
            <w:proofErr w:type="gramEnd"/>
            <w:r>
              <w:rPr>
                <w:rFonts w:ascii="Times New Roman" w:eastAsia="SimSun" w:hAnsi="Times New Roman" w:cs="Times New Roman"/>
                <w:color w:val="000000"/>
              </w:rPr>
              <w:t xml:space="preserve"> (</w:t>
            </w:r>
            <w:proofErr w:type="gramStart"/>
            <w:r>
              <w:rPr>
                <w:rFonts w:ascii="Times New Roman" w:eastAsia="SimSun" w:hAnsi="Times New Roman" w:cs="Times New Roman"/>
                <w:color w:val="000000"/>
              </w:rPr>
              <w:t>н</w:t>
            </w:r>
            <w:proofErr w:type="gramEnd"/>
            <w:r>
              <w:rPr>
                <w:rFonts w:ascii="Times New Roman" w:eastAsia="SimSun" w:hAnsi="Times New Roman" w:cs="Times New Roman"/>
                <w:color w:val="000000"/>
              </w:rPr>
              <w:t>еобходимо четко перечислить какое оборудование и указать мин его характеристики)</w:t>
            </w:r>
          </w:p>
          <w:p w:rsidR="006A2CC8" w:rsidRDefault="00013DF5">
            <w:pPr>
              <w:widowControl w:val="0"/>
              <w:spacing w:after="0" w:line="240" w:lineRule="auto"/>
              <w:ind w:firstLine="421"/>
              <w:contextualSpacing/>
              <w:jc w:val="both"/>
              <w:rPr>
                <w:rFonts w:ascii="Times New Roman" w:hAnsi="Times New Roman" w:cs="Times New Roman"/>
              </w:rPr>
            </w:pPr>
            <w:r>
              <w:rPr>
                <w:rFonts w:ascii="Times New Roman" w:hAnsi="Times New Roman" w:cs="Times New Roman"/>
              </w:rPr>
              <w:lastRenderedPageBreak/>
              <w:t>Количество баллов, присуждаемых по критерию оценки «наличие у участника запроса предложений технологического оборудования, (</w:t>
            </w:r>
            <w:proofErr w:type="spellStart"/>
            <w:r>
              <w:rPr>
                <w:rFonts w:ascii="Times New Roman" w:hAnsi="Times New Roman" w:cs="Times New Roman"/>
              </w:rPr>
              <w:t>РБ</w:t>
            </w:r>
            <w:proofErr w:type="gramStart"/>
            <w:r>
              <w:rPr>
                <w:rFonts w:ascii="Times New Roman" w:hAnsi="Times New Roman" w:cs="Times New Roman"/>
              </w:rPr>
              <w:t>i</w:t>
            </w:r>
            <w:proofErr w:type="spellEnd"/>
            <w:proofErr w:type="gramEnd"/>
            <w:r>
              <w:rPr>
                <w:rFonts w:ascii="Times New Roman" w:hAnsi="Times New Roman" w:cs="Times New Roman"/>
              </w:rPr>
              <w:t>) определяется по формуле: для выполнения работ, оказания услуг</w:t>
            </w:r>
          </w:p>
          <w:p w:rsidR="006A2CC8" w:rsidRDefault="006A2CC8">
            <w:pPr>
              <w:widowControl w:val="0"/>
              <w:tabs>
                <w:tab w:val="left" w:pos="567"/>
              </w:tabs>
              <w:spacing w:after="0" w:line="240" w:lineRule="auto"/>
              <w:ind w:firstLine="421"/>
              <w:jc w:val="center"/>
              <w:rPr>
                <w:rFonts w:ascii="Times New Roman" w:hAnsi="Times New Roman" w:cs="Times New Roman"/>
              </w:rPr>
            </w:pPr>
          </w:p>
          <w:p w:rsidR="006A2CC8" w:rsidRDefault="00013DF5">
            <w:pPr>
              <w:widowControl w:val="0"/>
              <w:tabs>
                <w:tab w:val="left" w:pos="567"/>
              </w:tabs>
              <w:spacing w:after="0" w:line="240" w:lineRule="auto"/>
              <w:ind w:firstLine="421"/>
              <w:jc w:val="center"/>
              <w:rPr>
                <w:rFonts w:ascii="Times New Roman" w:hAnsi="Times New Roman"/>
              </w:rPr>
            </w:pPr>
            <w:r>
              <w:rPr>
                <w:rFonts w:ascii="Times New Roman" w:hAnsi="Times New Roman" w:cs="Times New Roman"/>
              </w:rPr>
              <w:t>РБ</w:t>
            </w:r>
            <w:proofErr w:type="gramStart"/>
            <w:r>
              <w:rPr>
                <w:rFonts w:ascii="Times New Roman" w:hAnsi="Times New Roman" w:cs="Times New Roman"/>
                <w:vertAlign w:val="subscript"/>
                <w:lang w:val="en-US"/>
              </w:rPr>
              <w:t>i</w:t>
            </w:r>
            <w:proofErr w:type="gramEnd"/>
            <w:r>
              <w:rPr>
                <w:rFonts w:ascii="Times New Roman" w:hAnsi="Times New Roman" w:cs="Times New Roman"/>
              </w:rPr>
              <w:t xml:space="preserve"> = </w:t>
            </w:r>
            <w:r>
              <w:fldChar w:fldCharType="begin"/>
            </w:r>
            <w:r>
              <w:rPr>
                <w:rFonts w:ascii="Times New Roman" w:hAnsi="Times New Roman" w:cs="Times New Roman"/>
              </w:rPr>
              <w:instrText>QUOTE _x005F_x0001_</w:instrText>
            </w:r>
            <w:r>
              <w:rPr>
                <w:rFonts w:ascii="Times New Roman" w:hAnsi="Times New Roman" w:cs="Times New Roman"/>
              </w:rPr>
              <w:fldChar w:fldCharType="separate"/>
            </w:r>
            <w:r>
              <w:rPr>
                <w:noProof/>
              </w:rPr>
              <w:drawing>
                <wp:inline distT="0" distB="0" distL="0" distR="0">
                  <wp:extent cx="474345" cy="37909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3"/>
                          <a:srcRect l="-832" t="-1041" r="-832" b="-1041"/>
                          <a:stretch>
                            <a:fillRect/>
                          </a:stretch>
                        </pic:blipFill>
                        <pic:spPr bwMode="auto">
                          <a:xfrm>
                            <a:off x="0" y="0"/>
                            <a:ext cx="474345" cy="379095"/>
                          </a:xfrm>
                          <a:prstGeom prst="rect">
                            <a:avLst/>
                          </a:prstGeom>
                        </pic:spPr>
                      </pic:pic>
                    </a:graphicData>
                  </a:graphic>
                </wp:inline>
              </w:drawing>
            </w:r>
            <w:r>
              <w:rPr>
                <w:rFonts w:ascii="Times New Roman" w:hAnsi="Times New Roman" w:cs="Times New Roman"/>
              </w:rPr>
              <w:fldChar w:fldCharType="end"/>
            </w:r>
          </w:p>
          <w:p w:rsidR="006A2CC8" w:rsidRDefault="00013DF5">
            <w:pPr>
              <w:widowControl w:val="0"/>
              <w:tabs>
                <w:tab w:val="left" w:pos="567"/>
              </w:tabs>
              <w:spacing w:after="0" w:line="240" w:lineRule="auto"/>
              <w:ind w:firstLine="421"/>
              <w:rPr>
                <w:rFonts w:ascii="Times New Roman" w:hAnsi="Times New Roman" w:cs="Times New Roman"/>
              </w:rPr>
            </w:pPr>
            <w:r>
              <w:rPr>
                <w:rFonts w:ascii="Times New Roman" w:hAnsi="Times New Roman" w:cs="Times New Roman"/>
              </w:rPr>
              <w:t>где:</w:t>
            </w:r>
          </w:p>
          <w:p w:rsidR="006A2CC8" w:rsidRDefault="00013DF5">
            <w:pPr>
              <w:widowControl w:val="0"/>
              <w:tabs>
                <w:tab w:val="left" w:pos="567"/>
              </w:tabs>
              <w:spacing w:after="0" w:line="240" w:lineRule="auto"/>
              <w:ind w:firstLine="421"/>
              <w:jc w:val="both"/>
              <w:rPr>
                <w:rFonts w:ascii="Times New Roman" w:hAnsi="Times New Roman"/>
              </w:rPr>
            </w:pPr>
            <w:r>
              <w:rPr>
                <w:rFonts w:ascii="Times New Roman" w:hAnsi="Times New Roman" w:cs="Times New Roman"/>
              </w:rPr>
              <w:t>РБ</w:t>
            </w:r>
            <w:proofErr w:type="gramStart"/>
            <w:r>
              <w:rPr>
                <w:rFonts w:ascii="Times New Roman" w:hAnsi="Times New Roman" w:cs="Times New Roman"/>
                <w:vertAlign w:val="subscript"/>
                <w:lang w:val="en-US"/>
              </w:rPr>
              <w:t>i</w:t>
            </w:r>
            <w:proofErr w:type="gramEnd"/>
            <w:r>
              <w:rPr>
                <w:rFonts w:ascii="Times New Roman" w:hAnsi="Times New Roman" w:cs="Times New Roman"/>
              </w:rPr>
              <w:t xml:space="preserve"> - количество баллов, присваиваемых заявке по показателю «наличие у участника цено</w:t>
            </w:r>
            <w:r>
              <w:rPr>
                <w:rFonts w:ascii="Times New Roman" w:eastAsia="SimSun" w:hAnsi="Times New Roman" w:cs="Times New Roman"/>
                <w:color w:val="000000"/>
              </w:rPr>
              <w:t xml:space="preserve">вого </w:t>
            </w:r>
            <w:r>
              <w:rPr>
                <w:rFonts w:ascii="Times New Roman" w:hAnsi="Times New Roman" w:cs="Times New Roman"/>
              </w:rPr>
              <w:t>запроса технологического оборудования, для выполнения работ, оказания услуг»;</w:t>
            </w:r>
          </w:p>
          <w:p w:rsidR="006A2CC8" w:rsidRDefault="00013DF5">
            <w:pPr>
              <w:widowControl w:val="0"/>
              <w:tabs>
                <w:tab w:val="left" w:pos="567"/>
              </w:tabs>
              <w:spacing w:after="0" w:line="240" w:lineRule="auto"/>
              <w:ind w:firstLine="421"/>
              <w:jc w:val="both"/>
              <w:rPr>
                <w:rFonts w:ascii="Times New Roman" w:hAnsi="Times New Roman"/>
              </w:rPr>
            </w:pPr>
            <w:proofErr w:type="gramStart"/>
            <w:r>
              <w:rPr>
                <w:rFonts w:ascii="Times New Roman" w:hAnsi="Times New Roman" w:cs="Times New Roman"/>
              </w:rPr>
              <w:t>Б</w:t>
            </w:r>
            <w:r>
              <w:rPr>
                <w:rFonts w:ascii="Times New Roman" w:hAnsi="Times New Roman" w:cs="Times New Roman"/>
                <w:vertAlign w:val="subscript"/>
                <w:lang w:val="en-US"/>
              </w:rPr>
              <w:t>i</w:t>
            </w:r>
            <w:r>
              <w:rPr>
                <w:rFonts w:ascii="Times New Roman" w:hAnsi="Times New Roman" w:cs="Times New Roman"/>
              </w:rPr>
              <w:t xml:space="preserve"> - количество баллов, выставленных заявке каждым из присутствовавших на заседании членом единой комиссии;</w:t>
            </w:r>
            <w:proofErr w:type="gramEnd"/>
          </w:p>
          <w:p w:rsidR="006A2CC8" w:rsidRDefault="00013DF5">
            <w:pPr>
              <w:widowControl w:val="0"/>
              <w:tabs>
                <w:tab w:val="left" w:pos="567"/>
              </w:tabs>
              <w:spacing w:after="0" w:line="240" w:lineRule="auto"/>
              <w:ind w:firstLine="421"/>
              <w:jc w:val="both"/>
              <w:rPr>
                <w:rFonts w:ascii="Times New Roman" w:hAnsi="Times New Roman"/>
              </w:rPr>
            </w:pPr>
            <w:r>
              <w:rPr>
                <w:rFonts w:ascii="Times New Roman" w:hAnsi="Times New Roman" w:cs="Times New Roman"/>
                <w:lang w:val="en-US"/>
              </w:rPr>
              <w:t>n</w:t>
            </w:r>
            <w:r>
              <w:rPr>
                <w:rFonts w:ascii="Times New Roman" w:hAnsi="Times New Roman" w:cs="Times New Roman"/>
              </w:rPr>
              <w:t xml:space="preserve"> - </w:t>
            </w:r>
            <w:proofErr w:type="gramStart"/>
            <w:r>
              <w:rPr>
                <w:rFonts w:ascii="Times New Roman" w:hAnsi="Times New Roman" w:cs="Times New Roman"/>
              </w:rPr>
              <w:t>количество</w:t>
            </w:r>
            <w:proofErr w:type="gramEnd"/>
            <w:r>
              <w:rPr>
                <w:rFonts w:ascii="Times New Roman" w:hAnsi="Times New Roman" w:cs="Times New Roman"/>
              </w:rPr>
              <w:t xml:space="preserve"> присутствующих на заседании членов единой комиссии.</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xml:space="preserve">Для оценки принимаются: реестр «Производственные мощности участника закупки» (Форма №4.2) с указанием технических характеристик и возможности использования </w:t>
            </w:r>
            <w:proofErr w:type="spellStart"/>
            <w:r>
              <w:rPr>
                <w:rFonts w:ascii="Times New Roman" w:hAnsi="Times New Roman" w:cs="Times New Roman"/>
              </w:rPr>
              <w:t>спец</w:t>
            </w:r>
            <w:proofErr w:type="gramStart"/>
            <w:r>
              <w:rPr>
                <w:rFonts w:ascii="Times New Roman" w:hAnsi="Times New Roman" w:cs="Times New Roman"/>
              </w:rPr>
              <w:t>.т</w:t>
            </w:r>
            <w:proofErr w:type="gramEnd"/>
            <w:r>
              <w:rPr>
                <w:rFonts w:ascii="Times New Roman" w:hAnsi="Times New Roman" w:cs="Times New Roman"/>
              </w:rPr>
              <w:t>ехники</w:t>
            </w:r>
            <w:proofErr w:type="spellEnd"/>
            <w:r>
              <w:rPr>
                <w:rFonts w:ascii="Times New Roman" w:hAnsi="Times New Roman" w:cs="Times New Roman"/>
              </w:rPr>
              <w:t>, оборудованного офиса (фотографии).</w:t>
            </w:r>
          </w:p>
          <w:p w:rsidR="006A2CC8" w:rsidRDefault="00013DF5">
            <w:pPr>
              <w:widowControl w:val="0"/>
              <w:tabs>
                <w:tab w:val="left" w:pos="720"/>
                <w:tab w:val="left" w:pos="1080"/>
              </w:tabs>
              <w:spacing w:after="0" w:line="240" w:lineRule="auto"/>
              <w:ind w:firstLine="421"/>
              <w:jc w:val="both"/>
              <w:rPr>
                <w:rFonts w:ascii="Times New Roman" w:hAnsi="Times New Roman" w:cs="Times New Roman"/>
              </w:rPr>
            </w:pPr>
            <w:r>
              <w:rPr>
                <w:rFonts w:ascii="Times New Roman" w:hAnsi="Times New Roman" w:cs="Times New Roman"/>
              </w:rPr>
              <w:t xml:space="preserve">В </w:t>
            </w:r>
            <w:proofErr w:type="gramStart"/>
            <w:r>
              <w:rPr>
                <w:rFonts w:ascii="Times New Roman" w:hAnsi="Times New Roman" w:cs="Times New Roman"/>
              </w:rPr>
              <w:t>соответствии</w:t>
            </w:r>
            <w:proofErr w:type="gramEnd"/>
            <w:r>
              <w:rPr>
                <w:rFonts w:ascii="Times New Roman" w:hAnsi="Times New Roman" w:cs="Times New Roman"/>
              </w:rPr>
              <w:t xml:space="preserve"> с п. 3, ст. 21 Положения о закупках товаров, работ, услуг единая комиссия по осуществлению закупок АО СЗ «УГАИК» оценивает наличие технологического оборудования, трудовых ресурсов участника запроса предложений. Единая комиссия по осуществлению закупок анализирует указанную информацию, каждый член комиссии выставляет баллы участнику, от 0 до 100 баллов включительно, соответствующих, по его мнению, возможностью использования производственных мощностей участника, основываясь на предоставленной и иной информации, представленной участником закупки в составе заявки на участие в запросе предложений. Общий балл по данному критерию рассчитывается как среднее арифметическое значение баллов, присвоенных каждым членом комиссии.</w:t>
            </w:r>
          </w:p>
          <w:p w:rsidR="006A2CC8" w:rsidRDefault="00013DF5">
            <w:pPr>
              <w:widowControl w:val="0"/>
              <w:spacing w:after="0" w:line="240" w:lineRule="auto"/>
              <w:ind w:firstLine="421"/>
              <w:jc w:val="both"/>
              <w:rPr>
                <w:rFonts w:ascii="Times New Roman" w:hAnsi="Times New Roman" w:cs="Times New Roman"/>
                <w:b/>
              </w:rPr>
            </w:pPr>
            <w:r>
              <w:rPr>
                <w:rFonts w:ascii="Times New Roman" w:hAnsi="Times New Roman" w:cs="Times New Roman"/>
                <w:b/>
              </w:rPr>
              <w:t>Итоговой рейтинг (общее количество баллов) по каждой заявке с учетом коэффициентов значимостей показателей вычисляется, как:</w:t>
            </w:r>
          </w:p>
          <w:p w:rsidR="006A2CC8" w:rsidRDefault="00013DF5">
            <w:pPr>
              <w:widowControl w:val="0"/>
              <w:tabs>
                <w:tab w:val="left" w:pos="567"/>
              </w:tabs>
              <w:spacing w:after="0" w:line="240" w:lineRule="auto"/>
              <w:ind w:firstLine="421"/>
              <w:jc w:val="center"/>
              <w:rPr>
                <w:rFonts w:ascii="Times New Roman" w:hAnsi="Times New Roman"/>
              </w:rPr>
            </w:pPr>
            <w:r>
              <w:rPr>
                <w:rFonts w:ascii="Times New Roman" w:hAnsi="Times New Roman" w:cs="Times New Roman"/>
              </w:rPr>
              <w:t>ИБ</w:t>
            </w:r>
            <w:proofErr w:type="gramStart"/>
            <w:r>
              <w:rPr>
                <w:rFonts w:ascii="Times New Roman" w:hAnsi="Times New Roman" w:cs="Times New Roman"/>
                <w:vertAlign w:val="subscript"/>
                <w:lang w:val="en-US"/>
              </w:rPr>
              <w:t>i</w:t>
            </w:r>
            <w:proofErr w:type="gramEnd"/>
            <w:r>
              <w:rPr>
                <w:rFonts w:ascii="Times New Roman" w:hAnsi="Times New Roman" w:cs="Times New Roman"/>
              </w:rPr>
              <w:t xml:space="preserve"> = 0,6*ЦБ</w:t>
            </w:r>
            <w:r>
              <w:rPr>
                <w:rFonts w:ascii="Times New Roman" w:hAnsi="Times New Roman" w:cs="Times New Roman"/>
                <w:vertAlign w:val="subscript"/>
                <w:lang w:val="en-US"/>
              </w:rPr>
              <w:t>i</w:t>
            </w:r>
            <w:r>
              <w:rPr>
                <w:rFonts w:ascii="Times New Roman" w:hAnsi="Times New Roman" w:cs="Times New Roman"/>
              </w:rPr>
              <w:t xml:space="preserve"> + 0,3*НЦБ</w:t>
            </w:r>
            <w:r>
              <w:rPr>
                <w:rFonts w:ascii="Times New Roman" w:hAnsi="Times New Roman" w:cs="Times New Roman"/>
                <w:lang w:val="en-US"/>
              </w:rPr>
              <w:t>i</w:t>
            </w:r>
            <w:r>
              <w:rPr>
                <w:rFonts w:ascii="Times New Roman" w:hAnsi="Times New Roman" w:cs="Times New Roman"/>
              </w:rPr>
              <w:t>+ 0,1*КБ</w:t>
            </w:r>
            <w:r>
              <w:rPr>
                <w:rFonts w:ascii="Times New Roman" w:hAnsi="Times New Roman" w:cs="Times New Roman"/>
                <w:vertAlign w:val="subscript"/>
                <w:lang w:val="en-US"/>
              </w:rPr>
              <w:t>i</w:t>
            </w:r>
          </w:p>
          <w:p w:rsidR="006A2CC8" w:rsidRDefault="00013DF5">
            <w:pPr>
              <w:widowControl w:val="0"/>
              <w:tabs>
                <w:tab w:val="left" w:pos="567"/>
              </w:tabs>
              <w:spacing w:after="0" w:line="240" w:lineRule="auto"/>
              <w:ind w:firstLine="421"/>
              <w:rPr>
                <w:rFonts w:ascii="Times New Roman" w:hAnsi="Times New Roman" w:cs="Times New Roman"/>
              </w:rPr>
            </w:pPr>
            <w:r>
              <w:rPr>
                <w:rFonts w:ascii="Times New Roman" w:hAnsi="Times New Roman" w:cs="Times New Roman"/>
              </w:rPr>
              <w:t>где:</w:t>
            </w:r>
          </w:p>
          <w:p w:rsidR="006A2CC8" w:rsidRDefault="00013DF5">
            <w:pPr>
              <w:widowControl w:val="0"/>
              <w:spacing w:after="0" w:line="240" w:lineRule="auto"/>
              <w:ind w:firstLine="421"/>
              <w:jc w:val="both"/>
              <w:rPr>
                <w:rFonts w:ascii="Times New Roman" w:hAnsi="Times New Roman"/>
              </w:rPr>
            </w:pPr>
            <w:r>
              <w:rPr>
                <w:rFonts w:ascii="Times New Roman" w:hAnsi="Times New Roman" w:cs="Times New Roman"/>
              </w:rPr>
              <w:t>ИБ</w:t>
            </w:r>
            <w:r>
              <w:rPr>
                <w:rFonts w:ascii="Times New Roman" w:hAnsi="Times New Roman" w:cs="Times New Roman"/>
                <w:vertAlign w:val="subscript"/>
                <w:lang w:val="en-US"/>
              </w:rPr>
              <w:t>i</w:t>
            </w:r>
            <w:r>
              <w:rPr>
                <w:rFonts w:ascii="Times New Roman" w:hAnsi="Times New Roman" w:cs="Times New Roman"/>
              </w:rPr>
              <w:t xml:space="preserve"> - итоговый рейтинг заявки на участие в ценовом </w:t>
            </w:r>
            <w:proofErr w:type="gramStart"/>
            <w:r>
              <w:rPr>
                <w:rFonts w:ascii="Times New Roman" w:hAnsi="Times New Roman" w:cs="Times New Roman"/>
              </w:rPr>
              <w:t>запросе</w:t>
            </w:r>
            <w:proofErr w:type="gramEnd"/>
            <w:r>
              <w:rPr>
                <w:rFonts w:ascii="Times New Roman" w:hAnsi="Times New Roman" w:cs="Times New Roman"/>
              </w:rPr>
              <w:t xml:space="preserve"> предложений (общее количество баллов, набранные участником).</w:t>
            </w:r>
          </w:p>
          <w:p w:rsidR="006A2CC8" w:rsidRDefault="00013DF5">
            <w:pPr>
              <w:widowControl w:val="0"/>
              <w:tabs>
                <w:tab w:val="left" w:pos="720"/>
                <w:tab w:val="left" w:pos="1080"/>
              </w:tabs>
              <w:spacing w:after="0" w:line="240" w:lineRule="auto"/>
              <w:ind w:firstLine="421"/>
              <w:jc w:val="both"/>
              <w:rPr>
                <w:rFonts w:ascii="Times New Roman" w:hAnsi="Times New Roman" w:cs="Times New Roman"/>
              </w:rPr>
            </w:pPr>
            <w:r>
              <w:rPr>
                <w:rFonts w:ascii="Times New Roman" w:hAnsi="Times New Roman" w:cs="Times New Roman"/>
              </w:rPr>
              <w:t xml:space="preserve">Оценка заявок на участие в ценовом </w:t>
            </w:r>
            <w:proofErr w:type="gramStart"/>
            <w:r>
              <w:rPr>
                <w:rFonts w:ascii="Times New Roman" w:hAnsi="Times New Roman" w:cs="Times New Roman"/>
              </w:rPr>
              <w:t>запросе</w:t>
            </w:r>
            <w:proofErr w:type="gramEnd"/>
            <w:r>
              <w:rPr>
                <w:rFonts w:ascii="Times New Roman" w:hAnsi="Times New Roman" w:cs="Times New Roman"/>
              </w:rPr>
              <w:t xml:space="preserve"> предложений производится с учетом прилагаемых документов к заявке.</w:t>
            </w:r>
          </w:p>
          <w:p w:rsidR="006A2CC8" w:rsidRDefault="00013DF5">
            <w:pPr>
              <w:widowControl w:val="0"/>
              <w:tabs>
                <w:tab w:val="left" w:pos="0"/>
              </w:tabs>
              <w:spacing w:after="0" w:line="240" w:lineRule="auto"/>
              <w:ind w:firstLine="421"/>
              <w:jc w:val="both"/>
              <w:rPr>
                <w:rFonts w:ascii="Times New Roman" w:hAnsi="Times New Roman" w:cs="Times New Roman"/>
              </w:rPr>
            </w:pPr>
            <w:r>
              <w:rPr>
                <w:rFonts w:ascii="Times New Roman" w:hAnsi="Times New Roman" w:cs="Times New Roman"/>
              </w:rPr>
              <w:t xml:space="preserve">На основании результатов оценки заявок на участие в ценовом запросе предложений комиссия по закупкам присваивает каждой заявке на участие в ценовом запросе предложений порядковый номер в порядке уменьшения степени выгодности содержащихся в них условий исполнения договора. Заявке на участие в ценовом запросе предложений, в которой содержатся лучшие условия исполнения договора, присваивается первый номер. </w:t>
            </w:r>
            <w:proofErr w:type="gramStart"/>
            <w:r>
              <w:rPr>
                <w:rFonts w:ascii="Times New Roman" w:hAnsi="Times New Roman" w:cs="Times New Roman"/>
              </w:rPr>
              <w:t>В случае, если в нескольких заявках на участие в ценовом запросе предложений содержатся одинаковые условия исполнения договора, меньший порядковый номер присваивается заявке на участие в ценовом запросе предложений, которая поступила ранее других заявок на участие в ценовом запросе предложений, содержащих такие же условия.</w:t>
            </w:r>
            <w:proofErr w:type="gramEnd"/>
          </w:p>
          <w:p w:rsidR="006A2CC8" w:rsidRDefault="00013DF5">
            <w:pPr>
              <w:widowControl w:val="0"/>
              <w:tabs>
                <w:tab w:val="left" w:pos="0"/>
              </w:tabs>
              <w:spacing w:after="0" w:line="240" w:lineRule="auto"/>
              <w:ind w:firstLine="421"/>
              <w:contextualSpacing/>
              <w:jc w:val="both"/>
              <w:rPr>
                <w:rFonts w:ascii="Times New Roman" w:hAnsi="Times New Roman"/>
              </w:rPr>
            </w:pPr>
            <w:r>
              <w:rPr>
                <w:rFonts w:ascii="Times New Roman" w:eastAsia="Times New Roman" w:hAnsi="Times New Roman" w:cs="Times New Roman"/>
              </w:rPr>
              <w:t xml:space="preserve"> </w:t>
            </w:r>
            <w:r>
              <w:rPr>
                <w:rFonts w:ascii="Times New Roman" w:hAnsi="Times New Roman" w:cs="Times New Roman"/>
              </w:rPr>
              <w:t>Победителем ценового запроса предложений признается участник закупки, заявка на участие которого соответствует требованиям, установленным настоящей документацией, и заявка которого по результатам оценки заявок содержит лучшие условия исполнения договора. Заявке на участие в ценовом запросе предложений такого участника закупки присваивается первый порядковый номер.</w:t>
            </w:r>
          </w:p>
        </w:tc>
      </w:tr>
      <w:tr w:rsidR="006A2CC8">
        <w:trPr>
          <w:trHeight w:val="60"/>
        </w:trPr>
        <w:tc>
          <w:tcPr>
            <w:tcW w:w="510" w:type="dxa"/>
            <w:tcBorders>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lastRenderedPageBreak/>
              <w:t>14.</w:t>
            </w:r>
          </w:p>
        </w:tc>
        <w:tc>
          <w:tcPr>
            <w:tcW w:w="2403" w:type="dxa"/>
            <w:tcBorders>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bCs/>
                <w:sz w:val="22"/>
                <w:szCs w:val="22"/>
              </w:rPr>
              <w:t>Требования к составу заявки ценового запроса</w:t>
            </w:r>
          </w:p>
        </w:tc>
        <w:tc>
          <w:tcPr>
            <w:tcW w:w="7237" w:type="dxa"/>
            <w:tcBorders>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1-1) при размещении закупки на поставку товара:</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lastRenderedPageBreak/>
              <w:t xml:space="preserve">а) согласие участника процедуры закупки на поставку товара в </w:t>
            </w:r>
            <w:proofErr w:type="gramStart"/>
            <w:r>
              <w:rPr>
                <w:rFonts w:ascii="Times New Roman" w:hAnsi="Times New Roman" w:cs="Times New Roman"/>
              </w:rPr>
              <w:t>случае</w:t>
            </w:r>
            <w:proofErr w:type="gramEnd"/>
            <w:r>
              <w:rPr>
                <w:rFonts w:ascii="Times New Roman" w:hAnsi="Times New Roman" w:cs="Times New Roman"/>
              </w:rPr>
              <w:t>:</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xml:space="preserve">● если участник процедуры закупки предлагает для поставки товар, </w:t>
            </w:r>
            <w:proofErr w:type="gramStart"/>
            <w:r>
              <w:rPr>
                <w:rFonts w:ascii="Times New Roman" w:hAnsi="Times New Roman" w:cs="Times New Roman"/>
              </w:rPr>
              <w:t>указание</w:t>
            </w:r>
            <w:proofErr w:type="gramEnd"/>
            <w:r>
              <w:rPr>
                <w:rFonts w:ascii="Times New Roman" w:hAnsi="Times New Roman" w:cs="Times New Roman"/>
              </w:rPr>
              <w:t xml:space="preserve">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3-1) при размещении закупки на выполнение работ, оказание услуг для выполнения, оказания которых используется товар:</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на использование товара, указание на товарный знак которого, содержится в документации о закупке;</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6A2CC8" w:rsidRDefault="00013DF5">
            <w:pPr>
              <w:widowControl w:val="0"/>
              <w:spacing w:after="0" w:line="240" w:lineRule="auto"/>
              <w:ind w:firstLine="421"/>
              <w:jc w:val="both"/>
              <w:rPr>
                <w:rFonts w:ascii="Times New Roman" w:hAnsi="Times New Roman" w:cs="Times New Roman"/>
              </w:rPr>
            </w:pPr>
            <w:proofErr w:type="gramStart"/>
            <w:r>
              <w:rPr>
                <w:rFonts w:ascii="Times New Roman" w:hAnsi="Times New Roman" w:cs="Times New Roman"/>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-копии учредительных документов участника закупок (для юридических лиц) или копии документов, удостоверяющих личность (для физических лиц);</w:t>
            </w:r>
          </w:p>
          <w:p w:rsidR="006A2CC8" w:rsidRDefault="00013DF5">
            <w:pPr>
              <w:widowControl w:val="0"/>
              <w:spacing w:after="0" w:line="240" w:lineRule="auto"/>
              <w:ind w:firstLine="421"/>
              <w:jc w:val="both"/>
              <w:rPr>
                <w:rFonts w:ascii="Times New Roman" w:hAnsi="Times New Roman" w:cs="Times New Roman"/>
              </w:rPr>
            </w:pPr>
            <w:proofErr w:type="gramStart"/>
            <w:r>
              <w:rPr>
                <w:rFonts w:ascii="Times New Roman" w:hAnsi="Times New Roman" w:cs="Times New Roman"/>
              </w:rPr>
              <w:t>-полученную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Pr>
                <w:rFonts w:ascii="Times New Roman" w:hAnsi="Times New Roman" w:cs="Times New Roman"/>
              </w:rPr>
              <w:t xml:space="preserve"> в </w:t>
            </w:r>
            <w:proofErr w:type="gramStart"/>
            <w:r>
              <w:rPr>
                <w:rFonts w:ascii="Times New Roman" w:hAnsi="Times New Roman" w:cs="Times New Roman"/>
              </w:rPr>
              <w:t>качестве</w:t>
            </w:r>
            <w:proofErr w:type="gramEnd"/>
            <w:r>
              <w:rPr>
                <w:rFonts w:ascii="Times New Roman" w:hAnsi="Times New Roman" w:cs="Times New Roman"/>
              </w:rPr>
              <w:t xml:space="preserve"> индивидуального предпринимателя;</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-документ, подтверждающий полномочия лица на осуществление действий от имени участника закупки;</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-документ (декларацию) о соответствии участника закупки требованиям, перечисленным в пункте 12. настоящего извещения;</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w:t>
            </w:r>
            <w:r>
              <w:rPr>
                <w:rFonts w:ascii="Times New Roman" w:hAnsi="Times New Roman" w:cs="Times New Roman"/>
              </w:rPr>
              <w:lastRenderedPageBreak/>
              <w:t>договора;</w:t>
            </w:r>
          </w:p>
          <w:p w:rsidR="006A2CC8" w:rsidRDefault="00013DF5">
            <w:pPr>
              <w:widowControl w:val="0"/>
              <w:spacing w:after="0" w:line="240" w:lineRule="auto"/>
              <w:ind w:firstLine="421"/>
              <w:jc w:val="both"/>
              <w:rPr>
                <w:rFonts w:ascii="Times New Roman" w:hAnsi="Times New Roman" w:cs="Times New Roman"/>
              </w:rPr>
            </w:pPr>
            <w:proofErr w:type="gramStart"/>
            <w:r>
              <w:rPr>
                <w:rFonts w:ascii="Times New Roman" w:hAnsi="Times New Roman" w:cs="Times New Roman"/>
              </w:rPr>
              <w:t>- реестровый номер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по договорам подряда,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w:t>
            </w:r>
            <w:proofErr w:type="gramEnd"/>
            <w:r>
              <w:rPr>
                <w:rFonts w:ascii="Times New Roman" w:hAnsi="Times New Roman" w:cs="Times New Roman"/>
              </w:rPr>
              <w:t xml:space="preserve">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о соответствии члена СРО уровню ответственности, предусмотренному частями 12 статьи 55.16 Градостроительного кодекса РФ (совокупный размер обязательств участника аукциона по договорам, не должен превышать уровень ответственности участника по компенсационному фонду обеспечения договорных обязательств);</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либо</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6A2CC8" w:rsidRDefault="00013DF5">
            <w:pPr>
              <w:widowControl w:val="0"/>
              <w:spacing w:after="0" w:line="240" w:lineRule="auto"/>
              <w:ind w:firstLine="421"/>
              <w:jc w:val="both"/>
              <w:rPr>
                <w:rFonts w:ascii="Times New Roman" w:hAnsi="Times New Roman" w:cs="Times New Roman"/>
              </w:rPr>
            </w:pPr>
            <w:r>
              <w:rPr>
                <w:rFonts w:ascii="Times New Roman" w:hAnsi="Times New Roman" w:cs="Times New Roman"/>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tc>
      </w:tr>
      <w:tr w:rsidR="006A2CC8">
        <w:trPr>
          <w:trHeight w:val="6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lastRenderedPageBreak/>
              <w:t>15.</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Порядок и дата подведения итогов</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6E6F48">
            <w:pPr>
              <w:widowControl w:val="0"/>
              <w:spacing w:after="0" w:line="240" w:lineRule="auto"/>
              <w:jc w:val="both"/>
            </w:pPr>
            <w:r>
              <w:rPr>
                <w:rFonts w:ascii="Times New Roman" w:eastAsia="Calibri" w:hAnsi="Times New Roman" w:cs="Times New Roman"/>
                <w:b/>
                <w:color w:val="000000"/>
              </w:rPr>
              <w:t>08</w:t>
            </w:r>
            <w:r w:rsidR="00013DF5">
              <w:rPr>
                <w:rFonts w:ascii="Times New Roman" w:eastAsia="Calibri" w:hAnsi="Times New Roman" w:cs="Times New Roman"/>
                <w:b/>
              </w:rPr>
              <w:t>.</w:t>
            </w:r>
            <w:r w:rsidR="002B0813">
              <w:rPr>
                <w:rFonts w:ascii="Times New Roman" w:eastAsia="Calibri" w:hAnsi="Times New Roman" w:cs="Times New Roman"/>
                <w:b/>
                <w:color w:val="000000"/>
              </w:rPr>
              <w:t>0</w:t>
            </w:r>
            <w:r>
              <w:rPr>
                <w:rFonts w:ascii="Times New Roman" w:eastAsia="Calibri" w:hAnsi="Times New Roman" w:cs="Times New Roman"/>
                <w:b/>
                <w:color w:val="000000"/>
              </w:rPr>
              <w:t>5</w:t>
            </w:r>
            <w:r w:rsidR="00013DF5">
              <w:rPr>
                <w:rFonts w:ascii="Times New Roman" w:eastAsia="Calibri" w:hAnsi="Times New Roman" w:cs="Times New Roman"/>
                <w:b/>
                <w:color w:val="000000"/>
              </w:rPr>
              <w:t>.</w:t>
            </w:r>
            <w:r w:rsidR="00013DF5">
              <w:rPr>
                <w:rFonts w:ascii="Times New Roman" w:eastAsia="Calibri" w:hAnsi="Times New Roman" w:cs="Times New Roman"/>
                <w:b/>
              </w:rPr>
              <w:t>202</w:t>
            </w:r>
            <w:r w:rsidR="002B0813">
              <w:rPr>
                <w:rFonts w:ascii="Times New Roman" w:eastAsia="Calibri" w:hAnsi="Times New Roman" w:cs="Times New Roman"/>
                <w:b/>
              </w:rPr>
              <w:t>6</w:t>
            </w:r>
            <w:r w:rsidR="00013DF5">
              <w:rPr>
                <w:rFonts w:ascii="Times New Roman" w:eastAsia="Calibri" w:hAnsi="Times New Roman" w:cs="Times New Roman"/>
                <w:b/>
              </w:rPr>
              <w:t xml:space="preserve"> г.</w:t>
            </w:r>
          </w:p>
          <w:p w:rsidR="006A2CC8" w:rsidRDefault="00013DF5">
            <w:pPr>
              <w:widowControl w:val="0"/>
              <w:spacing w:after="0" w:line="240" w:lineRule="auto"/>
              <w:jc w:val="both"/>
              <w:rPr>
                <w:rFonts w:ascii="Times New Roman" w:hAnsi="Times New Roman" w:cs="Times New Roman"/>
              </w:rPr>
            </w:pPr>
            <w:r>
              <w:rPr>
                <w:rFonts w:ascii="Times New Roman" w:hAnsi="Times New Roman" w:cs="Times New Roman"/>
              </w:rPr>
              <w:t xml:space="preserve">Заказчик в </w:t>
            </w:r>
            <w:proofErr w:type="gramStart"/>
            <w:r>
              <w:rPr>
                <w:rFonts w:ascii="Times New Roman" w:hAnsi="Times New Roman" w:cs="Times New Roman"/>
              </w:rPr>
              <w:t>случае</w:t>
            </w:r>
            <w:proofErr w:type="gramEnd"/>
            <w:r>
              <w:rPr>
                <w:rFonts w:ascii="Times New Roman" w:hAnsi="Times New Roman" w:cs="Times New Roman"/>
              </w:rPr>
              <w:t xml:space="preserve">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ценовом запросе, ценовом предложении участника, чье предложение было признано лучшим.</w:t>
            </w:r>
          </w:p>
        </w:tc>
      </w:tr>
      <w:tr w:rsidR="006A2CC8">
        <w:trPr>
          <w:trHeight w:val="6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16.</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 xml:space="preserve">Порядок оценки заявок на участие в </w:t>
            </w:r>
            <w:r>
              <w:rPr>
                <w:b/>
                <w:bCs/>
                <w:sz w:val="22"/>
                <w:szCs w:val="22"/>
              </w:rPr>
              <w:t xml:space="preserve">ценовом </w:t>
            </w:r>
            <w:proofErr w:type="gramStart"/>
            <w:r>
              <w:rPr>
                <w:b/>
                <w:bCs/>
                <w:sz w:val="22"/>
                <w:szCs w:val="22"/>
              </w:rPr>
              <w:t>запросе</w:t>
            </w:r>
            <w:proofErr w:type="gramEnd"/>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rPr>
            </w:pPr>
            <w:proofErr w:type="gramStart"/>
            <w:r>
              <w:rPr>
                <w:rFonts w:ascii="Times New Roman" w:hAnsi="Times New Roman" w:cs="Times New Roman"/>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на основании указанных в информационной карте ценового запроса критериев оценки содержит лучшие условия исполнения договора.</w:t>
            </w:r>
            <w:proofErr w:type="gramEnd"/>
            <w:r>
              <w:rPr>
                <w:rFonts w:ascii="Times New Roman" w:hAnsi="Times New Roman" w:cs="Times New Roman"/>
              </w:rPr>
              <w:t xml:space="preserve">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tc>
      </w:tr>
      <w:tr w:rsidR="006A2CC8">
        <w:trPr>
          <w:trHeight w:val="60"/>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t>17.</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sz w:val="22"/>
                <w:szCs w:val="22"/>
              </w:rPr>
            </w:pPr>
            <w:r>
              <w:rPr>
                <w:b/>
                <w:sz w:val="22"/>
                <w:szCs w:val="22"/>
              </w:rPr>
              <w:t xml:space="preserve">Отмена </w:t>
            </w:r>
            <w:r>
              <w:rPr>
                <w:b/>
                <w:bCs/>
                <w:sz w:val="22"/>
                <w:szCs w:val="22"/>
              </w:rPr>
              <w:t>ценового запроса</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cs="Times New Roman"/>
              </w:rPr>
            </w:pPr>
            <w:r>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w:t>
            </w:r>
            <w:proofErr w:type="gramStart"/>
            <w:r>
              <w:rPr>
                <w:rFonts w:ascii="Times New Roman" w:hAnsi="Times New Roman" w:cs="Times New Roman"/>
              </w:rPr>
              <w:t>магазине</w:t>
            </w:r>
            <w:proofErr w:type="gramEnd"/>
          </w:p>
        </w:tc>
      </w:tr>
      <w:tr w:rsidR="006A2CC8">
        <w:trPr>
          <w:trHeight w:val="1061"/>
        </w:trPr>
        <w:tc>
          <w:tcPr>
            <w:tcW w:w="510"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center"/>
              <w:rPr>
                <w:b/>
                <w:color w:val="000000"/>
                <w:sz w:val="22"/>
                <w:szCs w:val="22"/>
              </w:rPr>
            </w:pPr>
            <w:r>
              <w:rPr>
                <w:b/>
                <w:color w:val="000000"/>
                <w:sz w:val="22"/>
                <w:szCs w:val="22"/>
              </w:rPr>
              <w:lastRenderedPageBreak/>
              <w:t>18.</w:t>
            </w:r>
          </w:p>
        </w:tc>
        <w:tc>
          <w:tcPr>
            <w:tcW w:w="2403" w:type="dxa"/>
            <w:tcBorders>
              <w:top w:val="single" w:sz="4" w:space="0" w:color="000000"/>
              <w:left w:val="single" w:sz="4" w:space="0" w:color="000000"/>
              <w:bottom w:val="single" w:sz="4" w:space="0" w:color="000000"/>
              <w:right w:val="single" w:sz="4" w:space="0" w:color="000000"/>
            </w:tcBorders>
            <w:vAlign w:val="center"/>
          </w:tcPr>
          <w:p w:rsidR="006A2CC8" w:rsidRDefault="00013DF5">
            <w:pPr>
              <w:pStyle w:val="aff1"/>
              <w:widowControl w:val="0"/>
              <w:tabs>
                <w:tab w:val="clear" w:pos="567"/>
              </w:tabs>
              <w:spacing w:line="240" w:lineRule="auto"/>
              <w:ind w:left="0" w:firstLine="0"/>
              <w:jc w:val="left"/>
              <w:rPr>
                <w:b/>
                <w:bCs/>
                <w:sz w:val="22"/>
                <w:szCs w:val="22"/>
              </w:rPr>
            </w:pPr>
            <w:r>
              <w:rPr>
                <w:b/>
                <w:bCs/>
                <w:sz w:val="22"/>
                <w:szCs w:val="22"/>
              </w:rPr>
              <w:t>Заключение Договора по результатам проведения ценового запроса</w:t>
            </w:r>
          </w:p>
        </w:tc>
        <w:tc>
          <w:tcPr>
            <w:tcW w:w="723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jc w:val="both"/>
              <w:rPr>
                <w:rFonts w:ascii="Times New Roman" w:hAnsi="Times New Roman" w:cs="Times New Roman"/>
              </w:rPr>
            </w:pPr>
            <w:r>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bl>
    <w:p w:rsidR="006A2CC8" w:rsidRDefault="006A2CC8">
      <w:pPr>
        <w:rPr>
          <w:rFonts w:ascii="Times New Roman" w:hAnsi="Times New Roman" w:cs="Times New Roman"/>
        </w:rPr>
      </w:pPr>
    </w:p>
    <w:p w:rsidR="006A2CC8" w:rsidRDefault="006A2CC8">
      <w:pPr>
        <w:jc w:val="right"/>
        <w:rPr>
          <w:rFonts w:ascii="Times New Roman" w:hAnsi="Times New Roman" w:cs="Times New Roman"/>
        </w:rPr>
      </w:pPr>
    </w:p>
    <w:p w:rsidR="006A2CC8" w:rsidRDefault="00013DF5" w:rsidP="006E6F48">
      <w:pPr>
        <w:spacing w:after="0" w:line="240" w:lineRule="auto"/>
        <w:rPr>
          <w:rFonts w:ascii="Times New Roman" w:hAnsi="Times New Roman" w:cs="Times New Roman"/>
        </w:rPr>
      </w:pPr>
      <w:r>
        <w:br w:type="page"/>
      </w:r>
      <w:r w:rsidR="006E6F48">
        <w:lastRenderedPageBreak/>
        <w:t xml:space="preserve">                                                                                                                                                                 П</w:t>
      </w:r>
      <w:r>
        <w:rPr>
          <w:rFonts w:ascii="Times New Roman" w:hAnsi="Times New Roman" w:cs="Times New Roman"/>
        </w:rPr>
        <w:t>риложение № 1</w:t>
      </w:r>
    </w:p>
    <w:p w:rsidR="006A2CC8" w:rsidRDefault="00013DF5">
      <w:pPr>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rsidR="006A2CC8" w:rsidRDefault="00013DF5">
      <w:pPr>
        <w:tabs>
          <w:tab w:val="left" w:pos="7281"/>
        </w:tabs>
        <w:ind w:left="-58" w:firstLine="58"/>
        <w:jc w:val="center"/>
        <w:rPr>
          <w:rFonts w:ascii="Times New Roman" w:hAnsi="Times New Roman" w:cs="Times New Roman"/>
          <w:b/>
        </w:rPr>
      </w:pPr>
      <w:r>
        <w:rPr>
          <w:rFonts w:ascii="Times New Roman" w:hAnsi="Times New Roman" w:cs="Times New Roman"/>
          <w:b/>
        </w:rPr>
        <w:t>ПРОЕКТ ДОГОВОРА</w:t>
      </w:r>
    </w:p>
    <w:p w:rsidR="006A2CC8" w:rsidRDefault="00013DF5">
      <w:pPr>
        <w:spacing w:after="0" w:line="240" w:lineRule="auto"/>
        <w:jc w:val="both"/>
        <w:rPr>
          <w:rFonts w:ascii="Times New Roman" w:hAnsi="Times New Roman" w:cs="Times New Roman"/>
        </w:rPr>
      </w:pPr>
      <w:r>
        <w:rPr>
          <w:rFonts w:ascii="Times New Roman" w:hAnsi="Times New Roman" w:cs="Times New Roman"/>
        </w:rPr>
        <w:t>Прилагается отдельным файлом к извещению</w:t>
      </w:r>
    </w:p>
    <w:p w:rsidR="006A2CC8" w:rsidRDefault="00013DF5">
      <w:pPr>
        <w:spacing w:after="0" w:line="240" w:lineRule="auto"/>
        <w:jc w:val="right"/>
        <w:rPr>
          <w:rFonts w:ascii="Times New Roman" w:hAnsi="Times New Roman" w:cs="Times New Roman"/>
        </w:rPr>
      </w:pPr>
      <w:r>
        <w:rPr>
          <w:rFonts w:ascii="Times New Roman" w:hAnsi="Times New Roman" w:cs="Times New Roman"/>
        </w:rPr>
        <w:t>Приложение № 2</w:t>
      </w:r>
    </w:p>
    <w:p w:rsidR="006A2CC8" w:rsidRDefault="006A2CC8">
      <w:pPr>
        <w:tabs>
          <w:tab w:val="left" w:pos="7281"/>
        </w:tabs>
        <w:ind w:left="-58" w:firstLine="58"/>
        <w:jc w:val="center"/>
        <w:rPr>
          <w:rFonts w:ascii="Times New Roman" w:hAnsi="Times New Roman" w:cs="Times New Roman"/>
          <w:b/>
        </w:rPr>
      </w:pPr>
    </w:p>
    <w:p w:rsidR="006A2CC8" w:rsidRDefault="00013DF5">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rsidR="006A2CC8" w:rsidRDefault="00013DF5">
      <w:pPr>
        <w:spacing w:after="0" w:line="240" w:lineRule="auto"/>
        <w:jc w:val="both"/>
        <w:rPr>
          <w:rFonts w:ascii="Times New Roman" w:hAnsi="Times New Roman" w:cs="Times New Roman"/>
        </w:rPr>
      </w:pPr>
      <w:r>
        <w:rPr>
          <w:rFonts w:ascii="Times New Roman" w:hAnsi="Times New Roman" w:cs="Times New Roman"/>
        </w:rPr>
        <w:t>Прилагается отдельным файлом к извещению</w:t>
      </w:r>
    </w:p>
    <w:p w:rsidR="006A2CC8" w:rsidRDefault="006A2CC8">
      <w:pPr>
        <w:spacing w:after="0" w:line="240" w:lineRule="auto"/>
        <w:jc w:val="both"/>
        <w:rPr>
          <w:rFonts w:ascii="Times New Roman" w:hAnsi="Times New Roman" w:cs="Times New Roman"/>
        </w:rPr>
      </w:pPr>
    </w:p>
    <w:p w:rsidR="006A2CC8" w:rsidRDefault="006A2CC8">
      <w:pPr>
        <w:spacing w:after="0" w:line="240" w:lineRule="auto"/>
        <w:jc w:val="both"/>
        <w:rPr>
          <w:rFonts w:ascii="Times New Roman" w:hAnsi="Times New Roman" w:cs="Times New Roman"/>
        </w:rPr>
      </w:pPr>
    </w:p>
    <w:p w:rsidR="006A2CC8" w:rsidRDefault="00013DF5">
      <w:pPr>
        <w:spacing w:after="0" w:line="240" w:lineRule="auto"/>
        <w:jc w:val="right"/>
        <w:rPr>
          <w:rFonts w:ascii="Times New Roman" w:hAnsi="Times New Roman" w:cs="Times New Roman"/>
        </w:rPr>
      </w:pPr>
      <w:r>
        <w:rPr>
          <w:rFonts w:ascii="Times New Roman" w:hAnsi="Times New Roman" w:cs="Times New Roman"/>
        </w:rPr>
        <w:t>Приложение № 3</w:t>
      </w:r>
    </w:p>
    <w:p w:rsidR="006A2CC8" w:rsidRDefault="00013DF5">
      <w:pPr>
        <w:jc w:val="center"/>
        <w:rPr>
          <w:rFonts w:ascii="Times New Roman" w:hAnsi="Times New Roman" w:cs="Times New Roman"/>
          <w:sz w:val="24"/>
          <w:szCs w:val="24"/>
        </w:rPr>
      </w:pPr>
      <w:r>
        <w:rPr>
          <w:rFonts w:ascii="Times New Roman" w:hAnsi="Times New Roman" w:cs="Times New Roman"/>
          <w:sz w:val="24"/>
          <w:szCs w:val="24"/>
        </w:rPr>
        <w:t xml:space="preserve">ТЕХНИЧЕСКОЕ ЗАДАНИЕ </w:t>
      </w:r>
    </w:p>
    <w:tbl>
      <w:tblPr>
        <w:tblW w:w="9352" w:type="dxa"/>
        <w:tblInd w:w="-426" w:type="dxa"/>
        <w:tblLayout w:type="fixed"/>
        <w:tblLook w:val="04A0" w:firstRow="1" w:lastRow="0" w:firstColumn="1" w:lastColumn="0" w:noHBand="0" w:noVBand="1"/>
      </w:tblPr>
      <w:tblGrid>
        <w:gridCol w:w="9352"/>
      </w:tblGrid>
      <w:tr w:rsidR="002B0813" w:rsidRPr="008B5145" w:rsidTr="002B0813">
        <w:trPr>
          <w:trHeight w:val="15026"/>
        </w:trPr>
        <w:tc>
          <w:tcPr>
            <w:tcW w:w="9352" w:type="dxa"/>
            <w:shd w:val="clear" w:color="auto" w:fill="auto"/>
          </w:tcPr>
          <w:tbl>
            <w:tblPr>
              <w:tblW w:w="9352" w:type="dxa"/>
              <w:tblLayout w:type="fixed"/>
              <w:tblLook w:val="04A0" w:firstRow="1" w:lastRow="0" w:firstColumn="1" w:lastColumn="0" w:noHBand="0" w:noVBand="1"/>
            </w:tblPr>
            <w:tblGrid>
              <w:gridCol w:w="9352"/>
            </w:tblGrid>
            <w:tr w:rsidR="00FD3A0E" w:rsidRPr="00B50E48" w:rsidTr="00E07947">
              <w:trPr>
                <w:trHeight w:val="15026"/>
              </w:trPr>
              <w:tc>
                <w:tcPr>
                  <w:tcW w:w="9352" w:type="dxa"/>
                  <w:shd w:val="clear" w:color="auto" w:fill="auto"/>
                </w:tcPr>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169"/>
                    <w:gridCol w:w="5222"/>
                  </w:tblGrid>
                  <w:tr w:rsidR="00FD3A0E" w:rsidRPr="00B50E48" w:rsidTr="00E07947">
                    <w:trPr>
                      <w:trHeight w:val="555"/>
                      <w:tblHeader/>
                    </w:trPr>
                    <w:tc>
                      <w:tcPr>
                        <w:tcW w:w="516" w:type="dxa"/>
                        <w:shd w:val="pct15" w:color="auto" w:fill="auto"/>
                        <w:hideMark/>
                      </w:tcPr>
                      <w:p w:rsidR="00FD3A0E" w:rsidRPr="00B50E48" w:rsidRDefault="00FD3A0E" w:rsidP="00E07947">
                        <w:pPr>
                          <w:jc w:val="center"/>
                          <w:rPr>
                            <w:rFonts w:ascii="Times New Roman" w:hAnsi="Times New Roman" w:cs="Times New Roman"/>
                            <w:b/>
                            <w:bCs/>
                            <w:sz w:val="20"/>
                            <w:szCs w:val="20"/>
                          </w:rPr>
                        </w:pPr>
                        <w:r w:rsidRPr="00B50E48">
                          <w:rPr>
                            <w:rFonts w:ascii="Times New Roman" w:hAnsi="Times New Roman" w:cs="Times New Roman"/>
                            <w:b/>
                            <w:bCs/>
                            <w:snapToGrid w:val="0"/>
                            <w:sz w:val="20"/>
                            <w:szCs w:val="20"/>
                          </w:rPr>
                          <w:lastRenderedPageBreak/>
                          <w:t>№</w:t>
                        </w:r>
                      </w:p>
                      <w:p w:rsidR="00FD3A0E" w:rsidRPr="00B50E48" w:rsidRDefault="00FD3A0E" w:rsidP="00E07947">
                        <w:pPr>
                          <w:jc w:val="center"/>
                          <w:rPr>
                            <w:rFonts w:ascii="Times New Roman" w:hAnsi="Times New Roman" w:cs="Times New Roman"/>
                            <w:b/>
                            <w:bCs/>
                            <w:sz w:val="20"/>
                            <w:szCs w:val="20"/>
                          </w:rPr>
                        </w:pPr>
                        <w:proofErr w:type="gramStart"/>
                        <w:r w:rsidRPr="00B50E48">
                          <w:rPr>
                            <w:rFonts w:ascii="Times New Roman" w:hAnsi="Times New Roman" w:cs="Times New Roman"/>
                            <w:b/>
                            <w:bCs/>
                            <w:snapToGrid w:val="0"/>
                            <w:sz w:val="20"/>
                            <w:szCs w:val="20"/>
                          </w:rPr>
                          <w:t>п</w:t>
                        </w:r>
                        <w:proofErr w:type="gramEnd"/>
                        <w:r w:rsidRPr="00B50E48">
                          <w:rPr>
                            <w:rFonts w:ascii="Times New Roman" w:hAnsi="Times New Roman" w:cs="Times New Roman"/>
                            <w:b/>
                            <w:bCs/>
                            <w:snapToGrid w:val="0"/>
                            <w:sz w:val="20"/>
                            <w:szCs w:val="20"/>
                          </w:rPr>
                          <w:t>/п</w:t>
                        </w:r>
                      </w:p>
                    </w:tc>
                    <w:tc>
                      <w:tcPr>
                        <w:tcW w:w="3169" w:type="dxa"/>
                        <w:shd w:val="pct15" w:color="auto" w:fill="auto"/>
                        <w:hideMark/>
                      </w:tcPr>
                      <w:p w:rsidR="00FD3A0E" w:rsidRPr="00B50E48" w:rsidRDefault="00FD3A0E" w:rsidP="00E07947">
                        <w:pPr>
                          <w:jc w:val="center"/>
                          <w:rPr>
                            <w:rFonts w:ascii="Times New Roman" w:hAnsi="Times New Roman" w:cs="Times New Roman"/>
                            <w:b/>
                            <w:bCs/>
                            <w:sz w:val="20"/>
                            <w:szCs w:val="20"/>
                          </w:rPr>
                        </w:pPr>
                        <w:r w:rsidRPr="00B50E48">
                          <w:rPr>
                            <w:rFonts w:ascii="Times New Roman" w:hAnsi="Times New Roman" w:cs="Times New Roman"/>
                            <w:b/>
                            <w:bCs/>
                            <w:snapToGrid w:val="0"/>
                            <w:sz w:val="20"/>
                            <w:szCs w:val="20"/>
                          </w:rPr>
                          <w:t>Перечень основных данных и требований</w:t>
                        </w:r>
                      </w:p>
                    </w:tc>
                    <w:tc>
                      <w:tcPr>
                        <w:tcW w:w="5222" w:type="dxa"/>
                        <w:shd w:val="pct15" w:color="auto" w:fill="auto"/>
                        <w:hideMark/>
                      </w:tcPr>
                      <w:p w:rsidR="00FD3A0E" w:rsidRPr="00B50E48" w:rsidRDefault="00FD3A0E" w:rsidP="00E07947">
                        <w:pPr>
                          <w:jc w:val="center"/>
                          <w:rPr>
                            <w:rFonts w:ascii="Times New Roman" w:hAnsi="Times New Roman" w:cs="Times New Roman"/>
                            <w:b/>
                            <w:bCs/>
                            <w:sz w:val="20"/>
                            <w:szCs w:val="20"/>
                          </w:rPr>
                        </w:pPr>
                        <w:r w:rsidRPr="00B50E48">
                          <w:rPr>
                            <w:rFonts w:ascii="Times New Roman" w:hAnsi="Times New Roman" w:cs="Times New Roman"/>
                            <w:b/>
                            <w:bCs/>
                            <w:snapToGrid w:val="0"/>
                            <w:sz w:val="20"/>
                            <w:szCs w:val="20"/>
                          </w:rPr>
                          <w:t>Основные данные и требования</w:t>
                        </w:r>
                      </w:p>
                    </w:tc>
                  </w:tr>
                  <w:tr w:rsidR="00FD3A0E" w:rsidRPr="00B50E48" w:rsidTr="00E07947">
                    <w:trPr>
                      <w:trHeight w:val="315"/>
                    </w:trPr>
                    <w:tc>
                      <w:tcPr>
                        <w:tcW w:w="8907" w:type="dxa"/>
                        <w:gridSpan w:val="3"/>
                        <w:shd w:val="clear" w:color="auto" w:fill="auto"/>
                        <w:noWrap/>
                        <w:vAlign w:val="bottom"/>
                        <w:hideMark/>
                      </w:tcPr>
                      <w:p w:rsidR="00FD3A0E" w:rsidRPr="00B50E48" w:rsidRDefault="00FD3A0E" w:rsidP="00FD3A0E">
                        <w:pPr>
                          <w:pStyle w:val="aff3"/>
                          <w:numPr>
                            <w:ilvl w:val="0"/>
                            <w:numId w:val="8"/>
                          </w:numPr>
                          <w:suppressAutoHyphens w:val="0"/>
                          <w:jc w:val="center"/>
                          <w:rPr>
                            <w:sz w:val="20"/>
                            <w:szCs w:val="20"/>
                          </w:rPr>
                        </w:pPr>
                        <w:r w:rsidRPr="00B50E48">
                          <w:rPr>
                            <w:b/>
                            <w:bCs/>
                            <w:snapToGrid w:val="0"/>
                            <w:sz w:val="20"/>
                            <w:szCs w:val="20"/>
                          </w:rPr>
                          <w:t>Общие данные</w:t>
                        </w:r>
                      </w:p>
                    </w:tc>
                  </w:tr>
                  <w:tr w:rsidR="00FD3A0E" w:rsidRPr="00B50E48" w:rsidTr="00E07947">
                    <w:trPr>
                      <w:trHeight w:val="315"/>
                    </w:trPr>
                    <w:tc>
                      <w:tcPr>
                        <w:tcW w:w="516" w:type="dxa"/>
                        <w:shd w:val="clear" w:color="auto" w:fill="auto"/>
                      </w:tcPr>
                      <w:p w:rsidR="00FD3A0E" w:rsidRPr="0092655B" w:rsidRDefault="00FD3A0E" w:rsidP="00E07947">
                        <w:pPr>
                          <w:rPr>
                            <w:rFonts w:ascii="Times New Roman" w:hAnsi="Times New Roman" w:cs="Times New Roman"/>
                            <w:sz w:val="20"/>
                            <w:szCs w:val="20"/>
                          </w:rPr>
                        </w:pPr>
                        <w:r w:rsidRPr="0092655B">
                          <w:rPr>
                            <w:rFonts w:ascii="Times New Roman" w:hAnsi="Times New Roman" w:cs="Times New Roman"/>
                            <w:sz w:val="20"/>
                            <w:szCs w:val="20"/>
                          </w:rPr>
                          <w:t>1</w:t>
                        </w:r>
                      </w:p>
                    </w:tc>
                    <w:tc>
                      <w:tcPr>
                        <w:tcW w:w="3169" w:type="dxa"/>
                        <w:shd w:val="clear" w:color="auto" w:fill="auto"/>
                        <w:hideMark/>
                      </w:tcPr>
                      <w:p w:rsidR="00FD3A0E" w:rsidRPr="0092655B" w:rsidRDefault="00FD3A0E" w:rsidP="00E07947">
                        <w:pPr>
                          <w:rPr>
                            <w:rFonts w:ascii="Times New Roman" w:hAnsi="Times New Roman" w:cs="Times New Roman"/>
                            <w:sz w:val="20"/>
                            <w:szCs w:val="20"/>
                          </w:rPr>
                        </w:pPr>
                        <w:r w:rsidRPr="0092655B">
                          <w:rPr>
                            <w:rFonts w:ascii="Times New Roman" w:hAnsi="Times New Roman" w:cs="Times New Roman"/>
                            <w:snapToGrid w:val="0"/>
                            <w:sz w:val="20"/>
                            <w:szCs w:val="20"/>
                          </w:rPr>
                          <w:t>Вид работ</w:t>
                        </w:r>
                      </w:p>
                    </w:tc>
                    <w:tc>
                      <w:tcPr>
                        <w:tcW w:w="5222" w:type="dxa"/>
                        <w:shd w:val="clear" w:color="auto" w:fill="auto"/>
                        <w:vAlign w:val="center"/>
                        <w:hideMark/>
                      </w:tcPr>
                      <w:p w:rsidR="00FD3A0E" w:rsidRPr="0092655B" w:rsidRDefault="00FD3A0E" w:rsidP="00E07947">
                        <w:pPr>
                          <w:rPr>
                            <w:rFonts w:ascii="Times New Roman" w:hAnsi="Times New Roman" w:cs="Times New Roman"/>
                            <w:sz w:val="20"/>
                            <w:szCs w:val="20"/>
                          </w:rPr>
                        </w:pPr>
                        <w:r w:rsidRPr="0092655B">
                          <w:rPr>
                            <w:rFonts w:ascii="Times New Roman" w:hAnsi="Times New Roman" w:cs="Times New Roman"/>
                            <w:snapToGrid w:val="0"/>
                            <w:sz w:val="20"/>
                            <w:szCs w:val="20"/>
                          </w:rPr>
                          <w:t xml:space="preserve">Устройство </w:t>
                        </w:r>
                        <w:r>
                          <w:rPr>
                            <w:rFonts w:ascii="Times New Roman" w:hAnsi="Times New Roman" w:cs="Times New Roman"/>
                            <w:snapToGrid w:val="0"/>
                            <w:sz w:val="20"/>
                            <w:szCs w:val="20"/>
                          </w:rPr>
                          <w:t>вентилируемого фасада</w:t>
                        </w:r>
                        <w:r w:rsidRPr="0092655B">
                          <w:rPr>
                            <w:rFonts w:ascii="Times New Roman" w:hAnsi="Times New Roman" w:cs="Times New Roman"/>
                            <w:snapToGrid w:val="0"/>
                            <w:sz w:val="20"/>
                            <w:szCs w:val="20"/>
                          </w:rPr>
                          <w:t xml:space="preserve"> жилого дома №</w:t>
                        </w:r>
                        <w:r>
                          <w:rPr>
                            <w:rFonts w:ascii="Times New Roman" w:hAnsi="Times New Roman" w:cs="Times New Roman"/>
                            <w:snapToGrid w:val="0"/>
                            <w:sz w:val="20"/>
                            <w:szCs w:val="20"/>
                          </w:rPr>
                          <w:t>1</w:t>
                        </w:r>
                      </w:p>
                    </w:tc>
                  </w:tr>
                  <w:tr w:rsidR="00FD3A0E" w:rsidRPr="00B50E48" w:rsidTr="00E07947">
                    <w:trPr>
                      <w:trHeight w:val="315"/>
                    </w:trPr>
                    <w:tc>
                      <w:tcPr>
                        <w:tcW w:w="516" w:type="dxa"/>
                        <w:shd w:val="clear" w:color="auto" w:fill="auto"/>
                      </w:tcPr>
                      <w:p w:rsidR="00FD3A0E" w:rsidRPr="0092655B" w:rsidRDefault="00FD3A0E" w:rsidP="00E07947">
                        <w:pPr>
                          <w:rPr>
                            <w:rFonts w:ascii="Times New Roman" w:hAnsi="Times New Roman" w:cs="Times New Roman"/>
                            <w:sz w:val="20"/>
                            <w:szCs w:val="20"/>
                          </w:rPr>
                        </w:pPr>
                        <w:r>
                          <w:rPr>
                            <w:rFonts w:ascii="Times New Roman" w:hAnsi="Times New Roman" w:cs="Times New Roman"/>
                            <w:sz w:val="20"/>
                            <w:szCs w:val="20"/>
                          </w:rPr>
                          <w:t>2</w:t>
                        </w:r>
                      </w:p>
                    </w:tc>
                    <w:tc>
                      <w:tcPr>
                        <w:tcW w:w="3169" w:type="dxa"/>
                        <w:shd w:val="clear" w:color="auto" w:fill="auto"/>
                        <w:hideMark/>
                      </w:tcPr>
                      <w:p w:rsidR="00FD3A0E" w:rsidRPr="0092655B" w:rsidRDefault="00FD3A0E" w:rsidP="00E07947">
                        <w:pPr>
                          <w:rPr>
                            <w:rFonts w:ascii="Times New Roman" w:hAnsi="Times New Roman" w:cs="Times New Roman"/>
                            <w:sz w:val="20"/>
                            <w:szCs w:val="20"/>
                          </w:rPr>
                        </w:pPr>
                        <w:r w:rsidRPr="0092655B">
                          <w:rPr>
                            <w:rFonts w:ascii="Times New Roman" w:hAnsi="Times New Roman" w:cs="Times New Roman"/>
                            <w:snapToGrid w:val="0"/>
                            <w:sz w:val="20"/>
                            <w:szCs w:val="20"/>
                          </w:rPr>
                          <w:t>Объект и адрес</w:t>
                        </w:r>
                      </w:p>
                    </w:tc>
                    <w:tc>
                      <w:tcPr>
                        <w:tcW w:w="5222" w:type="dxa"/>
                        <w:shd w:val="clear" w:color="auto" w:fill="auto"/>
                        <w:vAlign w:val="center"/>
                        <w:hideMark/>
                      </w:tcPr>
                      <w:p w:rsidR="00FD3A0E" w:rsidRPr="0092655B" w:rsidRDefault="00FD3A0E" w:rsidP="00E07947">
                        <w:pPr>
                          <w:spacing w:line="360" w:lineRule="auto"/>
                          <w:jc w:val="both"/>
                          <w:rPr>
                            <w:rFonts w:ascii="Times New Roman" w:hAnsi="Times New Roman" w:cs="Times New Roman"/>
                            <w:sz w:val="20"/>
                            <w:szCs w:val="20"/>
                          </w:rPr>
                        </w:pPr>
                        <w:r w:rsidRPr="006007A7">
                          <w:rPr>
                            <w:rFonts w:ascii="Times New Roman" w:hAnsi="Times New Roman" w:cs="Times New Roman"/>
                            <w:sz w:val="20"/>
                            <w:szCs w:val="20"/>
                          </w:rPr>
                          <w:t xml:space="preserve"> «Многоквартирный 8-ми этажный, 6-ти секционный жилой дом сельского поселения </w:t>
                        </w:r>
                        <w:proofErr w:type="spellStart"/>
                        <w:r w:rsidRPr="006007A7">
                          <w:rPr>
                            <w:rFonts w:ascii="Times New Roman" w:hAnsi="Times New Roman" w:cs="Times New Roman"/>
                            <w:sz w:val="20"/>
                            <w:szCs w:val="20"/>
                          </w:rPr>
                          <w:t>Миловский</w:t>
                        </w:r>
                        <w:proofErr w:type="spellEnd"/>
                        <w:r w:rsidRPr="006007A7">
                          <w:rPr>
                            <w:rFonts w:ascii="Times New Roman" w:hAnsi="Times New Roman" w:cs="Times New Roman"/>
                            <w:sz w:val="20"/>
                            <w:szCs w:val="20"/>
                          </w:rPr>
                          <w:t xml:space="preserve"> сельсовет муниципального района Уфимский район РБ  №1 в квартале</w:t>
                        </w:r>
                        <w:proofErr w:type="gramStart"/>
                        <w:r w:rsidRPr="006007A7">
                          <w:rPr>
                            <w:rFonts w:ascii="Times New Roman" w:hAnsi="Times New Roman" w:cs="Times New Roman"/>
                            <w:sz w:val="20"/>
                            <w:szCs w:val="20"/>
                          </w:rPr>
                          <w:t>1</w:t>
                        </w:r>
                        <w:proofErr w:type="gramEnd"/>
                        <w:r w:rsidRPr="006007A7">
                          <w:rPr>
                            <w:rFonts w:ascii="Times New Roman" w:hAnsi="Times New Roman" w:cs="Times New Roman"/>
                            <w:sz w:val="20"/>
                            <w:szCs w:val="20"/>
                          </w:rPr>
                          <w:t>»</w:t>
                        </w:r>
                      </w:p>
                    </w:tc>
                  </w:tr>
                  <w:tr w:rsidR="00FD3A0E" w:rsidRPr="00B50E48" w:rsidTr="00E07947">
                    <w:trPr>
                      <w:trHeight w:val="315"/>
                    </w:trPr>
                    <w:tc>
                      <w:tcPr>
                        <w:tcW w:w="516" w:type="dxa"/>
                        <w:shd w:val="clear" w:color="auto" w:fill="auto"/>
                      </w:tcPr>
                      <w:p w:rsidR="00FD3A0E" w:rsidRPr="00B50E48" w:rsidRDefault="00FD3A0E" w:rsidP="00E07947">
                        <w:pPr>
                          <w:rPr>
                            <w:rFonts w:ascii="Times New Roman" w:hAnsi="Times New Roman" w:cs="Times New Roman"/>
                            <w:sz w:val="20"/>
                            <w:szCs w:val="20"/>
                          </w:rPr>
                        </w:pPr>
                        <w:r w:rsidRPr="00B50E48">
                          <w:rPr>
                            <w:rFonts w:ascii="Times New Roman" w:hAnsi="Times New Roman" w:cs="Times New Roman"/>
                            <w:sz w:val="20"/>
                            <w:szCs w:val="20"/>
                          </w:rPr>
                          <w:t>3</w:t>
                        </w:r>
                      </w:p>
                    </w:tc>
                    <w:tc>
                      <w:tcPr>
                        <w:tcW w:w="3169" w:type="dxa"/>
                        <w:shd w:val="clear" w:color="auto" w:fill="auto"/>
                        <w:hideMark/>
                      </w:tcPr>
                      <w:p w:rsidR="00FD3A0E" w:rsidRPr="00B50E48" w:rsidRDefault="00FD3A0E" w:rsidP="00E07947">
                        <w:pPr>
                          <w:rPr>
                            <w:rFonts w:ascii="Times New Roman" w:hAnsi="Times New Roman" w:cs="Times New Roman"/>
                            <w:sz w:val="20"/>
                            <w:szCs w:val="20"/>
                          </w:rPr>
                        </w:pPr>
                        <w:r w:rsidRPr="00B50E48">
                          <w:rPr>
                            <w:rFonts w:ascii="Times New Roman" w:hAnsi="Times New Roman" w:cs="Times New Roman"/>
                            <w:snapToGrid w:val="0"/>
                            <w:sz w:val="20"/>
                            <w:szCs w:val="20"/>
                          </w:rPr>
                          <w:t>Заказчик</w:t>
                        </w:r>
                      </w:p>
                    </w:tc>
                    <w:tc>
                      <w:tcPr>
                        <w:tcW w:w="5222" w:type="dxa"/>
                        <w:shd w:val="clear" w:color="auto" w:fill="auto"/>
                        <w:vAlign w:val="center"/>
                        <w:hideMark/>
                      </w:tcPr>
                      <w:p w:rsidR="00FD3A0E" w:rsidRPr="00D94EC7" w:rsidRDefault="00FD3A0E" w:rsidP="00E07947">
                        <w:pPr>
                          <w:rPr>
                            <w:rFonts w:ascii="Times New Roman" w:hAnsi="Times New Roman" w:cs="Times New Roman"/>
                            <w:sz w:val="20"/>
                            <w:szCs w:val="20"/>
                          </w:rPr>
                        </w:pPr>
                        <w:r>
                          <w:rPr>
                            <w:rFonts w:ascii="Times New Roman" w:hAnsi="Times New Roman" w:cs="Times New Roman"/>
                            <w:snapToGrid w:val="0"/>
                            <w:sz w:val="20"/>
                            <w:szCs w:val="20"/>
                          </w:rPr>
                          <w:t>АО СЗ «УГАИК»</w:t>
                        </w:r>
                      </w:p>
                    </w:tc>
                  </w:tr>
                  <w:tr w:rsidR="00FD3A0E" w:rsidRPr="00B50E48" w:rsidTr="00E07947">
                    <w:trPr>
                      <w:trHeight w:val="630"/>
                    </w:trPr>
                    <w:tc>
                      <w:tcPr>
                        <w:tcW w:w="516" w:type="dxa"/>
                        <w:shd w:val="clear" w:color="auto" w:fill="auto"/>
                      </w:tcPr>
                      <w:p w:rsidR="00FD3A0E" w:rsidRPr="00B50E48" w:rsidRDefault="00FD3A0E" w:rsidP="00E07947">
                        <w:pPr>
                          <w:rPr>
                            <w:rFonts w:ascii="Times New Roman" w:hAnsi="Times New Roman" w:cs="Times New Roman"/>
                            <w:sz w:val="20"/>
                            <w:szCs w:val="20"/>
                          </w:rPr>
                        </w:pPr>
                        <w:r w:rsidRPr="00B50E48">
                          <w:rPr>
                            <w:rFonts w:ascii="Times New Roman" w:hAnsi="Times New Roman" w:cs="Times New Roman"/>
                            <w:sz w:val="20"/>
                            <w:szCs w:val="20"/>
                          </w:rPr>
                          <w:t>4</w:t>
                        </w:r>
                      </w:p>
                    </w:tc>
                    <w:tc>
                      <w:tcPr>
                        <w:tcW w:w="3169" w:type="dxa"/>
                        <w:shd w:val="clear" w:color="auto" w:fill="auto"/>
                        <w:hideMark/>
                      </w:tcPr>
                      <w:p w:rsidR="00FD3A0E" w:rsidRPr="00B50E48" w:rsidRDefault="00FD3A0E" w:rsidP="00E07947">
                        <w:pPr>
                          <w:rPr>
                            <w:rFonts w:ascii="Times New Roman" w:hAnsi="Times New Roman" w:cs="Times New Roman"/>
                            <w:snapToGrid w:val="0"/>
                            <w:sz w:val="20"/>
                            <w:szCs w:val="20"/>
                          </w:rPr>
                        </w:pPr>
                        <w:r w:rsidRPr="00B50E48">
                          <w:rPr>
                            <w:rFonts w:ascii="Times New Roman" w:hAnsi="Times New Roman" w:cs="Times New Roman"/>
                            <w:snapToGrid w:val="0"/>
                            <w:sz w:val="20"/>
                            <w:szCs w:val="20"/>
                          </w:rPr>
                          <w:t>Наименование рабочей документации</w:t>
                        </w:r>
                      </w:p>
                    </w:tc>
                    <w:tc>
                      <w:tcPr>
                        <w:tcW w:w="5222" w:type="dxa"/>
                        <w:shd w:val="clear" w:color="auto" w:fill="auto"/>
                        <w:vAlign w:val="center"/>
                        <w:hideMark/>
                      </w:tcPr>
                      <w:p w:rsidR="00FD3A0E" w:rsidRPr="00D94EC7" w:rsidRDefault="00FD3A0E" w:rsidP="00E07947">
                        <w:pPr>
                          <w:rPr>
                            <w:rFonts w:ascii="Times New Roman" w:hAnsi="Times New Roman" w:cs="Times New Roman"/>
                            <w:snapToGrid w:val="0"/>
                            <w:sz w:val="20"/>
                            <w:szCs w:val="20"/>
                          </w:rPr>
                        </w:pPr>
                        <w:r>
                          <w:rPr>
                            <w:rFonts w:ascii="Times New Roman" w:hAnsi="Times New Roman" w:cs="Times New Roman"/>
                            <w:snapToGrid w:val="0"/>
                            <w:sz w:val="20"/>
                            <w:szCs w:val="20"/>
                          </w:rPr>
                          <w:t>Проект 32-П-22-АР (л.14-л17)</w:t>
                        </w:r>
                      </w:p>
                    </w:tc>
                  </w:tr>
                  <w:tr w:rsidR="00FD3A0E" w:rsidRPr="00B50E48" w:rsidTr="00E07947">
                    <w:trPr>
                      <w:trHeight w:val="425"/>
                    </w:trPr>
                    <w:tc>
                      <w:tcPr>
                        <w:tcW w:w="516" w:type="dxa"/>
                        <w:shd w:val="clear" w:color="auto" w:fill="auto"/>
                      </w:tcPr>
                      <w:p w:rsidR="00FD3A0E" w:rsidRPr="00E07947" w:rsidRDefault="00FD3A0E" w:rsidP="00E07947">
                        <w:pPr>
                          <w:rPr>
                            <w:rFonts w:ascii="Times New Roman" w:hAnsi="Times New Roman" w:cs="Times New Roman"/>
                            <w:sz w:val="20"/>
                            <w:szCs w:val="20"/>
                          </w:rPr>
                        </w:pPr>
                        <w:r w:rsidRPr="00E07947">
                          <w:rPr>
                            <w:rFonts w:ascii="Times New Roman" w:hAnsi="Times New Roman" w:cs="Times New Roman"/>
                            <w:sz w:val="20"/>
                            <w:szCs w:val="20"/>
                          </w:rPr>
                          <w:t>5</w:t>
                        </w:r>
                      </w:p>
                    </w:tc>
                    <w:tc>
                      <w:tcPr>
                        <w:tcW w:w="3169" w:type="dxa"/>
                        <w:shd w:val="clear" w:color="auto" w:fill="auto"/>
                      </w:tcPr>
                      <w:p w:rsidR="00FD3A0E" w:rsidRPr="00E07947" w:rsidRDefault="00FD3A0E" w:rsidP="00E07947">
                        <w:pPr>
                          <w:rPr>
                            <w:rFonts w:ascii="Times New Roman" w:hAnsi="Times New Roman" w:cs="Times New Roman"/>
                            <w:snapToGrid w:val="0"/>
                            <w:sz w:val="20"/>
                            <w:szCs w:val="20"/>
                          </w:rPr>
                        </w:pPr>
                        <w:r w:rsidRPr="00E07947">
                          <w:rPr>
                            <w:rFonts w:ascii="Times New Roman" w:hAnsi="Times New Roman" w:cs="Times New Roman"/>
                            <w:snapToGrid w:val="0"/>
                            <w:sz w:val="20"/>
                            <w:szCs w:val="20"/>
                          </w:rPr>
                          <w:t xml:space="preserve">Планируемые сроки выполнения работ </w:t>
                        </w:r>
                      </w:p>
                    </w:tc>
                    <w:tc>
                      <w:tcPr>
                        <w:tcW w:w="5222" w:type="dxa"/>
                        <w:shd w:val="clear" w:color="auto" w:fill="auto"/>
                        <w:vAlign w:val="center"/>
                      </w:tcPr>
                      <w:p w:rsidR="00FD3A0E" w:rsidRPr="00E07947" w:rsidRDefault="00FD3A0E" w:rsidP="00E07947">
                        <w:pPr>
                          <w:pStyle w:val="afd"/>
                          <w:tabs>
                            <w:tab w:val="left" w:pos="426"/>
                            <w:tab w:val="left" w:pos="540"/>
                          </w:tabs>
                          <w:spacing w:after="0"/>
                          <w:ind w:left="0"/>
                          <w:rPr>
                            <w:rFonts w:ascii="Times New Roman" w:eastAsia="Calibri" w:hAnsi="Times New Roman" w:cs="Times New Roman"/>
                            <w:bCs/>
                            <w:snapToGrid w:val="0"/>
                            <w:sz w:val="20"/>
                            <w:szCs w:val="20"/>
                            <w:bdr w:val="nil"/>
                          </w:rPr>
                        </w:pPr>
                        <w:r w:rsidRPr="00E07947">
                          <w:rPr>
                            <w:rFonts w:ascii="Times New Roman" w:eastAsia="Calibri" w:hAnsi="Times New Roman" w:cs="Times New Roman"/>
                            <w:bCs/>
                            <w:snapToGrid w:val="0"/>
                            <w:sz w:val="20"/>
                            <w:szCs w:val="20"/>
                            <w:bdr w:val="nil"/>
                          </w:rPr>
                          <w:t>Начало:    с момента заключения договора</w:t>
                        </w:r>
                      </w:p>
                      <w:p w:rsidR="00FD3A0E" w:rsidRPr="00E07947" w:rsidRDefault="00FD3A0E" w:rsidP="00E07947">
                        <w:pPr>
                          <w:pStyle w:val="afd"/>
                          <w:tabs>
                            <w:tab w:val="left" w:pos="426"/>
                            <w:tab w:val="left" w:pos="540"/>
                          </w:tabs>
                          <w:spacing w:after="0"/>
                          <w:ind w:left="0"/>
                          <w:rPr>
                            <w:rFonts w:ascii="Times New Roman" w:eastAsia="Calibri" w:hAnsi="Times New Roman" w:cs="Times New Roman"/>
                            <w:snapToGrid w:val="0"/>
                            <w:sz w:val="20"/>
                            <w:szCs w:val="20"/>
                            <w:bdr w:val="nil"/>
                          </w:rPr>
                        </w:pPr>
                        <w:r w:rsidRPr="00E07947">
                          <w:rPr>
                            <w:rFonts w:ascii="Times New Roman" w:eastAsia="Calibri" w:hAnsi="Times New Roman" w:cs="Times New Roman"/>
                            <w:bCs/>
                            <w:snapToGrid w:val="0"/>
                            <w:sz w:val="20"/>
                            <w:szCs w:val="20"/>
                            <w:bdr w:val="nil"/>
                          </w:rPr>
                          <w:t>Окончание:  31.08.2026г</w:t>
                        </w:r>
                      </w:p>
                    </w:tc>
                  </w:tr>
                  <w:tr w:rsidR="00FD3A0E" w:rsidRPr="00B50E48" w:rsidTr="00E07947">
                    <w:trPr>
                      <w:trHeight w:val="183"/>
                    </w:trPr>
                    <w:tc>
                      <w:tcPr>
                        <w:tcW w:w="8907" w:type="dxa"/>
                        <w:gridSpan w:val="3"/>
                        <w:shd w:val="clear" w:color="auto" w:fill="auto"/>
                        <w:noWrap/>
                        <w:vAlign w:val="bottom"/>
                        <w:hideMark/>
                      </w:tcPr>
                      <w:p w:rsidR="00FD3A0E" w:rsidRPr="00E07947" w:rsidRDefault="00FD3A0E" w:rsidP="00FD3A0E">
                        <w:pPr>
                          <w:pStyle w:val="aff3"/>
                          <w:numPr>
                            <w:ilvl w:val="0"/>
                            <w:numId w:val="8"/>
                          </w:numPr>
                          <w:suppressAutoHyphens w:val="0"/>
                          <w:jc w:val="center"/>
                          <w:rPr>
                            <w:rFonts w:ascii="Times New Roman" w:hAnsi="Times New Roman" w:cs="Times New Roman"/>
                            <w:bCs/>
                            <w:snapToGrid w:val="0"/>
                            <w:sz w:val="20"/>
                            <w:szCs w:val="20"/>
                          </w:rPr>
                        </w:pPr>
                        <w:r w:rsidRPr="00E07947">
                          <w:rPr>
                            <w:rFonts w:ascii="Times New Roman" w:hAnsi="Times New Roman" w:cs="Times New Roman"/>
                            <w:bCs/>
                            <w:snapToGrid w:val="0"/>
                            <w:sz w:val="20"/>
                            <w:szCs w:val="20"/>
                          </w:rPr>
                          <w:t>Основные требования</w:t>
                        </w:r>
                      </w:p>
                    </w:tc>
                  </w:tr>
                  <w:tr w:rsidR="00FD3A0E" w:rsidRPr="00B50E48" w:rsidTr="00E07947">
                    <w:trPr>
                      <w:trHeight w:val="315"/>
                    </w:trPr>
                    <w:tc>
                      <w:tcPr>
                        <w:tcW w:w="516" w:type="dxa"/>
                        <w:shd w:val="clear" w:color="auto" w:fill="auto"/>
                      </w:tcPr>
                      <w:p w:rsidR="00FD3A0E" w:rsidRPr="00B50E48" w:rsidRDefault="00FD3A0E" w:rsidP="00E07947">
                        <w:pPr>
                          <w:rPr>
                            <w:rFonts w:ascii="Times New Roman" w:hAnsi="Times New Roman" w:cs="Times New Roman"/>
                            <w:sz w:val="20"/>
                            <w:szCs w:val="20"/>
                          </w:rPr>
                        </w:pPr>
                        <w:r>
                          <w:rPr>
                            <w:rFonts w:ascii="Times New Roman" w:hAnsi="Times New Roman" w:cs="Times New Roman"/>
                            <w:sz w:val="20"/>
                            <w:szCs w:val="20"/>
                          </w:rPr>
                          <w:t>6</w:t>
                        </w:r>
                      </w:p>
                    </w:tc>
                    <w:tc>
                      <w:tcPr>
                        <w:tcW w:w="3169" w:type="dxa"/>
                        <w:shd w:val="clear" w:color="auto" w:fill="auto"/>
                        <w:hideMark/>
                      </w:tcPr>
                      <w:p w:rsidR="00FD3A0E" w:rsidRPr="00B50E48" w:rsidRDefault="00FD3A0E" w:rsidP="00E07947">
                        <w:pPr>
                          <w:rPr>
                            <w:rFonts w:ascii="Times New Roman" w:hAnsi="Times New Roman" w:cs="Times New Roman"/>
                            <w:sz w:val="20"/>
                            <w:szCs w:val="20"/>
                          </w:rPr>
                        </w:pPr>
                        <w:r w:rsidRPr="00B50E48">
                          <w:rPr>
                            <w:rFonts w:ascii="Times New Roman" w:hAnsi="Times New Roman" w:cs="Times New Roman"/>
                            <w:snapToGrid w:val="0"/>
                            <w:sz w:val="20"/>
                            <w:szCs w:val="20"/>
                          </w:rPr>
                          <w:t>Наименование работ</w:t>
                        </w:r>
                      </w:p>
                    </w:tc>
                    <w:tc>
                      <w:tcPr>
                        <w:tcW w:w="5222" w:type="dxa"/>
                        <w:shd w:val="clear" w:color="auto" w:fill="auto"/>
                        <w:vAlign w:val="bottom"/>
                        <w:hideMark/>
                      </w:tcPr>
                      <w:p w:rsidR="00FD3A0E" w:rsidRPr="00B87A6F" w:rsidRDefault="00FD3A0E" w:rsidP="00E07947">
                        <w:pPr>
                          <w:tabs>
                            <w:tab w:val="left" w:pos="142"/>
                            <w:tab w:val="left" w:pos="709"/>
                          </w:tabs>
                          <w:spacing w:after="0"/>
                          <w:rPr>
                            <w:rFonts w:ascii="Times New Roman" w:hAnsi="Times New Roman" w:cs="Times New Roman"/>
                            <w:b/>
                            <w:sz w:val="20"/>
                            <w:szCs w:val="20"/>
                          </w:rPr>
                        </w:pPr>
                        <w:r w:rsidRPr="00B87A6F">
                          <w:rPr>
                            <w:rFonts w:ascii="Times New Roman" w:hAnsi="Times New Roman" w:cs="Times New Roman"/>
                            <w:b/>
                            <w:sz w:val="20"/>
                            <w:szCs w:val="20"/>
                          </w:rPr>
                          <w:t>Подготовительные работы:</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Ограждение территории строительной площадки и обеспечение безопасности.</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Геодезическая разбивка и определение вертикальных и горизонтальных отметок.</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Разметка мест установки кронштейнов.</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Обустройство ме</w:t>
                        </w:r>
                        <w:proofErr w:type="gramStart"/>
                        <w:r w:rsidRPr="00B87A6F">
                          <w:rPr>
                            <w:rFonts w:ascii="Times New Roman" w:hAnsi="Times New Roman" w:cs="Times New Roman"/>
                            <w:bCs/>
                            <w:sz w:val="20"/>
                            <w:szCs w:val="20"/>
                          </w:rPr>
                          <w:t>ст скл</w:t>
                        </w:r>
                        <w:proofErr w:type="gramEnd"/>
                        <w:r w:rsidRPr="00B87A6F">
                          <w:rPr>
                            <w:rFonts w:ascii="Times New Roman" w:hAnsi="Times New Roman" w:cs="Times New Roman"/>
                            <w:bCs/>
                            <w:sz w:val="20"/>
                            <w:szCs w:val="20"/>
                          </w:rPr>
                          <w:t>адирования материалов.</w:t>
                        </w:r>
                      </w:p>
                      <w:p w:rsidR="00FD3A0E"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Установка с подъемных механизмов</w:t>
                        </w:r>
                        <w:proofErr w:type="gramStart"/>
                        <w:r w:rsidRPr="00B87A6F">
                          <w:rPr>
                            <w:rFonts w:ascii="Times New Roman" w:hAnsi="Times New Roman" w:cs="Times New Roman"/>
                            <w:bCs/>
                            <w:sz w:val="20"/>
                            <w:szCs w:val="20"/>
                          </w:rPr>
                          <w:t xml:space="preserve"> .</w:t>
                        </w:r>
                        <w:proofErr w:type="gramEnd"/>
                      </w:p>
                      <w:p w:rsidR="00FD3A0E" w:rsidRPr="00E07947" w:rsidRDefault="00FD3A0E" w:rsidP="00E07947">
                        <w:pPr>
                          <w:tabs>
                            <w:tab w:val="left" w:pos="142"/>
                            <w:tab w:val="left" w:pos="709"/>
                          </w:tabs>
                          <w:spacing w:after="0"/>
                          <w:rPr>
                            <w:rFonts w:ascii="Times New Roman" w:hAnsi="Times New Roman" w:cs="Times New Roman"/>
                            <w:b/>
                            <w:sz w:val="20"/>
                            <w:szCs w:val="20"/>
                          </w:rPr>
                        </w:pPr>
                        <w:r w:rsidRPr="00E07947">
                          <w:rPr>
                            <w:rFonts w:ascii="Times New Roman" w:hAnsi="Times New Roman" w:cs="Times New Roman"/>
                            <w:b/>
                            <w:sz w:val="20"/>
                            <w:szCs w:val="20"/>
                          </w:rPr>
                          <w:t>Объем выполняемых работ см в приложении</w:t>
                        </w:r>
                        <w:proofErr w:type="gramStart"/>
                        <w:r w:rsidRPr="00E07947">
                          <w:rPr>
                            <w:rFonts w:ascii="Times New Roman" w:hAnsi="Times New Roman" w:cs="Times New Roman"/>
                            <w:b/>
                            <w:sz w:val="20"/>
                            <w:szCs w:val="20"/>
                          </w:rPr>
                          <w:t>1</w:t>
                        </w:r>
                        <w:proofErr w:type="gramEnd"/>
                      </w:p>
                      <w:p w:rsidR="00FD3A0E" w:rsidRPr="00B87A6F" w:rsidRDefault="00FD3A0E" w:rsidP="00E07947">
                        <w:pPr>
                          <w:tabs>
                            <w:tab w:val="left" w:pos="142"/>
                            <w:tab w:val="left" w:pos="709"/>
                          </w:tabs>
                          <w:spacing w:after="0"/>
                          <w:rPr>
                            <w:rFonts w:ascii="Times New Roman" w:hAnsi="Times New Roman" w:cs="Times New Roman"/>
                            <w:b/>
                            <w:sz w:val="20"/>
                            <w:szCs w:val="20"/>
                          </w:rPr>
                        </w:pPr>
                        <w:r w:rsidRPr="00B87A6F">
                          <w:rPr>
                            <w:rFonts w:ascii="Times New Roman" w:hAnsi="Times New Roman" w:cs="Times New Roman"/>
                            <w:b/>
                            <w:sz w:val="20"/>
                            <w:szCs w:val="20"/>
                          </w:rPr>
                          <w:t>Монтаж подсистемы и утеплителя:</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Установка кронштейнов на стены.</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Монтаж утеплителя.</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Монтаж направляющих (вертикальных и горизонтальных).</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Проверка правильности установки подсистемы (уровень, вертикальность, плоскостность).</w:t>
                        </w:r>
                      </w:p>
                      <w:p w:rsidR="00FD3A0E" w:rsidRPr="00B87A6F" w:rsidRDefault="00FD3A0E" w:rsidP="00E07947">
                        <w:pPr>
                          <w:tabs>
                            <w:tab w:val="left" w:pos="142"/>
                            <w:tab w:val="left" w:pos="709"/>
                          </w:tabs>
                          <w:spacing w:after="0"/>
                          <w:rPr>
                            <w:rFonts w:ascii="Times New Roman" w:hAnsi="Times New Roman" w:cs="Times New Roman"/>
                            <w:b/>
                            <w:sz w:val="20"/>
                            <w:szCs w:val="20"/>
                          </w:rPr>
                        </w:pPr>
                        <w:r w:rsidRPr="00B87A6F">
                          <w:rPr>
                            <w:rFonts w:ascii="Times New Roman" w:hAnsi="Times New Roman" w:cs="Times New Roman"/>
                            <w:b/>
                            <w:sz w:val="20"/>
                            <w:szCs w:val="20"/>
                          </w:rPr>
                          <w:t>Монтаж облицовки:</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 xml:space="preserve">Подготовка </w:t>
                        </w:r>
                        <w:proofErr w:type="spellStart"/>
                        <w:r w:rsidRPr="00B87A6F">
                          <w:rPr>
                            <w:rFonts w:ascii="Times New Roman" w:hAnsi="Times New Roman" w:cs="Times New Roman"/>
                            <w:bCs/>
                            <w:sz w:val="20"/>
                            <w:szCs w:val="20"/>
                          </w:rPr>
                          <w:t>керамогранитных</w:t>
                        </w:r>
                        <w:proofErr w:type="spellEnd"/>
                        <w:r w:rsidRPr="00B87A6F">
                          <w:rPr>
                            <w:rFonts w:ascii="Times New Roman" w:hAnsi="Times New Roman" w:cs="Times New Roman"/>
                            <w:bCs/>
                            <w:sz w:val="20"/>
                            <w:szCs w:val="20"/>
                          </w:rPr>
                          <w:t xml:space="preserve"> плит (резка, сверление отверстий и т.д.).</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Установка крепежных элементов (</w:t>
                        </w:r>
                        <w:proofErr w:type="spellStart"/>
                        <w:r w:rsidRPr="00B87A6F">
                          <w:rPr>
                            <w:rFonts w:ascii="Times New Roman" w:hAnsi="Times New Roman" w:cs="Times New Roman"/>
                            <w:bCs/>
                            <w:sz w:val="20"/>
                            <w:szCs w:val="20"/>
                          </w:rPr>
                          <w:t>кля</w:t>
                        </w:r>
                        <w:r>
                          <w:rPr>
                            <w:rFonts w:ascii="Times New Roman" w:hAnsi="Times New Roman" w:cs="Times New Roman"/>
                            <w:bCs/>
                            <w:sz w:val="20"/>
                            <w:szCs w:val="20"/>
                          </w:rPr>
                          <w:t>м</w:t>
                        </w:r>
                        <w:r w:rsidRPr="00B87A6F">
                          <w:rPr>
                            <w:rFonts w:ascii="Times New Roman" w:hAnsi="Times New Roman" w:cs="Times New Roman"/>
                            <w:bCs/>
                            <w:sz w:val="20"/>
                            <w:szCs w:val="20"/>
                          </w:rPr>
                          <w:t>меров</w:t>
                        </w:r>
                        <w:proofErr w:type="spellEnd"/>
                        <w:r w:rsidRPr="00B87A6F">
                          <w:rPr>
                            <w:rFonts w:ascii="Times New Roman" w:hAnsi="Times New Roman" w:cs="Times New Roman"/>
                            <w:bCs/>
                            <w:sz w:val="20"/>
                            <w:szCs w:val="20"/>
                          </w:rPr>
                          <w:t>, заклепок, и т.д.).</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 xml:space="preserve">Установка </w:t>
                        </w:r>
                        <w:proofErr w:type="spellStart"/>
                        <w:r w:rsidRPr="00B87A6F">
                          <w:rPr>
                            <w:rFonts w:ascii="Times New Roman" w:hAnsi="Times New Roman" w:cs="Times New Roman"/>
                            <w:bCs/>
                            <w:sz w:val="20"/>
                            <w:szCs w:val="20"/>
                          </w:rPr>
                          <w:t>керамогранитных</w:t>
                        </w:r>
                        <w:proofErr w:type="spellEnd"/>
                        <w:r w:rsidRPr="00B87A6F">
                          <w:rPr>
                            <w:rFonts w:ascii="Times New Roman" w:hAnsi="Times New Roman" w:cs="Times New Roman"/>
                            <w:bCs/>
                            <w:sz w:val="20"/>
                            <w:szCs w:val="20"/>
                          </w:rPr>
                          <w:t xml:space="preserve"> плит на подсистему.</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Выравнивание плит по плоскости и швам.</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Проверка надежности крепления.</w:t>
                        </w:r>
                      </w:p>
                      <w:p w:rsidR="00FD3A0E" w:rsidRPr="00B87A6F" w:rsidRDefault="00FD3A0E" w:rsidP="00E07947">
                        <w:pPr>
                          <w:tabs>
                            <w:tab w:val="left" w:pos="142"/>
                            <w:tab w:val="left" w:pos="709"/>
                          </w:tabs>
                          <w:spacing w:after="0"/>
                          <w:rPr>
                            <w:rFonts w:ascii="Times New Roman" w:hAnsi="Times New Roman" w:cs="Times New Roman"/>
                            <w:b/>
                            <w:sz w:val="20"/>
                            <w:szCs w:val="20"/>
                          </w:rPr>
                        </w:pPr>
                        <w:r w:rsidRPr="00B87A6F">
                          <w:rPr>
                            <w:rFonts w:ascii="Times New Roman" w:hAnsi="Times New Roman" w:cs="Times New Roman"/>
                            <w:b/>
                            <w:sz w:val="20"/>
                            <w:szCs w:val="20"/>
                          </w:rPr>
                          <w:t>Завершающие работы:</w:t>
                        </w:r>
                      </w:p>
                      <w:p w:rsidR="00FD3A0E" w:rsidRPr="00B87A6F" w:rsidRDefault="00FD3A0E" w:rsidP="00E07947">
                        <w:pPr>
                          <w:tabs>
                            <w:tab w:val="left" w:pos="142"/>
                            <w:tab w:val="left" w:pos="709"/>
                          </w:tabs>
                          <w:spacing w:after="0"/>
                          <w:rPr>
                            <w:rFonts w:ascii="Times New Roman" w:hAnsi="Times New Roman" w:cs="Times New Roman"/>
                            <w:bCs/>
                            <w:sz w:val="20"/>
                            <w:szCs w:val="20"/>
                          </w:rPr>
                        </w:pPr>
                        <w:r w:rsidRPr="00B87A6F">
                          <w:rPr>
                            <w:rFonts w:ascii="Times New Roman" w:hAnsi="Times New Roman" w:cs="Times New Roman"/>
                            <w:bCs/>
                            <w:sz w:val="20"/>
                            <w:szCs w:val="20"/>
                          </w:rPr>
                          <w:t>Уборка строительного мусора.</w:t>
                        </w:r>
                      </w:p>
                      <w:p w:rsidR="00FD3A0E" w:rsidRPr="00B87A6F" w:rsidRDefault="00FD3A0E" w:rsidP="00E07947">
                        <w:pPr>
                          <w:tabs>
                            <w:tab w:val="left" w:pos="142"/>
                            <w:tab w:val="left" w:pos="709"/>
                          </w:tabs>
                          <w:spacing w:after="0"/>
                          <w:rPr>
                            <w:rFonts w:ascii="Times New Roman" w:hAnsi="Times New Roman" w:cs="Times New Roman"/>
                            <w:b/>
                            <w:sz w:val="20"/>
                            <w:szCs w:val="20"/>
                          </w:rPr>
                        </w:pPr>
                        <w:r w:rsidRPr="00B87A6F">
                          <w:rPr>
                            <w:rFonts w:ascii="Times New Roman" w:hAnsi="Times New Roman" w:cs="Times New Roman"/>
                            <w:bCs/>
                            <w:sz w:val="20"/>
                            <w:szCs w:val="20"/>
                          </w:rPr>
                          <w:t>Сдача объекта Заказчику.</w:t>
                        </w:r>
                      </w:p>
                    </w:tc>
                  </w:tr>
                  <w:tr w:rsidR="00FD3A0E" w:rsidRPr="00B50E48" w:rsidTr="00E07947">
                    <w:trPr>
                      <w:trHeight w:val="315"/>
                    </w:trPr>
                    <w:tc>
                      <w:tcPr>
                        <w:tcW w:w="516" w:type="dxa"/>
                        <w:shd w:val="clear" w:color="auto" w:fill="auto"/>
                      </w:tcPr>
                      <w:p w:rsidR="00FD3A0E" w:rsidRPr="00B50E48" w:rsidRDefault="00FD3A0E" w:rsidP="00E07947">
                        <w:pPr>
                          <w:rPr>
                            <w:rFonts w:ascii="Times New Roman" w:hAnsi="Times New Roman" w:cs="Times New Roman"/>
                            <w:sz w:val="20"/>
                            <w:szCs w:val="20"/>
                          </w:rPr>
                        </w:pPr>
                        <w:r>
                          <w:rPr>
                            <w:rFonts w:ascii="Times New Roman" w:hAnsi="Times New Roman" w:cs="Times New Roman"/>
                            <w:sz w:val="20"/>
                            <w:szCs w:val="20"/>
                          </w:rPr>
                          <w:t>7</w:t>
                        </w:r>
                        <w:r w:rsidRPr="00B50E48">
                          <w:rPr>
                            <w:rFonts w:ascii="Times New Roman" w:hAnsi="Times New Roman" w:cs="Times New Roman"/>
                            <w:sz w:val="20"/>
                            <w:szCs w:val="20"/>
                          </w:rPr>
                          <w:t>.</w:t>
                        </w:r>
                      </w:p>
                    </w:tc>
                    <w:tc>
                      <w:tcPr>
                        <w:tcW w:w="3169" w:type="dxa"/>
                        <w:shd w:val="clear" w:color="auto" w:fill="auto"/>
                        <w:hideMark/>
                      </w:tcPr>
                      <w:p w:rsidR="00FD3A0E" w:rsidRPr="00B50E48" w:rsidRDefault="00FD3A0E" w:rsidP="00E07947">
                        <w:pPr>
                          <w:rPr>
                            <w:rFonts w:ascii="Times New Roman" w:hAnsi="Times New Roman" w:cs="Times New Roman"/>
                            <w:sz w:val="20"/>
                            <w:szCs w:val="20"/>
                          </w:rPr>
                        </w:pPr>
                        <w:r w:rsidRPr="00B50E48">
                          <w:rPr>
                            <w:rFonts w:ascii="Times New Roman" w:hAnsi="Times New Roman" w:cs="Times New Roman"/>
                            <w:snapToGrid w:val="0"/>
                            <w:sz w:val="20"/>
                            <w:szCs w:val="20"/>
                          </w:rPr>
                          <w:t>Технические требования</w:t>
                        </w:r>
                      </w:p>
                    </w:tc>
                    <w:tc>
                      <w:tcPr>
                        <w:tcW w:w="5222" w:type="dxa"/>
                        <w:shd w:val="clear" w:color="auto" w:fill="auto"/>
                        <w:vAlign w:val="bottom"/>
                        <w:hideMark/>
                      </w:tcPr>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ГОСТ 36351-2023. Фасады навесные вентилируемые. Общие технические условия.</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 xml:space="preserve">ГОСТ </w:t>
                        </w:r>
                        <w:proofErr w:type="gramStart"/>
                        <w:r w:rsidRPr="00517A59">
                          <w:rPr>
                            <w:rFonts w:ascii="Times New Roman" w:hAnsi="Times New Roman" w:cs="Times New Roman"/>
                            <w:snapToGrid w:val="0"/>
                            <w:sz w:val="20"/>
                            <w:szCs w:val="20"/>
                          </w:rPr>
                          <w:t>Р</w:t>
                        </w:r>
                        <w:proofErr w:type="gramEnd"/>
                        <w:r w:rsidRPr="00517A59">
                          <w:rPr>
                            <w:rFonts w:ascii="Times New Roman" w:hAnsi="Times New Roman" w:cs="Times New Roman"/>
                            <w:snapToGrid w:val="0"/>
                            <w:sz w:val="20"/>
                            <w:szCs w:val="20"/>
                          </w:rPr>
                          <w:t xml:space="preserve"> 58354-2018. Фасады навесные вентилируемые. Метод определения сопротивления теплопередаче.</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СП 2.04.05-91. Отопление, вентиляция и кондиционирование. (Раздел, касающийся вентиляции)</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СП 22.13330.2016. Основания зданий и сооружений. (Актуализированная редакция СНиП 2.02.01-83)</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СП 28.13330.2017. Защита строительных конструкций от коррозии.</w:t>
                        </w:r>
                      </w:p>
                      <w:p w:rsidR="00FD3A0E" w:rsidRPr="00B10ECD"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 xml:space="preserve">СП 522.1325800.2023 «Системы фасадные навесные </w:t>
                        </w:r>
                        <w:r w:rsidRPr="00517A59">
                          <w:rPr>
                            <w:rFonts w:ascii="Times New Roman" w:hAnsi="Times New Roman" w:cs="Times New Roman"/>
                            <w:snapToGrid w:val="0"/>
                            <w:sz w:val="20"/>
                            <w:szCs w:val="20"/>
                          </w:rPr>
                          <w:lastRenderedPageBreak/>
                          <w:t>вентилируемые. Правила проектирования, производства работ и эксплуатации»</w:t>
                        </w:r>
                      </w:p>
                    </w:tc>
                  </w:tr>
                  <w:tr w:rsidR="00FD3A0E" w:rsidRPr="00B50E48" w:rsidTr="00E07947">
                    <w:trPr>
                      <w:trHeight w:val="315"/>
                    </w:trPr>
                    <w:tc>
                      <w:tcPr>
                        <w:tcW w:w="516" w:type="dxa"/>
                        <w:shd w:val="clear" w:color="auto" w:fill="auto"/>
                      </w:tcPr>
                      <w:p w:rsidR="00FD3A0E" w:rsidRPr="00B50E48" w:rsidRDefault="00FD3A0E" w:rsidP="00E07947">
                        <w:pPr>
                          <w:rPr>
                            <w:rFonts w:ascii="Times New Roman" w:hAnsi="Times New Roman" w:cs="Times New Roman"/>
                            <w:sz w:val="20"/>
                            <w:szCs w:val="20"/>
                          </w:rPr>
                        </w:pPr>
                        <w:r>
                          <w:rPr>
                            <w:rFonts w:ascii="Times New Roman" w:hAnsi="Times New Roman" w:cs="Times New Roman"/>
                            <w:sz w:val="20"/>
                            <w:szCs w:val="20"/>
                          </w:rPr>
                          <w:lastRenderedPageBreak/>
                          <w:t>8</w:t>
                        </w:r>
                      </w:p>
                    </w:tc>
                    <w:tc>
                      <w:tcPr>
                        <w:tcW w:w="3169" w:type="dxa"/>
                        <w:shd w:val="clear" w:color="auto" w:fill="auto"/>
                      </w:tcPr>
                      <w:p w:rsidR="00FD3A0E" w:rsidRPr="00B50E48" w:rsidRDefault="00FD3A0E" w:rsidP="00E07947">
                        <w:pPr>
                          <w:rPr>
                            <w:rFonts w:ascii="Times New Roman" w:hAnsi="Times New Roman" w:cs="Times New Roman"/>
                            <w:snapToGrid w:val="0"/>
                            <w:sz w:val="20"/>
                            <w:szCs w:val="20"/>
                          </w:rPr>
                        </w:pPr>
                        <w:r w:rsidRPr="00B50E48">
                          <w:rPr>
                            <w:rStyle w:val="ad"/>
                            <w:rFonts w:ascii="Times New Roman" w:hAnsi="Times New Roman" w:cs="Times New Roman"/>
                            <w:sz w:val="20"/>
                            <w:szCs w:val="20"/>
                          </w:rPr>
                          <w:t>Требования к порядку исполнения предмета тендера</w:t>
                        </w:r>
                      </w:p>
                    </w:tc>
                    <w:tc>
                      <w:tcPr>
                        <w:tcW w:w="5222" w:type="dxa"/>
                        <w:shd w:val="clear" w:color="auto" w:fill="auto"/>
                        <w:vAlign w:val="bottom"/>
                      </w:tcPr>
                      <w:p w:rsidR="00FD3A0E" w:rsidRPr="005A0DCA"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A0DCA">
                          <w:rPr>
                            <w:rFonts w:ascii="Times New Roman" w:hAnsi="Times New Roman" w:cs="Times New Roman"/>
                            <w:snapToGrid w:val="0"/>
                            <w:sz w:val="20"/>
                            <w:szCs w:val="20"/>
                          </w:rPr>
                          <w:t>Назначить ответственное лицо от организации отвечающее за выполнение работ</w:t>
                        </w:r>
                        <w:proofErr w:type="gramStart"/>
                        <w:r>
                          <w:rPr>
                            <w:rFonts w:ascii="Times New Roman" w:hAnsi="Times New Roman" w:cs="Times New Roman"/>
                            <w:snapToGrid w:val="0"/>
                            <w:sz w:val="20"/>
                            <w:szCs w:val="20"/>
                          </w:rPr>
                          <w:t xml:space="preserve"> ,</w:t>
                        </w:r>
                        <w:proofErr w:type="gramEnd"/>
                        <w:r>
                          <w:rPr>
                            <w:rFonts w:ascii="Times New Roman" w:hAnsi="Times New Roman" w:cs="Times New Roman"/>
                            <w:snapToGrid w:val="0"/>
                            <w:sz w:val="20"/>
                            <w:szCs w:val="20"/>
                          </w:rPr>
                          <w:t xml:space="preserve"> технику безопасности </w:t>
                        </w:r>
                        <w:r w:rsidRPr="005A0DCA">
                          <w:rPr>
                            <w:rFonts w:ascii="Times New Roman" w:hAnsi="Times New Roman" w:cs="Times New Roman"/>
                            <w:snapToGrid w:val="0"/>
                            <w:sz w:val="20"/>
                            <w:szCs w:val="20"/>
                          </w:rPr>
                          <w:t xml:space="preserve"> и ведение исполнительной документации на объекте;</w:t>
                        </w:r>
                      </w:p>
                      <w:p w:rsidR="00FD3A0E" w:rsidRPr="005A0DCA"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A0DCA">
                          <w:rPr>
                            <w:rFonts w:ascii="Times New Roman" w:hAnsi="Times New Roman" w:cs="Times New Roman"/>
                            <w:snapToGrid w:val="0"/>
                            <w:sz w:val="20"/>
                            <w:szCs w:val="20"/>
                          </w:rPr>
                          <w:t xml:space="preserve">Разработать ППР </w:t>
                        </w:r>
                        <w:r>
                          <w:rPr>
                            <w:rFonts w:ascii="Times New Roman" w:hAnsi="Times New Roman" w:cs="Times New Roman"/>
                            <w:snapToGrid w:val="0"/>
                            <w:sz w:val="20"/>
                            <w:szCs w:val="20"/>
                          </w:rPr>
                          <w:t>на устройство вентилируемого фасада</w:t>
                        </w:r>
                        <w:proofErr w:type="gramStart"/>
                        <w:r>
                          <w:rPr>
                            <w:rFonts w:ascii="Times New Roman" w:hAnsi="Times New Roman" w:cs="Times New Roman"/>
                            <w:snapToGrid w:val="0"/>
                            <w:sz w:val="20"/>
                            <w:szCs w:val="20"/>
                          </w:rPr>
                          <w:t xml:space="preserve"> </w:t>
                        </w:r>
                        <w:r w:rsidRPr="005A0DCA">
                          <w:rPr>
                            <w:rFonts w:ascii="Times New Roman" w:hAnsi="Times New Roman" w:cs="Times New Roman"/>
                            <w:snapToGrid w:val="0"/>
                            <w:sz w:val="20"/>
                            <w:szCs w:val="20"/>
                          </w:rPr>
                          <w:t>,</w:t>
                        </w:r>
                        <w:proofErr w:type="gramEnd"/>
                        <w:r w:rsidRPr="005A0DCA">
                          <w:rPr>
                            <w:rFonts w:ascii="Times New Roman" w:hAnsi="Times New Roman" w:cs="Times New Roman"/>
                            <w:snapToGrid w:val="0"/>
                            <w:sz w:val="20"/>
                            <w:szCs w:val="20"/>
                          </w:rPr>
                          <w:t xml:space="preserve"> технологические карты на монтаж конструкций. </w:t>
                        </w:r>
                      </w:p>
                      <w:p w:rsidR="00FD3A0E"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A0DCA">
                          <w:rPr>
                            <w:rFonts w:ascii="Times New Roman" w:hAnsi="Times New Roman" w:cs="Times New Roman"/>
                            <w:snapToGrid w:val="0"/>
                            <w:sz w:val="20"/>
                            <w:szCs w:val="20"/>
                          </w:rPr>
                          <w:t>Самостоятельно обустроить площадк</w:t>
                        </w:r>
                        <w:r>
                          <w:rPr>
                            <w:rFonts w:ascii="Times New Roman" w:hAnsi="Times New Roman" w:cs="Times New Roman"/>
                            <w:snapToGrid w:val="0"/>
                            <w:sz w:val="20"/>
                            <w:szCs w:val="20"/>
                          </w:rPr>
                          <w:t>и под складирование материалов.</w:t>
                        </w:r>
                      </w:p>
                      <w:p w:rsidR="00FD3A0E" w:rsidRPr="005A0DCA"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B111C3">
                          <w:rPr>
                            <w:rFonts w:ascii="Times New Roman" w:hAnsi="Times New Roman" w:cs="Times New Roman"/>
                            <w:snapToGrid w:val="0"/>
                            <w:sz w:val="20"/>
                            <w:szCs w:val="20"/>
                          </w:rPr>
                          <w:t xml:space="preserve">Предусмотреть ведение геодезического </w:t>
                        </w:r>
                        <w:proofErr w:type="gramStart"/>
                        <w:r w:rsidRPr="00B111C3">
                          <w:rPr>
                            <w:rFonts w:ascii="Times New Roman" w:hAnsi="Times New Roman" w:cs="Times New Roman"/>
                            <w:snapToGrid w:val="0"/>
                            <w:sz w:val="20"/>
                            <w:szCs w:val="20"/>
                          </w:rPr>
                          <w:t>контроля</w:t>
                        </w:r>
                        <w:r>
                          <w:rPr>
                            <w:rFonts w:ascii="Times New Roman" w:hAnsi="Times New Roman" w:cs="Times New Roman"/>
                            <w:snapToGrid w:val="0"/>
                            <w:sz w:val="20"/>
                            <w:szCs w:val="20"/>
                          </w:rPr>
                          <w:t xml:space="preserve"> за</w:t>
                        </w:r>
                        <w:proofErr w:type="gramEnd"/>
                        <w:r>
                          <w:rPr>
                            <w:rFonts w:ascii="Times New Roman" w:hAnsi="Times New Roman" w:cs="Times New Roman"/>
                            <w:snapToGrid w:val="0"/>
                            <w:sz w:val="20"/>
                            <w:szCs w:val="20"/>
                          </w:rPr>
                          <w:t xml:space="preserve"> выполняемыми работами</w:t>
                        </w:r>
                      </w:p>
                      <w:p w:rsidR="00FD3A0E" w:rsidRPr="00BF46B3" w:rsidRDefault="00FD3A0E" w:rsidP="00E07947">
                        <w:pPr>
                          <w:autoSpaceDE w:val="0"/>
                          <w:autoSpaceDN w:val="0"/>
                          <w:adjustRightInd w:val="0"/>
                          <w:spacing w:after="0" w:line="240" w:lineRule="auto"/>
                          <w:rPr>
                            <w:rFonts w:ascii="Times New Roman" w:hAnsi="Times New Roman" w:cs="Times New Roman"/>
                            <w:snapToGrid w:val="0"/>
                            <w:sz w:val="20"/>
                            <w:szCs w:val="20"/>
                          </w:rPr>
                        </w:pPr>
                      </w:p>
                    </w:tc>
                  </w:tr>
                  <w:tr w:rsidR="00FD3A0E" w:rsidRPr="00B50E48" w:rsidTr="00E07947">
                    <w:trPr>
                      <w:trHeight w:val="315"/>
                    </w:trPr>
                    <w:tc>
                      <w:tcPr>
                        <w:tcW w:w="516" w:type="dxa"/>
                        <w:shd w:val="clear" w:color="auto" w:fill="auto"/>
                      </w:tcPr>
                      <w:p w:rsidR="00FD3A0E" w:rsidRPr="00B50E48" w:rsidRDefault="00FD3A0E" w:rsidP="00E07947">
                        <w:pPr>
                          <w:rPr>
                            <w:rFonts w:ascii="Times New Roman" w:hAnsi="Times New Roman" w:cs="Times New Roman"/>
                            <w:sz w:val="20"/>
                            <w:szCs w:val="20"/>
                          </w:rPr>
                        </w:pPr>
                        <w:r>
                          <w:rPr>
                            <w:rFonts w:ascii="Times New Roman" w:hAnsi="Times New Roman" w:cs="Times New Roman"/>
                            <w:sz w:val="20"/>
                            <w:szCs w:val="20"/>
                          </w:rPr>
                          <w:t>9</w:t>
                        </w:r>
                      </w:p>
                    </w:tc>
                    <w:tc>
                      <w:tcPr>
                        <w:tcW w:w="3169" w:type="dxa"/>
                        <w:shd w:val="clear" w:color="auto" w:fill="auto"/>
                      </w:tcPr>
                      <w:p w:rsidR="00FD3A0E" w:rsidRPr="00B50E48" w:rsidRDefault="00FD3A0E" w:rsidP="00E07947">
                        <w:pPr>
                          <w:rPr>
                            <w:rFonts w:ascii="Times New Roman" w:hAnsi="Times New Roman" w:cs="Times New Roman"/>
                            <w:snapToGrid w:val="0"/>
                            <w:sz w:val="20"/>
                            <w:szCs w:val="20"/>
                          </w:rPr>
                        </w:pPr>
                        <w:r w:rsidRPr="00B50E48">
                          <w:rPr>
                            <w:rStyle w:val="ad"/>
                            <w:rFonts w:ascii="Times New Roman" w:hAnsi="Times New Roman" w:cs="Times New Roman"/>
                            <w:sz w:val="20"/>
                            <w:szCs w:val="20"/>
                          </w:rPr>
                          <w:t>Требования к обеспечению контроля качества</w:t>
                        </w:r>
                      </w:p>
                    </w:tc>
                    <w:tc>
                      <w:tcPr>
                        <w:tcW w:w="5222" w:type="dxa"/>
                        <w:shd w:val="clear" w:color="auto" w:fill="auto"/>
                        <w:vAlign w:val="bottom"/>
                      </w:tcPr>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ГОСТ 36351-2023. Фасады навесные вентилируемые. Общие технические условия.</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 xml:space="preserve">ГОСТ </w:t>
                        </w:r>
                        <w:proofErr w:type="gramStart"/>
                        <w:r w:rsidRPr="00517A59">
                          <w:rPr>
                            <w:rFonts w:ascii="Times New Roman" w:hAnsi="Times New Roman" w:cs="Times New Roman"/>
                            <w:snapToGrid w:val="0"/>
                            <w:sz w:val="20"/>
                            <w:szCs w:val="20"/>
                          </w:rPr>
                          <w:t>Р</w:t>
                        </w:r>
                        <w:proofErr w:type="gramEnd"/>
                        <w:r w:rsidRPr="00517A59">
                          <w:rPr>
                            <w:rFonts w:ascii="Times New Roman" w:hAnsi="Times New Roman" w:cs="Times New Roman"/>
                            <w:snapToGrid w:val="0"/>
                            <w:sz w:val="20"/>
                            <w:szCs w:val="20"/>
                          </w:rPr>
                          <w:t xml:space="preserve"> 58354-2018. Фасады навесные вентилируемые. Метод определения сопротивления теплопередаче.</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СП 2.04.05-91. Отопление, вентиляция и кондиционирование. (Раздел, касающийся вентиляции)</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СП 22.13330.2016. Основания зданий и сооружений. (Актуализированная редакция СНиП 2.02.01-83)</w:t>
                        </w:r>
                      </w:p>
                      <w:p w:rsidR="00FD3A0E" w:rsidRPr="00517A5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517A59">
                          <w:rPr>
                            <w:rFonts w:ascii="Times New Roman" w:hAnsi="Times New Roman" w:cs="Times New Roman"/>
                            <w:snapToGrid w:val="0"/>
                            <w:sz w:val="20"/>
                            <w:szCs w:val="20"/>
                          </w:rPr>
                          <w:t>СП 28.13330.2017. Защита строительных конструкций от коррозии.</w:t>
                        </w:r>
                      </w:p>
                      <w:p w:rsidR="00FD3A0E" w:rsidRPr="00B50E48" w:rsidRDefault="00FD3A0E" w:rsidP="00E07947">
                        <w:pPr>
                          <w:autoSpaceDE w:val="0"/>
                          <w:autoSpaceDN w:val="0"/>
                          <w:adjustRightInd w:val="0"/>
                          <w:spacing w:after="0" w:line="240" w:lineRule="auto"/>
                          <w:rPr>
                            <w:rFonts w:ascii="Times New Roman" w:hAnsi="Times New Roman" w:cs="Times New Roman"/>
                            <w:i/>
                            <w:iCs/>
                            <w:sz w:val="20"/>
                            <w:szCs w:val="20"/>
                          </w:rPr>
                        </w:pPr>
                        <w:r w:rsidRPr="00517A59">
                          <w:rPr>
                            <w:rFonts w:ascii="Times New Roman" w:hAnsi="Times New Roman" w:cs="Times New Roman"/>
                            <w:snapToGrid w:val="0"/>
                            <w:sz w:val="20"/>
                            <w:szCs w:val="20"/>
                          </w:rPr>
                          <w:t>СП 522.1325800.2023 «Системы фасадные навесные вентилируемые. Правила проектирования, производства работ и эксплуатации»</w:t>
                        </w:r>
                      </w:p>
                    </w:tc>
                  </w:tr>
                  <w:tr w:rsidR="00FD3A0E" w:rsidRPr="00B50E48" w:rsidTr="00E07947">
                    <w:trPr>
                      <w:trHeight w:val="315"/>
                    </w:trPr>
                    <w:tc>
                      <w:tcPr>
                        <w:tcW w:w="516" w:type="dxa"/>
                        <w:shd w:val="clear" w:color="auto" w:fill="auto"/>
                      </w:tcPr>
                      <w:p w:rsidR="00FD3A0E" w:rsidRPr="00B50E48" w:rsidRDefault="00FD3A0E" w:rsidP="00E07947">
                        <w:pPr>
                          <w:rPr>
                            <w:rFonts w:ascii="Times New Roman" w:hAnsi="Times New Roman" w:cs="Times New Roman"/>
                            <w:sz w:val="20"/>
                            <w:szCs w:val="20"/>
                          </w:rPr>
                        </w:pPr>
                        <w:r>
                          <w:rPr>
                            <w:rFonts w:ascii="Times New Roman" w:hAnsi="Times New Roman" w:cs="Times New Roman"/>
                            <w:sz w:val="20"/>
                            <w:szCs w:val="20"/>
                          </w:rPr>
                          <w:t>10</w:t>
                        </w:r>
                      </w:p>
                    </w:tc>
                    <w:tc>
                      <w:tcPr>
                        <w:tcW w:w="3169" w:type="dxa"/>
                        <w:shd w:val="clear" w:color="auto" w:fill="auto"/>
                      </w:tcPr>
                      <w:p w:rsidR="00FD3A0E" w:rsidRPr="00B50E48" w:rsidRDefault="00FD3A0E" w:rsidP="00E07947">
                        <w:pPr>
                          <w:rPr>
                            <w:rFonts w:ascii="Times New Roman" w:hAnsi="Times New Roman" w:cs="Times New Roman"/>
                            <w:snapToGrid w:val="0"/>
                            <w:sz w:val="20"/>
                            <w:szCs w:val="20"/>
                          </w:rPr>
                        </w:pPr>
                        <w:r w:rsidRPr="00B50E48">
                          <w:rPr>
                            <w:rStyle w:val="ad"/>
                            <w:rFonts w:ascii="Times New Roman" w:hAnsi="Times New Roman" w:cs="Times New Roman"/>
                            <w:sz w:val="20"/>
                            <w:szCs w:val="20"/>
                          </w:rPr>
                          <w:t>Условия приемки выполненных работ/услуг/поставок</w:t>
                        </w:r>
                      </w:p>
                    </w:tc>
                    <w:tc>
                      <w:tcPr>
                        <w:tcW w:w="5222" w:type="dxa"/>
                        <w:shd w:val="clear" w:color="auto" w:fill="auto"/>
                        <w:vAlign w:val="bottom"/>
                      </w:tcPr>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1. Подготовительный этап:</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Проверка документации:</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Наличие проекта производства работ.</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Наличие сертификатов соответствия на все используемые материалы и комплектующие.</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Наличие технической документации на систему вентилируемого фасада (инструкции по монтажу, руководства по эксплуатации и т.д.).</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Наличие актов освидетельствования скрытых работ (например, по подготовке основания, монтажу кронштейнов).</w:t>
                        </w:r>
                      </w:p>
                      <w:p w:rsidR="00FD3A0E"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 xml:space="preserve">Наличие журнала производства работ, журнала входного контроля </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Документальное оформление:</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Акт приемки-сдачи выполненных работ: Подписывается представителями заказчика, подрядчика</w:t>
                        </w:r>
                        <w:proofErr w:type="gramStart"/>
                        <w:r w:rsidRPr="004E7BC2">
                          <w:rPr>
                            <w:rFonts w:ascii="Times New Roman" w:hAnsi="Times New Roman" w:cs="Times New Roman"/>
                            <w:snapToGrid w:val="0"/>
                            <w:sz w:val="20"/>
                            <w:szCs w:val="20"/>
                          </w:rPr>
                          <w:t xml:space="preserve"> .</w:t>
                        </w:r>
                        <w:proofErr w:type="gramEnd"/>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Исполнительная документация: Включает в себя все акты освидетельствования скрытых работ, сертификаты на материалы, протоколы испытаний</w:t>
                        </w:r>
                        <w:proofErr w:type="gramStart"/>
                        <w:r w:rsidRPr="004E7BC2">
                          <w:rPr>
                            <w:rFonts w:ascii="Times New Roman" w:hAnsi="Times New Roman" w:cs="Times New Roman"/>
                            <w:snapToGrid w:val="0"/>
                            <w:sz w:val="20"/>
                            <w:szCs w:val="20"/>
                          </w:rPr>
                          <w:t xml:space="preserve"> ,</w:t>
                        </w:r>
                        <w:proofErr w:type="gramEnd"/>
                        <w:r w:rsidRPr="004E7BC2">
                          <w:rPr>
                            <w:rFonts w:ascii="Times New Roman" w:hAnsi="Times New Roman" w:cs="Times New Roman"/>
                            <w:snapToGrid w:val="0"/>
                            <w:sz w:val="20"/>
                            <w:szCs w:val="20"/>
                          </w:rPr>
                          <w:t xml:space="preserve"> журналы работ и другие документы, подтверждающие соответствие выполненных работ требованиям проектной документации и нормативным документам.</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Нормативные документы:</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При приемке вентилируемых фасадов следует руководствоваться следующими нормативными документами:</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bookmarkStart w:id="0" w:name="_GoBack"/>
                        <w:bookmarkEnd w:id="0"/>
                        <w:r w:rsidRPr="004E7BC2">
                          <w:rPr>
                            <w:rFonts w:ascii="Times New Roman" w:hAnsi="Times New Roman" w:cs="Times New Roman"/>
                            <w:snapToGrid w:val="0"/>
                            <w:sz w:val="20"/>
                            <w:szCs w:val="20"/>
                          </w:rPr>
                          <w:t>СНиП (Строительные нормы и правила) - заменены на СП (Своды правил)</w:t>
                        </w:r>
                      </w:p>
                      <w:p w:rsidR="00FD3A0E" w:rsidRPr="004E7BC2"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ГОСТы (Государственные стандарты) на используемые материалы и конструкции.</w:t>
                        </w:r>
                      </w:p>
                      <w:p w:rsidR="00FD3A0E" w:rsidRPr="00D53EE9"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4E7BC2">
                          <w:rPr>
                            <w:rFonts w:ascii="Times New Roman" w:hAnsi="Times New Roman" w:cs="Times New Roman"/>
                            <w:snapToGrid w:val="0"/>
                            <w:sz w:val="20"/>
                            <w:szCs w:val="20"/>
                          </w:rPr>
                          <w:t>Технические условия на систему вентилируемого фасада</w:t>
                        </w:r>
                        <w:proofErr w:type="gramStart"/>
                        <w:r w:rsidRPr="004E7BC2">
                          <w:rPr>
                            <w:rFonts w:ascii="Times New Roman" w:hAnsi="Times New Roman" w:cs="Times New Roman"/>
                            <w:snapToGrid w:val="0"/>
                            <w:sz w:val="20"/>
                            <w:szCs w:val="20"/>
                          </w:rPr>
                          <w:t xml:space="preserve"> .</w:t>
                        </w:r>
                        <w:proofErr w:type="gramEnd"/>
                      </w:p>
                    </w:tc>
                  </w:tr>
                  <w:tr w:rsidR="00FD3A0E" w:rsidRPr="00B50E48" w:rsidTr="00E07947">
                    <w:trPr>
                      <w:trHeight w:val="315"/>
                    </w:trPr>
                    <w:tc>
                      <w:tcPr>
                        <w:tcW w:w="516" w:type="dxa"/>
                        <w:shd w:val="clear" w:color="auto" w:fill="auto"/>
                      </w:tcPr>
                      <w:p w:rsidR="00FD3A0E" w:rsidRPr="00B50E48" w:rsidRDefault="00FD3A0E" w:rsidP="00E07947">
                        <w:pPr>
                          <w:rPr>
                            <w:rFonts w:ascii="Times New Roman" w:hAnsi="Times New Roman" w:cs="Times New Roman"/>
                            <w:sz w:val="20"/>
                            <w:szCs w:val="20"/>
                          </w:rPr>
                        </w:pPr>
                        <w:r>
                          <w:rPr>
                            <w:rFonts w:ascii="Times New Roman" w:hAnsi="Times New Roman" w:cs="Times New Roman"/>
                            <w:sz w:val="20"/>
                            <w:szCs w:val="20"/>
                          </w:rPr>
                          <w:t>11</w:t>
                        </w:r>
                      </w:p>
                    </w:tc>
                    <w:tc>
                      <w:tcPr>
                        <w:tcW w:w="3169" w:type="dxa"/>
                        <w:shd w:val="clear" w:color="auto" w:fill="auto"/>
                        <w:hideMark/>
                      </w:tcPr>
                      <w:p w:rsidR="00FD3A0E" w:rsidRPr="00B50E48" w:rsidRDefault="00FD3A0E" w:rsidP="00E07947">
                        <w:pPr>
                          <w:rPr>
                            <w:rFonts w:ascii="Times New Roman" w:hAnsi="Times New Roman" w:cs="Times New Roman"/>
                            <w:sz w:val="20"/>
                            <w:szCs w:val="20"/>
                          </w:rPr>
                        </w:pPr>
                        <w:r w:rsidRPr="00B50E48">
                          <w:rPr>
                            <w:rFonts w:ascii="Times New Roman" w:hAnsi="Times New Roman" w:cs="Times New Roman"/>
                            <w:sz w:val="20"/>
                            <w:szCs w:val="20"/>
                          </w:rPr>
                          <w:t>Требования к исполнителю работ</w:t>
                        </w:r>
                      </w:p>
                    </w:tc>
                    <w:tc>
                      <w:tcPr>
                        <w:tcW w:w="5222" w:type="dxa"/>
                        <w:shd w:val="clear" w:color="auto" w:fill="auto"/>
                        <w:vAlign w:val="bottom"/>
                        <w:hideMark/>
                      </w:tcPr>
                      <w:p w:rsidR="00FD3A0E" w:rsidRDefault="00FD3A0E" w:rsidP="00E07947">
                        <w:pPr>
                          <w:autoSpaceDE w:val="0"/>
                          <w:autoSpaceDN w:val="0"/>
                          <w:adjustRightInd w:val="0"/>
                          <w:spacing w:after="0" w:line="240" w:lineRule="auto"/>
                          <w:rPr>
                            <w:rFonts w:ascii="Times New Roman" w:hAnsi="Times New Roman" w:cs="Times New Roman"/>
                            <w:snapToGrid w:val="0"/>
                            <w:sz w:val="20"/>
                            <w:szCs w:val="20"/>
                          </w:rPr>
                        </w:pPr>
                        <w:r w:rsidRPr="00D94EC7">
                          <w:rPr>
                            <w:rFonts w:ascii="Times New Roman" w:hAnsi="Times New Roman" w:cs="Times New Roman"/>
                            <w:snapToGrid w:val="0"/>
                            <w:sz w:val="20"/>
                            <w:szCs w:val="20"/>
                          </w:rPr>
                          <w:t>Исполнитель предоставляет для заключения договора:</w:t>
                        </w:r>
                      </w:p>
                      <w:p w:rsidR="00FD3A0E" w:rsidRDefault="00FD3A0E" w:rsidP="00E07947">
                        <w:pPr>
                          <w:autoSpaceDE w:val="0"/>
                          <w:autoSpaceDN w:val="0"/>
                          <w:adjustRightInd w:val="0"/>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 xml:space="preserve">1) </w:t>
                        </w:r>
                        <w:r w:rsidRPr="00D94EC7">
                          <w:rPr>
                            <w:rFonts w:ascii="Times New Roman" w:hAnsi="Times New Roman" w:cs="Times New Roman"/>
                            <w:snapToGrid w:val="0"/>
                            <w:sz w:val="20"/>
                            <w:szCs w:val="20"/>
                          </w:rPr>
                          <w:t>Выписку из единого государственного реестра юридических</w:t>
                        </w:r>
                        <w:r>
                          <w:rPr>
                            <w:rFonts w:ascii="Times New Roman" w:hAnsi="Times New Roman" w:cs="Times New Roman"/>
                            <w:snapToGrid w:val="0"/>
                            <w:sz w:val="20"/>
                            <w:szCs w:val="20"/>
                          </w:rPr>
                          <w:t xml:space="preserve"> лиц;</w:t>
                        </w:r>
                      </w:p>
                      <w:p w:rsidR="00FD3A0E" w:rsidRPr="00D94EC7" w:rsidRDefault="00FD3A0E" w:rsidP="00E07947">
                        <w:pPr>
                          <w:autoSpaceDE w:val="0"/>
                          <w:autoSpaceDN w:val="0"/>
                          <w:adjustRightInd w:val="0"/>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 xml:space="preserve">2) </w:t>
                        </w:r>
                        <w:r w:rsidRPr="00D94EC7">
                          <w:rPr>
                            <w:rFonts w:ascii="Times New Roman" w:hAnsi="Times New Roman" w:cs="Times New Roman"/>
                            <w:snapToGrid w:val="0"/>
                            <w:sz w:val="20"/>
                            <w:szCs w:val="20"/>
                          </w:rPr>
                          <w:t>Документ, подтверждающий полномочия лица на осуществление действий от имени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Копии учредительных документов.</w:t>
                        </w:r>
                      </w:p>
                      <w:p w:rsidR="00FD3A0E" w:rsidRPr="00D94EC7" w:rsidRDefault="00FD3A0E" w:rsidP="00E07947">
                        <w:pPr>
                          <w:widowControl w:val="0"/>
                          <w:tabs>
                            <w:tab w:val="left" w:pos="344"/>
                          </w:tabs>
                          <w:spacing w:after="0" w:line="274" w:lineRule="exact"/>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3) </w:t>
                        </w:r>
                        <w:r w:rsidRPr="00D94EC7">
                          <w:rPr>
                            <w:rFonts w:ascii="Times New Roman" w:hAnsi="Times New Roman" w:cs="Times New Roman"/>
                            <w:snapToGrid w:val="0"/>
                            <w:sz w:val="20"/>
                            <w:szCs w:val="20"/>
                          </w:rPr>
                          <w:t xml:space="preserve">Действующее свидетельство о допуске к производству, </w:t>
                        </w:r>
                        <w:r w:rsidRPr="00D94EC7">
                          <w:rPr>
                            <w:rFonts w:ascii="Times New Roman" w:hAnsi="Times New Roman" w:cs="Times New Roman"/>
                            <w:snapToGrid w:val="0"/>
                            <w:sz w:val="20"/>
                            <w:szCs w:val="20"/>
                          </w:rPr>
                          <w:lastRenderedPageBreak/>
                          <w:t>выданного СРО с обязательным содержанием допуска к видам работ по предмету данного тендера</w:t>
                        </w:r>
                      </w:p>
                      <w:p w:rsidR="00FD3A0E" w:rsidRPr="00D94EC7" w:rsidRDefault="00FD3A0E" w:rsidP="00E07947">
                        <w:pPr>
                          <w:tabs>
                            <w:tab w:val="left" w:pos="344"/>
                          </w:tabs>
                          <w:rPr>
                            <w:rFonts w:ascii="Times New Roman" w:hAnsi="Times New Roman" w:cs="Times New Roman"/>
                            <w:snapToGrid w:val="0"/>
                            <w:sz w:val="20"/>
                            <w:szCs w:val="20"/>
                          </w:rPr>
                        </w:pPr>
                        <w:r>
                          <w:rPr>
                            <w:rFonts w:ascii="Times New Roman" w:hAnsi="Times New Roman" w:cs="Times New Roman"/>
                            <w:snapToGrid w:val="0"/>
                            <w:sz w:val="20"/>
                            <w:szCs w:val="20"/>
                          </w:rPr>
                          <w:t xml:space="preserve">4) </w:t>
                        </w:r>
                        <w:r w:rsidRPr="00D94EC7">
                          <w:rPr>
                            <w:rFonts w:ascii="Times New Roman" w:hAnsi="Times New Roman" w:cs="Times New Roman"/>
                            <w:snapToGrid w:val="0"/>
                            <w:sz w:val="20"/>
                            <w:szCs w:val="20"/>
                          </w:rPr>
                          <w:t xml:space="preserve">График </w:t>
                        </w:r>
                        <w:r>
                          <w:rPr>
                            <w:rFonts w:ascii="Times New Roman" w:hAnsi="Times New Roman" w:cs="Times New Roman"/>
                            <w:snapToGrid w:val="0"/>
                            <w:sz w:val="20"/>
                            <w:szCs w:val="20"/>
                          </w:rPr>
                          <w:t>производства работ</w:t>
                        </w:r>
                      </w:p>
                    </w:tc>
                  </w:tr>
                  <w:tr w:rsidR="00FD3A0E" w:rsidRPr="00B50E48" w:rsidTr="00E07947">
                    <w:trPr>
                      <w:trHeight w:val="315"/>
                    </w:trPr>
                    <w:tc>
                      <w:tcPr>
                        <w:tcW w:w="516" w:type="dxa"/>
                        <w:shd w:val="clear" w:color="auto" w:fill="auto"/>
                      </w:tcPr>
                      <w:p w:rsidR="00FD3A0E" w:rsidRPr="00B50E48" w:rsidRDefault="00FD3A0E" w:rsidP="00E07947">
                        <w:pPr>
                          <w:spacing w:after="0"/>
                          <w:rPr>
                            <w:rFonts w:ascii="Times New Roman" w:hAnsi="Times New Roman" w:cs="Times New Roman"/>
                            <w:sz w:val="20"/>
                            <w:szCs w:val="20"/>
                          </w:rPr>
                        </w:pPr>
                        <w:r>
                          <w:rPr>
                            <w:rFonts w:ascii="Times New Roman" w:hAnsi="Times New Roman" w:cs="Times New Roman"/>
                            <w:sz w:val="20"/>
                            <w:szCs w:val="20"/>
                          </w:rPr>
                          <w:lastRenderedPageBreak/>
                          <w:t>12</w:t>
                        </w:r>
                        <w:r w:rsidRPr="00B50E48">
                          <w:rPr>
                            <w:rFonts w:ascii="Times New Roman" w:hAnsi="Times New Roman" w:cs="Times New Roman"/>
                            <w:sz w:val="20"/>
                            <w:szCs w:val="20"/>
                          </w:rPr>
                          <w:t>.</w:t>
                        </w:r>
                      </w:p>
                    </w:tc>
                    <w:tc>
                      <w:tcPr>
                        <w:tcW w:w="3169" w:type="dxa"/>
                        <w:shd w:val="clear" w:color="auto" w:fill="auto"/>
                      </w:tcPr>
                      <w:p w:rsidR="00FD3A0E" w:rsidRPr="00B50E48" w:rsidRDefault="00FD3A0E" w:rsidP="00E07947">
                        <w:pPr>
                          <w:spacing w:after="0"/>
                          <w:rPr>
                            <w:rFonts w:ascii="Times New Roman" w:hAnsi="Times New Roman" w:cs="Times New Roman"/>
                            <w:sz w:val="20"/>
                            <w:szCs w:val="20"/>
                          </w:rPr>
                        </w:pPr>
                        <w:r w:rsidRPr="00B50E48">
                          <w:rPr>
                            <w:rFonts w:ascii="Times New Roman" w:hAnsi="Times New Roman" w:cs="Times New Roman"/>
                            <w:sz w:val="20"/>
                            <w:szCs w:val="20"/>
                          </w:rPr>
                          <w:t>Требования к мобилизации</w:t>
                        </w:r>
                      </w:p>
                    </w:tc>
                    <w:tc>
                      <w:tcPr>
                        <w:tcW w:w="5222" w:type="dxa"/>
                        <w:shd w:val="clear" w:color="auto" w:fill="auto"/>
                        <w:vAlign w:val="center"/>
                      </w:tcPr>
                      <w:p w:rsidR="00FD3A0E" w:rsidRPr="00480209" w:rsidRDefault="00FD3A0E" w:rsidP="00E07947">
                        <w:pPr>
                          <w:spacing w:after="0"/>
                          <w:rPr>
                            <w:rStyle w:val="ad"/>
                            <w:rFonts w:ascii="Times New Roman" w:hAnsi="Times New Roman" w:cs="Times New Roman"/>
                            <w:iCs/>
                            <w:color w:val="FF0000"/>
                            <w:sz w:val="20"/>
                            <w:szCs w:val="20"/>
                          </w:rPr>
                        </w:pPr>
                        <w:r w:rsidRPr="00480209">
                          <w:rPr>
                            <w:rStyle w:val="ad"/>
                            <w:rFonts w:ascii="Times New Roman" w:hAnsi="Times New Roman" w:cs="Times New Roman"/>
                            <w:iCs/>
                            <w:sz w:val="20"/>
                            <w:szCs w:val="20"/>
                          </w:rPr>
                          <w:t xml:space="preserve">Мобилизация после получения уведомления в течение </w:t>
                        </w:r>
                        <w:r>
                          <w:rPr>
                            <w:rStyle w:val="ad"/>
                            <w:rFonts w:ascii="Times New Roman" w:hAnsi="Times New Roman" w:cs="Times New Roman"/>
                            <w:iCs/>
                            <w:sz w:val="20"/>
                            <w:szCs w:val="20"/>
                          </w:rPr>
                          <w:t>2-</w:t>
                        </w:r>
                        <w:r w:rsidRPr="00480209">
                          <w:rPr>
                            <w:rStyle w:val="ad"/>
                            <w:rFonts w:ascii="Times New Roman" w:hAnsi="Times New Roman" w:cs="Times New Roman"/>
                            <w:iCs/>
                            <w:sz w:val="20"/>
                            <w:szCs w:val="20"/>
                          </w:rPr>
                          <w:t>х дней: завоз бытовых помещений, техники и других вспомогательных объектов, необходимых для начала производства работ.</w:t>
                        </w:r>
                      </w:p>
                    </w:tc>
                  </w:tr>
                </w:tbl>
                <w:p w:rsidR="00FD3A0E" w:rsidRDefault="00FD3A0E" w:rsidP="00E07947">
                  <w:pPr>
                    <w:spacing w:after="0"/>
                    <w:rPr>
                      <w:rFonts w:ascii="Times New Roman" w:hAnsi="Times New Roman" w:cs="Times New Roman"/>
                      <w:sz w:val="24"/>
                      <w:szCs w:val="24"/>
                    </w:rPr>
                  </w:pPr>
                </w:p>
                <w:p w:rsidR="00FD3A0E" w:rsidRDefault="00FD3A0E" w:rsidP="00E07947">
                  <w:pPr>
                    <w:spacing w:after="0"/>
                    <w:rPr>
                      <w:rFonts w:ascii="Times New Roman" w:hAnsi="Times New Roman" w:cs="Times New Roman"/>
                      <w:sz w:val="24"/>
                      <w:szCs w:val="24"/>
                    </w:rPr>
                  </w:pPr>
                </w:p>
                <w:p w:rsidR="00FD3A0E" w:rsidRPr="00DA52B9" w:rsidRDefault="00FD3A0E" w:rsidP="00E07947">
                  <w:pPr>
                    <w:spacing w:after="100" w:line="360" w:lineRule="auto"/>
                    <w:ind w:left="1418" w:hanging="1418"/>
                    <w:rPr>
                      <w:rFonts w:ascii="Times New Roman" w:hAnsi="Times New Roman" w:cs="Times New Roman"/>
                      <w:sz w:val="20"/>
                      <w:szCs w:val="20"/>
                    </w:rPr>
                  </w:pPr>
                </w:p>
              </w:tc>
            </w:tr>
          </w:tbl>
          <w:p w:rsidR="002B0813" w:rsidRPr="008B5145" w:rsidRDefault="002B0813" w:rsidP="00EC68BC">
            <w:pPr>
              <w:spacing w:after="100"/>
              <w:ind w:left="1418" w:hanging="1418"/>
              <w:rPr>
                <w:rFonts w:ascii="Times New Roman" w:hAnsi="Times New Roman" w:cs="Times New Roman"/>
                <w:sz w:val="20"/>
                <w:szCs w:val="20"/>
              </w:rPr>
            </w:pPr>
          </w:p>
        </w:tc>
      </w:tr>
    </w:tbl>
    <w:p w:rsidR="006A2CC8" w:rsidRDefault="006A2CC8">
      <w:pPr>
        <w:pStyle w:val="aff6"/>
        <w:jc w:val="center"/>
      </w:pPr>
    </w:p>
    <w:p w:rsidR="002B0813" w:rsidRDefault="002B0813">
      <w:pPr>
        <w:pStyle w:val="aff6"/>
        <w:jc w:val="center"/>
      </w:pPr>
    </w:p>
    <w:p w:rsidR="006A2CC8" w:rsidRDefault="00013DF5">
      <w:pPr>
        <w:widowControl w:val="0"/>
        <w:numPr>
          <w:ilvl w:val="0"/>
          <w:numId w:val="7"/>
        </w:numPr>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РЕКОМЕНДУЕМЫЕ ОБРАЗЦЫ ФОРМ ДОКУМЕНТОВ, ВКЛЮЧАЕМЫХ В ЗАЯВКУ</w:t>
      </w:r>
    </w:p>
    <w:p w:rsidR="006A2CC8" w:rsidRDefault="006A2CC8">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6A2CC8" w:rsidRDefault="00013DF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rsidR="006A2CC8" w:rsidRDefault="006A2CC8">
      <w:pPr>
        <w:widowControl w:val="0"/>
        <w:tabs>
          <w:tab w:val="left" w:pos="9355"/>
        </w:tabs>
        <w:spacing w:after="0" w:line="240" w:lineRule="auto"/>
        <w:jc w:val="center"/>
        <w:rPr>
          <w:rFonts w:ascii="Times New Roman" w:eastAsia="Times New Roman" w:hAnsi="Times New Roman" w:cs="Times New Roman"/>
          <w:bCs/>
          <w:lang w:eastAsia="zh-CN"/>
        </w:rPr>
      </w:pPr>
    </w:p>
    <w:p w:rsidR="006A2CC8" w:rsidRDefault="00013DF5">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Документы, заполняемые участниками закупки и включаемые в состав заявки, рекомендуется формировать в </w:t>
      </w:r>
      <w:proofErr w:type="gramStart"/>
      <w:r>
        <w:rPr>
          <w:rFonts w:ascii="Times New Roman" w:eastAsia="Times New Roman" w:hAnsi="Times New Roman" w:cs="Times New Roman"/>
          <w:bCs/>
          <w:lang w:eastAsia="zh-CN"/>
        </w:rPr>
        <w:t>соответствии</w:t>
      </w:r>
      <w:proofErr w:type="gramEnd"/>
      <w:r>
        <w:rPr>
          <w:rFonts w:ascii="Times New Roman" w:eastAsia="Times New Roman" w:hAnsi="Times New Roman" w:cs="Times New Roman"/>
          <w:bCs/>
          <w:lang w:eastAsia="zh-CN"/>
        </w:rPr>
        <w:t xml:space="preserve"> с образцами форм документов, приведенных в документации о закупке.</w:t>
      </w:r>
    </w:p>
    <w:p w:rsidR="006A2CC8" w:rsidRDefault="006A2CC8">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6A2CC8" w:rsidRDefault="00013DF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6A2CC8" w:rsidRDefault="006A2CC8">
      <w:pPr>
        <w:widowControl w:val="0"/>
        <w:tabs>
          <w:tab w:val="left" w:pos="9355"/>
        </w:tabs>
        <w:spacing w:after="0" w:line="240" w:lineRule="auto"/>
        <w:jc w:val="center"/>
        <w:rPr>
          <w:rFonts w:ascii="Times New Roman" w:eastAsia="Times New Roman" w:hAnsi="Times New Roman" w:cs="Times New Roman"/>
          <w:b/>
          <w:bCs/>
          <w:lang w:eastAsia="zh-CN"/>
        </w:rPr>
      </w:pPr>
    </w:p>
    <w:p w:rsidR="006A2CC8" w:rsidRDefault="00013DF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rsidR="006A2CC8" w:rsidRDefault="00013DF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6A2CC8" w:rsidRDefault="006A2CC8">
      <w:pPr>
        <w:widowControl w:val="0"/>
        <w:tabs>
          <w:tab w:val="left" w:pos="9355"/>
        </w:tabs>
        <w:spacing w:after="0" w:line="240" w:lineRule="auto"/>
        <w:ind w:right="-1"/>
        <w:jc w:val="both"/>
        <w:rPr>
          <w:rFonts w:ascii="Times New Roman" w:eastAsia="Times New Roman" w:hAnsi="Times New Roman" w:cs="Times New Roman"/>
          <w:lang w:eastAsia="zh-CN"/>
        </w:rPr>
      </w:pPr>
    </w:p>
    <w:p w:rsidR="006A2CC8" w:rsidRDefault="00013DF5">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rsidR="006A2CC8" w:rsidRDefault="006A2CC8">
      <w:pPr>
        <w:widowControl w:val="0"/>
        <w:spacing w:after="0" w:line="240" w:lineRule="auto"/>
        <w:ind w:left="-540"/>
        <w:jc w:val="center"/>
        <w:rPr>
          <w:rFonts w:ascii="Times New Roman" w:eastAsia="Times New Roman" w:hAnsi="Times New Roman" w:cs="Times New Roman"/>
          <w:b/>
          <w:color w:val="000000"/>
          <w:lang w:eastAsia="zh-CN"/>
        </w:rPr>
      </w:pPr>
    </w:p>
    <w:p w:rsidR="006A2CC8" w:rsidRDefault="00013DF5">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6A2CC8" w:rsidRDefault="006A2CC8">
      <w:pPr>
        <w:widowControl w:val="0"/>
        <w:spacing w:after="0" w:line="240" w:lineRule="auto"/>
        <w:ind w:left="360"/>
        <w:rPr>
          <w:rFonts w:ascii="Times New Roman" w:eastAsia="Times New Roman" w:hAnsi="Times New Roman" w:cs="Times New Roman"/>
          <w:b/>
          <w:color w:val="000000"/>
          <w:lang w:eastAsia="zh-CN"/>
        </w:rPr>
      </w:pPr>
    </w:p>
    <w:p w:rsidR="006A2CC8" w:rsidRDefault="00013DF5">
      <w:pPr>
        <w:widowControl w:val="0"/>
        <w:spacing w:after="0" w:line="240" w:lineRule="auto"/>
        <w:ind w:firstLine="567"/>
        <w:jc w:val="both"/>
        <w:rPr>
          <w:rFonts w:ascii="Times New Roman" w:eastAsia="Times New Roman" w:hAnsi="Times New Roman" w:cs="Times New Roman"/>
          <w:iCs/>
          <w:lang w:eastAsia="en-US"/>
        </w:rPr>
      </w:pPr>
      <w:proofErr w:type="gramStart"/>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6A2CC8" w:rsidRDefault="00013DF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rsidR="006A2CC8" w:rsidRDefault="00013DF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w:t>
      </w:r>
      <w:proofErr w:type="gramStart"/>
      <w:r>
        <w:rPr>
          <w:rFonts w:ascii="Times New Roman" w:eastAsia="Times New Roman" w:hAnsi="Times New Roman" w:cs="Times New Roman"/>
          <w:iCs/>
          <w:lang w:eastAsia="en-US"/>
        </w:rPr>
        <w:t>случае</w:t>
      </w:r>
      <w:proofErr w:type="gramEnd"/>
      <w:r>
        <w:rPr>
          <w:rFonts w:ascii="Times New Roman" w:eastAsia="Times New Roman" w:hAnsi="Times New Roman" w:cs="Times New Roman"/>
          <w:iCs/>
          <w:lang w:eastAsia="en-US"/>
        </w:rPr>
        <w:t xml:space="preserve">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6A2CC8" w:rsidRDefault="00013DF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В </w:t>
      </w:r>
      <w:proofErr w:type="gramStart"/>
      <w:r>
        <w:rPr>
          <w:rFonts w:ascii="Times New Roman" w:eastAsia="Times New Roman" w:hAnsi="Times New Roman" w:cs="Times New Roman"/>
          <w:lang w:eastAsia="en-US"/>
        </w:rPr>
        <w:t>соответствии</w:t>
      </w:r>
      <w:proofErr w:type="gramEnd"/>
      <w:r>
        <w:rPr>
          <w:rFonts w:ascii="Times New Roman" w:eastAsia="Times New Roman" w:hAnsi="Times New Roman" w:cs="Times New Roman"/>
          <w:lang w:eastAsia="en-US"/>
        </w:rPr>
        <w:t xml:space="preserve">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Style w:val="a3"/>
          <w:rFonts w:ascii="Times New Roman" w:eastAsia="Times New Roman" w:hAnsi="Times New Roman" w:cs="Times New Roman"/>
          <w:sz w:val="22"/>
          <w:lang w:eastAsia="en-US"/>
        </w:rPr>
        <w:footnoteReference w:id="1"/>
      </w:r>
    </w:p>
    <w:p w:rsidR="006A2CC8" w:rsidRDefault="00013DF5">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br w:type="page"/>
      </w:r>
    </w:p>
    <w:p w:rsidR="006A2CC8" w:rsidRDefault="006A2CC8">
      <w:pPr>
        <w:widowControl w:val="0"/>
        <w:spacing w:after="0" w:line="240" w:lineRule="auto"/>
        <w:jc w:val="center"/>
        <w:rPr>
          <w:rFonts w:ascii="Times New Roman" w:eastAsia="Times New Roman" w:hAnsi="Times New Roman" w:cs="Times New Roman"/>
          <w:b/>
          <w:iCs/>
          <w:lang w:eastAsia="zh-CN"/>
        </w:rPr>
      </w:pPr>
    </w:p>
    <w:p w:rsidR="006A2CC8" w:rsidRDefault="00013DF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rsidR="006A2CC8" w:rsidRDefault="006A2CC8">
      <w:pPr>
        <w:widowControl w:val="0"/>
        <w:spacing w:after="0" w:line="240" w:lineRule="auto"/>
        <w:jc w:val="center"/>
        <w:rPr>
          <w:rFonts w:ascii="Times New Roman" w:eastAsia="Times New Roman" w:hAnsi="Times New Roman" w:cs="Times New Roman"/>
          <w:b/>
          <w:iCs/>
          <w:lang w:eastAsia="zh-CN"/>
        </w:rPr>
      </w:pPr>
    </w:p>
    <w:p w:rsidR="006A2CC8" w:rsidRDefault="00013DF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6A2CC8" w:rsidRDefault="00013DF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ТЕХНИЧЕСКОМУ ЗАДАНИЮ</w:t>
      </w:r>
    </w:p>
    <w:p w:rsidR="006A2CC8" w:rsidRDefault="006A2CC8">
      <w:pPr>
        <w:widowControl w:val="0"/>
        <w:spacing w:after="0" w:line="240" w:lineRule="auto"/>
        <w:jc w:val="both"/>
        <w:rPr>
          <w:rFonts w:ascii="Times New Roman" w:eastAsia="Times New Roman" w:hAnsi="Times New Roman" w:cs="Times New Roman"/>
          <w:lang w:eastAsia="zh-CN"/>
        </w:rPr>
      </w:pPr>
    </w:p>
    <w:p w:rsidR="006A2CC8" w:rsidRDefault="00013DF5">
      <w:pPr>
        <w:widowControl w:val="0"/>
        <w:spacing w:after="0" w:line="240" w:lineRule="auto"/>
        <w:ind w:firstLine="360"/>
        <w:jc w:val="both"/>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rsidR="006A2CC8" w:rsidRDefault="006A2CC8">
      <w:pPr>
        <w:widowControl w:val="0"/>
        <w:spacing w:after="0" w:line="240" w:lineRule="auto"/>
        <w:ind w:firstLine="851"/>
        <w:jc w:val="both"/>
        <w:rPr>
          <w:rFonts w:ascii="Times New Roman" w:eastAsia="Times New Roman" w:hAnsi="Times New Roman" w:cs="Times New Roman"/>
          <w:lang w:eastAsia="zh-CN"/>
        </w:rPr>
      </w:pPr>
    </w:p>
    <w:tbl>
      <w:tblPr>
        <w:tblW w:w="5000" w:type="pct"/>
        <w:tblLayout w:type="fixed"/>
        <w:tblLook w:val="04A0" w:firstRow="1" w:lastRow="0" w:firstColumn="1" w:lastColumn="0" w:noHBand="0" w:noVBand="1"/>
      </w:tblPr>
      <w:tblGrid>
        <w:gridCol w:w="500"/>
        <w:gridCol w:w="1448"/>
        <w:gridCol w:w="3047"/>
        <w:gridCol w:w="567"/>
        <w:gridCol w:w="676"/>
        <w:gridCol w:w="1533"/>
        <w:gridCol w:w="1218"/>
        <w:gridCol w:w="1148"/>
      </w:tblGrid>
      <w:tr w:rsidR="006A2CC8">
        <w:trPr>
          <w:trHeight w:val="240"/>
        </w:trPr>
        <w:tc>
          <w:tcPr>
            <w:tcW w:w="490" w:type="dxa"/>
            <w:tcBorders>
              <w:top w:val="single" w:sz="4" w:space="0" w:color="000000"/>
              <w:left w:val="single" w:sz="4" w:space="0" w:color="000000"/>
              <w:bottom w:val="single" w:sz="4" w:space="0" w:color="000000"/>
            </w:tcBorders>
            <w:vAlign w:val="center"/>
          </w:tcPr>
          <w:p w:rsidR="006A2CC8" w:rsidRDefault="00013DF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6A2CC8" w:rsidRDefault="00013DF5">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1417" w:type="dxa"/>
            <w:tcBorders>
              <w:top w:val="single" w:sz="4" w:space="0" w:color="000000"/>
              <w:left w:val="single" w:sz="4" w:space="0" w:color="000000"/>
              <w:bottom w:val="single" w:sz="4" w:space="0" w:color="000000"/>
            </w:tcBorders>
            <w:vAlign w:val="center"/>
          </w:tcPr>
          <w:p w:rsidR="006A2CC8" w:rsidRDefault="00013DF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2981" w:type="dxa"/>
            <w:tcBorders>
              <w:top w:val="single" w:sz="4" w:space="0" w:color="000000"/>
              <w:left w:val="single" w:sz="4" w:space="0" w:color="000000"/>
              <w:bottom w:val="single" w:sz="4" w:space="0" w:color="000000"/>
            </w:tcBorders>
          </w:tcPr>
          <w:p w:rsidR="006A2CC8" w:rsidRDefault="00013DF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555"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66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150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1192"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w:t>
            </w:r>
          </w:p>
        </w:tc>
        <w:tc>
          <w:tcPr>
            <w:tcW w:w="112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w:t>
            </w:r>
          </w:p>
        </w:tc>
      </w:tr>
      <w:tr w:rsidR="006A2CC8">
        <w:trPr>
          <w:trHeight w:val="240"/>
        </w:trPr>
        <w:tc>
          <w:tcPr>
            <w:tcW w:w="490" w:type="dxa"/>
            <w:tcBorders>
              <w:top w:val="single" w:sz="4" w:space="0" w:color="000000"/>
              <w:left w:val="single" w:sz="4" w:space="0" w:color="000000"/>
              <w:bottom w:val="single" w:sz="4" w:space="0" w:color="000000"/>
            </w:tcBorders>
            <w:vAlign w:val="center"/>
          </w:tcPr>
          <w:p w:rsidR="006A2CC8" w:rsidRDefault="00013DF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1417" w:type="dxa"/>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ind w:firstLine="33"/>
              <w:jc w:val="both"/>
              <w:rPr>
                <w:rFonts w:ascii="Times New Roman" w:eastAsia="Times New Roman" w:hAnsi="Times New Roman" w:cs="Times New Roman"/>
                <w:lang w:eastAsia="zh-CN"/>
              </w:rPr>
            </w:pPr>
          </w:p>
        </w:tc>
        <w:tc>
          <w:tcPr>
            <w:tcW w:w="2981" w:type="dxa"/>
            <w:tcBorders>
              <w:top w:val="single" w:sz="4" w:space="0" w:color="000000"/>
              <w:left w:val="single" w:sz="4" w:space="0" w:color="000000"/>
              <w:bottom w:val="single" w:sz="4" w:space="0" w:color="000000"/>
            </w:tcBorders>
          </w:tcPr>
          <w:p w:rsidR="006A2CC8" w:rsidRDefault="00013DF5">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Не применяется</w:t>
            </w:r>
          </w:p>
        </w:tc>
        <w:tc>
          <w:tcPr>
            <w:tcW w:w="555" w:type="dxa"/>
            <w:tcBorders>
              <w:top w:val="single" w:sz="4" w:space="0" w:color="000000"/>
              <w:left w:val="single" w:sz="4" w:space="0" w:color="000000"/>
              <w:bottom w:val="single" w:sz="4" w:space="0" w:color="000000"/>
              <w:right w:val="single" w:sz="4" w:space="0" w:color="000000"/>
            </w:tcBorders>
            <w:vAlign w:val="center"/>
          </w:tcPr>
          <w:p w:rsidR="006A2CC8" w:rsidRDefault="006A2CC8">
            <w:pPr>
              <w:widowControl w:val="0"/>
              <w:spacing w:after="0" w:line="240" w:lineRule="auto"/>
              <w:jc w:val="center"/>
              <w:rPr>
                <w:rFonts w:ascii="Times New Roman" w:eastAsia="Times New Roman" w:hAnsi="Times New Roman" w:cs="Times New Roman"/>
                <w:color w:val="000000"/>
                <w:lang w:eastAsia="zh-CN"/>
              </w:rPr>
            </w:pPr>
          </w:p>
        </w:tc>
        <w:tc>
          <w:tcPr>
            <w:tcW w:w="661"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jc w:val="center"/>
              <w:rPr>
                <w:rFonts w:ascii="Times New Roman" w:eastAsia="Times New Roman" w:hAnsi="Times New Roman" w:cs="Times New Roman"/>
                <w:color w:val="000000"/>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jc w:val="center"/>
              <w:rPr>
                <w:rFonts w:ascii="Times New Roman" w:eastAsia="Times New Roman" w:hAnsi="Times New Roman" w:cs="Times New Roman"/>
                <w:color w:val="000000"/>
                <w:lang w:eastAsia="zh-CN"/>
              </w:rPr>
            </w:pPr>
          </w:p>
        </w:tc>
        <w:tc>
          <w:tcPr>
            <w:tcW w:w="1192"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jc w:val="center"/>
              <w:rPr>
                <w:rFonts w:ascii="Times New Roman" w:eastAsia="Times New Roman" w:hAnsi="Times New Roman" w:cs="Times New Roman"/>
                <w:color w:val="000000"/>
                <w:lang w:eastAsia="zh-CN"/>
              </w:rPr>
            </w:pPr>
          </w:p>
        </w:tc>
        <w:tc>
          <w:tcPr>
            <w:tcW w:w="1123"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jc w:val="center"/>
              <w:rPr>
                <w:rFonts w:ascii="Times New Roman" w:eastAsia="Times New Roman" w:hAnsi="Times New Roman" w:cs="Times New Roman"/>
                <w:color w:val="000000"/>
                <w:lang w:eastAsia="zh-CN"/>
              </w:rPr>
            </w:pPr>
          </w:p>
        </w:tc>
      </w:tr>
    </w:tbl>
    <w:p w:rsidR="006A2CC8" w:rsidRDefault="006A2CC8">
      <w:pPr>
        <w:widowControl w:val="0"/>
        <w:spacing w:after="0" w:line="240" w:lineRule="auto"/>
        <w:ind w:firstLine="567"/>
        <w:jc w:val="both"/>
        <w:rPr>
          <w:rFonts w:ascii="Times New Roman" w:eastAsia="Times New Roman" w:hAnsi="Times New Roman" w:cs="Times New Roman"/>
          <w:lang w:eastAsia="zh-CN"/>
        </w:rPr>
      </w:pPr>
    </w:p>
    <w:p w:rsidR="006A2CC8" w:rsidRDefault="006A2CC8">
      <w:pPr>
        <w:widowControl w:val="0"/>
        <w:spacing w:after="0" w:line="240" w:lineRule="auto"/>
        <w:ind w:firstLine="567"/>
        <w:jc w:val="both"/>
        <w:rPr>
          <w:rFonts w:ascii="Times New Roman" w:eastAsia="Times New Roman" w:hAnsi="Times New Roman" w:cs="Times New Roman"/>
          <w:lang w:eastAsia="zh-CN"/>
        </w:rPr>
      </w:pPr>
    </w:p>
    <w:p w:rsidR="006A2CC8" w:rsidRDefault="006A2CC8">
      <w:pPr>
        <w:widowControl w:val="0"/>
        <w:spacing w:after="0" w:line="240" w:lineRule="auto"/>
        <w:ind w:firstLine="567"/>
        <w:jc w:val="both"/>
        <w:rPr>
          <w:rFonts w:ascii="Times New Roman" w:eastAsia="Times New Roman" w:hAnsi="Times New Roman" w:cs="Times New Roman"/>
          <w:lang w:eastAsia="zh-CN"/>
        </w:rPr>
      </w:pPr>
    </w:p>
    <w:p w:rsidR="006A2CC8" w:rsidRDefault="006A2CC8">
      <w:pPr>
        <w:widowControl w:val="0"/>
        <w:spacing w:after="0" w:line="240" w:lineRule="auto"/>
        <w:jc w:val="both"/>
        <w:rPr>
          <w:rFonts w:ascii="Times New Roman" w:eastAsia="Times New Roman" w:hAnsi="Times New Roman" w:cs="Times New Roman"/>
          <w:lang w:eastAsia="zh-CN"/>
        </w:rPr>
      </w:pPr>
    </w:p>
    <w:p w:rsidR="006A2CC8" w:rsidRDefault="006A2CC8">
      <w:pPr>
        <w:widowControl w:val="0"/>
        <w:spacing w:after="0" w:line="240" w:lineRule="auto"/>
        <w:jc w:val="both"/>
        <w:rPr>
          <w:rFonts w:ascii="Times New Roman" w:eastAsia="Times New Roman" w:hAnsi="Times New Roman" w:cs="Times New Roman"/>
          <w:lang w:eastAsia="zh-CN"/>
        </w:rPr>
      </w:pPr>
    </w:p>
    <w:p w:rsidR="006A2CC8" w:rsidRDefault="006A2CC8">
      <w:pPr>
        <w:widowControl w:val="0"/>
        <w:spacing w:after="0" w:line="240" w:lineRule="auto"/>
        <w:jc w:val="both"/>
        <w:rPr>
          <w:rFonts w:ascii="Times New Roman" w:eastAsia="Times New Roman" w:hAnsi="Times New Roman" w:cs="Times New Roman"/>
          <w:lang w:eastAsia="zh-CN"/>
        </w:rPr>
      </w:pPr>
    </w:p>
    <w:p w:rsidR="006A2CC8" w:rsidRDefault="00013DF5">
      <w:pPr>
        <w:widowControl w:val="0"/>
        <w:spacing w:after="0" w:line="240" w:lineRule="auto"/>
        <w:jc w:val="center"/>
        <w:rPr>
          <w:rFonts w:ascii="Times New Roman" w:eastAsia="Times New Roman" w:hAnsi="Times New Roman" w:cs="Times New Roman"/>
          <w:b/>
          <w:bCs/>
          <w:lang w:eastAsia="zh-CN"/>
        </w:rPr>
      </w:pPr>
      <w:r>
        <w:br w:type="page"/>
      </w:r>
    </w:p>
    <w:p w:rsidR="006A2CC8" w:rsidRDefault="00013DF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rsidR="006A2CC8" w:rsidRDefault="006A2CC8">
      <w:pPr>
        <w:widowControl w:val="0"/>
        <w:spacing w:after="0" w:line="240" w:lineRule="auto"/>
        <w:jc w:val="center"/>
        <w:rPr>
          <w:rFonts w:ascii="Times New Roman" w:eastAsia="Times New Roman" w:hAnsi="Times New Roman" w:cs="Times New Roman"/>
          <w:b/>
          <w:iCs/>
          <w:lang w:eastAsia="zh-CN"/>
        </w:rPr>
      </w:pPr>
    </w:p>
    <w:p w:rsidR="006A2CC8" w:rsidRDefault="00013DF5">
      <w:pPr>
        <w:widowControl w:val="0"/>
        <w:spacing w:after="0" w:line="240" w:lineRule="auto"/>
        <w:jc w:val="center"/>
        <w:rPr>
          <w:rFonts w:ascii="Times New Roman" w:eastAsia="Times New Roman" w:hAnsi="Times New Roman" w:cs="Times New Roman"/>
          <w:color w:val="000000"/>
          <w:lang w:eastAsia="zh-CN"/>
        </w:rPr>
      </w:pPr>
      <w:proofErr w:type="gramStart"/>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roofErr w:type="gramEnd"/>
    </w:p>
    <w:tbl>
      <w:tblPr>
        <w:tblW w:w="10031" w:type="dxa"/>
        <w:tblLayout w:type="fixed"/>
        <w:tblLook w:val="04A0" w:firstRow="1" w:lastRow="0" w:firstColumn="1" w:lastColumn="0" w:noHBand="0" w:noVBand="1"/>
      </w:tblPr>
      <w:tblGrid>
        <w:gridCol w:w="10031"/>
      </w:tblGrid>
      <w:tr w:rsidR="006A2CC8">
        <w:tc>
          <w:tcPr>
            <w:tcW w:w="10031"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rsidR="006A2CC8" w:rsidRDefault="00013DF5">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6A2CC8">
        <w:trPr>
          <w:trHeight w:val="1230"/>
        </w:trPr>
        <w:tc>
          <w:tcPr>
            <w:tcW w:w="10031" w:type="dxa"/>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1) соответствие требованиям, устанавливаемым в соответствии с законодательством Российской Федерации</w:t>
            </w:r>
            <w:proofErr w:type="gramStart"/>
            <w:r>
              <w:rPr>
                <w:rFonts w:ascii="Times New Roman" w:hAnsi="Times New Roman" w:cs="Times New Roman"/>
                <w:i/>
                <w:iCs/>
              </w:rPr>
              <w:t xml:space="preserve"> ,</w:t>
            </w:r>
            <w:proofErr w:type="gramEnd"/>
            <w:r>
              <w:rPr>
                <w:rFonts w:ascii="Times New Roman" w:hAnsi="Times New Roman" w:cs="Times New Roman"/>
                <w:i/>
                <w:iCs/>
              </w:rPr>
              <w:t xml:space="preserve"> к лицам, осуществляющим поставки товаров, выполнение работ, оказание услуг, являющихся предметом закупки;</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 xml:space="preserve">2)участник закупки - юридическое лицо не находится в </w:t>
            </w:r>
            <w:proofErr w:type="gramStart"/>
            <w:r>
              <w:rPr>
                <w:rFonts w:ascii="Times New Roman" w:hAnsi="Times New Roman" w:cs="Times New Roman"/>
                <w:i/>
                <w:iCs/>
              </w:rPr>
              <w:t>процессе</w:t>
            </w:r>
            <w:proofErr w:type="gramEnd"/>
            <w:r>
              <w:rPr>
                <w:rFonts w:ascii="Times New Roman" w:hAnsi="Times New Roman" w:cs="Times New Roman"/>
                <w:i/>
                <w:iCs/>
              </w:rPr>
              <w:t xml:space="preserve"> ликвидации;</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 xml:space="preserve">3)в </w:t>
            </w:r>
            <w:proofErr w:type="gramStart"/>
            <w:r>
              <w:rPr>
                <w:rFonts w:ascii="Times New Roman" w:hAnsi="Times New Roman" w:cs="Times New Roman"/>
                <w:i/>
                <w:iCs/>
              </w:rPr>
              <w:t>отношении</w:t>
            </w:r>
            <w:proofErr w:type="gramEnd"/>
            <w:r>
              <w:rPr>
                <w:rFonts w:ascii="Times New Roman" w:hAnsi="Times New Roman" w:cs="Times New Roman"/>
                <w:i/>
                <w:iCs/>
              </w:rPr>
              <w:t xml:space="preserve">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4)</w:t>
            </w:r>
            <w:proofErr w:type="spellStart"/>
            <w:r>
              <w:rPr>
                <w:rFonts w:ascii="Times New Roman" w:hAnsi="Times New Roman" w:cs="Times New Roman"/>
                <w:i/>
                <w:iCs/>
              </w:rPr>
              <w:t>неприостановление</w:t>
            </w:r>
            <w:proofErr w:type="spellEnd"/>
            <w:r>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 xml:space="preserve">5)отсутствие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i/>
                <w:iCs/>
              </w:rPr>
              <w:t>заявителя</w:t>
            </w:r>
            <w:proofErr w:type="gramEnd"/>
            <w:r>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hAnsi="Times New Roman" w:cs="Times New Roman"/>
                <w:i/>
                <w:iCs/>
              </w:rPr>
              <w:t>Российской Федерации о налогах и сборах);</w:t>
            </w:r>
            <w:proofErr w:type="gramEnd"/>
          </w:p>
          <w:p w:rsidR="006A2CC8" w:rsidRDefault="00013DF5">
            <w:pPr>
              <w:widowControl w:val="0"/>
              <w:spacing w:after="0" w:line="240" w:lineRule="auto"/>
              <w:ind w:firstLine="594"/>
              <w:jc w:val="both"/>
              <w:rPr>
                <w:rFonts w:ascii="Times New Roman" w:hAnsi="Times New Roman" w:cs="Times New Roman"/>
                <w:i/>
                <w:iCs/>
              </w:rPr>
            </w:pPr>
            <w:proofErr w:type="gramStart"/>
            <w:r>
              <w:rPr>
                <w:rFonts w:ascii="Times New Roman" w:hAnsi="Times New Roman" w:cs="Times New Roman"/>
                <w:i/>
                <w:iCs/>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i/>
                <w:iCs/>
              </w:rPr>
              <w:t xml:space="preserve"> </w:t>
            </w:r>
            <w:proofErr w:type="gramStart"/>
            <w:r>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 xml:space="preserve">7) </w:t>
            </w:r>
            <w:proofErr w:type="spellStart"/>
            <w:r>
              <w:rPr>
                <w:rFonts w:ascii="Times New Roman" w:hAnsi="Times New Roman" w:cs="Times New Roman"/>
                <w:i/>
                <w:iCs/>
              </w:rPr>
              <w:t>непривлечение</w:t>
            </w:r>
            <w:proofErr w:type="spellEnd"/>
            <w:r>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8)отсутствие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9)отсутствие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10) отсутствие между участником закупки и заказчиком конфликта интересов;</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11) участник закупки не является офшорной компанией;</w:t>
            </w:r>
          </w:p>
          <w:p w:rsidR="006A2CC8" w:rsidRDefault="00013DF5">
            <w:pPr>
              <w:widowControl w:val="0"/>
              <w:spacing w:after="0" w:line="240" w:lineRule="auto"/>
              <w:ind w:firstLine="594"/>
              <w:jc w:val="both"/>
              <w:rPr>
                <w:rFonts w:ascii="Times New Roman" w:hAnsi="Times New Roman" w:cs="Times New Roman"/>
                <w:i/>
                <w:iCs/>
              </w:rPr>
            </w:pPr>
            <w:r>
              <w:rPr>
                <w:rFonts w:ascii="Times New Roman" w:hAnsi="Times New Roman" w:cs="Times New Roman"/>
                <w:i/>
                <w:iCs/>
              </w:rPr>
              <w:t xml:space="preserve">12) отсутствие у участника закупки ограничений для участия в </w:t>
            </w:r>
            <w:proofErr w:type="gramStart"/>
            <w:r>
              <w:rPr>
                <w:rFonts w:ascii="Times New Roman" w:hAnsi="Times New Roman" w:cs="Times New Roman"/>
                <w:i/>
                <w:iCs/>
              </w:rPr>
              <w:t>закупках</w:t>
            </w:r>
            <w:proofErr w:type="gramEnd"/>
            <w:r>
              <w:rPr>
                <w:rFonts w:ascii="Times New Roman" w:hAnsi="Times New Roman" w:cs="Times New Roman"/>
                <w:i/>
                <w:iCs/>
              </w:rPr>
              <w:t>, установленных законодательством Российской Федерации;</w:t>
            </w:r>
          </w:p>
        </w:tc>
      </w:tr>
    </w:tbl>
    <w:p w:rsidR="006A2CC8" w:rsidRDefault="00013DF5">
      <w:pPr>
        <w:widowControl w:val="0"/>
        <w:spacing w:after="0" w:line="240" w:lineRule="auto"/>
        <w:rPr>
          <w:rFonts w:ascii="Times New Roman" w:eastAsia="Times New Roman" w:hAnsi="Times New Roman" w:cs="Times New Roman"/>
          <w:b/>
          <w:lang w:eastAsia="zh-CN"/>
        </w:rPr>
      </w:pPr>
      <w:r>
        <w:br w:type="page"/>
      </w:r>
    </w:p>
    <w:p w:rsidR="006A2CC8" w:rsidRDefault="00013DF5">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6A2CC8" w:rsidRDefault="006A2CC8">
      <w:pPr>
        <w:widowControl w:val="0"/>
        <w:spacing w:after="0" w:line="240" w:lineRule="auto"/>
        <w:rPr>
          <w:rFonts w:ascii="Times New Roman" w:eastAsia="Times New Roman" w:hAnsi="Times New Roman" w:cs="Times New Roman"/>
          <w:b/>
          <w:lang w:eastAsia="zh-CN"/>
        </w:rPr>
      </w:pPr>
    </w:p>
    <w:tbl>
      <w:tblPr>
        <w:tblW w:w="10220" w:type="dxa"/>
        <w:tblInd w:w="-160" w:type="dxa"/>
        <w:tblLayout w:type="fixed"/>
        <w:tblLook w:val="04A0" w:firstRow="1" w:lastRow="0" w:firstColumn="1" w:lastColumn="0" w:noHBand="0" w:noVBand="1"/>
      </w:tblPr>
      <w:tblGrid>
        <w:gridCol w:w="627"/>
        <w:gridCol w:w="5878"/>
        <w:gridCol w:w="3715"/>
      </w:tblGrid>
      <w:tr w:rsidR="006A2CC8">
        <w:trPr>
          <w:trHeight w:val="330"/>
        </w:trPr>
        <w:tc>
          <w:tcPr>
            <w:tcW w:w="627"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w:t>
            </w:r>
            <w:proofErr w:type="gramStart"/>
            <w:r>
              <w:rPr>
                <w:rFonts w:ascii="Times New Roman" w:eastAsia="Times New Roman" w:hAnsi="Times New Roman" w:cs="Times New Roman"/>
                <w:bCs/>
                <w:lang w:eastAsia="zh-CN"/>
              </w:rPr>
              <w:t>п</w:t>
            </w:r>
            <w:proofErr w:type="gramEnd"/>
            <w:r>
              <w:rPr>
                <w:rFonts w:ascii="Times New Roman" w:eastAsia="Times New Roman" w:hAnsi="Times New Roman" w:cs="Times New Roman"/>
                <w:bCs/>
                <w:lang w:eastAsia="zh-CN"/>
              </w:rPr>
              <w:t>/п</w:t>
            </w:r>
          </w:p>
        </w:tc>
        <w:tc>
          <w:tcPr>
            <w:tcW w:w="9593" w:type="dxa"/>
            <w:gridSpan w:val="2"/>
            <w:tcBorders>
              <w:top w:val="single" w:sz="4" w:space="0" w:color="000000"/>
              <w:left w:val="single" w:sz="4" w:space="0" w:color="000000"/>
              <w:bottom w:val="single" w:sz="4" w:space="0" w:color="000000"/>
              <w:right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6A2CC8">
        <w:trPr>
          <w:cantSplit/>
        </w:trPr>
        <w:tc>
          <w:tcPr>
            <w:tcW w:w="627" w:type="dxa"/>
            <w:vMerge w:val="restart"/>
            <w:tcBorders>
              <w:top w:val="single" w:sz="4" w:space="0" w:color="000000"/>
              <w:left w:val="single" w:sz="4" w:space="0" w:color="000000"/>
              <w:bottom w:val="single" w:sz="4" w:space="0" w:color="000000"/>
            </w:tcBorders>
          </w:tcPr>
          <w:p w:rsidR="006A2CC8" w:rsidRDefault="006A2CC8">
            <w:pPr>
              <w:widowControl w:val="0"/>
              <w:spacing w:after="0" w:line="240" w:lineRule="auto"/>
              <w:rPr>
                <w:rFonts w:ascii="Times New Roman" w:eastAsia="Times New Roman" w:hAnsi="Times New Roman" w:cs="Times New Roman"/>
                <w:bCs/>
                <w:lang w:eastAsia="zh-CN"/>
              </w:rPr>
            </w:pPr>
          </w:p>
          <w:p w:rsidR="006A2CC8" w:rsidRDefault="006A2CC8">
            <w:pPr>
              <w:widowControl w:val="0"/>
              <w:spacing w:after="0" w:line="240" w:lineRule="auto"/>
              <w:rPr>
                <w:rFonts w:ascii="Times New Roman" w:eastAsia="Times New Roman" w:hAnsi="Times New Roman" w:cs="Times New Roman"/>
                <w:bCs/>
                <w:lang w:eastAsia="zh-CN"/>
              </w:rPr>
            </w:pPr>
          </w:p>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w:t>
            </w:r>
            <w:proofErr w:type="gramStart"/>
            <w:r>
              <w:rPr>
                <w:rFonts w:ascii="Times New Roman" w:eastAsia="Times New Roman" w:hAnsi="Times New Roman" w:cs="Times New Roman"/>
                <w:bCs/>
                <w:lang w:eastAsia="zh-CN"/>
              </w:rPr>
              <w:t>ии и ее</w:t>
            </w:r>
            <w:proofErr w:type="gramEnd"/>
            <w:r>
              <w:rPr>
                <w:rFonts w:ascii="Times New Roman" w:eastAsia="Times New Roman" w:hAnsi="Times New Roman" w:cs="Times New Roman"/>
                <w:bCs/>
                <w:lang w:eastAsia="zh-CN"/>
              </w:rPr>
              <w:t xml:space="preserve">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val="restart"/>
            <w:tcBorders>
              <w:top w:val="single" w:sz="4" w:space="0" w:color="000000"/>
              <w:left w:val="single" w:sz="4" w:space="0" w:color="000000"/>
              <w:bottom w:val="single" w:sz="4" w:space="0" w:color="000000"/>
            </w:tcBorders>
          </w:tcPr>
          <w:p w:rsidR="006A2CC8" w:rsidRDefault="006A2CC8">
            <w:pPr>
              <w:widowControl w:val="0"/>
              <w:spacing w:after="0" w:line="240" w:lineRule="auto"/>
              <w:rPr>
                <w:rFonts w:ascii="Times New Roman" w:eastAsia="Times New Roman" w:hAnsi="Times New Roman" w:cs="Times New Roman"/>
                <w:bCs/>
                <w:lang w:eastAsia="zh-CN"/>
              </w:rPr>
            </w:pPr>
          </w:p>
          <w:p w:rsidR="006A2CC8" w:rsidRDefault="006A2CC8">
            <w:pPr>
              <w:widowControl w:val="0"/>
              <w:spacing w:after="0" w:line="240" w:lineRule="auto"/>
              <w:rPr>
                <w:rFonts w:ascii="Times New Roman" w:eastAsia="Times New Roman" w:hAnsi="Times New Roman" w:cs="Times New Roman"/>
                <w:bCs/>
                <w:lang w:eastAsia="zh-CN"/>
              </w:rPr>
            </w:pPr>
          </w:p>
          <w:p w:rsidR="006A2CC8" w:rsidRDefault="006A2CC8">
            <w:pPr>
              <w:widowControl w:val="0"/>
              <w:spacing w:after="0" w:line="240" w:lineRule="auto"/>
              <w:rPr>
                <w:rFonts w:ascii="Times New Roman" w:eastAsia="Times New Roman" w:hAnsi="Times New Roman" w:cs="Times New Roman"/>
                <w:bCs/>
                <w:lang w:eastAsia="zh-CN"/>
              </w:rPr>
            </w:pPr>
          </w:p>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rsidR="006A2CC8" w:rsidRDefault="00013DF5">
            <w:pPr>
              <w:widowControl w:val="0"/>
              <w:spacing w:after="0" w:line="240" w:lineRule="auto"/>
              <w:rPr>
                <w:rFonts w:ascii="Times New Roman" w:eastAsia="Times New Roman" w:hAnsi="Times New Roman" w:cs="Times New Roman"/>
                <w:bCs/>
                <w:lang w:eastAsia="zh-CN"/>
              </w:rPr>
            </w:pPr>
            <w:proofErr w:type="gramStart"/>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Срок деятельности</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Height w:val="118"/>
        </w:trPr>
        <w:tc>
          <w:tcPr>
            <w:tcW w:w="627" w:type="dxa"/>
            <w:vMerge w:val="restart"/>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78" w:type="dxa"/>
            <w:tcBorders>
              <w:top w:val="single" w:sz="4" w:space="0" w:color="000000"/>
              <w:left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c>
          <w:tcPr>
            <w:tcW w:w="627"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c>
          <w:tcPr>
            <w:tcW w:w="627"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val="restart"/>
            <w:tcBorders>
              <w:top w:val="single" w:sz="4" w:space="0" w:color="000000"/>
              <w:left w:val="single" w:sz="4" w:space="0" w:color="000000"/>
              <w:bottom w:val="single" w:sz="4" w:space="0" w:color="000000"/>
            </w:tcBorders>
          </w:tcPr>
          <w:p w:rsidR="006A2CC8" w:rsidRDefault="006A2CC8">
            <w:pPr>
              <w:widowControl w:val="0"/>
              <w:spacing w:after="0" w:line="240" w:lineRule="auto"/>
              <w:rPr>
                <w:rFonts w:ascii="Times New Roman" w:eastAsia="Times New Roman" w:hAnsi="Times New Roman" w:cs="Times New Roman"/>
                <w:bCs/>
                <w:lang w:eastAsia="zh-CN"/>
              </w:rPr>
            </w:pPr>
          </w:p>
          <w:p w:rsidR="006A2CC8" w:rsidRDefault="006A2CC8">
            <w:pPr>
              <w:widowControl w:val="0"/>
              <w:spacing w:after="0" w:line="240" w:lineRule="auto"/>
              <w:rPr>
                <w:rFonts w:ascii="Times New Roman" w:eastAsia="Times New Roman" w:hAnsi="Times New Roman" w:cs="Times New Roman"/>
                <w:bCs/>
                <w:lang w:eastAsia="zh-CN"/>
              </w:rPr>
            </w:pPr>
          </w:p>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Адрес страницы в </w:t>
            </w:r>
            <w:proofErr w:type="gramStart"/>
            <w:r>
              <w:rPr>
                <w:rFonts w:ascii="Times New Roman" w:eastAsia="Times New Roman" w:hAnsi="Times New Roman" w:cs="Times New Roman"/>
                <w:bCs/>
                <w:lang w:eastAsia="zh-CN"/>
              </w:rPr>
              <w:t>Интернете</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c>
          <w:tcPr>
            <w:tcW w:w="627"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c>
          <w:tcPr>
            <w:tcW w:w="627"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c>
          <w:tcPr>
            <w:tcW w:w="627"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val="restart"/>
            <w:tcBorders>
              <w:top w:val="single" w:sz="4" w:space="0" w:color="000000"/>
              <w:left w:val="single" w:sz="4" w:space="0" w:color="000000"/>
              <w:bottom w:val="single" w:sz="4" w:space="0" w:color="000000"/>
            </w:tcBorders>
          </w:tcPr>
          <w:p w:rsidR="006A2CC8" w:rsidRDefault="006A2CC8">
            <w:pPr>
              <w:widowControl w:val="0"/>
              <w:spacing w:after="0" w:line="240" w:lineRule="auto"/>
              <w:rPr>
                <w:rFonts w:ascii="Times New Roman" w:eastAsia="Times New Roman" w:hAnsi="Times New Roman" w:cs="Times New Roman"/>
                <w:bCs/>
                <w:lang w:eastAsia="zh-CN"/>
              </w:rPr>
            </w:pPr>
          </w:p>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r w:rsidR="006A2CC8">
        <w:trPr>
          <w:cantSplit/>
        </w:trPr>
        <w:tc>
          <w:tcPr>
            <w:tcW w:w="627" w:type="dxa"/>
            <w:vMerge/>
            <w:tcBorders>
              <w:top w:val="single" w:sz="4" w:space="0" w:color="000000"/>
              <w:left w:val="single" w:sz="4" w:space="0" w:color="000000"/>
              <w:bottom w:val="single" w:sz="4" w:space="0" w:color="000000"/>
            </w:tcBorders>
            <w:vAlign w:val="center"/>
          </w:tcPr>
          <w:p w:rsidR="006A2CC8" w:rsidRDefault="006A2CC8">
            <w:pPr>
              <w:widowControl w:val="0"/>
              <w:spacing w:after="0" w:line="240" w:lineRule="auto"/>
              <w:rPr>
                <w:rFonts w:ascii="Times New Roman" w:eastAsia="Times New Roman" w:hAnsi="Times New Roman" w:cs="Times New Roman"/>
                <w:bCs/>
                <w:lang w:eastAsia="zh-CN"/>
              </w:rPr>
            </w:pPr>
          </w:p>
        </w:tc>
        <w:tc>
          <w:tcPr>
            <w:tcW w:w="5878" w:type="dxa"/>
            <w:tcBorders>
              <w:top w:val="single" w:sz="4" w:space="0" w:color="000000"/>
              <w:left w:val="single" w:sz="4" w:space="0" w:color="000000"/>
              <w:bottom w:val="single" w:sz="4" w:space="0" w:color="000000"/>
            </w:tcBorders>
          </w:tcPr>
          <w:p w:rsidR="006A2CC8" w:rsidRDefault="00013DF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6A2CC8" w:rsidRDefault="006A2CC8">
            <w:pPr>
              <w:widowControl w:val="0"/>
              <w:spacing w:after="0" w:line="240" w:lineRule="auto"/>
              <w:rPr>
                <w:rFonts w:ascii="Times New Roman" w:eastAsia="Times New Roman" w:hAnsi="Times New Roman" w:cs="Times New Roman"/>
                <w:b/>
                <w:lang w:eastAsia="zh-CN"/>
              </w:rPr>
            </w:pPr>
          </w:p>
        </w:tc>
      </w:tr>
    </w:tbl>
    <w:p w:rsidR="006A2CC8" w:rsidRDefault="00013DF5">
      <w:pPr>
        <w:widowControl w:val="0"/>
        <w:spacing w:after="0" w:line="240" w:lineRule="auto"/>
        <w:jc w:val="center"/>
        <w:rPr>
          <w:rFonts w:ascii="Times New Roman" w:eastAsia="Times New Roman" w:hAnsi="Times New Roman" w:cs="Times New Roman"/>
          <w:b/>
          <w:bCs/>
          <w:lang w:eastAsia="zh-CN"/>
        </w:rPr>
      </w:pPr>
      <w:r>
        <w:br w:type="page"/>
      </w:r>
    </w:p>
    <w:p w:rsidR="006A2CC8" w:rsidRDefault="00013DF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6A2CC8" w:rsidRDefault="00013DF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rsidR="006A2CC8" w:rsidRDefault="006A2CC8">
      <w:pPr>
        <w:widowControl w:val="0"/>
        <w:spacing w:after="0" w:line="240" w:lineRule="auto"/>
        <w:jc w:val="both"/>
        <w:rPr>
          <w:rFonts w:ascii="Times New Roman" w:eastAsia="Times New Roman" w:hAnsi="Times New Roman" w:cs="Times New Roman"/>
          <w:lang w:eastAsia="zh-CN"/>
        </w:rPr>
      </w:pPr>
    </w:p>
    <w:p w:rsidR="006A2CC8" w:rsidRDefault="00013DF5">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rsidR="006A2CC8" w:rsidRDefault="00013DF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6A2CC8" w:rsidRDefault="00013DF5">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6A2CC8" w:rsidRDefault="00013DF5">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6A2CC8" w:rsidRDefault="006A2CC8">
      <w:pPr>
        <w:widowControl w:val="0"/>
        <w:spacing w:after="0" w:line="240" w:lineRule="auto"/>
        <w:jc w:val="both"/>
        <w:rPr>
          <w:rFonts w:ascii="Times New Roman" w:eastAsia="Times New Roman" w:hAnsi="Times New Roman" w:cs="Times New Roman"/>
          <w:color w:val="1E1E1E"/>
          <w:lang w:eastAsia="zh-CN"/>
        </w:rPr>
      </w:pPr>
    </w:p>
    <w:p w:rsidR="006A2CC8" w:rsidRDefault="00013DF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rsidR="006A2CC8" w:rsidRDefault="006A2CC8">
      <w:pPr>
        <w:widowControl w:val="0"/>
        <w:spacing w:after="0" w:line="240" w:lineRule="auto"/>
        <w:jc w:val="both"/>
        <w:rPr>
          <w:rFonts w:ascii="Times New Roman" w:eastAsia="Times New Roman" w:hAnsi="Times New Roman" w:cs="Times New Roman"/>
          <w:color w:val="1E1E1E"/>
          <w:lang w:eastAsia="zh-CN"/>
        </w:rPr>
      </w:pPr>
    </w:p>
    <w:p w:rsidR="006A2CC8" w:rsidRDefault="00013DF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6A2CC8" w:rsidRDefault="006A2CC8">
      <w:pPr>
        <w:widowControl w:val="0"/>
        <w:spacing w:after="0" w:line="240" w:lineRule="auto"/>
        <w:jc w:val="both"/>
        <w:rPr>
          <w:rFonts w:ascii="Times New Roman" w:eastAsia="Times New Roman" w:hAnsi="Times New Roman" w:cs="Times New Roman"/>
          <w:color w:val="1E1E1E"/>
          <w:lang w:eastAsia="zh-CN"/>
        </w:rPr>
      </w:pPr>
    </w:p>
    <w:p w:rsidR="006A2CC8" w:rsidRDefault="00013DF5">
      <w:pPr>
        <w:widowControl w:val="0"/>
        <w:spacing w:after="0" w:line="240" w:lineRule="auto"/>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6A2CC8" w:rsidRDefault="00013DF5">
      <w:pPr>
        <w:widowControl w:val="0"/>
        <w:spacing w:after="0" w:line="240" w:lineRule="auto"/>
        <w:ind w:firstLine="426"/>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6A2CC8" w:rsidRDefault="00013DF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6A2CC8" w:rsidRDefault="00013DF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6A2CC8" w:rsidRDefault="00013DF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6A2CC8" w:rsidRDefault="00013DF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6A2CC8" w:rsidRDefault="00013DF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w:t>
      </w:r>
      <w:proofErr w:type="gramStart"/>
      <w:r>
        <w:rPr>
          <w:rFonts w:ascii="Times New Roman" w:eastAsia="Times New Roman" w:hAnsi="Times New Roman" w:cs="Times New Roman"/>
          <w:color w:val="1E1E1E"/>
          <w:lang w:eastAsia="zh-CN"/>
        </w:rPr>
        <w:t>случае</w:t>
      </w:r>
      <w:proofErr w:type="gramEnd"/>
      <w:r>
        <w:rPr>
          <w:rFonts w:ascii="Times New Roman" w:eastAsia="Times New Roman" w:hAnsi="Times New Roman" w:cs="Times New Roman"/>
          <w:color w:val="1E1E1E"/>
          <w:lang w:eastAsia="zh-CN"/>
        </w:rPr>
        <w:t xml:space="preserve">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6A2CC8" w:rsidRDefault="00013DF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rsidR="006A2CC8" w:rsidRDefault="00013DF5">
      <w:pPr>
        <w:spacing w:after="0" w:line="240" w:lineRule="auto"/>
        <w:jc w:val="both"/>
        <w:rPr>
          <w:rFonts w:ascii="Times New Roman" w:hAnsi="Times New Roman" w:cs="Times New Roman"/>
        </w:rPr>
        <w:sectPr w:rsidR="006A2CC8">
          <w:pgSz w:w="11906" w:h="16838"/>
          <w:pgMar w:top="567" w:right="851" w:bottom="567" w:left="1134" w:header="0" w:footer="0" w:gutter="0"/>
          <w:cols w:space="720"/>
          <w:formProt w:val="0"/>
          <w:docGrid w:linePitch="360"/>
        </w:sectPr>
      </w:pPr>
      <w:r>
        <w:rPr>
          <w:rFonts w:ascii="Times New Roman" w:eastAsia="Times New Roman" w:hAnsi="Times New Roman" w:cs="Times New Roman"/>
          <w:color w:val="1E1E1E"/>
          <w:vertAlign w:val="superscript"/>
          <w:lang w:eastAsia="zh-CN"/>
        </w:rPr>
        <w:t>(подпись субъекта персональных данных)</w:t>
      </w:r>
    </w:p>
    <w:p w:rsidR="006A2CC8" w:rsidRDefault="00013DF5">
      <w:pPr>
        <w:pStyle w:val="aff0"/>
        <w:numPr>
          <w:ilvl w:val="0"/>
          <w:numId w:val="5"/>
        </w:numPr>
        <w:tabs>
          <w:tab w:val="clear" w:pos="851"/>
          <w:tab w:val="left" w:pos="-7371"/>
          <w:tab w:val="left" w:pos="-3544"/>
          <w:tab w:val="left" w:pos="2025"/>
        </w:tabs>
        <w:ind w:left="0" w:firstLine="0"/>
        <w:rPr>
          <w:b/>
          <w:i/>
          <w:color w:val="FF0000"/>
          <w:sz w:val="22"/>
          <w:szCs w:val="22"/>
        </w:rPr>
      </w:pPr>
      <w:r>
        <w:rPr>
          <w:b/>
          <w:i/>
          <w:color w:val="FF0000"/>
          <w:sz w:val="22"/>
          <w:szCs w:val="22"/>
        </w:rPr>
        <w:lastRenderedPageBreak/>
        <w:t>Форма №4.1</w:t>
      </w:r>
    </w:p>
    <w:tbl>
      <w:tblPr>
        <w:tblW w:w="9628" w:type="dxa"/>
        <w:jc w:val="center"/>
        <w:tblLayout w:type="fixed"/>
        <w:tblLook w:val="04A0" w:firstRow="1" w:lastRow="0" w:firstColumn="1" w:lastColumn="0" w:noHBand="0" w:noVBand="1"/>
      </w:tblPr>
      <w:tblGrid>
        <w:gridCol w:w="4815"/>
        <w:gridCol w:w="4813"/>
      </w:tblGrid>
      <w:tr w:rsidR="006A2CC8">
        <w:trPr>
          <w:jc w:val="center"/>
        </w:trPr>
        <w:tc>
          <w:tcPr>
            <w:tcW w:w="4814" w:type="dxa"/>
          </w:tcPr>
          <w:p w:rsidR="006A2CC8" w:rsidRDefault="00013DF5">
            <w:pPr>
              <w:widowControl w:val="0"/>
              <w:tabs>
                <w:tab w:val="left" w:pos="6670"/>
              </w:tabs>
              <w:spacing w:after="0"/>
              <w:contextualSpacing/>
              <w:rPr>
                <w:rFonts w:ascii="Times New Roman" w:hAnsi="Times New Roman" w:cs="Times New Roman"/>
                <w:i/>
              </w:rPr>
            </w:pPr>
            <w:r>
              <w:rPr>
                <w:rFonts w:ascii="Times New Roman" w:hAnsi="Times New Roman" w:cs="Times New Roman"/>
                <w:i/>
              </w:rPr>
              <w:t>На бланке участника размещения заказа</w:t>
            </w:r>
          </w:p>
          <w:p w:rsidR="006A2CC8" w:rsidRDefault="00013DF5">
            <w:pPr>
              <w:widowControl w:val="0"/>
              <w:tabs>
                <w:tab w:val="left" w:pos="6670"/>
              </w:tabs>
              <w:spacing w:after="0"/>
              <w:contextualSpacing/>
              <w:rPr>
                <w:rFonts w:ascii="Times New Roman" w:hAnsi="Times New Roman" w:cs="Times New Roman"/>
                <w:i/>
              </w:rPr>
            </w:pPr>
            <w:r>
              <w:rPr>
                <w:rFonts w:ascii="Times New Roman" w:hAnsi="Times New Roman" w:cs="Times New Roman"/>
                <w:i/>
              </w:rPr>
              <w:t>(по возможности)</w:t>
            </w:r>
          </w:p>
          <w:p w:rsidR="006A2CC8" w:rsidRDefault="00013DF5">
            <w:pPr>
              <w:widowControl w:val="0"/>
              <w:tabs>
                <w:tab w:val="left" w:pos="6670"/>
              </w:tabs>
              <w:spacing w:after="0"/>
              <w:contextualSpacing/>
              <w:rPr>
                <w:rFonts w:ascii="Times New Roman" w:hAnsi="Times New Roman" w:cs="Times New Roman"/>
                <w:i/>
              </w:rPr>
            </w:pPr>
            <w:r>
              <w:rPr>
                <w:rFonts w:ascii="Times New Roman" w:hAnsi="Times New Roman" w:cs="Times New Roman"/>
                <w:i/>
              </w:rPr>
              <w:t>Дата, исх. номер</w:t>
            </w:r>
          </w:p>
        </w:tc>
        <w:tc>
          <w:tcPr>
            <w:tcW w:w="4813" w:type="dxa"/>
          </w:tcPr>
          <w:p w:rsidR="006A2CC8" w:rsidRDefault="00013DF5">
            <w:pPr>
              <w:widowControl w:val="0"/>
              <w:tabs>
                <w:tab w:val="left" w:pos="1590"/>
              </w:tabs>
              <w:spacing w:after="0"/>
              <w:contextualSpacing/>
              <w:rPr>
                <w:rFonts w:ascii="Times New Roman" w:hAnsi="Times New Roman" w:cs="Times New Roman"/>
              </w:rPr>
            </w:pPr>
            <w:r>
              <w:rPr>
                <w:rFonts w:ascii="Times New Roman" w:hAnsi="Times New Roman" w:cs="Times New Roman"/>
              </w:rPr>
              <w:t>Заказчику:</w:t>
            </w:r>
          </w:p>
          <w:p w:rsidR="006A2CC8" w:rsidRDefault="00013DF5">
            <w:pPr>
              <w:widowControl w:val="0"/>
              <w:tabs>
                <w:tab w:val="left" w:pos="1590"/>
              </w:tabs>
              <w:spacing w:after="0"/>
              <w:contextualSpacing/>
              <w:rPr>
                <w:rFonts w:ascii="Times New Roman" w:hAnsi="Times New Roman" w:cs="Times New Roman"/>
              </w:rPr>
            </w:pPr>
            <w:r>
              <w:rPr>
                <w:rFonts w:ascii="Times New Roman" w:hAnsi="Times New Roman" w:cs="Times New Roman"/>
              </w:rPr>
              <w:t>Акционерное общество Специализированный застройщик «Уфимское городское агентство ипотечного кредитования». ( АО СЗ «УГАИК»)</w:t>
            </w:r>
          </w:p>
        </w:tc>
      </w:tr>
    </w:tbl>
    <w:p w:rsidR="006A2CC8" w:rsidRDefault="006A2CC8">
      <w:pPr>
        <w:spacing w:after="0"/>
        <w:contextualSpacing/>
        <w:jc w:val="right"/>
        <w:rPr>
          <w:rFonts w:ascii="Times New Roman" w:hAnsi="Times New Roman" w:cs="Times New Roman"/>
          <w:bCs/>
        </w:rPr>
      </w:pPr>
    </w:p>
    <w:p w:rsidR="006A2CC8" w:rsidRDefault="00013DF5">
      <w:pPr>
        <w:pStyle w:val="ConsPlusNormal0"/>
        <w:ind w:firstLine="0"/>
        <w:jc w:val="center"/>
      </w:pPr>
      <w:r>
        <w:rPr>
          <w:rFonts w:ascii="Times New Roman" w:hAnsi="Times New Roman" w:cs="Times New Roman"/>
          <w:b/>
          <w:i/>
          <w:sz w:val="22"/>
          <w:szCs w:val="22"/>
        </w:rPr>
        <w:t xml:space="preserve"> </w:t>
      </w:r>
      <w:r>
        <w:rPr>
          <w:rFonts w:ascii="Times New Roman" w:hAnsi="Times New Roman" w:cs="Times New Roman"/>
          <w:b/>
          <w:sz w:val="22"/>
          <w:szCs w:val="22"/>
        </w:rPr>
        <w:t>«КВАЛИФИКАЦИЯ УЧАСТНИКА ЦЕНОВОГО ЗАПРОСА ПРЕДЛОЖЕНИЙ»</w:t>
      </w:r>
    </w:p>
    <w:p w:rsidR="006A2CC8" w:rsidRDefault="006A2CC8">
      <w:pPr>
        <w:pStyle w:val="ConsNormal"/>
        <w:ind w:firstLine="709"/>
        <w:jc w:val="center"/>
        <w:rPr>
          <w:rFonts w:ascii="Times New Roman" w:hAnsi="Times New Roman" w:cs="Times New Roman"/>
          <w:b/>
          <w:sz w:val="22"/>
          <w:szCs w:val="22"/>
        </w:rPr>
      </w:pPr>
    </w:p>
    <w:p w:rsidR="006A2CC8" w:rsidRDefault="00013DF5">
      <w:pPr>
        <w:ind w:firstLine="567"/>
        <w:jc w:val="both"/>
        <w:rPr>
          <w:rFonts w:ascii="Times New Roman" w:hAnsi="Times New Roman" w:cs="Times New Roman"/>
        </w:rPr>
      </w:pPr>
      <w:r>
        <w:rPr>
          <w:rFonts w:ascii="Times New Roman" w:hAnsi="Times New Roman" w:cs="Times New Roman"/>
          <w:bCs/>
        </w:rPr>
        <w:t xml:space="preserve">Наименование ценового запроса: </w:t>
      </w:r>
      <w:r>
        <w:rPr>
          <w:rFonts w:ascii="Times New Roman" w:eastAsia="Calibri" w:hAnsi="Times New Roman" w:cs="Times New Roman"/>
          <w:lang w:eastAsia="en-US"/>
        </w:rPr>
        <w:t xml:space="preserve">Выполнение </w:t>
      </w:r>
      <w:r w:rsidR="00FD3A0E">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работ </w:t>
      </w:r>
      <w:r w:rsidR="00FD3A0E">
        <w:rPr>
          <w:rFonts w:ascii="Times New Roman" w:eastAsia="Calibri" w:hAnsi="Times New Roman" w:cs="Times New Roman"/>
          <w:lang w:eastAsia="en-US"/>
        </w:rPr>
        <w:t xml:space="preserve"> по устройству вентилируемого</w:t>
      </w:r>
      <w:r w:rsidR="00FD3A0E" w:rsidRPr="00013DF5">
        <w:rPr>
          <w:rFonts w:ascii="Times New Roman" w:eastAsia="Calibri" w:hAnsi="Times New Roman" w:cs="Times New Roman"/>
          <w:lang w:eastAsia="en-US"/>
        </w:rPr>
        <w:t xml:space="preserve"> </w:t>
      </w:r>
      <w:r w:rsidR="00FD3A0E">
        <w:rPr>
          <w:rFonts w:ascii="Times New Roman" w:eastAsia="Calibri" w:hAnsi="Times New Roman" w:cs="Times New Roman"/>
          <w:lang w:eastAsia="en-US"/>
        </w:rPr>
        <w:t xml:space="preserve">фасада </w:t>
      </w:r>
      <w:r>
        <w:rPr>
          <w:rFonts w:ascii="Times New Roman" w:eastAsia="Calibri" w:hAnsi="Times New Roman" w:cs="Times New Roman"/>
          <w:lang w:eastAsia="en-US"/>
        </w:rPr>
        <w:t>объекта: «</w:t>
      </w:r>
      <w:r>
        <w:rPr>
          <w:rFonts w:ascii="Times New Roman" w:eastAsia="Calibri" w:hAnsi="Times New Roman" w:cs="Times New Roman"/>
          <w:color w:val="000000"/>
          <w:lang w:eastAsia="en-US"/>
        </w:rPr>
        <w:t xml:space="preserve">Многоквартирный 8-ми секционный жилой дом сельского поселения </w:t>
      </w:r>
      <w:proofErr w:type="spellStart"/>
      <w:r>
        <w:rPr>
          <w:rFonts w:ascii="Times New Roman" w:eastAsia="Calibri" w:hAnsi="Times New Roman" w:cs="Times New Roman"/>
          <w:color w:val="000000"/>
          <w:lang w:eastAsia="en-US"/>
        </w:rPr>
        <w:t>Миловский</w:t>
      </w:r>
      <w:proofErr w:type="spellEnd"/>
      <w:r>
        <w:rPr>
          <w:rFonts w:ascii="Times New Roman" w:eastAsia="Calibri" w:hAnsi="Times New Roman" w:cs="Times New Roman"/>
          <w:color w:val="000000"/>
          <w:lang w:eastAsia="en-US"/>
        </w:rPr>
        <w:t xml:space="preserve"> сельсовет муниципального района Уфимский район РБ №</w:t>
      </w:r>
      <w:r w:rsidR="009A69EA">
        <w:rPr>
          <w:rFonts w:ascii="Times New Roman" w:eastAsia="Calibri" w:hAnsi="Times New Roman" w:cs="Times New Roman"/>
          <w:color w:val="000000"/>
          <w:lang w:eastAsia="en-US"/>
        </w:rPr>
        <w:t>1</w:t>
      </w:r>
      <w:r>
        <w:rPr>
          <w:rFonts w:ascii="Times New Roman" w:eastAsia="Calibri" w:hAnsi="Times New Roman" w:cs="Times New Roman"/>
          <w:color w:val="000000"/>
          <w:lang w:eastAsia="en-US"/>
        </w:rPr>
        <w:t xml:space="preserve">в </w:t>
      </w:r>
      <w:proofErr w:type="gramStart"/>
      <w:r>
        <w:rPr>
          <w:rFonts w:ascii="Times New Roman" w:eastAsia="Calibri" w:hAnsi="Times New Roman" w:cs="Times New Roman"/>
          <w:color w:val="000000"/>
          <w:lang w:eastAsia="en-US"/>
        </w:rPr>
        <w:t>квартале</w:t>
      </w:r>
      <w:proofErr w:type="gramEnd"/>
      <w:r>
        <w:rPr>
          <w:rFonts w:ascii="Times New Roman" w:eastAsia="Calibri" w:hAnsi="Times New Roman" w:cs="Times New Roman"/>
          <w:color w:val="000000"/>
          <w:lang w:eastAsia="en-US"/>
        </w:rPr>
        <w:t xml:space="preserve"> </w:t>
      </w:r>
      <w:r w:rsidR="009A69EA">
        <w:rPr>
          <w:rFonts w:ascii="Times New Roman" w:eastAsia="Calibri" w:hAnsi="Times New Roman" w:cs="Times New Roman"/>
          <w:color w:val="000000"/>
          <w:lang w:eastAsia="en-US"/>
        </w:rPr>
        <w:t>1</w:t>
      </w:r>
      <w:r>
        <w:rPr>
          <w:rFonts w:ascii="Times New Roman" w:eastAsia="Calibri" w:hAnsi="Times New Roman" w:cs="Times New Roman"/>
          <w:color w:val="000000"/>
          <w:lang w:eastAsia="en-US"/>
        </w:rPr>
        <w:t>»</w:t>
      </w:r>
      <w:r w:rsidR="002B0813">
        <w:rPr>
          <w:rFonts w:ascii="Times New Roman" w:eastAsia="Calibri" w:hAnsi="Times New Roman" w:cs="Times New Roman"/>
          <w:color w:val="000000"/>
          <w:lang w:eastAsia="en-US"/>
        </w:rPr>
        <w:t>.</w:t>
      </w:r>
      <w:r>
        <w:rPr>
          <w:rFonts w:ascii="Times New Roman" w:eastAsia="Calibri" w:hAnsi="Times New Roman" w:cs="Times New Roman"/>
          <w:color w:val="000000"/>
          <w:lang w:eastAsia="en-US"/>
        </w:rPr>
        <w:t>.</w:t>
      </w:r>
    </w:p>
    <w:p w:rsidR="006A2CC8" w:rsidRDefault="00013DF5">
      <w:pPr>
        <w:ind w:firstLine="708"/>
        <w:jc w:val="both"/>
        <w:rPr>
          <w:rFonts w:ascii="Times New Roman" w:hAnsi="Times New Roman" w:cs="Times New Roman"/>
        </w:rPr>
      </w:pPr>
      <w:r>
        <w:rPr>
          <w:rFonts w:ascii="Times New Roman" w:hAnsi="Times New Roman" w:cs="Times New Roman"/>
          <w:b/>
          <w:i/>
        </w:rPr>
        <w:t>1. Наличие штата сотрудников</w:t>
      </w:r>
    </w:p>
    <w:tbl>
      <w:tblPr>
        <w:tblW w:w="10887" w:type="dxa"/>
        <w:tblInd w:w="-118" w:type="dxa"/>
        <w:tblLayout w:type="fixed"/>
        <w:tblLook w:val="04A0" w:firstRow="1" w:lastRow="0" w:firstColumn="1" w:lastColumn="0" w:noHBand="0" w:noVBand="1"/>
      </w:tblPr>
      <w:tblGrid>
        <w:gridCol w:w="791"/>
        <w:gridCol w:w="3423"/>
        <w:gridCol w:w="2760"/>
        <w:gridCol w:w="2347"/>
        <w:gridCol w:w="1566"/>
      </w:tblGrid>
      <w:tr w:rsidR="006A2CC8">
        <w:trPr>
          <w:trHeight w:val="23"/>
        </w:trPr>
        <w:tc>
          <w:tcPr>
            <w:tcW w:w="791"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w:t>
            </w:r>
          </w:p>
          <w:p w:rsidR="006A2CC8" w:rsidRDefault="00013DF5">
            <w:pPr>
              <w:widowControl w:val="0"/>
              <w:jc w:val="center"/>
              <w:rPr>
                <w:rFonts w:ascii="Times New Roman" w:hAnsi="Times New Roman" w:cs="Times New Roman"/>
                <w:bCs/>
                <w:sz w:val="20"/>
                <w:szCs w:val="20"/>
                <w:lang w:eastAsia="en-US"/>
              </w:rPr>
            </w:pPr>
            <w:proofErr w:type="gramStart"/>
            <w:r>
              <w:rPr>
                <w:rFonts w:ascii="Times New Roman" w:hAnsi="Times New Roman" w:cs="Times New Roman"/>
                <w:bCs/>
                <w:sz w:val="20"/>
                <w:szCs w:val="20"/>
                <w:lang w:eastAsia="en-US"/>
              </w:rPr>
              <w:t>п</w:t>
            </w:r>
            <w:proofErr w:type="gramEnd"/>
            <w:r>
              <w:rPr>
                <w:rFonts w:ascii="Times New Roman" w:hAnsi="Times New Roman" w:cs="Times New Roman"/>
                <w:bCs/>
                <w:sz w:val="20"/>
                <w:szCs w:val="20"/>
                <w:lang w:eastAsia="en-US"/>
              </w:rPr>
              <w:t>/п</w:t>
            </w:r>
          </w:p>
        </w:tc>
        <w:tc>
          <w:tcPr>
            <w:tcW w:w="3423" w:type="dxa"/>
            <w:tcBorders>
              <w:top w:val="single" w:sz="4" w:space="0" w:color="000000"/>
              <w:left w:val="single" w:sz="4" w:space="0" w:color="000000"/>
              <w:bottom w:val="single" w:sz="4" w:space="0" w:color="000000"/>
            </w:tcBorders>
            <w:vAlign w:val="center"/>
          </w:tcPr>
          <w:p w:rsidR="006A2CC8" w:rsidRDefault="00013DF5">
            <w:pPr>
              <w:widowControl w:val="0"/>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ФИО</w:t>
            </w:r>
          </w:p>
        </w:tc>
        <w:tc>
          <w:tcPr>
            <w:tcW w:w="276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Квалификация</w:t>
            </w:r>
          </w:p>
        </w:tc>
        <w:tc>
          <w:tcPr>
            <w:tcW w:w="2347"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Квалификационные документы</w:t>
            </w:r>
          </w:p>
        </w:tc>
        <w:tc>
          <w:tcPr>
            <w:tcW w:w="156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Примечание</w:t>
            </w:r>
          </w:p>
        </w:tc>
      </w:tr>
      <w:tr w:rsidR="006A2CC8">
        <w:trPr>
          <w:trHeight w:val="23"/>
        </w:trPr>
        <w:tc>
          <w:tcPr>
            <w:tcW w:w="791" w:type="dxa"/>
            <w:tcBorders>
              <w:top w:val="single" w:sz="4" w:space="0" w:color="000000"/>
              <w:left w:val="single" w:sz="4" w:space="0" w:color="000000"/>
              <w:bottom w:val="single" w:sz="4" w:space="0" w:color="000000"/>
              <w:right w:val="single" w:sz="4" w:space="0" w:color="000000"/>
            </w:tcBorders>
            <w:vAlign w:val="center"/>
          </w:tcPr>
          <w:p w:rsidR="006A2CC8" w:rsidRDefault="006A2CC8">
            <w:pPr>
              <w:widowControl w:val="0"/>
              <w:ind w:hanging="675"/>
              <w:jc w:val="center"/>
              <w:rPr>
                <w:rFonts w:ascii="Times New Roman" w:hAnsi="Times New Roman" w:cs="Times New Roman"/>
                <w:b/>
                <w:bCs/>
                <w:sz w:val="20"/>
                <w:szCs w:val="20"/>
                <w:lang w:eastAsia="en-US"/>
              </w:rPr>
            </w:pPr>
          </w:p>
        </w:tc>
        <w:tc>
          <w:tcPr>
            <w:tcW w:w="3423" w:type="dxa"/>
            <w:tcBorders>
              <w:top w:val="single" w:sz="4" w:space="0" w:color="000000"/>
              <w:left w:val="single" w:sz="4" w:space="0" w:color="000000"/>
              <w:bottom w:val="single" w:sz="4" w:space="0" w:color="000000"/>
            </w:tcBorders>
          </w:tcPr>
          <w:p w:rsidR="006A2CC8" w:rsidRDefault="006A2CC8">
            <w:pPr>
              <w:widowControl w:val="0"/>
              <w:ind w:hanging="675"/>
              <w:rPr>
                <w:rFonts w:ascii="Times New Roman" w:hAnsi="Times New Roman" w:cs="Times New Roman"/>
                <w:b/>
                <w:sz w:val="20"/>
                <w:szCs w:val="20"/>
                <w:lang w:eastAsia="en-US"/>
              </w:rPr>
            </w:pPr>
          </w:p>
        </w:tc>
        <w:tc>
          <w:tcPr>
            <w:tcW w:w="2760" w:type="dxa"/>
            <w:tcBorders>
              <w:top w:val="single" w:sz="4" w:space="0" w:color="000000"/>
              <w:left w:val="single" w:sz="4" w:space="0" w:color="000000"/>
              <w:bottom w:val="single" w:sz="4" w:space="0" w:color="000000"/>
              <w:right w:val="single" w:sz="4" w:space="0" w:color="000000"/>
            </w:tcBorders>
          </w:tcPr>
          <w:p w:rsidR="006A2CC8" w:rsidRDefault="006A2CC8">
            <w:pPr>
              <w:widowControl w:val="0"/>
              <w:ind w:hanging="675"/>
              <w:rPr>
                <w:rFonts w:ascii="Times New Roman" w:hAnsi="Times New Roman" w:cs="Times New Roman"/>
                <w:b/>
                <w:sz w:val="20"/>
                <w:szCs w:val="20"/>
                <w:lang w:eastAsia="en-US"/>
              </w:rPr>
            </w:pPr>
          </w:p>
        </w:tc>
        <w:tc>
          <w:tcPr>
            <w:tcW w:w="2347" w:type="dxa"/>
            <w:tcBorders>
              <w:top w:val="single" w:sz="4" w:space="0" w:color="000000"/>
              <w:left w:val="single" w:sz="4" w:space="0" w:color="000000"/>
              <w:bottom w:val="single" w:sz="4" w:space="0" w:color="000000"/>
              <w:right w:val="single" w:sz="4" w:space="0" w:color="000000"/>
            </w:tcBorders>
          </w:tcPr>
          <w:p w:rsidR="006A2CC8" w:rsidRDefault="006A2CC8">
            <w:pPr>
              <w:widowControl w:val="0"/>
              <w:ind w:hanging="675"/>
              <w:rPr>
                <w:rFonts w:ascii="Times New Roman" w:hAnsi="Times New Roman" w:cs="Times New Roman"/>
                <w:b/>
                <w:sz w:val="20"/>
                <w:szCs w:val="20"/>
                <w:lang w:eastAsia="en-US"/>
              </w:rPr>
            </w:pPr>
          </w:p>
        </w:tc>
        <w:tc>
          <w:tcPr>
            <w:tcW w:w="1566" w:type="dxa"/>
            <w:tcBorders>
              <w:top w:val="single" w:sz="4" w:space="0" w:color="000000"/>
              <w:left w:val="single" w:sz="4" w:space="0" w:color="000000"/>
              <w:bottom w:val="single" w:sz="4" w:space="0" w:color="000000"/>
              <w:right w:val="single" w:sz="4" w:space="0" w:color="000000"/>
            </w:tcBorders>
          </w:tcPr>
          <w:p w:rsidR="006A2CC8" w:rsidRDefault="006A2CC8">
            <w:pPr>
              <w:widowControl w:val="0"/>
              <w:ind w:hanging="675"/>
              <w:rPr>
                <w:rFonts w:ascii="Times New Roman" w:hAnsi="Times New Roman" w:cs="Times New Roman"/>
                <w:b/>
                <w:sz w:val="20"/>
                <w:szCs w:val="20"/>
                <w:lang w:eastAsia="en-US"/>
              </w:rPr>
            </w:pPr>
          </w:p>
        </w:tc>
      </w:tr>
    </w:tbl>
    <w:p w:rsidR="006A2CC8" w:rsidRDefault="00013DF5">
      <w:pPr>
        <w:jc w:val="both"/>
        <w:rPr>
          <w:sz w:val="20"/>
          <w:szCs w:val="20"/>
        </w:rPr>
      </w:pPr>
      <w:r>
        <w:rPr>
          <w:rFonts w:ascii="Times New Roman" w:hAnsi="Times New Roman" w:cs="Times New Roman"/>
          <w:b/>
          <w:i/>
          <w:sz w:val="20"/>
          <w:szCs w:val="20"/>
        </w:rPr>
        <w:t>2. Наличие оборудованного офиса (информация предоставляется в свободной форме).</w:t>
      </w:r>
    </w:p>
    <w:p w:rsidR="006A2CC8" w:rsidRDefault="00013DF5">
      <w:pPr>
        <w:jc w:val="center"/>
        <w:rPr>
          <w:sz w:val="20"/>
          <w:szCs w:val="20"/>
        </w:rPr>
      </w:pPr>
      <w:r>
        <w:rPr>
          <w:rFonts w:ascii="Times New Roman" w:hAnsi="Times New Roman" w:cs="Times New Roman"/>
          <w:sz w:val="20"/>
          <w:szCs w:val="20"/>
        </w:rPr>
        <w:t>______________________________________________</w:t>
      </w:r>
    </w:p>
    <w:p w:rsidR="006A2CC8" w:rsidRDefault="00013DF5">
      <w:pPr>
        <w:jc w:val="center"/>
        <w:rPr>
          <w:sz w:val="20"/>
          <w:szCs w:val="20"/>
        </w:rPr>
      </w:pPr>
      <w:r>
        <w:rPr>
          <w:rFonts w:ascii="Times New Roman" w:hAnsi="Times New Roman" w:cs="Times New Roman"/>
          <w:i/>
          <w:sz w:val="20"/>
          <w:szCs w:val="20"/>
        </w:rPr>
        <w:t xml:space="preserve">(подпись, М.П.) </w:t>
      </w:r>
      <w:r>
        <w:rPr>
          <w:rFonts w:ascii="Times New Roman" w:hAnsi="Times New Roman" w:cs="Times New Roman"/>
          <w:sz w:val="20"/>
          <w:szCs w:val="20"/>
        </w:rPr>
        <w:t>_______________________________________________________</w:t>
      </w:r>
    </w:p>
    <w:p w:rsidR="006A2CC8" w:rsidRDefault="00013DF5">
      <w:pPr>
        <w:jc w:val="center"/>
        <w:rPr>
          <w:sz w:val="20"/>
          <w:szCs w:val="20"/>
        </w:rPr>
      </w:pPr>
      <w:r>
        <w:rPr>
          <w:rFonts w:ascii="Times New Roman" w:hAnsi="Times New Roman" w:cs="Times New Roman"/>
          <w:i/>
          <w:sz w:val="20"/>
          <w:szCs w:val="20"/>
        </w:rPr>
        <w:t>(фамилия, имя, отчество участника закупки или лица, уполномоченного</w:t>
      </w:r>
      <w:r>
        <w:rPr>
          <w:rFonts w:ascii="Times New Roman" w:hAnsi="Times New Roman" w:cs="Times New Roman"/>
          <w:sz w:val="20"/>
          <w:szCs w:val="20"/>
        </w:rPr>
        <w:t xml:space="preserve"> </w:t>
      </w:r>
      <w:r>
        <w:rPr>
          <w:rFonts w:ascii="Times New Roman" w:hAnsi="Times New Roman" w:cs="Times New Roman"/>
          <w:i/>
          <w:sz w:val="20"/>
          <w:szCs w:val="20"/>
        </w:rPr>
        <w:t>участником закупки)</w:t>
      </w:r>
    </w:p>
    <w:p w:rsidR="006A2CC8" w:rsidRDefault="00013DF5">
      <w:pPr>
        <w:jc w:val="both"/>
        <w:rPr>
          <w:sz w:val="20"/>
          <w:szCs w:val="20"/>
        </w:rPr>
      </w:pPr>
      <w:r>
        <w:rPr>
          <w:rFonts w:ascii="Times New Roman" w:eastAsia="Calibri" w:hAnsi="Times New Roman" w:cs="Times New Roman"/>
          <w:b/>
          <w:i/>
          <w:sz w:val="20"/>
          <w:szCs w:val="20"/>
          <w:lang w:eastAsia="en-US"/>
        </w:rPr>
        <w:t>4.1.1. Инструкции по заполнению</w:t>
      </w:r>
    </w:p>
    <w:p w:rsidR="006A2CC8" w:rsidRDefault="00013DF5">
      <w:pPr>
        <w:jc w:val="both"/>
        <w:rPr>
          <w:sz w:val="20"/>
          <w:szCs w:val="20"/>
        </w:rPr>
      </w:pPr>
      <w:r>
        <w:rPr>
          <w:rFonts w:ascii="Times New Roman" w:eastAsia="Calibri" w:hAnsi="Times New Roman" w:cs="Times New Roman"/>
          <w:i/>
          <w:sz w:val="20"/>
          <w:szCs w:val="20"/>
          <w:lang w:eastAsia="en-US"/>
        </w:rPr>
        <w:t xml:space="preserve">4.1.1.1. Сведения </w:t>
      </w:r>
      <w:proofErr w:type="gramStart"/>
      <w:r>
        <w:rPr>
          <w:rFonts w:ascii="Times New Roman" w:eastAsia="Calibri" w:hAnsi="Times New Roman" w:cs="Times New Roman"/>
          <w:i/>
          <w:sz w:val="20"/>
          <w:szCs w:val="20"/>
          <w:lang w:eastAsia="en-US"/>
        </w:rPr>
        <w:t>об</w:t>
      </w:r>
      <w:proofErr w:type="gramEnd"/>
      <w:r>
        <w:rPr>
          <w:rFonts w:ascii="Times New Roman" w:eastAsia="Calibri" w:hAnsi="Times New Roman" w:cs="Times New Roman"/>
          <w:i/>
          <w:sz w:val="20"/>
          <w:szCs w:val="20"/>
          <w:lang w:eastAsia="en-US"/>
        </w:rPr>
        <w:t xml:space="preserve"> следует оформить </w:t>
      </w:r>
      <w:proofErr w:type="gramStart"/>
      <w:r>
        <w:rPr>
          <w:rFonts w:ascii="Times New Roman" w:eastAsia="Calibri" w:hAnsi="Times New Roman" w:cs="Times New Roman"/>
          <w:i/>
          <w:sz w:val="20"/>
          <w:szCs w:val="20"/>
          <w:lang w:eastAsia="en-US"/>
        </w:rPr>
        <w:t>на</w:t>
      </w:r>
      <w:proofErr w:type="gramEnd"/>
      <w:r>
        <w:rPr>
          <w:rFonts w:ascii="Times New Roman" w:eastAsia="Calibri" w:hAnsi="Times New Roman" w:cs="Times New Roman"/>
          <w:i/>
          <w:sz w:val="20"/>
          <w:szCs w:val="20"/>
          <w:lang w:eastAsia="en-US"/>
        </w:rPr>
        <w:t xml:space="preserve"> бланке участника закупки. </w:t>
      </w:r>
    </w:p>
    <w:p w:rsidR="006A2CC8" w:rsidRDefault="00013DF5">
      <w:pPr>
        <w:jc w:val="both"/>
        <w:rPr>
          <w:sz w:val="20"/>
          <w:szCs w:val="20"/>
        </w:rPr>
      </w:pPr>
      <w:r>
        <w:rPr>
          <w:rFonts w:ascii="Times New Roman" w:eastAsia="Calibri" w:hAnsi="Times New Roman" w:cs="Times New Roman"/>
          <w:i/>
          <w:sz w:val="20"/>
          <w:szCs w:val="20"/>
          <w:lang w:eastAsia="en-US"/>
        </w:rPr>
        <w:t>.1.1.2. Участник закупки должен указать свое полное наименование (с указанием организационно-правовой формы).</w:t>
      </w:r>
    </w:p>
    <w:p w:rsidR="006A2CC8" w:rsidRDefault="00013DF5">
      <w:pPr>
        <w:jc w:val="both"/>
        <w:rPr>
          <w:sz w:val="20"/>
          <w:szCs w:val="20"/>
        </w:rPr>
      </w:pPr>
      <w:r>
        <w:rPr>
          <w:rFonts w:ascii="Times New Roman" w:eastAsia="Calibri" w:hAnsi="Times New Roman" w:cs="Times New Roman"/>
          <w:i/>
          <w:sz w:val="20"/>
          <w:szCs w:val="20"/>
          <w:lang w:eastAsia="en-US"/>
        </w:rPr>
        <w:t xml:space="preserve">4.1.1.3. Участник закупки должен заполнить приведенную выше таблицу по всем позициям. </w:t>
      </w:r>
    </w:p>
    <w:p w:rsidR="006A2CC8" w:rsidRDefault="00013DF5">
      <w:pPr>
        <w:tabs>
          <w:tab w:val="left" w:pos="-7371"/>
          <w:tab w:val="left" w:pos="-3544"/>
          <w:tab w:val="left" w:pos="2025"/>
        </w:tabs>
        <w:jc w:val="both"/>
        <w:rPr>
          <w:sz w:val="20"/>
          <w:szCs w:val="20"/>
        </w:rPr>
      </w:pPr>
      <w:r>
        <w:rPr>
          <w:rFonts w:ascii="Times New Roman" w:eastAsia="Calibri" w:hAnsi="Times New Roman" w:cs="Times New Roman"/>
          <w:i/>
          <w:sz w:val="20"/>
          <w:szCs w:val="20"/>
          <w:lang w:eastAsia="en-US"/>
        </w:rPr>
        <w:t>4.1.1.4. Сведения должны быть подписаны руководителем участника закупки или уполномоченным лицом (имеющим право осуществлять действия от имени участника закупки на основании доверенности) Не подписание участником ценового запроса формы не является основанием для отказа в допуске к участию в конкурсе.</w:t>
      </w:r>
    </w:p>
    <w:p w:rsidR="006A2CC8" w:rsidRDefault="00013DF5">
      <w:pPr>
        <w:pStyle w:val="aff0"/>
        <w:numPr>
          <w:ilvl w:val="0"/>
          <w:numId w:val="5"/>
        </w:numPr>
        <w:tabs>
          <w:tab w:val="clear" w:pos="851"/>
          <w:tab w:val="left" w:pos="-7371"/>
          <w:tab w:val="left" w:pos="-3544"/>
          <w:tab w:val="left" w:pos="2025"/>
        </w:tabs>
        <w:rPr>
          <w:sz w:val="22"/>
          <w:szCs w:val="22"/>
        </w:rPr>
      </w:pPr>
      <w:r>
        <w:rPr>
          <w:b/>
          <w:i/>
          <w:color w:val="FF0000"/>
          <w:sz w:val="22"/>
          <w:szCs w:val="22"/>
        </w:rPr>
        <w:lastRenderedPageBreak/>
        <w:t>Форма №4.2</w:t>
      </w:r>
    </w:p>
    <w:tbl>
      <w:tblPr>
        <w:tblW w:w="9628" w:type="dxa"/>
        <w:jc w:val="center"/>
        <w:tblLayout w:type="fixed"/>
        <w:tblLook w:val="04A0" w:firstRow="1" w:lastRow="0" w:firstColumn="1" w:lastColumn="0" w:noHBand="0" w:noVBand="1"/>
      </w:tblPr>
      <w:tblGrid>
        <w:gridCol w:w="4815"/>
        <w:gridCol w:w="4813"/>
      </w:tblGrid>
      <w:tr w:rsidR="006A2CC8">
        <w:trPr>
          <w:jc w:val="center"/>
        </w:trPr>
        <w:tc>
          <w:tcPr>
            <w:tcW w:w="4814" w:type="dxa"/>
          </w:tcPr>
          <w:p w:rsidR="006A2CC8" w:rsidRDefault="00013DF5">
            <w:pPr>
              <w:widowControl w:val="0"/>
              <w:tabs>
                <w:tab w:val="left" w:pos="6670"/>
              </w:tabs>
              <w:spacing w:after="0"/>
              <w:contextualSpacing/>
              <w:rPr>
                <w:rFonts w:ascii="Times New Roman" w:hAnsi="Times New Roman" w:cs="Times New Roman"/>
                <w:i/>
              </w:rPr>
            </w:pPr>
            <w:r>
              <w:rPr>
                <w:rFonts w:ascii="Times New Roman" w:hAnsi="Times New Roman" w:cs="Times New Roman"/>
                <w:i/>
              </w:rPr>
              <w:t>На бланке участника размещения заказа</w:t>
            </w:r>
          </w:p>
          <w:p w:rsidR="006A2CC8" w:rsidRDefault="00013DF5">
            <w:pPr>
              <w:widowControl w:val="0"/>
              <w:tabs>
                <w:tab w:val="left" w:pos="6670"/>
              </w:tabs>
              <w:spacing w:after="0"/>
              <w:contextualSpacing/>
              <w:rPr>
                <w:rFonts w:ascii="Times New Roman" w:hAnsi="Times New Roman" w:cs="Times New Roman"/>
                <w:i/>
              </w:rPr>
            </w:pPr>
            <w:r>
              <w:rPr>
                <w:rFonts w:ascii="Times New Roman" w:hAnsi="Times New Roman" w:cs="Times New Roman"/>
                <w:i/>
              </w:rPr>
              <w:t>(по возможности)</w:t>
            </w:r>
          </w:p>
          <w:p w:rsidR="006A2CC8" w:rsidRDefault="00013DF5">
            <w:pPr>
              <w:widowControl w:val="0"/>
              <w:tabs>
                <w:tab w:val="left" w:pos="6670"/>
              </w:tabs>
              <w:spacing w:after="0"/>
              <w:contextualSpacing/>
              <w:rPr>
                <w:rFonts w:ascii="Times New Roman" w:hAnsi="Times New Roman" w:cs="Times New Roman"/>
                <w:i/>
              </w:rPr>
            </w:pPr>
            <w:r>
              <w:rPr>
                <w:rFonts w:ascii="Times New Roman" w:hAnsi="Times New Roman" w:cs="Times New Roman"/>
                <w:i/>
              </w:rPr>
              <w:t>Дата, исх. номер</w:t>
            </w:r>
          </w:p>
          <w:p w:rsidR="006A2CC8" w:rsidRDefault="006A2CC8">
            <w:pPr>
              <w:widowControl w:val="0"/>
              <w:tabs>
                <w:tab w:val="left" w:pos="1590"/>
              </w:tabs>
              <w:spacing w:after="0"/>
              <w:contextualSpacing/>
              <w:rPr>
                <w:rFonts w:ascii="Times New Roman" w:hAnsi="Times New Roman" w:cs="Times New Roman"/>
              </w:rPr>
            </w:pPr>
          </w:p>
        </w:tc>
        <w:tc>
          <w:tcPr>
            <w:tcW w:w="4813" w:type="dxa"/>
          </w:tcPr>
          <w:p w:rsidR="006A2CC8" w:rsidRDefault="00013DF5">
            <w:pPr>
              <w:widowControl w:val="0"/>
              <w:tabs>
                <w:tab w:val="left" w:pos="1590"/>
              </w:tabs>
              <w:spacing w:after="0"/>
              <w:contextualSpacing/>
              <w:rPr>
                <w:rFonts w:ascii="Times New Roman" w:hAnsi="Times New Roman" w:cs="Times New Roman"/>
              </w:rPr>
            </w:pPr>
            <w:r>
              <w:rPr>
                <w:rFonts w:ascii="Times New Roman" w:hAnsi="Times New Roman" w:cs="Times New Roman"/>
              </w:rPr>
              <w:t>Заказчику:</w:t>
            </w:r>
          </w:p>
          <w:p w:rsidR="006A2CC8" w:rsidRDefault="00013DF5">
            <w:pPr>
              <w:widowControl w:val="0"/>
              <w:tabs>
                <w:tab w:val="left" w:pos="1590"/>
              </w:tabs>
              <w:spacing w:after="0"/>
              <w:contextualSpacing/>
              <w:rPr>
                <w:rFonts w:ascii="Times New Roman" w:hAnsi="Times New Roman" w:cs="Times New Roman"/>
              </w:rPr>
            </w:pPr>
            <w:r>
              <w:rPr>
                <w:rFonts w:ascii="Times New Roman" w:hAnsi="Times New Roman" w:cs="Times New Roman"/>
              </w:rPr>
              <w:t>Акционерное общество Специализированный застройщик «Уфимское городское агентство ипотечного кредитования». ( АО СЗ «УГАИК»)</w:t>
            </w:r>
          </w:p>
        </w:tc>
      </w:tr>
    </w:tbl>
    <w:p w:rsidR="006A2CC8" w:rsidRDefault="00013DF5">
      <w:pPr>
        <w:tabs>
          <w:tab w:val="left" w:pos="-2127"/>
          <w:tab w:val="left" w:pos="360"/>
          <w:tab w:val="left" w:pos="720"/>
          <w:tab w:val="left" w:pos="993"/>
          <w:tab w:val="left" w:pos="7371"/>
        </w:tabs>
        <w:jc w:val="center"/>
        <w:outlineLvl w:val="0"/>
        <w:rPr>
          <w:rFonts w:ascii="Times New Roman" w:hAnsi="Times New Roman" w:cs="Times New Roman"/>
        </w:rPr>
      </w:pPr>
      <w:r>
        <w:rPr>
          <w:rFonts w:ascii="Times New Roman" w:hAnsi="Times New Roman" w:cs="Times New Roman"/>
          <w:b/>
          <w:i/>
        </w:rPr>
        <w:t>Производственные мощности участника закупки</w:t>
      </w:r>
    </w:p>
    <w:p w:rsidR="009A69EA" w:rsidRDefault="00013DF5">
      <w:pPr>
        <w:ind w:firstLine="567"/>
        <w:jc w:val="both"/>
        <w:rPr>
          <w:rFonts w:ascii="Times New Roman" w:eastAsia="Calibri" w:hAnsi="Times New Roman" w:cs="Times New Roman"/>
          <w:color w:val="000000"/>
          <w:lang w:eastAsia="en-US"/>
        </w:rPr>
      </w:pPr>
      <w:r>
        <w:rPr>
          <w:rFonts w:ascii="Times New Roman" w:hAnsi="Times New Roman" w:cs="Times New Roman"/>
          <w:bCs/>
        </w:rPr>
        <w:t xml:space="preserve">Наименование ценового запроса в </w:t>
      </w:r>
      <w:proofErr w:type="gramStart"/>
      <w:r>
        <w:rPr>
          <w:rFonts w:ascii="Times New Roman" w:hAnsi="Times New Roman" w:cs="Times New Roman"/>
          <w:bCs/>
        </w:rPr>
        <w:t>электронной</w:t>
      </w:r>
      <w:proofErr w:type="gramEnd"/>
      <w:r>
        <w:rPr>
          <w:rFonts w:ascii="Times New Roman" w:hAnsi="Times New Roman" w:cs="Times New Roman"/>
          <w:bCs/>
        </w:rPr>
        <w:t xml:space="preserve"> виде</w:t>
      </w:r>
      <w:r w:rsidR="009A69EA">
        <w:rPr>
          <w:rFonts w:ascii="Times New Roman" w:hAnsi="Times New Roman" w:cs="Times New Roman"/>
          <w:bCs/>
        </w:rPr>
        <w:t xml:space="preserve">: </w:t>
      </w:r>
      <w:r w:rsidR="009A69EA">
        <w:rPr>
          <w:rFonts w:ascii="Times New Roman" w:eastAsia="Calibri" w:hAnsi="Times New Roman" w:cs="Times New Roman"/>
          <w:lang w:eastAsia="en-US"/>
        </w:rPr>
        <w:t xml:space="preserve">Выполнение </w:t>
      </w:r>
      <w:r w:rsidR="00FD3A0E">
        <w:rPr>
          <w:rFonts w:ascii="Times New Roman" w:eastAsia="Calibri" w:hAnsi="Times New Roman" w:cs="Times New Roman"/>
          <w:lang w:eastAsia="en-US"/>
        </w:rPr>
        <w:t xml:space="preserve"> </w:t>
      </w:r>
      <w:r w:rsidR="009A69EA">
        <w:rPr>
          <w:rFonts w:ascii="Times New Roman" w:eastAsia="Calibri" w:hAnsi="Times New Roman" w:cs="Times New Roman"/>
          <w:lang w:eastAsia="en-US"/>
        </w:rPr>
        <w:t xml:space="preserve"> работ</w:t>
      </w:r>
      <w:r w:rsidR="00FD3A0E">
        <w:rPr>
          <w:rFonts w:ascii="Times New Roman" w:eastAsia="Calibri" w:hAnsi="Times New Roman" w:cs="Times New Roman"/>
          <w:lang w:eastAsia="en-US"/>
        </w:rPr>
        <w:t xml:space="preserve"> по устройству вентилируемого</w:t>
      </w:r>
      <w:r w:rsidR="00FD3A0E" w:rsidRPr="00013DF5">
        <w:rPr>
          <w:rFonts w:ascii="Times New Roman" w:eastAsia="Calibri" w:hAnsi="Times New Roman" w:cs="Times New Roman"/>
          <w:lang w:eastAsia="en-US"/>
        </w:rPr>
        <w:t xml:space="preserve"> </w:t>
      </w:r>
      <w:r w:rsidR="00FD3A0E">
        <w:rPr>
          <w:rFonts w:ascii="Times New Roman" w:eastAsia="Calibri" w:hAnsi="Times New Roman" w:cs="Times New Roman"/>
          <w:lang w:eastAsia="en-US"/>
        </w:rPr>
        <w:t>фасада</w:t>
      </w:r>
      <w:r w:rsidR="009A69EA">
        <w:rPr>
          <w:rFonts w:ascii="Times New Roman" w:eastAsia="Calibri" w:hAnsi="Times New Roman" w:cs="Times New Roman"/>
          <w:lang w:eastAsia="en-US"/>
        </w:rPr>
        <w:t xml:space="preserve"> объекта: «</w:t>
      </w:r>
      <w:r w:rsidR="009A69EA">
        <w:rPr>
          <w:rFonts w:ascii="Times New Roman" w:eastAsia="Calibri" w:hAnsi="Times New Roman" w:cs="Times New Roman"/>
          <w:color w:val="000000"/>
          <w:lang w:eastAsia="en-US"/>
        </w:rPr>
        <w:t xml:space="preserve">Многоквартирный 8-ми секционный жилой дом сельского поселения </w:t>
      </w:r>
      <w:proofErr w:type="spellStart"/>
      <w:r w:rsidR="009A69EA">
        <w:rPr>
          <w:rFonts w:ascii="Times New Roman" w:eastAsia="Calibri" w:hAnsi="Times New Roman" w:cs="Times New Roman"/>
          <w:color w:val="000000"/>
          <w:lang w:eastAsia="en-US"/>
        </w:rPr>
        <w:t>Миловский</w:t>
      </w:r>
      <w:proofErr w:type="spellEnd"/>
      <w:r w:rsidR="009A69EA">
        <w:rPr>
          <w:rFonts w:ascii="Times New Roman" w:eastAsia="Calibri" w:hAnsi="Times New Roman" w:cs="Times New Roman"/>
          <w:color w:val="000000"/>
          <w:lang w:eastAsia="en-US"/>
        </w:rPr>
        <w:t xml:space="preserve"> сельсовет муниципального района Уфимский район РБ №1в </w:t>
      </w:r>
      <w:proofErr w:type="gramStart"/>
      <w:r w:rsidR="009A69EA">
        <w:rPr>
          <w:rFonts w:ascii="Times New Roman" w:eastAsia="Calibri" w:hAnsi="Times New Roman" w:cs="Times New Roman"/>
          <w:color w:val="000000"/>
          <w:lang w:eastAsia="en-US"/>
        </w:rPr>
        <w:t>квартале</w:t>
      </w:r>
      <w:proofErr w:type="gramEnd"/>
      <w:r w:rsidR="009A69EA">
        <w:rPr>
          <w:rFonts w:ascii="Times New Roman" w:eastAsia="Calibri" w:hAnsi="Times New Roman" w:cs="Times New Roman"/>
          <w:color w:val="000000"/>
          <w:lang w:eastAsia="en-US"/>
        </w:rPr>
        <w:t xml:space="preserve"> 1.</w:t>
      </w:r>
    </w:p>
    <w:p w:rsidR="006A2CC8" w:rsidRDefault="00013DF5">
      <w:pPr>
        <w:ind w:firstLine="567"/>
        <w:jc w:val="both"/>
        <w:rPr>
          <w:rFonts w:ascii="Times New Roman" w:hAnsi="Times New Roman" w:cs="Times New Roman"/>
        </w:rPr>
      </w:pPr>
      <w:r>
        <w:rPr>
          <w:rFonts w:ascii="Times New Roman" w:hAnsi="Times New Roman" w:cs="Times New Roman"/>
        </w:rPr>
        <w:t>Наличие у участника ценового запроса технологического оборудования, трудовых ресурсов для выполнения работ:</w:t>
      </w:r>
    </w:p>
    <w:p w:rsidR="006A2CC8" w:rsidRDefault="00013DF5">
      <w:pPr>
        <w:ind w:firstLine="708"/>
        <w:jc w:val="both"/>
        <w:rPr>
          <w:rFonts w:ascii="Times New Roman" w:hAnsi="Times New Roman" w:cs="Times New Roman"/>
        </w:rPr>
      </w:pPr>
      <w:r>
        <w:rPr>
          <w:rFonts w:ascii="Times New Roman" w:hAnsi="Times New Roman" w:cs="Times New Roman"/>
          <w:b/>
          <w:i/>
        </w:rPr>
        <w:t>1. Возможность использования спецтехники</w:t>
      </w:r>
    </w:p>
    <w:tbl>
      <w:tblPr>
        <w:tblW w:w="3300" w:type="pct"/>
        <w:tblInd w:w="-118" w:type="dxa"/>
        <w:tblLayout w:type="fixed"/>
        <w:tblLook w:val="04A0" w:firstRow="1" w:lastRow="0" w:firstColumn="1" w:lastColumn="0" w:noHBand="0" w:noVBand="1"/>
      </w:tblPr>
      <w:tblGrid>
        <w:gridCol w:w="497"/>
        <w:gridCol w:w="1507"/>
        <w:gridCol w:w="1167"/>
        <w:gridCol w:w="1275"/>
        <w:gridCol w:w="1860"/>
        <w:gridCol w:w="3453"/>
      </w:tblGrid>
      <w:tr w:rsidR="006A2CC8">
        <w:trPr>
          <w:trHeight w:val="23"/>
        </w:trPr>
        <w:tc>
          <w:tcPr>
            <w:tcW w:w="489"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lang w:eastAsia="en-US"/>
              </w:rPr>
            </w:pPr>
            <w:r>
              <w:rPr>
                <w:rFonts w:ascii="Times New Roman" w:hAnsi="Times New Roman" w:cs="Times New Roman"/>
                <w:bCs/>
                <w:lang w:eastAsia="en-US"/>
              </w:rPr>
              <w:t>№</w:t>
            </w:r>
          </w:p>
          <w:p w:rsidR="006A2CC8" w:rsidRDefault="00013DF5">
            <w:pPr>
              <w:widowControl w:val="0"/>
              <w:jc w:val="center"/>
              <w:rPr>
                <w:rFonts w:ascii="Times New Roman" w:hAnsi="Times New Roman" w:cs="Times New Roman"/>
                <w:bCs/>
                <w:lang w:eastAsia="en-US"/>
              </w:rPr>
            </w:pPr>
            <w:proofErr w:type="gramStart"/>
            <w:r>
              <w:rPr>
                <w:rFonts w:ascii="Times New Roman" w:hAnsi="Times New Roman" w:cs="Times New Roman"/>
                <w:bCs/>
                <w:lang w:eastAsia="en-US"/>
              </w:rPr>
              <w:t>п</w:t>
            </w:r>
            <w:proofErr w:type="gramEnd"/>
            <w:r>
              <w:rPr>
                <w:rFonts w:ascii="Times New Roman" w:hAnsi="Times New Roman" w:cs="Times New Roman"/>
                <w:bCs/>
                <w:lang w:eastAsia="en-US"/>
              </w:rPr>
              <w:t>/п</w:t>
            </w:r>
          </w:p>
        </w:tc>
        <w:tc>
          <w:tcPr>
            <w:tcW w:w="1485"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lang w:eastAsia="en-US"/>
              </w:rPr>
            </w:pPr>
            <w:r>
              <w:rPr>
                <w:rFonts w:ascii="Times New Roman" w:hAnsi="Times New Roman" w:cs="Times New Roman"/>
                <w:bCs/>
                <w:lang w:eastAsia="en-US"/>
              </w:rPr>
              <w:t>Тип спецтехники</w:t>
            </w:r>
          </w:p>
        </w:tc>
        <w:tc>
          <w:tcPr>
            <w:tcW w:w="1150"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lang w:eastAsia="en-US"/>
              </w:rPr>
            </w:pPr>
            <w:r>
              <w:rPr>
                <w:rFonts w:ascii="Times New Roman" w:hAnsi="Times New Roman" w:cs="Times New Roman"/>
                <w:bCs/>
                <w:lang w:eastAsia="en-US"/>
              </w:rPr>
              <w:t>Фирма изготовитель (страна)</w:t>
            </w:r>
          </w:p>
        </w:tc>
        <w:tc>
          <w:tcPr>
            <w:tcW w:w="1256"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lang w:eastAsia="en-US"/>
              </w:rPr>
            </w:pPr>
            <w:r>
              <w:rPr>
                <w:rFonts w:ascii="Times New Roman" w:hAnsi="Times New Roman" w:cs="Times New Roman"/>
                <w:bCs/>
                <w:lang w:eastAsia="en-US"/>
              </w:rPr>
              <w:t>Год</w:t>
            </w:r>
          </w:p>
        </w:tc>
        <w:tc>
          <w:tcPr>
            <w:tcW w:w="1833" w:type="dxa"/>
            <w:tcBorders>
              <w:top w:val="single" w:sz="4" w:space="0" w:color="000000"/>
              <w:left w:val="single" w:sz="4" w:space="0" w:color="000000"/>
              <w:bottom w:val="single" w:sz="4" w:space="0" w:color="000000"/>
              <w:right w:val="single" w:sz="4" w:space="0" w:color="000000"/>
            </w:tcBorders>
            <w:vAlign w:val="center"/>
          </w:tcPr>
          <w:p w:rsidR="006A2CC8" w:rsidRDefault="00013DF5">
            <w:pPr>
              <w:widowControl w:val="0"/>
              <w:jc w:val="center"/>
              <w:rPr>
                <w:rFonts w:ascii="Times New Roman" w:hAnsi="Times New Roman" w:cs="Times New Roman"/>
                <w:bCs/>
                <w:lang w:eastAsia="en-US"/>
              </w:rPr>
            </w:pPr>
            <w:r>
              <w:rPr>
                <w:rFonts w:ascii="Times New Roman" w:hAnsi="Times New Roman" w:cs="Times New Roman"/>
                <w:bCs/>
                <w:lang w:eastAsia="en-US"/>
              </w:rPr>
              <w:t>Собственность/право аренды/иное</w:t>
            </w:r>
          </w:p>
        </w:tc>
        <w:tc>
          <w:tcPr>
            <w:tcW w:w="3402" w:type="dxa"/>
            <w:tcBorders>
              <w:top w:val="single" w:sz="4" w:space="0" w:color="000000"/>
              <w:left w:val="single" w:sz="4" w:space="0" w:color="000000"/>
              <w:bottom w:val="single" w:sz="4" w:space="0" w:color="000000"/>
              <w:right w:val="single" w:sz="4" w:space="0" w:color="000000"/>
            </w:tcBorders>
          </w:tcPr>
          <w:p w:rsidR="006A2CC8" w:rsidRDefault="00013DF5">
            <w:pPr>
              <w:widowControl w:val="0"/>
              <w:rPr>
                <w:rFonts w:ascii="Times New Roman" w:hAnsi="Times New Roman" w:cs="Times New Roman"/>
                <w:bCs/>
                <w:lang w:eastAsia="en-US"/>
              </w:rPr>
            </w:pPr>
            <w:r>
              <w:rPr>
                <w:rFonts w:ascii="Times New Roman" w:hAnsi="Times New Roman" w:cs="Times New Roman"/>
                <w:bCs/>
                <w:lang w:eastAsia="en-US"/>
              </w:rPr>
              <w:t xml:space="preserve">Наличие в </w:t>
            </w:r>
            <w:proofErr w:type="gramStart"/>
            <w:r>
              <w:rPr>
                <w:rFonts w:ascii="Times New Roman" w:hAnsi="Times New Roman" w:cs="Times New Roman"/>
                <w:bCs/>
                <w:lang w:eastAsia="en-US"/>
              </w:rPr>
              <w:t>штате</w:t>
            </w:r>
            <w:proofErr w:type="gramEnd"/>
            <w:r>
              <w:rPr>
                <w:rFonts w:ascii="Times New Roman" w:hAnsi="Times New Roman" w:cs="Times New Roman"/>
                <w:bCs/>
                <w:lang w:eastAsia="en-US"/>
              </w:rPr>
              <w:t xml:space="preserve"> сотрудника с допуском по эксплуатации спецтехники</w:t>
            </w:r>
          </w:p>
        </w:tc>
      </w:tr>
      <w:tr w:rsidR="006A2CC8">
        <w:trPr>
          <w:trHeight w:val="23"/>
        </w:trPr>
        <w:tc>
          <w:tcPr>
            <w:tcW w:w="489" w:type="dxa"/>
            <w:tcBorders>
              <w:top w:val="single" w:sz="4" w:space="0" w:color="000000"/>
              <w:left w:val="single" w:sz="4" w:space="0" w:color="000000"/>
              <w:bottom w:val="single" w:sz="4" w:space="0" w:color="000000"/>
              <w:right w:val="single" w:sz="4" w:space="0" w:color="000000"/>
            </w:tcBorders>
            <w:vAlign w:val="center"/>
          </w:tcPr>
          <w:p w:rsidR="006A2CC8" w:rsidRDefault="006A2CC8">
            <w:pPr>
              <w:widowControl w:val="0"/>
              <w:ind w:hanging="675"/>
              <w:jc w:val="center"/>
              <w:rPr>
                <w:rFonts w:ascii="Times New Roman" w:hAnsi="Times New Roman" w:cs="Times New Roman"/>
                <w:b/>
                <w:bCs/>
                <w:lang w:eastAsia="en-US"/>
              </w:rPr>
            </w:pPr>
          </w:p>
        </w:tc>
        <w:tc>
          <w:tcPr>
            <w:tcW w:w="1485" w:type="dxa"/>
            <w:tcBorders>
              <w:top w:val="single" w:sz="4" w:space="0" w:color="000000"/>
              <w:left w:val="single" w:sz="4" w:space="0" w:color="000000"/>
              <w:bottom w:val="single" w:sz="4" w:space="0" w:color="000000"/>
              <w:right w:val="single" w:sz="4" w:space="0" w:color="000000"/>
            </w:tcBorders>
          </w:tcPr>
          <w:p w:rsidR="006A2CC8" w:rsidRDefault="006A2CC8">
            <w:pPr>
              <w:widowControl w:val="0"/>
              <w:ind w:hanging="675"/>
              <w:rPr>
                <w:rFonts w:ascii="Times New Roman" w:hAnsi="Times New Roman" w:cs="Times New Roman"/>
                <w:b/>
                <w:lang w:eastAsia="en-US"/>
              </w:rPr>
            </w:pPr>
          </w:p>
        </w:tc>
        <w:tc>
          <w:tcPr>
            <w:tcW w:w="1150" w:type="dxa"/>
            <w:tcBorders>
              <w:top w:val="single" w:sz="4" w:space="0" w:color="000000"/>
              <w:left w:val="single" w:sz="4" w:space="0" w:color="000000"/>
              <w:bottom w:val="single" w:sz="4" w:space="0" w:color="000000"/>
              <w:right w:val="single" w:sz="4" w:space="0" w:color="000000"/>
            </w:tcBorders>
          </w:tcPr>
          <w:p w:rsidR="006A2CC8" w:rsidRDefault="006A2CC8">
            <w:pPr>
              <w:widowControl w:val="0"/>
              <w:ind w:hanging="675"/>
              <w:rPr>
                <w:rFonts w:ascii="Times New Roman" w:hAnsi="Times New Roman" w:cs="Times New Roman"/>
                <w:b/>
                <w:lang w:eastAsia="en-US"/>
              </w:rPr>
            </w:pPr>
          </w:p>
        </w:tc>
        <w:tc>
          <w:tcPr>
            <w:tcW w:w="1256" w:type="dxa"/>
            <w:tcBorders>
              <w:top w:val="single" w:sz="4" w:space="0" w:color="000000"/>
              <w:left w:val="single" w:sz="4" w:space="0" w:color="000000"/>
              <w:bottom w:val="single" w:sz="4" w:space="0" w:color="000000"/>
              <w:right w:val="single" w:sz="4" w:space="0" w:color="000000"/>
            </w:tcBorders>
          </w:tcPr>
          <w:p w:rsidR="006A2CC8" w:rsidRDefault="006A2CC8">
            <w:pPr>
              <w:widowControl w:val="0"/>
              <w:ind w:hanging="675"/>
              <w:rPr>
                <w:rFonts w:ascii="Times New Roman" w:hAnsi="Times New Roman" w:cs="Times New Roman"/>
                <w:b/>
                <w:lang w:eastAsia="en-US"/>
              </w:rPr>
            </w:pPr>
          </w:p>
        </w:tc>
        <w:tc>
          <w:tcPr>
            <w:tcW w:w="1833" w:type="dxa"/>
            <w:tcBorders>
              <w:top w:val="single" w:sz="4" w:space="0" w:color="000000"/>
              <w:left w:val="single" w:sz="4" w:space="0" w:color="000000"/>
              <w:bottom w:val="single" w:sz="4" w:space="0" w:color="000000"/>
              <w:right w:val="single" w:sz="4" w:space="0" w:color="000000"/>
            </w:tcBorders>
          </w:tcPr>
          <w:p w:rsidR="006A2CC8" w:rsidRDefault="006A2CC8">
            <w:pPr>
              <w:widowControl w:val="0"/>
              <w:ind w:hanging="675"/>
              <w:rPr>
                <w:rFonts w:ascii="Times New Roman" w:hAnsi="Times New Roman" w:cs="Times New Roman"/>
                <w:b/>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6A2CC8" w:rsidRDefault="006A2CC8">
            <w:pPr>
              <w:widowControl w:val="0"/>
              <w:jc w:val="both"/>
              <w:rPr>
                <w:rFonts w:ascii="Times New Roman" w:hAnsi="Times New Roman" w:cs="Times New Roman"/>
                <w:b/>
                <w:iCs/>
                <w:lang w:eastAsia="en-US"/>
              </w:rPr>
            </w:pPr>
          </w:p>
        </w:tc>
      </w:tr>
    </w:tbl>
    <w:p w:rsidR="006A2CC8" w:rsidRDefault="006A2CC8">
      <w:pPr>
        <w:ind w:firstLine="708"/>
        <w:jc w:val="both"/>
        <w:rPr>
          <w:rFonts w:ascii="Times New Roman" w:hAnsi="Times New Roman" w:cs="Times New Roman"/>
        </w:rPr>
      </w:pPr>
    </w:p>
    <w:p w:rsidR="006A2CC8" w:rsidRDefault="00013DF5">
      <w:pPr>
        <w:tabs>
          <w:tab w:val="left" w:pos="-2127"/>
          <w:tab w:val="left" w:pos="360"/>
          <w:tab w:val="left" w:pos="720"/>
          <w:tab w:val="left" w:pos="993"/>
          <w:tab w:val="left" w:pos="7371"/>
        </w:tabs>
        <w:jc w:val="both"/>
        <w:rPr>
          <w:rFonts w:ascii="Times New Roman" w:hAnsi="Times New Roman" w:cs="Times New Roman"/>
          <w:i/>
        </w:rPr>
      </w:pPr>
      <w:r>
        <w:rPr>
          <w:rFonts w:ascii="Times New Roman" w:hAnsi="Times New Roman" w:cs="Times New Roman"/>
          <w:i/>
        </w:rPr>
        <w:t xml:space="preserve">Примечание: к данной таблице прикладываются подтверждающие документы.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четко читаемые копии всех страниц документа, включая приложения) </w:t>
      </w:r>
      <w:r>
        <w:rPr>
          <w:rFonts w:ascii="Times New Roman" w:hAnsi="Times New Roman" w:cs="Times New Roman"/>
        </w:rPr>
        <w:t>________________________________________________________</w:t>
      </w:r>
      <w:r>
        <w:rPr>
          <w:rFonts w:ascii="Times New Roman" w:hAnsi="Times New Roman" w:cs="Times New Roman"/>
          <w:i/>
        </w:rPr>
        <w:t>(подпись, М.П.)</w:t>
      </w:r>
    </w:p>
    <w:sectPr w:rsidR="006A2CC8">
      <w:pgSz w:w="16838" w:h="11906" w:orient="landscape"/>
      <w:pgMar w:top="1134" w:right="1134" w:bottom="1134"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047" w:rsidRDefault="001C5047">
      <w:pPr>
        <w:spacing w:after="0" w:line="240" w:lineRule="auto"/>
      </w:pPr>
      <w:r>
        <w:separator/>
      </w:r>
    </w:p>
  </w:endnote>
  <w:endnote w:type="continuationSeparator" w:id="0">
    <w:p w:rsidR="001C5047" w:rsidRDefault="001C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Roboto">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047" w:rsidRDefault="001C5047">
      <w:pPr>
        <w:rPr>
          <w:sz w:val="12"/>
        </w:rPr>
      </w:pPr>
      <w:r>
        <w:separator/>
      </w:r>
    </w:p>
  </w:footnote>
  <w:footnote w:type="continuationSeparator" w:id="0">
    <w:p w:rsidR="001C5047" w:rsidRDefault="001C5047">
      <w:pPr>
        <w:rPr>
          <w:sz w:val="12"/>
        </w:rPr>
      </w:pPr>
      <w:r>
        <w:continuationSeparator/>
      </w:r>
    </w:p>
  </w:footnote>
  <w:footnote w:id="1">
    <w:p w:rsidR="00E07947" w:rsidRDefault="00E07947">
      <w:pPr>
        <w:pStyle w:val="afa"/>
        <w:rPr>
          <w:rFonts w:ascii="Times New Roman" w:hAnsi="Times New Roman" w:cs="Times New Roman"/>
        </w:rPr>
      </w:pPr>
      <w:r>
        <w:rPr>
          <w:rStyle w:val="ab"/>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C23"/>
    <w:multiLevelType w:val="multilevel"/>
    <w:tmpl w:val="E9DC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E6A85"/>
    <w:multiLevelType w:val="multilevel"/>
    <w:tmpl w:val="958EF7D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2697211"/>
    <w:multiLevelType w:val="multilevel"/>
    <w:tmpl w:val="A17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A27B7"/>
    <w:multiLevelType w:val="hybridMultilevel"/>
    <w:tmpl w:val="F836D44A"/>
    <w:lvl w:ilvl="0" w:tplc="10642182">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D47FE0"/>
    <w:multiLevelType w:val="multilevel"/>
    <w:tmpl w:val="2DE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A64D0"/>
    <w:multiLevelType w:val="multilevel"/>
    <w:tmpl w:val="92AAF95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B523CB4"/>
    <w:multiLevelType w:val="multilevel"/>
    <w:tmpl w:val="2CF4E14C"/>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b w:val="0"/>
      </w:rPr>
    </w:lvl>
    <w:lvl w:ilvl="3">
      <w:start w:val="1"/>
      <w:numFmt w:val="decimal"/>
      <w:lvlText w:val="(%4)"/>
      <w:lvlJc w:val="left"/>
      <w:pPr>
        <w:tabs>
          <w:tab w:val="num" w:pos="0"/>
        </w:tabs>
        <w:ind w:left="1985" w:hanging="851"/>
      </w:pPr>
      <w:rPr>
        <w:b w:val="0"/>
        <w:i w:val="0"/>
      </w:rPr>
    </w:lvl>
    <w:lvl w:ilvl="4">
      <w:start w:val="1"/>
      <w:numFmt w:val="decimal"/>
      <w:lvlText w:val="(%5)"/>
      <w:lvlJc w:val="left"/>
      <w:pPr>
        <w:tabs>
          <w:tab w:val="num" w:pos="0"/>
        </w:tabs>
        <w:ind w:left="2977" w:hanging="850"/>
      </w:pPr>
    </w:lvl>
    <w:lvl w:ilvl="5">
      <w:start w:val="1"/>
      <w:numFmt w:val="decimal"/>
      <w:lvlText w:val=""/>
      <w:lvlJc w:val="left"/>
      <w:pPr>
        <w:tabs>
          <w:tab w:val="num" w:pos="0"/>
        </w:tabs>
        <w:ind w:left="1134" w:hanging="1134"/>
      </w:pPr>
      <w:rPr>
        <w:b w:val="0"/>
        <w:bCs w:val="0"/>
        <w:i w:val="0"/>
        <w:iCs w:val="0"/>
        <w:caps w:val="0"/>
        <w:smallCaps w:val="0"/>
        <w:strike w:val="0"/>
        <w:dstrike w:val="0"/>
        <w:vanish w:val="0"/>
        <w:spacing w:val="0"/>
        <w:position w:val="0"/>
        <w:sz w:val="20"/>
        <w:u w:val="none"/>
        <w:vertAlign w:val="baseline"/>
      </w:rPr>
    </w:lvl>
    <w:lvl w:ilvl="6">
      <w:start w:val="1"/>
      <w:numFmt w:val="decimal"/>
      <w:lvlText w:val=""/>
      <w:lvlJc w:val="left"/>
      <w:pPr>
        <w:tabs>
          <w:tab w:val="num" w:pos="0"/>
        </w:tabs>
        <w:ind w:left="1134" w:hanging="1134"/>
      </w:pPr>
    </w:lvl>
    <w:lvl w:ilvl="7">
      <w:start w:val="1"/>
      <w:numFmt w:val="decimal"/>
      <w:lvlText w:val=""/>
      <w:lvlJc w:val="left"/>
      <w:pPr>
        <w:tabs>
          <w:tab w:val="num" w:pos="0"/>
        </w:tabs>
        <w:ind w:left="1134" w:hanging="1134"/>
      </w:pPr>
    </w:lvl>
    <w:lvl w:ilvl="8">
      <w:start w:val="1"/>
      <w:numFmt w:val="decimal"/>
      <w:lvlText w:val=""/>
      <w:lvlJc w:val="left"/>
      <w:pPr>
        <w:tabs>
          <w:tab w:val="num" w:pos="0"/>
        </w:tabs>
        <w:ind w:left="1134" w:hanging="1134"/>
      </w:pPr>
    </w:lvl>
  </w:abstractNum>
  <w:abstractNum w:abstractNumId="7">
    <w:nsid w:val="1FA64DEF"/>
    <w:multiLevelType w:val="multilevel"/>
    <w:tmpl w:val="3DE25884"/>
    <w:lvl w:ilvl="0">
      <w:start w:val="1"/>
      <w:numFmt w:val="decimal"/>
      <w:lvlText w:val="%1."/>
      <w:lvlJc w:val="center"/>
      <w:pPr>
        <w:tabs>
          <w:tab w:val="num" w:pos="567"/>
        </w:tabs>
        <w:ind w:left="567" w:hanging="279"/>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8">
    <w:nsid w:val="1FE667CF"/>
    <w:multiLevelType w:val="multilevel"/>
    <w:tmpl w:val="54E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9792F"/>
    <w:multiLevelType w:val="multilevel"/>
    <w:tmpl w:val="C7FA74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30AC7369"/>
    <w:multiLevelType w:val="multilevel"/>
    <w:tmpl w:val="97F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6825D0"/>
    <w:multiLevelType w:val="multilevel"/>
    <w:tmpl w:val="A9F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960068"/>
    <w:multiLevelType w:val="multilevel"/>
    <w:tmpl w:val="95881670"/>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862781D"/>
    <w:multiLevelType w:val="hybridMultilevel"/>
    <w:tmpl w:val="44AE4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937506"/>
    <w:multiLevelType w:val="multilevel"/>
    <w:tmpl w:val="784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12D55"/>
    <w:multiLevelType w:val="multilevel"/>
    <w:tmpl w:val="BA806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73AB251B"/>
    <w:multiLevelType w:val="multilevel"/>
    <w:tmpl w:val="5B40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5"/>
  </w:num>
  <w:num w:numId="4">
    <w:abstractNumId w:val="12"/>
  </w:num>
  <w:num w:numId="5">
    <w:abstractNumId w:val="7"/>
  </w:num>
  <w:num w:numId="6">
    <w:abstractNumId w:val="5"/>
  </w:num>
  <w:num w:numId="7">
    <w:abstractNumId w:val="6"/>
  </w:num>
  <w:num w:numId="8">
    <w:abstractNumId w:val="3"/>
  </w:num>
  <w:num w:numId="9">
    <w:abstractNumId w:val="14"/>
  </w:num>
  <w:num w:numId="10">
    <w:abstractNumId w:val="16"/>
  </w:num>
  <w:num w:numId="11">
    <w:abstractNumId w:val="4"/>
  </w:num>
  <w:num w:numId="12">
    <w:abstractNumId w:val="13"/>
  </w:num>
  <w:num w:numId="13">
    <w:abstractNumId w:val="10"/>
  </w:num>
  <w:num w:numId="14">
    <w:abstractNumId w:val="8"/>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CC8"/>
    <w:rsid w:val="00013DF5"/>
    <w:rsid w:val="001642FB"/>
    <w:rsid w:val="001B44E9"/>
    <w:rsid w:val="001C5047"/>
    <w:rsid w:val="002B0813"/>
    <w:rsid w:val="00336F96"/>
    <w:rsid w:val="005929E2"/>
    <w:rsid w:val="006A2CC8"/>
    <w:rsid w:val="006E6F48"/>
    <w:rsid w:val="007704FE"/>
    <w:rsid w:val="00822A58"/>
    <w:rsid w:val="0090258B"/>
    <w:rsid w:val="009A69EA"/>
    <w:rsid w:val="009A6F88"/>
    <w:rsid w:val="009F501E"/>
    <w:rsid w:val="00A90DA9"/>
    <w:rsid w:val="00B0572A"/>
    <w:rsid w:val="00B479DB"/>
    <w:rsid w:val="00C30744"/>
    <w:rsid w:val="00C43E66"/>
    <w:rsid w:val="00E07947"/>
    <w:rsid w:val="00EC68BC"/>
    <w:rsid w:val="00F46392"/>
    <w:rsid w:val="00FD3A0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06D"/>
    <w:pPr>
      <w:spacing w:after="200" w:line="276" w:lineRule="auto"/>
    </w:pPr>
    <w:rPr>
      <w:rFonts w:asciiTheme="minorHAnsi" w:eastAsiaTheme="minorEastAsia" w:hAnsiTheme="minorHAnsi" w:cstheme="minorBidi"/>
      <w:sz w:val="22"/>
      <w:szCs w:val="22"/>
      <w:lang w:eastAsia="ru-RU" w:bidi="ar-SA"/>
    </w:rPr>
  </w:style>
  <w:style w:type="paragraph" w:styleId="1">
    <w:name w:val="heading 1"/>
    <w:basedOn w:val="a"/>
    <w:qFormat/>
    <w:pPr>
      <w:keepNext/>
      <w:keepLines/>
      <w:spacing w:before="480" w:after="0"/>
      <w:outlineLvl w:val="0"/>
    </w:pPr>
    <w:rPr>
      <w:rFonts w:ascii="Times New Roman" w:eastAsiaTheme="majorEastAsia" w:hAnsi="Times New Roman" w:cstheme="majorBidi"/>
      <w:b/>
      <w:bCs/>
      <w:sz w:val="32"/>
      <w:szCs w:val="28"/>
    </w:rPr>
  </w:style>
  <w:style w:type="paragraph" w:styleId="2">
    <w:name w:val="heading 2"/>
    <w:basedOn w:val="a"/>
    <w:uiPriority w:val="67"/>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20">
    <w:name w:val="Оглавление 2 Знак"/>
    <w:basedOn w:val="a0"/>
    <w:link w:val="21"/>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
    <w:name w:val="Интернет-ссылка"/>
    <w:basedOn w:val="a0"/>
    <w:uiPriority w:val="99"/>
    <w:qFormat/>
    <w:rPr>
      <w:color w:val="0000FF"/>
      <w:u w:val="single"/>
    </w:rPr>
  </w:style>
  <w:style w:type="character" w:customStyle="1" w:styleId="FootnoteTextChar">
    <w:name w:val="Footnote Text Char"/>
    <w:uiPriority w:val="99"/>
    <w:qFormat/>
    <w:rPr>
      <w:sz w:val="18"/>
    </w:rPr>
  </w:style>
  <w:style w:type="character" w:customStyle="1" w:styleId="a3">
    <w:name w:val="Привязка сноски"/>
    <w:rPr>
      <w:sz w:val="20"/>
      <w:vertAlign w:val="superscript"/>
    </w:rPr>
  </w:style>
  <w:style w:type="character" w:customStyle="1" w:styleId="FootnoteCharacters">
    <w:name w:val="Footnote Characters"/>
    <w:qFormat/>
    <w:rPr>
      <w:sz w:val="20"/>
      <w:vertAlign w:val="superscript"/>
    </w:rPr>
  </w:style>
  <w:style w:type="character" w:customStyle="1" w:styleId="EndnoteTextChar">
    <w:name w:val="Endnote Text Char"/>
    <w:uiPriority w:val="99"/>
    <w:qFormat/>
    <w:rPr>
      <w:sz w:val="20"/>
    </w:rPr>
  </w:style>
  <w:style w:type="character" w:customStyle="1" w:styleId="a4">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styleId="a5">
    <w:name w:val="Strong"/>
    <w:basedOn w:val="a0"/>
    <w:uiPriority w:val="22"/>
    <w:qFormat/>
    <w:rPr>
      <w:b/>
      <w:bCs/>
    </w:rPr>
  </w:style>
  <w:style w:type="character" w:customStyle="1" w:styleId="22">
    <w:name w:val="Заголовок 2 Знак"/>
    <w:basedOn w:val="a0"/>
    <w:qFormat/>
    <w:rPr>
      <w:rFonts w:ascii="Times New Roman" w:eastAsiaTheme="majorEastAsia" w:hAnsi="Times New Roman" w:cstheme="majorBidi"/>
      <w:b/>
      <w:bCs/>
      <w:sz w:val="32"/>
      <w:szCs w:val="28"/>
    </w:rPr>
  </w:style>
  <w:style w:type="character" w:customStyle="1" w:styleId="a6">
    <w:name w:val="Текст выноски Знак"/>
    <w:basedOn w:val="a0"/>
    <w:uiPriority w:val="99"/>
    <w:semiHidden/>
    <w:qFormat/>
    <w:rPr>
      <w:rFonts w:ascii="Tahoma" w:hAnsi="Tahoma" w:cs="Tahoma"/>
      <w:sz w:val="16"/>
      <w:szCs w:val="16"/>
    </w:rPr>
  </w:style>
  <w:style w:type="character" w:customStyle="1" w:styleId="a7">
    <w:name w:val="Основной текст с отступом Знак"/>
    <w:basedOn w:val="a0"/>
    <w:qFormat/>
    <w:rPr>
      <w:sz w:val="24"/>
      <w:szCs w:val="24"/>
      <w:lang w:eastAsia="ru-RU"/>
    </w:rPr>
  </w:style>
  <w:style w:type="character" w:customStyle="1" w:styleId="10">
    <w:name w:val="Основной текст с отступом Знак1"/>
    <w:basedOn w:val="a0"/>
    <w:uiPriority w:val="99"/>
    <w:semiHidden/>
    <w:qFormat/>
  </w:style>
  <w:style w:type="character" w:customStyle="1" w:styleId="HTML">
    <w:name w:val="Стандартный HTML Знак"/>
    <w:basedOn w:val="a0"/>
    <w:uiPriority w:val="99"/>
    <w:qFormat/>
    <w:rPr>
      <w:rFonts w:ascii="Courier New" w:eastAsia="Times New Roman" w:hAnsi="Courier New" w:cs="Courier New"/>
      <w:sz w:val="20"/>
      <w:szCs w:val="20"/>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8">
    <w:name w:val="Основной текст Знак"/>
    <w:basedOn w:val="a0"/>
    <w:qFormat/>
    <w:rPr>
      <w:rFonts w:ascii="Times New Roman" w:eastAsia="Times New Roman" w:hAnsi="Times New Roman" w:cs="Times New Roman"/>
      <w:sz w:val="24"/>
      <w:szCs w:val="24"/>
    </w:rPr>
  </w:style>
  <w:style w:type="character" w:customStyle="1" w:styleId="a9">
    <w:name w:val="Текст сноски Знак"/>
    <w:basedOn w:val="a0"/>
    <w:uiPriority w:val="99"/>
    <w:semiHidden/>
    <w:qFormat/>
    <w:rPr>
      <w:sz w:val="20"/>
      <w:szCs w:val="20"/>
    </w:rPr>
  </w:style>
  <w:style w:type="character" w:customStyle="1" w:styleId="ConsPlusNormal">
    <w:name w:val="ConsPlusNormal Знак"/>
    <w:qFormat/>
    <w:rPr>
      <w:rFonts w:ascii="Arial" w:eastAsia="Times New Roman" w:hAnsi="Arial" w:cs="Arial"/>
      <w:sz w:val="20"/>
      <w:szCs w:val="20"/>
      <w:lang w:eastAsia="zh-CN"/>
    </w:rPr>
  </w:style>
  <w:style w:type="character" w:customStyle="1" w:styleId="50">
    <w:name w:val="Заголовок 5 Знак"/>
    <w:basedOn w:val="a0"/>
    <w:link w:val="5"/>
    <w:uiPriority w:val="99"/>
    <w:semiHidden/>
    <w:unhideWhenUsed/>
    <w:qFormat/>
    <w:rPr>
      <w:color w:val="605E5C"/>
      <w:shd w:val="clear" w:color="auto" w:fill="E1DFDD"/>
    </w:rPr>
  </w:style>
  <w:style w:type="character" w:customStyle="1" w:styleId="30">
    <w:name w:val="Неразрешенное упоминание3"/>
    <w:basedOn w:val="a0"/>
    <w:uiPriority w:val="99"/>
    <w:semiHidden/>
    <w:unhideWhenUsed/>
    <w:qFormat/>
    <w:rPr>
      <w:color w:val="605E5C"/>
      <w:shd w:val="clear" w:color="auto" w:fill="E1DFDD"/>
    </w:rPr>
  </w:style>
  <w:style w:type="character" w:customStyle="1" w:styleId="aa">
    <w:name w:val="Заголовок Знак"/>
    <w:basedOn w:val="a0"/>
    <w:qFormat/>
    <w:rPr>
      <w:rFonts w:ascii="Arial" w:eastAsia="Times New Roman" w:hAnsi="Arial"/>
      <w:b/>
      <w:sz w:val="28"/>
      <w:szCs w:val="28"/>
      <w:lang w:eastAsia="ru-RU" w:bidi="ar-SA"/>
    </w:rPr>
  </w:style>
  <w:style w:type="character" w:customStyle="1" w:styleId="ab">
    <w:name w:val="Символ сноски"/>
    <w:qFormat/>
  </w:style>
  <w:style w:type="character" w:customStyle="1" w:styleId="ac">
    <w:name w:val="Символ концевой сноски"/>
    <w:qFormat/>
  </w:style>
  <w:style w:type="character" w:customStyle="1" w:styleId="2Exact">
    <w:name w:val="Основной текст (2) Exact"/>
    <w:qFormat/>
    <w:rPr>
      <w:rFonts w:ascii="Times New Roman" w:hAnsi="Times New Roman"/>
      <w:sz w:val="20"/>
      <w:u w:val="none"/>
    </w:rPr>
  </w:style>
  <w:style w:type="character" w:customStyle="1" w:styleId="ad">
    <w:name w:val="Нет"/>
    <w:qFormat/>
  </w:style>
  <w:style w:type="paragraph" w:customStyle="1" w:styleId="ae">
    <w:name w:val="Заголовок"/>
    <w:basedOn w:val="a"/>
    <w:next w:val="af"/>
    <w:qFormat/>
    <w:pPr>
      <w:keepNext/>
      <w:spacing w:before="240" w:after="120"/>
    </w:pPr>
    <w:rPr>
      <w:rFonts w:ascii="Liberation Sans" w:eastAsia="Microsoft YaHei" w:hAnsi="Liberation Sans" w:cs="Arial Unicode MS"/>
      <w:sz w:val="28"/>
      <w:szCs w:val="28"/>
    </w:rPr>
  </w:style>
  <w:style w:type="paragraph" w:styleId="af">
    <w:name w:val="Body Text"/>
    <w:basedOn w:val="a"/>
    <w:qFormat/>
    <w:pPr>
      <w:spacing w:after="120" w:line="240" w:lineRule="auto"/>
    </w:pPr>
    <w:rPr>
      <w:rFonts w:ascii="Times New Roman" w:eastAsia="Times New Roman" w:hAnsi="Times New Roman" w:cs="Times New Roman"/>
      <w:sz w:val="24"/>
      <w:szCs w:val="24"/>
    </w:r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styleId="af2">
    <w:name w:val="index heading"/>
    <w:basedOn w:val="a"/>
    <w:qFormat/>
    <w:pPr>
      <w:suppressLineNumbers/>
    </w:pPr>
    <w:rPr>
      <w:rFonts w:cs="Arial Unicode MS"/>
    </w:rPr>
  </w:style>
  <w:style w:type="paragraph" w:styleId="af3">
    <w:name w:val="Subtitle"/>
    <w:basedOn w:val="a"/>
    <w:uiPriority w:val="11"/>
    <w:qFormat/>
    <w:pPr>
      <w:spacing w:before="200"/>
    </w:pPr>
    <w:rPr>
      <w:sz w:val="24"/>
      <w:szCs w:val="24"/>
    </w:rPr>
  </w:style>
  <w:style w:type="paragraph" w:styleId="23">
    <w:name w:val="Quote"/>
    <w:basedOn w:val="a"/>
    <w:uiPriority w:val="29"/>
    <w:qFormat/>
    <w:pPr>
      <w:ind w:left="720" w:right="720"/>
    </w:pPr>
    <w:rPr>
      <w:i/>
    </w:rPr>
  </w:style>
  <w:style w:type="paragraph" w:styleId="a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5">
    <w:name w:val="endnote text"/>
    <w:basedOn w:val="a"/>
    <w:uiPriority w:val="99"/>
    <w:semiHidden/>
    <w:unhideWhenUsed/>
    <w:pPr>
      <w:spacing w:after="0" w:line="240" w:lineRule="auto"/>
    </w:pPr>
    <w:rPr>
      <w:sz w:val="20"/>
    </w:rPr>
  </w:style>
  <w:style w:type="paragraph" w:styleId="12">
    <w:name w:val="toc 1"/>
    <w:basedOn w:val="a"/>
    <w:uiPriority w:val="39"/>
    <w:unhideWhenUsed/>
    <w:pPr>
      <w:spacing w:after="57"/>
    </w:pPr>
  </w:style>
  <w:style w:type="paragraph" w:styleId="21">
    <w:name w:val="toc 2"/>
    <w:basedOn w:val="a"/>
    <w:link w:val="20"/>
    <w:uiPriority w:val="39"/>
    <w:unhideWhenUsed/>
    <w:pPr>
      <w:spacing w:after="57"/>
      <w:ind w:left="283"/>
    </w:pPr>
  </w:style>
  <w:style w:type="paragraph" w:styleId="31">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6">
    <w:name w:val="TOC Heading"/>
    <w:uiPriority w:val="39"/>
    <w:unhideWhenUsed/>
    <w:qFormat/>
  </w:style>
  <w:style w:type="paragraph" w:styleId="af7">
    <w:name w:val="table of figures"/>
    <w:basedOn w:val="a"/>
    <w:uiPriority w:val="99"/>
    <w:unhideWhenUsed/>
    <w:qFormat/>
    <w:pPr>
      <w:spacing w:after="0"/>
    </w:pPr>
  </w:style>
  <w:style w:type="paragraph" w:styleId="af8">
    <w:name w:val="Title"/>
    <w:basedOn w:val="ae"/>
    <w:qFormat/>
    <w:pPr>
      <w:keepLines/>
      <w:spacing w:after="300" w:line="240" w:lineRule="auto"/>
    </w:pPr>
    <w:rPr>
      <w:b/>
      <w:color w:val="000000"/>
      <w:sz w:val="36"/>
      <w:szCs w:val="36"/>
    </w:rPr>
  </w:style>
  <w:style w:type="paragraph" w:styleId="af9">
    <w:name w:val="Balloon Text"/>
    <w:basedOn w:val="a"/>
    <w:uiPriority w:val="99"/>
    <w:semiHidden/>
    <w:unhideWhenUsed/>
    <w:qFormat/>
    <w:pPr>
      <w:spacing w:after="0" w:line="240" w:lineRule="auto"/>
    </w:pPr>
    <w:rPr>
      <w:rFonts w:ascii="Tahoma" w:hAnsi="Tahoma" w:cs="Tahoma"/>
      <w:sz w:val="16"/>
      <w:szCs w:val="16"/>
    </w:rPr>
  </w:style>
  <w:style w:type="paragraph" w:styleId="afa">
    <w:name w:val="footnote text"/>
    <w:basedOn w:val="a"/>
    <w:uiPriority w:val="99"/>
    <w:semiHidden/>
    <w:unhideWhenUsed/>
    <w:qFormat/>
    <w:pPr>
      <w:spacing w:after="0" w:line="240" w:lineRule="auto"/>
    </w:pPr>
    <w:rPr>
      <w:sz w:val="20"/>
      <w:szCs w:val="20"/>
    </w:rPr>
  </w:style>
  <w:style w:type="paragraph" w:customStyle="1" w:styleId="afb">
    <w:name w:val="Верхний и нижний колонтитулы"/>
    <w:basedOn w:val="a"/>
    <w:qFormat/>
  </w:style>
  <w:style w:type="paragraph" w:styleId="afc">
    <w:name w:val="header"/>
    <w:basedOn w:val="a"/>
    <w:uiPriority w:val="99"/>
    <w:semiHidden/>
    <w:unhideWhenUsed/>
    <w:pPr>
      <w:tabs>
        <w:tab w:val="center" w:pos="4153"/>
        <w:tab w:val="right" w:pos="8306"/>
      </w:tabs>
    </w:pPr>
  </w:style>
  <w:style w:type="paragraph" w:styleId="afd">
    <w:name w:val="Body Text Indent"/>
    <w:basedOn w:val="a"/>
    <w:qFormat/>
    <w:pPr>
      <w:spacing w:after="120" w:line="240" w:lineRule="auto"/>
      <w:ind w:left="283"/>
    </w:pPr>
    <w:rPr>
      <w:sz w:val="24"/>
      <w:szCs w:val="24"/>
    </w:rPr>
  </w:style>
  <w:style w:type="paragraph" w:styleId="24">
    <w:name w:val="List Bullet 2"/>
    <w:basedOn w:val="a"/>
    <w:qFormat/>
    <w:pPr>
      <w:tabs>
        <w:tab w:val="num" w:pos="643"/>
      </w:tabs>
      <w:spacing w:after="0" w:line="240" w:lineRule="auto"/>
      <w:ind w:left="643" w:hanging="360"/>
    </w:pPr>
    <w:rPr>
      <w:rFonts w:ascii="Times New Roman" w:eastAsia="Times New Roman" w:hAnsi="Times New Roman" w:cs="Times New Roman"/>
      <w:sz w:val="24"/>
      <w:szCs w:val="24"/>
    </w:rPr>
  </w:style>
  <w:style w:type="paragraph" w:customStyle="1" w:styleId="13">
    <w:name w:val="Обычный1"/>
    <w:qFormat/>
    <w:pPr>
      <w:spacing w:before="120" w:after="120" w:line="276" w:lineRule="auto"/>
      <w:ind w:firstLine="482"/>
      <w:jc w:val="both"/>
    </w:pPr>
    <w:rPr>
      <w:rFonts w:ascii="Roboto" w:eastAsia="Roboto" w:hAnsi="Roboto" w:cs="Roboto"/>
      <w:lang w:eastAsia="ru-RU" w:bidi="ar-SA"/>
    </w:rPr>
  </w:style>
  <w:style w:type="paragraph" w:styleId="afe">
    <w:name w:val="footer"/>
    <w:basedOn w:val="a"/>
    <w:uiPriority w:val="99"/>
    <w:semiHidden/>
    <w:unhideWhenUsed/>
    <w:qFormat/>
    <w:pPr>
      <w:tabs>
        <w:tab w:val="center" w:pos="4153"/>
        <w:tab w:val="right" w:pos="8306"/>
      </w:tabs>
    </w:pPr>
  </w:style>
  <w:style w:type="paragraph" w:styleId="HTML0">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f">
    <w:name w:val="Пункт Знак"/>
    <w:basedOn w:val="a"/>
    <w:qFormat/>
    <w:pPr>
      <w:tabs>
        <w:tab w:val="num" w:pos="567"/>
        <w:tab w:val="left" w:pos="851"/>
        <w:tab w:val="left" w:pos="1134"/>
      </w:tabs>
      <w:spacing w:after="0" w:line="360" w:lineRule="auto"/>
      <w:ind w:left="567" w:hanging="279"/>
      <w:jc w:val="both"/>
    </w:pPr>
    <w:rPr>
      <w:rFonts w:ascii="Times New Roman" w:eastAsia="Times New Roman" w:hAnsi="Times New Roman" w:cs="Times New Roman"/>
      <w:sz w:val="28"/>
      <w:szCs w:val="20"/>
    </w:rPr>
  </w:style>
  <w:style w:type="paragraph" w:customStyle="1" w:styleId="aff0">
    <w:name w:val="Подпункт"/>
    <w:basedOn w:val="aff"/>
    <w:qFormat/>
    <w:pPr>
      <w:tabs>
        <w:tab w:val="clear" w:pos="1134"/>
      </w:tabs>
    </w:pPr>
  </w:style>
  <w:style w:type="paragraph" w:customStyle="1" w:styleId="aff1">
    <w:name w:val="Подподпункт"/>
    <w:basedOn w:val="aff0"/>
    <w:qFormat/>
    <w:pPr>
      <w:tabs>
        <w:tab w:val="left" w:pos="1134"/>
        <w:tab w:val="left" w:pos="1418"/>
      </w:tabs>
    </w:pPr>
  </w:style>
  <w:style w:type="paragraph" w:customStyle="1" w:styleId="aff2">
    <w:name w:val="Подподподпункт"/>
    <w:basedOn w:val="a"/>
    <w:qFormat/>
    <w:pPr>
      <w:tabs>
        <w:tab w:val="left" w:pos="567"/>
        <w:tab w:val="left" w:pos="1134"/>
        <w:tab w:val="left" w:pos="1701"/>
      </w:tabs>
      <w:spacing w:after="0" w:line="360" w:lineRule="auto"/>
      <w:ind w:left="567" w:hanging="279"/>
      <w:jc w:val="both"/>
    </w:pPr>
    <w:rPr>
      <w:rFonts w:ascii="Times New Roman" w:eastAsia="Times New Roman" w:hAnsi="Times New Roman" w:cs="Times New Roman"/>
      <w:sz w:val="28"/>
      <w:szCs w:val="20"/>
    </w:rPr>
  </w:style>
  <w:style w:type="paragraph" w:customStyle="1" w:styleId="14">
    <w:name w:val="Пункт1"/>
    <w:basedOn w:val="a"/>
    <w:qFormat/>
    <w:pPr>
      <w:tabs>
        <w:tab w:val="left" w:pos="567"/>
      </w:tabs>
      <w:spacing w:before="240" w:after="0" w:line="360" w:lineRule="auto"/>
      <w:ind w:left="567" w:hanging="279"/>
      <w:jc w:val="center"/>
    </w:pPr>
    <w:rPr>
      <w:rFonts w:ascii="Arial" w:eastAsia="Times New Roman" w:hAnsi="Arial" w:cs="Times New Roman"/>
      <w:b/>
      <w:sz w:val="28"/>
      <w:szCs w:val="28"/>
    </w:rPr>
  </w:style>
  <w:style w:type="paragraph" w:customStyle="1" w:styleId="Default">
    <w:name w:val="Default"/>
    <w:qFormat/>
    <w:pPr>
      <w:widowControl w:val="0"/>
    </w:pPr>
    <w:rPr>
      <w:rFonts w:eastAsia="Times New Roman"/>
      <w:color w:val="000000"/>
      <w:sz w:val="24"/>
      <w:szCs w:val="24"/>
      <w:lang w:eastAsia="ru-RU" w:bidi="ar-SA"/>
    </w:rPr>
  </w:style>
  <w:style w:type="paragraph" w:customStyle="1" w:styleId="310">
    <w:name w:val="Основной текст с отступом 31"/>
    <w:basedOn w:val="a"/>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aff3">
    <w:name w:val="List Paragraph"/>
    <w:basedOn w:val="a"/>
    <w:uiPriority w:val="34"/>
    <w:qFormat/>
    <w:pPr>
      <w:ind w:left="720"/>
      <w:contextualSpacing/>
    </w:pPr>
  </w:style>
  <w:style w:type="paragraph" w:customStyle="1" w:styleId="variable">
    <w:name w:val="variable"/>
    <w:basedOn w:val="a"/>
    <w:qFormat/>
    <w:pPr>
      <w:widowControl w:val="0"/>
      <w:spacing w:after="0" w:line="240" w:lineRule="auto"/>
    </w:pPr>
    <w:rPr>
      <w:rFonts w:ascii="Times New Roman" w:eastAsia="Lucida Sans Unicode" w:hAnsi="Times New Roman" w:cs="Tahoma"/>
      <w:b/>
      <w:sz w:val="24"/>
      <w:szCs w:val="24"/>
      <w:lang w:bidi="ru-RU"/>
    </w:rPr>
  </w:style>
  <w:style w:type="paragraph" w:customStyle="1" w:styleId="ConsPlusNormal0">
    <w:name w:val="ConsPlusNormal"/>
    <w:qFormat/>
    <w:pPr>
      <w:widowControl w:val="0"/>
      <w:ind w:firstLine="720"/>
    </w:pPr>
    <w:rPr>
      <w:rFonts w:ascii="Arial" w:eastAsia="Times New Roman" w:hAnsi="Arial" w:cs="Arial"/>
      <w:lang w:bidi="ar-SA"/>
    </w:rPr>
  </w:style>
  <w:style w:type="paragraph" w:customStyle="1" w:styleId="210">
    <w:name w:val="Основной текст 21"/>
    <w:basedOn w:val="a"/>
    <w:qFormat/>
    <w:pPr>
      <w:widowControl w:val="0"/>
      <w:spacing w:line="240" w:lineRule="auto"/>
    </w:pPr>
    <w:rPr>
      <w:rFonts w:cs="Times New Roman"/>
      <w:color w:val="000000"/>
      <w:lang w:val="en-US" w:eastAsia="ar-SA"/>
    </w:rPr>
  </w:style>
  <w:style w:type="paragraph" w:customStyle="1" w:styleId="15">
    <w:name w:val="Абзац списка1"/>
    <w:basedOn w:val="a"/>
    <w:uiPriority w:val="67"/>
    <w:qFormat/>
    <w:pPr>
      <w:spacing w:after="160" w:line="252" w:lineRule="auto"/>
      <w:ind w:left="720"/>
      <w:contextualSpacing/>
    </w:pPr>
  </w:style>
  <w:style w:type="paragraph" w:customStyle="1" w:styleId="StyleHeading2">
    <w:name w:val="Style Heading 2 +"/>
    <w:basedOn w:val="2"/>
    <w:uiPriority w:val="7"/>
    <w:qFormat/>
    <w:pPr>
      <w:keepNext w:val="0"/>
      <w:keepLines w:val="0"/>
      <w:numPr>
        <w:ilvl w:val="0"/>
        <w:numId w:val="0"/>
      </w:numPr>
      <w:spacing w:before="120" w:after="60" w:line="240" w:lineRule="auto"/>
      <w:jc w:val="both"/>
    </w:pPr>
    <w:rPr>
      <w:rFonts w:ascii="Arial" w:hAnsi="Arial"/>
      <w:b w:val="0"/>
      <w:bCs w:val="0"/>
      <w:color w:val="000000"/>
      <w:sz w:val="22"/>
      <w:szCs w:val="22"/>
    </w:rPr>
  </w:style>
  <w:style w:type="paragraph" w:customStyle="1" w:styleId="Standard">
    <w:name w:val="Standard"/>
    <w:qFormat/>
    <w:pPr>
      <w:spacing w:line="360" w:lineRule="auto"/>
      <w:ind w:firstLine="567"/>
      <w:jc w:val="both"/>
    </w:pPr>
    <w:rPr>
      <w:rFonts w:eastAsia="Times New Roman"/>
      <w:sz w:val="28"/>
      <w:szCs w:val="28"/>
      <w:lang w:eastAsia="ru-RU"/>
    </w:rPr>
  </w:style>
  <w:style w:type="paragraph" w:customStyle="1" w:styleId="aff4">
    <w:name w:val="Содержимое таблицы"/>
    <w:basedOn w:val="a"/>
    <w:qFormat/>
    <w:pPr>
      <w:widowControl w:val="0"/>
      <w:suppressLineNumbers/>
    </w:pPr>
  </w:style>
  <w:style w:type="paragraph" w:customStyle="1" w:styleId="aff5">
    <w:name w:val="Заголовок таблицы"/>
    <w:basedOn w:val="aff4"/>
    <w:qFormat/>
    <w:pPr>
      <w:jc w:val="center"/>
    </w:pPr>
    <w:rPr>
      <w:b/>
      <w:bCs/>
    </w:rPr>
  </w:style>
  <w:style w:type="paragraph" w:customStyle="1" w:styleId="ConsNormal">
    <w:name w:val="ConsNormal"/>
    <w:qFormat/>
    <w:pPr>
      <w:widowControl w:val="0"/>
      <w:ind w:firstLine="720"/>
    </w:pPr>
    <w:rPr>
      <w:rFonts w:ascii="Arial" w:eastAsia="Times New Roman" w:hAnsi="Arial" w:cs="Arial"/>
      <w:lang w:eastAsia="ru-RU" w:bidi="ar-SA"/>
    </w:rPr>
  </w:style>
  <w:style w:type="paragraph" w:styleId="aff6">
    <w:name w:val="No Spacing"/>
    <w:qFormat/>
    <w:rPr>
      <w:rFonts w:asciiTheme="minorHAnsi" w:eastAsiaTheme="minorHAnsi" w:hAnsiTheme="minorHAnsi" w:cstheme="minorBidi"/>
      <w:sz w:val="22"/>
      <w:szCs w:val="22"/>
      <w:lang w:eastAsia="en-US" w:bidi="ar-SA"/>
    </w:rPr>
  </w:style>
  <w:style w:type="character" w:customStyle="1" w:styleId="markdown-word">
    <w:name w:val="markdown-word"/>
    <w:basedOn w:val="a0"/>
    <w:rsid w:val="009A69EA"/>
  </w:style>
  <w:style w:type="character" w:customStyle="1" w:styleId="fontstyle01">
    <w:name w:val="fontstyle01"/>
    <w:basedOn w:val="a0"/>
    <w:rsid w:val="009A69EA"/>
    <w:rPr>
      <w:rFonts w:ascii="ArialMT" w:hAnsi="ArialMT"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06D"/>
    <w:pPr>
      <w:spacing w:after="200" w:line="276" w:lineRule="auto"/>
    </w:pPr>
    <w:rPr>
      <w:rFonts w:asciiTheme="minorHAnsi" w:eastAsiaTheme="minorEastAsia" w:hAnsiTheme="minorHAnsi" w:cstheme="minorBidi"/>
      <w:sz w:val="22"/>
      <w:szCs w:val="22"/>
      <w:lang w:eastAsia="ru-RU" w:bidi="ar-SA"/>
    </w:rPr>
  </w:style>
  <w:style w:type="paragraph" w:styleId="1">
    <w:name w:val="heading 1"/>
    <w:basedOn w:val="a"/>
    <w:qFormat/>
    <w:pPr>
      <w:keepNext/>
      <w:keepLines/>
      <w:spacing w:before="480" w:after="0"/>
      <w:outlineLvl w:val="0"/>
    </w:pPr>
    <w:rPr>
      <w:rFonts w:ascii="Times New Roman" w:eastAsiaTheme="majorEastAsia" w:hAnsi="Times New Roman" w:cstheme="majorBidi"/>
      <w:b/>
      <w:bCs/>
      <w:sz w:val="32"/>
      <w:szCs w:val="28"/>
    </w:rPr>
  </w:style>
  <w:style w:type="paragraph" w:styleId="2">
    <w:name w:val="heading 2"/>
    <w:basedOn w:val="a"/>
    <w:uiPriority w:val="67"/>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20">
    <w:name w:val="Оглавление 2 Знак"/>
    <w:basedOn w:val="a0"/>
    <w:link w:val="21"/>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
    <w:name w:val="Интернет-ссылка"/>
    <w:basedOn w:val="a0"/>
    <w:uiPriority w:val="99"/>
    <w:qFormat/>
    <w:rPr>
      <w:color w:val="0000FF"/>
      <w:u w:val="single"/>
    </w:rPr>
  </w:style>
  <w:style w:type="character" w:customStyle="1" w:styleId="FootnoteTextChar">
    <w:name w:val="Footnote Text Char"/>
    <w:uiPriority w:val="99"/>
    <w:qFormat/>
    <w:rPr>
      <w:sz w:val="18"/>
    </w:rPr>
  </w:style>
  <w:style w:type="character" w:customStyle="1" w:styleId="a3">
    <w:name w:val="Привязка сноски"/>
    <w:rPr>
      <w:sz w:val="20"/>
      <w:vertAlign w:val="superscript"/>
    </w:rPr>
  </w:style>
  <w:style w:type="character" w:customStyle="1" w:styleId="FootnoteCharacters">
    <w:name w:val="Footnote Characters"/>
    <w:qFormat/>
    <w:rPr>
      <w:sz w:val="20"/>
      <w:vertAlign w:val="superscript"/>
    </w:rPr>
  </w:style>
  <w:style w:type="character" w:customStyle="1" w:styleId="EndnoteTextChar">
    <w:name w:val="Endnote Text Char"/>
    <w:uiPriority w:val="99"/>
    <w:qFormat/>
    <w:rPr>
      <w:sz w:val="20"/>
    </w:rPr>
  </w:style>
  <w:style w:type="character" w:customStyle="1" w:styleId="a4">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styleId="a5">
    <w:name w:val="Strong"/>
    <w:basedOn w:val="a0"/>
    <w:uiPriority w:val="22"/>
    <w:qFormat/>
    <w:rPr>
      <w:b/>
      <w:bCs/>
    </w:rPr>
  </w:style>
  <w:style w:type="character" w:customStyle="1" w:styleId="22">
    <w:name w:val="Заголовок 2 Знак"/>
    <w:basedOn w:val="a0"/>
    <w:qFormat/>
    <w:rPr>
      <w:rFonts w:ascii="Times New Roman" w:eastAsiaTheme="majorEastAsia" w:hAnsi="Times New Roman" w:cstheme="majorBidi"/>
      <w:b/>
      <w:bCs/>
      <w:sz w:val="32"/>
      <w:szCs w:val="28"/>
    </w:rPr>
  </w:style>
  <w:style w:type="character" w:customStyle="1" w:styleId="a6">
    <w:name w:val="Текст выноски Знак"/>
    <w:basedOn w:val="a0"/>
    <w:uiPriority w:val="99"/>
    <w:semiHidden/>
    <w:qFormat/>
    <w:rPr>
      <w:rFonts w:ascii="Tahoma" w:hAnsi="Tahoma" w:cs="Tahoma"/>
      <w:sz w:val="16"/>
      <w:szCs w:val="16"/>
    </w:rPr>
  </w:style>
  <w:style w:type="character" w:customStyle="1" w:styleId="a7">
    <w:name w:val="Основной текст с отступом Знак"/>
    <w:basedOn w:val="a0"/>
    <w:qFormat/>
    <w:rPr>
      <w:sz w:val="24"/>
      <w:szCs w:val="24"/>
      <w:lang w:eastAsia="ru-RU"/>
    </w:rPr>
  </w:style>
  <w:style w:type="character" w:customStyle="1" w:styleId="10">
    <w:name w:val="Основной текст с отступом Знак1"/>
    <w:basedOn w:val="a0"/>
    <w:uiPriority w:val="99"/>
    <w:semiHidden/>
    <w:qFormat/>
  </w:style>
  <w:style w:type="character" w:customStyle="1" w:styleId="HTML">
    <w:name w:val="Стандартный HTML Знак"/>
    <w:basedOn w:val="a0"/>
    <w:uiPriority w:val="99"/>
    <w:qFormat/>
    <w:rPr>
      <w:rFonts w:ascii="Courier New" w:eastAsia="Times New Roman" w:hAnsi="Courier New" w:cs="Courier New"/>
      <w:sz w:val="20"/>
      <w:szCs w:val="20"/>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a8">
    <w:name w:val="Основной текст Знак"/>
    <w:basedOn w:val="a0"/>
    <w:qFormat/>
    <w:rPr>
      <w:rFonts w:ascii="Times New Roman" w:eastAsia="Times New Roman" w:hAnsi="Times New Roman" w:cs="Times New Roman"/>
      <w:sz w:val="24"/>
      <w:szCs w:val="24"/>
    </w:rPr>
  </w:style>
  <w:style w:type="character" w:customStyle="1" w:styleId="a9">
    <w:name w:val="Текст сноски Знак"/>
    <w:basedOn w:val="a0"/>
    <w:uiPriority w:val="99"/>
    <w:semiHidden/>
    <w:qFormat/>
    <w:rPr>
      <w:sz w:val="20"/>
      <w:szCs w:val="20"/>
    </w:rPr>
  </w:style>
  <w:style w:type="character" w:customStyle="1" w:styleId="ConsPlusNormal">
    <w:name w:val="ConsPlusNormal Знак"/>
    <w:qFormat/>
    <w:rPr>
      <w:rFonts w:ascii="Arial" w:eastAsia="Times New Roman" w:hAnsi="Arial" w:cs="Arial"/>
      <w:sz w:val="20"/>
      <w:szCs w:val="20"/>
      <w:lang w:eastAsia="zh-CN"/>
    </w:rPr>
  </w:style>
  <w:style w:type="character" w:customStyle="1" w:styleId="50">
    <w:name w:val="Заголовок 5 Знак"/>
    <w:basedOn w:val="a0"/>
    <w:link w:val="5"/>
    <w:uiPriority w:val="99"/>
    <w:semiHidden/>
    <w:unhideWhenUsed/>
    <w:qFormat/>
    <w:rPr>
      <w:color w:val="605E5C"/>
      <w:shd w:val="clear" w:color="auto" w:fill="E1DFDD"/>
    </w:rPr>
  </w:style>
  <w:style w:type="character" w:customStyle="1" w:styleId="30">
    <w:name w:val="Неразрешенное упоминание3"/>
    <w:basedOn w:val="a0"/>
    <w:uiPriority w:val="99"/>
    <w:semiHidden/>
    <w:unhideWhenUsed/>
    <w:qFormat/>
    <w:rPr>
      <w:color w:val="605E5C"/>
      <w:shd w:val="clear" w:color="auto" w:fill="E1DFDD"/>
    </w:rPr>
  </w:style>
  <w:style w:type="character" w:customStyle="1" w:styleId="aa">
    <w:name w:val="Заголовок Знак"/>
    <w:basedOn w:val="a0"/>
    <w:qFormat/>
    <w:rPr>
      <w:rFonts w:ascii="Arial" w:eastAsia="Times New Roman" w:hAnsi="Arial"/>
      <w:b/>
      <w:sz w:val="28"/>
      <w:szCs w:val="28"/>
      <w:lang w:eastAsia="ru-RU" w:bidi="ar-SA"/>
    </w:rPr>
  </w:style>
  <w:style w:type="character" w:customStyle="1" w:styleId="ab">
    <w:name w:val="Символ сноски"/>
    <w:qFormat/>
  </w:style>
  <w:style w:type="character" w:customStyle="1" w:styleId="ac">
    <w:name w:val="Символ концевой сноски"/>
    <w:qFormat/>
  </w:style>
  <w:style w:type="character" w:customStyle="1" w:styleId="2Exact">
    <w:name w:val="Основной текст (2) Exact"/>
    <w:qFormat/>
    <w:rPr>
      <w:rFonts w:ascii="Times New Roman" w:hAnsi="Times New Roman"/>
      <w:sz w:val="20"/>
      <w:u w:val="none"/>
    </w:rPr>
  </w:style>
  <w:style w:type="character" w:customStyle="1" w:styleId="ad">
    <w:name w:val="Нет"/>
    <w:qFormat/>
  </w:style>
  <w:style w:type="paragraph" w:customStyle="1" w:styleId="ae">
    <w:name w:val="Заголовок"/>
    <w:basedOn w:val="a"/>
    <w:next w:val="af"/>
    <w:qFormat/>
    <w:pPr>
      <w:keepNext/>
      <w:spacing w:before="240" w:after="120"/>
    </w:pPr>
    <w:rPr>
      <w:rFonts w:ascii="Liberation Sans" w:eastAsia="Microsoft YaHei" w:hAnsi="Liberation Sans" w:cs="Arial Unicode MS"/>
      <w:sz w:val="28"/>
      <w:szCs w:val="28"/>
    </w:rPr>
  </w:style>
  <w:style w:type="paragraph" w:styleId="af">
    <w:name w:val="Body Text"/>
    <w:basedOn w:val="a"/>
    <w:qFormat/>
    <w:pPr>
      <w:spacing w:after="120" w:line="240" w:lineRule="auto"/>
    </w:pPr>
    <w:rPr>
      <w:rFonts w:ascii="Times New Roman" w:eastAsia="Times New Roman" w:hAnsi="Times New Roman" w:cs="Times New Roman"/>
      <w:sz w:val="24"/>
      <w:szCs w:val="24"/>
    </w:r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styleId="af2">
    <w:name w:val="index heading"/>
    <w:basedOn w:val="a"/>
    <w:qFormat/>
    <w:pPr>
      <w:suppressLineNumbers/>
    </w:pPr>
    <w:rPr>
      <w:rFonts w:cs="Arial Unicode MS"/>
    </w:rPr>
  </w:style>
  <w:style w:type="paragraph" w:styleId="af3">
    <w:name w:val="Subtitle"/>
    <w:basedOn w:val="a"/>
    <w:uiPriority w:val="11"/>
    <w:qFormat/>
    <w:pPr>
      <w:spacing w:before="200"/>
    </w:pPr>
    <w:rPr>
      <w:sz w:val="24"/>
      <w:szCs w:val="24"/>
    </w:rPr>
  </w:style>
  <w:style w:type="paragraph" w:styleId="23">
    <w:name w:val="Quote"/>
    <w:basedOn w:val="a"/>
    <w:uiPriority w:val="29"/>
    <w:qFormat/>
    <w:pPr>
      <w:ind w:left="720" w:right="720"/>
    </w:pPr>
    <w:rPr>
      <w:i/>
    </w:rPr>
  </w:style>
  <w:style w:type="paragraph" w:styleId="a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5">
    <w:name w:val="endnote text"/>
    <w:basedOn w:val="a"/>
    <w:uiPriority w:val="99"/>
    <w:semiHidden/>
    <w:unhideWhenUsed/>
    <w:pPr>
      <w:spacing w:after="0" w:line="240" w:lineRule="auto"/>
    </w:pPr>
    <w:rPr>
      <w:sz w:val="20"/>
    </w:rPr>
  </w:style>
  <w:style w:type="paragraph" w:styleId="12">
    <w:name w:val="toc 1"/>
    <w:basedOn w:val="a"/>
    <w:uiPriority w:val="39"/>
    <w:unhideWhenUsed/>
    <w:pPr>
      <w:spacing w:after="57"/>
    </w:pPr>
  </w:style>
  <w:style w:type="paragraph" w:styleId="21">
    <w:name w:val="toc 2"/>
    <w:basedOn w:val="a"/>
    <w:link w:val="20"/>
    <w:uiPriority w:val="39"/>
    <w:unhideWhenUsed/>
    <w:pPr>
      <w:spacing w:after="57"/>
      <w:ind w:left="283"/>
    </w:pPr>
  </w:style>
  <w:style w:type="paragraph" w:styleId="31">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6">
    <w:name w:val="TOC Heading"/>
    <w:uiPriority w:val="39"/>
    <w:unhideWhenUsed/>
    <w:qFormat/>
  </w:style>
  <w:style w:type="paragraph" w:styleId="af7">
    <w:name w:val="table of figures"/>
    <w:basedOn w:val="a"/>
    <w:uiPriority w:val="99"/>
    <w:unhideWhenUsed/>
    <w:qFormat/>
    <w:pPr>
      <w:spacing w:after="0"/>
    </w:pPr>
  </w:style>
  <w:style w:type="paragraph" w:styleId="af8">
    <w:name w:val="Title"/>
    <w:basedOn w:val="ae"/>
    <w:qFormat/>
    <w:pPr>
      <w:keepLines/>
      <w:spacing w:after="300" w:line="240" w:lineRule="auto"/>
    </w:pPr>
    <w:rPr>
      <w:b/>
      <w:color w:val="000000"/>
      <w:sz w:val="36"/>
      <w:szCs w:val="36"/>
    </w:rPr>
  </w:style>
  <w:style w:type="paragraph" w:styleId="af9">
    <w:name w:val="Balloon Text"/>
    <w:basedOn w:val="a"/>
    <w:uiPriority w:val="99"/>
    <w:semiHidden/>
    <w:unhideWhenUsed/>
    <w:qFormat/>
    <w:pPr>
      <w:spacing w:after="0" w:line="240" w:lineRule="auto"/>
    </w:pPr>
    <w:rPr>
      <w:rFonts w:ascii="Tahoma" w:hAnsi="Tahoma" w:cs="Tahoma"/>
      <w:sz w:val="16"/>
      <w:szCs w:val="16"/>
    </w:rPr>
  </w:style>
  <w:style w:type="paragraph" w:styleId="afa">
    <w:name w:val="footnote text"/>
    <w:basedOn w:val="a"/>
    <w:uiPriority w:val="99"/>
    <w:semiHidden/>
    <w:unhideWhenUsed/>
    <w:qFormat/>
    <w:pPr>
      <w:spacing w:after="0" w:line="240" w:lineRule="auto"/>
    </w:pPr>
    <w:rPr>
      <w:sz w:val="20"/>
      <w:szCs w:val="20"/>
    </w:rPr>
  </w:style>
  <w:style w:type="paragraph" w:customStyle="1" w:styleId="afb">
    <w:name w:val="Верхний и нижний колонтитулы"/>
    <w:basedOn w:val="a"/>
    <w:qFormat/>
  </w:style>
  <w:style w:type="paragraph" w:styleId="afc">
    <w:name w:val="header"/>
    <w:basedOn w:val="a"/>
    <w:uiPriority w:val="99"/>
    <w:semiHidden/>
    <w:unhideWhenUsed/>
    <w:pPr>
      <w:tabs>
        <w:tab w:val="center" w:pos="4153"/>
        <w:tab w:val="right" w:pos="8306"/>
      </w:tabs>
    </w:pPr>
  </w:style>
  <w:style w:type="paragraph" w:styleId="afd">
    <w:name w:val="Body Text Indent"/>
    <w:basedOn w:val="a"/>
    <w:qFormat/>
    <w:pPr>
      <w:spacing w:after="120" w:line="240" w:lineRule="auto"/>
      <w:ind w:left="283"/>
    </w:pPr>
    <w:rPr>
      <w:sz w:val="24"/>
      <w:szCs w:val="24"/>
    </w:rPr>
  </w:style>
  <w:style w:type="paragraph" w:styleId="24">
    <w:name w:val="List Bullet 2"/>
    <w:basedOn w:val="a"/>
    <w:qFormat/>
    <w:pPr>
      <w:tabs>
        <w:tab w:val="num" w:pos="643"/>
      </w:tabs>
      <w:spacing w:after="0" w:line="240" w:lineRule="auto"/>
      <w:ind w:left="643" w:hanging="360"/>
    </w:pPr>
    <w:rPr>
      <w:rFonts w:ascii="Times New Roman" w:eastAsia="Times New Roman" w:hAnsi="Times New Roman" w:cs="Times New Roman"/>
      <w:sz w:val="24"/>
      <w:szCs w:val="24"/>
    </w:rPr>
  </w:style>
  <w:style w:type="paragraph" w:customStyle="1" w:styleId="13">
    <w:name w:val="Обычный1"/>
    <w:qFormat/>
    <w:pPr>
      <w:spacing w:before="120" w:after="120" w:line="276" w:lineRule="auto"/>
      <w:ind w:firstLine="482"/>
      <w:jc w:val="both"/>
    </w:pPr>
    <w:rPr>
      <w:rFonts w:ascii="Roboto" w:eastAsia="Roboto" w:hAnsi="Roboto" w:cs="Roboto"/>
      <w:lang w:eastAsia="ru-RU" w:bidi="ar-SA"/>
    </w:rPr>
  </w:style>
  <w:style w:type="paragraph" w:styleId="afe">
    <w:name w:val="footer"/>
    <w:basedOn w:val="a"/>
    <w:uiPriority w:val="99"/>
    <w:semiHidden/>
    <w:unhideWhenUsed/>
    <w:qFormat/>
    <w:pPr>
      <w:tabs>
        <w:tab w:val="center" w:pos="4153"/>
        <w:tab w:val="right" w:pos="8306"/>
      </w:tabs>
    </w:pPr>
  </w:style>
  <w:style w:type="paragraph" w:styleId="HTML0">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f">
    <w:name w:val="Пункт Знак"/>
    <w:basedOn w:val="a"/>
    <w:qFormat/>
    <w:pPr>
      <w:tabs>
        <w:tab w:val="num" w:pos="567"/>
        <w:tab w:val="left" w:pos="851"/>
        <w:tab w:val="left" w:pos="1134"/>
      </w:tabs>
      <w:spacing w:after="0" w:line="360" w:lineRule="auto"/>
      <w:ind w:left="567" w:hanging="279"/>
      <w:jc w:val="both"/>
    </w:pPr>
    <w:rPr>
      <w:rFonts w:ascii="Times New Roman" w:eastAsia="Times New Roman" w:hAnsi="Times New Roman" w:cs="Times New Roman"/>
      <w:sz w:val="28"/>
      <w:szCs w:val="20"/>
    </w:rPr>
  </w:style>
  <w:style w:type="paragraph" w:customStyle="1" w:styleId="aff0">
    <w:name w:val="Подпункт"/>
    <w:basedOn w:val="aff"/>
    <w:qFormat/>
    <w:pPr>
      <w:tabs>
        <w:tab w:val="clear" w:pos="1134"/>
      </w:tabs>
    </w:pPr>
  </w:style>
  <w:style w:type="paragraph" w:customStyle="1" w:styleId="aff1">
    <w:name w:val="Подподпункт"/>
    <w:basedOn w:val="aff0"/>
    <w:qFormat/>
    <w:pPr>
      <w:tabs>
        <w:tab w:val="left" w:pos="1134"/>
        <w:tab w:val="left" w:pos="1418"/>
      </w:tabs>
    </w:pPr>
  </w:style>
  <w:style w:type="paragraph" w:customStyle="1" w:styleId="aff2">
    <w:name w:val="Подподподпункт"/>
    <w:basedOn w:val="a"/>
    <w:qFormat/>
    <w:pPr>
      <w:tabs>
        <w:tab w:val="left" w:pos="567"/>
        <w:tab w:val="left" w:pos="1134"/>
        <w:tab w:val="left" w:pos="1701"/>
      </w:tabs>
      <w:spacing w:after="0" w:line="360" w:lineRule="auto"/>
      <w:ind w:left="567" w:hanging="279"/>
      <w:jc w:val="both"/>
    </w:pPr>
    <w:rPr>
      <w:rFonts w:ascii="Times New Roman" w:eastAsia="Times New Roman" w:hAnsi="Times New Roman" w:cs="Times New Roman"/>
      <w:sz w:val="28"/>
      <w:szCs w:val="20"/>
    </w:rPr>
  </w:style>
  <w:style w:type="paragraph" w:customStyle="1" w:styleId="14">
    <w:name w:val="Пункт1"/>
    <w:basedOn w:val="a"/>
    <w:qFormat/>
    <w:pPr>
      <w:tabs>
        <w:tab w:val="left" w:pos="567"/>
      </w:tabs>
      <w:spacing w:before="240" w:after="0" w:line="360" w:lineRule="auto"/>
      <w:ind w:left="567" w:hanging="279"/>
      <w:jc w:val="center"/>
    </w:pPr>
    <w:rPr>
      <w:rFonts w:ascii="Arial" w:eastAsia="Times New Roman" w:hAnsi="Arial" w:cs="Times New Roman"/>
      <w:b/>
      <w:sz w:val="28"/>
      <w:szCs w:val="28"/>
    </w:rPr>
  </w:style>
  <w:style w:type="paragraph" w:customStyle="1" w:styleId="Default">
    <w:name w:val="Default"/>
    <w:qFormat/>
    <w:pPr>
      <w:widowControl w:val="0"/>
    </w:pPr>
    <w:rPr>
      <w:rFonts w:eastAsia="Times New Roman"/>
      <w:color w:val="000000"/>
      <w:sz w:val="24"/>
      <w:szCs w:val="24"/>
      <w:lang w:eastAsia="ru-RU" w:bidi="ar-SA"/>
    </w:rPr>
  </w:style>
  <w:style w:type="paragraph" w:customStyle="1" w:styleId="310">
    <w:name w:val="Основной текст с отступом 31"/>
    <w:basedOn w:val="a"/>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aff3">
    <w:name w:val="List Paragraph"/>
    <w:basedOn w:val="a"/>
    <w:uiPriority w:val="34"/>
    <w:qFormat/>
    <w:pPr>
      <w:ind w:left="720"/>
      <w:contextualSpacing/>
    </w:pPr>
  </w:style>
  <w:style w:type="paragraph" w:customStyle="1" w:styleId="variable">
    <w:name w:val="variable"/>
    <w:basedOn w:val="a"/>
    <w:qFormat/>
    <w:pPr>
      <w:widowControl w:val="0"/>
      <w:spacing w:after="0" w:line="240" w:lineRule="auto"/>
    </w:pPr>
    <w:rPr>
      <w:rFonts w:ascii="Times New Roman" w:eastAsia="Lucida Sans Unicode" w:hAnsi="Times New Roman" w:cs="Tahoma"/>
      <w:b/>
      <w:sz w:val="24"/>
      <w:szCs w:val="24"/>
      <w:lang w:bidi="ru-RU"/>
    </w:rPr>
  </w:style>
  <w:style w:type="paragraph" w:customStyle="1" w:styleId="ConsPlusNormal0">
    <w:name w:val="ConsPlusNormal"/>
    <w:qFormat/>
    <w:pPr>
      <w:widowControl w:val="0"/>
      <w:ind w:firstLine="720"/>
    </w:pPr>
    <w:rPr>
      <w:rFonts w:ascii="Arial" w:eastAsia="Times New Roman" w:hAnsi="Arial" w:cs="Arial"/>
      <w:lang w:bidi="ar-SA"/>
    </w:rPr>
  </w:style>
  <w:style w:type="paragraph" w:customStyle="1" w:styleId="210">
    <w:name w:val="Основной текст 21"/>
    <w:basedOn w:val="a"/>
    <w:qFormat/>
    <w:pPr>
      <w:widowControl w:val="0"/>
      <w:spacing w:line="240" w:lineRule="auto"/>
    </w:pPr>
    <w:rPr>
      <w:rFonts w:cs="Times New Roman"/>
      <w:color w:val="000000"/>
      <w:lang w:val="en-US" w:eastAsia="ar-SA"/>
    </w:rPr>
  </w:style>
  <w:style w:type="paragraph" w:customStyle="1" w:styleId="15">
    <w:name w:val="Абзац списка1"/>
    <w:basedOn w:val="a"/>
    <w:uiPriority w:val="67"/>
    <w:qFormat/>
    <w:pPr>
      <w:spacing w:after="160" w:line="252" w:lineRule="auto"/>
      <w:ind w:left="720"/>
      <w:contextualSpacing/>
    </w:pPr>
  </w:style>
  <w:style w:type="paragraph" w:customStyle="1" w:styleId="StyleHeading2">
    <w:name w:val="Style Heading 2 +"/>
    <w:basedOn w:val="2"/>
    <w:uiPriority w:val="7"/>
    <w:qFormat/>
    <w:pPr>
      <w:keepNext w:val="0"/>
      <w:keepLines w:val="0"/>
      <w:numPr>
        <w:ilvl w:val="0"/>
        <w:numId w:val="0"/>
      </w:numPr>
      <w:spacing w:before="120" w:after="60" w:line="240" w:lineRule="auto"/>
      <w:jc w:val="both"/>
    </w:pPr>
    <w:rPr>
      <w:rFonts w:ascii="Arial" w:hAnsi="Arial"/>
      <w:b w:val="0"/>
      <w:bCs w:val="0"/>
      <w:color w:val="000000"/>
      <w:sz w:val="22"/>
      <w:szCs w:val="22"/>
    </w:rPr>
  </w:style>
  <w:style w:type="paragraph" w:customStyle="1" w:styleId="Standard">
    <w:name w:val="Standard"/>
    <w:qFormat/>
    <w:pPr>
      <w:spacing w:line="360" w:lineRule="auto"/>
      <w:ind w:firstLine="567"/>
      <w:jc w:val="both"/>
    </w:pPr>
    <w:rPr>
      <w:rFonts w:eastAsia="Times New Roman"/>
      <w:sz w:val="28"/>
      <w:szCs w:val="28"/>
      <w:lang w:eastAsia="ru-RU"/>
    </w:rPr>
  </w:style>
  <w:style w:type="paragraph" w:customStyle="1" w:styleId="aff4">
    <w:name w:val="Содержимое таблицы"/>
    <w:basedOn w:val="a"/>
    <w:qFormat/>
    <w:pPr>
      <w:widowControl w:val="0"/>
      <w:suppressLineNumbers/>
    </w:pPr>
  </w:style>
  <w:style w:type="paragraph" w:customStyle="1" w:styleId="aff5">
    <w:name w:val="Заголовок таблицы"/>
    <w:basedOn w:val="aff4"/>
    <w:qFormat/>
    <w:pPr>
      <w:jc w:val="center"/>
    </w:pPr>
    <w:rPr>
      <w:b/>
      <w:bCs/>
    </w:rPr>
  </w:style>
  <w:style w:type="paragraph" w:customStyle="1" w:styleId="ConsNormal">
    <w:name w:val="ConsNormal"/>
    <w:qFormat/>
    <w:pPr>
      <w:widowControl w:val="0"/>
      <w:ind w:firstLine="720"/>
    </w:pPr>
    <w:rPr>
      <w:rFonts w:ascii="Arial" w:eastAsia="Times New Roman" w:hAnsi="Arial" w:cs="Arial"/>
      <w:lang w:eastAsia="ru-RU" w:bidi="ar-SA"/>
    </w:rPr>
  </w:style>
  <w:style w:type="paragraph" w:styleId="aff6">
    <w:name w:val="No Spacing"/>
    <w:qFormat/>
    <w:rPr>
      <w:rFonts w:asciiTheme="minorHAnsi" w:eastAsiaTheme="minorHAnsi" w:hAnsiTheme="minorHAnsi" w:cstheme="minorBidi"/>
      <w:sz w:val="22"/>
      <w:szCs w:val="22"/>
      <w:lang w:eastAsia="en-US" w:bidi="ar-SA"/>
    </w:rPr>
  </w:style>
  <w:style w:type="character" w:customStyle="1" w:styleId="markdown-word">
    <w:name w:val="markdown-word"/>
    <w:basedOn w:val="a0"/>
    <w:rsid w:val="009A69EA"/>
  </w:style>
  <w:style w:type="character" w:customStyle="1" w:styleId="fontstyle01">
    <w:name w:val="fontstyle01"/>
    <w:basedOn w:val="a0"/>
    <w:rsid w:val="009A69EA"/>
    <w:rPr>
      <w:rFonts w:ascii="ArialMT" w:hAnsi="Arial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ugaik.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EE08-9E40-4FBB-8BA6-B79335CD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6458</Words>
  <Characters>36813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гыукuser</dc:creator>
  <dc:description/>
  <cp:lastModifiedBy>МейзлерАМ</cp:lastModifiedBy>
  <cp:revision>49</cp:revision>
  <dcterms:created xsi:type="dcterms:W3CDTF">2024-07-08T03:50:00Z</dcterms:created>
  <dcterms:modified xsi:type="dcterms:W3CDTF">2026-05-03T13:51:00Z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ICV">
    <vt:lpwstr>E8F34B38DB8D46F382E2C24BA2C488D0_13</vt:lpwstr>
  </property>
  <property fmtid="{D5CDD505-2E9C-101B-9397-08002B2CF9AE}" pid="7" name="KSOProductBuildVer">
    <vt:lpwstr>1049-12.2.0.13215</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