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AA" w:rsidRPr="00553324" w:rsidRDefault="00D21AD8" w:rsidP="0044025D">
      <w:pPr>
        <w:pStyle w:val="1"/>
        <w:spacing w:line="20" w:lineRule="atLeast"/>
        <w:ind w:left="0"/>
        <w:rPr>
          <w:b/>
          <w:bCs/>
          <w:color w:val="auto"/>
          <w:sz w:val="22"/>
          <w:szCs w:val="22"/>
        </w:rPr>
      </w:pPr>
      <w:r w:rsidRPr="00553324">
        <w:rPr>
          <w:b/>
          <w:bCs/>
          <w:color w:val="auto"/>
          <w:sz w:val="22"/>
          <w:szCs w:val="22"/>
        </w:rPr>
        <w:t xml:space="preserve">Техническое </w:t>
      </w:r>
      <w:r w:rsidR="00CD2940" w:rsidRPr="00553324">
        <w:rPr>
          <w:b/>
          <w:bCs/>
          <w:color w:val="auto"/>
          <w:sz w:val="22"/>
          <w:szCs w:val="22"/>
        </w:rPr>
        <w:t>задание</w:t>
      </w:r>
    </w:p>
    <w:p w:rsidR="00744930" w:rsidRPr="00744930" w:rsidRDefault="0044025D" w:rsidP="00744930">
      <w:pPr>
        <w:spacing w:line="20" w:lineRule="atLeast"/>
        <w:jc w:val="center"/>
        <w:rPr>
          <w:b/>
          <w:bCs/>
          <w:color w:val="auto"/>
          <w:sz w:val="22"/>
          <w:szCs w:val="22"/>
        </w:rPr>
      </w:pPr>
      <w:r w:rsidRPr="00553324">
        <w:rPr>
          <w:b/>
          <w:bCs/>
          <w:color w:val="auto"/>
          <w:sz w:val="22"/>
          <w:szCs w:val="22"/>
        </w:rPr>
        <w:t xml:space="preserve">на поставку </w:t>
      </w:r>
      <w:r w:rsidR="00CF0E49">
        <w:rPr>
          <w:b/>
          <w:bCs/>
          <w:color w:val="auto"/>
          <w:sz w:val="22"/>
          <w:szCs w:val="22"/>
        </w:rPr>
        <w:t>а</w:t>
      </w:r>
      <w:r w:rsidR="00CF0E49" w:rsidRPr="00CF0E49">
        <w:rPr>
          <w:b/>
          <w:bCs/>
          <w:color w:val="auto"/>
          <w:sz w:val="22"/>
          <w:szCs w:val="22"/>
        </w:rPr>
        <w:t>втомобил</w:t>
      </w:r>
      <w:r w:rsidR="00CF0E49">
        <w:rPr>
          <w:b/>
          <w:bCs/>
          <w:color w:val="auto"/>
          <w:sz w:val="22"/>
          <w:szCs w:val="22"/>
        </w:rPr>
        <w:t>я</w:t>
      </w:r>
      <w:r w:rsidR="004C3679">
        <w:rPr>
          <w:b/>
          <w:bCs/>
          <w:color w:val="auto"/>
          <w:sz w:val="22"/>
          <w:szCs w:val="22"/>
        </w:rPr>
        <w:t>.</w:t>
      </w:r>
    </w:p>
    <w:p w:rsidR="0044025D" w:rsidRPr="00BC3C2A" w:rsidRDefault="00744930" w:rsidP="00744930">
      <w:pPr>
        <w:tabs>
          <w:tab w:val="left" w:pos="142"/>
        </w:tabs>
        <w:spacing w:line="20" w:lineRule="atLeast"/>
        <w:ind w:hanging="709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1.</w:t>
      </w:r>
      <w:r w:rsidR="0044025D" w:rsidRPr="00BC3C2A">
        <w:rPr>
          <w:b/>
          <w:bCs/>
          <w:color w:val="auto"/>
          <w:sz w:val="22"/>
          <w:szCs w:val="22"/>
        </w:rPr>
        <w:t xml:space="preserve">Описание </w:t>
      </w:r>
      <w:proofErr w:type="gramStart"/>
      <w:r w:rsidR="0044025D" w:rsidRPr="00BC3C2A">
        <w:rPr>
          <w:b/>
          <w:bCs/>
          <w:color w:val="auto"/>
          <w:sz w:val="22"/>
          <w:szCs w:val="22"/>
        </w:rPr>
        <w:t>объект</w:t>
      </w:r>
      <w:proofErr w:type="gramEnd"/>
      <w:r w:rsidR="0044025D" w:rsidRPr="00BC3C2A">
        <w:rPr>
          <w:b/>
          <w:bCs/>
          <w:color w:val="auto"/>
          <w:sz w:val="22"/>
          <w:szCs w:val="22"/>
        </w:rPr>
        <w:t>​​​⁠﻿﻿‍⁠⁠⁠‍​⁠​‌‌⁠﻿‌﻿﻿‌⁠‍⁠‌‌⁠﻿‌⁠‌​‌﻿‌‌‍‍﻿​‍‌​а закупки:</w:t>
      </w:r>
    </w:p>
    <w:p w:rsidR="00CD2940" w:rsidRDefault="00CD2940" w:rsidP="00885208">
      <w:pPr>
        <w:pStyle w:val="ae"/>
        <w:spacing w:line="20" w:lineRule="atLeast"/>
        <w:ind w:left="-709" w:right="-149"/>
        <w:jc w:val="both"/>
        <w:rPr>
          <w:i/>
          <w:iCs/>
          <w:color w:val="auto"/>
          <w:sz w:val="18"/>
          <w:szCs w:val="18"/>
        </w:rPr>
      </w:pPr>
      <w:proofErr w:type="gramStart"/>
      <w:r w:rsidRPr="00CD2940">
        <w:rPr>
          <w:i/>
          <w:iCs/>
          <w:color w:val="auto"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«запрет»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  <w:proofErr w:type="gramEnd"/>
    </w:p>
    <w:tbl>
      <w:tblPr>
        <w:tblW w:w="10094" w:type="dxa"/>
        <w:tblInd w:w="-601" w:type="dxa"/>
        <w:tblLook w:val="04A0"/>
      </w:tblPr>
      <w:tblGrid>
        <w:gridCol w:w="531"/>
        <w:gridCol w:w="1449"/>
        <w:gridCol w:w="3317"/>
        <w:gridCol w:w="1245"/>
        <w:gridCol w:w="1693"/>
        <w:gridCol w:w="1859"/>
      </w:tblGrid>
      <w:tr w:rsidR="00BC3C2A" w:rsidRPr="00AF39E3" w:rsidTr="009343C1">
        <w:trPr>
          <w:trHeight w:val="300"/>
          <w:tblHeader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3C2A">
              <w:rPr>
                <w:rFonts w:cs="Times New Roman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BC3C2A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BC3C2A">
              <w:rPr>
                <w:rFonts w:cs="Times New Roman"/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C3C2A" w:rsidRPr="00AF39E3" w:rsidTr="009343C1">
        <w:trPr>
          <w:trHeight w:val="300"/>
          <w:tblHeader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 xml:space="preserve">1875 </w:t>
            </w:r>
          </w:p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 xml:space="preserve">1875 </w:t>
            </w:r>
          </w:p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(Преимущество)</w:t>
            </w:r>
          </w:p>
        </w:tc>
      </w:tr>
      <w:tr w:rsidR="00BC3C2A" w:rsidRPr="005D5009" w:rsidTr="009343C1">
        <w:trPr>
          <w:trHeight w:val="3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2A" w:rsidRPr="00BC3C2A" w:rsidRDefault="00BC3C2A" w:rsidP="00BC3C2A">
            <w:pPr>
              <w:pStyle w:val="ae"/>
              <w:numPr>
                <w:ilvl w:val="3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57" w:hanging="357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BC3C2A" w:rsidRDefault="00AA5505" w:rsidP="0049451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A5505">
              <w:rPr>
                <w:rFonts w:cs="Times New Roman"/>
                <w:sz w:val="22"/>
                <w:szCs w:val="22"/>
              </w:rPr>
              <w:t>29.10.42.111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BC3C2A" w:rsidRDefault="00AA5505" w:rsidP="00BC3C2A">
            <w:pPr>
              <w:jc w:val="center"/>
              <w:rPr>
                <w:rFonts w:cs="Times New Roman"/>
                <w:color w:val="auto"/>
                <w:sz w:val="22"/>
                <w:szCs w:val="22"/>
                <w:lang w:val="en-US"/>
              </w:rPr>
            </w:pPr>
            <w:r w:rsidRPr="00AA5505">
              <w:rPr>
                <w:rFonts w:cs="Times New Roman"/>
                <w:color w:val="auto"/>
                <w:sz w:val="22"/>
                <w:szCs w:val="22"/>
              </w:rPr>
              <w:t>Автомобил</w:t>
            </w:r>
            <w:r>
              <w:rPr>
                <w:rFonts w:cs="Times New Roman"/>
                <w:color w:val="auto"/>
                <w:sz w:val="22"/>
                <w:szCs w:val="22"/>
              </w:rPr>
              <w:t>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CF0E49" w:rsidRDefault="00AA5505" w:rsidP="0049451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A5505">
              <w:rPr>
                <w:rFonts w:ascii="Segoe UI Symbol" w:hAnsi="Segoe UI Symbol" w:cs="Segoe UI Symbol"/>
                <w:color w:val="FF0000"/>
                <w:sz w:val="22"/>
                <w:szCs w:val="22"/>
              </w:rPr>
              <w:t>✓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CF0E49" w:rsidRDefault="00BC3C2A" w:rsidP="0049451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BC3C2A" w:rsidRDefault="00BC3C2A" w:rsidP="0049451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CD2940" w:rsidRPr="00CD2940" w:rsidRDefault="00CD2940" w:rsidP="009343C1">
      <w:pPr>
        <w:pStyle w:val="ae"/>
        <w:spacing w:line="20" w:lineRule="atLeast"/>
        <w:ind w:left="-709" w:right="-149"/>
        <w:rPr>
          <w:i/>
          <w:iCs/>
          <w:color w:val="auto"/>
          <w:sz w:val="18"/>
          <w:szCs w:val="18"/>
        </w:rPr>
      </w:pPr>
    </w:p>
    <w:tbl>
      <w:tblPr>
        <w:tblStyle w:val="TableNormal"/>
        <w:tblW w:w="10197" w:type="dxa"/>
        <w:tblInd w:w="-7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5"/>
        <w:gridCol w:w="1975"/>
        <w:gridCol w:w="6663"/>
        <w:gridCol w:w="567"/>
        <w:gridCol w:w="567"/>
      </w:tblGrid>
      <w:tr w:rsidR="00C02347" w:rsidRPr="00553324" w:rsidTr="008F0011">
        <w:trPr>
          <w:trHeight w:val="442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>№</w:t>
            </w:r>
          </w:p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885208">
              <w:rPr>
                <w:b/>
                <w:bCs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885208">
              <w:rPr>
                <w:b/>
                <w:bCs/>
                <w:color w:val="auto"/>
                <w:sz w:val="22"/>
                <w:szCs w:val="22"/>
              </w:rPr>
              <w:t>/</w:t>
            </w:r>
            <w:proofErr w:type="spellStart"/>
            <w:r w:rsidRPr="00885208">
              <w:rPr>
                <w:b/>
                <w:bCs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 xml:space="preserve">Наименование </w:t>
            </w:r>
          </w:p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>товара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>Характеристики товара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 xml:space="preserve">Ед. </w:t>
            </w:r>
          </w:p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885208">
              <w:rPr>
                <w:b/>
                <w:bCs/>
                <w:color w:val="auto"/>
                <w:sz w:val="22"/>
                <w:szCs w:val="22"/>
              </w:rPr>
              <w:t>изм</w:t>
            </w:r>
            <w:proofErr w:type="spellEnd"/>
            <w:r w:rsidRPr="00885208">
              <w:rPr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 xml:space="preserve">Кол </w:t>
            </w:r>
            <w:proofErr w:type="gramStart"/>
            <w:r w:rsidRPr="00885208">
              <w:rPr>
                <w:b/>
                <w:bCs/>
                <w:color w:val="auto"/>
                <w:sz w:val="22"/>
                <w:szCs w:val="22"/>
              </w:rPr>
              <w:t>-в</w:t>
            </w:r>
            <w:proofErr w:type="gramEnd"/>
            <w:r w:rsidRPr="00885208">
              <w:rPr>
                <w:b/>
                <w:bCs/>
                <w:color w:val="auto"/>
                <w:sz w:val="22"/>
                <w:szCs w:val="22"/>
              </w:rPr>
              <w:t>о</w:t>
            </w:r>
          </w:p>
        </w:tc>
      </w:tr>
      <w:tr w:rsidR="00C02347" w:rsidRPr="00213A9E" w:rsidTr="008F00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47" w:rsidRPr="00213A9E" w:rsidRDefault="00C02347" w:rsidP="00CD2940">
            <w:pPr>
              <w:jc w:val="center"/>
              <w:rPr>
                <w:color w:val="auto"/>
              </w:rPr>
            </w:pPr>
            <w:r w:rsidRPr="00213A9E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80F" w:rsidRDefault="00CF0E49" w:rsidP="00ED66D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А</w:t>
            </w:r>
            <w:r w:rsidRPr="008F0011">
              <w:rPr>
                <w:rFonts w:cs="Times New Roman"/>
                <w:color w:val="auto"/>
                <w:sz w:val="22"/>
                <w:szCs w:val="22"/>
              </w:rPr>
              <w:t>втомобиля</w:t>
            </w:r>
            <w:r w:rsidR="00690C05" w:rsidRPr="00690C05">
              <w:rPr>
                <w:rFonts w:cs="Times New Roman"/>
                <w:color w:val="auto"/>
                <w:sz w:val="22"/>
                <w:szCs w:val="22"/>
              </w:rPr>
              <w:t>УАЗ</w:t>
            </w:r>
            <w:proofErr w:type="spellEnd"/>
            <w:r w:rsidR="00690C05" w:rsidRPr="00690C05">
              <w:rPr>
                <w:rFonts w:cs="Times New Roman"/>
                <w:color w:val="auto"/>
                <w:sz w:val="22"/>
                <w:szCs w:val="22"/>
              </w:rPr>
              <w:t xml:space="preserve"> Профи</w:t>
            </w:r>
          </w:p>
          <w:p w:rsidR="00FA66FB" w:rsidRPr="00DD680F" w:rsidRDefault="00DD680F" w:rsidP="00ED66D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D680F">
              <w:rPr>
                <w:rFonts w:cs="Times New Roman"/>
                <w:color w:val="auto"/>
                <w:sz w:val="22"/>
                <w:szCs w:val="22"/>
              </w:rPr>
              <w:t>Классик ИКАР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5E72" w:rsidRDefault="009343C1" w:rsidP="00875E72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</w:rPr>
              <w:t>Характеристики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Эксплуатационные показатели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Максимальная скорость: 130 км/ч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Марка топлива: АИ-92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Объём топливного бака 68 л 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Расход топлива в смешанном цикле на 100 км 11,6 при движении с постоянной скоростью 80 км/ч л</w:t>
            </w:r>
            <w:r>
              <w:rPr>
                <w:rFonts w:cs="Times New Roman"/>
                <w:color w:val="auto"/>
                <w:sz w:val="22"/>
                <w:szCs w:val="22"/>
              </w:rPr>
              <w:t>.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 xml:space="preserve">Трансмиссия и управление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Диаметр разворота: 14.2 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Тип КПП: Механика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Количество передач: 5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Привод: 4х2, задний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Кузов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Тип кузова: Бортовой грузовик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Количество мест: 3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Длина 7050 мм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Ширина 2545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Высота: 2800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Колёсная база: 4180 мм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Колея передняя 1648 мм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Колея задняя 1550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Дорожный просвет: 193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Снаряженная масса: 2290 кг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Полная масса 3500 кг 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Грузовой отсек (Длина </w:t>
            </w:r>
            <w:proofErr w:type="spellStart"/>
            <w:r w:rsidRPr="009343C1">
              <w:rPr>
                <w:rFonts w:cs="Times New Roman"/>
                <w:color w:val="auto"/>
                <w:sz w:val="22"/>
                <w:szCs w:val="22"/>
              </w:rPr>
              <w:t>x</w:t>
            </w:r>
            <w:proofErr w:type="spellEnd"/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 Ширина </w:t>
            </w:r>
            <w:proofErr w:type="spellStart"/>
            <w:r w:rsidRPr="009343C1">
              <w:rPr>
                <w:rFonts w:cs="Times New Roman"/>
                <w:color w:val="auto"/>
                <w:sz w:val="22"/>
                <w:szCs w:val="22"/>
              </w:rPr>
              <w:t>x</w:t>
            </w:r>
            <w:proofErr w:type="spellEnd"/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 Высота)</w:t>
            </w:r>
            <w:r>
              <w:rPr>
                <w:rFonts w:cs="Times New Roman"/>
                <w:color w:val="auto"/>
                <w:sz w:val="22"/>
                <w:szCs w:val="22"/>
              </w:rPr>
              <w:t>:</w:t>
            </w: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 4200x2160x2000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Погрузочная высота: 957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Объём грузового отсека: 16 м</w:t>
            </w:r>
            <w:r w:rsidRPr="009343C1">
              <w:rPr>
                <w:rFonts w:cs="Times New Roman"/>
                <w:color w:val="auto"/>
                <w:sz w:val="22"/>
                <w:szCs w:val="22"/>
                <w:vertAlign w:val="superscript"/>
              </w:rPr>
              <w:t>3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Количество дверей: 2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Двигатель: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Объем двигателя 2693 см</w:t>
            </w:r>
            <w:r w:rsidRPr="009343C1">
              <w:rPr>
                <w:rFonts w:cs="Times New Roman"/>
                <w:color w:val="auto"/>
                <w:sz w:val="22"/>
                <w:szCs w:val="22"/>
                <w:vertAlign w:val="superscript"/>
              </w:rPr>
              <w:t>3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Мощность двигателя 149,6 л.</w:t>
            </w:r>
            <w:proofErr w:type="gramStart"/>
            <w:r w:rsidRPr="009343C1">
              <w:rPr>
                <w:rFonts w:cs="Times New Roman"/>
                <w:color w:val="auto"/>
                <w:sz w:val="22"/>
                <w:szCs w:val="22"/>
              </w:rPr>
              <w:t>с</w:t>
            </w:r>
            <w:proofErr w:type="gramEnd"/>
            <w:r w:rsidRPr="009343C1">
              <w:rPr>
                <w:rFonts w:cs="Times New Roman"/>
                <w:color w:val="auto"/>
                <w:sz w:val="22"/>
                <w:szCs w:val="22"/>
              </w:rPr>
              <w:t>.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Обороты максимальной мощности: от 4 900 до 5 100 </w:t>
            </w:r>
            <w:proofErr w:type="gramStart"/>
            <w:r w:rsidRPr="009343C1">
              <w:rPr>
                <w:rFonts w:cs="Times New Roman"/>
                <w:color w:val="auto"/>
                <w:sz w:val="22"/>
                <w:szCs w:val="22"/>
              </w:rPr>
              <w:t>об</w:t>
            </w:r>
            <w:proofErr w:type="gramEnd"/>
            <w:r w:rsidRPr="009343C1">
              <w:rPr>
                <w:rFonts w:cs="Times New Roman"/>
                <w:color w:val="auto"/>
                <w:sz w:val="22"/>
                <w:szCs w:val="22"/>
              </w:rPr>
              <w:t>/мин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Максимальный крутящий момент 235,4 Н*м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Обороты максимального крутящего момента 2550 до 2 750 </w:t>
            </w:r>
            <w:proofErr w:type="gramStart"/>
            <w:r w:rsidRPr="009343C1">
              <w:rPr>
                <w:rFonts w:cs="Times New Roman"/>
                <w:color w:val="auto"/>
                <w:sz w:val="22"/>
                <w:szCs w:val="22"/>
              </w:rPr>
              <w:t>об</w:t>
            </w:r>
            <w:proofErr w:type="gramEnd"/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/мин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Тип двигателя: Бензиновый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Расположение цилиндров: Рядный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Тип впуска: Распределенный впрыск Количество цилиндров 4 Количество клапанов на цилиндр 4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Диаметр цилиндра: 95.5 мм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Ход поршня: 94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Подвеска и тормоза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: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Передняя подвеска: зависимая, пружинная, со стабилизатором </w:t>
            </w:r>
            <w:r w:rsidRPr="009343C1">
              <w:rPr>
                <w:rFonts w:cs="Times New Roman"/>
                <w:color w:val="auto"/>
                <w:sz w:val="22"/>
                <w:szCs w:val="22"/>
              </w:rPr>
              <w:lastRenderedPageBreak/>
              <w:t>поперечной устойчивости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Задняя подвеска: Зависимая, </w:t>
            </w:r>
            <w:proofErr w:type="spellStart"/>
            <w:r w:rsidRPr="009343C1">
              <w:rPr>
                <w:rFonts w:cs="Times New Roman"/>
                <w:color w:val="auto"/>
                <w:sz w:val="22"/>
                <w:szCs w:val="22"/>
              </w:rPr>
              <w:t>Рессорная</w:t>
            </w:r>
            <w:proofErr w:type="gramStart"/>
            <w:r w:rsidRPr="009343C1">
              <w:rPr>
                <w:rFonts w:cs="Times New Roman"/>
                <w:color w:val="auto"/>
                <w:sz w:val="22"/>
                <w:szCs w:val="22"/>
              </w:rPr>
              <w:t>,С</w:t>
            </w:r>
            <w:proofErr w:type="gramEnd"/>
            <w:r w:rsidRPr="009343C1">
              <w:rPr>
                <w:rFonts w:cs="Times New Roman"/>
                <w:color w:val="auto"/>
                <w:sz w:val="22"/>
                <w:szCs w:val="22"/>
              </w:rPr>
              <w:t>табилизатор</w:t>
            </w:r>
            <w:proofErr w:type="spellEnd"/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 поперечной устойчивости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Передние тормоза: Дисковые вентилируемые 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Задние тормоза: Дисковые вентилируемые</w:t>
            </w:r>
          </w:p>
          <w:p w:rsid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Комплектация: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Базовое шасси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Окраска цветами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неметаллик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Стекло ветрового окна без пластины крепления зеркала (вклеенное)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Брызговики задних колес под двускатную ошиновку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Задняя балка светотехники (с укороченными кронштейнами крепления балки 2020мг)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Жгут задних фонарей под базу 4180 мм 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с разъемом для подключения светотехники фургона с ответной колодкой для подключения к разъему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жгута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Рычаг коробки передач под BAIC с демпфером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Безопасность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Система напоминания о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непристёгнутом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ремне безопасности водителя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Крепление кабины к раме на 8 точек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Средний поясной ремень безопасности статический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Передние ремни безопасности инерционные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Устройство вызова экстренных служб "ЭРА-ГЛОНАСС"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Антиблокировочная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система (ABS)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i/>
                <w:iCs/>
                <w:color w:val="auto"/>
                <w:sz w:val="22"/>
                <w:szCs w:val="22"/>
              </w:rPr>
              <w:t>Э</w:t>
            </w: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кстерьер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Задние фонари с размещением на балке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Дополнительный стоп сигнал (на задней дуге каркаса тента)</w:t>
            </w:r>
            <w:proofErr w:type="gramStart"/>
            <w:r>
              <w:rPr>
                <w:rFonts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color w:val="auto"/>
                <w:sz w:val="22"/>
                <w:szCs w:val="22"/>
              </w:rPr>
              <w:t xml:space="preserve">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Передние, задние и боковые контурные огни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Зеркала наружные с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электрообогревом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с креплением нижней опоры на панели двери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Повторители указателя 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поворота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на крыльях увеличенные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Орнамент "PROFI"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Шины 195/75 R16C (7 шт.)</w:t>
            </w:r>
            <w:proofErr w:type="gramStart"/>
            <w:r>
              <w:rPr>
                <w:rFonts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color w:val="auto"/>
                <w:sz w:val="22"/>
                <w:szCs w:val="22"/>
              </w:rPr>
              <w:t xml:space="preserve">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Стальные диски (5,5Jх16Н2) серебристого цвета под 6 точек крепления (6 шт.)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Диск запасного колеса (5,5Jх16Н2) серебристого цвета под 6 точек крепления (1 шт.)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Колпаки передних колес черного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Дополнительный силовой разъем, рассчитанный на силу тока 50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А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>, совместно с предохранителем 40 А (в цепи) для возможности подключения в моторном отсеке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Локеры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передних колес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Облицовка радиатора черного цвета с логотипом УАЗ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Передний бампер и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молдинги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черного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Грузоподъёмность 1210 кг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Ручки открывания дверей черного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Защитные накладки на подножки противоскользящие, прорезиненные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Боковая декоративная накладка вытяжной вентиляции (на боковой стойке) черного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Стекла теплопоглощающие зеленые, заднее бесцветное не теплопоглощающее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lastRenderedPageBreak/>
              <w:t>Заглушка отверстия под антенну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Табличка давления воздуха в шинах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Блок-фары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галогенные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с ДХО на светодиодах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Комфорт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Сигнализация с дистанционным управлением центральным замком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Электростеклоподъемники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передних дверей с мультиплексным управлением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Управление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электростеклоподъемниками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на подлокотниках дверей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Органайзер под 2-х местным сиденьем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Плафон и выключатель подсветки нижнего вещевого ящика панели приборов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Модуль управления светом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Звуковой сигнал (два)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Гидроусилитель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руля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Заслонки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отопителя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с электроприводом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Электроблокировка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замков дверей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Иммобилайзер</w:t>
            </w:r>
            <w:proofErr w:type="spellEnd"/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Аудиоподготовка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(жгуты проводов для магнитолы и динамиков в дверях)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Заглушка отверстия под магнитолу с нишей для мелких вещей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Блок индивидуального освещения водителя и пассажира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Пневмоупоры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капота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Интерьер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Рукоятка рычага КП без хрома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Облицовка силового основания панели приборов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Полка для документов на обивке крыши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Держатель бутылки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Крючки для одежды (2 шт.)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Поручни на стойке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А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(2 шт.)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Подстаканник на задней стенке кабины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Сиденье водителя без высотной регулировки и поясничного подпора. Обивка-ткань темная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Двухместное пассажирское сидение с подлокотником. Обивка-ткань темная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Облицовка двухместного сиденья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Рулевое колесо без подушки безопасности - ИКАР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Верхний вещевой ящик вместо подушки безопасности пассажира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Противосолнечный козырёк пассажира с зеркалом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Обивки боковых дверей (литьевая технология), накладки ручек черные матовые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Панель приборов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soft-look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(литьевая технология изготовления, дефлекторы с черными вставками)</w:t>
            </w:r>
            <w:proofErr w:type="gramStart"/>
            <w:r>
              <w:rPr>
                <w:rFonts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color w:val="auto"/>
                <w:sz w:val="22"/>
                <w:szCs w:val="22"/>
              </w:rPr>
              <w:t xml:space="preserve">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Комбинация приборов с функцией бортового компьютера 2-х стрелочная с подсветкой белого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Розетка 12В на панели приборов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Заглушка прикуривателя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Подрулевые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переключатели с расширенным функционалом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Обивка интерьера Стандарт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Угловые обивки для 3-х местной кабины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lastRenderedPageBreak/>
              <w:t>Облицовка стоек A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Облицовка задней стенки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Обивка крыши под громкоговоритель "ЭРА-ГЛОНАСС"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Грузовая надстройка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Оснащение фургона светотехникой: - снаружи - контурные огни светодиодные: передние - белые, задние - красные, боковые - оранжевые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  <w:proofErr w:type="gramEnd"/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Двигатель/трансмиссия/подвеска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"Рама под переднюю и заднюю подвески (2020 г.) с базой 4180 мм с изменениями: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 увеличение базы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 увеличение заднего свеса"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Пробка наливной горловины на гибком поводке, 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исключающий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потерю пробки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Мост задний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Спайсер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>, усиленный, с двускатной ошиновкой, колея 1550 мм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Демпфер рулевого управления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Передние и задние дисковые тормоза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Крепление запасного колеса на раме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Уплотнитель выхода рычага КП под BAIC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Адаптер под BAIC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Задняя карданная передача необслуживаемая под базу 4180 мм (под BAIC)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Двигатель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инжекторный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(ЗМЗ 409051 с ДАД, с датчиком фазы)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ЭСУД AECS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Единый топливный бак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Защита топливного бака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Передаточное число главной передачи (i=4,625)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Рулевая колонка с регулировкой по вылету и углу наклона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Стояночный тормоз трансмиссионный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5-ступенчатая механическая коробка передач BAIC или аналог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Ось передняя с поворотными кулаками открытого типа, колея 1648 мм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Пластмассовая заливная горловина топливного бака с удлиненной наливной трубой с креплением на платформе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Подвеска передняя под колесную формулу 4х2 (2020г)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Подвеска задняя под колесную формулу 4х2 (2020г)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3C7ACD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C7ACD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Надстройка - фургон</w:t>
            </w:r>
            <w:r w:rsidR="003C7ACD" w:rsidRPr="003C7ACD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: 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Пол (покрытие) - водостойкая ламинированная фанера с сетчатым покрытием 18 мм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"Задние двери распашные; угол открывания 270°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На боковых стенках фиксаторы дверей в открытом положении "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Конструкция задних дверей - каркасная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.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 xml:space="preserve"> : </w:t>
            </w:r>
            <w:proofErr w:type="gramEnd"/>
            <w:r w:rsidR="003C7ACD">
              <w:rPr>
                <w:rFonts w:cs="Times New Roman"/>
                <w:color w:val="auto"/>
                <w:sz w:val="22"/>
                <w:szCs w:val="22"/>
              </w:rPr>
              <w:t>наличие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Размеры надстройки, наружные, (не более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)м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м: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Длина - 4200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Ширина - 2160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Высота - 2000 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Наружные размеры указаны без учета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надрамной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конструкции и внешней фурнитуры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Высота надстройки с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надрамной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конструкцией - 2180 мм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Размеры надстройки, внутренние, 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мм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: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длина - 4130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ширина - 2062 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высота - 1885 (по оси фургона)"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lastRenderedPageBreak/>
              <w:t xml:space="preserve">Размеры дверного проема, 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мм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- ширина - 2062 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 высота - 1760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Откидывающиеся на 180° боковые борта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"Материал: стенок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- тент (со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светопропускной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вставкой в передней верхней части), бортов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 стальной лист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""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Фурнитура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еврофуры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>: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 петли на задних дверях оцинкованные (2-3 шт., по результатам испытаний)- запорный механизм задних дверей штангового типа наружны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е-</w:t>
            </w:r>
            <w:proofErr w:type="gram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запорные механизмы боковых бортов внутренние "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Оснащение фургона: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- разъем жгута для подключения к бортовой сети,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- резиновые демпферы на задней нижней рамке,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- складная лестница-ступенька, 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 дополнительный стоп-сигнал,</w:t>
            </w:r>
          </w:p>
          <w:p w:rsidR="003C7ACD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-ручка-поручень с правой стороны заднего дверного портала</w:t>
            </w:r>
          </w:p>
          <w:p w:rsidR="009343C1" w:rsidRPr="009343C1" w:rsidRDefault="00FC0873" w:rsidP="00FC0873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 скобы крепления груза в основании платформы (8 шт.)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47" w:rsidRPr="00DB79AD" w:rsidRDefault="00C02347" w:rsidP="00CD294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B79AD">
              <w:rPr>
                <w:rFonts w:cs="Times New Roman"/>
                <w:color w:val="auto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47" w:rsidRPr="00DB79AD" w:rsidRDefault="00C02347" w:rsidP="00CD294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B79AD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</w:tr>
    </w:tbl>
    <w:p w:rsidR="00A82D03" w:rsidRPr="00B84D8B" w:rsidRDefault="00FF0CAE" w:rsidP="00B61FAA">
      <w:pPr>
        <w:tabs>
          <w:tab w:val="left" w:pos="-709"/>
        </w:tabs>
        <w:ind w:left="-709"/>
        <w:jc w:val="both"/>
        <w:rPr>
          <w:rFonts w:eastAsia="Liberation Serif"/>
          <w:bCs/>
          <w:color w:val="auto"/>
          <w:sz w:val="22"/>
          <w:szCs w:val="22"/>
        </w:rPr>
      </w:pPr>
      <w:r w:rsidRPr="00213A9E">
        <w:rPr>
          <w:rFonts w:eastAsia="Liberation Serif"/>
          <w:b/>
          <w:color w:val="auto"/>
          <w:sz w:val="22"/>
          <w:szCs w:val="22"/>
        </w:rPr>
        <w:lastRenderedPageBreak/>
        <w:t>2.Место поставки товара:</w:t>
      </w:r>
      <w:r w:rsidR="00B65F5D">
        <w:rPr>
          <w:rFonts w:eastAsia="Liberation Serif"/>
          <w:b/>
          <w:color w:val="auto"/>
          <w:sz w:val="22"/>
          <w:szCs w:val="22"/>
        </w:rPr>
        <w:t xml:space="preserve"> </w:t>
      </w:r>
      <w:r w:rsidR="00345D82">
        <w:rPr>
          <w:rFonts w:eastAsia="Liberation Serif"/>
          <w:bCs/>
          <w:color w:val="auto"/>
          <w:sz w:val="22"/>
          <w:szCs w:val="22"/>
        </w:rPr>
        <w:t>доставка до</w:t>
      </w:r>
      <w:r w:rsidR="00B65F5D">
        <w:rPr>
          <w:rFonts w:eastAsia="Liberation Serif"/>
          <w:bCs/>
          <w:color w:val="auto"/>
          <w:sz w:val="22"/>
          <w:szCs w:val="22"/>
        </w:rPr>
        <w:t xml:space="preserve"> </w:t>
      </w:r>
      <w:proofErr w:type="gramStart"/>
      <w:r w:rsidR="00B84D8B" w:rsidRPr="00B84D8B">
        <w:rPr>
          <w:rFonts w:eastAsia="Liberation Serif"/>
          <w:bCs/>
          <w:color w:val="auto"/>
          <w:sz w:val="22"/>
          <w:szCs w:val="22"/>
        </w:rPr>
        <w:t>г</w:t>
      </w:r>
      <w:proofErr w:type="gramEnd"/>
      <w:r w:rsidR="00B84D8B" w:rsidRPr="00B84D8B">
        <w:rPr>
          <w:rFonts w:eastAsia="Liberation Serif"/>
          <w:bCs/>
          <w:color w:val="auto"/>
          <w:sz w:val="22"/>
          <w:szCs w:val="22"/>
        </w:rPr>
        <w:t xml:space="preserve"> Октябрьски</w:t>
      </w:r>
      <w:r w:rsidR="00345D82">
        <w:rPr>
          <w:rFonts w:eastAsia="Liberation Serif"/>
          <w:bCs/>
          <w:color w:val="auto"/>
          <w:sz w:val="22"/>
          <w:szCs w:val="22"/>
        </w:rPr>
        <w:t>й</w:t>
      </w:r>
      <w:r w:rsidR="009343C1">
        <w:rPr>
          <w:rFonts w:eastAsia="Liberation Serif"/>
          <w:bCs/>
          <w:color w:val="auto"/>
          <w:sz w:val="22"/>
          <w:szCs w:val="22"/>
        </w:rPr>
        <w:t xml:space="preserve">, </w:t>
      </w:r>
      <w:proofErr w:type="spellStart"/>
      <w:r w:rsidR="009343C1" w:rsidRPr="00B84D8B">
        <w:rPr>
          <w:rFonts w:eastAsia="Liberation Serif"/>
          <w:bCs/>
          <w:color w:val="auto"/>
          <w:sz w:val="22"/>
          <w:szCs w:val="22"/>
        </w:rPr>
        <w:t>Респ</w:t>
      </w:r>
      <w:proofErr w:type="spellEnd"/>
      <w:r w:rsidR="009343C1" w:rsidRPr="00B84D8B">
        <w:rPr>
          <w:rFonts w:eastAsia="Liberation Serif"/>
          <w:bCs/>
          <w:color w:val="auto"/>
          <w:sz w:val="22"/>
          <w:szCs w:val="22"/>
        </w:rPr>
        <w:t xml:space="preserve"> Башкортостан,</w:t>
      </w:r>
      <w:r w:rsidR="00345D82">
        <w:rPr>
          <w:rFonts w:eastAsia="Liberation Serif"/>
          <w:bCs/>
          <w:color w:val="auto"/>
          <w:sz w:val="22"/>
          <w:szCs w:val="22"/>
        </w:rPr>
        <w:t xml:space="preserve"> ул. Кувыкина, д. 23</w:t>
      </w:r>
    </w:p>
    <w:p w:rsidR="007415FC" w:rsidRDefault="00FF0CAE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  <w:lang w:eastAsia="ar-SA"/>
        </w:rPr>
      </w:pPr>
      <w:r w:rsidRPr="00213A9E">
        <w:rPr>
          <w:rFonts w:eastAsia="Liberation Serif"/>
          <w:b/>
          <w:color w:val="auto"/>
          <w:sz w:val="22"/>
          <w:szCs w:val="22"/>
        </w:rPr>
        <w:t xml:space="preserve">3.Срок поставки товара: </w:t>
      </w:r>
      <w:r w:rsidR="008C0913" w:rsidRPr="008C0913">
        <w:rPr>
          <w:rFonts w:eastAsia="Liberation Serif"/>
          <w:bCs/>
          <w:color w:val="auto"/>
          <w:sz w:val="22"/>
          <w:szCs w:val="22"/>
        </w:rPr>
        <w:t xml:space="preserve">в течение </w:t>
      </w:r>
      <w:r w:rsidR="00345D82">
        <w:rPr>
          <w:rFonts w:eastAsia="Liberation Serif"/>
          <w:bCs/>
          <w:color w:val="auto"/>
          <w:sz w:val="22"/>
          <w:szCs w:val="22"/>
        </w:rPr>
        <w:t>10</w:t>
      </w:r>
      <w:r w:rsidR="00B65F5D">
        <w:rPr>
          <w:rFonts w:eastAsia="Liberation Serif"/>
          <w:bCs/>
          <w:color w:val="auto"/>
          <w:sz w:val="22"/>
          <w:szCs w:val="22"/>
        </w:rPr>
        <w:t xml:space="preserve"> </w:t>
      </w:r>
      <w:r w:rsidR="00345D82">
        <w:rPr>
          <w:rFonts w:eastAsia="Liberation Serif"/>
          <w:bCs/>
          <w:color w:val="auto"/>
          <w:sz w:val="22"/>
          <w:szCs w:val="22"/>
        </w:rPr>
        <w:t xml:space="preserve">календарных </w:t>
      </w:r>
      <w:r w:rsidR="008C0913" w:rsidRPr="008C0913">
        <w:rPr>
          <w:rFonts w:eastAsia="Liberation Serif"/>
          <w:bCs/>
          <w:color w:val="auto"/>
          <w:sz w:val="22"/>
          <w:szCs w:val="22"/>
        </w:rPr>
        <w:t xml:space="preserve">дней </w:t>
      </w:r>
      <w:r w:rsidRPr="008C0913">
        <w:rPr>
          <w:rFonts w:eastAsia="Liberation Serif"/>
          <w:bCs/>
          <w:color w:val="auto"/>
          <w:sz w:val="22"/>
          <w:szCs w:val="22"/>
        </w:rPr>
        <w:t>с момента</w:t>
      </w:r>
      <w:r w:rsidRPr="008C0913">
        <w:rPr>
          <w:rFonts w:eastAsia="Calibri"/>
          <w:bCs/>
          <w:color w:val="auto"/>
          <w:sz w:val="22"/>
          <w:szCs w:val="22"/>
          <w:lang w:eastAsia="ar-SA"/>
        </w:rPr>
        <w:t xml:space="preserve"> заключения </w:t>
      </w:r>
      <w:r w:rsidR="000357C2" w:rsidRPr="008C0913">
        <w:rPr>
          <w:rFonts w:eastAsia="Calibri"/>
          <w:bCs/>
          <w:color w:val="auto"/>
          <w:sz w:val="22"/>
          <w:szCs w:val="22"/>
          <w:lang w:eastAsia="ar-SA"/>
        </w:rPr>
        <w:t>договора</w:t>
      </w:r>
      <w:r w:rsidR="008C0913" w:rsidRPr="008C0913">
        <w:rPr>
          <w:rFonts w:eastAsia="Calibri"/>
          <w:bCs/>
          <w:color w:val="auto"/>
          <w:sz w:val="22"/>
          <w:szCs w:val="22"/>
          <w:lang w:eastAsia="ar-SA"/>
        </w:rPr>
        <w:t>.</w:t>
      </w:r>
    </w:p>
    <w:p w:rsidR="00B61FAA" w:rsidRPr="00B61FAA" w:rsidRDefault="007415FC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7415FC">
        <w:rPr>
          <w:rFonts w:eastAsia="Liberation Serif"/>
          <w:bCs/>
          <w:color w:val="auto"/>
          <w:sz w:val="22"/>
          <w:szCs w:val="22"/>
        </w:rPr>
        <w:t>3.1.</w:t>
      </w:r>
      <w:r w:rsidR="00B61FAA" w:rsidRPr="00B61FAA">
        <w:rPr>
          <w:rFonts w:eastAsia="Calibri"/>
          <w:color w:val="auto"/>
          <w:sz w:val="22"/>
          <w:szCs w:val="22"/>
        </w:rPr>
        <w:t>В цену договора включаются все затраты Поставщика, включая все налоги, сборы и другие обязательные платежи, а также расходы на доставку товара, а также другие расходы Поставщика, связанные с исполнением обязательств по договору.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3.2. Поставщик обязан известить Заказчика о времени и дате поставки товара телефонограммой или по факсимильной связи.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b/>
          <w:bCs/>
          <w:color w:val="auto"/>
          <w:sz w:val="22"/>
          <w:szCs w:val="22"/>
        </w:rPr>
      </w:pPr>
      <w:r w:rsidRPr="00B61FAA">
        <w:rPr>
          <w:rFonts w:eastAsia="Calibri"/>
          <w:b/>
          <w:bCs/>
          <w:color w:val="auto"/>
          <w:sz w:val="22"/>
          <w:szCs w:val="22"/>
        </w:rPr>
        <w:t>4. Общие требования к качеству товара: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 xml:space="preserve">4.1. Товар должен пройти предпродажную подготовку, а именно: все приборы должны быть установлены на автомобиль, товар должен быть полностью укомплектован, все параметры товара, его оборудование (приборы, узлы, агрегаты и детали) должны быть проверены. 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4.2. Товар должен быть вымыт и полностью готов к эксплуатации, 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4.3. Качество поставляемого товара, включая комплектующие изделия к нему, должны полностью 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:rsidR="006F68BF" w:rsidRDefault="006F68BF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6F68BF">
        <w:rPr>
          <w:rFonts w:eastAsia="Calibri"/>
          <w:color w:val="auto"/>
          <w:sz w:val="22"/>
          <w:szCs w:val="22"/>
        </w:rPr>
        <w:t>4.4. Поставляемый автомобиль должен быть новым, не бывшим в употреблении не ранее 202</w:t>
      </w:r>
      <w:r>
        <w:rPr>
          <w:rFonts w:eastAsia="Calibri"/>
          <w:color w:val="auto"/>
          <w:sz w:val="22"/>
          <w:szCs w:val="22"/>
        </w:rPr>
        <w:t>6</w:t>
      </w:r>
      <w:r w:rsidRPr="006F68BF">
        <w:rPr>
          <w:rFonts w:eastAsia="Calibri"/>
          <w:color w:val="auto"/>
          <w:sz w:val="22"/>
          <w:szCs w:val="22"/>
        </w:rPr>
        <w:t xml:space="preserve"> года.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b/>
          <w:bCs/>
          <w:color w:val="auto"/>
          <w:sz w:val="22"/>
          <w:szCs w:val="22"/>
        </w:rPr>
      </w:pPr>
      <w:r w:rsidRPr="00B61FAA">
        <w:rPr>
          <w:rFonts w:eastAsia="Calibri"/>
          <w:b/>
          <w:bCs/>
          <w:color w:val="auto"/>
          <w:sz w:val="22"/>
          <w:szCs w:val="22"/>
        </w:rPr>
        <w:t>5. Требования по передаче заказчику технических и иных документов при поставке товара: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5.2. Поставщик на момент поставки товара должен предоставить полный пакет разрешительной документации для регистрации в органах ГИБДД, в т.ч.: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паспорт технического средства (оригинал) (далее ПТС) - 1 экз.;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инструкцию по эксплуатации автомобиля на русском языке - 1 экз.;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 xml:space="preserve">- сервисную книжку с гарантийным талоном, с отметкой о проведении предпродажной подготовки - 1 </w:t>
      </w:r>
      <w:proofErr w:type="spellStart"/>
      <w:proofErr w:type="gramStart"/>
      <w:r w:rsidRPr="00B61FAA">
        <w:rPr>
          <w:rFonts w:eastAsia="Calibri"/>
          <w:color w:val="auto"/>
          <w:sz w:val="22"/>
          <w:szCs w:val="22"/>
        </w:rPr>
        <w:t>экз</w:t>
      </w:r>
      <w:proofErr w:type="spellEnd"/>
      <w:proofErr w:type="gramEnd"/>
      <w:r w:rsidRPr="00B61FAA">
        <w:rPr>
          <w:rFonts w:eastAsia="Calibri"/>
          <w:color w:val="auto"/>
          <w:sz w:val="22"/>
          <w:szCs w:val="22"/>
        </w:rPr>
        <w:t>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ключи зажигания в количестве не менее 2 шт.;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акты приема передачи автомобиля - 2 экз.;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lastRenderedPageBreak/>
        <w:t>- руководство по эксплуатации на дополнительное оборудование;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5.3.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b/>
          <w:bCs/>
          <w:color w:val="auto"/>
          <w:sz w:val="22"/>
          <w:szCs w:val="22"/>
        </w:rPr>
      </w:pPr>
      <w:r w:rsidRPr="00B61FAA">
        <w:rPr>
          <w:rFonts w:eastAsia="Calibri"/>
          <w:b/>
          <w:bCs/>
          <w:color w:val="auto"/>
          <w:sz w:val="22"/>
          <w:szCs w:val="22"/>
        </w:rPr>
        <w:t xml:space="preserve">6. Требования к сроку действия гарантии Поставщика: </w:t>
      </w:r>
    </w:p>
    <w:p w:rsidR="00ED66D6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6.1. Гарантийный срок на Товар и его сборку устанавливается в соответствии со сроком указанным заводом-изготовителем с момента получения товара Заказчиком по акту приема-передачи</w:t>
      </w:r>
      <w:r w:rsidR="008C0913">
        <w:rPr>
          <w:rFonts w:eastAsia="Calibri"/>
          <w:color w:val="auto"/>
          <w:sz w:val="22"/>
          <w:szCs w:val="22"/>
        </w:rPr>
        <w:t xml:space="preserve">, </w:t>
      </w:r>
      <w:r w:rsidR="00B84D8B" w:rsidRPr="00B84D8B">
        <w:rPr>
          <w:rFonts w:eastAsia="Calibri"/>
          <w:color w:val="auto"/>
          <w:sz w:val="22"/>
          <w:szCs w:val="22"/>
        </w:rPr>
        <w:t xml:space="preserve">но не менее </w:t>
      </w:r>
      <w:r w:rsidR="00B84D8B">
        <w:rPr>
          <w:rFonts w:eastAsia="Calibri"/>
          <w:color w:val="auto"/>
          <w:sz w:val="22"/>
          <w:szCs w:val="22"/>
        </w:rPr>
        <w:t>36</w:t>
      </w:r>
      <w:r w:rsidR="00B84D8B" w:rsidRPr="00B84D8B">
        <w:rPr>
          <w:rFonts w:eastAsia="Calibri"/>
          <w:color w:val="auto"/>
          <w:sz w:val="22"/>
          <w:szCs w:val="22"/>
        </w:rPr>
        <w:t xml:space="preserve"> месяцев </w:t>
      </w:r>
      <w:r w:rsidR="00147EBF">
        <w:rPr>
          <w:rFonts w:eastAsia="Calibri"/>
          <w:color w:val="auto"/>
          <w:sz w:val="22"/>
          <w:szCs w:val="22"/>
        </w:rPr>
        <w:t>и/</w:t>
      </w:r>
      <w:r w:rsidR="00B84D8B" w:rsidRPr="00B84D8B">
        <w:rPr>
          <w:rFonts w:eastAsia="Calibri"/>
          <w:color w:val="auto"/>
          <w:sz w:val="22"/>
          <w:szCs w:val="22"/>
        </w:rPr>
        <w:t>или 1</w:t>
      </w:r>
      <w:r w:rsidR="00B84D8B">
        <w:rPr>
          <w:rFonts w:eastAsia="Calibri"/>
          <w:color w:val="auto"/>
          <w:sz w:val="22"/>
          <w:szCs w:val="22"/>
        </w:rPr>
        <w:t>5</w:t>
      </w:r>
      <w:r w:rsidR="00B84D8B" w:rsidRPr="00B84D8B">
        <w:rPr>
          <w:rFonts w:eastAsia="Calibri"/>
          <w:color w:val="auto"/>
          <w:sz w:val="22"/>
          <w:szCs w:val="22"/>
        </w:rPr>
        <w:t>0 тыс. км пробега</w:t>
      </w:r>
    </w:p>
    <w:p w:rsidR="00B61FAA" w:rsidRPr="00B61FAA" w:rsidRDefault="00714E90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714E90">
        <w:rPr>
          <w:rFonts w:eastAsia="Calibri"/>
          <w:color w:val="auto"/>
          <w:sz w:val="22"/>
          <w:szCs w:val="22"/>
        </w:rPr>
        <w:t>(в зависимости от того, что наступит раньше)</w:t>
      </w:r>
      <w:r w:rsidR="00B61FAA" w:rsidRPr="00B61FAA">
        <w:rPr>
          <w:rFonts w:eastAsia="Calibri"/>
          <w:color w:val="auto"/>
          <w:sz w:val="22"/>
          <w:szCs w:val="22"/>
        </w:rPr>
        <w:t xml:space="preserve">, при условии точного соблюдения Заказчиком всех правил технической эксплуатации транспортного средства, указанных в руководстве по эксплуатации. 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6.2. 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</w:t>
      </w:r>
      <w:proofErr w:type="gramStart"/>
      <w:r w:rsidRPr="00B61FAA">
        <w:rPr>
          <w:rFonts w:eastAsia="Calibri"/>
          <w:color w:val="auto"/>
          <w:sz w:val="22"/>
          <w:szCs w:val="22"/>
        </w:rPr>
        <w:t>и</w:t>
      </w:r>
      <w:proofErr w:type="gramEnd"/>
      <w:r w:rsidRPr="00B61FAA">
        <w:rPr>
          <w:rFonts w:eastAsia="Calibri"/>
          <w:color w:val="auto"/>
          <w:sz w:val="22"/>
          <w:szCs w:val="22"/>
        </w:rPr>
        <w:t xml:space="preserve"> гарантийного срока поставщик обеспечивает за свой счет устранение и исправление недостатков, в том числе устранение дефектов.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6.3.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 xml:space="preserve">6.4.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6.5. Поставщик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:rsidR="00FF0CAE" w:rsidRPr="00213A9E" w:rsidRDefault="00B61FAA" w:rsidP="00B61FAA">
      <w:pPr>
        <w:tabs>
          <w:tab w:val="left" w:pos="-709"/>
        </w:tabs>
        <w:ind w:left="-709"/>
        <w:jc w:val="both"/>
        <w:rPr>
          <w:i/>
          <w:iCs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6.6. В течение гарантийного срока поставщик обеспечивает за свой счет устранение и исправление недостатков. Дефектный Товар будет возвращен Поставщику за его счет в сроки, согласованные Заказчиком и Поставщиком, Поставщик гарантирует, что поставляемый автомобиль отвечает требованиям Решения Комиссии Таможенного союза № 877 от 09.12.2011 «О принятии технического регламента Таможенного союза «О безопасности колесных транспортных средств».</w:t>
      </w:r>
    </w:p>
    <w:sectPr w:rsidR="00FF0CAE" w:rsidRPr="00213A9E" w:rsidSect="001068B5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299" w:rsidRDefault="00C37299">
      <w:r>
        <w:separator/>
      </w:r>
    </w:p>
  </w:endnote>
  <w:endnote w:type="continuationSeparator" w:id="1">
    <w:p w:rsidR="00C37299" w:rsidRDefault="00C3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iberation Serif">
    <w:altName w:val="Cambria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A9" w:rsidRDefault="00C641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299" w:rsidRDefault="00C37299">
      <w:r>
        <w:separator/>
      </w:r>
    </w:p>
  </w:footnote>
  <w:footnote w:type="continuationSeparator" w:id="1">
    <w:p w:rsidR="00C37299" w:rsidRDefault="00C37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A9" w:rsidRDefault="00C641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B8A"/>
    <w:multiLevelType w:val="multilevel"/>
    <w:tmpl w:val="B00E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A6E26"/>
    <w:multiLevelType w:val="multilevel"/>
    <w:tmpl w:val="D31A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21A31F1"/>
    <w:multiLevelType w:val="multilevel"/>
    <w:tmpl w:val="59B2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A4475"/>
    <w:multiLevelType w:val="multilevel"/>
    <w:tmpl w:val="FD4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B3B88"/>
    <w:multiLevelType w:val="multilevel"/>
    <w:tmpl w:val="22BC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15071"/>
    <w:multiLevelType w:val="multilevel"/>
    <w:tmpl w:val="A88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B40AC"/>
    <w:multiLevelType w:val="multilevel"/>
    <w:tmpl w:val="7A9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366C8"/>
    <w:multiLevelType w:val="multilevel"/>
    <w:tmpl w:val="9A3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2E6E6B"/>
    <w:multiLevelType w:val="multilevel"/>
    <w:tmpl w:val="A40C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427167"/>
    <w:multiLevelType w:val="multilevel"/>
    <w:tmpl w:val="A2E2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CF6BCB"/>
    <w:multiLevelType w:val="hybridMultilevel"/>
    <w:tmpl w:val="DE10BC4C"/>
    <w:lvl w:ilvl="0" w:tplc="FC6438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5AEE1973"/>
    <w:multiLevelType w:val="multilevel"/>
    <w:tmpl w:val="020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ED6B18"/>
    <w:multiLevelType w:val="multilevel"/>
    <w:tmpl w:val="ABB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5849"/>
    <w:multiLevelType w:val="multilevel"/>
    <w:tmpl w:val="5B84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884489"/>
    <w:multiLevelType w:val="multilevel"/>
    <w:tmpl w:val="03F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33446B"/>
    <w:multiLevelType w:val="multilevel"/>
    <w:tmpl w:val="1C5C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094BF1"/>
    <w:multiLevelType w:val="multilevel"/>
    <w:tmpl w:val="28D8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CC23FB"/>
    <w:multiLevelType w:val="multilevel"/>
    <w:tmpl w:val="0F8A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524A45"/>
    <w:multiLevelType w:val="multilevel"/>
    <w:tmpl w:val="F0F2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1"/>
  </w:num>
  <w:num w:numId="8">
    <w:abstractNumId w:val="15"/>
  </w:num>
  <w:num w:numId="9">
    <w:abstractNumId w:val="6"/>
  </w:num>
  <w:num w:numId="10">
    <w:abstractNumId w:val="13"/>
  </w:num>
  <w:num w:numId="11">
    <w:abstractNumId w:val="5"/>
  </w:num>
  <w:num w:numId="12">
    <w:abstractNumId w:val="19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9"/>
  </w:num>
  <w:num w:numId="18">
    <w:abstractNumId w:val="10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1DAA"/>
    <w:rsid w:val="0000551D"/>
    <w:rsid w:val="000064F0"/>
    <w:rsid w:val="00017AF9"/>
    <w:rsid w:val="00025003"/>
    <w:rsid w:val="00027247"/>
    <w:rsid w:val="00034C6D"/>
    <w:rsid w:val="000357C2"/>
    <w:rsid w:val="00040BA4"/>
    <w:rsid w:val="00047C59"/>
    <w:rsid w:val="0005022C"/>
    <w:rsid w:val="00051DAA"/>
    <w:rsid w:val="00063CD4"/>
    <w:rsid w:val="00067F32"/>
    <w:rsid w:val="00071376"/>
    <w:rsid w:val="00071C9B"/>
    <w:rsid w:val="00082D35"/>
    <w:rsid w:val="000A31E2"/>
    <w:rsid w:val="000A463F"/>
    <w:rsid w:val="000A6BC4"/>
    <w:rsid w:val="000C3654"/>
    <w:rsid w:val="000C3F19"/>
    <w:rsid w:val="000E42EF"/>
    <w:rsid w:val="000F5BBF"/>
    <w:rsid w:val="0010450A"/>
    <w:rsid w:val="001068B5"/>
    <w:rsid w:val="00122F67"/>
    <w:rsid w:val="00127DEB"/>
    <w:rsid w:val="00131B10"/>
    <w:rsid w:val="0013670C"/>
    <w:rsid w:val="001415C5"/>
    <w:rsid w:val="00147EBF"/>
    <w:rsid w:val="001517E7"/>
    <w:rsid w:val="00154517"/>
    <w:rsid w:val="00164D41"/>
    <w:rsid w:val="001752FF"/>
    <w:rsid w:val="001841C8"/>
    <w:rsid w:val="00192809"/>
    <w:rsid w:val="001A2D33"/>
    <w:rsid w:val="001A5223"/>
    <w:rsid w:val="001A7150"/>
    <w:rsid w:val="001B5B3D"/>
    <w:rsid w:val="001B63E0"/>
    <w:rsid w:val="001D3C69"/>
    <w:rsid w:val="001D4177"/>
    <w:rsid w:val="001F096F"/>
    <w:rsid w:val="001F7C79"/>
    <w:rsid w:val="00200639"/>
    <w:rsid w:val="002119F5"/>
    <w:rsid w:val="00213A9E"/>
    <w:rsid w:val="0021454A"/>
    <w:rsid w:val="002176A5"/>
    <w:rsid w:val="00224294"/>
    <w:rsid w:val="002401F5"/>
    <w:rsid w:val="002406C7"/>
    <w:rsid w:val="002500AE"/>
    <w:rsid w:val="002506E0"/>
    <w:rsid w:val="002549F9"/>
    <w:rsid w:val="0025569B"/>
    <w:rsid w:val="002749E2"/>
    <w:rsid w:val="00275926"/>
    <w:rsid w:val="00280F96"/>
    <w:rsid w:val="00282AD3"/>
    <w:rsid w:val="00287A5F"/>
    <w:rsid w:val="002902D1"/>
    <w:rsid w:val="002A42BF"/>
    <w:rsid w:val="002A7E9E"/>
    <w:rsid w:val="002B28DB"/>
    <w:rsid w:val="002B5FFD"/>
    <w:rsid w:val="002C0507"/>
    <w:rsid w:val="002C4DCC"/>
    <w:rsid w:val="002D2EBB"/>
    <w:rsid w:val="002D7F3B"/>
    <w:rsid w:val="002F02E1"/>
    <w:rsid w:val="003110E6"/>
    <w:rsid w:val="0032211B"/>
    <w:rsid w:val="00345D82"/>
    <w:rsid w:val="00351601"/>
    <w:rsid w:val="00362EC7"/>
    <w:rsid w:val="00364D8A"/>
    <w:rsid w:val="00372F88"/>
    <w:rsid w:val="003829D5"/>
    <w:rsid w:val="003850A0"/>
    <w:rsid w:val="00391B48"/>
    <w:rsid w:val="003976B8"/>
    <w:rsid w:val="003B1BB2"/>
    <w:rsid w:val="003B2813"/>
    <w:rsid w:val="003B34AE"/>
    <w:rsid w:val="003B4F74"/>
    <w:rsid w:val="003C42CD"/>
    <w:rsid w:val="003C7ACD"/>
    <w:rsid w:val="003D4D85"/>
    <w:rsid w:val="003E78FE"/>
    <w:rsid w:val="003F0926"/>
    <w:rsid w:val="00427FCA"/>
    <w:rsid w:val="004317DF"/>
    <w:rsid w:val="004321D4"/>
    <w:rsid w:val="00433BEA"/>
    <w:rsid w:val="004347D1"/>
    <w:rsid w:val="0044025D"/>
    <w:rsid w:val="00442868"/>
    <w:rsid w:val="00450D10"/>
    <w:rsid w:val="00454928"/>
    <w:rsid w:val="00461A2C"/>
    <w:rsid w:val="00462DD9"/>
    <w:rsid w:val="004716C1"/>
    <w:rsid w:val="00474776"/>
    <w:rsid w:val="00475C35"/>
    <w:rsid w:val="00477250"/>
    <w:rsid w:val="004815FD"/>
    <w:rsid w:val="004840F9"/>
    <w:rsid w:val="00485125"/>
    <w:rsid w:val="00486561"/>
    <w:rsid w:val="0049478B"/>
    <w:rsid w:val="004A215C"/>
    <w:rsid w:val="004A2954"/>
    <w:rsid w:val="004A508E"/>
    <w:rsid w:val="004B194A"/>
    <w:rsid w:val="004B4251"/>
    <w:rsid w:val="004B7D17"/>
    <w:rsid w:val="004C3679"/>
    <w:rsid w:val="004D5589"/>
    <w:rsid w:val="004D6C4A"/>
    <w:rsid w:val="004F22EF"/>
    <w:rsid w:val="004F7354"/>
    <w:rsid w:val="005024F3"/>
    <w:rsid w:val="0050424D"/>
    <w:rsid w:val="00506CC4"/>
    <w:rsid w:val="0052528F"/>
    <w:rsid w:val="00527434"/>
    <w:rsid w:val="00533188"/>
    <w:rsid w:val="00533E57"/>
    <w:rsid w:val="00535ADF"/>
    <w:rsid w:val="00536487"/>
    <w:rsid w:val="00536B01"/>
    <w:rsid w:val="005456E3"/>
    <w:rsid w:val="00553324"/>
    <w:rsid w:val="00554E41"/>
    <w:rsid w:val="005666D7"/>
    <w:rsid w:val="005749D7"/>
    <w:rsid w:val="005774D8"/>
    <w:rsid w:val="005854C6"/>
    <w:rsid w:val="005B01D1"/>
    <w:rsid w:val="005D009D"/>
    <w:rsid w:val="005D5923"/>
    <w:rsid w:val="005D7168"/>
    <w:rsid w:val="005E0066"/>
    <w:rsid w:val="005E14ED"/>
    <w:rsid w:val="005E5DFB"/>
    <w:rsid w:val="005F105A"/>
    <w:rsid w:val="005F61A8"/>
    <w:rsid w:val="006107DE"/>
    <w:rsid w:val="006225D7"/>
    <w:rsid w:val="0062405B"/>
    <w:rsid w:val="00642BF6"/>
    <w:rsid w:val="0064447C"/>
    <w:rsid w:val="0065371B"/>
    <w:rsid w:val="00661B0D"/>
    <w:rsid w:val="00674C94"/>
    <w:rsid w:val="00680A05"/>
    <w:rsid w:val="006838B1"/>
    <w:rsid w:val="00690C05"/>
    <w:rsid w:val="0069373A"/>
    <w:rsid w:val="00693A55"/>
    <w:rsid w:val="006A1306"/>
    <w:rsid w:val="006A2ED1"/>
    <w:rsid w:val="006B1179"/>
    <w:rsid w:val="006C2C0D"/>
    <w:rsid w:val="006C5B6C"/>
    <w:rsid w:val="006D6549"/>
    <w:rsid w:val="006E1672"/>
    <w:rsid w:val="006E192E"/>
    <w:rsid w:val="006E4DF7"/>
    <w:rsid w:val="006F2E2A"/>
    <w:rsid w:val="006F5447"/>
    <w:rsid w:val="006F68BF"/>
    <w:rsid w:val="00706B3F"/>
    <w:rsid w:val="00710E91"/>
    <w:rsid w:val="007136E0"/>
    <w:rsid w:val="00714E90"/>
    <w:rsid w:val="00732135"/>
    <w:rsid w:val="007415FC"/>
    <w:rsid w:val="00742480"/>
    <w:rsid w:val="0074272B"/>
    <w:rsid w:val="00744930"/>
    <w:rsid w:val="00746664"/>
    <w:rsid w:val="00762047"/>
    <w:rsid w:val="00764AC9"/>
    <w:rsid w:val="00771ABD"/>
    <w:rsid w:val="00771E9A"/>
    <w:rsid w:val="007743FE"/>
    <w:rsid w:val="00776AE5"/>
    <w:rsid w:val="0078701D"/>
    <w:rsid w:val="007A14F1"/>
    <w:rsid w:val="007B20C4"/>
    <w:rsid w:val="007B3295"/>
    <w:rsid w:val="007C11A0"/>
    <w:rsid w:val="007C243F"/>
    <w:rsid w:val="007C65BA"/>
    <w:rsid w:val="007D39BB"/>
    <w:rsid w:val="007D4B58"/>
    <w:rsid w:val="007D628E"/>
    <w:rsid w:val="007E499B"/>
    <w:rsid w:val="007E7C93"/>
    <w:rsid w:val="007F7041"/>
    <w:rsid w:val="007F76FB"/>
    <w:rsid w:val="00811C67"/>
    <w:rsid w:val="00821B13"/>
    <w:rsid w:val="00824E21"/>
    <w:rsid w:val="00836643"/>
    <w:rsid w:val="00847F77"/>
    <w:rsid w:val="008517C9"/>
    <w:rsid w:val="00857E8F"/>
    <w:rsid w:val="008614A1"/>
    <w:rsid w:val="00870902"/>
    <w:rsid w:val="0087161C"/>
    <w:rsid w:val="00875481"/>
    <w:rsid w:val="00875E72"/>
    <w:rsid w:val="00877D48"/>
    <w:rsid w:val="00885208"/>
    <w:rsid w:val="008A17DB"/>
    <w:rsid w:val="008A372F"/>
    <w:rsid w:val="008A6844"/>
    <w:rsid w:val="008C0913"/>
    <w:rsid w:val="008C539A"/>
    <w:rsid w:val="008D57A0"/>
    <w:rsid w:val="008E1545"/>
    <w:rsid w:val="008E42F1"/>
    <w:rsid w:val="008E5577"/>
    <w:rsid w:val="008F0011"/>
    <w:rsid w:val="00905F8A"/>
    <w:rsid w:val="0091189C"/>
    <w:rsid w:val="0092085E"/>
    <w:rsid w:val="00920C94"/>
    <w:rsid w:val="00921CE1"/>
    <w:rsid w:val="00923AC4"/>
    <w:rsid w:val="009330C7"/>
    <w:rsid w:val="00934092"/>
    <w:rsid w:val="009343C1"/>
    <w:rsid w:val="00937A4B"/>
    <w:rsid w:val="00944301"/>
    <w:rsid w:val="00973E5F"/>
    <w:rsid w:val="00976057"/>
    <w:rsid w:val="0097662A"/>
    <w:rsid w:val="009831D4"/>
    <w:rsid w:val="00986543"/>
    <w:rsid w:val="00990394"/>
    <w:rsid w:val="00991D41"/>
    <w:rsid w:val="009A3F57"/>
    <w:rsid w:val="009A4149"/>
    <w:rsid w:val="009A5356"/>
    <w:rsid w:val="009A71B5"/>
    <w:rsid w:val="009B0DF1"/>
    <w:rsid w:val="009B49AA"/>
    <w:rsid w:val="009B62DD"/>
    <w:rsid w:val="009B674E"/>
    <w:rsid w:val="009D3CDA"/>
    <w:rsid w:val="009E0B13"/>
    <w:rsid w:val="009F7037"/>
    <w:rsid w:val="00A01A0E"/>
    <w:rsid w:val="00A11700"/>
    <w:rsid w:val="00A14990"/>
    <w:rsid w:val="00A14ED2"/>
    <w:rsid w:val="00A17AFA"/>
    <w:rsid w:val="00A2441B"/>
    <w:rsid w:val="00A24C6E"/>
    <w:rsid w:val="00A27CC3"/>
    <w:rsid w:val="00A429D8"/>
    <w:rsid w:val="00A46A1E"/>
    <w:rsid w:val="00A56F01"/>
    <w:rsid w:val="00A67A6F"/>
    <w:rsid w:val="00A7161B"/>
    <w:rsid w:val="00A82D03"/>
    <w:rsid w:val="00AA0B5C"/>
    <w:rsid w:val="00AA5505"/>
    <w:rsid w:val="00AC3A68"/>
    <w:rsid w:val="00AE5196"/>
    <w:rsid w:val="00AE52B2"/>
    <w:rsid w:val="00AE5BDC"/>
    <w:rsid w:val="00AE691C"/>
    <w:rsid w:val="00B05D41"/>
    <w:rsid w:val="00B20C77"/>
    <w:rsid w:val="00B421CB"/>
    <w:rsid w:val="00B43E4A"/>
    <w:rsid w:val="00B44B02"/>
    <w:rsid w:val="00B467FB"/>
    <w:rsid w:val="00B47614"/>
    <w:rsid w:val="00B57CEF"/>
    <w:rsid w:val="00B61FAA"/>
    <w:rsid w:val="00B631B0"/>
    <w:rsid w:val="00B65F5D"/>
    <w:rsid w:val="00B751D4"/>
    <w:rsid w:val="00B77490"/>
    <w:rsid w:val="00B80D4C"/>
    <w:rsid w:val="00B83D3F"/>
    <w:rsid w:val="00B8438B"/>
    <w:rsid w:val="00B84D8B"/>
    <w:rsid w:val="00B91892"/>
    <w:rsid w:val="00BA4C48"/>
    <w:rsid w:val="00BB7943"/>
    <w:rsid w:val="00BC3C2A"/>
    <w:rsid w:val="00BE16C9"/>
    <w:rsid w:val="00BF5B31"/>
    <w:rsid w:val="00C02347"/>
    <w:rsid w:val="00C16550"/>
    <w:rsid w:val="00C24285"/>
    <w:rsid w:val="00C33747"/>
    <w:rsid w:val="00C3574D"/>
    <w:rsid w:val="00C37299"/>
    <w:rsid w:val="00C44157"/>
    <w:rsid w:val="00C5457A"/>
    <w:rsid w:val="00C56C19"/>
    <w:rsid w:val="00C641A9"/>
    <w:rsid w:val="00C668D5"/>
    <w:rsid w:val="00C76A0E"/>
    <w:rsid w:val="00C85A53"/>
    <w:rsid w:val="00C91D26"/>
    <w:rsid w:val="00C93DF5"/>
    <w:rsid w:val="00CA58DB"/>
    <w:rsid w:val="00CB0056"/>
    <w:rsid w:val="00CB1E7D"/>
    <w:rsid w:val="00CB213A"/>
    <w:rsid w:val="00CB3733"/>
    <w:rsid w:val="00CC65A5"/>
    <w:rsid w:val="00CD2940"/>
    <w:rsid w:val="00CD3163"/>
    <w:rsid w:val="00CE4E81"/>
    <w:rsid w:val="00CE50FE"/>
    <w:rsid w:val="00CF0E49"/>
    <w:rsid w:val="00D115CD"/>
    <w:rsid w:val="00D21AD8"/>
    <w:rsid w:val="00D2224E"/>
    <w:rsid w:val="00D23A83"/>
    <w:rsid w:val="00D27693"/>
    <w:rsid w:val="00D72E79"/>
    <w:rsid w:val="00D73544"/>
    <w:rsid w:val="00D749BC"/>
    <w:rsid w:val="00D77C84"/>
    <w:rsid w:val="00DB1E06"/>
    <w:rsid w:val="00DB6CD7"/>
    <w:rsid w:val="00DB79AD"/>
    <w:rsid w:val="00DC2424"/>
    <w:rsid w:val="00DD680F"/>
    <w:rsid w:val="00DD69B9"/>
    <w:rsid w:val="00DF36B1"/>
    <w:rsid w:val="00DF4C6B"/>
    <w:rsid w:val="00DF6640"/>
    <w:rsid w:val="00DF75D7"/>
    <w:rsid w:val="00DF7877"/>
    <w:rsid w:val="00DF7921"/>
    <w:rsid w:val="00E00732"/>
    <w:rsid w:val="00E01133"/>
    <w:rsid w:val="00E01631"/>
    <w:rsid w:val="00E046D1"/>
    <w:rsid w:val="00E22E97"/>
    <w:rsid w:val="00E2459D"/>
    <w:rsid w:val="00E37BBD"/>
    <w:rsid w:val="00E43119"/>
    <w:rsid w:val="00E526E6"/>
    <w:rsid w:val="00E57B12"/>
    <w:rsid w:val="00E66A8C"/>
    <w:rsid w:val="00E807A2"/>
    <w:rsid w:val="00E92684"/>
    <w:rsid w:val="00EB12B8"/>
    <w:rsid w:val="00EC0864"/>
    <w:rsid w:val="00EC2769"/>
    <w:rsid w:val="00EC4E3A"/>
    <w:rsid w:val="00ED1CCB"/>
    <w:rsid w:val="00ED36D9"/>
    <w:rsid w:val="00ED66D6"/>
    <w:rsid w:val="00EE30A8"/>
    <w:rsid w:val="00F12E18"/>
    <w:rsid w:val="00F14073"/>
    <w:rsid w:val="00F15FE0"/>
    <w:rsid w:val="00F21D23"/>
    <w:rsid w:val="00F27F0E"/>
    <w:rsid w:val="00F46A69"/>
    <w:rsid w:val="00F51490"/>
    <w:rsid w:val="00F60629"/>
    <w:rsid w:val="00F6258E"/>
    <w:rsid w:val="00F67D5F"/>
    <w:rsid w:val="00F735DD"/>
    <w:rsid w:val="00F83410"/>
    <w:rsid w:val="00F878DD"/>
    <w:rsid w:val="00FA2845"/>
    <w:rsid w:val="00FA66FB"/>
    <w:rsid w:val="00FB2C54"/>
    <w:rsid w:val="00FC0873"/>
    <w:rsid w:val="00FE50FD"/>
    <w:rsid w:val="00FE6331"/>
    <w:rsid w:val="00FE717E"/>
    <w:rsid w:val="00FF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6FB"/>
    <w:rPr>
      <w:rFonts w:cs="Arial Unicode MS"/>
      <w:color w:val="000000"/>
      <w:u w:color="000000"/>
    </w:rPr>
  </w:style>
  <w:style w:type="paragraph" w:styleId="1">
    <w:name w:val="heading 1"/>
    <w:next w:val="a"/>
    <w:rsid w:val="001068B5"/>
    <w:pPr>
      <w:keepNext/>
      <w:ind w:left="5387"/>
      <w:jc w:val="center"/>
      <w:outlineLvl w:val="0"/>
    </w:pPr>
    <w:rPr>
      <w:rFonts w:cs="Arial Unicode MS"/>
      <w:color w:val="000000"/>
      <w:sz w:val="28"/>
      <w:szCs w:val="28"/>
      <w:u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A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68B5"/>
    <w:rPr>
      <w:u w:val="single"/>
    </w:rPr>
  </w:style>
  <w:style w:type="table" w:customStyle="1" w:styleId="TableNormal">
    <w:name w:val="Table Normal"/>
    <w:rsid w:val="001068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068B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6E16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1672"/>
  </w:style>
  <w:style w:type="character" w:customStyle="1" w:styleId="a7">
    <w:name w:val="Текст примечания Знак"/>
    <w:basedOn w:val="a0"/>
    <w:link w:val="a6"/>
    <w:uiPriority w:val="99"/>
    <w:semiHidden/>
    <w:rsid w:val="006E1672"/>
    <w:rPr>
      <w:rFonts w:cs="Arial Unicode MS"/>
      <w:color w:val="000000"/>
      <w:u w:color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16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1672"/>
    <w:rPr>
      <w:rFonts w:cs="Arial Unicode MS"/>
      <w:b/>
      <w:bCs/>
      <w:color w:val="000000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6E1672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1672"/>
    <w:rPr>
      <w:rFonts w:cs="Arial Unicode MS"/>
      <w:color w:val="000000"/>
      <w:sz w:val="18"/>
      <w:szCs w:val="18"/>
      <w:u w:color="000000"/>
    </w:rPr>
  </w:style>
  <w:style w:type="character" w:styleId="ac">
    <w:name w:val="FollowedHyperlink"/>
    <w:basedOn w:val="a0"/>
    <w:uiPriority w:val="99"/>
    <w:semiHidden/>
    <w:unhideWhenUsed/>
    <w:rsid w:val="003829D5"/>
    <w:rPr>
      <w:color w:val="FF00FF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D6549"/>
    <w:rPr>
      <w:rFonts w:asciiTheme="majorHAnsi" w:eastAsiaTheme="majorEastAsia" w:hAnsiTheme="majorHAnsi" w:cstheme="majorBidi"/>
      <w:b/>
      <w:bCs/>
      <w:color w:val="4F81BD" w:themeColor="accent1"/>
      <w:u w:color="000000"/>
    </w:rPr>
  </w:style>
  <w:style w:type="paragraph" w:customStyle="1" w:styleId="docdata">
    <w:name w:val="docdata"/>
    <w:aliases w:val="docy,v5,1959,bqiaagaaeyqcaaagiaiaaampbwaabtchaaaaaaaaaaaaaaaaaaaaaaaaaaaaaaaaaaaaaaaaaaaaaaaaaaaaaaaaaaaaaaaaaaaaaaaaaaaaaaaaaaaaaaaaaaaaaaaaaaaaaaaaaaaaaaaaaaaaaaaaaaaaaaaaaaaaaaaaaaaaaaaaaaaaaaaaaaaaaaaaaaaaaaaaaaaaaaaaaaaaaaaaaaaaaaaaaaaaaaaa"/>
    <w:basedOn w:val="a"/>
    <w:rsid w:val="009865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ad">
    <w:name w:val="Normal (Web)"/>
    <w:basedOn w:val="a"/>
    <w:uiPriority w:val="99"/>
    <w:semiHidden/>
    <w:unhideWhenUsed/>
    <w:rsid w:val="009865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1116">
    <w:name w:val="1116"/>
    <w:aliases w:val="bqiaagaaeyqcaaagiaiaaapdawaabdedaaaaaaaaaaaaaaaaaaaaaaaaaaaaaaaaaaaaaaaaaaaaaaaaaaaaaaaaaaaaaaaaaaaaaaaaaaaaaaaaaaaaaaaaaaaaaaaaaaaaaaaaaaaaaaaaaaaaaaaaaaaaaaaaaaaaaaaaaaaaaaaaaaaaaaaaaaaaaaaaaaaaaaaaaaaaaaaaaaaaaaaaaaaaaaaaaaaaaaaa"/>
    <w:basedOn w:val="a0"/>
    <w:rsid w:val="00714E90"/>
  </w:style>
  <w:style w:type="character" w:customStyle="1" w:styleId="20">
    <w:name w:val="Заголовок 2 Знак"/>
    <w:basedOn w:val="a0"/>
    <w:link w:val="2"/>
    <w:uiPriority w:val="9"/>
    <w:semiHidden/>
    <w:rsid w:val="00776AE5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ae">
    <w:name w:val="List Paragraph"/>
    <w:basedOn w:val="a"/>
    <w:qFormat/>
    <w:rsid w:val="00CD2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55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4151">
              <w:marLeft w:val="4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2812">
          <w:marLeft w:val="0"/>
          <w:marRight w:val="0"/>
          <w:marTop w:val="168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1942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2040">
              <w:marLeft w:val="4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4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5463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5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E63D-72C1-47FC-8441-1F11E345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ЭТП регион</dc:creator>
  <dc:description>DOC-MARKER-_0N28WSfMKd-m1nmjivLuQ</dc:description>
  <cp:lastModifiedBy>Андрей</cp:lastModifiedBy>
  <cp:revision>7</cp:revision>
  <cp:lastPrinted>2019-04-26T12:24:00Z</cp:lastPrinted>
  <dcterms:created xsi:type="dcterms:W3CDTF">2026-04-29T09:15:00Z</dcterms:created>
  <dcterms:modified xsi:type="dcterms:W3CDTF">2026-05-07T04:04:00Z</dcterms:modified>
</cp:coreProperties>
</file>