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6C27B" w14:textId="77777777" w:rsidR="00785487" w:rsidRPr="00A51B09" w:rsidRDefault="00A903EF">
      <w:pPr>
        <w:widowControl w:val="0"/>
        <w:ind w:left="600" w:right="534"/>
        <w:jc w:val="center"/>
        <w:rPr>
          <w:rFonts w:ascii="Times New Roman" w:eastAsia="Liberation Serif" w:hAnsi="Times New Roman" w:cs="Times New Roman"/>
          <w:b/>
          <w:bCs/>
          <w:color w:val="000000"/>
          <w:lang w:eastAsia="ru-RU"/>
        </w:rPr>
      </w:pPr>
      <w:bookmarkStart w:id="0" w:name="_page_24_0"/>
      <w:r w:rsidRPr="00A51B09">
        <w:rPr>
          <w:rFonts w:ascii="Times New Roman" w:eastAsia="Liberation Serif" w:hAnsi="Times New Roman" w:cs="Times New Roman"/>
          <w:b/>
          <w:bCs/>
          <w:color w:val="000000"/>
          <w:lang w:eastAsia="ru-RU"/>
        </w:rPr>
        <w:t>Техническое задание</w:t>
      </w:r>
    </w:p>
    <w:p w14:paraId="0A8FE24C" w14:textId="58BD31FC" w:rsidR="00785487" w:rsidRPr="00A51B09" w:rsidRDefault="00A903EF">
      <w:pPr>
        <w:widowControl w:val="0"/>
        <w:ind w:left="600" w:right="534"/>
        <w:jc w:val="center"/>
        <w:rPr>
          <w:rFonts w:ascii="Times New Roman" w:eastAsia="Liberation Serif" w:hAnsi="Times New Roman" w:cs="Times New Roman"/>
          <w:b/>
          <w:bCs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b/>
          <w:bCs/>
          <w:color w:val="000000"/>
          <w:lang w:eastAsia="ru-RU"/>
        </w:rPr>
        <w:t xml:space="preserve">на оказание услуг </w:t>
      </w:r>
      <w:r w:rsidR="001E3031" w:rsidRPr="00A51B09">
        <w:rPr>
          <w:rFonts w:ascii="Times New Roman" w:eastAsia="Liberation Serif" w:hAnsi="Times New Roman" w:cs="Times New Roman"/>
          <w:b/>
          <w:bCs/>
          <w:color w:val="000000"/>
          <w:lang w:eastAsia="ru-RU"/>
        </w:rPr>
        <w:t>откачке и вывозу сточных вод</w:t>
      </w:r>
    </w:p>
    <w:p w14:paraId="4A5E6288" w14:textId="21F6D7B8" w:rsidR="002B5C10" w:rsidRPr="00A51B09" w:rsidRDefault="002B5C10">
      <w:pPr>
        <w:widowControl w:val="0"/>
        <w:ind w:left="600" w:right="534"/>
        <w:jc w:val="center"/>
        <w:rPr>
          <w:rFonts w:ascii="Times New Roman" w:eastAsia="Liberation Serif" w:hAnsi="Times New Roman" w:cs="Times New Roman"/>
          <w:b/>
          <w:bCs/>
          <w:color w:val="000000"/>
          <w:lang w:eastAsia="ru-RU"/>
        </w:rPr>
      </w:pPr>
    </w:p>
    <w:p w14:paraId="3EA05300" w14:textId="7535AF87" w:rsidR="002B5C10" w:rsidRPr="00A51B09" w:rsidRDefault="002B5C10" w:rsidP="002B5C10">
      <w:pPr>
        <w:jc w:val="both"/>
        <w:rPr>
          <w:rFonts w:ascii="Times New Roman" w:eastAsia="Liberation Serif" w:hAnsi="Times New Roman" w:cs="Times New Roman"/>
          <w:lang w:eastAsia="ru-RU"/>
        </w:rPr>
      </w:pPr>
      <w:r w:rsidRPr="00A51B09">
        <w:rPr>
          <w:rFonts w:ascii="Times New Roman" w:eastAsia="Liberation Serif" w:hAnsi="Times New Roman" w:cs="Times New Roman"/>
          <w:b/>
          <w:bCs/>
          <w:lang w:eastAsia="ru-RU"/>
        </w:rPr>
        <w:t>ОКП</w:t>
      </w:r>
      <w:r w:rsidRPr="00A51B09">
        <w:rPr>
          <w:rFonts w:ascii="Tahoma" w:eastAsia="Liberation Serif" w:hAnsi="Tahoma" w:cs="Tahoma"/>
          <w:b/>
          <w:bCs/>
          <w:lang w:eastAsia="ru-RU"/>
        </w:rPr>
        <w:t>﻿</w:t>
      </w:r>
      <w:r w:rsidRPr="00A51B09">
        <w:rPr>
          <w:rFonts w:ascii="Times New Roman" w:eastAsia="Liberation Serif" w:hAnsi="Times New Roman" w:cs="Times New Roman"/>
          <w:b/>
          <w:bCs/>
          <w:lang w:eastAsia="ru-RU"/>
        </w:rPr>
        <w:t>‌</w:t>
      </w:r>
      <w:r w:rsidRPr="00A51B09">
        <w:rPr>
          <w:rFonts w:ascii="Tahoma" w:eastAsia="Liberation Serif" w:hAnsi="Tahoma" w:cs="Tahoma"/>
          <w:b/>
          <w:bCs/>
          <w:lang w:eastAsia="ru-RU"/>
        </w:rPr>
        <w:t>﻿﻿</w:t>
      </w:r>
      <w:r w:rsidRPr="00A51B09">
        <w:rPr>
          <w:rFonts w:ascii="Times New Roman" w:eastAsia="Liberation Serif" w:hAnsi="Times New Roman" w:cs="Times New Roman"/>
          <w:b/>
          <w:bCs/>
          <w:lang w:eastAsia="ru-RU"/>
        </w:rPr>
        <w:t>​‌‌‍⁠‌‍​‍‌‍‌‍‌​‌‌​​​‌⁠​​​</w:t>
      </w:r>
      <w:r w:rsidRPr="00A51B09">
        <w:rPr>
          <w:rFonts w:ascii="Tahoma" w:eastAsia="Liberation Serif" w:hAnsi="Tahoma" w:cs="Tahoma"/>
          <w:b/>
          <w:bCs/>
          <w:lang w:eastAsia="ru-RU"/>
        </w:rPr>
        <w:t>﻿</w:t>
      </w:r>
      <w:r w:rsidRPr="00A51B09">
        <w:rPr>
          <w:rFonts w:ascii="Times New Roman" w:eastAsia="Liberation Serif" w:hAnsi="Times New Roman" w:cs="Times New Roman"/>
          <w:b/>
          <w:bCs/>
          <w:lang w:eastAsia="ru-RU"/>
        </w:rPr>
        <w:t>​​‍⁠‍​‍⁠​⁠‌</w:t>
      </w:r>
      <w:r w:rsidRPr="00A51B09">
        <w:rPr>
          <w:rFonts w:ascii="Tahoma" w:eastAsia="Liberation Serif" w:hAnsi="Tahoma" w:cs="Tahoma"/>
          <w:b/>
          <w:bCs/>
          <w:lang w:eastAsia="ru-RU"/>
        </w:rPr>
        <w:t>﻿</w:t>
      </w:r>
      <w:r w:rsidRPr="00A51B09">
        <w:rPr>
          <w:rFonts w:ascii="Times New Roman" w:eastAsia="Liberation Serif" w:hAnsi="Times New Roman" w:cs="Times New Roman"/>
          <w:b/>
          <w:bCs/>
          <w:lang w:eastAsia="ru-RU"/>
        </w:rPr>
        <w:t>‍‍Д 2:</w:t>
      </w:r>
      <w:r w:rsidRPr="00A51B09">
        <w:rPr>
          <w:rFonts w:ascii="Times New Roman" w:eastAsia="Liberation Serif" w:hAnsi="Times New Roman" w:cs="Times New Roman"/>
          <w:lang w:eastAsia="ru-RU"/>
        </w:rPr>
        <w:t xml:space="preserve"> </w:t>
      </w:r>
      <w:r w:rsidR="001E3031" w:rsidRPr="00A51B09">
        <w:rPr>
          <w:rFonts w:ascii="Times New Roman" w:eastAsia="Liberation Serif" w:hAnsi="Times New Roman" w:cs="Times New Roman"/>
          <w:lang w:eastAsia="ru-RU"/>
        </w:rPr>
        <w:t>37.00.12.110 Услуги по опорожнению и чистке выгребных ям, сточных колодцев и септиков</w:t>
      </w:r>
    </w:p>
    <w:p w14:paraId="2F35ED37" w14:textId="77777777" w:rsidR="001E3031" w:rsidRPr="00A51B09" w:rsidRDefault="00A903EF" w:rsidP="002B5C10">
      <w:pPr>
        <w:widowControl w:val="0"/>
        <w:ind w:right="-2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b/>
          <w:bCs/>
          <w:color w:val="000000"/>
          <w:lang w:eastAsia="ru-RU"/>
        </w:rPr>
        <w:t>1. Место оказани</w:t>
      </w:r>
      <w:r w:rsidR="002B5C10" w:rsidRPr="00A51B09">
        <w:rPr>
          <w:rFonts w:ascii="Times New Roman" w:eastAsia="Liberation Serif" w:hAnsi="Times New Roman" w:cs="Times New Roman"/>
          <w:b/>
          <w:bCs/>
          <w:color w:val="000000"/>
          <w:lang w:eastAsia="ru-RU"/>
        </w:rPr>
        <w:t>я</w:t>
      </w:r>
      <w:r w:rsidRPr="00A51B09">
        <w:rPr>
          <w:rFonts w:ascii="Times New Roman" w:eastAsia="Liberation Serif" w:hAnsi="Times New Roman" w:cs="Times New Roman"/>
          <w:b/>
          <w:bCs/>
          <w:color w:val="000000"/>
          <w:lang w:eastAsia="ru-RU"/>
        </w:rPr>
        <w:t xml:space="preserve"> услуг:</w:t>
      </w:r>
      <w:r w:rsidR="002B5C10" w:rsidRPr="00A51B09">
        <w:rPr>
          <w:rFonts w:ascii="Times New Roman" w:eastAsia="Liberation Serif" w:hAnsi="Times New Roman" w:cs="Times New Roman"/>
          <w:b/>
          <w:bCs/>
          <w:color w:val="000000"/>
          <w:lang w:eastAsia="ru-RU"/>
        </w:rPr>
        <w:t xml:space="preserve"> </w:t>
      </w:r>
      <w:r w:rsidR="001E3031" w:rsidRPr="00A51B09">
        <w:rPr>
          <w:rFonts w:ascii="Times New Roman" w:eastAsia="Calibri" w:hAnsi="Times New Roman" w:cs="Times New Roman"/>
          <w:color w:val="000000"/>
          <w:lang w:eastAsia="ru-RU"/>
        </w:rPr>
        <w:t xml:space="preserve">450511, Республика Башкортостан, Уфимский район, </w:t>
      </w:r>
      <w:proofErr w:type="gramStart"/>
      <w:r w:rsidR="001E3031" w:rsidRPr="00A51B09">
        <w:rPr>
          <w:rFonts w:ascii="Times New Roman" w:eastAsia="Calibri" w:hAnsi="Times New Roman" w:cs="Times New Roman"/>
          <w:color w:val="000000"/>
          <w:lang w:eastAsia="ru-RU"/>
        </w:rPr>
        <w:t>с</w:t>
      </w:r>
      <w:proofErr w:type="gramEnd"/>
      <w:r w:rsidR="001E3031" w:rsidRPr="00A51B09">
        <w:rPr>
          <w:rFonts w:ascii="Times New Roman" w:eastAsia="Calibri" w:hAnsi="Times New Roman" w:cs="Times New Roman"/>
          <w:color w:val="000000"/>
          <w:lang w:eastAsia="ru-RU"/>
        </w:rPr>
        <w:t xml:space="preserve">. </w:t>
      </w:r>
      <w:proofErr w:type="gramStart"/>
      <w:r w:rsidR="001E3031" w:rsidRPr="00A51B09">
        <w:rPr>
          <w:rFonts w:ascii="Times New Roman" w:eastAsia="Calibri" w:hAnsi="Times New Roman" w:cs="Times New Roman"/>
          <w:color w:val="000000"/>
          <w:lang w:eastAsia="ru-RU"/>
        </w:rPr>
        <w:t>Михайловка</w:t>
      </w:r>
      <w:proofErr w:type="gramEnd"/>
      <w:r w:rsidR="001E3031" w:rsidRPr="00A51B09">
        <w:rPr>
          <w:rFonts w:ascii="Times New Roman" w:eastAsia="Calibri" w:hAnsi="Times New Roman" w:cs="Times New Roman"/>
          <w:color w:val="000000"/>
          <w:lang w:eastAsia="ru-RU"/>
        </w:rPr>
        <w:t xml:space="preserve">, ул. Сливовая, д. 1, офис 12 </w:t>
      </w:r>
    </w:p>
    <w:p w14:paraId="447C4F59" w14:textId="42FEC0FB" w:rsidR="00785487" w:rsidRPr="00A51B09" w:rsidRDefault="002B5C10" w:rsidP="002B5C10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b/>
          <w:bCs/>
          <w:color w:val="000000"/>
          <w:lang w:eastAsia="ru-RU"/>
        </w:rPr>
        <w:t xml:space="preserve">2. </w:t>
      </w:r>
      <w:r w:rsidR="00A903EF" w:rsidRPr="00A51B09">
        <w:rPr>
          <w:rFonts w:ascii="Times New Roman" w:eastAsia="Liberation Serif" w:hAnsi="Times New Roman" w:cs="Times New Roman"/>
          <w:b/>
          <w:bCs/>
          <w:color w:val="000000"/>
          <w:lang w:eastAsia="ru-RU"/>
        </w:rPr>
        <w:t>Срок оказания услуг:</w:t>
      </w:r>
      <w:r w:rsidRPr="00A51B09">
        <w:rPr>
          <w:rFonts w:ascii="Times New Roman" w:eastAsia="Liberation Serif" w:hAnsi="Times New Roman" w:cs="Times New Roman"/>
          <w:b/>
          <w:bCs/>
          <w:color w:val="000000"/>
          <w:lang w:eastAsia="ru-RU"/>
        </w:rPr>
        <w:t xml:space="preserve"> </w:t>
      </w:r>
      <w:r w:rsidR="00A903EF" w:rsidRPr="00A51B09">
        <w:rPr>
          <w:rFonts w:ascii="Times New Roman" w:eastAsia="Liberation Serif" w:hAnsi="Times New Roman" w:cs="Times New Roman"/>
          <w:color w:val="000000"/>
          <w:lang w:eastAsia="ru-RU"/>
        </w:rPr>
        <w:t>с момента заключения договора</w:t>
      </w:r>
      <w:r w:rsidR="00091A26">
        <w:rPr>
          <w:rFonts w:ascii="Times New Roman" w:eastAsia="Liberation Serif" w:hAnsi="Times New Roman" w:cs="Times New Roman"/>
          <w:color w:val="000000"/>
          <w:lang w:eastAsia="ru-RU"/>
        </w:rPr>
        <w:t xml:space="preserve"> по 3</w:t>
      </w:r>
      <w:bookmarkStart w:id="1" w:name="_GoBack"/>
      <w:bookmarkEnd w:id="1"/>
      <w:r w:rsidR="00091A26">
        <w:rPr>
          <w:rFonts w:ascii="Times New Roman" w:eastAsia="Liberation Serif" w:hAnsi="Times New Roman" w:cs="Times New Roman"/>
          <w:color w:val="000000"/>
          <w:lang w:eastAsia="ru-RU"/>
        </w:rPr>
        <w:t>1.12</w:t>
      </w:r>
      <w:r w:rsidR="001E3031" w:rsidRPr="00A51B09">
        <w:rPr>
          <w:rFonts w:ascii="Times New Roman" w:eastAsia="Liberation Serif" w:hAnsi="Times New Roman" w:cs="Times New Roman"/>
          <w:color w:val="000000"/>
          <w:lang w:eastAsia="ru-RU"/>
        </w:rPr>
        <w:t>.202</w:t>
      </w:r>
      <w:r w:rsidR="00091A26">
        <w:rPr>
          <w:rFonts w:ascii="Times New Roman" w:eastAsia="Liberation Serif" w:hAnsi="Times New Roman" w:cs="Times New Roman"/>
          <w:color w:val="000000"/>
          <w:lang w:eastAsia="ru-RU"/>
        </w:rPr>
        <w:t>6</w:t>
      </w:r>
      <w:r w:rsidR="001E3031" w:rsidRPr="00A51B09">
        <w:rPr>
          <w:rFonts w:ascii="Times New Roman" w:eastAsia="Liberation Serif" w:hAnsi="Times New Roman" w:cs="Times New Roman"/>
          <w:color w:val="000000"/>
          <w:lang w:eastAsia="ru-RU"/>
        </w:rPr>
        <w:t>г.</w:t>
      </w:r>
      <w:r w:rsidR="00A903EF" w:rsidRPr="00A51B09">
        <w:rPr>
          <w:rFonts w:ascii="Times New Roman" w:eastAsia="Liberation Serif" w:hAnsi="Times New Roman" w:cs="Times New Roman"/>
          <w:color w:val="000000"/>
          <w:lang w:eastAsia="ru-RU"/>
        </w:rPr>
        <w:t>:</w:t>
      </w:r>
    </w:p>
    <w:p w14:paraId="0ED9B744" w14:textId="630E976D" w:rsidR="002B5C10" w:rsidRPr="00A51B09" w:rsidRDefault="002B5C10" w:rsidP="002B5C10">
      <w:pPr>
        <w:widowControl w:val="0"/>
        <w:ind w:right="-20"/>
        <w:jc w:val="both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A51B09">
        <w:rPr>
          <w:rFonts w:ascii="Times New Roman" w:eastAsia="Calibri" w:hAnsi="Times New Roman" w:cs="Times New Roman"/>
          <w:b/>
          <w:bCs/>
          <w:color w:val="000000"/>
          <w:lang w:eastAsia="ru-RU"/>
        </w:rPr>
        <w:t xml:space="preserve">3. Объем оказываемых услуг: </w:t>
      </w:r>
    </w:p>
    <w:tbl>
      <w:tblPr>
        <w:tblStyle w:val="afb"/>
        <w:tblW w:w="9493" w:type="dxa"/>
        <w:tblLook w:val="04A0" w:firstRow="1" w:lastRow="0" w:firstColumn="1" w:lastColumn="0" w:noHBand="0" w:noVBand="1"/>
      </w:tblPr>
      <w:tblGrid>
        <w:gridCol w:w="558"/>
        <w:gridCol w:w="7517"/>
        <w:gridCol w:w="709"/>
        <w:gridCol w:w="709"/>
      </w:tblGrid>
      <w:tr w:rsidR="001E3031" w:rsidRPr="00A51B09" w14:paraId="29E7DA3E" w14:textId="77777777" w:rsidTr="001E3031">
        <w:trPr>
          <w:tblHeader/>
        </w:trPr>
        <w:tc>
          <w:tcPr>
            <w:tcW w:w="558" w:type="dxa"/>
          </w:tcPr>
          <w:p w14:paraId="3BC36F03" w14:textId="77777777" w:rsidR="001E3031" w:rsidRPr="00A51B09" w:rsidRDefault="001E3031" w:rsidP="00E1061A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1B0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A51B09">
              <w:rPr>
                <w:rFonts w:ascii="Times New Roman" w:eastAsia="Calibri" w:hAnsi="Times New Roman" w:cs="Times New Roman"/>
                <w:b/>
                <w:lang w:eastAsia="ru-RU"/>
              </w:rPr>
              <w:t>п</w:t>
            </w:r>
            <w:proofErr w:type="gramEnd"/>
            <w:r w:rsidRPr="00A51B09">
              <w:rPr>
                <w:rFonts w:ascii="Times New Roman" w:eastAsia="Calibri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7517" w:type="dxa"/>
          </w:tcPr>
          <w:p w14:paraId="5386A519" w14:textId="77777777" w:rsidR="001E3031" w:rsidRPr="00A51B09" w:rsidRDefault="001E3031" w:rsidP="00E1061A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1B09">
              <w:rPr>
                <w:rFonts w:ascii="Times New Roman" w:eastAsia="Calibri" w:hAnsi="Times New Roman" w:cs="Times New Roman"/>
                <w:b/>
                <w:lang w:eastAsia="ru-RU"/>
              </w:rPr>
              <w:t>Наименование</w:t>
            </w:r>
          </w:p>
          <w:p w14:paraId="6F789635" w14:textId="77777777" w:rsidR="001E3031" w:rsidRPr="00A51B09" w:rsidRDefault="001E3031" w:rsidP="00E1061A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1B09">
              <w:rPr>
                <w:rFonts w:ascii="Times New Roman" w:eastAsia="Calibri" w:hAnsi="Times New Roman" w:cs="Times New Roman"/>
                <w:b/>
                <w:lang w:eastAsia="ru-RU"/>
              </w:rPr>
              <w:t>услуг</w:t>
            </w:r>
          </w:p>
        </w:tc>
        <w:tc>
          <w:tcPr>
            <w:tcW w:w="709" w:type="dxa"/>
          </w:tcPr>
          <w:p w14:paraId="00275F33" w14:textId="7E245E6A" w:rsidR="001E3031" w:rsidRPr="00A51B09" w:rsidRDefault="001E3031" w:rsidP="001E3031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1B09">
              <w:rPr>
                <w:rFonts w:ascii="Times New Roman" w:eastAsia="Calibri" w:hAnsi="Times New Roman" w:cs="Times New Roman"/>
                <w:b/>
                <w:lang w:eastAsia="ru-RU"/>
              </w:rPr>
              <w:t>Ед. изм.</w:t>
            </w:r>
          </w:p>
        </w:tc>
        <w:tc>
          <w:tcPr>
            <w:tcW w:w="709" w:type="dxa"/>
          </w:tcPr>
          <w:p w14:paraId="393DC72B" w14:textId="77777777" w:rsidR="001E3031" w:rsidRPr="00A51B09" w:rsidRDefault="001E3031" w:rsidP="001E3031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1B09">
              <w:rPr>
                <w:rFonts w:ascii="Times New Roman" w:eastAsia="Calibri" w:hAnsi="Times New Roman" w:cs="Times New Roman"/>
                <w:b/>
                <w:lang w:eastAsia="ru-RU"/>
              </w:rPr>
              <w:t>Кол.</w:t>
            </w:r>
          </w:p>
          <w:p w14:paraId="09B56E36" w14:textId="51E0BD46" w:rsidR="001E3031" w:rsidRPr="00A51B09" w:rsidRDefault="001E3031" w:rsidP="001E3031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1B09">
              <w:rPr>
                <w:rFonts w:ascii="Times New Roman" w:eastAsia="Calibri" w:hAnsi="Times New Roman" w:cs="Times New Roman"/>
                <w:b/>
                <w:lang w:eastAsia="ru-RU"/>
              </w:rPr>
              <w:t>во</w:t>
            </w:r>
          </w:p>
        </w:tc>
      </w:tr>
      <w:tr w:rsidR="001E3031" w:rsidRPr="00A51B09" w14:paraId="13E4BA65" w14:textId="77777777" w:rsidTr="001E3031">
        <w:trPr>
          <w:tblHeader/>
        </w:trPr>
        <w:tc>
          <w:tcPr>
            <w:tcW w:w="558" w:type="dxa"/>
          </w:tcPr>
          <w:p w14:paraId="398EE489" w14:textId="2F996BFC" w:rsidR="001E3031" w:rsidRPr="00A51B09" w:rsidRDefault="001E3031" w:rsidP="001E3031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51B09">
              <w:rPr>
                <w:rFonts w:ascii="Times New Roman" w:eastAsia="Calibri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517" w:type="dxa"/>
          </w:tcPr>
          <w:p w14:paraId="39E2316A" w14:textId="2E87ECEF" w:rsidR="001E3031" w:rsidRPr="00A51B09" w:rsidRDefault="001E3031" w:rsidP="001E3031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51B09">
              <w:rPr>
                <w:rFonts w:ascii="Times New Roman" w:eastAsia="Calibri" w:hAnsi="Times New Roman" w:cs="Times New Roman"/>
                <w:bCs/>
                <w:lang w:eastAsia="ru-RU"/>
              </w:rPr>
              <w:t>Откачка и вывоз сточных вод</w:t>
            </w:r>
          </w:p>
        </w:tc>
        <w:tc>
          <w:tcPr>
            <w:tcW w:w="709" w:type="dxa"/>
          </w:tcPr>
          <w:p w14:paraId="358E7A96" w14:textId="0CD593D7" w:rsidR="001E3031" w:rsidRPr="00A51B09" w:rsidRDefault="001E3031" w:rsidP="001E3031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1B09">
              <w:rPr>
                <w:rFonts w:ascii="Times New Roman" w:eastAsia="Calibri" w:hAnsi="Times New Roman" w:cs="Times New Roman"/>
                <w:b/>
                <w:lang w:eastAsia="ru-RU"/>
              </w:rPr>
              <w:t>м</w:t>
            </w:r>
            <w:r w:rsidRPr="00A51B09">
              <w:rPr>
                <w:rFonts w:ascii="Times New Roman" w:eastAsia="Calibri" w:hAnsi="Times New Roman" w:cs="Times New Roman"/>
                <w:b/>
                <w:vertAlign w:val="superscript"/>
                <w:lang w:eastAsia="ru-RU"/>
              </w:rPr>
              <w:t>3</w:t>
            </w:r>
          </w:p>
        </w:tc>
        <w:tc>
          <w:tcPr>
            <w:tcW w:w="709" w:type="dxa"/>
          </w:tcPr>
          <w:p w14:paraId="3601A67B" w14:textId="6DA54BDE" w:rsidR="001E3031" w:rsidRPr="00A51B09" w:rsidRDefault="001E3031" w:rsidP="001E3031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1B09">
              <w:rPr>
                <w:rFonts w:ascii="Times New Roman" w:eastAsia="Calibri" w:hAnsi="Times New Roman" w:cs="Times New Roman"/>
                <w:b/>
                <w:lang w:eastAsia="ru-RU"/>
              </w:rPr>
              <w:t>1130</w:t>
            </w:r>
          </w:p>
        </w:tc>
      </w:tr>
    </w:tbl>
    <w:p w14:paraId="2ACEA7F0" w14:textId="61C76C40" w:rsidR="00785487" w:rsidRPr="00A51B09" w:rsidRDefault="002B5C10" w:rsidP="002B5C10">
      <w:pPr>
        <w:widowControl w:val="0"/>
        <w:ind w:right="-20"/>
        <w:jc w:val="both"/>
        <w:rPr>
          <w:rFonts w:ascii="Times New Roman" w:eastAsia="Liberation Serif" w:hAnsi="Times New Roman" w:cs="Times New Roman"/>
          <w:b/>
          <w:bCs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b/>
          <w:bCs/>
          <w:color w:val="000000"/>
          <w:lang w:eastAsia="ru-RU"/>
        </w:rPr>
        <w:t>4</w:t>
      </w:r>
      <w:r w:rsidR="00A903EF" w:rsidRPr="00A51B09">
        <w:rPr>
          <w:rFonts w:ascii="Times New Roman" w:eastAsia="Liberation Serif" w:hAnsi="Times New Roman" w:cs="Times New Roman"/>
          <w:b/>
          <w:bCs/>
          <w:color w:val="000000"/>
          <w:lang w:eastAsia="ru-RU"/>
        </w:rPr>
        <w:t xml:space="preserve">. </w:t>
      </w:r>
      <w:r w:rsidR="001E3031" w:rsidRPr="00A51B09">
        <w:rPr>
          <w:rFonts w:ascii="Times New Roman" w:eastAsia="Liberation Serif" w:hAnsi="Times New Roman" w:cs="Times New Roman"/>
          <w:b/>
          <w:bCs/>
          <w:color w:val="000000"/>
          <w:lang w:eastAsia="ru-RU"/>
        </w:rPr>
        <w:t>Нормативные требования к оказанию услуги</w:t>
      </w:r>
      <w:r w:rsidR="00A903EF" w:rsidRPr="00A51B09">
        <w:rPr>
          <w:rFonts w:ascii="Times New Roman" w:eastAsia="Liberation Serif" w:hAnsi="Times New Roman" w:cs="Times New Roman"/>
          <w:b/>
          <w:bCs/>
          <w:color w:val="000000"/>
          <w:lang w:eastAsia="ru-RU"/>
        </w:rPr>
        <w:t>:</w:t>
      </w:r>
    </w:p>
    <w:p w14:paraId="550D65C6" w14:textId="255A767E" w:rsidR="00785487" w:rsidRPr="00A51B09" w:rsidRDefault="00A903EF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Исполнитель обязан оказывать услуги согласно настоящему Техническому заданию. </w:t>
      </w:r>
    </w:p>
    <w:p w14:paraId="7E06309F" w14:textId="1A807C2B" w:rsidR="00785487" w:rsidRPr="00A51B09" w:rsidRDefault="00A903EF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Услуги должны соответствовать действующим нормативно-правовым актам Российской Федерации и иным правовым актам федеральных органов государственной власти:</w:t>
      </w:r>
    </w:p>
    <w:p w14:paraId="4BADC26F" w14:textId="0028ACF0" w:rsidR="001E3031" w:rsidRPr="00A51B09" w:rsidRDefault="001E3031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bookmarkStart w:id="2" w:name="_page_30_0"/>
      <w:bookmarkEnd w:id="0"/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- Федеральный закон от 10.01.2002 № 7-ФЗ «Об охране окружающей среды»;</w:t>
      </w:r>
    </w:p>
    <w:p w14:paraId="6408ED05" w14:textId="2EB0884E" w:rsidR="001E3031" w:rsidRPr="00A51B09" w:rsidRDefault="001E3031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- Федеральный закон от 24.06.1998 № 89-ФЗ «Об отходах производства и потребления»;</w:t>
      </w:r>
    </w:p>
    <w:p w14:paraId="4579CAB5" w14:textId="0ADBACC6" w:rsidR="001E3031" w:rsidRPr="00A51B09" w:rsidRDefault="001E3031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- Федеральный закон от 30.03.1999 №52-ФЗ «О санитарно-эпидемиологическом благополучии населения»;</w:t>
      </w:r>
    </w:p>
    <w:p w14:paraId="6C625F30" w14:textId="4F4FB114" w:rsidR="001E3031" w:rsidRPr="00A51B09" w:rsidRDefault="001E3031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- Федеральный закон от 04.05.2011 № 99-ФЗ «О лицензировании отдельных видов деятельности»;</w:t>
      </w:r>
    </w:p>
    <w:p w14:paraId="14EAA1B0" w14:textId="73F44F3A" w:rsidR="001E3031" w:rsidRPr="00A51B09" w:rsidRDefault="001E3031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- Приказ Росприроднадзора от 22.05.2017 № 242 «Об утверждении Федерального классификационного каталога отходов»;</w:t>
      </w:r>
    </w:p>
    <w:p w14:paraId="08498A1F" w14:textId="39D75B96" w:rsidR="001E3031" w:rsidRPr="00A51B09" w:rsidRDefault="001E3031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- Приказ Минприроды России от 08.12.2020 № 1026 «Об утверждении порядка паспортизации и типовых форм паспортов отходов I - IV классов опасности»;</w:t>
      </w:r>
    </w:p>
    <w:p w14:paraId="08448F0C" w14:textId="00B85C0F" w:rsidR="001E3031" w:rsidRPr="00A51B09" w:rsidRDefault="001E3031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- Приказ Минприроды России от 08.12.2020 № 1027 «Об утверждении порядка подтверждения отнесения отходов I - V классов опасности к конкретному классу опасности»;</w:t>
      </w:r>
    </w:p>
    <w:p w14:paraId="49307349" w14:textId="765F10FA" w:rsidR="001E3031" w:rsidRPr="00A51B09" w:rsidRDefault="001E3031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- Приказ Минприроды России от 08.12.2020 № 1028 «Об утверждении Порядка учета в области обращения с отходами»;</w:t>
      </w:r>
    </w:p>
    <w:p w14:paraId="62C38CA3" w14:textId="08F3A958" w:rsidR="001E3031" w:rsidRPr="00A51B09" w:rsidRDefault="001E3031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-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14:paraId="02F7303F" w14:textId="77777777" w:rsidR="001E3031" w:rsidRPr="00A51B09" w:rsidRDefault="001E3031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иные государственные стандарты, технические регламенты, санитарные нормы и правила, регламентирующие порядок оказания услуги по предмету договора.</w:t>
      </w:r>
    </w:p>
    <w:p w14:paraId="60028AFF" w14:textId="77777777" w:rsidR="001E3031" w:rsidRPr="00A51B09" w:rsidRDefault="001E3031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Указанный в настоящем пункте перечень документов не является исчерпывающим. Подзаконные акты, ГОСТы и СП, регламентирующие порядок оказания услуг по договору, применяются в части, не противоречащей законодательству Российской Федерации. </w:t>
      </w:r>
    </w:p>
    <w:p w14:paraId="4B15C890" w14:textId="77777777" w:rsidR="001E3031" w:rsidRPr="00A51B09" w:rsidRDefault="001E3031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b/>
          <w:bCs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В случае</w:t>
      </w:r>
      <w:proofErr w:type="gramStart"/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,</w:t>
      </w:r>
      <w:proofErr w:type="gramEnd"/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 если в период срока исполнения договора, документы, указанные в настоящем пункте, прекратят свое действие, исполнитель должен руководствоваться действующими документами, регламентирующими порядок оказания услуг аналогичных предмету договора.</w:t>
      </w:r>
      <w:r w:rsidRPr="00A51B09">
        <w:rPr>
          <w:rFonts w:ascii="Times New Roman" w:eastAsia="Liberation Serif" w:hAnsi="Times New Roman" w:cs="Times New Roman"/>
          <w:b/>
          <w:bCs/>
          <w:color w:val="000000"/>
          <w:lang w:eastAsia="ru-RU"/>
        </w:rPr>
        <w:t xml:space="preserve"> </w:t>
      </w:r>
    </w:p>
    <w:p w14:paraId="72CA1967" w14:textId="0DC1E052" w:rsidR="00785487" w:rsidRPr="00A51B09" w:rsidRDefault="002B5C10" w:rsidP="001E3031">
      <w:pPr>
        <w:widowControl w:val="0"/>
        <w:ind w:right="-20"/>
        <w:rPr>
          <w:rFonts w:ascii="Times New Roman" w:eastAsia="Liberation Serif" w:hAnsi="Times New Roman" w:cs="Times New Roman"/>
          <w:b/>
          <w:bCs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b/>
          <w:bCs/>
          <w:color w:val="000000"/>
          <w:lang w:eastAsia="ru-RU"/>
        </w:rPr>
        <w:t>5</w:t>
      </w:r>
      <w:r w:rsidR="00A903EF" w:rsidRPr="00A51B09">
        <w:rPr>
          <w:rFonts w:ascii="Times New Roman" w:eastAsia="Liberation Serif" w:hAnsi="Times New Roman" w:cs="Times New Roman"/>
          <w:b/>
          <w:bCs/>
          <w:color w:val="000000"/>
          <w:lang w:eastAsia="ru-RU"/>
        </w:rPr>
        <w:t xml:space="preserve">. </w:t>
      </w:r>
      <w:r w:rsidR="001E3031" w:rsidRPr="00A51B09">
        <w:rPr>
          <w:rFonts w:ascii="Times New Roman" w:eastAsia="Liberation Serif" w:hAnsi="Times New Roman" w:cs="Times New Roman"/>
          <w:b/>
          <w:bCs/>
          <w:color w:val="000000"/>
          <w:lang w:eastAsia="ru-RU"/>
        </w:rPr>
        <w:t>Требования безопасности при оказании услуги:</w:t>
      </w:r>
    </w:p>
    <w:bookmarkEnd w:id="2"/>
    <w:p w14:paraId="4E3D7A34" w14:textId="3625CA39" w:rsidR="00785487" w:rsidRPr="00A51B09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3" w:right="-18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При оказании услуг должны быть обеспечены безопасность жизни, здоровья людей в соответствии с нормативными правовыми актами Российской Федерации и нормативными документами федеральных органов исполнительной власти, а также соблюдаться экологические, санитарно-эпидемиологические нормы и правила, законодательство об охране окружающей среды, природоохранного законодательства, иные требования, установленные законодательством Российской Федерации об автомобильном транспорте.</w:t>
      </w:r>
    </w:p>
    <w:p w14:paraId="62CBB131" w14:textId="33F04E58" w:rsidR="004434EE" w:rsidRPr="00A51B09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3" w:right="-18"/>
        <w:jc w:val="both"/>
        <w:rPr>
          <w:rFonts w:ascii="Times New Roman" w:eastAsia="Liberation Serif" w:hAnsi="Times New Roman" w:cs="Times New Roman"/>
          <w:b/>
          <w:bCs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b/>
          <w:bCs/>
          <w:color w:val="000000"/>
          <w:lang w:eastAsia="ru-RU"/>
        </w:rPr>
        <w:t>6. Требования к исполнителю, персоналу исполнителя:</w:t>
      </w:r>
    </w:p>
    <w:p w14:paraId="7D472A5F" w14:textId="014FE1B5" w:rsidR="004434EE" w:rsidRPr="00A51B09" w:rsidRDefault="004434EE" w:rsidP="004434EE">
      <w:pPr>
        <w:widowControl w:val="0"/>
        <w:tabs>
          <w:tab w:val="left" w:pos="426"/>
          <w:tab w:val="left" w:pos="2355"/>
          <w:tab w:val="left" w:pos="3166"/>
          <w:tab w:val="left" w:pos="4166"/>
          <w:tab w:val="left" w:pos="5766"/>
          <w:tab w:val="left" w:pos="7355"/>
        </w:tabs>
        <w:ind w:left="3" w:right="-18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6.1. Наличие предусмотренных действующим на момент исполнения обязательств законодательством допусков, разрешений (лицензий), согласований необходимых для надлежащего оказания услуг; </w:t>
      </w:r>
      <w:proofErr w:type="gramStart"/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Исполнитель перед началом оказания Услуг должен предоставить Заказчику копию действующей лицензии на осуществление деятельности по сбору, транспортированию, обработке, утилизации, обезвреживанию, размещению отходов I - IV классов опасности в соответствии с Федеральным законом от 24.06.1998 № 89-ФЗ «Об отходах производства и потребления», договор на слив </w:t>
      </w:r>
      <w:r w:rsidR="006C5062" w:rsidRPr="00A51B09">
        <w:rPr>
          <w:rFonts w:ascii="Times New Roman" w:eastAsia="Liberation Serif" w:hAnsi="Times New Roman" w:cs="Times New Roman"/>
          <w:color w:val="000000"/>
          <w:lang w:eastAsia="ru-RU"/>
        </w:rPr>
        <w:t>сточных вод</w:t>
      </w: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 (осадков) из выгребных ям и хозяйственно-бытовых стоков с муниципальным оператором.</w:t>
      </w:r>
      <w:proofErr w:type="gramEnd"/>
    </w:p>
    <w:p w14:paraId="2E317619" w14:textId="14613E68" w:rsidR="004434EE" w:rsidRPr="00A51B09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3" w:right="-18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6.2. Наличие квалифицированного и технически оснащенного персонала в соответствии с требованиями, установленными регулирующими нормативными документами в количестве, необходимом для своевременного и качественного оказания услуг;</w:t>
      </w:r>
    </w:p>
    <w:p w14:paraId="3A8C7307" w14:textId="46F4F1BE" w:rsidR="004434EE" w:rsidRPr="00A51B09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3" w:right="-18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6.3. Наличие современной материально-технической базы (ассенизаторская машина (Илиссос), оборудование) для оказания услуг.</w:t>
      </w: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ab/>
        <w:t>Оказание услуг по утилизации ЖБО (сбор, транспортировка, сброс в центральный канализационный коллектор) должно осуществляться специализированной машиной в соответствии с санитарными правилами и нормами.</w:t>
      </w:r>
    </w:p>
    <w:p w14:paraId="24FA67FA" w14:textId="5E14CA69" w:rsidR="004434EE" w:rsidRPr="00A51B09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3" w:right="-18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6.4. Работники исполнителя должны пройти профессиональное обучение для работы с</w:t>
      </w:r>
      <w:r w:rsidR="006C5062" w:rsidRPr="00A51B09">
        <w:rPr>
          <w:rFonts w:ascii="Times New Roman" w:eastAsia="Liberation Serif" w:hAnsi="Times New Roman" w:cs="Times New Roman"/>
          <w:color w:val="000000"/>
          <w:lang w:eastAsia="ru-RU"/>
        </w:rPr>
        <w:t>о сточными водами</w:t>
      </w: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 с подтверждением документами об образовании и (или) о квалификации.</w:t>
      </w:r>
    </w:p>
    <w:p w14:paraId="78360076" w14:textId="39EA1A84" w:rsidR="004434EE" w:rsidRPr="00A51B09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3" w:right="-18"/>
        <w:jc w:val="both"/>
        <w:rPr>
          <w:rFonts w:ascii="Times New Roman" w:eastAsia="Liberation Serif" w:hAnsi="Times New Roman" w:cs="Times New Roman"/>
          <w:b/>
          <w:bCs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b/>
          <w:bCs/>
          <w:color w:val="000000"/>
          <w:lang w:eastAsia="ru-RU"/>
        </w:rPr>
        <w:t>7. Оборудование, инвентарь, расходные материалы, используемые при оказании услуги:</w:t>
      </w:r>
    </w:p>
    <w:p w14:paraId="58816033" w14:textId="212D45DC" w:rsidR="004434EE" w:rsidRPr="00A51B09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3" w:right="-18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lastRenderedPageBreak/>
        <w:t>7.1. Оказание услуг осуществляется с использованием материально-технической базы исполнителя.</w:t>
      </w:r>
    </w:p>
    <w:p w14:paraId="65080076" w14:textId="66578A59" w:rsidR="004434EE" w:rsidRPr="00A51B09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3" w:right="-18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7.2. Для оказания услуги исполнитель должен иметь необходимое оборудование, технические средства, технику, автотранспорт, инструменты, безопасные для жизни и здоровья людей и окружающей среды.</w:t>
      </w:r>
    </w:p>
    <w:p w14:paraId="47636C52" w14:textId="3C9BFF09" w:rsidR="004434EE" w:rsidRPr="00A51B09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3" w:right="-18"/>
        <w:jc w:val="both"/>
        <w:rPr>
          <w:rFonts w:ascii="Times New Roman" w:eastAsia="Liberation Serif" w:hAnsi="Times New Roman" w:cs="Times New Roman"/>
          <w:b/>
          <w:bCs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b/>
          <w:bCs/>
          <w:color w:val="000000"/>
          <w:lang w:eastAsia="ru-RU"/>
        </w:rPr>
        <w:t xml:space="preserve">8. Порядок оказания услуги: </w:t>
      </w:r>
    </w:p>
    <w:p w14:paraId="0D7F1707" w14:textId="73A5D5AA" w:rsidR="004434EE" w:rsidRPr="00A51B09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8.1. Услуги оказываются в объеме и на условиях, установленных настоящим техническим заданием.</w:t>
      </w:r>
    </w:p>
    <w:p w14:paraId="105034FB" w14:textId="1ED4924E" w:rsidR="004434EE" w:rsidRPr="00A51B09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8.2. </w:t>
      </w:r>
      <w:r w:rsidR="00CE4521" w:rsidRPr="00A51B09">
        <w:rPr>
          <w:rFonts w:ascii="Times New Roman" w:eastAsia="Liberation Serif" w:hAnsi="Times New Roman" w:cs="Times New Roman"/>
          <w:color w:val="000000"/>
          <w:lang w:eastAsia="ru-RU"/>
        </w:rPr>
        <w:t>И</w:t>
      </w: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сполнитель направляет заказчику сведения об ответственных лицах для взаимодействия с заказчиком (ФИО, телефон, электронная почта), а также контактные данные диспетчерской службы (телефон).</w:t>
      </w:r>
    </w:p>
    <w:p w14:paraId="700D4511" w14:textId="58EB2800" w:rsidR="004434EE" w:rsidRPr="00A51B09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8.3. Исполнитель оказывает услуги на основании заявки заказчика. Заявка подается заказчиком в диспетчерскую службу в устной форме по телефону или письменной форме на электронный адрес, </w:t>
      </w:r>
      <w:proofErr w:type="gramStart"/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сведения</w:t>
      </w:r>
      <w:proofErr w:type="gramEnd"/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 о которых предоставляются исполнителем заказчику в соответствии с договором. </w:t>
      </w:r>
    </w:p>
    <w:p w14:paraId="7D29C72D" w14:textId="0F26A741" w:rsidR="004434EE" w:rsidRPr="00A51B09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Сбор (откачка) и вывоз </w:t>
      </w:r>
      <w:r w:rsidR="00CE4521"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сточных вод </w:t>
      </w: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осуществляется из выгребных ям заказчика, в рабочие дни с 9.00 до 17.00 часов, в присутствии представителя заказчика. Дату и время сбора (откачки) </w:t>
      </w:r>
      <w:r w:rsidR="00CE4521" w:rsidRPr="00A51B09">
        <w:rPr>
          <w:rFonts w:ascii="Times New Roman" w:eastAsia="Liberation Serif" w:hAnsi="Times New Roman" w:cs="Times New Roman"/>
          <w:color w:val="000000"/>
          <w:lang w:eastAsia="ru-RU"/>
        </w:rPr>
        <w:t>сточных вод</w:t>
      </w: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 исполнитель согласовывает с заказчиком.</w:t>
      </w:r>
    </w:p>
    <w:p w14:paraId="72E75E3F" w14:textId="7A65691E" w:rsidR="004434EE" w:rsidRPr="00A51B09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8.4. Заказчик и исполнитель ведут учет фактического объема откачанных и вывезенных </w:t>
      </w:r>
      <w:r w:rsidR="00CE4521" w:rsidRPr="00A51B09">
        <w:rPr>
          <w:rFonts w:ascii="Times New Roman" w:eastAsia="Liberation Serif" w:hAnsi="Times New Roman" w:cs="Times New Roman"/>
          <w:color w:val="000000"/>
          <w:lang w:eastAsia="ru-RU"/>
        </w:rPr>
        <w:t>сточных вод</w:t>
      </w: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 в Журнале учета фактического объема откачанных и вывезенных </w:t>
      </w:r>
      <w:r w:rsidR="00CE4521"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сточных вод </w:t>
      </w: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по факту каждого сбора (откачки) и вывоза </w:t>
      </w:r>
      <w:r w:rsidR="00CE4521" w:rsidRPr="00A51B09">
        <w:rPr>
          <w:rFonts w:ascii="Times New Roman" w:eastAsia="Liberation Serif" w:hAnsi="Times New Roman" w:cs="Times New Roman"/>
          <w:color w:val="000000"/>
          <w:lang w:eastAsia="ru-RU"/>
        </w:rPr>
        <w:t>сточных вод</w:t>
      </w: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.</w:t>
      </w:r>
    </w:p>
    <w:p w14:paraId="70DB4160" w14:textId="08634748" w:rsidR="004434EE" w:rsidRPr="00A51B09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8.5. Сбор (откачка) и вывоз </w:t>
      </w:r>
      <w:r w:rsidR="00CE4521" w:rsidRPr="00A51B09">
        <w:rPr>
          <w:rFonts w:ascii="Times New Roman" w:eastAsia="Liberation Serif" w:hAnsi="Times New Roman" w:cs="Times New Roman"/>
          <w:color w:val="000000"/>
          <w:lang w:eastAsia="ru-RU"/>
        </w:rPr>
        <w:t>сточных вод</w:t>
      </w: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 должны проводиться исполнителем с использованием транспортных средств, специально оборудованных для забора, слива и транспортирования </w:t>
      </w:r>
      <w:r w:rsidR="00CE4521" w:rsidRPr="00A51B09">
        <w:rPr>
          <w:rFonts w:ascii="Times New Roman" w:eastAsia="Liberation Serif" w:hAnsi="Times New Roman" w:cs="Times New Roman"/>
          <w:color w:val="000000"/>
          <w:lang w:eastAsia="ru-RU"/>
        </w:rPr>
        <w:t>сточных вод</w:t>
      </w: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, в централизованные системы водоотведения или иные сооружения, предназначенные для приема и (или) очистки </w:t>
      </w:r>
      <w:r w:rsidR="00CE4521" w:rsidRPr="00A51B09">
        <w:rPr>
          <w:rFonts w:ascii="Times New Roman" w:eastAsia="Liberation Serif" w:hAnsi="Times New Roman" w:cs="Times New Roman"/>
          <w:color w:val="000000"/>
          <w:lang w:eastAsia="ru-RU"/>
        </w:rPr>
        <w:t>сточных вод</w:t>
      </w: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.</w:t>
      </w:r>
    </w:p>
    <w:p w14:paraId="7A1DA788" w14:textId="45C25117" w:rsidR="004434EE" w:rsidRPr="00A51B09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Не допускается вывоз </w:t>
      </w:r>
      <w:r w:rsidR="00CE4521"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сточных вод </w:t>
      </w: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в места, не предназначенные для приема и (или) очистки </w:t>
      </w:r>
      <w:r w:rsidR="00CE4521" w:rsidRPr="00A51B09">
        <w:rPr>
          <w:rFonts w:ascii="Times New Roman" w:eastAsia="Liberation Serif" w:hAnsi="Times New Roman" w:cs="Times New Roman"/>
          <w:color w:val="000000"/>
          <w:lang w:eastAsia="ru-RU"/>
        </w:rPr>
        <w:t>сточных вод</w:t>
      </w: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.</w:t>
      </w:r>
    </w:p>
    <w:p w14:paraId="46CDCA8F" w14:textId="6433C03B" w:rsidR="004434EE" w:rsidRPr="00A51B09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8.6. Исполнитель обязуется обеспечивать чистоту при сборе (откачки) </w:t>
      </w:r>
      <w:r w:rsidR="00CE4521" w:rsidRPr="00A51B09">
        <w:rPr>
          <w:rFonts w:ascii="Times New Roman" w:eastAsia="Liberation Serif" w:hAnsi="Times New Roman" w:cs="Times New Roman"/>
          <w:color w:val="000000"/>
          <w:lang w:eastAsia="ru-RU"/>
        </w:rPr>
        <w:t>сточных вод</w:t>
      </w: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. В случае загрязнения территории объекта, сборка и утилизация образовавшегося мусора, загрязнений осуществляется силами исполнителя.</w:t>
      </w:r>
    </w:p>
    <w:p w14:paraId="46ED326E" w14:textId="783444BD" w:rsidR="004434EE" w:rsidRPr="00A51B09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8.7. При нахождении автотранспорта исполнителя на территории заказчика, исполнителем должны быть приняты меры предосторожности, обеспечивающие безопасность дорожного движения. Ответственность за безопасность пешеходов и их имущества, заказчика в границах участка оказания услуг, несет исполнитель.</w:t>
      </w:r>
    </w:p>
    <w:p w14:paraId="69222977" w14:textId="3AB2AD0E" w:rsidR="004434EE" w:rsidRPr="00A51B09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8.8. При оказании услуг исполнитель обязан предусмотреть мероприятия по защите существующих конструкций, сетей и оборудования, ограждений и асфальтового покрытия, а также зеленых насаждений и газонов на территории оказания услуг при оказании услуг и на прилегающей территории от возможного повреждения. При повреждении существующих конструкций, сетей и оборудования, ограждений и асфальтового покрытия, а также зеленых насаждений и газонов в ходе оказания услуг, их восстановление осуществляется исполнителем за счет собственных средств.</w:t>
      </w:r>
    </w:p>
    <w:p w14:paraId="5E9DA7C6" w14:textId="12A36FCD" w:rsidR="004434EE" w:rsidRPr="00A51B09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8.9. Исполнитель осуществляет контроль качества оказываемых услуг, и несет ответственность за качество этих услуг и за дальнейшее размещение </w:t>
      </w:r>
      <w:r w:rsidR="006C5062" w:rsidRPr="00A51B09">
        <w:rPr>
          <w:rFonts w:ascii="Times New Roman" w:eastAsia="Liberation Serif" w:hAnsi="Times New Roman" w:cs="Times New Roman"/>
          <w:color w:val="000000"/>
          <w:lang w:eastAsia="ru-RU"/>
        </w:rPr>
        <w:t>сточных вод</w:t>
      </w: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.</w:t>
      </w:r>
    </w:p>
    <w:p w14:paraId="4793D822" w14:textId="7D74E119" w:rsidR="004434EE" w:rsidRPr="00A51B09" w:rsidRDefault="004434EE" w:rsidP="004434EE">
      <w:pPr>
        <w:widowControl w:val="0"/>
        <w:tabs>
          <w:tab w:val="left" w:pos="567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8.10</w:t>
      </w:r>
      <w:proofErr w:type="gramStart"/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ab/>
        <w:t xml:space="preserve"> В</w:t>
      </w:r>
      <w:proofErr w:type="gramEnd"/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 xml:space="preserve"> случае несоответствия результата оказанных услуг установленным требованиям, Заказчик незамедлительно уведомляет об этом Исполнителя, составляет акт устранения недостатков с указанием сроков их исправления и направляет его Исполнителю.</w:t>
      </w:r>
    </w:p>
    <w:p w14:paraId="07EC73F9" w14:textId="1CD26CCE" w:rsidR="006C5062" w:rsidRPr="00A51B09" w:rsidRDefault="006C5062" w:rsidP="004434EE">
      <w:pPr>
        <w:widowControl w:val="0"/>
        <w:tabs>
          <w:tab w:val="left" w:pos="567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b/>
          <w:bCs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b/>
          <w:bCs/>
          <w:color w:val="000000"/>
          <w:lang w:eastAsia="ru-RU"/>
        </w:rPr>
        <w:t>9. Порядок доступа на объекты заказчика:</w:t>
      </w:r>
    </w:p>
    <w:p w14:paraId="27D0CBC1" w14:textId="59A7E285" w:rsidR="006C5062" w:rsidRPr="00A51B09" w:rsidRDefault="006C5062" w:rsidP="006C5062">
      <w:pPr>
        <w:widowControl w:val="0"/>
        <w:tabs>
          <w:tab w:val="left" w:pos="567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9.1. Доступ персонала исполнителя на объекты заказчика осуществляется в соответствии с правилами пропускного и внутриобъектового режимов заказчика с учетом особенностей, установленных настоящим техническим заданием.</w:t>
      </w:r>
    </w:p>
    <w:p w14:paraId="4FA4CF6F" w14:textId="4C6C3B21" w:rsidR="006C5062" w:rsidRPr="00A51B09" w:rsidRDefault="006C5062" w:rsidP="006C5062">
      <w:pPr>
        <w:widowControl w:val="0"/>
        <w:tabs>
          <w:tab w:val="left" w:pos="567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color w:val="000000"/>
          <w:lang w:eastAsia="ru-RU"/>
        </w:rPr>
      </w:pPr>
      <w:r w:rsidRPr="00A51B09">
        <w:rPr>
          <w:rFonts w:ascii="Times New Roman" w:eastAsia="Liberation Serif" w:hAnsi="Times New Roman" w:cs="Times New Roman"/>
          <w:color w:val="000000"/>
          <w:lang w:eastAsia="ru-RU"/>
        </w:rPr>
        <w:t>9.2. Основанием для доступа транспортных средств исполнителя на объекты заказчика являются согласованные заказчиком заявки, в которых указываются вид, марка (модель), регистрационный номер транспортного средства.</w:t>
      </w:r>
    </w:p>
    <w:sectPr w:rsidR="006C5062" w:rsidRPr="00A51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4B847" w14:textId="77777777" w:rsidR="00DF792C" w:rsidRDefault="00DF792C">
      <w:r>
        <w:separator/>
      </w:r>
    </w:p>
  </w:endnote>
  <w:endnote w:type="continuationSeparator" w:id="0">
    <w:p w14:paraId="48C32823" w14:textId="77777777" w:rsidR="00DF792C" w:rsidRDefault="00DF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64E0A" w14:textId="77777777" w:rsidR="00DF792C" w:rsidRDefault="00DF792C">
      <w:r>
        <w:separator/>
      </w:r>
    </w:p>
  </w:footnote>
  <w:footnote w:type="continuationSeparator" w:id="0">
    <w:p w14:paraId="7B7ECB36" w14:textId="77777777" w:rsidR="00DF792C" w:rsidRDefault="00DF7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0D8"/>
    <w:multiLevelType w:val="hybridMultilevel"/>
    <w:tmpl w:val="75F474EE"/>
    <w:lvl w:ilvl="0" w:tplc="6F8CC1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1C3DC0">
      <w:start w:val="1"/>
      <w:numFmt w:val="lowerLetter"/>
      <w:lvlText w:val="%2."/>
      <w:lvlJc w:val="left"/>
      <w:pPr>
        <w:ind w:left="1440" w:hanging="360"/>
      </w:pPr>
    </w:lvl>
    <w:lvl w:ilvl="2" w:tplc="4880E3E8">
      <w:start w:val="1"/>
      <w:numFmt w:val="lowerRoman"/>
      <w:lvlText w:val="%3."/>
      <w:lvlJc w:val="right"/>
      <w:pPr>
        <w:ind w:left="2160" w:hanging="180"/>
      </w:pPr>
    </w:lvl>
    <w:lvl w:ilvl="3" w:tplc="FC04CE5C">
      <w:start w:val="1"/>
      <w:numFmt w:val="decimal"/>
      <w:lvlText w:val="%4."/>
      <w:lvlJc w:val="left"/>
      <w:pPr>
        <w:ind w:left="2880" w:hanging="360"/>
      </w:pPr>
    </w:lvl>
    <w:lvl w:ilvl="4" w:tplc="18302828">
      <w:start w:val="1"/>
      <w:numFmt w:val="lowerLetter"/>
      <w:lvlText w:val="%5."/>
      <w:lvlJc w:val="left"/>
      <w:pPr>
        <w:ind w:left="3600" w:hanging="360"/>
      </w:pPr>
    </w:lvl>
    <w:lvl w:ilvl="5" w:tplc="E30E40FA">
      <w:start w:val="1"/>
      <w:numFmt w:val="lowerRoman"/>
      <w:lvlText w:val="%6."/>
      <w:lvlJc w:val="right"/>
      <w:pPr>
        <w:ind w:left="4320" w:hanging="180"/>
      </w:pPr>
    </w:lvl>
    <w:lvl w:ilvl="6" w:tplc="45949D24">
      <w:start w:val="1"/>
      <w:numFmt w:val="decimal"/>
      <w:lvlText w:val="%7."/>
      <w:lvlJc w:val="left"/>
      <w:pPr>
        <w:ind w:left="5040" w:hanging="360"/>
      </w:pPr>
    </w:lvl>
    <w:lvl w:ilvl="7" w:tplc="1FD8FA18">
      <w:start w:val="1"/>
      <w:numFmt w:val="lowerLetter"/>
      <w:lvlText w:val="%8."/>
      <w:lvlJc w:val="left"/>
      <w:pPr>
        <w:ind w:left="5760" w:hanging="360"/>
      </w:pPr>
    </w:lvl>
    <w:lvl w:ilvl="8" w:tplc="050A8B5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456B8"/>
    <w:multiLevelType w:val="hybridMultilevel"/>
    <w:tmpl w:val="566CD372"/>
    <w:lvl w:ilvl="0" w:tplc="3F0ABC30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2BB04F60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7732409C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1FCC2A6C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02275E2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DD2A0F12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89DC61D8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206F54A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C44C355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74495849"/>
    <w:multiLevelType w:val="hybridMultilevel"/>
    <w:tmpl w:val="4D0C4782"/>
    <w:lvl w:ilvl="0" w:tplc="D812E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709A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E84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8B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C90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74B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62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CE9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88F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87"/>
    <w:rsid w:val="00091A26"/>
    <w:rsid w:val="001852B3"/>
    <w:rsid w:val="001E3031"/>
    <w:rsid w:val="002B5C10"/>
    <w:rsid w:val="004434EE"/>
    <w:rsid w:val="006C5062"/>
    <w:rsid w:val="00785487"/>
    <w:rsid w:val="00A51B09"/>
    <w:rsid w:val="00A903EF"/>
    <w:rsid w:val="00CE4521"/>
    <w:rsid w:val="00D73E48"/>
    <w:rsid w:val="00DF792C"/>
    <w:rsid w:val="00FA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B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link w:val="afa"/>
    <w:uiPriority w:val="34"/>
    <w:qFormat/>
    <w:pPr>
      <w:spacing w:after="0" w:line="240" w:lineRule="auto"/>
      <w:ind w:left="720"/>
      <w:contextualSpacing/>
    </w:pPr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afa">
    <w:name w:val="Абзац списка Знак"/>
    <w:link w:val="af9"/>
    <w:uiPriority w:val="34"/>
    <w:rPr>
      <w:rFonts w:ascii="Calibri" w:eastAsia="Times New Roman" w:hAnsi="Calibri" w:cs="Calibri"/>
      <w:sz w:val="20"/>
      <w:szCs w:val="20"/>
      <w:lang w:eastAsia="zh-CN"/>
    </w:rPr>
  </w:style>
  <w:style w:type="table" w:styleId="af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link w:val="afa"/>
    <w:uiPriority w:val="34"/>
    <w:qFormat/>
    <w:pPr>
      <w:spacing w:after="0" w:line="240" w:lineRule="auto"/>
      <w:ind w:left="720"/>
      <w:contextualSpacing/>
    </w:pPr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afa">
    <w:name w:val="Абзац списка Знак"/>
    <w:link w:val="af9"/>
    <w:uiPriority w:val="34"/>
    <w:rPr>
      <w:rFonts w:ascii="Calibri" w:eastAsia="Times New Roman" w:hAnsi="Calibri" w:cs="Calibri"/>
      <w:sz w:val="20"/>
      <w:szCs w:val="20"/>
      <w:lang w:eastAsia="zh-CN"/>
    </w:rPr>
  </w:style>
  <w:style w:type="table" w:styleId="af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ED852-6C93-4295-82CF-EBA21EC2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DOC-MARKER-nIjvmWllljV_6_EZ2R20Kw</dc:description>
  <cp:lastModifiedBy>Acer</cp:lastModifiedBy>
  <cp:revision>7</cp:revision>
  <dcterms:created xsi:type="dcterms:W3CDTF">2026-03-12T12:02:00Z</dcterms:created>
  <dcterms:modified xsi:type="dcterms:W3CDTF">2026-05-07T06:37:00Z</dcterms:modified>
</cp:coreProperties>
</file>