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6512" w14:textId="5CDDE114" w:rsidR="00F31F89" w:rsidRPr="00F169C5" w:rsidRDefault="008E4789" w:rsidP="00F169C5">
      <w:pPr>
        <w:spacing w:after="0"/>
        <w:ind w:firstLine="709"/>
        <w:jc w:val="center"/>
        <w:rPr>
          <w:sz w:val="24"/>
          <w:szCs w:val="24"/>
        </w:rPr>
      </w:pPr>
      <w:r w:rsidRPr="00F169C5">
        <w:rPr>
          <w:b/>
          <w:bCs/>
          <w:sz w:val="24"/>
          <w:szCs w:val="24"/>
        </w:rPr>
        <w:t>ТЕХНИЧЕСКОЕ ЗАДАНИЕ</w:t>
      </w:r>
    </w:p>
    <w:p w14:paraId="13428A5B" w14:textId="74543CE2" w:rsidR="008E4789" w:rsidRDefault="008E4789" w:rsidP="00F169C5">
      <w:pPr>
        <w:spacing w:after="0"/>
        <w:ind w:firstLine="709"/>
        <w:jc w:val="center"/>
        <w:rPr>
          <w:b/>
          <w:bCs/>
          <w:sz w:val="24"/>
          <w:szCs w:val="24"/>
        </w:rPr>
      </w:pPr>
      <w:r w:rsidRPr="00F169C5">
        <w:rPr>
          <w:b/>
          <w:bCs/>
          <w:sz w:val="24"/>
          <w:szCs w:val="24"/>
        </w:rPr>
        <w:t xml:space="preserve">на поставку </w:t>
      </w:r>
      <w:r w:rsidR="00127910">
        <w:rPr>
          <w:b/>
          <w:bCs/>
          <w:sz w:val="24"/>
          <w:szCs w:val="24"/>
        </w:rPr>
        <w:t>персональных компьютеров</w:t>
      </w:r>
      <w:r w:rsidR="00387CF8">
        <w:rPr>
          <w:b/>
          <w:bCs/>
          <w:sz w:val="24"/>
          <w:szCs w:val="24"/>
        </w:rPr>
        <w:t xml:space="preserve"> </w:t>
      </w:r>
      <w:r w:rsidR="00F169C5" w:rsidRPr="00F169C5">
        <w:rPr>
          <w:b/>
          <w:bCs/>
          <w:sz w:val="24"/>
          <w:szCs w:val="24"/>
        </w:rPr>
        <w:t xml:space="preserve">для нужд </w:t>
      </w:r>
      <w:r w:rsidR="00127910" w:rsidRPr="00127910">
        <w:rPr>
          <w:b/>
          <w:bCs/>
          <w:sz w:val="24"/>
          <w:szCs w:val="24"/>
        </w:rPr>
        <w:t>МАУ МП МЦ "Школа Ямолод.</w:t>
      </w:r>
      <w:r w:rsidR="00127910">
        <w:rPr>
          <w:b/>
          <w:bCs/>
          <w:sz w:val="24"/>
          <w:szCs w:val="24"/>
        </w:rPr>
        <w:t xml:space="preserve"> </w:t>
      </w:r>
      <w:r w:rsidR="00127910" w:rsidRPr="00127910">
        <w:rPr>
          <w:b/>
          <w:bCs/>
          <w:sz w:val="24"/>
          <w:szCs w:val="24"/>
        </w:rPr>
        <w:t>Пуровский район"</w:t>
      </w:r>
    </w:p>
    <w:p w14:paraId="6EF17557" w14:textId="1D1E0D04" w:rsidR="00EE437D" w:rsidRPr="00EE437D" w:rsidRDefault="00EE437D" w:rsidP="00EE437D">
      <w:pPr>
        <w:spacing w:after="0"/>
        <w:ind w:firstLine="709"/>
        <w:jc w:val="both"/>
        <w:rPr>
          <w:i/>
          <w:iCs/>
          <w:sz w:val="24"/>
          <w:szCs w:val="24"/>
        </w:rPr>
      </w:pPr>
      <w:r w:rsidRPr="00EE437D">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EE437D" w14:paraId="11C98814" w14:textId="77777777" w:rsidTr="000743A0">
        <w:trPr>
          <w:trHeight w:val="241"/>
          <w:jc w:val="center"/>
        </w:trPr>
        <w:tc>
          <w:tcPr>
            <w:tcW w:w="476" w:type="dxa"/>
            <w:vMerge w:val="restart"/>
            <w:hideMark/>
          </w:tcPr>
          <w:p w14:paraId="7595CC37"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 п/п</w:t>
            </w:r>
          </w:p>
        </w:tc>
        <w:tc>
          <w:tcPr>
            <w:tcW w:w="1276" w:type="dxa"/>
            <w:vMerge w:val="restart"/>
            <w:hideMark/>
          </w:tcPr>
          <w:p w14:paraId="0EC85132"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Код ОКПД2</w:t>
            </w:r>
          </w:p>
        </w:tc>
        <w:tc>
          <w:tcPr>
            <w:tcW w:w="3135" w:type="dxa"/>
            <w:vMerge w:val="restart"/>
            <w:hideMark/>
          </w:tcPr>
          <w:p w14:paraId="35DF9E57"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Наименование</w:t>
            </w:r>
          </w:p>
        </w:tc>
        <w:tc>
          <w:tcPr>
            <w:tcW w:w="4961" w:type="dxa"/>
            <w:gridSpan w:val="3"/>
            <w:hideMark/>
          </w:tcPr>
          <w:p w14:paraId="5ECA4BC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Национальный режим</w:t>
            </w:r>
          </w:p>
        </w:tc>
      </w:tr>
      <w:tr w:rsidR="00EE437D" w:rsidRPr="00EE437D" w14:paraId="0B6FDF79" w14:textId="77777777" w:rsidTr="000743A0">
        <w:trPr>
          <w:trHeight w:val="397"/>
          <w:jc w:val="center"/>
        </w:trPr>
        <w:tc>
          <w:tcPr>
            <w:tcW w:w="476" w:type="dxa"/>
            <w:vMerge/>
            <w:hideMark/>
          </w:tcPr>
          <w:p w14:paraId="7B7633FD"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EE437D"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 (Запрет)</w:t>
            </w:r>
          </w:p>
        </w:tc>
        <w:tc>
          <w:tcPr>
            <w:tcW w:w="1701" w:type="dxa"/>
            <w:hideMark/>
          </w:tcPr>
          <w:p w14:paraId="1F448E86"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241C6ECB"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(Ограничение)</w:t>
            </w:r>
          </w:p>
        </w:tc>
        <w:tc>
          <w:tcPr>
            <w:tcW w:w="1842" w:type="dxa"/>
            <w:hideMark/>
          </w:tcPr>
          <w:p w14:paraId="71D3197D"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1875</w:t>
            </w:r>
          </w:p>
          <w:p w14:paraId="4A85D602" w14:textId="77777777" w:rsidR="00EE437D" w:rsidRPr="00EE437D"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EE437D">
              <w:rPr>
                <w:rFonts w:eastAsia="Times New Roman"/>
                <w:sz w:val="20"/>
                <w:szCs w:val="20"/>
                <w:lang w:eastAsia="ru-RU"/>
              </w:rPr>
              <w:t>(Преимущество)</w:t>
            </w:r>
          </w:p>
        </w:tc>
      </w:tr>
      <w:tr w:rsidR="00387CF8" w:rsidRPr="00EE437D" w14:paraId="62FCBD87" w14:textId="77777777" w:rsidTr="00486F93">
        <w:trPr>
          <w:trHeight w:val="275"/>
          <w:jc w:val="center"/>
        </w:trPr>
        <w:tc>
          <w:tcPr>
            <w:tcW w:w="476" w:type="dxa"/>
            <w:hideMark/>
          </w:tcPr>
          <w:p w14:paraId="5DDCE924"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1EE1D9ED" w:rsidR="00387CF8" w:rsidRPr="00EE437D" w:rsidRDefault="00B4524B" w:rsidP="00387CF8">
            <w:pPr>
              <w:widowControl w:val="0"/>
              <w:autoSpaceDE w:val="0"/>
              <w:autoSpaceDN w:val="0"/>
              <w:spacing w:line="259" w:lineRule="auto"/>
              <w:ind w:left="-567" w:firstLine="567"/>
              <w:jc w:val="both"/>
              <w:rPr>
                <w:rFonts w:eastAsia="Times New Roman"/>
                <w:sz w:val="20"/>
                <w:szCs w:val="20"/>
                <w:lang w:eastAsia="ru-RU"/>
              </w:rPr>
            </w:pPr>
            <w:r w:rsidRPr="00B4524B">
              <w:rPr>
                <w:rFonts w:eastAsia="Times New Roman"/>
                <w:sz w:val="20"/>
                <w:szCs w:val="20"/>
                <w:lang w:eastAsia="ru-RU"/>
              </w:rPr>
              <w:t>26.20.15.</w:t>
            </w:r>
            <w:r w:rsidR="000B557A">
              <w:rPr>
                <w:rFonts w:eastAsia="Times New Roman"/>
                <w:sz w:val="20"/>
                <w:szCs w:val="20"/>
                <w:lang w:eastAsia="ru-RU"/>
              </w:rPr>
              <w:t>170</w:t>
            </w:r>
          </w:p>
        </w:tc>
        <w:tc>
          <w:tcPr>
            <w:tcW w:w="3135" w:type="dxa"/>
            <w:tcBorders>
              <w:top w:val="nil"/>
              <w:left w:val="single" w:sz="4" w:space="0" w:color="auto"/>
              <w:bottom w:val="single" w:sz="4" w:space="0" w:color="auto"/>
              <w:right w:val="single" w:sz="4" w:space="0" w:color="auto"/>
            </w:tcBorders>
          </w:tcPr>
          <w:p w14:paraId="492BACA5" w14:textId="4CD388EA" w:rsidR="00387CF8" w:rsidRPr="00EE437D" w:rsidRDefault="00EC35C9" w:rsidP="00387CF8">
            <w:pPr>
              <w:widowControl w:val="0"/>
              <w:autoSpaceDE w:val="0"/>
              <w:autoSpaceDN w:val="0"/>
              <w:spacing w:line="259" w:lineRule="auto"/>
              <w:jc w:val="both"/>
              <w:rPr>
                <w:rFonts w:eastAsia="Times New Roman"/>
                <w:sz w:val="20"/>
                <w:szCs w:val="20"/>
                <w:lang w:eastAsia="ru-RU"/>
              </w:rPr>
            </w:pPr>
            <w:r w:rsidRPr="00EC35C9">
              <w:rPr>
                <w:rFonts w:eastAsia="Times New Roman"/>
                <w:sz w:val="20"/>
                <w:szCs w:val="20"/>
                <w:lang w:eastAsia="ru-RU"/>
              </w:rPr>
              <w:t>Персональный компьютер в комплекте (системный блок, монитор, клавиатура, наушники, мышь)</w:t>
            </w:r>
          </w:p>
        </w:tc>
        <w:tc>
          <w:tcPr>
            <w:tcW w:w="1418" w:type="dxa"/>
          </w:tcPr>
          <w:p w14:paraId="2B8B0AFD" w14:textId="77777777"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031459C" w14:textId="295FC3E3"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r w:rsidRPr="00EE437D">
              <w:rPr>
                <w:rFonts w:ascii="Segoe UI Symbol" w:eastAsia="Times New Roman" w:hAnsi="Segoe UI Symbol" w:cs="Segoe UI Symbol"/>
                <w:sz w:val="20"/>
                <w:szCs w:val="20"/>
                <w:lang w:eastAsia="ru-RU"/>
              </w:rPr>
              <w:t>✓</w:t>
            </w:r>
          </w:p>
        </w:tc>
        <w:tc>
          <w:tcPr>
            <w:tcW w:w="1842" w:type="dxa"/>
            <w:hideMark/>
          </w:tcPr>
          <w:p w14:paraId="4D481FE7" w14:textId="7C9CE08F" w:rsidR="00387CF8" w:rsidRPr="00EE437D" w:rsidRDefault="00387CF8" w:rsidP="00387CF8">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8E4789" w:rsidRDefault="008E4789" w:rsidP="008E4789">
      <w:pPr>
        <w:spacing w:after="0"/>
        <w:ind w:firstLine="709"/>
        <w:jc w:val="both"/>
      </w:pPr>
    </w:p>
    <w:p w14:paraId="29748E81" w14:textId="1C61686E" w:rsidR="008E4789" w:rsidRDefault="00EE437D" w:rsidP="00127910">
      <w:pPr>
        <w:spacing w:after="0"/>
        <w:ind w:hanging="284"/>
        <w:jc w:val="both"/>
        <w:rPr>
          <w:b/>
          <w:bCs/>
          <w:sz w:val="24"/>
          <w:szCs w:val="24"/>
        </w:rPr>
      </w:pPr>
      <w:r w:rsidRPr="00EE437D">
        <w:rPr>
          <w:b/>
          <w:bCs/>
          <w:sz w:val="24"/>
          <w:szCs w:val="24"/>
        </w:rPr>
        <w:t>1</w:t>
      </w:r>
      <w:r w:rsidR="008E4789" w:rsidRPr="00EE437D">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301" w:type="dxa"/>
        <w:tblInd w:w="-318" w:type="dxa"/>
        <w:tblLook w:val="04A0" w:firstRow="1" w:lastRow="0" w:firstColumn="1" w:lastColumn="0" w:noHBand="0" w:noVBand="1"/>
      </w:tblPr>
      <w:tblGrid>
        <w:gridCol w:w="559"/>
        <w:gridCol w:w="1908"/>
        <w:gridCol w:w="2155"/>
        <w:gridCol w:w="1474"/>
        <w:gridCol w:w="1977"/>
        <w:gridCol w:w="958"/>
        <w:gridCol w:w="1034"/>
        <w:gridCol w:w="236"/>
      </w:tblGrid>
      <w:tr w:rsidR="00EC35C9" w:rsidRPr="00EC35C9" w14:paraId="17084DA8" w14:textId="77777777" w:rsidTr="00EC35C9">
        <w:trPr>
          <w:gridAfter w:val="1"/>
          <w:wAfter w:w="236" w:type="dxa"/>
          <w:trHeight w:val="894"/>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459C075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п/п</w:t>
            </w:r>
          </w:p>
        </w:tc>
        <w:tc>
          <w:tcPr>
            <w:tcW w:w="1908" w:type="dxa"/>
            <w:tcBorders>
              <w:top w:val="single" w:sz="4" w:space="0" w:color="auto"/>
              <w:left w:val="single" w:sz="4" w:space="0" w:color="auto"/>
              <w:bottom w:val="single" w:sz="4" w:space="0" w:color="000000"/>
              <w:right w:val="single" w:sz="4" w:space="0" w:color="000000"/>
            </w:tcBorders>
            <w:shd w:val="clear" w:color="auto" w:fill="auto"/>
            <w:hideMark/>
          </w:tcPr>
          <w:p w14:paraId="0DD37F5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Наименование товара, работы, услуги</w:t>
            </w:r>
          </w:p>
        </w:tc>
        <w:tc>
          <w:tcPr>
            <w:tcW w:w="2155" w:type="dxa"/>
            <w:tcBorders>
              <w:top w:val="single" w:sz="4" w:space="0" w:color="auto"/>
              <w:left w:val="nil"/>
              <w:bottom w:val="single" w:sz="4" w:space="0" w:color="auto"/>
              <w:right w:val="single" w:sz="4" w:space="0" w:color="auto"/>
            </w:tcBorders>
            <w:shd w:val="clear" w:color="auto" w:fill="auto"/>
            <w:hideMark/>
          </w:tcPr>
          <w:p w14:paraId="05C8C616" w14:textId="08FC4E55"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Наименование характеристики</w:t>
            </w:r>
          </w:p>
        </w:tc>
        <w:tc>
          <w:tcPr>
            <w:tcW w:w="1474" w:type="dxa"/>
            <w:tcBorders>
              <w:top w:val="single" w:sz="4" w:space="0" w:color="auto"/>
              <w:left w:val="nil"/>
              <w:bottom w:val="single" w:sz="4" w:space="0" w:color="auto"/>
              <w:right w:val="single" w:sz="4" w:space="0" w:color="auto"/>
            </w:tcBorders>
            <w:shd w:val="clear" w:color="auto" w:fill="auto"/>
          </w:tcPr>
          <w:p w14:paraId="7A6BE78C" w14:textId="68188F43"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Единица измерения характе-ристики</w:t>
            </w:r>
          </w:p>
        </w:tc>
        <w:tc>
          <w:tcPr>
            <w:tcW w:w="1977" w:type="dxa"/>
            <w:tcBorders>
              <w:top w:val="single" w:sz="4" w:space="0" w:color="auto"/>
              <w:left w:val="nil"/>
              <w:bottom w:val="single" w:sz="4" w:space="0" w:color="auto"/>
              <w:right w:val="single" w:sz="4" w:space="0" w:color="auto"/>
            </w:tcBorders>
            <w:shd w:val="clear" w:color="auto" w:fill="auto"/>
          </w:tcPr>
          <w:p w14:paraId="4A2B7DCB" w14:textId="2079C3B9"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Значение характеристики</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0263E42E" w14:textId="141D7C05"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Ед</w:t>
            </w:r>
            <w:r>
              <w:rPr>
                <w:rFonts w:eastAsia="Times New Roman" w:cs="Times New Roman"/>
                <w:kern w:val="0"/>
                <w:sz w:val="22"/>
                <w:lang w:eastAsia="ru-RU"/>
                <w14:ligatures w14:val="none"/>
              </w:rPr>
              <w:t>. из</w:t>
            </w:r>
            <w:r w:rsidRPr="00EC35C9">
              <w:rPr>
                <w:rFonts w:eastAsia="Times New Roman" w:cs="Times New Roman"/>
                <w:kern w:val="0"/>
                <w:sz w:val="22"/>
                <w:lang w:eastAsia="ru-RU"/>
                <w14:ligatures w14:val="none"/>
              </w:rPr>
              <w:t>м</w:t>
            </w:r>
            <w:r>
              <w:rPr>
                <w:rFonts w:eastAsia="Times New Roman" w:cs="Times New Roman"/>
                <w:kern w:val="0"/>
                <w:sz w:val="22"/>
                <w:lang w:eastAsia="ru-RU"/>
                <w14:ligatures w14:val="none"/>
              </w:rPr>
              <w:t>.</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4D35764D" w14:textId="22E24D88"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Кол-во </w:t>
            </w:r>
          </w:p>
        </w:tc>
      </w:tr>
      <w:tr w:rsidR="00EC35C9" w:rsidRPr="00EC35C9" w14:paraId="410006DB" w14:textId="77777777" w:rsidTr="00EC35C9">
        <w:trPr>
          <w:gridAfter w:val="1"/>
          <w:wAfter w:w="236" w:type="dxa"/>
          <w:trHeight w:val="207"/>
        </w:trPr>
        <w:tc>
          <w:tcPr>
            <w:tcW w:w="559" w:type="dxa"/>
            <w:tcBorders>
              <w:top w:val="nil"/>
              <w:left w:val="single" w:sz="4" w:space="0" w:color="auto"/>
              <w:bottom w:val="single" w:sz="4" w:space="0" w:color="auto"/>
              <w:right w:val="single" w:sz="4" w:space="0" w:color="auto"/>
            </w:tcBorders>
            <w:shd w:val="clear" w:color="auto" w:fill="auto"/>
            <w:hideMark/>
          </w:tcPr>
          <w:p w14:paraId="1004566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1</w:t>
            </w:r>
          </w:p>
        </w:tc>
        <w:tc>
          <w:tcPr>
            <w:tcW w:w="1908" w:type="dxa"/>
            <w:tcBorders>
              <w:top w:val="single" w:sz="4" w:space="0" w:color="auto"/>
              <w:left w:val="nil"/>
              <w:bottom w:val="single" w:sz="4" w:space="0" w:color="auto"/>
              <w:right w:val="single" w:sz="4" w:space="0" w:color="000000"/>
            </w:tcBorders>
            <w:shd w:val="clear" w:color="auto" w:fill="auto"/>
            <w:hideMark/>
          </w:tcPr>
          <w:p w14:paraId="1174748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2</w:t>
            </w:r>
          </w:p>
        </w:tc>
        <w:tc>
          <w:tcPr>
            <w:tcW w:w="2155" w:type="dxa"/>
            <w:tcBorders>
              <w:top w:val="single" w:sz="4" w:space="0" w:color="auto"/>
              <w:left w:val="nil"/>
              <w:bottom w:val="single" w:sz="4" w:space="0" w:color="auto"/>
              <w:right w:val="single" w:sz="4" w:space="0" w:color="auto"/>
            </w:tcBorders>
            <w:shd w:val="clear" w:color="auto" w:fill="auto"/>
            <w:hideMark/>
          </w:tcPr>
          <w:p w14:paraId="3BA8471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3</w:t>
            </w:r>
          </w:p>
        </w:tc>
        <w:tc>
          <w:tcPr>
            <w:tcW w:w="1474" w:type="dxa"/>
            <w:tcBorders>
              <w:top w:val="single" w:sz="4" w:space="0" w:color="auto"/>
              <w:left w:val="nil"/>
              <w:bottom w:val="single" w:sz="4" w:space="0" w:color="auto"/>
              <w:right w:val="single" w:sz="4" w:space="0" w:color="auto"/>
            </w:tcBorders>
            <w:shd w:val="clear" w:color="auto" w:fill="auto"/>
            <w:hideMark/>
          </w:tcPr>
          <w:p w14:paraId="41BB756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4</w:t>
            </w:r>
          </w:p>
        </w:tc>
        <w:tc>
          <w:tcPr>
            <w:tcW w:w="1977" w:type="dxa"/>
            <w:tcBorders>
              <w:top w:val="single" w:sz="4" w:space="0" w:color="auto"/>
              <w:left w:val="nil"/>
              <w:bottom w:val="single" w:sz="4" w:space="0" w:color="auto"/>
              <w:right w:val="single" w:sz="4" w:space="0" w:color="auto"/>
            </w:tcBorders>
            <w:shd w:val="clear" w:color="auto" w:fill="auto"/>
            <w:noWrap/>
            <w:hideMark/>
          </w:tcPr>
          <w:p w14:paraId="4F94A20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5</w:t>
            </w:r>
          </w:p>
        </w:tc>
        <w:tc>
          <w:tcPr>
            <w:tcW w:w="958" w:type="dxa"/>
            <w:tcBorders>
              <w:top w:val="nil"/>
              <w:left w:val="nil"/>
              <w:bottom w:val="single" w:sz="4" w:space="0" w:color="auto"/>
              <w:right w:val="single" w:sz="4" w:space="0" w:color="auto"/>
            </w:tcBorders>
            <w:shd w:val="clear" w:color="auto" w:fill="auto"/>
            <w:hideMark/>
          </w:tcPr>
          <w:p w14:paraId="1419A33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6</w:t>
            </w:r>
          </w:p>
        </w:tc>
        <w:tc>
          <w:tcPr>
            <w:tcW w:w="1034" w:type="dxa"/>
            <w:tcBorders>
              <w:top w:val="nil"/>
              <w:left w:val="nil"/>
              <w:bottom w:val="single" w:sz="4" w:space="0" w:color="auto"/>
              <w:right w:val="single" w:sz="4" w:space="0" w:color="auto"/>
            </w:tcBorders>
            <w:shd w:val="clear" w:color="auto" w:fill="auto"/>
            <w:hideMark/>
          </w:tcPr>
          <w:p w14:paraId="369659C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7</w:t>
            </w:r>
          </w:p>
        </w:tc>
      </w:tr>
      <w:tr w:rsidR="00EC35C9" w:rsidRPr="00EC35C9" w14:paraId="65BCA69F" w14:textId="77777777" w:rsidTr="00EC35C9">
        <w:trPr>
          <w:gridAfter w:val="1"/>
          <w:wAfter w:w="236" w:type="dxa"/>
          <w:trHeight w:val="507"/>
        </w:trPr>
        <w:tc>
          <w:tcPr>
            <w:tcW w:w="559" w:type="dxa"/>
            <w:vMerge w:val="restart"/>
            <w:tcBorders>
              <w:top w:val="nil"/>
              <w:left w:val="single" w:sz="4" w:space="0" w:color="auto"/>
              <w:bottom w:val="single" w:sz="4" w:space="0" w:color="auto"/>
              <w:right w:val="single" w:sz="4" w:space="0" w:color="auto"/>
            </w:tcBorders>
            <w:shd w:val="clear" w:color="auto" w:fill="auto"/>
            <w:hideMark/>
          </w:tcPr>
          <w:p w14:paraId="3913E34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1</w:t>
            </w:r>
          </w:p>
        </w:tc>
        <w:tc>
          <w:tcPr>
            <w:tcW w:w="1908" w:type="dxa"/>
            <w:vMerge w:val="restart"/>
            <w:tcBorders>
              <w:top w:val="single" w:sz="4" w:space="0" w:color="auto"/>
              <w:left w:val="single" w:sz="4" w:space="0" w:color="auto"/>
              <w:bottom w:val="single" w:sz="4" w:space="0" w:color="auto"/>
              <w:right w:val="nil"/>
            </w:tcBorders>
            <w:shd w:val="clear" w:color="auto" w:fill="auto"/>
            <w:hideMark/>
          </w:tcPr>
          <w:p w14:paraId="4B035EA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Персональный компьютер в комплекте (системный блок, монитор, клавиатура, наушники, мышь)</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32587"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Объем установленной оперативной памяти </w:t>
            </w:r>
          </w:p>
        </w:tc>
        <w:tc>
          <w:tcPr>
            <w:tcW w:w="1474" w:type="dxa"/>
            <w:vMerge w:val="restart"/>
            <w:tcBorders>
              <w:top w:val="nil"/>
              <w:left w:val="nil"/>
              <w:bottom w:val="single" w:sz="4" w:space="0" w:color="000000"/>
              <w:right w:val="single" w:sz="4" w:space="0" w:color="auto"/>
            </w:tcBorders>
            <w:shd w:val="clear" w:color="auto" w:fill="auto"/>
            <w:hideMark/>
          </w:tcPr>
          <w:p w14:paraId="1FD3855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Гб</w:t>
            </w:r>
          </w:p>
        </w:tc>
        <w:tc>
          <w:tcPr>
            <w:tcW w:w="1977" w:type="dxa"/>
            <w:vMerge w:val="restart"/>
            <w:tcBorders>
              <w:top w:val="nil"/>
              <w:left w:val="single" w:sz="4" w:space="0" w:color="auto"/>
              <w:bottom w:val="single" w:sz="4" w:space="0" w:color="000000"/>
              <w:right w:val="single" w:sz="4" w:space="0" w:color="auto"/>
            </w:tcBorders>
            <w:shd w:val="clear" w:color="auto" w:fill="auto"/>
            <w:noWrap/>
            <w:hideMark/>
          </w:tcPr>
          <w:p w14:paraId="10AFE1AF" w14:textId="47650133"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32</w:t>
            </w:r>
          </w:p>
        </w:tc>
        <w:tc>
          <w:tcPr>
            <w:tcW w:w="958" w:type="dxa"/>
            <w:vMerge w:val="restart"/>
            <w:tcBorders>
              <w:top w:val="nil"/>
              <w:left w:val="single" w:sz="4" w:space="0" w:color="auto"/>
              <w:bottom w:val="single" w:sz="4" w:space="0" w:color="auto"/>
              <w:right w:val="single" w:sz="4" w:space="0" w:color="auto"/>
            </w:tcBorders>
            <w:shd w:val="clear" w:color="auto" w:fill="auto"/>
            <w:hideMark/>
          </w:tcPr>
          <w:p w14:paraId="4671A01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034" w:type="dxa"/>
            <w:vMerge w:val="restart"/>
            <w:tcBorders>
              <w:top w:val="nil"/>
              <w:left w:val="single" w:sz="4" w:space="0" w:color="auto"/>
              <w:bottom w:val="single" w:sz="4" w:space="0" w:color="auto"/>
              <w:right w:val="single" w:sz="4" w:space="0" w:color="auto"/>
            </w:tcBorders>
            <w:shd w:val="clear" w:color="auto" w:fill="auto"/>
            <w:hideMark/>
          </w:tcPr>
          <w:p w14:paraId="1017379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6</w:t>
            </w:r>
          </w:p>
        </w:tc>
      </w:tr>
      <w:tr w:rsidR="00B4524B" w:rsidRPr="00EC35C9" w14:paraId="773A51F0" w14:textId="77777777" w:rsidTr="00B4524B">
        <w:trPr>
          <w:trHeight w:val="247"/>
        </w:trPr>
        <w:tc>
          <w:tcPr>
            <w:tcW w:w="559" w:type="dxa"/>
            <w:vMerge/>
            <w:tcBorders>
              <w:top w:val="nil"/>
              <w:left w:val="single" w:sz="4" w:space="0" w:color="auto"/>
              <w:bottom w:val="single" w:sz="4" w:space="0" w:color="auto"/>
              <w:right w:val="single" w:sz="4" w:space="0" w:color="auto"/>
            </w:tcBorders>
            <w:vAlign w:val="center"/>
            <w:hideMark/>
          </w:tcPr>
          <w:p w14:paraId="11510AE4"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D1B7A3B"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522D2C7B" w14:textId="77777777" w:rsidR="00EC35C9" w:rsidRPr="00EC35C9" w:rsidRDefault="00EC35C9" w:rsidP="00EC35C9">
            <w:pPr>
              <w:spacing w:after="0"/>
              <w:rPr>
                <w:rFonts w:eastAsia="Times New Roman" w:cs="Times New Roman"/>
                <w:kern w:val="0"/>
                <w:sz w:val="22"/>
                <w:lang w:eastAsia="ru-RU"/>
                <w14:ligatures w14:val="none"/>
              </w:rPr>
            </w:pPr>
          </w:p>
        </w:tc>
        <w:tc>
          <w:tcPr>
            <w:tcW w:w="1474" w:type="dxa"/>
            <w:vMerge/>
            <w:tcBorders>
              <w:top w:val="nil"/>
              <w:left w:val="nil"/>
              <w:bottom w:val="single" w:sz="4" w:space="0" w:color="000000"/>
              <w:right w:val="single" w:sz="4" w:space="0" w:color="auto"/>
            </w:tcBorders>
            <w:vAlign w:val="center"/>
            <w:hideMark/>
          </w:tcPr>
          <w:p w14:paraId="2A105F0D" w14:textId="77777777" w:rsidR="00EC35C9" w:rsidRPr="00EC35C9" w:rsidRDefault="00EC35C9" w:rsidP="00EC35C9">
            <w:pPr>
              <w:spacing w:after="0"/>
              <w:rPr>
                <w:rFonts w:eastAsia="Times New Roman" w:cs="Times New Roman"/>
                <w:kern w:val="0"/>
                <w:sz w:val="22"/>
                <w:lang w:eastAsia="ru-RU"/>
                <w14:ligatures w14:val="none"/>
              </w:rPr>
            </w:pPr>
          </w:p>
        </w:tc>
        <w:tc>
          <w:tcPr>
            <w:tcW w:w="1977" w:type="dxa"/>
            <w:vMerge/>
            <w:tcBorders>
              <w:top w:val="nil"/>
              <w:left w:val="single" w:sz="4" w:space="0" w:color="auto"/>
              <w:bottom w:val="single" w:sz="4" w:space="0" w:color="000000"/>
              <w:right w:val="single" w:sz="4" w:space="0" w:color="auto"/>
            </w:tcBorders>
            <w:vAlign w:val="center"/>
            <w:hideMark/>
          </w:tcPr>
          <w:p w14:paraId="511B2C92" w14:textId="77777777" w:rsidR="00EC35C9" w:rsidRPr="00EC35C9" w:rsidRDefault="00EC35C9" w:rsidP="00EC35C9">
            <w:pPr>
              <w:spacing w:after="0"/>
              <w:rPr>
                <w:rFonts w:eastAsia="Times New Roman" w:cs="Times New Roman"/>
                <w:kern w:val="0"/>
                <w:sz w:val="22"/>
                <w:lang w:eastAsia="ru-RU"/>
                <w14:ligatures w14:val="none"/>
              </w:rPr>
            </w:pPr>
          </w:p>
        </w:tc>
        <w:tc>
          <w:tcPr>
            <w:tcW w:w="958" w:type="dxa"/>
            <w:vMerge/>
            <w:tcBorders>
              <w:top w:val="nil"/>
              <w:left w:val="single" w:sz="4" w:space="0" w:color="auto"/>
              <w:bottom w:val="single" w:sz="4" w:space="0" w:color="auto"/>
              <w:right w:val="single" w:sz="4" w:space="0" w:color="auto"/>
            </w:tcBorders>
            <w:vAlign w:val="center"/>
            <w:hideMark/>
          </w:tcPr>
          <w:p w14:paraId="1A89B562"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300029FF"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tcBorders>
              <w:top w:val="nil"/>
              <w:left w:val="nil"/>
              <w:bottom w:val="nil"/>
              <w:right w:val="nil"/>
            </w:tcBorders>
            <w:shd w:val="clear" w:color="auto" w:fill="auto"/>
            <w:noWrap/>
            <w:vAlign w:val="bottom"/>
            <w:hideMark/>
          </w:tcPr>
          <w:p w14:paraId="1157FAB9" w14:textId="77777777" w:rsidR="00EC35C9" w:rsidRPr="00EC35C9" w:rsidRDefault="00EC35C9" w:rsidP="00EC35C9">
            <w:pPr>
              <w:spacing w:after="0"/>
              <w:jc w:val="center"/>
              <w:rPr>
                <w:rFonts w:eastAsia="Times New Roman" w:cs="Times New Roman"/>
                <w:kern w:val="0"/>
                <w:sz w:val="22"/>
                <w:lang w:eastAsia="ru-RU"/>
                <w14:ligatures w14:val="none"/>
              </w:rPr>
            </w:pPr>
          </w:p>
        </w:tc>
      </w:tr>
      <w:tr w:rsidR="00EC35C9" w:rsidRPr="00EC35C9" w14:paraId="7143CB3A" w14:textId="77777777" w:rsidTr="00EC35C9">
        <w:trPr>
          <w:trHeight w:val="469"/>
        </w:trPr>
        <w:tc>
          <w:tcPr>
            <w:tcW w:w="559" w:type="dxa"/>
            <w:vMerge/>
            <w:tcBorders>
              <w:top w:val="nil"/>
              <w:left w:val="single" w:sz="4" w:space="0" w:color="auto"/>
              <w:bottom w:val="single" w:sz="4" w:space="0" w:color="auto"/>
              <w:right w:val="single" w:sz="4" w:space="0" w:color="auto"/>
            </w:tcBorders>
            <w:vAlign w:val="center"/>
            <w:hideMark/>
          </w:tcPr>
          <w:p w14:paraId="1366500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7184540"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925910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оперативной памяти</w:t>
            </w:r>
          </w:p>
        </w:tc>
        <w:tc>
          <w:tcPr>
            <w:tcW w:w="1474" w:type="dxa"/>
            <w:tcBorders>
              <w:top w:val="nil"/>
              <w:left w:val="nil"/>
              <w:bottom w:val="single" w:sz="4" w:space="0" w:color="auto"/>
              <w:right w:val="single" w:sz="4" w:space="0" w:color="auto"/>
            </w:tcBorders>
            <w:shd w:val="clear" w:color="auto" w:fill="auto"/>
            <w:hideMark/>
          </w:tcPr>
          <w:p w14:paraId="1138844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auto"/>
              <w:right w:val="single" w:sz="4" w:space="0" w:color="auto"/>
            </w:tcBorders>
            <w:shd w:val="clear" w:color="auto" w:fill="auto"/>
            <w:noWrap/>
            <w:hideMark/>
          </w:tcPr>
          <w:p w14:paraId="4037FC2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DDR5</w:t>
            </w:r>
          </w:p>
        </w:tc>
        <w:tc>
          <w:tcPr>
            <w:tcW w:w="958" w:type="dxa"/>
            <w:vMerge/>
            <w:tcBorders>
              <w:top w:val="nil"/>
              <w:left w:val="single" w:sz="4" w:space="0" w:color="auto"/>
              <w:bottom w:val="single" w:sz="4" w:space="0" w:color="auto"/>
              <w:right w:val="single" w:sz="4" w:space="0" w:color="auto"/>
            </w:tcBorders>
            <w:vAlign w:val="center"/>
            <w:hideMark/>
          </w:tcPr>
          <w:p w14:paraId="3ED2166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CB22EE8"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ABE4AAD"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9BF16B3" w14:textId="77777777" w:rsidTr="00EC35C9">
        <w:trPr>
          <w:trHeight w:val="506"/>
        </w:trPr>
        <w:tc>
          <w:tcPr>
            <w:tcW w:w="559" w:type="dxa"/>
            <w:vMerge/>
            <w:tcBorders>
              <w:top w:val="nil"/>
              <w:left w:val="single" w:sz="4" w:space="0" w:color="auto"/>
              <w:bottom w:val="single" w:sz="4" w:space="0" w:color="auto"/>
              <w:right w:val="single" w:sz="4" w:space="0" w:color="auto"/>
            </w:tcBorders>
            <w:vAlign w:val="center"/>
            <w:hideMark/>
          </w:tcPr>
          <w:p w14:paraId="50D85DFD"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179A9EBC"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1C8546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Количество ядер процессора</w:t>
            </w:r>
          </w:p>
        </w:tc>
        <w:tc>
          <w:tcPr>
            <w:tcW w:w="1474" w:type="dxa"/>
            <w:tcBorders>
              <w:top w:val="nil"/>
              <w:left w:val="nil"/>
              <w:bottom w:val="single" w:sz="4" w:space="0" w:color="auto"/>
              <w:right w:val="single" w:sz="4" w:space="0" w:color="auto"/>
            </w:tcBorders>
            <w:shd w:val="clear" w:color="auto" w:fill="auto"/>
            <w:hideMark/>
          </w:tcPr>
          <w:p w14:paraId="1D5A156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977" w:type="dxa"/>
            <w:tcBorders>
              <w:top w:val="nil"/>
              <w:left w:val="nil"/>
              <w:bottom w:val="single" w:sz="4" w:space="0" w:color="auto"/>
              <w:right w:val="single" w:sz="4" w:space="0" w:color="auto"/>
            </w:tcBorders>
            <w:shd w:val="clear" w:color="auto" w:fill="auto"/>
            <w:noWrap/>
            <w:hideMark/>
          </w:tcPr>
          <w:p w14:paraId="23F32C04" w14:textId="0FBBA8BC"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10</w:t>
            </w:r>
          </w:p>
        </w:tc>
        <w:tc>
          <w:tcPr>
            <w:tcW w:w="958" w:type="dxa"/>
            <w:vMerge/>
            <w:tcBorders>
              <w:top w:val="nil"/>
              <w:left w:val="single" w:sz="4" w:space="0" w:color="auto"/>
              <w:bottom w:val="single" w:sz="4" w:space="0" w:color="auto"/>
              <w:right w:val="single" w:sz="4" w:space="0" w:color="auto"/>
            </w:tcBorders>
            <w:vAlign w:val="center"/>
            <w:hideMark/>
          </w:tcPr>
          <w:p w14:paraId="42EC6002"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12BFC4E"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0F7AEC1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36E63F3F" w14:textId="77777777" w:rsidTr="00B4524B">
        <w:trPr>
          <w:trHeight w:val="451"/>
        </w:trPr>
        <w:tc>
          <w:tcPr>
            <w:tcW w:w="559" w:type="dxa"/>
            <w:vMerge/>
            <w:tcBorders>
              <w:top w:val="nil"/>
              <w:left w:val="single" w:sz="4" w:space="0" w:color="auto"/>
              <w:bottom w:val="single" w:sz="4" w:space="0" w:color="auto"/>
              <w:right w:val="single" w:sz="4" w:space="0" w:color="auto"/>
            </w:tcBorders>
            <w:vAlign w:val="center"/>
            <w:hideMark/>
          </w:tcPr>
          <w:p w14:paraId="32D6C42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42FFCC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001851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Количество потоков процессора </w:t>
            </w:r>
          </w:p>
        </w:tc>
        <w:tc>
          <w:tcPr>
            <w:tcW w:w="1474" w:type="dxa"/>
            <w:tcBorders>
              <w:top w:val="nil"/>
              <w:left w:val="nil"/>
              <w:bottom w:val="single" w:sz="4" w:space="0" w:color="auto"/>
              <w:right w:val="single" w:sz="4" w:space="0" w:color="auto"/>
            </w:tcBorders>
            <w:shd w:val="clear" w:color="auto" w:fill="auto"/>
            <w:hideMark/>
          </w:tcPr>
          <w:p w14:paraId="055B5D5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977" w:type="dxa"/>
            <w:tcBorders>
              <w:top w:val="nil"/>
              <w:left w:val="nil"/>
              <w:bottom w:val="single" w:sz="4" w:space="0" w:color="auto"/>
              <w:right w:val="nil"/>
            </w:tcBorders>
            <w:shd w:val="clear" w:color="auto" w:fill="auto"/>
            <w:noWrap/>
            <w:hideMark/>
          </w:tcPr>
          <w:p w14:paraId="1D194719" w14:textId="476289C4"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Не менее</w:t>
            </w:r>
          </w:p>
        </w:tc>
        <w:tc>
          <w:tcPr>
            <w:tcW w:w="958" w:type="dxa"/>
            <w:vMerge/>
            <w:tcBorders>
              <w:top w:val="nil"/>
              <w:left w:val="single" w:sz="4" w:space="0" w:color="auto"/>
              <w:bottom w:val="single" w:sz="4" w:space="0" w:color="auto"/>
              <w:right w:val="single" w:sz="4" w:space="0" w:color="auto"/>
            </w:tcBorders>
            <w:vAlign w:val="center"/>
            <w:hideMark/>
          </w:tcPr>
          <w:p w14:paraId="6DC95828"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6047DAB5"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F9E4C69"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26FB94D" w14:textId="77777777" w:rsidTr="00B4524B">
        <w:trPr>
          <w:trHeight w:val="359"/>
        </w:trPr>
        <w:tc>
          <w:tcPr>
            <w:tcW w:w="559" w:type="dxa"/>
            <w:vMerge/>
            <w:tcBorders>
              <w:top w:val="nil"/>
              <w:left w:val="single" w:sz="4" w:space="0" w:color="auto"/>
              <w:bottom w:val="single" w:sz="4" w:space="0" w:color="auto"/>
              <w:right w:val="single" w:sz="4" w:space="0" w:color="auto"/>
            </w:tcBorders>
            <w:vAlign w:val="center"/>
            <w:hideMark/>
          </w:tcPr>
          <w:p w14:paraId="3A152B54"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92C0E61"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A30896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Частота процессора базовая</w:t>
            </w:r>
          </w:p>
        </w:tc>
        <w:tc>
          <w:tcPr>
            <w:tcW w:w="1474" w:type="dxa"/>
            <w:tcBorders>
              <w:top w:val="nil"/>
              <w:left w:val="nil"/>
              <w:bottom w:val="single" w:sz="4" w:space="0" w:color="auto"/>
              <w:right w:val="single" w:sz="4" w:space="0" w:color="auto"/>
            </w:tcBorders>
            <w:shd w:val="clear" w:color="auto" w:fill="auto"/>
            <w:hideMark/>
          </w:tcPr>
          <w:p w14:paraId="031469C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ГГц</w:t>
            </w:r>
          </w:p>
        </w:tc>
        <w:tc>
          <w:tcPr>
            <w:tcW w:w="1977" w:type="dxa"/>
            <w:tcBorders>
              <w:top w:val="nil"/>
              <w:left w:val="nil"/>
              <w:bottom w:val="single" w:sz="4" w:space="0" w:color="auto"/>
              <w:right w:val="nil"/>
            </w:tcBorders>
            <w:shd w:val="clear" w:color="auto" w:fill="auto"/>
            <w:noWrap/>
            <w:hideMark/>
          </w:tcPr>
          <w:p w14:paraId="41298DBE" w14:textId="2A4BFC52"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2,5</w:t>
            </w:r>
          </w:p>
        </w:tc>
        <w:tc>
          <w:tcPr>
            <w:tcW w:w="958" w:type="dxa"/>
            <w:vMerge/>
            <w:tcBorders>
              <w:top w:val="nil"/>
              <w:left w:val="single" w:sz="4" w:space="0" w:color="auto"/>
              <w:bottom w:val="single" w:sz="4" w:space="0" w:color="auto"/>
              <w:right w:val="single" w:sz="4" w:space="0" w:color="auto"/>
            </w:tcBorders>
            <w:vAlign w:val="center"/>
            <w:hideMark/>
          </w:tcPr>
          <w:p w14:paraId="722F8532"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415B17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F462E6B"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AAC66C0" w14:textId="77777777" w:rsidTr="00EC35C9">
        <w:trPr>
          <w:trHeight w:val="729"/>
        </w:trPr>
        <w:tc>
          <w:tcPr>
            <w:tcW w:w="559" w:type="dxa"/>
            <w:vMerge/>
            <w:tcBorders>
              <w:top w:val="nil"/>
              <w:left w:val="single" w:sz="4" w:space="0" w:color="auto"/>
              <w:bottom w:val="single" w:sz="4" w:space="0" w:color="auto"/>
              <w:right w:val="single" w:sz="4" w:space="0" w:color="auto"/>
            </w:tcBorders>
            <w:vAlign w:val="center"/>
            <w:hideMark/>
          </w:tcPr>
          <w:p w14:paraId="4324B7AF"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2A78006"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EE7630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Объем кэш памяти третьего уровня процессора (L3)</w:t>
            </w:r>
          </w:p>
        </w:tc>
        <w:tc>
          <w:tcPr>
            <w:tcW w:w="1474" w:type="dxa"/>
            <w:tcBorders>
              <w:top w:val="nil"/>
              <w:left w:val="nil"/>
              <w:bottom w:val="nil"/>
              <w:right w:val="nil"/>
            </w:tcBorders>
            <w:shd w:val="clear" w:color="auto" w:fill="auto"/>
            <w:hideMark/>
          </w:tcPr>
          <w:p w14:paraId="2DCE353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Мб</w:t>
            </w:r>
          </w:p>
        </w:tc>
        <w:tc>
          <w:tcPr>
            <w:tcW w:w="1977" w:type="dxa"/>
            <w:tcBorders>
              <w:top w:val="nil"/>
              <w:left w:val="single" w:sz="4" w:space="0" w:color="auto"/>
              <w:bottom w:val="nil"/>
              <w:right w:val="single" w:sz="4" w:space="0" w:color="000000"/>
            </w:tcBorders>
            <w:shd w:val="clear" w:color="auto" w:fill="auto"/>
            <w:noWrap/>
            <w:hideMark/>
          </w:tcPr>
          <w:p w14:paraId="5ADD6C7B" w14:textId="401BA0A5"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20</w:t>
            </w:r>
          </w:p>
        </w:tc>
        <w:tc>
          <w:tcPr>
            <w:tcW w:w="958" w:type="dxa"/>
            <w:vMerge/>
            <w:tcBorders>
              <w:top w:val="nil"/>
              <w:left w:val="single" w:sz="4" w:space="0" w:color="auto"/>
              <w:bottom w:val="single" w:sz="4" w:space="0" w:color="auto"/>
              <w:right w:val="single" w:sz="4" w:space="0" w:color="auto"/>
            </w:tcBorders>
            <w:vAlign w:val="center"/>
            <w:hideMark/>
          </w:tcPr>
          <w:p w14:paraId="7B97862B"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F031781"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4A9A1AE"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5348033" w14:textId="77777777" w:rsidTr="00B4524B">
        <w:trPr>
          <w:trHeight w:val="373"/>
        </w:trPr>
        <w:tc>
          <w:tcPr>
            <w:tcW w:w="559" w:type="dxa"/>
            <w:vMerge/>
            <w:tcBorders>
              <w:top w:val="nil"/>
              <w:left w:val="single" w:sz="4" w:space="0" w:color="auto"/>
              <w:bottom w:val="single" w:sz="4" w:space="0" w:color="auto"/>
              <w:right w:val="single" w:sz="4" w:space="0" w:color="auto"/>
            </w:tcBorders>
            <w:vAlign w:val="center"/>
            <w:hideMark/>
          </w:tcPr>
          <w:p w14:paraId="72EECC15"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E1836E4"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1FEAD0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Тактовая частота оперативной памяти</w:t>
            </w:r>
          </w:p>
        </w:tc>
        <w:tc>
          <w:tcPr>
            <w:tcW w:w="1474" w:type="dxa"/>
            <w:tcBorders>
              <w:top w:val="single" w:sz="4" w:space="0" w:color="000000"/>
              <w:left w:val="nil"/>
              <w:bottom w:val="single" w:sz="4" w:space="0" w:color="000000"/>
              <w:right w:val="single" w:sz="4" w:space="0" w:color="000000"/>
            </w:tcBorders>
            <w:shd w:val="clear" w:color="auto" w:fill="auto"/>
            <w:hideMark/>
          </w:tcPr>
          <w:p w14:paraId="723FF9F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МГц</w:t>
            </w:r>
          </w:p>
        </w:tc>
        <w:tc>
          <w:tcPr>
            <w:tcW w:w="1977" w:type="dxa"/>
            <w:tcBorders>
              <w:top w:val="single" w:sz="4" w:space="0" w:color="000000"/>
              <w:left w:val="nil"/>
              <w:bottom w:val="single" w:sz="4" w:space="0" w:color="000000"/>
              <w:right w:val="single" w:sz="4" w:space="0" w:color="000000"/>
            </w:tcBorders>
            <w:shd w:val="clear" w:color="auto" w:fill="auto"/>
            <w:noWrap/>
            <w:hideMark/>
          </w:tcPr>
          <w:p w14:paraId="1B64990D" w14:textId="4772708C"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5600</w:t>
            </w:r>
          </w:p>
        </w:tc>
        <w:tc>
          <w:tcPr>
            <w:tcW w:w="958" w:type="dxa"/>
            <w:vMerge/>
            <w:tcBorders>
              <w:top w:val="nil"/>
              <w:left w:val="single" w:sz="4" w:space="0" w:color="auto"/>
              <w:bottom w:val="single" w:sz="4" w:space="0" w:color="auto"/>
              <w:right w:val="single" w:sz="4" w:space="0" w:color="auto"/>
            </w:tcBorders>
            <w:vAlign w:val="center"/>
            <w:hideMark/>
          </w:tcPr>
          <w:p w14:paraId="7D503CFE"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A40E21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62E9C71"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A411EFD" w14:textId="77777777" w:rsidTr="00B4524B">
        <w:trPr>
          <w:trHeight w:val="268"/>
        </w:trPr>
        <w:tc>
          <w:tcPr>
            <w:tcW w:w="559" w:type="dxa"/>
            <w:vMerge/>
            <w:tcBorders>
              <w:top w:val="nil"/>
              <w:left w:val="single" w:sz="4" w:space="0" w:color="auto"/>
              <w:bottom w:val="single" w:sz="4" w:space="0" w:color="auto"/>
              <w:right w:val="single" w:sz="4" w:space="0" w:color="auto"/>
            </w:tcBorders>
            <w:vAlign w:val="center"/>
            <w:hideMark/>
          </w:tcPr>
          <w:p w14:paraId="7A272D1E"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BFADD3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204A66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накопителя</w:t>
            </w:r>
          </w:p>
        </w:tc>
        <w:tc>
          <w:tcPr>
            <w:tcW w:w="1474" w:type="dxa"/>
            <w:tcBorders>
              <w:top w:val="nil"/>
              <w:left w:val="nil"/>
              <w:bottom w:val="single" w:sz="4" w:space="0" w:color="000000"/>
              <w:right w:val="single" w:sz="4" w:space="0" w:color="000000"/>
            </w:tcBorders>
            <w:shd w:val="clear" w:color="auto" w:fill="auto"/>
            <w:hideMark/>
          </w:tcPr>
          <w:p w14:paraId="37706BB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6EE17BE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SSD</w:t>
            </w:r>
          </w:p>
        </w:tc>
        <w:tc>
          <w:tcPr>
            <w:tcW w:w="958" w:type="dxa"/>
            <w:vMerge/>
            <w:tcBorders>
              <w:top w:val="nil"/>
              <w:left w:val="single" w:sz="4" w:space="0" w:color="auto"/>
              <w:bottom w:val="single" w:sz="4" w:space="0" w:color="auto"/>
              <w:right w:val="single" w:sz="4" w:space="0" w:color="auto"/>
            </w:tcBorders>
            <w:vAlign w:val="center"/>
            <w:hideMark/>
          </w:tcPr>
          <w:p w14:paraId="5B5C76F5"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54C8E04"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4F0F057"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2B5F898" w14:textId="77777777" w:rsidTr="00EC35C9">
        <w:trPr>
          <w:trHeight w:val="364"/>
        </w:trPr>
        <w:tc>
          <w:tcPr>
            <w:tcW w:w="559" w:type="dxa"/>
            <w:vMerge/>
            <w:tcBorders>
              <w:top w:val="nil"/>
              <w:left w:val="single" w:sz="4" w:space="0" w:color="auto"/>
              <w:bottom w:val="single" w:sz="4" w:space="0" w:color="auto"/>
              <w:right w:val="single" w:sz="4" w:space="0" w:color="auto"/>
            </w:tcBorders>
            <w:vAlign w:val="center"/>
            <w:hideMark/>
          </w:tcPr>
          <w:p w14:paraId="7F4E7A2B"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00B1AE8C"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B81EC2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Интерфейс накопителя SSD</w:t>
            </w:r>
          </w:p>
        </w:tc>
        <w:tc>
          <w:tcPr>
            <w:tcW w:w="1474" w:type="dxa"/>
            <w:tcBorders>
              <w:top w:val="nil"/>
              <w:left w:val="nil"/>
              <w:bottom w:val="single" w:sz="4" w:space="0" w:color="000000"/>
              <w:right w:val="single" w:sz="4" w:space="0" w:color="000000"/>
            </w:tcBorders>
            <w:shd w:val="clear" w:color="auto" w:fill="auto"/>
            <w:hideMark/>
          </w:tcPr>
          <w:p w14:paraId="024C7B7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4B29627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M.2</w:t>
            </w:r>
          </w:p>
        </w:tc>
        <w:tc>
          <w:tcPr>
            <w:tcW w:w="958" w:type="dxa"/>
            <w:vMerge/>
            <w:tcBorders>
              <w:top w:val="nil"/>
              <w:left w:val="single" w:sz="4" w:space="0" w:color="auto"/>
              <w:bottom w:val="single" w:sz="4" w:space="0" w:color="auto"/>
              <w:right w:val="single" w:sz="4" w:space="0" w:color="auto"/>
            </w:tcBorders>
            <w:vAlign w:val="center"/>
            <w:hideMark/>
          </w:tcPr>
          <w:p w14:paraId="0DB4429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76B318F"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6591636"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7BFCAD4" w14:textId="77777777" w:rsidTr="00EC35C9">
        <w:trPr>
          <w:trHeight w:val="428"/>
        </w:trPr>
        <w:tc>
          <w:tcPr>
            <w:tcW w:w="559" w:type="dxa"/>
            <w:vMerge/>
            <w:tcBorders>
              <w:top w:val="nil"/>
              <w:left w:val="single" w:sz="4" w:space="0" w:color="auto"/>
              <w:bottom w:val="single" w:sz="4" w:space="0" w:color="auto"/>
              <w:right w:val="single" w:sz="4" w:space="0" w:color="auto"/>
            </w:tcBorders>
            <w:vAlign w:val="center"/>
            <w:hideMark/>
          </w:tcPr>
          <w:p w14:paraId="7A0EDD65"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27506766"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29B89B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Мощность блока питания</w:t>
            </w:r>
          </w:p>
        </w:tc>
        <w:tc>
          <w:tcPr>
            <w:tcW w:w="1474" w:type="dxa"/>
            <w:tcBorders>
              <w:top w:val="nil"/>
              <w:left w:val="nil"/>
              <w:bottom w:val="single" w:sz="4" w:space="0" w:color="auto"/>
              <w:right w:val="single" w:sz="4" w:space="0" w:color="auto"/>
            </w:tcBorders>
            <w:shd w:val="clear" w:color="auto" w:fill="auto"/>
            <w:hideMark/>
          </w:tcPr>
          <w:p w14:paraId="33FE631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Вт</w:t>
            </w:r>
          </w:p>
        </w:tc>
        <w:tc>
          <w:tcPr>
            <w:tcW w:w="1977" w:type="dxa"/>
            <w:tcBorders>
              <w:top w:val="nil"/>
              <w:left w:val="nil"/>
              <w:bottom w:val="single" w:sz="4" w:space="0" w:color="auto"/>
              <w:right w:val="nil"/>
            </w:tcBorders>
            <w:shd w:val="clear" w:color="auto" w:fill="auto"/>
            <w:noWrap/>
            <w:hideMark/>
          </w:tcPr>
          <w:p w14:paraId="412CDCCC" w14:textId="0C5497E2"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650</w:t>
            </w:r>
          </w:p>
        </w:tc>
        <w:tc>
          <w:tcPr>
            <w:tcW w:w="958" w:type="dxa"/>
            <w:vMerge/>
            <w:tcBorders>
              <w:top w:val="nil"/>
              <w:left w:val="single" w:sz="4" w:space="0" w:color="auto"/>
              <w:bottom w:val="single" w:sz="4" w:space="0" w:color="auto"/>
              <w:right w:val="single" w:sz="4" w:space="0" w:color="auto"/>
            </w:tcBorders>
            <w:vAlign w:val="center"/>
            <w:hideMark/>
          </w:tcPr>
          <w:p w14:paraId="711F5DB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B5B2CFD"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3D9DB5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5C902B7" w14:textId="77777777" w:rsidTr="00EC35C9">
        <w:trPr>
          <w:trHeight w:val="619"/>
        </w:trPr>
        <w:tc>
          <w:tcPr>
            <w:tcW w:w="559" w:type="dxa"/>
            <w:vMerge/>
            <w:tcBorders>
              <w:top w:val="nil"/>
              <w:left w:val="single" w:sz="4" w:space="0" w:color="auto"/>
              <w:bottom w:val="single" w:sz="4" w:space="0" w:color="auto"/>
              <w:right w:val="single" w:sz="4" w:space="0" w:color="auto"/>
            </w:tcBorders>
            <w:vAlign w:val="center"/>
            <w:hideMark/>
          </w:tcPr>
          <w:p w14:paraId="43D5126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02F44F7"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075B23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Наличие системы охлаждения процессора </w:t>
            </w:r>
          </w:p>
        </w:tc>
        <w:tc>
          <w:tcPr>
            <w:tcW w:w="1474" w:type="dxa"/>
            <w:tcBorders>
              <w:top w:val="nil"/>
              <w:left w:val="nil"/>
              <w:bottom w:val="single" w:sz="4" w:space="0" w:color="auto"/>
              <w:right w:val="single" w:sz="4" w:space="0" w:color="auto"/>
            </w:tcBorders>
            <w:shd w:val="clear" w:color="auto" w:fill="auto"/>
            <w:hideMark/>
          </w:tcPr>
          <w:p w14:paraId="0E43A75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auto"/>
              <w:right w:val="nil"/>
            </w:tcBorders>
            <w:shd w:val="clear" w:color="auto" w:fill="auto"/>
            <w:noWrap/>
            <w:hideMark/>
          </w:tcPr>
          <w:p w14:paraId="5476FAD6" w14:textId="13B77F72"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соответствие</w:t>
            </w:r>
          </w:p>
        </w:tc>
        <w:tc>
          <w:tcPr>
            <w:tcW w:w="958" w:type="dxa"/>
            <w:vMerge/>
            <w:tcBorders>
              <w:top w:val="nil"/>
              <w:left w:val="single" w:sz="4" w:space="0" w:color="auto"/>
              <w:bottom w:val="single" w:sz="4" w:space="0" w:color="auto"/>
              <w:right w:val="single" w:sz="4" w:space="0" w:color="auto"/>
            </w:tcBorders>
            <w:vAlign w:val="center"/>
            <w:hideMark/>
          </w:tcPr>
          <w:p w14:paraId="7381BBDB"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310B1C6"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280E474"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6D8CA17" w14:textId="77777777" w:rsidTr="00EC35C9">
        <w:trPr>
          <w:trHeight w:val="843"/>
        </w:trPr>
        <w:tc>
          <w:tcPr>
            <w:tcW w:w="559" w:type="dxa"/>
            <w:vMerge/>
            <w:tcBorders>
              <w:top w:val="nil"/>
              <w:left w:val="single" w:sz="4" w:space="0" w:color="auto"/>
              <w:bottom w:val="single" w:sz="4" w:space="0" w:color="auto"/>
              <w:right w:val="single" w:sz="4" w:space="0" w:color="auto"/>
            </w:tcBorders>
            <w:vAlign w:val="center"/>
            <w:hideMark/>
          </w:tcPr>
          <w:p w14:paraId="6B7A18BE"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614314D"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FB42F9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Тип видеопамяти дискретного графического контроллера </w:t>
            </w:r>
          </w:p>
        </w:tc>
        <w:tc>
          <w:tcPr>
            <w:tcW w:w="1474" w:type="dxa"/>
            <w:tcBorders>
              <w:top w:val="nil"/>
              <w:left w:val="nil"/>
              <w:bottom w:val="nil"/>
              <w:right w:val="single" w:sz="4" w:space="0" w:color="auto"/>
            </w:tcBorders>
            <w:shd w:val="clear" w:color="auto" w:fill="auto"/>
            <w:hideMark/>
          </w:tcPr>
          <w:p w14:paraId="0E936F4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nil"/>
              <w:right w:val="nil"/>
            </w:tcBorders>
            <w:shd w:val="clear" w:color="auto" w:fill="auto"/>
            <w:noWrap/>
            <w:hideMark/>
          </w:tcPr>
          <w:p w14:paraId="4921D1E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GDDR7</w:t>
            </w:r>
          </w:p>
        </w:tc>
        <w:tc>
          <w:tcPr>
            <w:tcW w:w="958" w:type="dxa"/>
            <w:vMerge/>
            <w:tcBorders>
              <w:top w:val="nil"/>
              <w:left w:val="single" w:sz="4" w:space="0" w:color="auto"/>
              <w:bottom w:val="single" w:sz="4" w:space="0" w:color="auto"/>
              <w:right w:val="single" w:sz="4" w:space="0" w:color="auto"/>
            </w:tcBorders>
            <w:vAlign w:val="center"/>
            <w:hideMark/>
          </w:tcPr>
          <w:p w14:paraId="317FAC6B"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A06629C"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201B711"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51DCAFF7" w14:textId="77777777" w:rsidTr="00B4524B">
        <w:trPr>
          <w:trHeight w:val="811"/>
        </w:trPr>
        <w:tc>
          <w:tcPr>
            <w:tcW w:w="559" w:type="dxa"/>
            <w:vMerge/>
            <w:tcBorders>
              <w:top w:val="nil"/>
              <w:left w:val="single" w:sz="4" w:space="0" w:color="auto"/>
              <w:bottom w:val="single" w:sz="4" w:space="0" w:color="auto"/>
              <w:right w:val="single" w:sz="4" w:space="0" w:color="auto"/>
            </w:tcBorders>
            <w:vAlign w:val="center"/>
            <w:hideMark/>
          </w:tcPr>
          <w:p w14:paraId="45CD8FB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A0E9A7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D48E2A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Общий объем накопителей SSD форм-фактора M.2 </w:t>
            </w:r>
          </w:p>
        </w:tc>
        <w:tc>
          <w:tcPr>
            <w:tcW w:w="1474" w:type="dxa"/>
            <w:tcBorders>
              <w:top w:val="single" w:sz="4" w:space="0" w:color="000000"/>
              <w:left w:val="nil"/>
              <w:bottom w:val="single" w:sz="4" w:space="0" w:color="000000"/>
              <w:right w:val="single" w:sz="4" w:space="0" w:color="000000"/>
            </w:tcBorders>
            <w:shd w:val="clear" w:color="auto" w:fill="auto"/>
            <w:hideMark/>
          </w:tcPr>
          <w:p w14:paraId="102B303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Тб</w:t>
            </w:r>
          </w:p>
        </w:tc>
        <w:tc>
          <w:tcPr>
            <w:tcW w:w="1977" w:type="dxa"/>
            <w:tcBorders>
              <w:top w:val="single" w:sz="4" w:space="0" w:color="000000"/>
              <w:left w:val="nil"/>
              <w:bottom w:val="single" w:sz="4" w:space="0" w:color="000000"/>
              <w:right w:val="single" w:sz="4" w:space="0" w:color="000000"/>
            </w:tcBorders>
            <w:shd w:val="clear" w:color="auto" w:fill="auto"/>
            <w:noWrap/>
            <w:hideMark/>
          </w:tcPr>
          <w:p w14:paraId="63E4FC14" w14:textId="01A0E38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w:t>
            </w:r>
          </w:p>
        </w:tc>
        <w:tc>
          <w:tcPr>
            <w:tcW w:w="958" w:type="dxa"/>
            <w:vMerge/>
            <w:tcBorders>
              <w:top w:val="nil"/>
              <w:left w:val="single" w:sz="4" w:space="0" w:color="auto"/>
              <w:bottom w:val="single" w:sz="4" w:space="0" w:color="auto"/>
              <w:right w:val="single" w:sz="4" w:space="0" w:color="auto"/>
            </w:tcBorders>
            <w:vAlign w:val="center"/>
            <w:hideMark/>
          </w:tcPr>
          <w:p w14:paraId="62A7662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B06CCAB"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EE6A88A"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75D8843" w14:textId="77777777" w:rsidTr="00EC35C9">
        <w:trPr>
          <w:trHeight w:val="601"/>
        </w:trPr>
        <w:tc>
          <w:tcPr>
            <w:tcW w:w="559" w:type="dxa"/>
            <w:vMerge/>
            <w:tcBorders>
              <w:top w:val="nil"/>
              <w:left w:val="single" w:sz="4" w:space="0" w:color="auto"/>
              <w:bottom w:val="single" w:sz="4" w:space="0" w:color="auto"/>
              <w:right w:val="single" w:sz="4" w:space="0" w:color="auto"/>
            </w:tcBorders>
            <w:vAlign w:val="center"/>
            <w:hideMark/>
          </w:tcPr>
          <w:p w14:paraId="1A577DE9"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29860BB1"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67B5A0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Количество слотов оперативной памяти</w:t>
            </w:r>
          </w:p>
        </w:tc>
        <w:tc>
          <w:tcPr>
            <w:tcW w:w="1474" w:type="dxa"/>
            <w:tcBorders>
              <w:top w:val="nil"/>
              <w:left w:val="nil"/>
              <w:bottom w:val="single" w:sz="4" w:space="0" w:color="000000"/>
              <w:right w:val="single" w:sz="4" w:space="0" w:color="000000"/>
            </w:tcBorders>
            <w:shd w:val="clear" w:color="auto" w:fill="auto"/>
            <w:hideMark/>
          </w:tcPr>
          <w:p w14:paraId="153A428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977" w:type="dxa"/>
            <w:tcBorders>
              <w:top w:val="nil"/>
              <w:left w:val="nil"/>
              <w:bottom w:val="single" w:sz="4" w:space="0" w:color="000000"/>
              <w:right w:val="single" w:sz="4" w:space="0" w:color="000000"/>
            </w:tcBorders>
            <w:shd w:val="clear" w:color="auto" w:fill="auto"/>
            <w:noWrap/>
            <w:hideMark/>
          </w:tcPr>
          <w:p w14:paraId="7717B392" w14:textId="144469FD"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w:t>
            </w:r>
          </w:p>
        </w:tc>
        <w:tc>
          <w:tcPr>
            <w:tcW w:w="958" w:type="dxa"/>
            <w:vMerge/>
            <w:tcBorders>
              <w:top w:val="nil"/>
              <w:left w:val="single" w:sz="4" w:space="0" w:color="auto"/>
              <w:bottom w:val="single" w:sz="4" w:space="0" w:color="auto"/>
              <w:right w:val="single" w:sz="4" w:space="0" w:color="auto"/>
            </w:tcBorders>
            <w:vAlign w:val="center"/>
            <w:hideMark/>
          </w:tcPr>
          <w:p w14:paraId="6350E98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321B41FF"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ABFB3B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3242483" w14:textId="77777777" w:rsidTr="00B4524B">
        <w:trPr>
          <w:trHeight w:val="265"/>
        </w:trPr>
        <w:tc>
          <w:tcPr>
            <w:tcW w:w="559" w:type="dxa"/>
            <w:vMerge/>
            <w:tcBorders>
              <w:top w:val="nil"/>
              <w:left w:val="single" w:sz="4" w:space="0" w:color="auto"/>
              <w:bottom w:val="single" w:sz="4" w:space="0" w:color="auto"/>
              <w:right w:val="single" w:sz="4" w:space="0" w:color="auto"/>
            </w:tcBorders>
            <w:vAlign w:val="center"/>
            <w:hideMark/>
          </w:tcPr>
          <w:p w14:paraId="2A412897"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20BEEFD1"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802D8E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Модель видеокарты</w:t>
            </w:r>
          </w:p>
        </w:tc>
        <w:tc>
          <w:tcPr>
            <w:tcW w:w="1474" w:type="dxa"/>
            <w:tcBorders>
              <w:top w:val="nil"/>
              <w:left w:val="nil"/>
              <w:bottom w:val="single" w:sz="4" w:space="0" w:color="000000"/>
              <w:right w:val="single" w:sz="4" w:space="0" w:color="000000"/>
            </w:tcBorders>
            <w:shd w:val="clear" w:color="auto" w:fill="auto"/>
            <w:hideMark/>
          </w:tcPr>
          <w:p w14:paraId="0048D83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059A65F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GeForce RTX 5060 </w:t>
            </w:r>
          </w:p>
        </w:tc>
        <w:tc>
          <w:tcPr>
            <w:tcW w:w="958" w:type="dxa"/>
            <w:vMerge/>
            <w:tcBorders>
              <w:top w:val="nil"/>
              <w:left w:val="single" w:sz="4" w:space="0" w:color="auto"/>
              <w:bottom w:val="single" w:sz="4" w:space="0" w:color="auto"/>
              <w:right w:val="single" w:sz="4" w:space="0" w:color="auto"/>
            </w:tcBorders>
            <w:vAlign w:val="center"/>
            <w:hideMark/>
          </w:tcPr>
          <w:p w14:paraId="0F471F09"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367E5DBE"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8DF21E5"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5B1968B" w14:textId="77777777" w:rsidTr="00B4524B">
        <w:trPr>
          <w:trHeight w:val="283"/>
        </w:trPr>
        <w:tc>
          <w:tcPr>
            <w:tcW w:w="559" w:type="dxa"/>
            <w:vMerge/>
            <w:tcBorders>
              <w:top w:val="nil"/>
              <w:left w:val="single" w:sz="4" w:space="0" w:color="auto"/>
              <w:bottom w:val="single" w:sz="4" w:space="0" w:color="auto"/>
              <w:right w:val="single" w:sz="4" w:space="0" w:color="auto"/>
            </w:tcBorders>
            <w:vAlign w:val="center"/>
            <w:hideMark/>
          </w:tcPr>
          <w:p w14:paraId="6C9972A7"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5D0724B"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8BD8A6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Модель процессора</w:t>
            </w:r>
          </w:p>
        </w:tc>
        <w:tc>
          <w:tcPr>
            <w:tcW w:w="1474" w:type="dxa"/>
            <w:tcBorders>
              <w:top w:val="nil"/>
              <w:left w:val="nil"/>
              <w:bottom w:val="single" w:sz="4" w:space="0" w:color="000000"/>
              <w:right w:val="single" w:sz="4" w:space="0" w:color="000000"/>
            </w:tcBorders>
            <w:shd w:val="clear" w:color="auto" w:fill="auto"/>
            <w:hideMark/>
          </w:tcPr>
          <w:p w14:paraId="5A726AA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72716F9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Intel Core i5-14400F</w:t>
            </w:r>
          </w:p>
        </w:tc>
        <w:tc>
          <w:tcPr>
            <w:tcW w:w="958" w:type="dxa"/>
            <w:vMerge/>
            <w:tcBorders>
              <w:top w:val="nil"/>
              <w:left w:val="single" w:sz="4" w:space="0" w:color="auto"/>
              <w:bottom w:val="single" w:sz="4" w:space="0" w:color="auto"/>
              <w:right w:val="single" w:sz="4" w:space="0" w:color="auto"/>
            </w:tcBorders>
            <w:vAlign w:val="center"/>
            <w:hideMark/>
          </w:tcPr>
          <w:p w14:paraId="04D2CA2D"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5A2DD6B"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41506C5"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428FAED" w14:textId="77777777" w:rsidTr="00B4524B">
        <w:trPr>
          <w:trHeight w:val="422"/>
        </w:trPr>
        <w:tc>
          <w:tcPr>
            <w:tcW w:w="559" w:type="dxa"/>
            <w:vMerge/>
            <w:tcBorders>
              <w:top w:val="nil"/>
              <w:left w:val="single" w:sz="4" w:space="0" w:color="auto"/>
              <w:bottom w:val="single" w:sz="4" w:space="0" w:color="auto"/>
              <w:right w:val="single" w:sz="4" w:space="0" w:color="auto"/>
            </w:tcBorders>
            <w:vAlign w:val="center"/>
            <w:hideMark/>
          </w:tcPr>
          <w:p w14:paraId="68E950C0"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9CBB20F"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67AE14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Частота процессора максимальная </w:t>
            </w:r>
          </w:p>
        </w:tc>
        <w:tc>
          <w:tcPr>
            <w:tcW w:w="1474" w:type="dxa"/>
            <w:tcBorders>
              <w:top w:val="nil"/>
              <w:left w:val="nil"/>
              <w:bottom w:val="nil"/>
              <w:right w:val="nil"/>
            </w:tcBorders>
            <w:shd w:val="clear" w:color="auto" w:fill="auto"/>
            <w:hideMark/>
          </w:tcPr>
          <w:p w14:paraId="63208BD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ГГц</w:t>
            </w:r>
          </w:p>
        </w:tc>
        <w:tc>
          <w:tcPr>
            <w:tcW w:w="1977" w:type="dxa"/>
            <w:tcBorders>
              <w:top w:val="nil"/>
              <w:left w:val="single" w:sz="4" w:space="0" w:color="000000"/>
              <w:bottom w:val="single" w:sz="4" w:space="0" w:color="000000"/>
              <w:right w:val="single" w:sz="4" w:space="0" w:color="000000"/>
            </w:tcBorders>
            <w:shd w:val="clear" w:color="auto" w:fill="auto"/>
            <w:noWrap/>
            <w:hideMark/>
          </w:tcPr>
          <w:p w14:paraId="72A0F863" w14:textId="1FA2C323"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4,7</w:t>
            </w:r>
          </w:p>
        </w:tc>
        <w:tc>
          <w:tcPr>
            <w:tcW w:w="958" w:type="dxa"/>
            <w:vMerge/>
            <w:tcBorders>
              <w:top w:val="nil"/>
              <w:left w:val="single" w:sz="4" w:space="0" w:color="auto"/>
              <w:bottom w:val="single" w:sz="4" w:space="0" w:color="auto"/>
              <w:right w:val="single" w:sz="4" w:space="0" w:color="auto"/>
            </w:tcBorders>
            <w:vAlign w:val="center"/>
            <w:hideMark/>
          </w:tcPr>
          <w:p w14:paraId="2465ECE5"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53DDBA3"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120033C"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97C779B"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532F1FAD"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1DF17EC"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6A59E0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Диагональ монитора</w:t>
            </w:r>
          </w:p>
        </w:tc>
        <w:tc>
          <w:tcPr>
            <w:tcW w:w="1474" w:type="dxa"/>
            <w:tcBorders>
              <w:top w:val="single" w:sz="4" w:space="0" w:color="000000"/>
              <w:left w:val="nil"/>
              <w:bottom w:val="single" w:sz="4" w:space="0" w:color="000000"/>
              <w:right w:val="single" w:sz="4" w:space="0" w:color="000000"/>
            </w:tcBorders>
            <w:shd w:val="clear" w:color="auto" w:fill="auto"/>
            <w:hideMark/>
          </w:tcPr>
          <w:p w14:paraId="4AACAF4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Дюйм</w:t>
            </w:r>
          </w:p>
        </w:tc>
        <w:tc>
          <w:tcPr>
            <w:tcW w:w="1977" w:type="dxa"/>
            <w:tcBorders>
              <w:top w:val="nil"/>
              <w:left w:val="nil"/>
              <w:bottom w:val="single" w:sz="4" w:space="0" w:color="000000"/>
              <w:right w:val="single" w:sz="4" w:space="0" w:color="000000"/>
            </w:tcBorders>
            <w:shd w:val="clear" w:color="auto" w:fill="auto"/>
            <w:noWrap/>
            <w:hideMark/>
          </w:tcPr>
          <w:p w14:paraId="5DCD72A3" w14:textId="4224EBD8"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25</w:t>
            </w:r>
          </w:p>
        </w:tc>
        <w:tc>
          <w:tcPr>
            <w:tcW w:w="958" w:type="dxa"/>
            <w:vMerge/>
            <w:tcBorders>
              <w:top w:val="nil"/>
              <w:left w:val="single" w:sz="4" w:space="0" w:color="auto"/>
              <w:bottom w:val="single" w:sz="4" w:space="0" w:color="auto"/>
              <w:right w:val="single" w:sz="4" w:space="0" w:color="auto"/>
            </w:tcBorders>
            <w:vAlign w:val="center"/>
            <w:hideMark/>
          </w:tcPr>
          <w:p w14:paraId="2DB3BF5E"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63C13F0E"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079CE7FD"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3215CA86" w14:textId="77777777" w:rsidTr="00EC35C9">
        <w:trPr>
          <w:trHeight w:val="333"/>
        </w:trPr>
        <w:tc>
          <w:tcPr>
            <w:tcW w:w="559" w:type="dxa"/>
            <w:vMerge/>
            <w:tcBorders>
              <w:top w:val="nil"/>
              <w:left w:val="single" w:sz="4" w:space="0" w:color="auto"/>
              <w:bottom w:val="single" w:sz="4" w:space="0" w:color="auto"/>
              <w:right w:val="single" w:sz="4" w:space="0" w:color="auto"/>
            </w:tcBorders>
            <w:vAlign w:val="center"/>
            <w:hideMark/>
          </w:tcPr>
          <w:p w14:paraId="27052C9C"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0C8D1219"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AFC101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Разрешение экрана монитора</w:t>
            </w:r>
          </w:p>
        </w:tc>
        <w:tc>
          <w:tcPr>
            <w:tcW w:w="1474" w:type="dxa"/>
            <w:tcBorders>
              <w:top w:val="nil"/>
              <w:left w:val="nil"/>
              <w:bottom w:val="single" w:sz="4" w:space="0" w:color="000000"/>
              <w:right w:val="single" w:sz="4" w:space="0" w:color="000000"/>
            </w:tcBorders>
            <w:shd w:val="clear" w:color="auto" w:fill="auto"/>
            <w:hideMark/>
          </w:tcPr>
          <w:p w14:paraId="530309D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369E619D" w14:textId="1D78A2A9"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FullHd (</w:t>
            </w: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1080p)</w:t>
            </w:r>
          </w:p>
        </w:tc>
        <w:tc>
          <w:tcPr>
            <w:tcW w:w="958" w:type="dxa"/>
            <w:vMerge/>
            <w:tcBorders>
              <w:top w:val="nil"/>
              <w:left w:val="single" w:sz="4" w:space="0" w:color="auto"/>
              <w:bottom w:val="single" w:sz="4" w:space="0" w:color="auto"/>
              <w:right w:val="single" w:sz="4" w:space="0" w:color="auto"/>
            </w:tcBorders>
            <w:vAlign w:val="center"/>
            <w:hideMark/>
          </w:tcPr>
          <w:p w14:paraId="7513A750"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E069BC1"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E91FFF9"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58E6819" w14:textId="77777777" w:rsidTr="00EC35C9">
        <w:trPr>
          <w:trHeight w:val="681"/>
        </w:trPr>
        <w:tc>
          <w:tcPr>
            <w:tcW w:w="559" w:type="dxa"/>
            <w:vMerge/>
            <w:tcBorders>
              <w:top w:val="nil"/>
              <w:left w:val="single" w:sz="4" w:space="0" w:color="auto"/>
              <w:bottom w:val="single" w:sz="4" w:space="0" w:color="auto"/>
              <w:right w:val="single" w:sz="4" w:space="0" w:color="auto"/>
            </w:tcBorders>
            <w:vAlign w:val="center"/>
            <w:hideMark/>
          </w:tcPr>
          <w:p w14:paraId="09075312"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90A8B97"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49A069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Частота обновления экрана монитора</w:t>
            </w:r>
          </w:p>
        </w:tc>
        <w:tc>
          <w:tcPr>
            <w:tcW w:w="1474" w:type="dxa"/>
            <w:tcBorders>
              <w:top w:val="nil"/>
              <w:left w:val="nil"/>
              <w:bottom w:val="single" w:sz="4" w:space="0" w:color="000000"/>
              <w:right w:val="single" w:sz="4" w:space="0" w:color="000000"/>
            </w:tcBorders>
            <w:shd w:val="clear" w:color="auto" w:fill="auto"/>
            <w:hideMark/>
          </w:tcPr>
          <w:p w14:paraId="43FB5D2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Гц</w:t>
            </w:r>
          </w:p>
        </w:tc>
        <w:tc>
          <w:tcPr>
            <w:tcW w:w="1977" w:type="dxa"/>
            <w:tcBorders>
              <w:top w:val="nil"/>
              <w:left w:val="nil"/>
              <w:bottom w:val="single" w:sz="4" w:space="0" w:color="000000"/>
              <w:right w:val="single" w:sz="4" w:space="0" w:color="000000"/>
            </w:tcBorders>
            <w:shd w:val="clear" w:color="auto" w:fill="auto"/>
            <w:noWrap/>
            <w:hideMark/>
          </w:tcPr>
          <w:p w14:paraId="1D3208B3" w14:textId="3804FFD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240</w:t>
            </w:r>
          </w:p>
        </w:tc>
        <w:tc>
          <w:tcPr>
            <w:tcW w:w="958" w:type="dxa"/>
            <w:vMerge/>
            <w:tcBorders>
              <w:top w:val="nil"/>
              <w:left w:val="single" w:sz="4" w:space="0" w:color="auto"/>
              <w:bottom w:val="single" w:sz="4" w:space="0" w:color="auto"/>
              <w:right w:val="single" w:sz="4" w:space="0" w:color="auto"/>
            </w:tcBorders>
            <w:vAlign w:val="center"/>
            <w:hideMark/>
          </w:tcPr>
          <w:p w14:paraId="238478D8"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C1CCAB1"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798A21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08B4569"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233C85F0"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3EB0F84"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BBF382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матрицы монитора</w:t>
            </w:r>
          </w:p>
        </w:tc>
        <w:tc>
          <w:tcPr>
            <w:tcW w:w="1474" w:type="dxa"/>
            <w:tcBorders>
              <w:top w:val="nil"/>
              <w:left w:val="nil"/>
              <w:bottom w:val="single" w:sz="4" w:space="0" w:color="000000"/>
              <w:right w:val="single" w:sz="4" w:space="0" w:color="000000"/>
            </w:tcBorders>
            <w:shd w:val="clear" w:color="auto" w:fill="auto"/>
            <w:hideMark/>
          </w:tcPr>
          <w:p w14:paraId="01DA446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2D7DFBA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IPS</w:t>
            </w:r>
          </w:p>
        </w:tc>
        <w:tc>
          <w:tcPr>
            <w:tcW w:w="958" w:type="dxa"/>
            <w:vMerge/>
            <w:tcBorders>
              <w:top w:val="nil"/>
              <w:left w:val="single" w:sz="4" w:space="0" w:color="auto"/>
              <w:bottom w:val="single" w:sz="4" w:space="0" w:color="auto"/>
              <w:right w:val="single" w:sz="4" w:space="0" w:color="auto"/>
            </w:tcBorders>
            <w:vAlign w:val="center"/>
            <w:hideMark/>
          </w:tcPr>
          <w:p w14:paraId="552C1B4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81F229A"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D7F1D1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5659CAE" w14:textId="77777777" w:rsidTr="00EC35C9">
        <w:trPr>
          <w:trHeight w:val="374"/>
        </w:trPr>
        <w:tc>
          <w:tcPr>
            <w:tcW w:w="559" w:type="dxa"/>
            <w:vMerge/>
            <w:tcBorders>
              <w:top w:val="nil"/>
              <w:left w:val="single" w:sz="4" w:space="0" w:color="auto"/>
              <w:bottom w:val="single" w:sz="4" w:space="0" w:color="auto"/>
              <w:right w:val="single" w:sz="4" w:space="0" w:color="auto"/>
            </w:tcBorders>
            <w:vAlign w:val="center"/>
            <w:hideMark/>
          </w:tcPr>
          <w:p w14:paraId="49F2890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87F16F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EA0407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подсветки экрана монитора</w:t>
            </w:r>
          </w:p>
        </w:tc>
        <w:tc>
          <w:tcPr>
            <w:tcW w:w="1474" w:type="dxa"/>
            <w:tcBorders>
              <w:top w:val="nil"/>
              <w:left w:val="nil"/>
              <w:bottom w:val="single" w:sz="4" w:space="0" w:color="000000"/>
              <w:right w:val="single" w:sz="4" w:space="0" w:color="000000"/>
            </w:tcBorders>
            <w:shd w:val="clear" w:color="auto" w:fill="auto"/>
            <w:hideMark/>
          </w:tcPr>
          <w:p w14:paraId="24D60D7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42D062B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LED</w:t>
            </w:r>
          </w:p>
        </w:tc>
        <w:tc>
          <w:tcPr>
            <w:tcW w:w="958" w:type="dxa"/>
            <w:vMerge/>
            <w:tcBorders>
              <w:top w:val="nil"/>
              <w:left w:val="single" w:sz="4" w:space="0" w:color="auto"/>
              <w:bottom w:val="single" w:sz="4" w:space="0" w:color="auto"/>
              <w:right w:val="single" w:sz="4" w:space="0" w:color="auto"/>
            </w:tcBorders>
            <w:vAlign w:val="center"/>
            <w:hideMark/>
          </w:tcPr>
          <w:p w14:paraId="4F677B9E"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FFE2946"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4824A34"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799DA35" w14:textId="77777777" w:rsidTr="00EC35C9">
        <w:trPr>
          <w:trHeight w:val="720"/>
        </w:trPr>
        <w:tc>
          <w:tcPr>
            <w:tcW w:w="559" w:type="dxa"/>
            <w:vMerge/>
            <w:tcBorders>
              <w:top w:val="nil"/>
              <w:left w:val="single" w:sz="4" w:space="0" w:color="auto"/>
              <w:bottom w:val="single" w:sz="4" w:space="0" w:color="auto"/>
              <w:right w:val="single" w:sz="4" w:space="0" w:color="auto"/>
            </w:tcBorders>
            <w:vAlign w:val="center"/>
            <w:hideMark/>
          </w:tcPr>
          <w:p w14:paraId="5638BFB6"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A1F96BC"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8E6A08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Соотношение сторон экрана монитора</w:t>
            </w:r>
          </w:p>
        </w:tc>
        <w:tc>
          <w:tcPr>
            <w:tcW w:w="1474" w:type="dxa"/>
            <w:tcBorders>
              <w:top w:val="nil"/>
              <w:left w:val="nil"/>
              <w:bottom w:val="single" w:sz="4" w:space="0" w:color="000000"/>
              <w:right w:val="single" w:sz="4" w:space="0" w:color="000000"/>
            </w:tcBorders>
            <w:shd w:val="clear" w:color="auto" w:fill="auto"/>
            <w:hideMark/>
          </w:tcPr>
          <w:p w14:paraId="12A9736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09BBE7EB" w14:textId="32D6C746"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16:9</w:t>
            </w:r>
          </w:p>
        </w:tc>
        <w:tc>
          <w:tcPr>
            <w:tcW w:w="958" w:type="dxa"/>
            <w:vMerge/>
            <w:tcBorders>
              <w:top w:val="nil"/>
              <w:left w:val="single" w:sz="4" w:space="0" w:color="auto"/>
              <w:bottom w:val="single" w:sz="4" w:space="0" w:color="auto"/>
              <w:right w:val="single" w:sz="4" w:space="0" w:color="auto"/>
            </w:tcBorders>
            <w:vAlign w:val="center"/>
            <w:hideMark/>
          </w:tcPr>
          <w:p w14:paraId="08BCE52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1AF1D1F"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5FD0AF3"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72B81BB"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0454D32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5349BD0"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E4A59F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Производитель монитора</w:t>
            </w:r>
          </w:p>
        </w:tc>
        <w:tc>
          <w:tcPr>
            <w:tcW w:w="1474" w:type="dxa"/>
            <w:tcBorders>
              <w:top w:val="nil"/>
              <w:left w:val="nil"/>
              <w:bottom w:val="single" w:sz="4" w:space="0" w:color="000000"/>
              <w:right w:val="single" w:sz="4" w:space="0" w:color="000000"/>
            </w:tcBorders>
            <w:shd w:val="clear" w:color="auto" w:fill="auto"/>
            <w:hideMark/>
          </w:tcPr>
          <w:p w14:paraId="55697B8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4AB478A7"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Samsung</w:t>
            </w:r>
          </w:p>
        </w:tc>
        <w:tc>
          <w:tcPr>
            <w:tcW w:w="958" w:type="dxa"/>
            <w:vMerge/>
            <w:tcBorders>
              <w:top w:val="nil"/>
              <w:left w:val="single" w:sz="4" w:space="0" w:color="auto"/>
              <w:bottom w:val="single" w:sz="4" w:space="0" w:color="auto"/>
              <w:right w:val="single" w:sz="4" w:space="0" w:color="auto"/>
            </w:tcBorders>
            <w:vAlign w:val="center"/>
            <w:hideMark/>
          </w:tcPr>
          <w:p w14:paraId="0885889F"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5D6E91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0B91370"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AB671CF" w14:textId="77777777" w:rsidTr="00EC35C9">
        <w:trPr>
          <w:trHeight w:val="255"/>
        </w:trPr>
        <w:tc>
          <w:tcPr>
            <w:tcW w:w="559" w:type="dxa"/>
            <w:vMerge/>
            <w:tcBorders>
              <w:top w:val="nil"/>
              <w:left w:val="single" w:sz="4" w:space="0" w:color="auto"/>
              <w:bottom w:val="single" w:sz="4" w:space="0" w:color="auto"/>
              <w:right w:val="single" w:sz="4" w:space="0" w:color="auto"/>
            </w:tcBorders>
            <w:vAlign w:val="center"/>
            <w:hideMark/>
          </w:tcPr>
          <w:p w14:paraId="5B1CDF2A"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DAA2E63"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4C28DE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Версия VESA</w:t>
            </w:r>
          </w:p>
        </w:tc>
        <w:tc>
          <w:tcPr>
            <w:tcW w:w="1474" w:type="dxa"/>
            <w:tcBorders>
              <w:top w:val="nil"/>
              <w:left w:val="nil"/>
              <w:bottom w:val="single" w:sz="4" w:space="0" w:color="000000"/>
              <w:right w:val="single" w:sz="4" w:space="0" w:color="000000"/>
            </w:tcBorders>
            <w:shd w:val="clear" w:color="auto" w:fill="auto"/>
            <w:hideMark/>
          </w:tcPr>
          <w:p w14:paraId="36CA3C7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077E9CDE" w14:textId="74A793CE"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100 x 100</w:t>
            </w:r>
          </w:p>
        </w:tc>
        <w:tc>
          <w:tcPr>
            <w:tcW w:w="958" w:type="dxa"/>
            <w:vMerge/>
            <w:tcBorders>
              <w:top w:val="nil"/>
              <w:left w:val="single" w:sz="4" w:space="0" w:color="auto"/>
              <w:bottom w:val="single" w:sz="4" w:space="0" w:color="auto"/>
              <w:right w:val="single" w:sz="4" w:space="0" w:color="auto"/>
            </w:tcBorders>
            <w:vAlign w:val="center"/>
            <w:hideMark/>
          </w:tcPr>
          <w:p w14:paraId="1F5498E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B7A04B3"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312FE66"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D3D70EF" w14:textId="77777777" w:rsidTr="00EC35C9">
        <w:trPr>
          <w:trHeight w:val="431"/>
        </w:trPr>
        <w:tc>
          <w:tcPr>
            <w:tcW w:w="559" w:type="dxa"/>
            <w:vMerge/>
            <w:tcBorders>
              <w:top w:val="nil"/>
              <w:left w:val="single" w:sz="4" w:space="0" w:color="auto"/>
              <w:bottom w:val="single" w:sz="4" w:space="0" w:color="auto"/>
              <w:right w:val="single" w:sz="4" w:space="0" w:color="auto"/>
            </w:tcBorders>
            <w:vAlign w:val="center"/>
            <w:hideMark/>
          </w:tcPr>
          <w:p w14:paraId="7438FB7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91432AA"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6E8783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Время отклика пикселя </w:t>
            </w:r>
          </w:p>
        </w:tc>
        <w:tc>
          <w:tcPr>
            <w:tcW w:w="1474" w:type="dxa"/>
            <w:tcBorders>
              <w:top w:val="nil"/>
              <w:left w:val="nil"/>
              <w:bottom w:val="single" w:sz="4" w:space="0" w:color="000000"/>
              <w:right w:val="single" w:sz="4" w:space="0" w:color="000000"/>
            </w:tcBorders>
            <w:shd w:val="clear" w:color="auto" w:fill="auto"/>
            <w:hideMark/>
          </w:tcPr>
          <w:p w14:paraId="3F58319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мс</w:t>
            </w:r>
          </w:p>
        </w:tc>
        <w:tc>
          <w:tcPr>
            <w:tcW w:w="1977" w:type="dxa"/>
            <w:tcBorders>
              <w:top w:val="nil"/>
              <w:left w:val="nil"/>
              <w:bottom w:val="single" w:sz="4" w:space="0" w:color="000000"/>
              <w:right w:val="single" w:sz="4" w:space="0" w:color="000000"/>
            </w:tcBorders>
            <w:shd w:val="clear" w:color="auto" w:fill="auto"/>
            <w:noWrap/>
            <w:hideMark/>
          </w:tcPr>
          <w:p w14:paraId="357256E0" w14:textId="07D8ACD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более </w:t>
            </w:r>
            <w:r w:rsidRPr="00EC35C9">
              <w:rPr>
                <w:rFonts w:eastAsia="Times New Roman" w:cs="Times New Roman"/>
                <w:kern w:val="0"/>
                <w:sz w:val="22"/>
                <w:lang w:eastAsia="ru-RU"/>
                <w14:ligatures w14:val="none"/>
              </w:rPr>
              <w:t>1</w:t>
            </w:r>
          </w:p>
        </w:tc>
        <w:tc>
          <w:tcPr>
            <w:tcW w:w="958" w:type="dxa"/>
            <w:vMerge/>
            <w:tcBorders>
              <w:top w:val="nil"/>
              <w:left w:val="single" w:sz="4" w:space="0" w:color="auto"/>
              <w:bottom w:val="single" w:sz="4" w:space="0" w:color="auto"/>
              <w:right w:val="single" w:sz="4" w:space="0" w:color="auto"/>
            </w:tcBorders>
            <w:vAlign w:val="center"/>
            <w:hideMark/>
          </w:tcPr>
          <w:p w14:paraId="7E7BA8FC"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690ED50A"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90FC675"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4D0BAF8" w14:textId="77777777" w:rsidTr="00EC35C9">
        <w:trPr>
          <w:trHeight w:val="637"/>
        </w:trPr>
        <w:tc>
          <w:tcPr>
            <w:tcW w:w="559" w:type="dxa"/>
            <w:vMerge/>
            <w:tcBorders>
              <w:top w:val="nil"/>
              <w:left w:val="single" w:sz="4" w:space="0" w:color="auto"/>
              <w:bottom w:val="single" w:sz="4" w:space="0" w:color="auto"/>
              <w:right w:val="single" w:sz="4" w:space="0" w:color="auto"/>
            </w:tcBorders>
            <w:vAlign w:val="center"/>
            <w:hideMark/>
          </w:tcPr>
          <w:p w14:paraId="6922798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A9D483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EE8892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Максимальное разрешение датчика мыши</w:t>
            </w:r>
          </w:p>
        </w:tc>
        <w:tc>
          <w:tcPr>
            <w:tcW w:w="1474" w:type="dxa"/>
            <w:tcBorders>
              <w:top w:val="nil"/>
              <w:left w:val="nil"/>
              <w:bottom w:val="single" w:sz="4" w:space="0" w:color="000000"/>
              <w:right w:val="single" w:sz="4" w:space="0" w:color="000000"/>
            </w:tcBorders>
            <w:shd w:val="clear" w:color="auto" w:fill="auto"/>
            <w:hideMark/>
          </w:tcPr>
          <w:p w14:paraId="29E34E5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dpi</w:t>
            </w:r>
          </w:p>
        </w:tc>
        <w:tc>
          <w:tcPr>
            <w:tcW w:w="1977" w:type="dxa"/>
            <w:tcBorders>
              <w:top w:val="nil"/>
              <w:left w:val="nil"/>
              <w:bottom w:val="single" w:sz="4" w:space="0" w:color="000000"/>
              <w:right w:val="single" w:sz="4" w:space="0" w:color="000000"/>
            </w:tcBorders>
            <w:shd w:val="clear" w:color="auto" w:fill="auto"/>
            <w:noWrap/>
            <w:hideMark/>
          </w:tcPr>
          <w:p w14:paraId="1041A5B8" w14:textId="1E6A8AFF"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30000</w:t>
            </w:r>
          </w:p>
        </w:tc>
        <w:tc>
          <w:tcPr>
            <w:tcW w:w="958" w:type="dxa"/>
            <w:vMerge/>
            <w:tcBorders>
              <w:top w:val="nil"/>
              <w:left w:val="single" w:sz="4" w:space="0" w:color="auto"/>
              <w:bottom w:val="single" w:sz="4" w:space="0" w:color="auto"/>
              <w:right w:val="single" w:sz="4" w:space="0" w:color="auto"/>
            </w:tcBorders>
            <w:vAlign w:val="center"/>
            <w:hideMark/>
          </w:tcPr>
          <w:p w14:paraId="417F413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9F58564"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B0B1FD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5DFB991F" w14:textId="77777777" w:rsidTr="00EC35C9">
        <w:trPr>
          <w:trHeight w:val="675"/>
        </w:trPr>
        <w:tc>
          <w:tcPr>
            <w:tcW w:w="559" w:type="dxa"/>
            <w:vMerge/>
            <w:tcBorders>
              <w:top w:val="nil"/>
              <w:left w:val="single" w:sz="4" w:space="0" w:color="auto"/>
              <w:bottom w:val="single" w:sz="4" w:space="0" w:color="auto"/>
              <w:right w:val="single" w:sz="4" w:space="0" w:color="auto"/>
            </w:tcBorders>
            <w:vAlign w:val="center"/>
            <w:hideMark/>
          </w:tcPr>
          <w:p w14:paraId="76A18359"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2D38E39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A7F23C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Максимальная частота опроса мыши</w:t>
            </w:r>
          </w:p>
        </w:tc>
        <w:tc>
          <w:tcPr>
            <w:tcW w:w="1474" w:type="dxa"/>
            <w:tcBorders>
              <w:top w:val="nil"/>
              <w:left w:val="nil"/>
              <w:bottom w:val="single" w:sz="4" w:space="0" w:color="000000"/>
              <w:right w:val="single" w:sz="4" w:space="0" w:color="000000"/>
            </w:tcBorders>
            <w:shd w:val="clear" w:color="auto" w:fill="auto"/>
            <w:hideMark/>
          </w:tcPr>
          <w:p w14:paraId="7A8CEEB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Гц</w:t>
            </w:r>
          </w:p>
        </w:tc>
        <w:tc>
          <w:tcPr>
            <w:tcW w:w="1977" w:type="dxa"/>
            <w:tcBorders>
              <w:top w:val="nil"/>
              <w:left w:val="nil"/>
              <w:bottom w:val="single" w:sz="4" w:space="0" w:color="000000"/>
              <w:right w:val="single" w:sz="4" w:space="0" w:color="000000"/>
            </w:tcBorders>
            <w:shd w:val="clear" w:color="auto" w:fill="auto"/>
            <w:noWrap/>
            <w:hideMark/>
          </w:tcPr>
          <w:p w14:paraId="0BAF103E" w14:textId="78630D88"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8000</w:t>
            </w:r>
          </w:p>
        </w:tc>
        <w:tc>
          <w:tcPr>
            <w:tcW w:w="958" w:type="dxa"/>
            <w:vMerge/>
            <w:tcBorders>
              <w:top w:val="nil"/>
              <w:left w:val="single" w:sz="4" w:space="0" w:color="auto"/>
              <w:bottom w:val="single" w:sz="4" w:space="0" w:color="auto"/>
              <w:right w:val="single" w:sz="4" w:space="0" w:color="auto"/>
            </w:tcBorders>
            <w:vAlign w:val="center"/>
            <w:hideMark/>
          </w:tcPr>
          <w:p w14:paraId="560ED6B1"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24F18AC"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F724630"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76A7A98" w14:textId="77777777" w:rsidTr="00EC35C9">
        <w:trPr>
          <w:trHeight w:val="255"/>
        </w:trPr>
        <w:tc>
          <w:tcPr>
            <w:tcW w:w="559" w:type="dxa"/>
            <w:vMerge/>
            <w:tcBorders>
              <w:top w:val="nil"/>
              <w:left w:val="single" w:sz="4" w:space="0" w:color="auto"/>
              <w:bottom w:val="single" w:sz="4" w:space="0" w:color="auto"/>
              <w:right w:val="single" w:sz="4" w:space="0" w:color="auto"/>
            </w:tcBorders>
            <w:vAlign w:val="center"/>
            <w:hideMark/>
          </w:tcPr>
          <w:p w14:paraId="182E1381"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3AAEFC27"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60C382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Форма мыши</w:t>
            </w:r>
          </w:p>
        </w:tc>
        <w:tc>
          <w:tcPr>
            <w:tcW w:w="1474" w:type="dxa"/>
            <w:tcBorders>
              <w:top w:val="nil"/>
              <w:left w:val="nil"/>
              <w:bottom w:val="single" w:sz="4" w:space="0" w:color="000000"/>
              <w:right w:val="single" w:sz="4" w:space="0" w:color="000000"/>
            </w:tcBorders>
            <w:shd w:val="clear" w:color="auto" w:fill="auto"/>
            <w:hideMark/>
          </w:tcPr>
          <w:p w14:paraId="7DD36E7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334272F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Симметричная</w:t>
            </w:r>
          </w:p>
        </w:tc>
        <w:tc>
          <w:tcPr>
            <w:tcW w:w="958" w:type="dxa"/>
            <w:vMerge/>
            <w:tcBorders>
              <w:top w:val="nil"/>
              <w:left w:val="single" w:sz="4" w:space="0" w:color="auto"/>
              <w:bottom w:val="single" w:sz="4" w:space="0" w:color="auto"/>
              <w:right w:val="single" w:sz="4" w:space="0" w:color="auto"/>
            </w:tcBorders>
            <w:vAlign w:val="center"/>
            <w:hideMark/>
          </w:tcPr>
          <w:p w14:paraId="174191E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986FD6B"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AB4DC0B"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2F04EF8" w14:textId="77777777" w:rsidTr="00EC35C9">
        <w:trPr>
          <w:trHeight w:val="255"/>
        </w:trPr>
        <w:tc>
          <w:tcPr>
            <w:tcW w:w="559" w:type="dxa"/>
            <w:vMerge/>
            <w:tcBorders>
              <w:top w:val="nil"/>
              <w:left w:val="single" w:sz="4" w:space="0" w:color="auto"/>
              <w:bottom w:val="single" w:sz="4" w:space="0" w:color="auto"/>
              <w:right w:val="single" w:sz="4" w:space="0" w:color="auto"/>
            </w:tcBorders>
            <w:vAlign w:val="center"/>
            <w:hideMark/>
          </w:tcPr>
          <w:p w14:paraId="7AEE08EF"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18D9B25C"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29C3ED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 xml:space="preserve">Тип сенсора </w:t>
            </w:r>
          </w:p>
        </w:tc>
        <w:tc>
          <w:tcPr>
            <w:tcW w:w="1474" w:type="dxa"/>
            <w:tcBorders>
              <w:top w:val="nil"/>
              <w:left w:val="nil"/>
              <w:bottom w:val="single" w:sz="4" w:space="0" w:color="000000"/>
              <w:right w:val="single" w:sz="4" w:space="0" w:color="000000"/>
            </w:tcBorders>
            <w:shd w:val="clear" w:color="auto" w:fill="auto"/>
            <w:hideMark/>
          </w:tcPr>
          <w:p w14:paraId="6F24EDD7"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76C5429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Светодиодный</w:t>
            </w:r>
          </w:p>
        </w:tc>
        <w:tc>
          <w:tcPr>
            <w:tcW w:w="958" w:type="dxa"/>
            <w:vMerge/>
            <w:tcBorders>
              <w:top w:val="nil"/>
              <w:left w:val="single" w:sz="4" w:space="0" w:color="auto"/>
              <w:bottom w:val="single" w:sz="4" w:space="0" w:color="auto"/>
              <w:right w:val="single" w:sz="4" w:space="0" w:color="auto"/>
            </w:tcBorders>
            <w:vAlign w:val="center"/>
            <w:hideMark/>
          </w:tcPr>
          <w:p w14:paraId="0899AECC"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AD38448"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F866C29"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98D30A1" w14:textId="77777777" w:rsidTr="00EC35C9">
        <w:trPr>
          <w:trHeight w:val="675"/>
        </w:trPr>
        <w:tc>
          <w:tcPr>
            <w:tcW w:w="559" w:type="dxa"/>
            <w:vMerge/>
            <w:tcBorders>
              <w:top w:val="nil"/>
              <w:left w:val="single" w:sz="4" w:space="0" w:color="auto"/>
              <w:bottom w:val="single" w:sz="4" w:space="0" w:color="auto"/>
              <w:right w:val="single" w:sz="4" w:space="0" w:color="auto"/>
            </w:tcBorders>
            <w:vAlign w:val="center"/>
            <w:hideMark/>
          </w:tcPr>
          <w:p w14:paraId="28122D21"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C5A04D5"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47841E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Количество кнопок на мыши</w:t>
            </w:r>
          </w:p>
        </w:tc>
        <w:tc>
          <w:tcPr>
            <w:tcW w:w="1474" w:type="dxa"/>
            <w:tcBorders>
              <w:top w:val="nil"/>
              <w:left w:val="nil"/>
              <w:bottom w:val="single" w:sz="4" w:space="0" w:color="000000"/>
              <w:right w:val="single" w:sz="4" w:space="0" w:color="000000"/>
            </w:tcBorders>
            <w:shd w:val="clear" w:color="auto" w:fill="auto"/>
            <w:hideMark/>
          </w:tcPr>
          <w:p w14:paraId="14855C0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977" w:type="dxa"/>
            <w:tcBorders>
              <w:top w:val="nil"/>
              <w:left w:val="nil"/>
              <w:bottom w:val="single" w:sz="4" w:space="0" w:color="000000"/>
              <w:right w:val="single" w:sz="4" w:space="0" w:color="000000"/>
            </w:tcBorders>
            <w:shd w:val="clear" w:color="auto" w:fill="auto"/>
            <w:noWrap/>
            <w:hideMark/>
          </w:tcPr>
          <w:p w14:paraId="5B27CD28" w14:textId="0B0B23C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5</w:t>
            </w:r>
          </w:p>
        </w:tc>
        <w:tc>
          <w:tcPr>
            <w:tcW w:w="958" w:type="dxa"/>
            <w:vMerge/>
            <w:tcBorders>
              <w:top w:val="nil"/>
              <w:left w:val="single" w:sz="4" w:space="0" w:color="auto"/>
              <w:bottom w:val="single" w:sz="4" w:space="0" w:color="auto"/>
              <w:right w:val="single" w:sz="4" w:space="0" w:color="auto"/>
            </w:tcBorders>
            <w:vAlign w:val="center"/>
            <w:hideMark/>
          </w:tcPr>
          <w:p w14:paraId="20F67138"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962243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5145EFF"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030113E" w14:textId="77777777" w:rsidTr="00EC35C9">
        <w:trPr>
          <w:trHeight w:val="415"/>
        </w:trPr>
        <w:tc>
          <w:tcPr>
            <w:tcW w:w="559" w:type="dxa"/>
            <w:vMerge/>
            <w:tcBorders>
              <w:top w:val="nil"/>
              <w:left w:val="single" w:sz="4" w:space="0" w:color="auto"/>
              <w:bottom w:val="single" w:sz="4" w:space="0" w:color="auto"/>
              <w:right w:val="single" w:sz="4" w:space="0" w:color="auto"/>
            </w:tcBorders>
            <w:vAlign w:val="center"/>
            <w:hideMark/>
          </w:tcPr>
          <w:p w14:paraId="688F8214"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47E2130"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5CC2C2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Источник питания</w:t>
            </w:r>
          </w:p>
        </w:tc>
        <w:tc>
          <w:tcPr>
            <w:tcW w:w="1474" w:type="dxa"/>
            <w:tcBorders>
              <w:top w:val="nil"/>
              <w:left w:val="nil"/>
              <w:bottom w:val="single" w:sz="4" w:space="0" w:color="000000"/>
              <w:right w:val="single" w:sz="4" w:space="0" w:color="000000"/>
            </w:tcBorders>
            <w:shd w:val="clear" w:color="auto" w:fill="auto"/>
            <w:hideMark/>
          </w:tcPr>
          <w:p w14:paraId="14C73F8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noWrap/>
            <w:hideMark/>
          </w:tcPr>
          <w:p w14:paraId="3ADC994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аккумулятор, по проводу</w:t>
            </w:r>
          </w:p>
        </w:tc>
        <w:tc>
          <w:tcPr>
            <w:tcW w:w="958" w:type="dxa"/>
            <w:vMerge/>
            <w:tcBorders>
              <w:top w:val="nil"/>
              <w:left w:val="single" w:sz="4" w:space="0" w:color="auto"/>
              <w:bottom w:val="single" w:sz="4" w:space="0" w:color="auto"/>
              <w:right w:val="single" w:sz="4" w:space="0" w:color="auto"/>
            </w:tcBorders>
            <w:vAlign w:val="center"/>
            <w:hideMark/>
          </w:tcPr>
          <w:p w14:paraId="3BEFEE1D"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E8E9B68"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FECF2EC"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A82FF77" w14:textId="77777777" w:rsidTr="00EC35C9">
        <w:trPr>
          <w:trHeight w:val="1125"/>
        </w:trPr>
        <w:tc>
          <w:tcPr>
            <w:tcW w:w="559" w:type="dxa"/>
            <w:vMerge/>
            <w:tcBorders>
              <w:top w:val="nil"/>
              <w:left w:val="single" w:sz="4" w:space="0" w:color="auto"/>
              <w:bottom w:val="single" w:sz="4" w:space="0" w:color="auto"/>
              <w:right w:val="single" w:sz="4" w:space="0" w:color="auto"/>
            </w:tcBorders>
            <w:vAlign w:val="center"/>
            <w:hideMark/>
          </w:tcPr>
          <w:p w14:paraId="4F123244"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081F442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2857DA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Комплектация</w:t>
            </w:r>
          </w:p>
        </w:tc>
        <w:tc>
          <w:tcPr>
            <w:tcW w:w="1474" w:type="dxa"/>
            <w:tcBorders>
              <w:top w:val="nil"/>
              <w:left w:val="nil"/>
              <w:bottom w:val="single" w:sz="4" w:space="0" w:color="000000"/>
              <w:right w:val="single" w:sz="4" w:space="0" w:color="000000"/>
            </w:tcBorders>
            <w:shd w:val="clear" w:color="auto" w:fill="auto"/>
            <w:hideMark/>
          </w:tcPr>
          <w:p w14:paraId="46325D7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15376F8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8K USB-ресивер, документация, кабель USB Type-A - USB Type-C, набор тефлоновых ножек PTFE, сменная накладка, чехол</w:t>
            </w:r>
          </w:p>
        </w:tc>
        <w:tc>
          <w:tcPr>
            <w:tcW w:w="958" w:type="dxa"/>
            <w:vMerge/>
            <w:tcBorders>
              <w:top w:val="nil"/>
              <w:left w:val="single" w:sz="4" w:space="0" w:color="auto"/>
              <w:bottom w:val="single" w:sz="4" w:space="0" w:color="auto"/>
              <w:right w:val="single" w:sz="4" w:space="0" w:color="auto"/>
            </w:tcBorders>
            <w:vAlign w:val="center"/>
            <w:hideMark/>
          </w:tcPr>
          <w:p w14:paraId="0ABD44DD"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A079114"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F5567FC"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E78D55E" w14:textId="77777777" w:rsidTr="00EC35C9">
        <w:trPr>
          <w:trHeight w:val="407"/>
        </w:trPr>
        <w:tc>
          <w:tcPr>
            <w:tcW w:w="559" w:type="dxa"/>
            <w:vMerge/>
            <w:tcBorders>
              <w:top w:val="nil"/>
              <w:left w:val="single" w:sz="4" w:space="0" w:color="auto"/>
              <w:bottom w:val="single" w:sz="4" w:space="0" w:color="auto"/>
              <w:right w:val="single" w:sz="4" w:space="0" w:color="auto"/>
            </w:tcBorders>
            <w:vAlign w:val="center"/>
            <w:hideMark/>
          </w:tcPr>
          <w:p w14:paraId="0E8F7F0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320900B1"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E6C5547"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конструкции наушников</w:t>
            </w:r>
          </w:p>
        </w:tc>
        <w:tc>
          <w:tcPr>
            <w:tcW w:w="1474" w:type="dxa"/>
            <w:tcBorders>
              <w:top w:val="nil"/>
              <w:left w:val="nil"/>
              <w:bottom w:val="single" w:sz="4" w:space="0" w:color="000000"/>
              <w:right w:val="single" w:sz="4" w:space="0" w:color="000000"/>
            </w:tcBorders>
            <w:shd w:val="clear" w:color="auto" w:fill="auto"/>
            <w:hideMark/>
          </w:tcPr>
          <w:p w14:paraId="3D10498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34E0A2F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Охватывающие</w:t>
            </w:r>
          </w:p>
        </w:tc>
        <w:tc>
          <w:tcPr>
            <w:tcW w:w="958" w:type="dxa"/>
            <w:vMerge/>
            <w:tcBorders>
              <w:top w:val="nil"/>
              <w:left w:val="single" w:sz="4" w:space="0" w:color="auto"/>
              <w:bottom w:val="single" w:sz="4" w:space="0" w:color="auto"/>
              <w:right w:val="single" w:sz="4" w:space="0" w:color="auto"/>
            </w:tcBorders>
            <w:vAlign w:val="center"/>
            <w:hideMark/>
          </w:tcPr>
          <w:p w14:paraId="28D9CEE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6E34B95"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18D780E7"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874E2D7" w14:textId="77777777" w:rsidTr="00EC35C9">
        <w:trPr>
          <w:trHeight w:val="755"/>
        </w:trPr>
        <w:tc>
          <w:tcPr>
            <w:tcW w:w="559" w:type="dxa"/>
            <w:vMerge/>
            <w:tcBorders>
              <w:top w:val="nil"/>
              <w:left w:val="single" w:sz="4" w:space="0" w:color="auto"/>
              <w:bottom w:val="single" w:sz="4" w:space="0" w:color="auto"/>
              <w:right w:val="single" w:sz="4" w:space="0" w:color="auto"/>
            </w:tcBorders>
            <w:vAlign w:val="center"/>
            <w:hideMark/>
          </w:tcPr>
          <w:p w14:paraId="1C9E3A8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D377260"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32BD55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Способ передачи сигнала наушниками</w:t>
            </w:r>
          </w:p>
        </w:tc>
        <w:tc>
          <w:tcPr>
            <w:tcW w:w="1474" w:type="dxa"/>
            <w:tcBorders>
              <w:top w:val="nil"/>
              <w:left w:val="nil"/>
              <w:bottom w:val="single" w:sz="4" w:space="0" w:color="000000"/>
              <w:right w:val="single" w:sz="4" w:space="0" w:color="000000"/>
            </w:tcBorders>
            <w:shd w:val="clear" w:color="auto" w:fill="auto"/>
            <w:hideMark/>
          </w:tcPr>
          <w:p w14:paraId="53A37BC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41D0B56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Проводной</w:t>
            </w:r>
          </w:p>
        </w:tc>
        <w:tc>
          <w:tcPr>
            <w:tcW w:w="958" w:type="dxa"/>
            <w:vMerge/>
            <w:tcBorders>
              <w:top w:val="nil"/>
              <w:left w:val="single" w:sz="4" w:space="0" w:color="auto"/>
              <w:bottom w:val="single" w:sz="4" w:space="0" w:color="auto"/>
              <w:right w:val="single" w:sz="4" w:space="0" w:color="auto"/>
            </w:tcBorders>
            <w:vAlign w:val="center"/>
            <w:hideMark/>
          </w:tcPr>
          <w:p w14:paraId="7ECCBD2F"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F82A2D2"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1AD17C0"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3ED8D471" w14:textId="77777777" w:rsidTr="00EC35C9">
        <w:trPr>
          <w:trHeight w:val="681"/>
        </w:trPr>
        <w:tc>
          <w:tcPr>
            <w:tcW w:w="559" w:type="dxa"/>
            <w:vMerge/>
            <w:tcBorders>
              <w:top w:val="nil"/>
              <w:left w:val="single" w:sz="4" w:space="0" w:color="auto"/>
              <w:bottom w:val="single" w:sz="4" w:space="0" w:color="auto"/>
              <w:right w:val="single" w:sz="4" w:space="0" w:color="auto"/>
            </w:tcBorders>
            <w:vAlign w:val="center"/>
            <w:hideMark/>
          </w:tcPr>
          <w:p w14:paraId="072F0D87"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3326A91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D31C84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акустического оформления наушников</w:t>
            </w:r>
          </w:p>
        </w:tc>
        <w:tc>
          <w:tcPr>
            <w:tcW w:w="1474" w:type="dxa"/>
            <w:tcBorders>
              <w:top w:val="nil"/>
              <w:left w:val="nil"/>
              <w:bottom w:val="single" w:sz="4" w:space="0" w:color="000000"/>
              <w:right w:val="single" w:sz="4" w:space="0" w:color="000000"/>
            </w:tcBorders>
            <w:shd w:val="clear" w:color="auto" w:fill="auto"/>
            <w:hideMark/>
          </w:tcPr>
          <w:p w14:paraId="29DCF50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1CAFFD9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закрытые</w:t>
            </w:r>
          </w:p>
        </w:tc>
        <w:tc>
          <w:tcPr>
            <w:tcW w:w="958" w:type="dxa"/>
            <w:vMerge/>
            <w:tcBorders>
              <w:top w:val="nil"/>
              <w:left w:val="single" w:sz="4" w:space="0" w:color="auto"/>
              <w:bottom w:val="single" w:sz="4" w:space="0" w:color="auto"/>
              <w:right w:val="single" w:sz="4" w:space="0" w:color="auto"/>
            </w:tcBorders>
            <w:vAlign w:val="center"/>
            <w:hideMark/>
          </w:tcPr>
          <w:p w14:paraId="26A0FFC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98107F4"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61AD7E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44C9CFC0" w14:textId="77777777" w:rsidTr="00EC35C9">
        <w:trPr>
          <w:trHeight w:val="900"/>
        </w:trPr>
        <w:tc>
          <w:tcPr>
            <w:tcW w:w="559" w:type="dxa"/>
            <w:vMerge/>
            <w:tcBorders>
              <w:top w:val="nil"/>
              <w:left w:val="single" w:sz="4" w:space="0" w:color="auto"/>
              <w:bottom w:val="single" w:sz="4" w:space="0" w:color="auto"/>
              <w:right w:val="single" w:sz="4" w:space="0" w:color="auto"/>
            </w:tcBorders>
            <w:vAlign w:val="center"/>
            <w:hideMark/>
          </w:tcPr>
          <w:p w14:paraId="1F5AB6A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61D5EE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FCEE65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Диаметр мембраны излучателей наушников</w:t>
            </w:r>
          </w:p>
        </w:tc>
        <w:tc>
          <w:tcPr>
            <w:tcW w:w="1474" w:type="dxa"/>
            <w:tcBorders>
              <w:top w:val="nil"/>
              <w:left w:val="nil"/>
              <w:bottom w:val="single" w:sz="4" w:space="0" w:color="000000"/>
              <w:right w:val="single" w:sz="4" w:space="0" w:color="000000"/>
            </w:tcBorders>
            <w:shd w:val="clear" w:color="auto" w:fill="auto"/>
            <w:hideMark/>
          </w:tcPr>
          <w:p w14:paraId="1F684FD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Мм</w:t>
            </w:r>
          </w:p>
        </w:tc>
        <w:tc>
          <w:tcPr>
            <w:tcW w:w="1977" w:type="dxa"/>
            <w:tcBorders>
              <w:top w:val="nil"/>
              <w:left w:val="nil"/>
              <w:bottom w:val="single" w:sz="4" w:space="0" w:color="000000"/>
              <w:right w:val="single" w:sz="4" w:space="0" w:color="000000"/>
            </w:tcBorders>
            <w:shd w:val="clear" w:color="auto" w:fill="auto"/>
            <w:hideMark/>
          </w:tcPr>
          <w:p w14:paraId="7FCB743E" w14:textId="3C8C7D0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50</w:t>
            </w:r>
          </w:p>
        </w:tc>
        <w:tc>
          <w:tcPr>
            <w:tcW w:w="958" w:type="dxa"/>
            <w:vMerge/>
            <w:tcBorders>
              <w:top w:val="nil"/>
              <w:left w:val="single" w:sz="4" w:space="0" w:color="auto"/>
              <w:bottom w:val="single" w:sz="4" w:space="0" w:color="auto"/>
              <w:right w:val="single" w:sz="4" w:space="0" w:color="auto"/>
            </w:tcBorders>
            <w:vAlign w:val="center"/>
            <w:hideMark/>
          </w:tcPr>
          <w:p w14:paraId="3B3774DF"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98B5CB6"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27099D1"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C26BB09" w14:textId="77777777" w:rsidTr="00EC35C9">
        <w:trPr>
          <w:trHeight w:val="900"/>
        </w:trPr>
        <w:tc>
          <w:tcPr>
            <w:tcW w:w="559" w:type="dxa"/>
            <w:vMerge/>
            <w:tcBorders>
              <w:top w:val="nil"/>
              <w:left w:val="single" w:sz="4" w:space="0" w:color="auto"/>
              <w:bottom w:val="single" w:sz="4" w:space="0" w:color="auto"/>
              <w:right w:val="single" w:sz="4" w:space="0" w:color="auto"/>
            </w:tcBorders>
            <w:vAlign w:val="center"/>
            <w:hideMark/>
          </w:tcPr>
          <w:p w14:paraId="0D33D703"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18CC54E6"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1E1C7F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Минимальная воспроизводимая частота наушников</w:t>
            </w:r>
          </w:p>
        </w:tc>
        <w:tc>
          <w:tcPr>
            <w:tcW w:w="1474" w:type="dxa"/>
            <w:tcBorders>
              <w:top w:val="nil"/>
              <w:left w:val="nil"/>
              <w:bottom w:val="single" w:sz="4" w:space="0" w:color="000000"/>
              <w:right w:val="single" w:sz="4" w:space="0" w:color="000000"/>
            </w:tcBorders>
            <w:shd w:val="clear" w:color="auto" w:fill="auto"/>
            <w:hideMark/>
          </w:tcPr>
          <w:p w14:paraId="7DC1CC8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Гц</w:t>
            </w:r>
          </w:p>
        </w:tc>
        <w:tc>
          <w:tcPr>
            <w:tcW w:w="1977" w:type="dxa"/>
            <w:tcBorders>
              <w:top w:val="nil"/>
              <w:left w:val="nil"/>
              <w:bottom w:val="single" w:sz="4" w:space="0" w:color="000000"/>
              <w:right w:val="single" w:sz="4" w:space="0" w:color="000000"/>
            </w:tcBorders>
            <w:shd w:val="clear" w:color="auto" w:fill="auto"/>
            <w:hideMark/>
          </w:tcPr>
          <w:p w14:paraId="0ECF9FD3" w14:textId="7899C10F"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более </w:t>
            </w:r>
            <w:r w:rsidRPr="00EC35C9">
              <w:rPr>
                <w:rFonts w:eastAsia="Times New Roman" w:cs="Times New Roman"/>
                <w:kern w:val="0"/>
                <w:sz w:val="22"/>
                <w:lang w:eastAsia="ru-RU"/>
                <w14:ligatures w14:val="none"/>
              </w:rPr>
              <w:t>13</w:t>
            </w:r>
          </w:p>
        </w:tc>
        <w:tc>
          <w:tcPr>
            <w:tcW w:w="958" w:type="dxa"/>
            <w:vMerge/>
            <w:tcBorders>
              <w:top w:val="nil"/>
              <w:left w:val="single" w:sz="4" w:space="0" w:color="auto"/>
              <w:bottom w:val="single" w:sz="4" w:space="0" w:color="auto"/>
              <w:right w:val="single" w:sz="4" w:space="0" w:color="auto"/>
            </w:tcBorders>
            <w:vAlign w:val="center"/>
            <w:hideMark/>
          </w:tcPr>
          <w:p w14:paraId="4E331A39"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981DBDE"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5DCA15A"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B8DC71C" w14:textId="77777777" w:rsidTr="00EC35C9">
        <w:trPr>
          <w:trHeight w:val="677"/>
        </w:trPr>
        <w:tc>
          <w:tcPr>
            <w:tcW w:w="559" w:type="dxa"/>
            <w:vMerge/>
            <w:tcBorders>
              <w:top w:val="nil"/>
              <w:left w:val="single" w:sz="4" w:space="0" w:color="auto"/>
              <w:bottom w:val="single" w:sz="4" w:space="0" w:color="auto"/>
              <w:right w:val="single" w:sz="4" w:space="0" w:color="auto"/>
            </w:tcBorders>
            <w:vAlign w:val="center"/>
            <w:hideMark/>
          </w:tcPr>
          <w:p w14:paraId="14E20ABC"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3EC2863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7A2F2F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Максимальная воспроизводимая частота наушников</w:t>
            </w:r>
          </w:p>
        </w:tc>
        <w:tc>
          <w:tcPr>
            <w:tcW w:w="1474" w:type="dxa"/>
            <w:tcBorders>
              <w:top w:val="nil"/>
              <w:left w:val="nil"/>
              <w:bottom w:val="single" w:sz="4" w:space="0" w:color="000000"/>
              <w:right w:val="single" w:sz="4" w:space="0" w:color="000000"/>
            </w:tcBorders>
            <w:shd w:val="clear" w:color="auto" w:fill="auto"/>
            <w:hideMark/>
          </w:tcPr>
          <w:p w14:paraId="515006E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Гц</w:t>
            </w:r>
          </w:p>
        </w:tc>
        <w:tc>
          <w:tcPr>
            <w:tcW w:w="1977" w:type="dxa"/>
            <w:tcBorders>
              <w:top w:val="nil"/>
              <w:left w:val="nil"/>
              <w:bottom w:val="single" w:sz="4" w:space="0" w:color="000000"/>
              <w:right w:val="single" w:sz="4" w:space="0" w:color="000000"/>
            </w:tcBorders>
            <w:shd w:val="clear" w:color="auto" w:fill="auto"/>
            <w:hideMark/>
          </w:tcPr>
          <w:p w14:paraId="0624F06F" w14:textId="6342179A"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27000</w:t>
            </w:r>
          </w:p>
        </w:tc>
        <w:tc>
          <w:tcPr>
            <w:tcW w:w="958" w:type="dxa"/>
            <w:vMerge/>
            <w:tcBorders>
              <w:top w:val="nil"/>
              <w:left w:val="single" w:sz="4" w:space="0" w:color="auto"/>
              <w:bottom w:val="single" w:sz="4" w:space="0" w:color="auto"/>
              <w:right w:val="single" w:sz="4" w:space="0" w:color="auto"/>
            </w:tcBorders>
            <w:vAlign w:val="center"/>
            <w:hideMark/>
          </w:tcPr>
          <w:p w14:paraId="52288E1E"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8E0ECC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7E8DDB1"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FD22345" w14:textId="77777777" w:rsidTr="00EC35C9">
        <w:trPr>
          <w:trHeight w:val="675"/>
        </w:trPr>
        <w:tc>
          <w:tcPr>
            <w:tcW w:w="559" w:type="dxa"/>
            <w:vMerge/>
            <w:tcBorders>
              <w:top w:val="nil"/>
              <w:left w:val="single" w:sz="4" w:space="0" w:color="auto"/>
              <w:bottom w:val="single" w:sz="4" w:space="0" w:color="auto"/>
              <w:right w:val="single" w:sz="4" w:space="0" w:color="auto"/>
            </w:tcBorders>
            <w:vAlign w:val="center"/>
            <w:hideMark/>
          </w:tcPr>
          <w:p w14:paraId="391C6805"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11CF628F"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5C04BA2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Чувствительность наушников</w:t>
            </w:r>
          </w:p>
        </w:tc>
        <w:tc>
          <w:tcPr>
            <w:tcW w:w="1474" w:type="dxa"/>
            <w:tcBorders>
              <w:top w:val="nil"/>
              <w:left w:val="nil"/>
              <w:bottom w:val="single" w:sz="4" w:space="0" w:color="000000"/>
              <w:right w:val="single" w:sz="4" w:space="0" w:color="000000"/>
            </w:tcBorders>
            <w:shd w:val="clear" w:color="auto" w:fill="auto"/>
            <w:hideMark/>
          </w:tcPr>
          <w:p w14:paraId="3C66387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дБ</w:t>
            </w:r>
          </w:p>
        </w:tc>
        <w:tc>
          <w:tcPr>
            <w:tcW w:w="1977" w:type="dxa"/>
            <w:tcBorders>
              <w:top w:val="nil"/>
              <w:left w:val="nil"/>
              <w:bottom w:val="single" w:sz="4" w:space="0" w:color="000000"/>
              <w:right w:val="single" w:sz="4" w:space="0" w:color="000000"/>
            </w:tcBorders>
            <w:shd w:val="clear" w:color="auto" w:fill="auto"/>
            <w:hideMark/>
          </w:tcPr>
          <w:p w14:paraId="38912651" w14:textId="6233AEC5"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98</w:t>
            </w:r>
          </w:p>
        </w:tc>
        <w:tc>
          <w:tcPr>
            <w:tcW w:w="958" w:type="dxa"/>
            <w:vMerge/>
            <w:tcBorders>
              <w:top w:val="nil"/>
              <w:left w:val="single" w:sz="4" w:space="0" w:color="auto"/>
              <w:bottom w:val="single" w:sz="4" w:space="0" w:color="auto"/>
              <w:right w:val="single" w:sz="4" w:space="0" w:color="auto"/>
            </w:tcBorders>
            <w:vAlign w:val="center"/>
            <w:hideMark/>
          </w:tcPr>
          <w:p w14:paraId="3377B948"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30BE06B"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9AD1381"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5463366" w14:textId="77777777" w:rsidTr="00EC35C9">
        <w:trPr>
          <w:trHeight w:val="900"/>
        </w:trPr>
        <w:tc>
          <w:tcPr>
            <w:tcW w:w="559" w:type="dxa"/>
            <w:vMerge/>
            <w:tcBorders>
              <w:top w:val="nil"/>
              <w:left w:val="single" w:sz="4" w:space="0" w:color="auto"/>
              <w:bottom w:val="single" w:sz="4" w:space="0" w:color="auto"/>
              <w:right w:val="single" w:sz="4" w:space="0" w:color="auto"/>
            </w:tcBorders>
            <w:vAlign w:val="center"/>
            <w:hideMark/>
          </w:tcPr>
          <w:p w14:paraId="0B9FB4A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08E2596A"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E8CFCD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Наличие встроенного микрофона у наушников</w:t>
            </w:r>
          </w:p>
        </w:tc>
        <w:tc>
          <w:tcPr>
            <w:tcW w:w="1474" w:type="dxa"/>
            <w:tcBorders>
              <w:top w:val="nil"/>
              <w:left w:val="nil"/>
              <w:bottom w:val="single" w:sz="4" w:space="0" w:color="000000"/>
              <w:right w:val="single" w:sz="4" w:space="0" w:color="000000"/>
            </w:tcBorders>
            <w:shd w:val="clear" w:color="auto" w:fill="auto"/>
            <w:hideMark/>
          </w:tcPr>
          <w:p w14:paraId="31CBB87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6F6F8AB5" w14:textId="3BDE0729"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соотвествие</w:t>
            </w:r>
          </w:p>
        </w:tc>
        <w:tc>
          <w:tcPr>
            <w:tcW w:w="958" w:type="dxa"/>
            <w:vMerge/>
            <w:tcBorders>
              <w:top w:val="nil"/>
              <w:left w:val="single" w:sz="4" w:space="0" w:color="auto"/>
              <w:bottom w:val="single" w:sz="4" w:space="0" w:color="auto"/>
              <w:right w:val="single" w:sz="4" w:space="0" w:color="auto"/>
            </w:tcBorders>
            <w:vAlign w:val="center"/>
            <w:hideMark/>
          </w:tcPr>
          <w:p w14:paraId="252942C8"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3AF3C467"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34C283C7"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CF19070" w14:textId="77777777" w:rsidTr="00EC35C9">
        <w:trPr>
          <w:trHeight w:val="1125"/>
        </w:trPr>
        <w:tc>
          <w:tcPr>
            <w:tcW w:w="559" w:type="dxa"/>
            <w:vMerge/>
            <w:tcBorders>
              <w:top w:val="nil"/>
              <w:left w:val="single" w:sz="4" w:space="0" w:color="auto"/>
              <w:bottom w:val="single" w:sz="4" w:space="0" w:color="auto"/>
              <w:right w:val="single" w:sz="4" w:space="0" w:color="auto"/>
            </w:tcBorders>
            <w:vAlign w:val="center"/>
            <w:hideMark/>
          </w:tcPr>
          <w:p w14:paraId="112E9C2F"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42A7F8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D6B50A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Чувствительность встроенного микрофона наушников</w:t>
            </w:r>
          </w:p>
        </w:tc>
        <w:tc>
          <w:tcPr>
            <w:tcW w:w="1474" w:type="dxa"/>
            <w:tcBorders>
              <w:top w:val="nil"/>
              <w:left w:val="nil"/>
              <w:bottom w:val="single" w:sz="4" w:space="0" w:color="000000"/>
              <w:right w:val="single" w:sz="4" w:space="0" w:color="000000"/>
            </w:tcBorders>
            <w:shd w:val="clear" w:color="auto" w:fill="auto"/>
            <w:hideMark/>
          </w:tcPr>
          <w:p w14:paraId="09031FF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дБ</w:t>
            </w:r>
          </w:p>
        </w:tc>
        <w:tc>
          <w:tcPr>
            <w:tcW w:w="1977" w:type="dxa"/>
            <w:tcBorders>
              <w:top w:val="nil"/>
              <w:left w:val="nil"/>
              <w:bottom w:val="single" w:sz="4" w:space="0" w:color="000000"/>
              <w:right w:val="single" w:sz="4" w:space="0" w:color="000000"/>
            </w:tcBorders>
            <w:shd w:val="clear" w:color="auto" w:fill="auto"/>
            <w:hideMark/>
          </w:tcPr>
          <w:p w14:paraId="57EE3121" w14:textId="6975552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43</w:t>
            </w:r>
          </w:p>
        </w:tc>
        <w:tc>
          <w:tcPr>
            <w:tcW w:w="958" w:type="dxa"/>
            <w:vMerge/>
            <w:tcBorders>
              <w:top w:val="nil"/>
              <w:left w:val="single" w:sz="4" w:space="0" w:color="auto"/>
              <w:bottom w:val="single" w:sz="4" w:space="0" w:color="auto"/>
              <w:right w:val="single" w:sz="4" w:space="0" w:color="auto"/>
            </w:tcBorders>
            <w:vAlign w:val="center"/>
            <w:hideMark/>
          </w:tcPr>
          <w:p w14:paraId="67DF9621"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78F5359"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07D2B44"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6F70BF34" w14:textId="77777777" w:rsidTr="00EC35C9">
        <w:trPr>
          <w:trHeight w:val="1125"/>
        </w:trPr>
        <w:tc>
          <w:tcPr>
            <w:tcW w:w="559" w:type="dxa"/>
            <w:vMerge/>
            <w:tcBorders>
              <w:top w:val="nil"/>
              <w:left w:val="single" w:sz="4" w:space="0" w:color="auto"/>
              <w:bottom w:val="single" w:sz="4" w:space="0" w:color="auto"/>
              <w:right w:val="single" w:sz="4" w:space="0" w:color="auto"/>
            </w:tcBorders>
            <w:vAlign w:val="center"/>
            <w:hideMark/>
          </w:tcPr>
          <w:p w14:paraId="5A3F167E"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14EB8B7"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4110F4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Шумоподавление встроенного микрофона наушников</w:t>
            </w:r>
          </w:p>
        </w:tc>
        <w:tc>
          <w:tcPr>
            <w:tcW w:w="1474" w:type="dxa"/>
            <w:tcBorders>
              <w:top w:val="nil"/>
              <w:left w:val="nil"/>
              <w:bottom w:val="single" w:sz="4" w:space="0" w:color="000000"/>
              <w:right w:val="single" w:sz="4" w:space="0" w:color="000000"/>
            </w:tcBorders>
            <w:shd w:val="clear" w:color="auto" w:fill="auto"/>
            <w:hideMark/>
          </w:tcPr>
          <w:p w14:paraId="1D833B7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4E8CC13C" w14:textId="4B222CC7"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наличие</w:t>
            </w:r>
          </w:p>
        </w:tc>
        <w:tc>
          <w:tcPr>
            <w:tcW w:w="958" w:type="dxa"/>
            <w:vMerge/>
            <w:tcBorders>
              <w:top w:val="nil"/>
              <w:left w:val="single" w:sz="4" w:space="0" w:color="auto"/>
              <w:bottom w:val="single" w:sz="4" w:space="0" w:color="auto"/>
              <w:right w:val="single" w:sz="4" w:space="0" w:color="auto"/>
            </w:tcBorders>
            <w:vAlign w:val="center"/>
            <w:hideMark/>
          </w:tcPr>
          <w:p w14:paraId="08DDEA7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477F47A"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8EAB6B9"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5CBE61AE"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53643296"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5F598B5"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9F0270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Регулятор громкости</w:t>
            </w:r>
          </w:p>
        </w:tc>
        <w:tc>
          <w:tcPr>
            <w:tcW w:w="1474" w:type="dxa"/>
            <w:tcBorders>
              <w:top w:val="nil"/>
              <w:left w:val="nil"/>
              <w:bottom w:val="single" w:sz="4" w:space="0" w:color="000000"/>
              <w:right w:val="single" w:sz="4" w:space="0" w:color="000000"/>
            </w:tcBorders>
            <w:shd w:val="clear" w:color="auto" w:fill="auto"/>
            <w:hideMark/>
          </w:tcPr>
          <w:p w14:paraId="0D16182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23A862B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На проводе</w:t>
            </w:r>
          </w:p>
        </w:tc>
        <w:tc>
          <w:tcPr>
            <w:tcW w:w="958" w:type="dxa"/>
            <w:vMerge/>
            <w:tcBorders>
              <w:top w:val="nil"/>
              <w:left w:val="single" w:sz="4" w:space="0" w:color="auto"/>
              <w:bottom w:val="single" w:sz="4" w:space="0" w:color="auto"/>
              <w:right w:val="single" w:sz="4" w:space="0" w:color="auto"/>
            </w:tcBorders>
            <w:vAlign w:val="center"/>
            <w:hideMark/>
          </w:tcPr>
          <w:p w14:paraId="0DDFA6DA"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810BEA7"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156EF51F"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8E87869"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0EB62BA0"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DB463AD"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C60D9C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Тип клавиатуры</w:t>
            </w:r>
          </w:p>
        </w:tc>
        <w:tc>
          <w:tcPr>
            <w:tcW w:w="1474" w:type="dxa"/>
            <w:tcBorders>
              <w:top w:val="nil"/>
              <w:left w:val="nil"/>
              <w:bottom w:val="single" w:sz="4" w:space="0" w:color="000000"/>
              <w:right w:val="single" w:sz="4" w:space="0" w:color="000000"/>
            </w:tcBorders>
            <w:shd w:val="clear" w:color="auto" w:fill="auto"/>
            <w:hideMark/>
          </w:tcPr>
          <w:p w14:paraId="7A8FCA4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794F48C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Механическая</w:t>
            </w:r>
          </w:p>
        </w:tc>
        <w:tc>
          <w:tcPr>
            <w:tcW w:w="958" w:type="dxa"/>
            <w:vMerge/>
            <w:tcBorders>
              <w:top w:val="nil"/>
              <w:left w:val="single" w:sz="4" w:space="0" w:color="auto"/>
              <w:bottom w:val="single" w:sz="4" w:space="0" w:color="auto"/>
              <w:right w:val="single" w:sz="4" w:space="0" w:color="auto"/>
            </w:tcBorders>
            <w:vAlign w:val="center"/>
            <w:hideMark/>
          </w:tcPr>
          <w:p w14:paraId="71A8C001"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1DAD6FA"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3763552"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B09D299"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29602418"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8557F4A"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3011A2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Подключение клавиатуры</w:t>
            </w:r>
          </w:p>
        </w:tc>
        <w:tc>
          <w:tcPr>
            <w:tcW w:w="1474" w:type="dxa"/>
            <w:tcBorders>
              <w:top w:val="nil"/>
              <w:left w:val="nil"/>
              <w:bottom w:val="single" w:sz="4" w:space="0" w:color="000000"/>
              <w:right w:val="single" w:sz="4" w:space="0" w:color="000000"/>
            </w:tcBorders>
            <w:shd w:val="clear" w:color="auto" w:fill="auto"/>
            <w:hideMark/>
          </w:tcPr>
          <w:p w14:paraId="4C55A6C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0CEB30B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Проводное</w:t>
            </w:r>
          </w:p>
        </w:tc>
        <w:tc>
          <w:tcPr>
            <w:tcW w:w="958" w:type="dxa"/>
            <w:vMerge/>
            <w:tcBorders>
              <w:top w:val="nil"/>
              <w:left w:val="single" w:sz="4" w:space="0" w:color="auto"/>
              <w:bottom w:val="single" w:sz="4" w:space="0" w:color="auto"/>
              <w:right w:val="single" w:sz="4" w:space="0" w:color="auto"/>
            </w:tcBorders>
            <w:vAlign w:val="center"/>
            <w:hideMark/>
          </w:tcPr>
          <w:p w14:paraId="35B917A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18CD3178"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12EF8D3B"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5914F40"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12E0F9F9"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BE2766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9E47EE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Формат клавиатуры</w:t>
            </w:r>
          </w:p>
        </w:tc>
        <w:tc>
          <w:tcPr>
            <w:tcW w:w="1474" w:type="dxa"/>
            <w:tcBorders>
              <w:top w:val="nil"/>
              <w:left w:val="nil"/>
              <w:bottom w:val="single" w:sz="4" w:space="0" w:color="000000"/>
              <w:right w:val="single" w:sz="4" w:space="0" w:color="000000"/>
            </w:tcBorders>
            <w:shd w:val="clear" w:color="auto" w:fill="auto"/>
            <w:hideMark/>
          </w:tcPr>
          <w:p w14:paraId="6DE4E33E"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00EEA961"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Полноразмерный</w:t>
            </w:r>
          </w:p>
        </w:tc>
        <w:tc>
          <w:tcPr>
            <w:tcW w:w="958" w:type="dxa"/>
            <w:vMerge/>
            <w:tcBorders>
              <w:top w:val="nil"/>
              <w:left w:val="single" w:sz="4" w:space="0" w:color="auto"/>
              <w:bottom w:val="single" w:sz="4" w:space="0" w:color="auto"/>
              <w:right w:val="single" w:sz="4" w:space="0" w:color="auto"/>
            </w:tcBorders>
            <w:vAlign w:val="center"/>
            <w:hideMark/>
          </w:tcPr>
          <w:p w14:paraId="5EE4986C"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2B84B32"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73296194"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4EA71814" w14:textId="77777777" w:rsidTr="00EC35C9">
        <w:trPr>
          <w:trHeight w:val="447"/>
        </w:trPr>
        <w:tc>
          <w:tcPr>
            <w:tcW w:w="559" w:type="dxa"/>
            <w:vMerge/>
            <w:tcBorders>
              <w:top w:val="nil"/>
              <w:left w:val="single" w:sz="4" w:space="0" w:color="auto"/>
              <w:bottom w:val="single" w:sz="4" w:space="0" w:color="auto"/>
              <w:right w:val="single" w:sz="4" w:space="0" w:color="auto"/>
            </w:tcBorders>
            <w:vAlign w:val="center"/>
            <w:hideMark/>
          </w:tcPr>
          <w:p w14:paraId="029A04A0"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69B00E58"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22323D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Метриал корпуса клавиатуры</w:t>
            </w:r>
          </w:p>
        </w:tc>
        <w:tc>
          <w:tcPr>
            <w:tcW w:w="1474" w:type="dxa"/>
            <w:tcBorders>
              <w:top w:val="nil"/>
              <w:left w:val="nil"/>
              <w:bottom w:val="single" w:sz="4" w:space="0" w:color="000000"/>
              <w:right w:val="single" w:sz="4" w:space="0" w:color="000000"/>
            </w:tcBorders>
            <w:shd w:val="clear" w:color="auto" w:fill="auto"/>
            <w:hideMark/>
          </w:tcPr>
          <w:p w14:paraId="392369E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1EA227CC"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Алюминий</w:t>
            </w:r>
          </w:p>
        </w:tc>
        <w:tc>
          <w:tcPr>
            <w:tcW w:w="958" w:type="dxa"/>
            <w:vMerge/>
            <w:tcBorders>
              <w:top w:val="nil"/>
              <w:left w:val="single" w:sz="4" w:space="0" w:color="auto"/>
              <w:bottom w:val="single" w:sz="4" w:space="0" w:color="auto"/>
              <w:right w:val="single" w:sz="4" w:space="0" w:color="auto"/>
            </w:tcBorders>
            <w:vAlign w:val="center"/>
            <w:hideMark/>
          </w:tcPr>
          <w:p w14:paraId="4DDD7A07"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449F2BDE"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962CEDF"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73C15EFE" w14:textId="77777777" w:rsidTr="00EC35C9">
        <w:trPr>
          <w:trHeight w:val="497"/>
        </w:trPr>
        <w:tc>
          <w:tcPr>
            <w:tcW w:w="559" w:type="dxa"/>
            <w:vMerge/>
            <w:tcBorders>
              <w:top w:val="nil"/>
              <w:left w:val="single" w:sz="4" w:space="0" w:color="auto"/>
              <w:bottom w:val="single" w:sz="4" w:space="0" w:color="auto"/>
              <w:right w:val="single" w:sz="4" w:space="0" w:color="auto"/>
            </w:tcBorders>
            <w:vAlign w:val="center"/>
            <w:hideMark/>
          </w:tcPr>
          <w:p w14:paraId="7B5393A6"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0544615"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C117A5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Язык раскладки клавиатуры</w:t>
            </w:r>
          </w:p>
        </w:tc>
        <w:tc>
          <w:tcPr>
            <w:tcW w:w="1474" w:type="dxa"/>
            <w:tcBorders>
              <w:top w:val="nil"/>
              <w:left w:val="nil"/>
              <w:bottom w:val="single" w:sz="4" w:space="0" w:color="000000"/>
              <w:right w:val="single" w:sz="4" w:space="0" w:color="000000"/>
            </w:tcBorders>
            <w:shd w:val="clear" w:color="auto" w:fill="auto"/>
            <w:hideMark/>
          </w:tcPr>
          <w:p w14:paraId="558FD005"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092C3D4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английский, русский</w:t>
            </w:r>
          </w:p>
        </w:tc>
        <w:tc>
          <w:tcPr>
            <w:tcW w:w="958" w:type="dxa"/>
            <w:vMerge/>
            <w:tcBorders>
              <w:top w:val="nil"/>
              <w:left w:val="single" w:sz="4" w:space="0" w:color="auto"/>
              <w:bottom w:val="single" w:sz="4" w:space="0" w:color="auto"/>
              <w:right w:val="single" w:sz="4" w:space="0" w:color="auto"/>
            </w:tcBorders>
            <w:vAlign w:val="center"/>
            <w:hideMark/>
          </w:tcPr>
          <w:p w14:paraId="013801D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CAAA922"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1A276103"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354FE7B" w14:textId="77777777" w:rsidTr="00EC35C9">
        <w:trPr>
          <w:trHeight w:val="415"/>
        </w:trPr>
        <w:tc>
          <w:tcPr>
            <w:tcW w:w="559" w:type="dxa"/>
            <w:vMerge/>
            <w:tcBorders>
              <w:top w:val="nil"/>
              <w:left w:val="single" w:sz="4" w:space="0" w:color="auto"/>
              <w:bottom w:val="single" w:sz="4" w:space="0" w:color="auto"/>
              <w:right w:val="single" w:sz="4" w:space="0" w:color="auto"/>
            </w:tcBorders>
            <w:vAlign w:val="center"/>
            <w:hideMark/>
          </w:tcPr>
          <w:p w14:paraId="5C662B3C"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56958B77"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21438E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Подсветка клавиш клавиатуры</w:t>
            </w:r>
          </w:p>
        </w:tc>
        <w:tc>
          <w:tcPr>
            <w:tcW w:w="1474" w:type="dxa"/>
            <w:tcBorders>
              <w:top w:val="nil"/>
              <w:left w:val="nil"/>
              <w:bottom w:val="single" w:sz="4" w:space="0" w:color="000000"/>
              <w:right w:val="single" w:sz="4" w:space="0" w:color="000000"/>
            </w:tcBorders>
            <w:shd w:val="clear" w:color="auto" w:fill="auto"/>
            <w:hideMark/>
          </w:tcPr>
          <w:p w14:paraId="1CD90776"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4CFFFD27" w14:textId="3A3E93BA"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наличие</w:t>
            </w:r>
          </w:p>
        </w:tc>
        <w:tc>
          <w:tcPr>
            <w:tcW w:w="958" w:type="dxa"/>
            <w:vMerge/>
            <w:tcBorders>
              <w:top w:val="nil"/>
              <w:left w:val="single" w:sz="4" w:space="0" w:color="auto"/>
              <w:bottom w:val="single" w:sz="4" w:space="0" w:color="auto"/>
              <w:right w:val="single" w:sz="4" w:space="0" w:color="auto"/>
            </w:tcBorders>
            <w:vAlign w:val="center"/>
            <w:hideMark/>
          </w:tcPr>
          <w:p w14:paraId="139F9F5B"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6DB125E5"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007B91A"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595474E" w14:textId="77777777" w:rsidTr="00EC35C9">
        <w:trPr>
          <w:trHeight w:val="415"/>
        </w:trPr>
        <w:tc>
          <w:tcPr>
            <w:tcW w:w="559" w:type="dxa"/>
            <w:vMerge/>
            <w:tcBorders>
              <w:top w:val="nil"/>
              <w:left w:val="single" w:sz="4" w:space="0" w:color="auto"/>
              <w:bottom w:val="single" w:sz="4" w:space="0" w:color="auto"/>
              <w:right w:val="single" w:sz="4" w:space="0" w:color="auto"/>
            </w:tcBorders>
            <w:vAlign w:val="center"/>
            <w:hideMark/>
          </w:tcPr>
          <w:p w14:paraId="6EB3549A"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0C1805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A64BB9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Общее количество клавиш</w:t>
            </w:r>
          </w:p>
        </w:tc>
        <w:tc>
          <w:tcPr>
            <w:tcW w:w="1474" w:type="dxa"/>
            <w:tcBorders>
              <w:top w:val="nil"/>
              <w:left w:val="nil"/>
              <w:bottom w:val="single" w:sz="4" w:space="0" w:color="000000"/>
              <w:right w:val="single" w:sz="4" w:space="0" w:color="000000"/>
            </w:tcBorders>
            <w:shd w:val="clear" w:color="auto" w:fill="auto"/>
            <w:hideMark/>
          </w:tcPr>
          <w:p w14:paraId="157DFFD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Шт</w:t>
            </w:r>
          </w:p>
        </w:tc>
        <w:tc>
          <w:tcPr>
            <w:tcW w:w="1977" w:type="dxa"/>
            <w:tcBorders>
              <w:top w:val="nil"/>
              <w:left w:val="nil"/>
              <w:bottom w:val="single" w:sz="4" w:space="0" w:color="000000"/>
              <w:right w:val="single" w:sz="4" w:space="0" w:color="000000"/>
            </w:tcBorders>
            <w:shd w:val="clear" w:color="auto" w:fill="auto"/>
            <w:hideMark/>
          </w:tcPr>
          <w:p w14:paraId="1DCD202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104</w:t>
            </w:r>
          </w:p>
        </w:tc>
        <w:tc>
          <w:tcPr>
            <w:tcW w:w="958" w:type="dxa"/>
            <w:vMerge/>
            <w:tcBorders>
              <w:top w:val="nil"/>
              <w:left w:val="single" w:sz="4" w:space="0" w:color="auto"/>
              <w:bottom w:val="single" w:sz="4" w:space="0" w:color="auto"/>
              <w:right w:val="single" w:sz="4" w:space="0" w:color="auto"/>
            </w:tcBorders>
            <w:vAlign w:val="center"/>
            <w:hideMark/>
          </w:tcPr>
          <w:p w14:paraId="6157E085"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34D326D"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4394267C"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1F931B0" w14:textId="77777777" w:rsidTr="00EC35C9">
        <w:trPr>
          <w:trHeight w:val="605"/>
        </w:trPr>
        <w:tc>
          <w:tcPr>
            <w:tcW w:w="559" w:type="dxa"/>
            <w:vMerge/>
            <w:tcBorders>
              <w:top w:val="nil"/>
              <w:left w:val="single" w:sz="4" w:space="0" w:color="auto"/>
              <w:bottom w:val="single" w:sz="4" w:space="0" w:color="auto"/>
              <w:right w:val="single" w:sz="4" w:space="0" w:color="auto"/>
            </w:tcBorders>
            <w:vAlign w:val="center"/>
            <w:hideMark/>
          </w:tcPr>
          <w:p w14:paraId="6ADD4729"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45FFE934"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5A24CBB"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Модель переключателей клавиатуры</w:t>
            </w:r>
          </w:p>
        </w:tc>
        <w:tc>
          <w:tcPr>
            <w:tcW w:w="1474" w:type="dxa"/>
            <w:tcBorders>
              <w:top w:val="nil"/>
              <w:left w:val="nil"/>
              <w:bottom w:val="single" w:sz="4" w:space="0" w:color="000000"/>
              <w:right w:val="single" w:sz="4" w:space="0" w:color="000000"/>
            </w:tcBorders>
            <w:shd w:val="clear" w:color="auto" w:fill="auto"/>
            <w:hideMark/>
          </w:tcPr>
          <w:p w14:paraId="3E66576F"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77350B5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Logitech GX Brown</w:t>
            </w:r>
          </w:p>
        </w:tc>
        <w:tc>
          <w:tcPr>
            <w:tcW w:w="958" w:type="dxa"/>
            <w:vMerge/>
            <w:tcBorders>
              <w:top w:val="nil"/>
              <w:left w:val="single" w:sz="4" w:space="0" w:color="auto"/>
              <w:bottom w:val="single" w:sz="4" w:space="0" w:color="auto"/>
              <w:right w:val="single" w:sz="4" w:space="0" w:color="auto"/>
            </w:tcBorders>
            <w:vAlign w:val="center"/>
            <w:hideMark/>
          </w:tcPr>
          <w:p w14:paraId="49004C5D"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B7E6421"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AD3FF63"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289B758"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6FF3F3AB"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CD7D2F1"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EC45012"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Раскладка клавиатуры</w:t>
            </w:r>
          </w:p>
        </w:tc>
        <w:tc>
          <w:tcPr>
            <w:tcW w:w="1474" w:type="dxa"/>
            <w:tcBorders>
              <w:top w:val="nil"/>
              <w:left w:val="nil"/>
              <w:bottom w:val="single" w:sz="4" w:space="0" w:color="000000"/>
              <w:right w:val="single" w:sz="4" w:space="0" w:color="000000"/>
            </w:tcBorders>
            <w:shd w:val="clear" w:color="auto" w:fill="auto"/>
            <w:hideMark/>
          </w:tcPr>
          <w:p w14:paraId="4C40D1B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6DBAAAE7"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ANSI</w:t>
            </w:r>
          </w:p>
        </w:tc>
        <w:tc>
          <w:tcPr>
            <w:tcW w:w="958" w:type="dxa"/>
            <w:vMerge/>
            <w:tcBorders>
              <w:top w:val="nil"/>
              <w:left w:val="single" w:sz="4" w:space="0" w:color="auto"/>
              <w:bottom w:val="single" w:sz="4" w:space="0" w:color="auto"/>
              <w:right w:val="single" w:sz="4" w:space="0" w:color="auto"/>
            </w:tcBorders>
            <w:vAlign w:val="center"/>
            <w:hideMark/>
          </w:tcPr>
          <w:p w14:paraId="2D3B540F"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58148BE7"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27480F8F"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28F5BB71" w14:textId="77777777" w:rsidTr="00EC35C9">
        <w:trPr>
          <w:trHeight w:val="450"/>
        </w:trPr>
        <w:tc>
          <w:tcPr>
            <w:tcW w:w="559" w:type="dxa"/>
            <w:vMerge/>
            <w:tcBorders>
              <w:top w:val="nil"/>
              <w:left w:val="single" w:sz="4" w:space="0" w:color="auto"/>
              <w:bottom w:val="single" w:sz="4" w:space="0" w:color="auto"/>
              <w:right w:val="single" w:sz="4" w:space="0" w:color="auto"/>
            </w:tcBorders>
            <w:vAlign w:val="center"/>
            <w:hideMark/>
          </w:tcPr>
          <w:p w14:paraId="484B6F01"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10EE5082"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1934838"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Длина кабеля клавиатуры</w:t>
            </w:r>
          </w:p>
        </w:tc>
        <w:tc>
          <w:tcPr>
            <w:tcW w:w="1474" w:type="dxa"/>
            <w:tcBorders>
              <w:top w:val="nil"/>
              <w:left w:val="nil"/>
              <w:bottom w:val="single" w:sz="4" w:space="0" w:color="000000"/>
              <w:right w:val="single" w:sz="4" w:space="0" w:color="000000"/>
            </w:tcBorders>
            <w:shd w:val="clear" w:color="auto" w:fill="auto"/>
            <w:hideMark/>
          </w:tcPr>
          <w:p w14:paraId="2A4660A4"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68F63450" w14:textId="70AE98E1"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1.8</w:t>
            </w:r>
          </w:p>
        </w:tc>
        <w:tc>
          <w:tcPr>
            <w:tcW w:w="958" w:type="dxa"/>
            <w:vMerge/>
            <w:tcBorders>
              <w:top w:val="nil"/>
              <w:left w:val="single" w:sz="4" w:space="0" w:color="auto"/>
              <w:bottom w:val="single" w:sz="4" w:space="0" w:color="auto"/>
              <w:right w:val="single" w:sz="4" w:space="0" w:color="auto"/>
            </w:tcBorders>
            <w:vAlign w:val="center"/>
            <w:hideMark/>
          </w:tcPr>
          <w:p w14:paraId="4841DEDE"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220FC384"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1CC62C3"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0F491283" w14:textId="77777777" w:rsidTr="00EC35C9">
        <w:trPr>
          <w:trHeight w:val="675"/>
        </w:trPr>
        <w:tc>
          <w:tcPr>
            <w:tcW w:w="559" w:type="dxa"/>
            <w:vMerge/>
            <w:tcBorders>
              <w:top w:val="nil"/>
              <w:left w:val="single" w:sz="4" w:space="0" w:color="auto"/>
              <w:bottom w:val="single" w:sz="4" w:space="0" w:color="auto"/>
              <w:right w:val="single" w:sz="4" w:space="0" w:color="auto"/>
            </w:tcBorders>
            <w:vAlign w:val="center"/>
            <w:hideMark/>
          </w:tcPr>
          <w:p w14:paraId="7624A767"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773713F3"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17054319"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Интерфейс подключения клавиатуры</w:t>
            </w:r>
          </w:p>
        </w:tc>
        <w:tc>
          <w:tcPr>
            <w:tcW w:w="1474" w:type="dxa"/>
            <w:tcBorders>
              <w:top w:val="nil"/>
              <w:left w:val="nil"/>
              <w:bottom w:val="single" w:sz="4" w:space="0" w:color="000000"/>
              <w:right w:val="single" w:sz="4" w:space="0" w:color="000000"/>
            </w:tcBorders>
            <w:shd w:val="clear" w:color="auto" w:fill="auto"/>
            <w:hideMark/>
          </w:tcPr>
          <w:p w14:paraId="3FEBC643"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w:t>
            </w:r>
          </w:p>
        </w:tc>
        <w:tc>
          <w:tcPr>
            <w:tcW w:w="1977" w:type="dxa"/>
            <w:tcBorders>
              <w:top w:val="nil"/>
              <w:left w:val="nil"/>
              <w:bottom w:val="single" w:sz="4" w:space="0" w:color="000000"/>
              <w:right w:val="single" w:sz="4" w:space="0" w:color="000000"/>
            </w:tcBorders>
            <w:shd w:val="clear" w:color="auto" w:fill="auto"/>
            <w:hideMark/>
          </w:tcPr>
          <w:p w14:paraId="5321CA50"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USB Type-A</w:t>
            </w:r>
          </w:p>
        </w:tc>
        <w:tc>
          <w:tcPr>
            <w:tcW w:w="958" w:type="dxa"/>
            <w:vMerge/>
            <w:tcBorders>
              <w:top w:val="nil"/>
              <w:left w:val="single" w:sz="4" w:space="0" w:color="auto"/>
              <w:bottom w:val="single" w:sz="4" w:space="0" w:color="auto"/>
              <w:right w:val="single" w:sz="4" w:space="0" w:color="auto"/>
            </w:tcBorders>
            <w:vAlign w:val="center"/>
            <w:hideMark/>
          </w:tcPr>
          <w:p w14:paraId="525B2DF6"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0EFF1A7A"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6BA76135" w14:textId="77777777" w:rsidR="00EC35C9" w:rsidRPr="00EC35C9" w:rsidRDefault="00EC35C9" w:rsidP="00EC35C9">
            <w:pPr>
              <w:spacing w:after="0"/>
              <w:rPr>
                <w:rFonts w:eastAsia="Times New Roman" w:cs="Times New Roman"/>
                <w:kern w:val="0"/>
                <w:sz w:val="22"/>
                <w:lang w:eastAsia="ru-RU"/>
                <w14:ligatures w14:val="none"/>
              </w:rPr>
            </w:pPr>
          </w:p>
        </w:tc>
      </w:tr>
      <w:tr w:rsidR="00EC35C9" w:rsidRPr="00EC35C9" w14:paraId="1BF2F098" w14:textId="77777777" w:rsidTr="00EC35C9">
        <w:trPr>
          <w:trHeight w:val="675"/>
        </w:trPr>
        <w:tc>
          <w:tcPr>
            <w:tcW w:w="559" w:type="dxa"/>
            <w:vMerge/>
            <w:tcBorders>
              <w:top w:val="nil"/>
              <w:left w:val="single" w:sz="4" w:space="0" w:color="auto"/>
              <w:bottom w:val="single" w:sz="4" w:space="0" w:color="auto"/>
              <w:right w:val="single" w:sz="4" w:space="0" w:color="auto"/>
            </w:tcBorders>
            <w:vAlign w:val="center"/>
            <w:hideMark/>
          </w:tcPr>
          <w:p w14:paraId="0157E091" w14:textId="77777777" w:rsidR="00EC35C9" w:rsidRPr="00EC35C9" w:rsidRDefault="00EC35C9" w:rsidP="00EC35C9">
            <w:pPr>
              <w:spacing w:after="0"/>
              <w:rPr>
                <w:rFonts w:eastAsia="Times New Roman" w:cs="Times New Roman"/>
                <w:kern w:val="0"/>
                <w:sz w:val="22"/>
                <w:lang w:eastAsia="ru-RU"/>
                <w14:ligatures w14:val="none"/>
              </w:rPr>
            </w:pPr>
          </w:p>
        </w:tc>
        <w:tc>
          <w:tcPr>
            <w:tcW w:w="1908" w:type="dxa"/>
            <w:vMerge/>
            <w:tcBorders>
              <w:top w:val="single" w:sz="4" w:space="0" w:color="auto"/>
              <w:left w:val="single" w:sz="4" w:space="0" w:color="auto"/>
              <w:bottom w:val="single" w:sz="4" w:space="0" w:color="auto"/>
              <w:right w:val="nil"/>
            </w:tcBorders>
            <w:vAlign w:val="center"/>
            <w:hideMark/>
          </w:tcPr>
          <w:p w14:paraId="234EDE43" w14:textId="77777777" w:rsidR="00EC35C9" w:rsidRPr="00EC35C9" w:rsidRDefault="00EC35C9" w:rsidP="00EC35C9">
            <w:pPr>
              <w:spacing w:after="0"/>
              <w:rPr>
                <w:rFonts w:eastAsia="Times New Roman" w:cs="Times New Roman"/>
                <w:kern w:val="0"/>
                <w:sz w:val="22"/>
                <w:lang w:eastAsia="ru-RU"/>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3B1840A"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Размер коврика для мышки</w:t>
            </w:r>
          </w:p>
        </w:tc>
        <w:tc>
          <w:tcPr>
            <w:tcW w:w="1474" w:type="dxa"/>
            <w:tcBorders>
              <w:top w:val="nil"/>
              <w:left w:val="nil"/>
              <w:bottom w:val="single" w:sz="4" w:space="0" w:color="000000"/>
              <w:right w:val="single" w:sz="4" w:space="0" w:color="000000"/>
            </w:tcBorders>
            <w:shd w:val="clear" w:color="auto" w:fill="auto"/>
            <w:hideMark/>
          </w:tcPr>
          <w:p w14:paraId="6C232E7D" w14:textId="77777777" w:rsidR="00EC35C9" w:rsidRPr="00EC35C9" w:rsidRDefault="00EC35C9" w:rsidP="00EC35C9">
            <w:pPr>
              <w:spacing w:after="0"/>
              <w:jc w:val="center"/>
              <w:rPr>
                <w:rFonts w:eastAsia="Times New Roman" w:cs="Times New Roman"/>
                <w:kern w:val="0"/>
                <w:sz w:val="22"/>
                <w:lang w:eastAsia="ru-RU"/>
                <w14:ligatures w14:val="none"/>
              </w:rPr>
            </w:pPr>
            <w:r w:rsidRPr="00EC35C9">
              <w:rPr>
                <w:rFonts w:eastAsia="Times New Roman" w:cs="Times New Roman"/>
                <w:kern w:val="0"/>
                <w:sz w:val="22"/>
                <w:lang w:eastAsia="ru-RU"/>
                <w14:ligatures w14:val="none"/>
              </w:rPr>
              <w:t>СМ</w:t>
            </w:r>
          </w:p>
        </w:tc>
        <w:tc>
          <w:tcPr>
            <w:tcW w:w="1977" w:type="dxa"/>
            <w:tcBorders>
              <w:top w:val="nil"/>
              <w:left w:val="nil"/>
              <w:bottom w:val="single" w:sz="4" w:space="0" w:color="000000"/>
              <w:right w:val="single" w:sz="4" w:space="0" w:color="000000"/>
            </w:tcBorders>
            <w:shd w:val="clear" w:color="auto" w:fill="auto"/>
            <w:hideMark/>
          </w:tcPr>
          <w:p w14:paraId="1CBB521C" w14:textId="752BD497" w:rsidR="00EC35C9" w:rsidRPr="00EC35C9" w:rsidRDefault="00EC35C9" w:rsidP="00EC35C9">
            <w:pPr>
              <w:spacing w:after="0"/>
              <w:jc w:val="center"/>
              <w:rPr>
                <w:rFonts w:eastAsia="Times New Roman" w:cs="Times New Roman"/>
                <w:kern w:val="0"/>
                <w:sz w:val="22"/>
                <w:lang w:eastAsia="ru-RU"/>
                <w14:ligatures w14:val="none"/>
              </w:rPr>
            </w:pPr>
            <w:r>
              <w:rPr>
                <w:rFonts w:eastAsia="Times New Roman" w:cs="Times New Roman"/>
                <w:kern w:val="0"/>
                <w:sz w:val="22"/>
                <w:lang w:eastAsia="ru-RU"/>
                <w14:ligatures w14:val="none"/>
              </w:rPr>
              <w:t xml:space="preserve">Не менее </w:t>
            </w:r>
            <w:r w:rsidRPr="00EC35C9">
              <w:rPr>
                <w:rFonts w:eastAsia="Times New Roman" w:cs="Times New Roman"/>
                <w:kern w:val="0"/>
                <w:sz w:val="22"/>
                <w:lang w:eastAsia="ru-RU"/>
                <w14:ligatures w14:val="none"/>
              </w:rPr>
              <w:t>90 х 40</w:t>
            </w:r>
          </w:p>
        </w:tc>
        <w:tc>
          <w:tcPr>
            <w:tcW w:w="958" w:type="dxa"/>
            <w:vMerge/>
            <w:tcBorders>
              <w:top w:val="nil"/>
              <w:left w:val="single" w:sz="4" w:space="0" w:color="auto"/>
              <w:bottom w:val="single" w:sz="4" w:space="0" w:color="auto"/>
              <w:right w:val="single" w:sz="4" w:space="0" w:color="auto"/>
            </w:tcBorders>
            <w:vAlign w:val="center"/>
            <w:hideMark/>
          </w:tcPr>
          <w:p w14:paraId="5949AC33" w14:textId="77777777" w:rsidR="00EC35C9" w:rsidRPr="00EC35C9" w:rsidRDefault="00EC35C9" w:rsidP="00EC35C9">
            <w:pPr>
              <w:spacing w:after="0"/>
              <w:rPr>
                <w:rFonts w:eastAsia="Times New Roman" w:cs="Times New Roman"/>
                <w:kern w:val="0"/>
                <w:sz w:val="22"/>
                <w:lang w:eastAsia="ru-RU"/>
                <w14:ligatures w14:val="none"/>
              </w:rPr>
            </w:pPr>
          </w:p>
        </w:tc>
        <w:tc>
          <w:tcPr>
            <w:tcW w:w="1034" w:type="dxa"/>
            <w:vMerge/>
            <w:tcBorders>
              <w:top w:val="nil"/>
              <w:left w:val="single" w:sz="4" w:space="0" w:color="auto"/>
              <w:bottom w:val="single" w:sz="4" w:space="0" w:color="auto"/>
              <w:right w:val="single" w:sz="4" w:space="0" w:color="auto"/>
            </w:tcBorders>
            <w:vAlign w:val="center"/>
            <w:hideMark/>
          </w:tcPr>
          <w:p w14:paraId="7A600AEC" w14:textId="77777777" w:rsidR="00EC35C9" w:rsidRPr="00EC35C9" w:rsidRDefault="00EC35C9" w:rsidP="00EC35C9">
            <w:pPr>
              <w:spacing w:after="0"/>
              <w:rPr>
                <w:rFonts w:eastAsia="Times New Roman" w:cs="Times New Roman"/>
                <w:kern w:val="0"/>
                <w:sz w:val="22"/>
                <w:lang w:eastAsia="ru-RU"/>
                <w14:ligatures w14:val="none"/>
              </w:rPr>
            </w:pPr>
          </w:p>
        </w:tc>
        <w:tc>
          <w:tcPr>
            <w:tcW w:w="236" w:type="dxa"/>
            <w:vAlign w:val="center"/>
            <w:hideMark/>
          </w:tcPr>
          <w:p w14:paraId="518FFD3D" w14:textId="77777777" w:rsidR="00EC35C9" w:rsidRPr="00EC35C9" w:rsidRDefault="00EC35C9" w:rsidP="00EC35C9">
            <w:pPr>
              <w:spacing w:after="0"/>
              <w:rPr>
                <w:rFonts w:eastAsia="Times New Roman" w:cs="Times New Roman"/>
                <w:kern w:val="0"/>
                <w:sz w:val="22"/>
                <w:lang w:eastAsia="ru-RU"/>
                <w14:ligatures w14:val="none"/>
              </w:rPr>
            </w:pPr>
          </w:p>
        </w:tc>
      </w:tr>
    </w:tbl>
    <w:p w14:paraId="5FEFFBEE" w14:textId="77777777" w:rsidR="00127910" w:rsidRDefault="00127910" w:rsidP="00127910">
      <w:pPr>
        <w:spacing w:after="0"/>
        <w:ind w:hanging="284"/>
        <w:jc w:val="both"/>
        <w:rPr>
          <w:b/>
          <w:bCs/>
          <w:sz w:val="24"/>
          <w:szCs w:val="24"/>
        </w:rPr>
      </w:pPr>
    </w:p>
    <w:p w14:paraId="649AD969" w14:textId="2561DBCF" w:rsidR="00EE437D" w:rsidRPr="00B4524B" w:rsidRDefault="00EE437D" w:rsidP="00EE437D">
      <w:pPr>
        <w:spacing w:after="0"/>
        <w:ind w:left="-426" w:right="-285"/>
        <w:jc w:val="both"/>
        <w:rPr>
          <w:sz w:val="24"/>
          <w:szCs w:val="24"/>
          <w:highlight w:val="yellow"/>
        </w:rPr>
      </w:pPr>
      <w:r w:rsidRPr="0073513A">
        <w:rPr>
          <w:b/>
          <w:bCs/>
          <w:sz w:val="24"/>
          <w:szCs w:val="24"/>
          <w:highlight w:val="yellow"/>
        </w:rPr>
        <w:t>2. Место поставки</w:t>
      </w:r>
      <w:r w:rsidRPr="00B4524B">
        <w:rPr>
          <w:b/>
          <w:bCs/>
          <w:sz w:val="24"/>
          <w:szCs w:val="24"/>
          <w:highlight w:val="yellow"/>
        </w:rPr>
        <w:t>:</w:t>
      </w:r>
      <w:r w:rsidRPr="00B4524B">
        <w:rPr>
          <w:sz w:val="24"/>
          <w:szCs w:val="24"/>
          <w:highlight w:val="yellow"/>
        </w:rPr>
        <w:t xml:space="preserve"> </w:t>
      </w:r>
      <w:r w:rsidR="00EC35C9" w:rsidRPr="00B4524B">
        <w:rPr>
          <w:sz w:val="24"/>
          <w:szCs w:val="24"/>
          <w:highlight w:val="yellow"/>
        </w:rPr>
        <w:t>629850, Россия, Ямало-Ненецкий АО, Пуровский р-н, г. Тарко-Сале, ул. Мира, 7Б</w:t>
      </w:r>
      <w:r w:rsidRPr="00B4524B">
        <w:rPr>
          <w:sz w:val="24"/>
          <w:szCs w:val="24"/>
          <w:highlight w:val="yellow"/>
        </w:rPr>
        <w:t xml:space="preserve">. </w:t>
      </w:r>
    </w:p>
    <w:p w14:paraId="23937EB1" w14:textId="041A0747" w:rsidR="00EE437D" w:rsidRPr="00EE437D" w:rsidRDefault="00EE437D" w:rsidP="00EE437D">
      <w:pPr>
        <w:spacing w:after="0"/>
        <w:ind w:left="-426" w:right="-285"/>
        <w:jc w:val="both"/>
        <w:rPr>
          <w:sz w:val="24"/>
          <w:szCs w:val="24"/>
        </w:rPr>
      </w:pPr>
      <w:r w:rsidRPr="0073513A">
        <w:rPr>
          <w:b/>
          <w:bCs/>
          <w:sz w:val="24"/>
          <w:szCs w:val="24"/>
          <w:highlight w:val="yellow"/>
        </w:rPr>
        <w:t>3. Срок поставки:</w:t>
      </w:r>
      <w:r w:rsidRPr="0073513A">
        <w:rPr>
          <w:sz w:val="24"/>
          <w:szCs w:val="24"/>
          <w:highlight w:val="yellow"/>
        </w:rPr>
        <w:t xml:space="preserve"> с момента подписания договора</w:t>
      </w:r>
      <w:r w:rsidR="00B4524B">
        <w:rPr>
          <w:sz w:val="24"/>
          <w:szCs w:val="24"/>
          <w:highlight w:val="yellow"/>
        </w:rPr>
        <w:t xml:space="preserve"> в течение 30 календарных дней</w:t>
      </w:r>
      <w:r w:rsidRPr="0073513A">
        <w:rPr>
          <w:sz w:val="24"/>
          <w:szCs w:val="24"/>
          <w:highlight w:val="yellow"/>
        </w:rPr>
        <w:t>.</w:t>
      </w:r>
    </w:p>
    <w:p w14:paraId="6C701534" w14:textId="14B1B076" w:rsidR="00EE437D" w:rsidRPr="00EE437D" w:rsidRDefault="00EE437D" w:rsidP="00EE437D">
      <w:pPr>
        <w:spacing w:after="0"/>
        <w:ind w:left="-426" w:right="-285"/>
        <w:jc w:val="both"/>
        <w:rPr>
          <w:sz w:val="24"/>
          <w:szCs w:val="24"/>
        </w:rPr>
      </w:pPr>
      <w:r w:rsidRPr="00EE437D">
        <w:rPr>
          <w:sz w:val="24"/>
          <w:szCs w:val="24"/>
        </w:rPr>
        <w:t>3.1. Доставка, погрузочно-разгрузочные работы</w:t>
      </w:r>
      <w:r w:rsidR="00B4524B">
        <w:rPr>
          <w:sz w:val="24"/>
          <w:szCs w:val="24"/>
        </w:rPr>
        <w:t xml:space="preserve"> </w:t>
      </w:r>
      <w:r w:rsidR="00387CF8">
        <w:rPr>
          <w:sz w:val="24"/>
          <w:szCs w:val="24"/>
        </w:rPr>
        <w:t>выполняются</w:t>
      </w:r>
      <w:r w:rsidRPr="00EE437D">
        <w:rPr>
          <w:sz w:val="24"/>
          <w:szCs w:val="24"/>
        </w:rPr>
        <w:t xml:space="preserve"> силами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7777777" w:rsidR="00EE437D" w:rsidRPr="00EE437D" w:rsidRDefault="00EE437D" w:rsidP="00EE437D">
      <w:pPr>
        <w:spacing w:after="0"/>
        <w:ind w:left="-426" w:right="-285"/>
        <w:jc w:val="both"/>
        <w:rPr>
          <w:sz w:val="24"/>
          <w:szCs w:val="24"/>
        </w:rPr>
      </w:pPr>
      <w:r w:rsidRPr="00EE437D">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EE437D" w:rsidRPr="00EE437D" w:rsidSect="00F31F89">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98"/>
    <w:rsid w:val="000B557A"/>
    <w:rsid w:val="00127910"/>
    <w:rsid w:val="002C0B98"/>
    <w:rsid w:val="00387CF8"/>
    <w:rsid w:val="006C0B77"/>
    <w:rsid w:val="0073513A"/>
    <w:rsid w:val="008242FF"/>
    <w:rsid w:val="00856DBB"/>
    <w:rsid w:val="00870751"/>
    <w:rsid w:val="008E4789"/>
    <w:rsid w:val="00922C48"/>
    <w:rsid w:val="009647E5"/>
    <w:rsid w:val="00B4524B"/>
    <w:rsid w:val="00B54DA9"/>
    <w:rsid w:val="00B915B7"/>
    <w:rsid w:val="00EA59DF"/>
    <w:rsid w:val="00EC35C9"/>
    <w:rsid w:val="00EE4070"/>
    <w:rsid w:val="00EE437D"/>
    <w:rsid w:val="00F12C76"/>
    <w:rsid w:val="00F16435"/>
    <w:rsid w:val="00F169C5"/>
    <w:rsid w:val="00F3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8660">
      <w:bodyDiv w:val="1"/>
      <w:marLeft w:val="0"/>
      <w:marRight w:val="0"/>
      <w:marTop w:val="0"/>
      <w:marBottom w:val="0"/>
      <w:divBdr>
        <w:top w:val="none" w:sz="0" w:space="0" w:color="auto"/>
        <w:left w:val="none" w:sz="0" w:space="0" w:color="auto"/>
        <w:bottom w:val="none" w:sz="0" w:space="0" w:color="auto"/>
        <w:right w:val="none" w:sz="0" w:space="0" w:color="auto"/>
      </w:divBdr>
    </w:div>
    <w:div w:id="2815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
  <cp:lastModifiedBy>User131</cp:lastModifiedBy>
  <cp:revision>9</cp:revision>
  <dcterms:created xsi:type="dcterms:W3CDTF">2026-04-22T07:03:00Z</dcterms:created>
  <dcterms:modified xsi:type="dcterms:W3CDTF">2026-05-07T10:28:00Z</dcterms:modified>
</cp:coreProperties>
</file>