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665" w:rsidRPr="00B6453F" w:rsidRDefault="00C07665" w:rsidP="001A3B97">
      <w:pPr>
        <w:keepNext/>
        <w:widowControl w:val="0"/>
        <w:spacing w:after="0"/>
        <w:ind w:left="426"/>
        <w:rPr>
          <w:b/>
          <w:bCs/>
          <w:kern w:val="1"/>
          <w:sz w:val="24"/>
          <w:szCs w:val="24"/>
        </w:rPr>
      </w:pPr>
    </w:p>
    <w:p w:rsidR="00BB033A" w:rsidRDefault="003E0AB4" w:rsidP="00664D1D">
      <w:pPr>
        <w:spacing w:after="0" w:line="240" w:lineRule="auto"/>
        <w:ind w:left="426"/>
        <w:jc w:val="center"/>
        <w:rPr>
          <w:b/>
          <w:bCs/>
          <w:sz w:val="24"/>
          <w:szCs w:val="24"/>
        </w:rPr>
      </w:pPr>
      <w:r w:rsidRPr="000B78AF">
        <w:rPr>
          <w:b/>
          <w:bCs/>
          <w:sz w:val="24"/>
          <w:szCs w:val="24"/>
        </w:rPr>
        <w:t>ПРОЕКТ ДОГОВОРА</w:t>
      </w:r>
    </w:p>
    <w:p w:rsidR="0043563D" w:rsidRDefault="0043563D" w:rsidP="001A3B97">
      <w:pPr>
        <w:spacing w:after="0" w:line="240" w:lineRule="auto"/>
        <w:ind w:left="426"/>
        <w:jc w:val="right"/>
        <w:rPr>
          <w:b/>
          <w:bCs/>
          <w:sz w:val="24"/>
          <w:szCs w:val="24"/>
        </w:rPr>
      </w:pPr>
    </w:p>
    <w:p w:rsidR="00D72CB4" w:rsidRDefault="00D72CB4" w:rsidP="001A3B97">
      <w:pPr>
        <w:spacing w:after="0" w:line="240" w:lineRule="auto"/>
        <w:ind w:left="426"/>
        <w:jc w:val="right"/>
        <w:rPr>
          <w:b/>
          <w:bCs/>
          <w:sz w:val="24"/>
          <w:szCs w:val="24"/>
        </w:rPr>
      </w:pPr>
    </w:p>
    <w:p w:rsidR="00BB033A" w:rsidRPr="00B6453F" w:rsidRDefault="0043563D" w:rsidP="001A3B97">
      <w:pPr>
        <w:spacing w:after="0" w:line="240" w:lineRule="auto"/>
        <w:ind w:left="426"/>
        <w:jc w:val="center"/>
        <w:rPr>
          <w:b/>
          <w:sz w:val="24"/>
          <w:szCs w:val="24"/>
        </w:rPr>
      </w:pPr>
      <w:r>
        <w:rPr>
          <w:b/>
          <w:bCs/>
          <w:sz w:val="24"/>
          <w:szCs w:val="24"/>
        </w:rPr>
        <w:t>Договор № ___</w:t>
      </w:r>
    </w:p>
    <w:p w:rsidR="00DB414C" w:rsidRDefault="00166B26" w:rsidP="00D72CB4">
      <w:pPr>
        <w:widowControl w:val="0"/>
        <w:spacing w:after="0" w:line="240" w:lineRule="auto"/>
        <w:jc w:val="center"/>
        <w:rPr>
          <w:rFonts w:eastAsia="Calibri"/>
          <w:b/>
          <w:color w:val="000000"/>
          <w:sz w:val="24"/>
          <w:szCs w:val="24"/>
        </w:rPr>
      </w:pPr>
      <w:r w:rsidRPr="00F36871">
        <w:rPr>
          <w:rFonts w:eastAsia="Calibri"/>
          <w:b/>
          <w:color w:val="000000"/>
          <w:sz w:val="24"/>
          <w:szCs w:val="24"/>
        </w:rPr>
        <w:t xml:space="preserve">на поставку </w:t>
      </w:r>
      <w:r w:rsidR="00D72CB4">
        <w:rPr>
          <w:rFonts w:eastAsia="Calibri"/>
          <w:b/>
          <w:color w:val="000000"/>
          <w:sz w:val="24"/>
          <w:szCs w:val="24"/>
        </w:rPr>
        <w:t xml:space="preserve">двигателей </w:t>
      </w:r>
    </w:p>
    <w:p w:rsidR="00D72CB4" w:rsidRPr="001A3B97" w:rsidRDefault="00D72CB4" w:rsidP="00D72CB4">
      <w:pPr>
        <w:widowControl w:val="0"/>
        <w:spacing w:after="0" w:line="240" w:lineRule="auto"/>
        <w:jc w:val="center"/>
        <w:rPr>
          <w:rFonts w:eastAsia="Helvetica"/>
          <w:b/>
          <w:bCs/>
          <w:color w:val="151515"/>
          <w:sz w:val="24"/>
          <w:szCs w:val="24"/>
          <w:shd w:val="clear" w:color="auto" w:fill="FFFFFF"/>
        </w:rPr>
      </w:pPr>
    </w:p>
    <w:p w:rsidR="00BB033A" w:rsidRPr="00A523ED" w:rsidRDefault="003E0AB4" w:rsidP="001A3B97">
      <w:pPr>
        <w:ind w:left="426"/>
        <w:outlineLvl w:val="1"/>
      </w:pPr>
      <w:r w:rsidRPr="00A523ED">
        <w:rPr>
          <w:bCs/>
          <w:color w:val="000000"/>
          <w:spacing w:val="-2"/>
        </w:rPr>
        <w:t xml:space="preserve">г. Усолье – Сибирское  </w:t>
      </w:r>
      <w:r w:rsidR="00A523ED">
        <w:rPr>
          <w:bCs/>
          <w:color w:val="000000"/>
          <w:spacing w:val="-2"/>
        </w:rPr>
        <w:t xml:space="preserve">                                                                                                 </w:t>
      </w:r>
      <w:r w:rsidRPr="00A523ED">
        <w:rPr>
          <w:bCs/>
          <w:color w:val="000000"/>
          <w:spacing w:val="-2"/>
        </w:rPr>
        <w:t xml:space="preserve"> </w:t>
      </w:r>
      <w:r w:rsidRPr="00A523ED">
        <w:rPr>
          <w:bCs/>
          <w:color w:val="000000"/>
          <w:spacing w:val="-1"/>
        </w:rPr>
        <w:t>« ___ » _________ 202</w:t>
      </w:r>
      <w:r w:rsidR="000B78AF" w:rsidRPr="00A523ED">
        <w:rPr>
          <w:bCs/>
          <w:color w:val="000000"/>
          <w:spacing w:val="-1"/>
        </w:rPr>
        <w:t>6</w:t>
      </w:r>
      <w:r w:rsidRPr="00A523ED">
        <w:rPr>
          <w:bCs/>
          <w:color w:val="000000"/>
          <w:spacing w:val="-1"/>
        </w:rPr>
        <w:t xml:space="preserve"> г.</w:t>
      </w:r>
    </w:p>
    <w:p w:rsidR="008307AD" w:rsidRPr="00A523ED" w:rsidRDefault="003E0AB4" w:rsidP="00A523ED">
      <w:pPr>
        <w:spacing w:line="240" w:lineRule="auto"/>
        <w:ind w:firstLineChars="177" w:firstLine="391"/>
        <w:jc w:val="both"/>
      </w:pPr>
      <w:r w:rsidRPr="00A523ED">
        <w:rPr>
          <w:b/>
          <w:bCs/>
        </w:rPr>
        <w:t>Муниципальное унитарное предприятие производственное объединение «</w:t>
      </w:r>
      <w:r w:rsidR="00DA32ED" w:rsidRPr="00A523ED">
        <w:rPr>
          <w:rFonts w:eastAsia="Courier New"/>
          <w:b/>
          <w:color w:val="000000"/>
          <w:lang w:eastAsia="ru-RU"/>
        </w:rPr>
        <w:t>ЭЛЕКТРОАВТОТРАНС</w:t>
      </w:r>
      <w:r w:rsidRPr="00A523ED">
        <w:rPr>
          <w:b/>
          <w:bCs/>
        </w:rPr>
        <w:t>»</w:t>
      </w:r>
      <w:r w:rsidR="008C6209" w:rsidRPr="00A523ED">
        <w:rPr>
          <w:bCs/>
        </w:rPr>
        <w:t xml:space="preserve"> </w:t>
      </w:r>
      <w:r w:rsidR="00A523ED">
        <w:rPr>
          <w:bCs/>
        </w:rPr>
        <w:t xml:space="preserve"> </w:t>
      </w:r>
      <w:r w:rsidR="008C6209" w:rsidRPr="00A523ED">
        <w:rPr>
          <w:bCs/>
        </w:rPr>
        <w:t>(МУП ПО "ЭАТ")</w:t>
      </w:r>
      <w:r w:rsidRPr="00A523ED">
        <w:t>, именуемый в дальнейшем «Зак</w:t>
      </w:r>
      <w:r w:rsidR="00C55DC3" w:rsidRPr="00A523ED">
        <w:t xml:space="preserve">азчик», в лице </w:t>
      </w:r>
      <w:r w:rsidR="00DA32ED" w:rsidRPr="00A523ED">
        <w:t>генерального директора Шаипов</w:t>
      </w:r>
      <w:r w:rsidR="002601F2" w:rsidRPr="00A523ED">
        <w:t>ой</w:t>
      </w:r>
      <w:r w:rsidR="002E5DB1" w:rsidRPr="00A523ED">
        <w:t xml:space="preserve"> </w:t>
      </w:r>
      <w:r w:rsidR="00DA32ED" w:rsidRPr="00A523ED">
        <w:t>Л</w:t>
      </w:r>
      <w:r w:rsidR="002601F2" w:rsidRPr="00A523ED">
        <w:t>арисы</w:t>
      </w:r>
      <w:r w:rsidR="002E5DB1" w:rsidRPr="00A523ED">
        <w:t xml:space="preserve"> </w:t>
      </w:r>
      <w:r w:rsidR="00DA32ED" w:rsidRPr="00A523ED">
        <w:t>Ромазановн</w:t>
      </w:r>
      <w:r w:rsidR="002601F2" w:rsidRPr="00A523ED">
        <w:t>ы</w:t>
      </w:r>
      <w:r w:rsidRPr="00A523ED">
        <w:t xml:space="preserve">, действующего на </w:t>
      </w:r>
      <w:r w:rsidR="00F9202A" w:rsidRPr="00A523ED">
        <w:t xml:space="preserve">основании </w:t>
      </w:r>
      <w:r w:rsidR="00C55DC3" w:rsidRPr="00A523ED">
        <w:t>Устав</w:t>
      </w:r>
      <w:r w:rsidR="00F9202A" w:rsidRPr="00A523ED">
        <w:t>а</w:t>
      </w:r>
      <w:r w:rsidRPr="00A523ED">
        <w:t xml:space="preserve">, с одной стороны, и </w:t>
      </w:r>
    </w:p>
    <w:p w:rsidR="00BB033A" w:rsidRPr="00A523ED" w:rsidRDefault="003E0AB4" w:rsidP="00A523ED">
      <w:pPr>
        <w:spacing w:line="240" w:lineRule="auto"/>
        <w:ind w:firstLineChars="177" w:firstLine="389"/>
        <w:jc w:val="both"/>
        <w:rPr>
          <w:bCs/>
          <w:color w:val="000000"/>
        </w:rPr>
      </w:pPr>
      <w:r w:rsidRPr="00A523ED">
        <w:t xml:space="preserve">________________________(для юридических лиц 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именуемый в дальнейшем «Поставщик», в лице _____________, действующего на основании _________________, с другой стороны, вместе именуемые "Стороны" и каждый в отдельности "Сторона", на условиях, предусмотренных извещением об осуществлении закупки, документацией о закупке, заявкой, с соблюдением требований Гражданского кодекса Российской Федерации, Федеральным законом от 18 июля 2011 года № 223-ФЗ «О закупках товаров, работ, услуг отдельными видами юридических лиц» и иного законодательства Российской Федерации, </w:t>
      </w:r>
      <w:r w:rsidR="00C07665" w:rsidRPr="00A523ED">
        <w:rPr>
          <w:rFonts w:eastAsia="Times New Roman"/>
        </w:rPr>
        <w:t xml:space="preserve">на основании результатов </w:t>
      </w:r>
      <w:r w:rsidR="00C07665" w:rsidRPr="00A523ED">
        <w:rPr>
          <w:rFonts w:eastAsia="Courier New"/>
          <w:lang w:eastAsia="ru-RU"/>
        </w:rPr>
        <w:t xml:space="preserve">запроса </w:t>
      </w:r>
      <w:r w:rsidR="00283D48" w:rsidRPr="00A523ED">
        <w:rPr>
          <w:rFonts w:eastAsia="Courier New"/>
          <w:lang w:eastAsia="ru-RU"/>
        </w:rPr>
        <w:t>котировок</w:t>
      </w:r>
      <w:r w:rsidR="008307AD" w:rsidRPr="00A523ED">
        <w:rPr>
          <w:rFonts w:eastAsia="Courier New"/>
          <w:lang w:eastAsia="ru-RU"/>
        </w:rPr>
        <w:t>в электронной форме</w:t>
      </w:r>
      <w:r w:rsidR="00C07665" w:rsidRPr="00A523ED">
        <w:rPr>
          <w:rFonts w:eastAsia="Times New Roman"/>
        </w:rPr>
        <w:t xml:space="preserve"> № _____, протокола определения Поставщика № ______ от _____ 202</w:t>
      </w:r>
      <w:r w:rsidR="000B78AF" w:rsidRPr="00A523ED">
        <w:rPr>
          <w:rFonts w:eastAsia="Times New Roman"/>
        </w:rPr>
        <w:t>6</w:t>
      </w:r>
      <w:r w:rsidR="00C07665" w:rsidRPr="00A523ED">
        <w:rPr>
          <w:rFonts w:eastAsia="Times New Roman"/>
        </w:rPr>
        <w:t>г</w:t>
      </w:r>
      <w:r w:rsidRPr="00A523ED">
        <w:t>, заключили настоящий Договор  (далее - Договор) о нижеследующем:</w:t>
      </w:r>
    </w:p>
    <w:p w:rsidR="00BB033A" w:rsidRPr="00A523ED" w:rsidRDefault="00BB033A" w:rsidP="00A523ED">
      <w:pPr>
        <w:pStyle w:val="ConsPlusNormal"/>
        <w:ind w:firstLineChars="177" w:firstLine="389"/>
        <w:jc w:val="center"/>
        <w:rPr>
          <w:rFonts w:cs="Times New Roman"/>
          <w:szCs w:val="22"/>
        </w:rPr>
      </w:pPr>
    </w:p>
    <w:p w:rsidR="00BB033A" w:rsidRPr="00A523ED" w:rsidRDefault="003E0AB4" w:rsidP="00A523ED">
      <w:pPr>
        <w:pStyle w:val="-"/>
        <w:tabs>
          <w:tab w:val="clear" w:pos="0"/>
          <w:tab w:val="clear" w:pos="540"/>
          <w:tab w:val="left" w:pos="284"/>
          <w:tab w:val="left" w:pos="567"/>
          <w:tab w:val="left" w:pos="993"/>
        </w:tabs>
        <w:spacing w:before="0" w:after="0"/>
        <w:ind w:firstLineChars="177" w:firstLine="391"/>
        <w:rPr>
          <w:sz w:val="22"/>
          <w:szCs w:val="22"/>
        </w:rPr>
      </w:pPr>
      <w:r w:rsidRPr="00A523ED">
        <w:rPr>
          <w:sz w:val="22"/>
          <w:szCs w:val="22"/>
        </w:rPr>
        <w:t>1. Предмет Договора</w:t>
      </w:r>
    </w:p>
    <w:p w:rsidR="00BB033A" w:rsidRPr="00A523ED" w:rsidRDefault="003E0AB4" w:rsidP="00A523ED">
      <w:pPr>
        <w:pStyle w:val="30"/>
        <w:spacing w:line="240" w:lineRule="auto"/>
        <w:ind w:firstLineChars="177" w:firstLine="389"/>
        <w:jc w:val="both"/>
        <w:rPr>
          <w:b w:val="0"/>
          <w:bCs w:val="0"/>
          <w:i w:val="0"/>
          <w:sz w:val="22"/>
          <w:szCs w:val="22"/>
        </w:rPr>
      </w:pPr>
      <w:bookmarkStart w:id="0" w:name="P66"/>
      <w:bookmarkEnd w:id="0"/>
      <w:r w:rsidRPr="00A523ED">
        <w:rPr>
          <w:b w:val="0"/>
          <w:i w:val="0"/>
          <w:sz w:val="22"/>
          <w:szCs w:val="22"/>
        </w:rPr>
        <w:t xml:space="preserve">  1.1. По условиям Договора Поставщик обязуется передать Заказчику</w:t>
      </w:r>
      <w:r w:rsidR="002E5DB1" w:rsidRPr="00A523ED">
        <w:rPr>
          <w:b w:val="0"/>
          <w:bCs w:val="0"/>
          <w:i w:val="0"/>
          <w:color w:val="000000"/>
          <w:sz w:val="22"/>
          <w:szCs w:val="22"/>
        </w:rPr>
        <w:t xml:space="preserve"> </w:t>
      </w:r>
      <w:r w:rsidR="002E5DB1" w:rsidRPr="00A523ED">
        <w:rPr>
          <w:bCs w:val="0"/>
          <w:i w:val="0"/>
          <w:color w:val="000000"/>
          <w:sz w:val="22"/>
          <w:szCs w:val="22"/>
        </w:rPr>
        <w:t>двигател</w:t>
      </w:r>
      <w:r w:rsidR="00A523ED">
        <w:rPr>
          <w:bCs w:val="0"/>
          <w:i w:val="0"/>
          <w:color w:val="000000"/>
          <w:sz w:val="22"/>
          <w:szCs w:val="22"/>
        </w:rPr>
        <w:t>ь</w:t>
      </w:r>
      <w:r w:rsidR="002E5DB1" w:rsidRPr="00A523ED">
        <w:rPr>
          <w:bCs w:val="0"/>
          <w:i w:val="0"/>
          <w:color w:val="000000"/>
          <w:sz w:val="22"/>
          <w:szCs w:val="22"/>
        </w:rPr>
        <w:t xml:space="preserve"> УМЗ-4216</w:t>
      </w:r>
      <w:r w:rsidR="002E5DB1" w:rsidRPr="00A523ED">
        <w:rPr>
          <w:b w:val="0"/>
          <w:bCs w:val="0"/>
          <w:i w:val="0"/>
          <w:color w:val="000000"/>
          <w:sz w:val="22"/>
          <w:szCs w:val="22"/>
        </w:rPr>
        <w:t xml:space="preserve"> </w:t>
      </w:r>
      <w:r w:rsidR="002E5DB1" w:rsidRPr="00A523ED">
        <w:rPr>
          <w:bCs w:val="0"/>
          <w:i w:val="0"/>
          <w:color w:val="000000"/>
          <w:sz w:val="22"/>
          <w:szCs w:val="22"/>
        </w:rPr>
        <w:t xml:space="preserve">Евро-3, </w:t>
      </w:r>
      <w:r w:rsidR="00A523ED" w:rsidRPr="00A523ED">
        <w:rPr>
          <w:bCs w:val="0"/>
          <w:i w:val="0"/>
          <w:color w:val="000000"/>
          <w:sz w:val="22"/>
          <w:szCs w:val="22"/>
        </w:rPr>
        <w:t>двигател</w:t>
      </w:r>
      <w:r w:rsidR="00A523ED">
        <w:rPr>
          <w:bCs w:val="0"/>
          <w:i w:val="0"/>
          <w:color w:val="000000"/>
          <w:sz w:val="22"/>
          <w:szCs w:val="22"/>
        </w:rPr>
        <w:t>ь</w:t>
      </w:r>
      <w:r w:rsidR="00A523ED" w:rsidRPr="00A523ED">
        <w:rPr>
          <w:bCs w:val="0"/>
          <w:i w:val="0"/>
          <w:color w:val="000000"/>
          <w:sz w:val="22"/>
          <w:szCs w:val="22"/>
        </w:rPr>
        <w:t xml:space="preserve"> </w:t>
      </w:r>
      <w:r w:rsidR="002E5DB1" w:rsidRPr="00A523ED">
        <w:rPr>
          <w:bCs w:val="0"/>
          <w:i w:val="0"/>
          <w:color w:val="000000"/>
          <w:sz w:val="22"/>
          <w:szCs w:val="22"/>
        </w:rPr>
        <w:t>УМЗ -42164 Евро -4</w:t>
      </w:r>
      <w:r w:rsidR="002E5DB1" w:rsidRPr="00A523ED">
        <w:rPr>
          <w:b w:val="0"/>
          <w:bCs w:val="0"/>
          <w:i w:val="0"/>
          <w:color w:val="000000"/>
          <w:sz w:val="22"/>
          <w:szCs w:val="22"/>
        </w:rPr>
        <w:t xml:space="preserve"> </w:t>
      </w:r>
      <w:r w:rsidR="00283D48" w:rsidRPr="00A523ED">
        <w:rPr>
          <w:b w:val="0"/>
          <w:bCs w:val="0"/>
          <w:i w:val="0"/>
          <w:color w:val="000000"/>
          <w:sz w:val="22"/>
          <w:szCs w:val="22"/>
        </w:rPr>
        <w:t xml:space="preserve"> для МУП  ПО "ЭАТ"</w:t>
      </w:r>
      <w:r w:rsidR="000A2AB4" w:rsidRPr="00A523ED">
        <w:rPr>
          <w:b w:val="0"/>
          <w:bCs w:val="0"/>
          <w:i w:val="0"/>
          <w:color w:val="000000"/>
          <w:sz w:val="22"/>
          <w:szCs w:val="22"/>
        </w:rPr>
        <w:t>,</w:t>
      </w:r>
      <w:r w:rsidR="00A523ED">
        <w:rPr>
          <w:b w:val="0"/>
          <w:bCs w:val="0"/>
          <w:i w:val="0"/>
          <w:color w:val="000000"/>
          <w:sz w:val="22"/>
          <w:szCs w:val="22"/>
        </w:rPr>
        <w:t xml:space="preserve"> </w:t>
      </w:r>
      <w:r w:rsidRPr="00A523ED">
        <w:rPr>
          <w:b w:val="0"/>
          <w:i w:val="0"/>
          <w:sz w:val="22"/>
          <w:szCs w:val="22"/>
        </w:rPr>
        <w:t>в соответствии</w:t>
      </w:r>
      <w:r w:rsidR="00D16BBE" w:rsidRPr="00A523ED">
        <w:rPr>
          <w:b w:val="0"/>
          <w:i w:val="0"/>
          <w:sz w:val="22"/>
          <w:szCs w:val="22"/>
        </w:rPr>
        <w:t xml:space="preserve"> </w:t>
      </w:r>
      <w:r w:rsidRPr="00A523ED">
        <w:rPr>
          <w:b w:val="0"/>
          <w:i w:val="0"/>
          <w:sz w:val="22"/>
          <w:szCs w:val="22"/>
        </w:rPr>
        <w:t>со</w:t>
      </w:r>
      <w:r w:rsidR="00D16BBE" w:rsidRPr="00A523ED">
        <w:rPr>
          <w:b w:val="0"/>
          <w:i w:val="0"/>
          <w:sz w:val="22"/>
          <w:szCs w:val="22"/>
        </w:rPr>
        <w:t xml:space="preserve"> </w:t>
      </w:r>
      <w:r w:rsidRPr="00A523ED">
        <w:rPr>
          <w:b w:val="0"/>
          <w:i w:val="0"/>
          <w:sz w:val="22"/>
          <w:szCs w:val="22"/>
        </w:rPr>
        <w:t>Спецификацией (Приложение №2 к Договору) и техническ</w:t>
      </w:r>
      <w:r w:rsidR="000A2AB4" w:rsidRPr="00A523ED">
        <w:rPr>
          <w:b w:val="0"/>
          <w:i w:val="0"/>
          <w:sz w:val="22"/>
          <w:szCs w:val="22"/>
        </w:rPr>
        <w:t>и</w:t>
      </w:r>
      <w:r w:rsidRPr="00A523ED">
        <w:rPr>
          <w:b w:val="0"/>
          <w:i w:val="0"/>
          <w:sz w:val="22"/>
          <w:szCs w:val="22"/>
        </w:rPr>
        <w:t xml:space="preserve">м заданием (Приложение </w:t>
      </w:r>
      <w:r w:rsidR="00B16934" w:rsidRPr="00A523ED">
        <w:rPr>
          <w:b w:val="0"/>
          <w:i w:val="0"/>
          <w:sz w:val="22"/>
          <w:szCs w:val="22"/>
        </w:rPr>
        <w:t xml:space="preserve">№ </w:t>
      </w:r>
      <w:r w:rsidRPr="00A523ED">
        <w:rPr>
          <w:b w:val="0"/>
          <w:i w:val="0"/>
          <w:sz w:val="22"/>
          <w:szCs w:val="22"/>
        </w:rPr>
        <w:t>1 к Договору) (далее - Товар), а Заказчик обязуется принять Товар надлежащего качества и количества и оплатить его в порядке и на условиях, предусмотренных Договором.</w:t>
      </w:r>
    </w:p>
    <w:p w:rsidR="00BB033A" w:rsidRPr="00A523ED" w:rsidRDefault="003E0AB4" w:rsidP="00A523ED">
      <w:pPr>
        <w:spacing w:after="1" w:line="240" w:lineRule="auto"/>
        <w:ind w:firstLineChars="177" w:firstLine="389"/>
        <w:jc w:val="both"/>
      </w:pPr>
      <w:r w:rsidRPr="00A523ED">
        <w:t>1.2. Поставщик гарантирует, что указанный в пункте 1.1 Договора Товар свободен от прав третьих лиц.</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1.3. Качество, технические характеристики, функциональные характеристики (потребительские свойства) поставляемого Товара должны соответствовать ГОСТу, ТУ, а также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Технической характеристики поставляемого товара в соответствии с техническим  заданием  (Приложение 1 к Договору), условиям Договора.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 xml:space="preserve">Поставляемый Товар должен быть новым Товаром. Товаром, который не был в употреблении. </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1.5. Маркировка должна быть нанесена на упаковку Товара в соответствии с требованиями законодательства Российской Федерации.</w:t>
      </w:r>
    </w:p>
    <w:p w:rsidR="00BB033A" w:rsidRPr="00A523ED" w:rsidRDefault="00BB033A" w:rsidP="00A523ED">
      <w:pPr>
        <w:pStyle w:val="ConsPlusNormal"/>
        <w:ind w:firstLineChars="177" w:firstLine="389"/>
        <w:jc w:val="both"/>
        <w:rPr>
          <w:rFonts w:cs="Times New Roman"/>
          <w:szCs w:val="22"/>
        </w:rPr>
      </w:pPr>
    </w:p>
    <w:p w:rsidR="00BB033A" w:rsidRPr="00A523ED" w:rsidRDefault="003E0AB4" w:rsidP="00A523ED">
      <w:pPr>
        <w:pStyle w:val="ConsPlusNormal"/>
        <w:numPr>
          <w:ilvl w:val="0"/>
          <w:numId w:val="4"/>
        </w:numPr>
        <w:ind w:firstLineChars="177" w:firstLine="391"/>
        <w:jc w:val="center"/>
        <w:rPr>
          <w:rFonts w:cs="Times New Roman"/>
          <w:b/>
          <w:caps/>
          <w:szCs w:val="22"/>
        </w:rPr>
      </w:pPr>
      <w:r w:rsidRPr="00A523ED">
        <w:rPr>
          <w:rFonts w:cs="Times New Roman"/>
          <w:b/>
          <w:caps/>
          <w:szCs w:val="22"/>
        </w:rPr>
        <w:t>Цена договора, порядок и сроки оплаты Товара</w:t>
      </w:r>
    </w:p>
    <w:p w:rsidR="00BB033A" w:rsidRPr="00A523ED" w:rsidRDefault="003E0AB4" w:rsidP="00A523ED">
      <w:pPr>
        <w:widowControl w:val="0"/>
        <w:autoSpaceDE w:val="0"/>
        <w:autoSpaceDN w:val="0"/>
        <w:adjustRightInd w:val="0"/>
        <w:spacing w:after="0" w:line="240" w:lineRule="auto"/>
        <w:ind w:firstLineChars="177" w:firstLine="389"/>
        <w:jc w:val="both"/>
        <w:rPr>
          <w:color w:val="000000"/>
        </w:rPr>
      </w:pPr>
      <w:r w:rsidRPr="00A523ED">
        <w:rPr>
          <w:color w:val="000000"/>
        </w:rPr>
        <w:t>2.1   Цена настоящего договора составляет ______________(____________) рублей ____ копеек</w:t>
      </w:r>
      <w:r w:rsidR="00A523ED">
        <w:rPr>
          <w:color w:val="000000"/>
        </w:rPr>
        <w:t>,</w:t>
      </w:r>
      <w:r w:rsidRPr="00A523ED">
        <w:rPr>
          <w:color w:val="000000"/>
        </w:rPr>
        <w:t xml:space="preserve"> в том числе НДС/НДС  не предусмотрен.</w:t>
      </w:r>
    </w:p>
    <w:p w:rsidR="00BB033A" w:rsidRPr="00A523ED" w:rsidRDefault="003E0AB4" w:rsidP="00A523ED">
      <w:pPr>
        <w:pStyle w:val="-0"/>
        <w:tabs>
          <w:tab w:val="clear" w:pos="851"/>
          <w:tab w:val="left" w:pos="-2100"/>
          <w:tab w:val="left" w:pos="0"/>
          <w:tab w:val="left" w:pos="993"/>
        </w:tabs>
        <w:ind w:left="0" w:firstLineChars="177" w:firstLine="389"/>
        <w:rPr>
          <w:sz w:val="22"/>
          <w:szCs w:val="22"/>
        </w:rPr>
      </w:pPr>
      <w:r w:rsidRPr="00A523ED">
        <w:rPr>
          <w:sz w:val="22"/>
          <w:szCs w:val="22"/>
        </w:rPr>
        <w:t>2.2. Цена на Товар включает транспортные, таможенные и иные расходы Поставщика, связанные с поставкой и разгрузкой Товара по настоящему Договору, а также все налоги и сборы, подлежащие к уплате Поставщиком.</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2.3</w:t>
      </w:r>
      <w:r w:rsidR="00EF375D" w:rsidRPr="00A523ED">
        <w:rPr>
          <w:rFonts w:cs="Times New Roman"/>
          <w:szCs w:val="22"/>
        </w:rPr>
        <w:t>.</w:t>
      </w:r>
      <w:r w:rsidRPr="00A523ED">
        <w:rPr>
          <w:rFonts w:cs="Times New Roman"/>
          <w:szCs w:val="22"/>
        </w:rPr>
        <w:t xml:space="preserve"> Оплата по Договору осуществляется в рублях Российской Федерации.</w:t>
      </w:r>
    </w:p>
    <w:p w:rsidR="00A04C1A" w:rsidRPr="00A523ED" w:rsidRDefault="003E0AB4" w:rsidP="00A523ED">
      <w:pPr>
        <w:pStyle w:val="ab"/>
        <w:spacing w:after="0" w:line="240" w:lineRule="auto"/>
        <w:ind w:firstLineChars="177" w:firstLine="379"/>
        <w:jc w:val="both"/>
        <w:rPr>
          <w:b/>
        </w:rPr>
      </w:pPr>
      <w:r w:rsidRPr="00A523ED">
        <w:rPr>
          <w:snapToGrid w:val="0"/>
          <w:spacing w:val="-6"/>
        </w:rPr>
        <w:t xml:space="preserve">2.4. </w:t>
      </w:r>
      <w:r w:rsidR="006D498A" w:rsidRPr="00A523ED">
        <w:rPr>
          <w:bCs/>
          <w:snapToGrid w:val="0"/>
          <w:spacing w:val="-6"/>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r w:rsidR="00A04C1A" w:rsidRPr="00A523ED">
        <w:t>.</w:t>
      </w:r>
    </w:p>
    <w:p w:rsidR="00BB033A" w:rsidRPr="00A523ED" w:rsidRDefault="003E0AB4" w:rsidP="00A523ED">
      <w:pPr>
        <w:pStyle w:val="ab"/>
        <w:spacing w:after="0" w:line="240" w:lineRule="auto"/>
        <w:ind w:firstLineChars="177" w:firstLine="389"/>
        <w:jc w:val="both"/>
      </w:pPr>
      <w:r w:rsidRPr="00A523ED">
        <w:t>2.5</w:t>
      </w:r>
      <w:r w:rsidR="00301012" w:rsidRPr="00A523ED">
        <w:t xml:space="preserve">. </w:t>
      </w:r>
      <w:r w:rsidRPr="00A523ED">
        <w:t xml:space="preserve">Обязательства Заказчика по оплате цены Договора считаются исполненными с момента списания </w:t>
      </w:r>
      <w:r w:rsidRPr="00A523ED">
        <w:lastRenderedPageBreak/>
        <w:t>денежных средств в размере, составляющем цену Договора, с банковского счета Заказчика, указанного в главе 1</w:t>
      </w:r>
      <w:r w:rsidR="00533DA9" w:rsidRPr="00A523ED">
        <w:t>6</w:t>
      </w:r>
      <w:r w:rsidRPr="00A523ED">
        <w:t xml:space="preserve"> Договора.</w:t>
      </w:r>
    </w:p>
    <w:p w:rsidR="00BB033A" w:rsidRPr="00A523ED" w:rsidRDefault="00301012" w:rsidP="00A523ED">
      <w:pPr>
        <w:pStyle w:val="ConsPlusNormal"/>
        <w:ind w:firstLineChars="177" w:firstLine="389"/>
        <w:jc w:val="both"/>
        <w:rPr>
          <w:rFonts w:cs="Times New Roman"/>
          <w:color w:val="0A0A0A"/>
          <w:szCs w:val="22"/>
          <w:shd w:val="clear" w:color="auto" w:fill="FFFFFF"/>
        </w:rPr>
      </w:pPr>
      <w:r w:rsidRPr="00A523ED">
        <w:rPr>
          <w:rFonts w:cs="Times New Roman"/>
          <w:szCs w:val="22"/>
        </w:rPr>
        <w:t>2.6. Источник финансирования</w:t>
      </w:r>
      <w:r w:rsidR="001A3B97" w:rsidRPr="00A523ED">
        <w:rPr>
          <w:rFonts w:cs="Times New Roman"/>
          <w:szCs w:val="22"/>
        </w:rPr>
        <w:t>:</w:t>
      </w:r>
      <w:r w:rsidR="001A3B97" w:rsidRPr="00A523ED">
        <w:rPr>
          <w:rFonts w:cs="Times New Roman"/>
          <w:color w:val="0A0A0A"/>
          <w:szCs w:val="22"/>
          <w:shd w:val="clear" w:color="auto" w:fill="FFFFFF"/>
        </w:rPr>
        <w:t xml:space="preserve"> собственные средства, полученные от хозяйственной деятельности.</w:t>
      </w:r>
    </w:p>
    <w:p w:rsidR="001A3B97" w:rsidRPr="00A523ED" w:rsidRDefault="001A3B97" w:rsidP="00A523ED">
      <w:pPr>
        <w:pStyle w:val="ConsPlusNormal"/>
        <w:ind w:firstLineChars="177" w:firstLine="389"/>
        <w:jc w:val="both"/>
        <w:rPr>
          <w:rFonts w:cs="Times New Roman"/>
          <w:szCs w:val="22"/>
          <w:highlight w:val="yellow"/>
        </w:rPr>
      </w:pPr>
    </w:p>
    <w:p w:rsidR="00BB033A" w:rsidRPr="00A523ED" w:rsidRDefault="003E0AB4" w:rsidP="00A523ED">
      <w:pPr>
        <w:pStyle w:val="-0"/>
        <w:numPr>
          <w:ilvl w:val="0"/>
          <w:numId w:val="4"/>
        </w:numPr>
        <w:tabs>
          <w:tab w:val="left" w:pos="708"/>
          <w:tab w:val="left" w:pos="993"/>
        </w:tabs>
        <w:ind w:left="0" w:firstLineChars="177" w:firstLine="391"/>
        <w:jc w:val="center"/>
        <w:rPr>
          <w:b/>
          <w:sz w:val="22"/>
          <w:szCs w:val="22"/>
        </w:rPr>
      </w:pPr>
      <w:r w:rsidRPr="00A523ED">
        <w:rPr>
          <w:b/>
          <w:sz w:val="22"/>
          <w:szCs w:val="22"/>
        </w:rPr>
        <w:t>ПОРЯДОК ПОСТАВКИ И ПРИЕМА-ПЕРЕДАЧИ ТОВАРА</w:t>
      </w:r>
    </w:p>
    <w:p w:rsidR="00664D1D" w:rsidRPr="00A523ED" w:rsidRDefault="003E0AB4" w:rsidP="00A523ED">
      <w:pPr>
        <w:pStyle w:val="ConsPlusNormal"/>
        <w:tabs>
          <w:tab w:val="left" w:pos="426"/>
        </w:tabs>
        <w:ind w:firstLineChars="177" w:firstLine="389"/>
        <w:jc w:val="both"/>
        <w:rPr>
          <w:rFonts w:cs="Times New Roman"/>
          <w:szCs w:val="22"/>
        </w:rPr>
      </w:pPr>
      <w:r w:rsidRPr="00A523ED">
        <w:rPr>
          <w:rFonts w:cs="Times New Roman"/>
          <w:szCs w:val="22"/>
        </w:rPr>
        <w:t>3.1</w:t>
      </w:r>
      <w:r w:rsidR="009344E0" w:rsidRPr="00A523ED">
        <w:rPr>
          <w:rFonts w:cs="Times New Roman"/>
          <w:szCs w:val="22"/>
        </w:rPr>
        <w:t>.</w:t>
      </w:r>
      <w:r w:rsidRPr="00A523ED">
        <w:rPr>
          <w:rFonts w:cs="Times New Roman"/>
          <w:szCs w:val="22"/>
        </w:rPr>
        <w:t>Поставка осуществляется силами Поставщика Заказчику по адресу:</w:t>
      </w:r>
      <w:bookmarkStart w:id="1" w:name="_Hlk199410213"/>
      <w:r w:rsidR="00664D1D" w:rsidRPr="00A523ED">
        <w:rPr>
          <w:rFonts w:cs="Times New Roman"/>
          <w:szCs w:val="22"/>
        </w:rPr>
        <w:t>665458, Иркутская область, город Усолье-Сибирское, ул. Куйбышева, д. 16.</w:t>
      </w:r>
    </w:p>
    <w:bookmarkEnd w:id="1"/>
    <w:p w:rsidR="00BB033A" w:rsidRPr="00A523ED" w:rsidRDefault="00664D1D" w:rsidP="00A523ED">
      <w:pPr>
        <w:pStyle w:val="-0"/>
        <w:numPr>
          <w:ilvl w:val="1"/>
          <w:numId w:val="5"/>
        </w:numPr>
        <w:tabs>
          <w:tab w:val="left" w:pos="0"/>
          <w:tab w:val="left" w:pos="426"/>
          <w:tab w:val="left" w:pos="993"/>
        </w:tabs>
        <w:ind w:left="0" w:firstLineChars="177" w:firstLine="389"/>
        <w:rPr>
          <w:sz w:val="22"/>
          <w:szCs w:val="22"/>
        </w:rPr>
      </w:pPr>
      <w:r w:rsidRPr="00A523ED">
        <w:rPr>
          <w:bCs/>
          <w:sz w:val="22"/>
          <w:szCs w:val="22"/>
        </w:rPr>
        <w:t xml:space="preserve">Срок поставки товара: </w:t>
      </w:r>
      <w:r w:rsidR="00927289" w:rsidRPr="00A523ED">
        <w:rPr>
          <w:bCs/>
          <w:sz w:val="22"/>
          <w:szCs w:val="22"/>
        </w:rPr>
        <w:t>в течении 10</w:t>
      </w:r>
      <w:r w:rsidR="00476770" w:rsidRPr="00A523ED">
        <w:rPr>
          <w:bCs/>
          <w:sz w:val="22"/>
          <w:szCs w:val="22"/>
        </w:rPr>
        <w:t xml:space="preserve"> календарных дней с момента заключения договора</w:t>
      </w:r>
      <w:bookmarkStart w:id="2" w:name="_GoBack"/>
      <w:bookmarkEnd w:id="2"/>
      <w:r w:rsidRPr="00A523ED">
        <w:rPr>
          <w:sz w:val="22"/>
          <w:szCs w:val="22"/>
        </w:rPr>
        <w:t>. Поставка осуществляется с 8.00 до 16.00 (время местное), одной партией. Доставка, погрузочно-разгрузочные работы производятся за счет Поставщика.</w:t>
      </w:r>
      <w:r w:rsidR="00606E65" w:rsidRPr="00A523ED">
        <w:rPr>
          <w:sz w:val="22"/>
          <w:szCs w:val="22"/>
        </w:rPr>
        <w:t xml:space="preserve"> Поставщик вправе поставить товар досрочно . </w:t>
      </w:r>
    </w:p>
    <w:p w:rsidR="00BB033A" w:rsidRPr="00A523ED" w:rsidRDefault="003E0AB4" w:rsidP="00A523ED">
      <w:pPr>
        <w:pStyle w:val="-0"/>
        <w:numPr>
          <w:ilvl w:val="1"/>
          <w:numId w:val="5"/>
        </w:numPr>
        <w:tabs>
          <w:tab w:val="clear" w:pos="851"/>
          <w:tab w:val="left" w:pos="0"/>
          <w:tab w:val="left" w:pos="426"/>
          <w:tab w:val="left" w:pos="993"/>
          <w:tab w:val="left" w:pos="1134"/>
        </w:tabs>
        <w:ind w:left="0" w:firstLineChars="177" w:firstLine="389"/>
        <w:rPr>
          <w:sz w:val="22"/>
          <w:szCs w:val="22"/>
        </w:rPr>
      </w:pPr>
      <w:bookmarkStart w:id="3" w:name="_Ref121805701"/>
      <w:r w:rsidRPr="00A523ED">
        <w:rPr>
          <w:sz w:val="22"/>
          <w:szCs w:val="22"/>
        </w:rPr>
        <w:t>Не позднее 2 (дв</w:t>
      </w:r>
      <w:r w:rsidR="00B57379" w:rsidRPr="00A523ED">
        <w:rPr>
          <w:sz w:val="22"/>
          <w:szCs w:val="22"/>
        </w:rPr>
        <w:t>ух</w:t>
      </w:r>
      <w:r w:rsidRPr="00A523ED">
        <w:rPr>
          <w:sz w:val="22"/>
          <w:szCs w:val="22"/>
        </w:rPr>
        <w:t>) рабочих дней до дня доставки Товара Поставщик обязан согласовать с представителем Заказчика время доставки Товара.</w:t>
      </w:r>
    </w:p>
    <w:bookmarkEnd w:id="3"/>
    <w:p w:rsidR="00BB033A" w:rsidRPr="00A523ED" w:rsidRDefault="003E0AB4" w:rsidP="00533DA9">
      <w:pPr>
        <w:pStyle w:val="-0"/>
        <w:numPr>
          <w:ilvl w:val="1"/>
          <w:numId w:val="5"/>
        </w:numPr>
        <w:tabs>
          <w:tab w:val="left" w:pos="0"/>
          <w:tab w:val="left" w:pos="709"/>
        </w:tabs>
        <w:ind w:left="0" w:firstLine="426"/>
        <w:rPr>
          <w:sz w:val="22"/>
          <w:szCs w:val="22"/>
        </w:rPr>
      </w:pPr>
      <w:r w:rsidRPr="00A523ED">
        <w:rPr>
          <w:sz w:val="22"/>
          <w:szCs w:val="22"/>
        </w:rPr>
        <w:t xml:space="preserve">Поставщик самостоятельно своим транспортом и за свой счет производит доставку Товара на склад </w:t>
      </w:r>
      <w:r w:rsidRPr="00A523ED">
        <w:rPr>
          <w:color w:val="000000"/>
          <w:sz w:val="22"/>
          <w:szCs w:val="22"/>
        </w:rPr>
        <w:t>Заказчика</w:t>
      </w:r>
      <w:r w:rsidRPr="00A523ED">
        <w:rPr>
          <w:sz w:val="22"/>
          <w:szCs w:val="22"/>
        </w:rPr>
        <w:t>. Поставщик должен обеспечить присутствие при передаче Товара лиц, обладающими полномочиями на подписание от имени Поставщика документов о передаче/возврате/несоответствии Товара требованиям, установленным в Договоре.</w:t>
      </w:r>
    </w:p>
    <w:p w:rsidR="00BB033A" w:rsidRPr="00A523ED" w:rsidRDefault="00F36871" w:rsidP="00A523ED">
      <w:pPr>
        <w:pStyle w:val="ab"/>
        <w:tabs>
          <w:tab w:val="left" w:pos="426"/>
        </w:tabs>
        <w:spacing w:after="0" w:line="240" w:lineRule="auto"/>
        <w:ind w:firstLineChars="177" w:firstLine="389"/>
        <w:jc w:val="both"/>
        <w:rPr>
          <w:color w:val="000000"/>
        </w:rPr>
      </w:pPr>
      <w:r w:rsidRPr="00A523ED">
        <w:rPr>
          <w:color w:val="000000"/>
        </w:rPr>
        <w:t xml:space="preserve">3.5 </w:t>
      </w:r>
      <w:r w:rsidR="003E0AB4" w:rsidRPr="00A523ED">
        <w:rPr>
          <w:color w:val="000000"/>
        </w:rPr>
        <w:t xml:space="preserve">В день поставки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w:t>
      </w:r>
      <w:r w:rsidR="003E0AB4" w:rsidRPr="00A523ED">
        <w:rPr>
          <w:bCs/>
        </w:rPr>
        <w:t xml:space="preserve">счет (счета на оплату), </w:t>
      </w:r>
      <w:r w:rsidR="003E0AB4" w:rsidRPr="00A523ED">
        <w:t xml:space="preserve">счет-фактуру (для плательщиков НДС),  товарную накладную  (или товарно-транспортную накладную, или универсальный передаточный документ, </w:t>
      </w:r>
      <w:r w:rsidR="003E0AB4" w:rsidRPr="00A523ED">
        <w:rPr>
          <w:color w:val="000000"/>
        </w:rPr>
        <w:t xml:space="preserve">подписанные Поставщиком в 2 (двух) экземплярах. </w:t>
      </w:r>
    </w:p>
    <w:p w:rsidR="00BB033A" w:rsidRPr="00A523ED" w:rsidRDefault="003E0AB4" w:rsidP="00A523ED">
      <w:pPr>
        <w:pStyle w:val="ConsPlusNormal"/>
        <w:ind w:firstLineChars="177" w:firstLine="389"/>
        <w:jc w:val="both"/>
        <w:rPr>
          <w:rFonts w:cs="Times New Roman"/>
          <w:szCs w:val="22"/>
        </w:rPr>
      </w:pPr>
      <w:r w:rsidRPr="00A523ED">
        <w:rPr>
          <w:rFonts w:cs="Times New Roman"/>
          <w:color w:val="000000"/>
          <w:szCs w:val="22"/>
        </w:rPr>
        <w:t>В случае отсутствия вышеназванных документов Заказчик вправе отказаться от приемки Товара. Товар будет считаться не поставленным.</w:t>
      </w:r>
    </w:p>
    <w:p w:rsidR="00BB033A" w:rsidRPr="00A523ED" w:rsidRDefault="003E0AB4" w:rsidP="00A523ED">
      <w:pPr>
        <w:pStyle w:val="ConsPlusNormal"/>
        <w:ind w:firstLineChars="177" w:firstLine="389"/>
        <w:jc w:val="both"/>
        <w:rPr>
          <w:rFonts w:cs="Times New Roman"/>
          <w:color w:val="000000"/>
          <w:szCs w:val="22"/>
        </w:rPr>
      </w:pPr>
      <w:r w:rsidRPr="00A523ED">
        <w:rPr>
          <w:rFonts w:cs="Times New Roman"/>
          <w:szCs w:val="22"/>
        </w:rPr>
        <w:t>3.</w:t>
      </w:r>
      <w:r w:rsidR="009344E0" w:rsidRPr="00A523ED">
        <w:rPr>
          <w:rFonts w:cs="Times New Roman"/>
          <w:szCs w:val="22"/>
        </w:rPr>
        <w:t>6.</w:t>
      </w:r>
      <w:r w:rsidRPr="00A523ED">
        <w:rPr>
          <w:rFonts w:cs="Times New Roman"/>
          <w:szCs w:val="22"/>
        </w:rPr>
        <w:t xml:space="preserve"> Приемка Товара осуществляется Заказчиком в течение 10 рабочих дней после получения им Товара и документов, предусмотренных в п.п. 1.1 и 3.4 Договора. Приемка поставленного Товара производится Заказчиком по транспортным и сопроводительным документам (счету-фактуре, накладным, упаковочным ярлыкам и т.д.). Количество поступившего Товара при его приемке должно определяться в тех же единицах измерения, которые указаны в Спецификации. В течение указанного в настоящем пункте срока Заказчик </w:t>
      </w:r>
      <w:r w:rsidRPr="00A523ED">
        <w:rPr>
          <w:rFonts w:cs="Times New Roman"/>
          <w:color w:val="000000"/>
          <w:szCs w:val="22"/>
        </w:rPr>
        <w:t>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rsidR="00BB033A" w:rsidRPr="00A523ED" w:rsidRDefault="009344E0" w:rsidP="00A523ED">
      <w:pPr>
        <w:pStyle w:val="ConsPlusNormal"/>
        <w:ind w:firstLineChars="177" w:firstLine="389"/>
        <w:jc w:val="both"/>
        <w:rPr>
          <w:rFonts w:cs="Times New Roman"/>
          <w:szCs w:val="22"/>
        </w:rPr>
      </w:pPr>
      <w:r w:rsidRPr="00A523ED">
        <w:rPr>
          <w:rFonts w:cs="Times New Roman"/>
          <w:color w:val="000000"/>
          <w:szCs w:val="22"/>
        </w:rPr>
        <w:t xml:space="preserve"> 3</w:t>
      </w:r>
      <w:r w:rsidR="003E0AB4" w:rsidRPr="00A523ED">
        <w:rPr>
          <w:rFonts w:cs="Times New Roman"/>
          <w:color w:val="000000"/>
          <w:szCs w:val="22"/>
        </w:rPr>
        <w:t>.</w:t>
      </w:r>
      <w:r w:rsidRPr="00A523ED">
        <w:rPr>
          <w:rFonts w:cs="Times New Roman"/>
          <w:color w:val="000000"/>
          <w:szCs w:val="22"/>
        </w:rPr>
        <w:t>7.</w:t>
      </w:r>
      <w:r w:rsidR="003E0AB4" w:rsidRPr="00A523ED">
        <w:rPr>
          <w:rFonts w:cs="Times New Roman"/>
          <w:szCs w:val="22"/>
        </w:rPr>
        <w:t xml:space="preserve">Поставщик обязан в течение </w:t>
      </w:r>
      <w:r w:rsidR="00743B07" w:rsidRPr="00A523ED">
        <w:rPr>
          <w:rFonts w:cs="Times New Roman"/>
          <w:szCs w:val="22"/>
        </w:rPr>
        <w:t>двух рабочих дней</w:t>
      </w:r>
      <w:r w:rsidR="003E0AB4" w:rsidRPr="00A523ED">
        <w:rPr>
          <w:rFonts w:cs="Times New Roman"/>
          <w:szCs w:val="22"/>
        </w:rPr>
        <w:t xml:space="preserve">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 Составленный Акт имеет полную юридическую силу.</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3.</w:t>
      </w:r>
      <w:r w:rsidR="009344E0" w:rsidRPr="00A523ED">
        <w:rPr>
          <w:rFonts w:cs="Times New Roman"/>
          <w:szCs w:val="22"/>
        </w:rPr>
        <w:t>8.</w:t>
      </w:r>
      <w:r w:rsidRPr="00A523ED">
        <w:rPr>
          <w:rFonts w:cs="Times New Roman"/>
          <w:szCs w:val="22"/>
        </w:rPr>
        <w:t xml:space="preserve">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Данные акты являются основаниями для применения к Поставщику мер ответственности, предусмотренных Договором.</w:t>
      </w:r>
    </w:p>
    <w:p w:rsidR="00BB033A" w:rsidRPr="00A523ED" w:rsidRDefault="00BB033A" w:rsidP="00A523ED">
      <w:pPr>
        <w:pStyle w:val="ConsPlusNormal"/>
        <w:ind w:firstLineChars="177" w:firstLine="389"/>
        <w:jc w:val="both"/>
        <w:rPr>
          <w:rFonts w:cs="Times New Roman"/>
          <w:szCs w:val="22"/>
          <w:highlight w:val="yellow"/>
        </w:rPr>
      </w:pPr>
    </w:p>
    <w:p w:rsidR="00BB033A" w:rsidRPr="00A523ED" w:rsidRDefault="003E0AB4" w:rsidP="00A523ED">
      <w:pPr>
        <w:pStyle w:val="ConsPlusNormal"/>
        <w:numPr>
          <w:ilvl w:val="0"/>
          <w:numId w:val="4"/>
        </w:numPr>
        <w:ind w:firstLineChars="177" w:firstLine="391"/>
        <w:jc w:val="center"/>
        <w:rPr>
          <w:rFonts w:cs="Times New Roman"/>
          <w:b/>
          <w:caps/>
          <w:szCs w:val="22"/>
        </w:rPr>
      </w:pPr>
      <w:r w:rsidRPr="00A523ED">
        <w:rPr>
          <w:rFonts w:cs="Times New Roman"/>
          <w:b/>
          <w:caps/>
          <w:szCs w:val="22"/>
        </w:rPr>
        <w:t>Порядок и сроки осуществления приемки Товара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4.1</w:t>
      </w:r>
      <w:r w:rsidR="009344E0" w:rsidRPr="00A523ED">
        <w:rPr>
          <w:rFonts w:cs="Times New Roman"/>
          <w:szCs w:val="22"/>
        </w:rPr>
        <w:t xml:space="preserve">. </w:t>
      </w:r>
      <w:r w:rsidRPr="00A523ED">
        <w:rPr>
          <w:rFonts w:cs="Times New Roman"/>
          <w:szCs w:val="22"/>
        </w:rPr>
        <w:t>Приемка Товара осуществляется в порядке, установленном законодательством Российской Федерации.</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4.2</w:t>
      </w:r>
      <w:r w:rsidR="009344E0" w:rsidRPr="00A523ED">
        <w:rPr>
          <w:rFonts w:cs="Times New Roman"/>
          <w:szCs w:val="22"/>
        </w:rPr>
        <w:t>.</w:t>
      </w:r>
      <w:r w:rsidRPr="00A523ED">
        <w:rPr>
          <w:rFonts w:cs="Times New Roman"/>
          <w:szCs w:val="22"/>
        </w:rPr>
        <w:t xml:space="preserve"> При приемке Товара подлежат проверке количество и качество поставленного Товара.</w:t>
      </w:r>
    </w:p>
    <w:p w:rsidR="00BB033A" w:rsidRPr="00A523ED" w:rsidRDefault="003E0AB4" w:rsidP="00A523ED">
      <w:pPr>
        <w:pStyle w:val="ConsPlusNormal"/>
        <w:ind w:firstLineChars="177" w:firstLine="389"/>
        <w:jc w:val="both"/>
        <w:rPr>
          <w:rFonts w:cs="Times New Roman"/>
          <w:szCs w:val="22"/>
        </w:rPr>
      </w:pPr>
      <w:bookmarkStart w:id="4" w:name="P136"/>
      <w:bookmarkEnd w:id="4"/>
      <w:r w:rsidRPr="00A523ED">
        <w:rPr>
          <w:rFonts w:cs="Times New Roman"/>
          <w:szCs w:val="22"/>
        </w:rPr>
        <w:t>4.3</w:t>
      </w:r>
      <w:r w:rsidR="009344E0" w:rsidRPr="00A523ED">
        <w:rPr>
          <w:rFonts w:cs="Times New Roman"/>
          <w:szCs w:val="22"/>
        </w:rPr>
        <w:t>.</w:t>
      </w:r>
      <w:r w:rsidRPr="00A523ED">
        <w:rPr>
          <w:rFonts w:cs="Times New Roman"/>
          <w:szCs w:val="22"/>
        </w:rPr>
        <w:t xml:space="preserve"> Приемка Товара по количеству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в части, не п</w:t>
      </w:r>
      <w:r w:rsidR="005D71A7" w:rsidRPr="00A523ED">
        <w:rPr>
          <w:rFonts w:cs="Times New Roman"/>
          <w:szCs w:val="22"/>
        </w:rPr>
        <w:t>ротиворечащей условиям Договора</w:t>
      </w:r>
      <w:r w:rsidR="00F84A47" w:rsidRPr="00A523ED">
        <w:rPr>
          <w:rFonts w:cs="Times New Roman"/>
          <w:szCs w:val="22"/>
        </w:rPr>
        <w:t xml:space="preserve"> и ст. 466, 469, 474 ГК РФ</w:t>
      </w:r>
    </w:p>
    <w:p w:rsidR="00BB033A" w:rsidRPr="00A523ED" w:rsidRDefault="003E0AB4" w:rsidP="00A523ED">
      <w:pPr>
        <w:pStyle w:val="ConsPlusNormal"/>
        <w:ind w:firstLineChars="177" w:firstLine="389"/>
        <w:jc w:val="both"/>
        <w:rPr>
          <w:rFonts w:cs="Times New Roman"/>
          <w:szCs w:val="22"/>
        </w:rPr>
      </w:pPr>
      <w:bookmarkStart w:id="5" w:name="P137"/>
      <w:bookmarkEnd w:id="5"/>
      <w:r w:rsidRPr="00A523ED">
        <w:rPr>
          <w:rFonts w:cs="Times New Roman"/>
          <w:szCs w:val="22"/>
        </w:rPr>
        <w:t>4.4</w:t>
      </w:r>
      <w:r w:rsidR="009344E0" w:rsidRPr="00A523ED">
        <w:rPr>
          <w:rFonts w:cs="Times New Roman"/>
          <w:szCs w:val="22"/>
        </w:rPr>
        <w:t>.</w:t>
      </w:r>
      <w:r w:rsidRPr="00A523ED">
        <w:rPr>
          <w:rFonts w:cs="Times New Roman"/>
          <w:szCs w:val="22"/>
        </w:rPr>
        <w:t xml:space="preserve"> Приемка Товара по качеству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N П-7, в части, не противоречащей условиям Контракта.</w:t>
      </w:r>
    </w:p>
    <w:p w:rsidR="00BB033A" w:rsidRPr="00A523ED" w:rsidRDefault="003E0AB4" w:rsidP="00A523ED">
      <w:pPr>
        <w:pStyle w:val="ConsPlusNormal"/>
        <w:ind w:firstLineChars="177" w:firstLine="389"/>
        <w:jc w:val="both"/>
        <w:rPr>
          <w:rFonts w:cs="Times New Roman"/>
          <w:szCs w:val="22"/>
        </w:rPr>
      </w:pPr>
      <w:bookmarkStart w:id="6" w:name="P139"/>
      <w:bookmarkEnd w:id="6"/>
      <w:r w:rsidRPr="00A523ED">
        <w:rPr>
          <w:rFonts w:cs="Times New Roman"/>
          <w:szCs w:val="22"/>
        </w:rPr>
        <w:t>4.5</w:t>
      </w:r>
      <w:r w:rsidR="009344E0" w:rsidRPr="00A523ED">
        <w:rPr>
          <w:rFonts w:cs="Times New Roman"/>
          <w:szCs w:val="22"/>
        </w:rPr>
        <w:t>.</w:t>
      </w:r>
      <w:r w:rsidRPr="00A523ED">
        <w:rPr>
          <w:rFonts w:cs="Times New Roman"/>
          <w:szCs w:val="22"/>
        </w:rPr>
        <w:t xml:space="preserve"> Приемка Товара осуществляется путем передачи Товара и подписанных Поставщиком сопроводительных документов, относящихся к Товару: сертификата соответствия (декларации о соответствии, иного документа, подтверждающего соответствие качества Товаров, в порядке, установленном законодательством Российской Федерации), товарной (то</w:t>
      </w:r>
      <w:r w:rsidR="009344E0" w:rsidRPr="00A523ED">
        <w:rPr>
          <w:rFonts w:cs="Times New Roman"/>
          <w:szCs w:val="22"/>
        </w:rPr>
        <w:t xml:space="preserve">варно-транспортной накладной), </w:t>
      </w:r>
      <w:r w:rsidRPr="00A523ED">
        <w:rPr>
          <w:rFonts w:cs="Times New Roman"/>
          <w:szCs w:val="22"/>
        </w:rPr>
        <w:t xml:space="preserve">счета (счета-фактуры), технического паспорта, инструкции по эксплуатации и т.п. </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lastRenderedPageBreak/>
        <w:t>4.6</w:t>
      </w:r>
      <w:r w:rsidR="009344E0" w:rsidRPr="00A523ED">
        <w:rPr>
          <w:rFonts w:cs="Times New Roman"/>
          <w:szCs w:val="22"/>
        </w:rPr>
        <w:t>.</w:t>
      </w:r>
      <w:r w:rsidRPr="00A523ED">
        <w:rPr>
          <w:rFonts w:cs="Times New Roman"/>
          <w:szCs w:val="22"/>
        </w:rPr>
        <w:t xml:space="preserve"> Для приемки поставленного Товара Заказчиком может создаваться приемочная комиссия, которая состоит не менее чем из трех человек. В случае создания приемочной комиссии приемка результата исполнения Договора осуществляется приемочной комиссией и утверждается Заказчиком.</w:t>
      </w:r>
    </w:p>
    <w:p w:rsidR="00BB033A" w:rsidRPr="00A523ED" w:rsidRDefault="003E0AB4" w:rsidP="00A523ED">
      <w:pPr>
        <w:pStyle w:val="ConsPlusNormal"/>
        <w:ind w:firstLineChars="177" w:firstLine="389"/>
        <w:jc w:val="both"/>
        <w:rPr>
          <w:rFonts w:cs="Times New Roman"/>
          <w:szCs w:val="22"/>
        </w:rPr>
      </w:pPr>
      <w:bookmarkStart w:id="7" w:name="P143"/>
      <w:bookmarkEnd w:id="7"/>
      <w:r w:rsidRPr="00A523ED">
        <w:rPr>
          <w:rFonts w:cs="Times New Roman"/>
          <w:szCs w:val="22"/>
        </w:rPr>
        <w:t>4.7</w:t>
      </w:r>
      <w:r w:rsidR="009344E0" w:rsidRPr="00A523ED">
        <w:rPr>
          <w:rFonts w:cs="Times New Roman"/>
          <w:szCs w:val="22"/>
        </w:rPr>
        <w:t>.</w:t>
      </w:r>
      <w:r w:rsidRPr="00A523ED">
        <w:rPr>
          <w:rFonts w:cs="Times New Roman"/>
          <w:szCs w:val="22"/>
        </w:rPr>
        <w:t xml:space="preserve"> В течение 3 рабочих дней с момента передачи Поставщиком сопроводительных документов, относящихся к Товару, указанных в пункте 4.5 Договора, Заказчик осуществляет проверку результатов исполнения обязательств Поставщиком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Договором. Не позднее 5 дня со дня проверки результатов исполнения Поставщиком обязательств по Договору Заказчик направляет Поставщику подписанный со своей стороны товарной (товарно-транспортной накладной), счета (счета-фактуры). В случае привлечения эксперта, экспертной организации Заказчик подписывает со своей стороны товарной (товарно-транспортной накладной), счета (счета-фактуры) на основании полученного от эксперта, экспертной организации соответствующего 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4.8</w:t>
      </w:r>
      <w:r w:rsidR="009344E0" w:rsidRPr="00A523ED">
        <w:rPr>
          <w:rFonts w:cs="Times New Roman"/>
          <w:szCs w:val="22"/>
        </w:rPr>
        <w:t>.</w:t>
      </w:r>
      <w:r w:rsidRPr="00A523ED">
        <w:rPr>
          <w:rFonts w:cs="Times New Roman"/>
          <w:szCs w:val="22"/>
        </w:rPr>
        <w:t xml:space="preserve">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4.9</w:t>
      </w:r>
      <w:r w:rsidR="009344E0" w:rsidRPr="00A523ED">
        <w:rPr>
          <w:rFonts w:cs="Times New Roman"/>
          <w:szCs w:val="22"/>
        </w:rPr>
        <w:t>.</w:t>
      </w:r>
      <w:r w:rsidRPr="00A523ED">
        <w:rPr>
          <w:rFonts w:cs="Times New Roman"/>
          <w:szCs w:val="22"/>
        </w:rPr>
        <w:t xml:space="preserve">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30 (тридцати) календарных дней с момента письменного уведомления о них Заказчиком.</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4.1</w:t>
      </w:r>
      <w:r w:rsidR="009344E0" w:rsidRPr="00A523ED">
        <w:rPr>
          <w:rFonts w:cs="Times New Roman"/>
          <w:szCs w:val="22"/>
        </w:rPr>
        <w:t>0.</w:t>
      </w:r>
      <w:r w:rsidRPr="00A523ED">
        <w:rPr>
          <w:rFonts w:cs="Times New Roman"/>
          <w:szCs w:val="22"/>
        </w:rPr>
        <w:t xml:space="preserve"> Претензии по скрытым дефектам могут быть заявлены Заказчиком в течение всего гарантийного срока Товара (срока годности, срока полезного использования и т.п.).</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4.1</w:t>
      </w:r>
      <w:r w:rsidR="009344E0" w:rsidRPr="00A523ED">
        <w:rPr>
          <w:rFonts w:cs="Times New Roman"/>
          <w:szCs w:val="22"/>
        </w:rPr>
        <w:t>1.</w:t>
      </w:r>
      <w:r w:rsidRPr="00A523ED">
        <w:rPr>
          <w:rFonts w:cs="Times New Roman"/>
          <w:szCs w:val="22"/>
        </w:rPr>
        <w:t xml:space="preserve"> Обязательства Поставщика по поставке считаются выполненными с даты передачи Заказчику Товара, подписания Сторонами товарной (товарно-транспортной) накладной, счета (счета-фактуры) при отсутствии у Заказчика претензий по количеству и качеству поставленного Товара.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4.1</w:t>
      </w:r>
      <w:r w:rsidR="009344E0" w:rsidRPr="00A523ED">
        <w:rPr>
          <w:rFonts w:cs="Times New Roman"/>
          <w:szCs w:val="22"/>
        </w:rPr>
        <w:t>2.</w:t>
      </w:r>
      <w:r w:rsidRPr="00A523ED">
        <w:rPr>
          <w:rFonts w:cs="Times New Roman"/>
          <w:szCs w:val="22"/>
        </w:rPr>
        <w:t xml:space="preserve"> Все расходы, связанные с возвратом фальсифицированных и бракованных Товаров, осуществляются за счет Поставщика.</w:t>
      </w:r>
    </w:p>
    <w:p w:rsidR="00BB033A" w:rsidRPr="00A523ED" w:rsidRDefault="00BB033A" w:rsidP="00A523ED">
      <w:pPr>
        <w:pStyle w:val="ConsPlusNormal"/>
        <w:ind w:firstLineChars="177" w:firstLine="391"/>
        <w:jc w:val="both"/>
        <w:rPr>
          <w:rFonts w:cs="Times New Roman"/>
          <w:b/>
          <w:caps/>
          <w:szCs w:val="22"/>
          <w:highlight w:val="yellow"/>
        </w:rPr>
      </w:pPr>
    </w:p>
    <w:p w:rsidR="00A06FCB" w:rsidRPr="00A523ED" w:rsidRDefault="003E0AB4" w:rsidP="00A523ED">
      <w:pPr>
        <w:pStyle w:val="ConsPlusNormal"/>
        <w:numPr>
          <w:ilvl w:val="0"/>
          <w:numId w:val="4"/>
        </w:numPr>
        <w:ind w:firstLineChars="177" w:firstLine="391"/>
        <w:jc w:val="center"/>
        <w:rPr>
          <w:rFonts w:cs="Times New Roman"/>
          <w:b/>
          <w:caps/>
          <w:szCs w:val="22"/>
        </w:rPr>
      </w:pPr>
      <w:r w:rsidRPr="00A523ED">
        <w:rPr>
          <w:rFonts w:cs="Times New Roman"/>
          <w:b/>
          <w:caps/>
          <w:szCs w:val="22"/>
        </w:rPr>
        <w:t>Права и обязанности Сторон</w:t>
      </w:r>
    </w:p>
    <w:p w:rsidR="00BB033A" w:rsidRPr="00A523ED" w:rsidRDefault="003E0AB4" w:rsidP="00A523ED">
      <w:pPr>
        <w:pStyle w:val="ConsPlusNormal"/>
        <w:ind w:firstLineChars="177" w:firstLine="391"/>
        <w:jc w:val="both"/>
        <w:rPr>
          <w:rFonts w:cs="Times New Roman"/>
          <w:b/>
          <w:szCs w:val="22"/>
        </w:rPr>
      </w:pPr>
      <w:r w:rsidRPr="00A523ED">
        <w:rPr>
          <w:rFonts w:cs="Times New Roman"/>
          <w:b/>
          <w:szCs w:val="22"/>
        </w:rPr>
        <w:t>5.1. Заказчик вправе:</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5.1.2. Требовать от Поставщика представления надлежащим образом оформленных документов, предусмотренных пунктом 4.5 Договора и подтверждающих исполнение обязательств в соответствии с Договором.</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5.1.3. Запрашивать у Поставщика информацию о ходе исполнения обязательств по Договору.</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5.1.4. Осуществлять контроль за порядком и сроками поставки Товара.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5.1.5.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 xml:space="preserve">5.1.6. Привлекать экспертов, экспертные организации для проверки соответствия качества поставляемого Товара требованиям, установленным Договором. </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5.1.7. Пользоваться иными правами, предусмотренными законодательством Российской Федерации и условиями Договора.</w:t>
      </w:r>
    </w:p>
    <w:p w:rsidR="00BB033A" w:rsidRPr="00A523ED" w:rsidRDefault="003E0AB4" w:rsidP="00A523ED">
      <w:pPr>
        <w:pStyle w:val="ConsPlusNormal"/>
        <w:ind w:firstLineChars="177" w:firstLine="391"/>
        <w:jc w:val="both"/>
        <w:rPr>
          <w:rFonts w:cs="Times New Roman"/>
          <w:b/>
          <w:szCs w:val="22"/>
        </w:rPr>
      </w:pPr>
      <w:r w:rsidRPr="00A523ED">
        <w:rPr>
          <w:rFonts w:cs="Times New Roman"/>
          <w:b/>
          <w:szCs w:val="22"/>
        </w:rPr>
        <w:t>5.2. Заказчик обязан:</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5.2.1. Обеспечить своевременную приемку Товара и провести экспертизу для проверки поставленного Поставщиком Товара, предусмотренного Договором, в части его соответствия условиям Договора.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5.2.2. Сообщать в письменной форме Поставщику о недостатках, обнаруженных в ходе поставки Товара, в течение 20 рабочих дней после обнаружения таких недостатков.</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5.2.3. Своевременно принять и оплатить поставленный Товар надлежащего качества в соответствии с Договором.</w:t>
      </w:r>
    </w:p>
    <w:p w:rsidR="00BB033A" w:rsidRPr="00A523ED" w:rsidRDefault="003E0AB4" w:rsidP="00A523ED">
      <w:pPr>
        <w:pStyle w:val="ConsPlusNormal"/>
        <w:ind w:firstLineChars="177" w:firstLine="391"/>
        <w:jc w:val="both"/>
        <w:rPr>
          <w:rFonts w:cs="Times New Roman"/>
          <w:b/>
          <w:szCs w:val="22"/>
        </w:rPr>
      </w:pPr>
      <w:r w:rsidRPr="00A523ED">
        <w:rPr>
          <w:rFonts w:cs="Times New Roman"/>
          <w:b/>
          <w:szCs w:val="22"/>
        </w:rPr>
        <w:t>5.3. Поставщик вправе:</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5.3.1. Требовать своевременного п</w:t>
      </w:r>
      <w:r w:rsidR="00994FD6" w:rsidRPr="00A523ED">
        <w:rPr>
          <w:rFonts w:cs="Times New Roman"/>
          <w:szCs w:val="22"/>
        </w:rPr>
        <w:t>одписания Заказчиком документов</w:t>
      </w:r>
      <w:r w:rsidR="004429BC" w:rsidRPr="00A523ED">
        <w:rPr>
          <w:rFonts w:cs="Times New Roman"/>
          <w:szCs w:val="22"/>
        </w:rPr>
        <w:t>,</w:t>
      </w:r>
      <w:r w:rsidRPr="00A523ED">
        <w:rPr>
          <w:rFonts w:cs="Times New Roman"/>
          <w:szCs w:val="22"/>
        </w:rPr>
        <w:t xml:space="preserve"> представленных Поставщиком, указанных в пункте 4.5 Договора и при условии истечения срока, указанного в пункте 3.5 Договора.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5.3.2. Требовать своевременной оплаты поставленного Товара в соответствии с Договором.</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lastRenderedPageBreak/>
        <w:t>5.3.4. Пользоваться иными правами, предусмотренными законодательством Российской Федерации и условиями Договора.</w:t>
      </w:r>
    </w:p>
    <w:p w:rsidR="00BB033A" w:rsidRPr="00A523ED" w:rsidRDefault="003E0AB4" w:rsidP="00A523ED">
      <w:pPr>
        <w:pStyle w:val="ConsPlusNormal"/>
        <w:ind w:firstLineChars="177" w:firstLine="391"/>
        <w:jc w:val="both"/>
        <w:rPr>
          <w:rFonts w:cs="Times New Roman"/>
          <w:b/>
          <w:szCs w:val="22"/>
        </w:rPr>
      </w:pPr>
      <w:r w:rsidRPr="00A523ED">
        <w:rPr>
          <w:rFonts w:cs="Times New Roman"/>
          <w:b/>
          <w:szCs w:val="22"/>
        </w:rPr>
        <w:t>5.4. Поставщик обязан:</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5.4.1. Своевременно и надлежащим образом исполнять обязательства в соответствии с условиями Договора и представить Заказчику документы, указанные в п. 4.5 Договора, по итогам исполнения Договора.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5.4.2.Предоставить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 xml:space="preserve">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характеристикой поставляемого товара (техническим заданием) (Приложение </w:t>
      </w:r>
      <w:r w:rsidR="00B16934" w:rsidRPr="00A523ED">
        <w:rPr>
          <w:rFonts w:cs="Times New Roman"/>
          <w:szCs w:val="22"/>
        </w:rPr>
        <w:t>1</w:t>
      </w:r>
      <w:r w:rsidRPr="00A523ED">
        <w:rPr>
          <w:rFonts w:cs="Times New Roman"/>
          <w:szCs w:val="22"/>
        </w:rPr>
        <w:t xml:space="preserve"> к Договору), условиями Договора.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5.4.4.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rsidR="00BB033A" w:rsidRPr="00A523ED" w:rsidRDefault="003E0AB4" w:rsidP="00A523ED">
      <w:pPr>
        <w:pStyle w:val="ConsPlusNormal"/>
        <w:ind w:firstLineChars="177" w:firstLine="389"/>
        <w:jc w:val="both"/>
        <w:rPr>
          <w:rFonts w:cs="Times New Roman"/>
          <w:szCs w:val="22"/>
        </w:rPr>
      </w:pPr>
      <w:bookmarkStart w:id="8" w:name="P189"/>
      <w:bookmarkEnd w:id="8"/>
      <w:r w:rsidRPr="00A523ED">
        <w:rPr>
          <w:rFonts w:cs="Times New Roman"/>
          <w:szCs w:val="22"/>
        </w:rPr>
        <w:t xml:space="preserve">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w:t>
      </w:r>
      <w:r w:rsidR="00994FD6" w:rsidRPr="00A523ED">
        <w:rPr>
          <w:rFonts w:cs="Times New Roman"/>
          <w:szCs w:val="22"/>
        </w:rPr>
        <w:t>Товар в установленный Договором</w:t>
      </w:r>
      <w:r w:rsidRPr="00A523ED">
        <w:rPr>
          <w:rFonts w:cs="Times New Roman"/>
          <w:szCs w:val="22"/>
        </w:rPr>
        <w:t xml:space="preserve"> срок, и сообщить об этом Заказчику в течение 3 рабочих (календарных) дней после приостановления поставки Товара.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5.4.6. Предоставить обеспечение исполнения Договора.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5.4.7. В течение 3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5.4.8. Предоставить Заказчику сведения об изменении своего фактического местонахождения в срок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BB033A" w:rsidRPr="00A523ED" w:rsidRDefault="003E0AB4" w:rsidP="00A523ED">
      <w:pPr>
        <w:pStyle w:val="ConsPlusNormal"/>
        <w:ind w:firstLineChars="177" w:firstLine="389"/>
        <w:jc w:val="both"/>
        <w:rPr>
          <w:rFonts w:cs="Times New Roman"/>
          <w:szCs w:val="22"/>
        </w:rPr>
      </w:pPr>
      <w:bookmarkStart w:id="9" w:name="P193"/>
      <w:bookmarkEnd w:id="9"/>
      <w:r w:rsidRPr="00A523ED">
        <w:rPr>
          <w:rFonts w:cs="Times New Roman"/>
          <w:szCs w:val="22"/>
        </w:rPr>
        <w:t>5.4.9.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5.4.10. Исполнять иные обязанности, предусмотренные законодательством Российской Федерации и условиями Договора.</w:t>
      </w:r>
    </w:p>
    <w:p w:rsidR="00BB033A" w:rsidRPr="00A523ED" w:rsidRDefault="00BB033A" w:rsidP="00A523ED">
      <w:pPr>
        <w:pStyle w:val="-"/>
        <w:tabs>
          <w:tab w:val="clear" w:pos="0"/>
          <w:tab w:val="left" w:pos="284"/>
          <w:tab w:val="left" w:pos="993"/>
        </w:tabs>
        <w:spacing w:before="0" w:after="0"/>
        <w:ind w:firstLineChars="177" w:firstLine="391"/>
        <w:jc w:val="both"/>
        <w:rPr>
          <w:sz w:val="22"/>
          <w:szCs w:val="22"/>
          <w:highlight w:val="yellow"/>
        </w:rPr>
      </w:pPr>
    </w:p>
    <w:p w:rsidR="00BB033A" w:rsidRPr="00A523ED" w:rsidRDefault="003E0AB4" w:rsidP="00A523ED">
      <w:pPr>
        <w:pStyle w:val="-"/>
        <w:tabs>
          <w:tab w:val="clear" w:pos="0"/>
          <w:tab w:val="left" w:pos="284"/>
          <w:tab w:val="left" w:pos="993"/>
        </w:tabs>
        <w:spacing w:before="0" w:after="0"/>
        <w:ind w:firstLineChars="177" w:firstLine="391"/>
        <w:rPr>
          <w:sz w:val="22"/>
          <w:szCs w:val="22"/>
        </w:rPr>
      </w:pPr>
      <w:r w:rsidRPr="00A523ED">
        <w:rPr>
          <w:sz w:val="22"/>
          <w:szCs w:val="22"/>
        </w:rPr>
        <w:t>6.</w:t>
      </w:r>
      <w:r w:rsidRPr="00A523ED">
        <w:rPr>
          <w:sz w:val="22"/>
          <w:szCs w:val="22"/>
        </w:rPr>
        <w:tab/>
        <w:t>Штрафные санкции</w:t>
      </w:r>
    </w:p>
    <w:p w:rsidR="00BB033A" w:rsidRPr="00A523ED" w:rsidRDefault="003E0AB4" w:rsidP="00A523ED">
      <w:pPr>
        <w:pStyle w:val="-0"/>
        <w:numPr>
          <w:ilvl w:val="1"/>
          <w:numId w:val="7"/>
        </w:numPr>
        <w:tabs>
          <w:tab w:val="clear" w:pos="851"/>
          <w:tab w:val="left" w:pos="0"/>
          <w:tab w:val="left" w:pos="426"/>
          <w:tab w:val="left" w:pos="993"/>
        </w:tabs>
        <w:autoSpaceDN w:val="0"/>
        <w:adjustRightInd w:val="0"/>
        <w:ind w:left="0" w:firstLineChars="177" w:firstLine="389"/>
        <w:rPr>
          <w:sz w:val="22"/>
          <w:szCs w:val="22"/>
        </w:rPr>
      </w:pPr>
      <w:r w:rsidRPr="00A523ED">
        <w:rPr>
          <w:snapToGrid w:val="0"/>
          <w:sz w:val="22"/>
          <w:szCs w:val="22"/>
        </w:rPr>
        <w:t>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rsidR="00BB033A" w:rsidRPr="00A523ED" w:rsidRDefault="003E0AB4" w:rsidP="00A523ED">
      <w:pPr>
        <w:pStyle w:val="-0"/>
        <w:numPr>
          <w:ilvl w:val="1"/>
          <w:numId w:val="7"/>
        </w:numPr>
        <w:tabs>
          <w:tab w:val="clear" w:pos="851"/>
          <w:tab w:val="left" w:pos="0"/>
          <w:tab w:val="left" w:pos="426"/>
          <w:tab w:val="left" w:pos="993"/>
        </w:tabs>
        <w:autoSpaceDN w:val="0"/>
        <w:adjustRightInd w:val="0"/>
        <w:ind w:left="0" w:firstLineChars="177" w:firstLine="389"/>
        <w:rPr>
          <w:sz w:val="22"/>
          <w:szCs w:val="22"/>
        </w:rPr>
      </w:pPr>
      <w:r w:rsidRPr="00A523ED">
        <w:rPr>
          <w:sz w:val="22"/>
          <w:szCs w:val="22"/>
        </w:rPr>
        <w:t xml:space="preserve">В случае просрочки исполнения Заказчиком обязательств по оплате поставленного Товара, Поставщик 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ставки рефинансирования Центрального банка Российской Федерации, действующей на дату уплаты пеней, от невыплаченной суммы. </w:t>
      </w:r>
    </w:p>
    <w:p w:rsidR="00BB033A" w:rsidRPr="00A523ED" w:rsidRDefault="003E0AB4" w:rsidP="00A523E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A523ED">
        <w:rPr>
          <w:sz w:val="22"/>
          <w:szCs w:val="22"/>
        </w:rPr>
        <w:t xml:space="preserve">В случае просрочки Поставщиком исполнения своих обязательств по настоящему Договору (в том числе гарантийного обязательства), Заказчик вправе потребовать от Поставщика выплаты пени в размере 0,1% от цены Договора за каждый день просрочки исполнения обязательства. </w:t>
      </w:r>
    </w:p>
    <w:p w:rsidR="00BB033A" w:rsidRPr="00A523ED" w:rsidRDefault="003E0AB4" w:rsidP="00A523E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A523ED">
        <w:rPr>
          <w:sz w:val="22"/>
          <w:szCs w:val="22"/>
        </w:rPr>
        <w:t>В случае недопоставки Товара либо неисполнения Поставщиком обязанности по поставке Товара, Заказчик вправе потребовать от Поставщика уплаты штрафа в размере 20% стоимости не</w:t>
      </w:r>
      <w:r w:rsidR="00E87722" w:rsidRPr="00A523ED">
        <w:rPr>
          <w:sz w:val="22"/>
          <w:szCs w:val="22"/>
        </w:rPr>
        <w:t xml:space="preserve"> </w:t>
      </w:r>
      <w:r w:rsidRPr="00A523ED">
        <w:rPr>
          <w:sz w:val="22"/>
          <w:szCs w:val="22"/>
        </w:rPr>
        <w:t>поставленного (недопоставленного) Товара.</w:t>
      </w:r>
    </w:p>
    <w:p w:rsidR="00BB033A" w:rsidRPr="00A523ED" w:rsidRDefault="003E0AB4" w:rsidP="00A523E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A523ED">
        <w:rPr>
          <w:sz w:val="22"/>
          <w:szCs w:val="22"/>
        </w:rPr>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rsidR="00BB033A" w:rsidRPr="00A523ED" w:rsidRDefault="003E0AB4" w:rsidP="00A523E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A523ED">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B033A" w:rsidRPr="00A523ED" w:rsidRDefault="003E0AB4" w:rsidP="00A523E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A523ED">
        <w:rPr>
          <w:sz w:val="22"/>
          <w:szCs w:val="22"/>
        </w:rPr>
        <w:t>Уплата неустойки (пени, штрафа), а также возмещение убытков не освобождает Стороны от исполнения обязательств, предусмотренных Договором.</w:t>
      </w:r>
    </w:p>
    <w:p w:rsidR="00BB033A" w:rsidRPr="00A523ED" w:rsidRDefault="003E0AB4" w:rsidP="00A523E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A523ED">
        <w:rPr>
          <w:sz w:val="22"/>
          <w:szCs w:val="22"/>
        </w:rPr>
        <w:t>В случае возникновения споров Стороны обязуются принять все меры для их разрешения путем переговоров.</w:t>
      </w:r>
    </w:p>
    <w:p w:rsidR="00BB033A" w:rsidRPr="00A523ED" w:rsidRDefault="00BB033A" w:rsidP="00A523ED">
      <w:pPr>
        <w:pStyle w:val="-0"/>
        <w:tabs>
          <w:tab w:val="clear" w:pos="851"/>
          <w:tab w:val="left" w:pos="0"/>
          <w:tab w:val="left" w:pos="993"/>
        </w:tabs>
        <w:autoSpaceDN w:val="0"/>
        <w:adjustRightInd w:val="0"/>
        <w:ind w:left="0" w:firstLineChars="177" w:firstLine="389"/>
        <w:rPr>
          <w:sz w:val="22"/>
          <w:szCs w:val="22"/>
        </w:rPr>
      </w:pPr>
    </w:p>
    <w:p w:rsidR="00BB033A" w:rsidRPr="00A523ED" w:rsidRDefault="003E0AB4" w:rsidP="00A523ED">
      <w:pPr>
        <w:pStyle w:val="-0"/>
        <w:numPr>
          <w:ilvl w:val="0"/>
          <w:numId w:val="7"/>
        </w:numPr>
        <w:tabs>
          <w:tab w:val="left" w:pos="-2100"/>
          <w:tab w:val="left" w:pos="600"/>
          <w:tab w:val="left" w:pos="993"/>
        </w:tabs>
        <w:ind w:left="0" w:firstLineChars="177" w:firstLine="391"/>
        <w:jc w:val="center"/>
        <w:rPr>
          <w:b/>
          <w:sz w:val="22"/>
          <w:szCs w:val="22"/>
        </w:rPr>
      </w:pPr>
      <w:r w:rsidRPr="00A523ED">
        <w:rPr>
          <w:b/>
          <w:sz w:val="22"/>
          <w:szCs w:val="22"/>
        </w:rPr>
        <w:lastRenderedPageBreak/>
        <w:t>СРОК ДЕЙСТВИЯ НАСТОЯЩЕГО ДОГОВОРА</w:t>
      </w:r>
    </w:p>
    <w:p w:rsidR="00BB033A" w:rsidRDefault="003E0AB4" w:rsidP="00A523ED">
      <w:pPr>
        <w:pStyle w:val="ConsPlusNormal"/>
        <w:ind w:firstLineChars="177" w:firstLine="389"/>
        <w:jc w:val="both"/>
        <w:rPr>
          <w:rFonts w:cs="Times New Roman"/>
          <w:szCs w:val="22"/>
        </w:rPr>
      </w:pPr>
      <w:r w:rsidRPr="00A523ED">
        <w:rPr>
          <w:rFonts w:cs="Times New Roman"/>
          <w:szCs w:val="22"/>
        </w:rPr>
        <w:t>7.1. Срок действия настоящего Договора устанавливается с момента подписания настоящего Договора и действует до</w:t>
      </w:r>
      <w:r w:rsidR="00A04C1A" w:rsidRPr="00A523ED">
        <w:rPr>
          <w:rFonts w:cs="Times New Roman"/>
          <w:szCs w:val="22"/>
        </w:rPr>
        <w:t xml:space="preserve"> 31.12.</w:t>
      </w:r>
      <w:r w:rsidR="00994FD6" w:rsidRPr="00A523ED">
        <w:rPr>
          <w:rFonts w:cs="Times New Roman"/>
          <w:szCs w:val="22"/>
        </w:rPr>
        <w:t>2026</w:t>
      </w:r>
      <w:r w:rsidRPr="00A523ED">
        <w:rPr>
          <w:rFonts w:cs="Times New Roman"/>
          <w:szCs w:val="22"/>
        </w:rPr>
        <w:t>г. но в любом случае до полного исполнения Сторонами своих обязательств по Договору в полном объеме.</w:t>
      </w:r>
    </w:p>
    <w:p w:rsidR="00A523ED" w:rsidRPr="00A523ED" w:rsidRDefault="00A523ED" w:rsidP="00A523ED">
      <w:pPr>
        <w:pStyle w:val="ConsPlusNormal"/>
        <w:ind w:firstLineChars="177" w:firstLine="389"/>
        <w:jc w:val="both"/>
        <w:rPr>
          <w:rFonts w:cs="Times New Roman"/>
          <w:szCs w:val="22"/>
        </w:rPr>
      </w:pPr>
    </w:p>
    <w:p w:rsidR="00BB033A" w:rsidRPr="00A523ED" w:rsidRDefault="003E0AB4" w:rsidP="00A523ED">
      <w:pPr>
        <w:pStyle w:val="ConsPlusNormal"/>
        <w:numPr>
          <w:ilvl w:val="0"/>
          <w:numId w:val="7"/>
        </w:numPr>
        <w:ind w:left="0" w:firstLineChars="177" w:firstLine="391"/>
        <w:jc w:val="center"/>
        <w:rPr>
          <w:rFonts w:cs="Times New Roman"/>
          <w:szCs w:val="22"/>
        </w:rPr>
      </w:pPr>
      <w:r w:rsidRPr="00A523ED">
        <w:rPr>
          <w:rFonts w:cs="Times New Roman"/>
          <w:b/>
          <w:szCs w:val="22"/>
        </w:rPr>
        <w:t>ГАРАНТИИ ПОСТАВЩИКА</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8.1. Поставщик гарантирует, что Товар, поставленный в рамках Договора, является новым, неиспользованным. Поставщик далее гарантирует, что поставленный Товар не будет иметь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 Гарантийный срок на Товар, поставляемый по настоящему Договору, устанавливается не менее срока, установленного производителем, но в любом случае не менее 12 (двенадцати) месяцев со дня поставки Товара Заказчику.</w:t>
      </w:r>
    </w:p>
    <w:p w:rsidR="00BB033A" w:rsidRPr="00A523ED" w:rsidRDefault="003E0AB4" w:rsidP="00A523ED">
      <w:pPr>
        <w:pStyle w:val="-0"/>
        <w:tabs>
          <w:tab w:val="left" w:pos="-2200"/>
          <w:tab w:val="left" w:pos="993"/>
        </w:tabs>
        <w:ind w:left="0" w:firstLineChars="177" w:firstLine="389"/>
        <w:rPr>
          <w:sz w:val="22"/>
          <w:szCs w:val="22"/>
        </w:rPr>
      </w:pPr>
      <w:r w:rsidRPr="00A523ED">
        <w:rPr>
          <w:sz w:val="22"/>
          <w:szCs w:val="22"/>
        </w:rPr>
        <w:t>8.2. Поставщик гарантирует наличие и представление инструкций по применению поставленного товара и другой документации на русском языке.</w:t>
      </w:r>
    </w:p>
    <w:p w:rsidR="00BB033A" w:rsidRPr="00A523ED" w:rsidRDefault="003E0AB4" w:rsidP="00A523ED">
      <w:pPr>
        <w:pStyle w:val="af9"/>
        <w:tabs>
          <w:tab w:val="left" w:pos="993"/>
        </w:tabs>
        <w:ind w:firstLineChars="177" w:firstLine="389"/>
        <w:rPr>
          <w:sz w:val="22"/>
          <w:szCs w:val="22"/>
        </w:rPr>
      </w:pPr>
      <w:r w:rsidRPr="00A523ED">
        <w:rPr>
          <w:sz w:val="22"/>
          <w:szCs w:val="22"/>
        </w:rPr>
        <w:t>8.3. При обнаружении в поставляемых товарах производственных дефектов, недостач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rsidR="00BB033A" w:rsidRPr="00A523ED" w:rsidRDefault="003E0AB4" w:rsidP="00A523ED">
      <w:pPr>
        <w:tabs>
          <w:tab w:val="left" w:pos="993"/>
        </w:tabs>
        <w:spacing w:after="0" w:line="240" w:lineRule="auto"/>
        <w:ind w:firstLineChars="177" w:firstLine="389"/>
        <w:jc w:val="both"/>
      </w:pPr>
      <w:r w:rsidRPr="00A523ED">
        <w:t>8.4. При получении уведомления Поставщик в течение 10 (десять) дней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rsidR="00BB033A" w:rsidRPr="00A523ED" w:rsidRDefault="003E0AB4" w:rsidP="00A523ED">
      <w:pPr>
        <w:tabs>
          <w:tab w:val="left" w:pos="0"/>
          <w:tab w:val="left" w:pos="993"/>
        </w:tabs>
        <w:spacing w:after="0" w:line="240" w:lineRule="auto"/>
        <w:ind w:firstLineChars="177" w:firstLine="389"/>
        <w:jc w:val="both"/>
        <w:rPr>
          <w:lang w:eastAsia="ru-RU"/>
        </w:rPr>
      </w:pPr>
      <w:r w:rsidRPr="00A523ED">
        <w:t>8.5. Поставщик за свой счет своими силами либо силами третьих лиц обязан осуществлять замену ненадлежащего товара на аналогичный товар, надлежащего качества.</w:t>
      </w:r>
    </w:p>
    <w:p w:rsidR="00BB033A" w:rsidRPr="00A523ED" w:rsidRDefault="00BB033A" w:rsidP="00A523ED">
      <w:pPr>
        <w:pStyle w:val="ConsPlusNormal"/>
        <w:ind w:firstLineChars="177" w:firstLine="389"/>
        <w:jc w:val="both"/>
        <w:rPr>
          <w:rFonts w:cs="Times New Roman"/>
          <w:szCs w:val="22"/>
          <w:highlight w:val="yellow"/>
        </w:rPr>
      </w:pPr>
    </w:p>
    <w:p w:rsidR="00BB033A" w:rsidRPr="00A523ED" w:rsidRDefault="003E0AB4" w:rsidP="00A523ED">
      <w:pPr>
        <w:numPr>
          <w:ilvl w:val="0"/>
          <w:numId w:val="7"/>
        </w:numPr>
        <w:spacing w:after="0" w:line="240" w:lineRule="auto"/>
        <w:ind w:left="0" w:firstLineChars="177" w:firstLine="391"/>
        <w:jc w:val="center"/>
        <w:rPr>
          <w:b/>
          <w:caps/>
        </w:rPr>
      </w:pPr>
      <w:r w:rsidRPr="00A523ED">
        <w:rPr>
          <w:b/>
          <w:caps/>
        </w:rPr>
        <w:t>Ответственность сторон</w:t>
      </w:r>
    </w:p>
    <w:p w:rsidR="00BB033A" w:rsidRPr="00A523ED" w:rsidRDefault="003E0AB4" w:rsidP="00A523ED">
      <w:pPr>
        <w:pStyle w:val="ConsPlusNormal"/>
        <w:ind w:firstLineChars="177" w:firstLine="389"/>
        <w:jc w:val="both"/>
        <w:rPr>
          <w:rFonts w:cs="Times New Roman"/>
          <w:szCs w:val="22"/>
        </w:rPr>
      </w:pPr>
      <w:r w:rsidRPr="00A523ED">
        <w:rPr>
          <w:rFonts w:cs="Times New Roman"/>
          <w:szCs w:val="22"/>
        </w:rPr>
        <w:t>9.1.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BB033A" w:rsidRPr="00A523ED" w:rsidRDefault="000D18AA" w:rsidP="00A523ED">
      <w:pPr>
        <w:autoSpaceDE w:val="0"/>
        <w:autoSpaceDN w:val="0"/>
        <w:adjustRightInd w:val="0"/>
        <w:spacing w:after="0" w:line="240" w:lineRule="auto"/>
        <w:ind w:firstLineChars="177" w:firstLine="389"/>
        <w:jc w:val="both"/>
        <w:rPr>
          <w:bCs/>
        </w:rPr>
      </w:pPr>
      <w:bookmarkStart w:id="10" w:name="P1210"/>
      <w:bookmarkEnd w:id="10"/>
      <w:r w:rsidRPr="00A523ED">
        <w:t>9.2</w:t>
      </w:r>
      <w:r w:rsidR="003E0AB4" w:rsidRPr="00A523ED">
        <w:t xml:space="preserve">.В случае просрочки исполнения Поставщиком обязательства, предусмотренного Договором, Поставщик оплачивает Заказчику пеню. </w:t>
      </w:r>
      <w:r w:rsidR="003E0AB4" w:rsidRPr="00A523ED">
        <w:rPr>
          <w:bCs/>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B033A" w:rsidRPr="00A523ED" w:rsidRDefault="000D18AA" w:rsidP="00A523ED">
      <w:pPr>
        <w:pStyle w:val="ConsPlusNormal"/>
        <w:ind w:firstLineChars="177" w:firstLine="389"/>
        <w:jc w:val="both"/>
        <w:rPr>
          <w:rFonts w:cs="Times New Roman"/>
          <w:szCs w:val="22"/>
        </w:rPr>
      </w:pPr>
      <w:r w:rsidRPr="00A523ED">
        <w:rPr>
          <w:rFonts w:cs="Times New Roman"/>
          <w:szCs w:val="22"/>
        </w:rPr>
        <w:t>9.3</w:t>
      </w:r>
      <w:r w:rsidR="003E0AB4" w:rsidRPr="00A523ED">
        <w:rPr>
          <w:rFonts w:cs="Times New Roman"/>
          <w:szCs w:val="22"/>
        </w:rPr>
        <w:t>.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BB033A" w:rsidRPr="00A523ED" w:rsidRDefault="000D18AA" w:rsidP="00A523ED">
      <w:pPr>
        <w:pStyle w:val="ConsPlusNormal"/>
        <w:ind w:firstLineChars="177" w:firstLine="389"/>
        <w:jc w:val="both"/>
        <w:rPr>
          <w:rFonts w:cs="Times New Roman"/>
          <w:szCs w:val="22"/>
        </w:rPr>
      </w:pPr>
      <w:r w:rsidRPr="00A523ED">
        <w:rPr>
          <w:rFonts w:cs="Times New Roman"/>
          <w:szCs w:val="22"/>
        </w:rPr>
        <w:t>9.4</w:t>
      </w:r>
      <w:r w:rsidR="003E0AB4" w:rsidRPr="00A523ED">
        <w:rPr>
          <w:rFonts w:cs="Times New Roman"/>
          <w:szCs w:val="22"/>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5000 (Пять тысяч) рублей.</w:t>
      </w:r>
    </w:p>
    <w:p w:rsidR="00BB033A" w:rsidRPr="00A523ED" w:rsidRDefault="000D18AA" w:rsidP="00A523ED">
      <w:pPr>
        <w:pStyle w:val="ConsPlusNormal"/>
        <w:ind w:firstLineChars="177" w:firstLine="389"/>
        <w:jc w:val="both"/>
        <w:rPr>
          <w:rFonts w:cs="Times New Roman"/>
          <w:szCs w:val="22"/>
        </w:rPr>
      </w:pPr>
      <w:r w:rsidRPr="00A523ED">
        <w:rPr>
          <w:rFonts w:cs="Times New Roman"/>
          <w:szCs w:val="22"/>
        </w:rPr>
        <w:t>9.5</w:t>
      </w:r>
      <w:r w:rsidR="003E0AB4" w:rsidRPr="00A523ED">
        <w:rPr>
          <w:rFonts w:cs="Times New Roman"/>
          <w:szCs w:val="22"/>
        </w:rPr>
        <w:t>.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rsidR="00BB033A" w:rsidRPr="00A523ED" w:rsidRDefault="000D18AA" w:rsidP="00A523ED">
      <w:pPr>
        <w:pStyle w:val="ConsPlusNormal"/>
        <w:ind w:firstLineChars="177" w:firstLine="389"/>
        <w:jc w:val="both"/>
        <w:rPr>
          <w:rFonts w:cs="Times New Roman"/>
          <w:szCs w:val="22"/>
        </w:rPr>
      </w:pPr>
      <w:r w:rsidRPr="00A523ED">
        <w:rPr>
          <w:rFonts w:cs="Times New Roman"/>
          <w:szCs w:val="22"/>
        </w:rPr>
        <w:t>9.6</w:t>
      </w:r>
      <w:r w:rsidR="003E0AB4" w:rsidRPr="00A523ED">
        <w:rPr>
          <w:rFonts w:cs="Times New Roman"/>
          <w:szCs w:val="22"/>
        </w:rPr>
        <w:t>. Оплата Стороной неустойки (штрафа, пеней) и возмещение убытков не освобождает ее от исполнения обязательств по Договору.</w:t>
      </w:r>
    </w:p>
    <w:p w:rsidR="00BB033A" w:rsidRPr="00A523ED" w:rsidRDefault="000D18AA" w:rsidP="00A523ED">
      <w:pPr>
        <w:pStyle w:val="ConsPlusNormal"/>
        <w:ind w:firstLineChars="177" w:firstLine="389"/>
        <w:jc w:val="both"/>
        <w:rPr>
          <w:rFonts w:cs="Times New Roman"/>
          <w:szCs w:val="22"/>
        </w:rPr>
      </w:pPr>
      <w:r w:rsidRPr="00A523ED">
        <w:rPr>
          <w:rFonts w:cs="Times New Roman"/>
          <w:szCs w:val="22"/>
        </w:rPr>
        <w:t>9.7</w:t>
      </w:r>
      <w:r w:rsidR="003E0AB4" w:rsidRPr="00A523ED">
        <w:rPr>
          <w:rFonts w:cs="Times New Roman"/>
          <w:szCs w:val="22"/>
        </w:rPr>
        <w:t>.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BB033A" w:rsidRPr="00A523ED" w:rsidRDefault="000D18AA" w:rsidP="00A523ED">
      <w:pPr>
        <w:pStyle w:val="ConsPlusNormal"/>
        <w:ind w:firstLineChars="177" w:firstLine="389"/>
        <w:jc w:val="both"/>
        <w:rPr>
          <w:rFonts w:cs="Times New Roman"/>
          <w:szCs w:val="22"/>
        </w:rPr>
      </w:pPr>
      <w:r w:rsidRPr="00A523ED">
        <w:rPr>
          <w:rFonts w:cs="Times New Roman"/>
          <w:szCs w:val="22"/>
        </w:rPr>
        <w:t>9.8</w:t>
      </w:r>
      <w:r w:rsidR="003E0AB4" w:rsidRPr="00A523ED">
        <w:rPr>
          <w:rFonts w:cs="Times New Roman"/>
          <w:szCs w:val="22"/>
        </w:rPr>
        <w:t>. Сторона, допустившая нарушение обязательств по Договору, обязана произвести уплату неустойки (пени, штрафа), предусмотренных настоящей статьей, в течение 20 рабочих дней с момента получения письменного требования об этом другой Стороны.</w:t>
      </w:r>
    </w:p>
    <w:p w:rsidR="00BB033A" w:rsidRPr="00A523ED" w:rsidRDefault="000D18AA" w:rsidP="00A523ED">
      <w:pPr>
        <w:autoSpaceDE w:val="0"/>
        <w:autoSpaceDN w:val="0"/>
        <w:adjustRightInd w:val="0"/>
        <w:spacing w:after="0" w:line="240" w:lineRule="auto"/>
        <w:ind w:firstLineChars="177" w:firstLine="389"/>
        <w:jc w:val="both"/>
      </w:pPr>
      <w:r w:rsidRPr="00A523ED">
        <w:t>9.9</w:t>
      </w:r>
      <w:r w:rsidR="003E0AB4" w:rsidRPr="00A523ED">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B033A" w:rsidRPr="00A523ED" w:rsidRDefault="00BB033A" w:rsidP="00A523ED">
      <w:pPr>
        <w:pStyle w:val="ConsPlusNormal"/>
        <w:ind w:firstLineChars="177" w:firstLine="389"/>
        <w:jc w:val="center"/>
        <w:rPr>
          <w:rFonts w:cs="Times New Roman"/>
          <w:szCs w:val="22"/>
          <w:highlight w:val="yellow"/>
        </w:rPr>
      </w:pPr>
    </w:p>
    <w:p w:rsidR="00BB033A" w:rsidRPr="00A523ED" w:rsidRDefault="003E0AB4" w:rsidP="00A523ED">
      <w:pPr>
        <w:keepNext/>
        <w:spacing w:after="0" w:line="240" w:lineRule="auto"/>
        <w:ind w:firstLineChars="177" w:firstLine="391"/>
        <w:jc w:val="center"/>
        <w:rPr>
          <w:b/>
          <w:caps/>
        </w:rPr>
      </w:pPr>
      <w:r w:rsidRPr="00A523ED">
        <w:rPr>
          <w:b/>
          <w:caps/>
        </w:rPr>
        <w:t>10.Порядок разрешения споров</w:t>
      </w:r>
    </w:p>
    <w:p w:rsidR="00BB033A" w:rsidRPr="00A523ED" w:rsidRDefault="003E0AB4" w:rsidP="00A523ED">
      <w:pPr>
        <w:spacing w:after="0" w:line="240" w:lineRule="auto"/>
        <w:ind w:firstLineChars="177" w:firstLine="389"/>
        <w:jc w:val="both"/>
      </w:pPr>
      <w:r w:rsidRPr="00A523ED">
        <w:t>10.1.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rsidR="00BB033A" w:rsidRPr="00A523ED" w:rsidRDefault="003E0AB4" w:rsidP="00A523ED">
      <w:pPr>
        <w:spacing w:after="0" w:line="240" w:lineRule="auto"/>
        <w:ind w:firstLineChars="177" w:firstLine="389"/>
        <w:jc w:val="both"/>
      </w:pPr>
      <w:r w:rsidRPr="00A523ED">
        <w:t>10.2. Любые споры, разногласия и требования, возникающие из настоящего Договора, подлежат разрешению в Арбитражном суде Иркутской области.</w:t>
      </w:r>
    </w:p>
    <w:p w:rsidR="00BB033A" w:rsidRPr="00A523ED" w:rsidRDefault="00BB033A" w:rsidP="00A523ED">
      <w:pPr>
        <w:spacing w:after="0" w:line="240" w:lineRule="auto"/>
        <w:ind w:firstLineChars="177" w:firstLine="389"/>
        <w:jc w:val="both"/>
      </w:pPr>
    </w:p>
    <w:p w:rsidR="00BB033A" w:rsidRPr="00A523ED" w:rsidRDefault="003E0AB4" w:rsidP="001A3B97">
      <w:pPr>
        <w:pStyle w:val="af2"/>
        <w:numPr>
          <w:ilvl w:val="0"/>
          <w:numId w:val="19"/>
        </w:numPr>
        <w:spacing w:after="0" w:line="240" w:lineRule="auto"/>
        <w:ind w:firstLine="2115"/>
        <w:rPr>
          <w:caps/>
        </w:rPr>
      </w:pPr>
      <w:r w:rsidRPr="00A523ED">
        <w:rPr>
          <w:b/>
          <w:caps/>
        </w:rPr>
        <w:lastRenderedPageBreak/>
        <w:t>Форс-мажорные обстоятельств</w:t>
      </w:r>
      <w:r w:rsidRPr="00A523ED">
        <w:rPr>
          <w:caps/>
        </w:rPr>
        <w:t>а</w:t>
      </w:r>
    </w:p>
    <w:p w:rsidR="00BB033A" w:rsidRPr="00A523ED" w:rsidRDefault="003E0AB4" w:rsidP="00A523ED">
      <w:pPr>
        <w:spacing w:after="0" w:line="240" w:lineRule="auto"/>
        <w:ind w:firstLineChars="177" w:firstLine="389"/>
        <w:jc w:val="both"/>
      </w:pPr>
      <w:r w:rsidRPr="00A523ED">
        <w:t xml:space="preserve">11.1.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BB033A" w:rsidRPr="00A523ED" w:rsidRDefault="003E0AB4" w:rsidP="00A523ED">
      <w:pPr>
        <w:spacing w:after="0" w:line="240" w:lineRule="auto"/>
        <w:ind w:firstLineChars="177" w:firstLine="389"/>
        <w:jc w:val="both"/>
      </w:pPr>
      <w:r w:rsidRPr="00A523ED">
        <w:t>11.2.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033A" w:rsidRPr="00A523ED" w:rsidRDefault="003E0AB4" w:rsidP="00A523ED">
      <w:pPr>
        <w:spacing w:after="0" w:line="240" w:lineRule="auto"/>
        <w:ind w:firstLineChars="177" w:firstLine="389"/>
        <w:jc w:val="both"/>
      </w:pPr>
      <w:r w:rsidRPr="00A523ED">
        <w:t>11.3. Обязанность доказать наличие обстоятельств непреодолимой силы лежит на Стороне Договора, не выполнившей свои обязательства по Договору.</w:t>
      </w:r>
    </w:p>
    <w:p w:rsidR="00BB033A" w:rsidRPr="00A523ED" w:rsidRDefault="003E0AB4" w:rsidP="00A523ED">
      <w:pPr>
        <w:spacing w:after="0" w:line="240" w:lineRule="auto"/>
        <w:ind w:firstLineChars="177" w:firstLine="389"/>
        <w:jc w:val="both"/>
      </w:pPr>
      <w:r w:rsidRPr="00A523ED">
        <w:t>Доказательством наличия вышеуказанных обстоятельств и их продолжительности будут служить документы Торгово-промышленной палаты Иркутской области, или иной торгово-промышленной палаты, где имели место обстоятельства непреодолимой силы.</w:t>
      </w:r>
    </w:p>
    <w:p w:rsidR="00BB033A" w:rsidRPr="00A523ED" w:rsidRDefault="003E0AB4" w:rsidP="00A523ED">
      <w:pPr>
        <w:spacing w:after="0" w:line="240" w:lineRule="auto"/>
        <w:ind w:firstLineChars="177" w:firstLine="389"/>
        <w:jc w:val="both"/>
      </w:pPr>
      <w:r w:rsidRPr="00A523ED">
        <w:t>11.4.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B033A" w:rsidRPr="00A523ED" w:rsidRDefault="00BB033A" w:rsidP="00A523ED">
      <w:pPr>
        <w:spacing w:after="0" w:line="240" w:lineRule="auto"/>
        <w:ind w:firstLineChars="177" w:firstLine="389"/>
        <w:jc w:val="both"/>
      </w:pPr>
    </w:p>
    <w:p w:rsidR="00BB033A" w:rsidRPr="00A523ED" w:rsidRDefault="003E0AB4" w:rsidP="00A523ED">
      <w:pPr>
        <w:numPr>
          <w:ilvl w:val="0"/>
          <w:numId w:val="19"/>
        </w:numPr>
        <w:spacing w:after="0" w:line="240" w:lineRule="auto"/>
        <w:ind w:left="0" w:firstLineChars="177" w:firstLine="391"/>
        <w:jc w:val="center"/>
        <w:rPr>
          <w:b/>
          <w:caps/>
        </w:rPr>
      </w:pPr>
      <w:r w:rsidRPr="00A523ED">
        <w:rPr>
          <w:b/>
          <w:caps/>
        </w:rPr>
        <w:t>Расторжение Договора</w:t>
      </w:r>
    </w:p>
    <w:p w:rsidR="00BB033A" w:rsidRPr="00A523ED" w:rsidRDefault="003E0AB4" w:rsidP="00A523ED">
      <w:pPr>
        <w:spacing w:after="0" w:line="240" w:lineRule="auto"/>
        <w:ind w:firstLineChars="177" w:firstLine="389"/>
        <w:jc w:val="both"/>
      </w:pPr>
      <w:r w:rsidRPr="00A523ED">
        <w:t>12.1.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B033A" w:rsidRPr="00A523ED" w:rsidRDefault="003E0AB4" w:rsidP="00A523ED">
      <w:pPr>
        <w:spacing w:after="0" w:line="240" w:lineRule="auto"/>
        <w:ind w:firstLineChars="177" w:firstLine="389"/>
        <w:jc w:val="both"/>
      </w:pPr>
      <w:r w:rsidRPr="00A523ED">
        <w:t>12.2.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B033A" w:rsidRPr="00A523ED" w:rsidRDefault="003E0AB4" w:rsidP="00A523ED">
      <w:pPr>
        <w:spacing w:after="0" w:line="240" w:lineRule="auto"/>
        <w:ind w:firstLineChars="177" w:firstLine="389"/>
        <w:jc w:val="both"/>
      </w:pPr>
      <w:r w:rsidRPr="00A523ED">
        <w:t>12.3.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B033A" w:rsidRPr="00A523ED" w:rsidRDefault="003E0AB4" w:rsidP="00A523ED">
      <w:pPr>
        <w:spacing w:after="0" w:line="240" w:lineRule="auto"/>
        <w:ind w:firstLineChars="177" w:firstLine="389"/>
        <w:jc w:val="both"/>
      </w:pPr>
      <w:r w:rsidRPr="00A523ED">
        <w:t>12.4.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своими силами или к ее проведению Заказчиком могут привлекаться эксперты, экспертные организации.</w:t>
      </w:r>
    </w:p>
    <w:p w:rsidR="00BB033A" w:rsidRPr="00A523ED" w:rsidRDefault="003E0AB4" w:rsidP="00A523ED">
      <w:pPr>
        <w:spacing w:after="0" w:line="240" w:lineRule="auto"/>
        <w:ind w:firstLineChars="177" w:firstLine="389"/>
        <w:jc w:val="both"/>
      </w:pPr>
      <w:r w:rsidRPr="00A523ED">
        <w:t>12.5. Если Заказчиком проведена экспертиза поставленного товара,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будут подтверждены нарушения условий договора, послужившие основанием для одностороннего отказа Заказчика от исполнения договора.</w:t>
      </w:r>
    </w:p>
    <w:p w:rsidR="00BB033A" w:rsidRPr="00A523ED" w:rsidRDefault="003E0AB4" w:rsidP="00A523ED">
      <w:pPr>
        <w:spacing w:after="0" w:line="240" w:lineRule="auto"/>
        <w:ind w:firstLineChars="177" w:firstLine="389"/>
        <w:jc w:val="both"/>
      </w:pPr>
      <w:r w:rsidRPr="00A523ED">
        <w:t>12.6.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B033A" w:rsidRPr="00A523ED" w:rsidRDefault="003E0AB4" w:rsidP="00A523ED">
      <w:pPr>
        <w:spacing w:after="0" w:line="240" w:lineRule="auto"/>
        <w:ind w:firstLineChars="177" w:firstLine="389"/>
        <w:jc w:val="both"/>
      </w:pPr>
      <w:r w:rsidRPr="00A523ED">
        <w:t>12.7.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B033A" w:rsidRPr="00A523ED" w:rsidRDefault="003E0AB4" w:rsidP="00A523ED">
      <w:pPr>
        <w:spacing w:after="0" w:line="240" w:lineRule="auto"/>
        <w:ind w:firstLineChars="177" w:firstLine="389"/>
        <w:jc w:val="both"/>
      </w:pPr>
      <w:r w:rsidRPr="00A523ED">
        <w:t>12.8.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B033A" w:rsidRPr="00A523ED" w:rsidRDefault="003E0AB4" w:rsidP="00A523ED">
      <w:pPr>
        <w:spacing w:after="0" w:line="240" w:lineRule="auto"/>
        <w:ind w:firstLineChars="177" w:firstLine="389"/>
        <w:jc w:val="both"/>
      </w:pPr>
      <w:r w:rsidRPr="00A523ED">
        <w:t>12.9.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B033A" w:rsidRPr="00A523ED" w:rsidRDefault="003E0AB4" w:rsidP="00A523ED">
      <w:pPr>
        <w:spacing w:after="0" w:line="240" w:lineRule="auto"/>
        <w:ind w:firstLineChars="177" w:firstLine="389"/>
        <w:jc w:val="both"/>
      </w:pPr>
      <w:r w:rsidRPr="00A523ED">
        <w:lastRenderedPageBreak/>
        <w:t>12.10.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договоре.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B033A" w:rsidRPr="00A523ED" w:rsidRDefault="003E0AB4" w:rsidP="00A523ED">
      <w:pPr>
        <w:spacing w:after="0" w:line="240" w:lineRule="auto"/>
        <w:ind w:firstLineChars="177" w:firstLine="389"/>
        <w:jc w:val="both"/>
      </w:pPr>
      <w:r w:rsidRPr="00A523ED">
        <w:t>12.11.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B033A" w:rsidRPr="00A523ED" w:rsidRDefault="003E0AB4" w:rsidP="00A523ED">
      <w:pPr>
        <w:spacing w:after="0" w:line="240" w:lineRule="auto"/>
        <w:ind w:firstLineChars="177" w:firstLine="389"/>
        <w:jc w:val="both"/>
      </w:pPr>
      <w:r w:rsidRPr="00A523ED">
        <w:t>12.12.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B033A" w:rsidRPr="00A523ED" w:rsidRDefault="003E0AB4" w:rsidP="00A523ED">
      <w:pPr>
        <w:spacing w:after="0" w:line="240" w:lineRule="auto"/>
        <w:ind w:firstLineChars="177" w:firstLine="389"/>
        <w:jc w:val="both"/>
      </w:pPr>
      <w:r w:rsidRPr="00A523ED">
        <w:t>12.13.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B033A" w:rsidRPr="00A523ED" w:rsidRDefault="00BB033A" w:rsidP="00A523ED">
      <w:pPr>
        <w:spacing w:line="240" w:lineRule="auto"/>
        <w:ind w:firstLineChars="177" w:firstLine="389"/>
        <w:jc w:val="both"/>
      </w:pPr>
    </w:p>
    <w:p w:rsidR="00BB033A" w:rsidRPr="00A523ED" w:rsidRDefault="003E0AB4" w:rsidP="00A523ED">
      <w:pPr>
        <w:numPr>
          <w:ilvl w:val="0"/>
          <w:numId w:val="19"/>
        </w:numPr>
        <w:spacing w:after="0" w:line="240" w:lineRule="auto"/>
        <w:ind w:left="0" w:firstLineChars="177" w:firstLine="391"/>
        <w:jc w:val="center"/>
        <w:rPr>
          <w:b/>
          <w:caps/>
        </w:rPr>
      </w:pPr>
      <w:r w:rsidRPr="00A523ED">
        <w:rPr>
          <w:b/>
          <w:caps/>
        </w:rPr>
        <w:t>Прочие условия</w:t>
      </w:r>
    </w:p>
    <w:p w:rsidR="00BB033A" w:rsidRPr="00A523ED" w:rsidRDefault="003E0AB4" w:rsidP="00A523ED">
      <w:pPr>
        <w:spacing w:after="0" w:line="240" w:lineRule="auto"/>
        <w:ind w:firstLineChars="177" w:firstLine="389"/>
        <w:jc w:val="both"/>
      </w:pPr>
      <w:r w:rsidRPr="00A523ED">
        <w:t>13.1. Договор заключен в электронной форме, в порядке, предусмотренном Положением о закупке Заказчика.</w:t>
      </w:r>
    </w:p>
    <w:p w:rsidR="00BB033A" w:rsidRPr="00A523ED" w:rsidRDefault="003E0AB4" w:rsidP="00A523ED">
      <w:pPr>
        <w:spacing w:after="0" w:line="240" w:lineRule="auto"/>
        <w:ind w:firstLineChars="177" w:firstLine="389"/>
        <w:jc w:val="both"/>
      </w:pPr>
      <w:r w:rsidRPr="00A523ED">
        <w:t>13.2</w:t>
      </w:r>
      <w:r w:rsidR="00FA1C92" w:rsidRPr="00A523ED">
        <w:t>.</w:t>
      </w:r>
      <w:r w:rsidRPr="00A523ED">
        <w:t xml:space="preserve">  С</w:t>
      </w:r>
      <w:r w:rsidR="00FA1C92" w:rsidRPr="00A523ED">
        <w:t>тороны договора вправе в течение</w:t>
      </w:r>
      <w:r w:rsidRPr="00A523ED">
        <w:t xml:space="preserve"> срока действия договора</w:t>
      </w:r>
      <w:r w:rsidR="00095C91" w:rsidRPr="00A523ED">
        <w:t xml:space="preserve"> по соглашению сторон, изменить о</w:t>
      </w:r>
      <w:r w:rsidRPr="00A523ED">
        <w:t>бъем, цену, товара или срок исполнения договора по сравнению с указанными в протоколе</w:t>
      </w:r>
      <w:r w:rsidR="00095C91" w:rsidRPr="00A523ED">
        <w:t>,</w:t>
      </w:r>
      <w:r w:rsidRPr="00A523ED">
        <w:t xml:space="preserve"> составленном по результатам закупки в договоре. </w:t>
      </w:r>
    </w:p>
    <w:p w:rsidR="00BB033A" w:rsidRPr="00A523ED" w:rsidRDefault="003E0AB4" w:rsidP="00A523ED">
      <w:pPr>
        <w:spacing w:after="0" w:line="240" w:lineRule="auto"/>
        <w:ind w:firstLineChars="177" w:firstLine="389"/>
        <w:jc w:val="both"/>
      </w:pPr>
      <w:r w:rsidRPr="00A523ED">
        <w:t>13.3</w:t>
      </w:r>
      <w:r w:rsidR="00FA1C92" w:rsidRPr="00A523ED">
        <w:t>.  В</w:t>
      </w:r>
      <w:r w:rsidRPr="00A523ED">
        <w:t>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электронной почты уведомления считаются полученными Стороной в день их отправки.</w:t>
      </w:r>
    </w:p>
    <w:p w:rsidR="00BB033A" w:rsidRPr="00A523ED" w:rsidRDefault="003E0AB4" w:rsidP="00A523ED">
      <w:pPr>
        <w:spacing w:after="0" w:line="240" w:lineRule="auto"/>
        <w:ind w:firstLineChars="177" w:firstLine="389"/>
        <w:jc w:val="both"/>
      </w:pPr>
      <w:r w:rsidRPr="00A523ED">
        <w:t>13.4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B033A" w:rsidRPr="00A523ED" w:rsidRDefault="003E0AB4" w:rsidP="00A523ED">
      <w:pPr>
        <w:spacing w:after="0" w:line="240" w:lineRule="auto"/>
        <w:ind w:firstLineChars="177" w:firstLine="389"/>
        <w:jc w:val="both"/>
      </w:pPr>
      <w:r w:rsidRPr="00A523ED">
        <w:t>13.5.При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w:t>
      </w:r>
    </w:p>
    <w:p w:rsidR="00BB033A" w:rsidRPr="00A523ED" w:rsidRDefault="003E0AB4" w:rsidP="00A523ED">
      <w:pPr>
        <w:spacing w:after="0" w:line="240" w:lineRule="auto"/>
        <w:ind w:firstLineChars="177" w:firstLine="389"/>
        <w:jc w:val="both"/>
      </w:pPr>
      <w:r w:rsidRPr="00A523ED">
        <w:t>13.6. 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r w:rsidR="00825775" w:rsidRPr="00A523ED">
        <w:t>.</w:t>
      </w:r>
    </w:p>
    <w:p w:rsidR="00BB033A" w:rsidRPr="00A523ED" w:rsidRDefault="003E0AB4" w:rsidP="00A523ED">
      <w:pPr>
        <w:spacing w:after="0" w:line="240" w:lineRule="auto"/>
        <w:ind w:firstLineChars="177" w:firstLine="389"/>
        <w:jc w:val="both"/>
      </w:pPr>
      <w:r w:rsidRPr="00A523ED">
        <w:t>13.7</w:t>
      </w:r>
      <w:r w:rsidR="00BC0001" w:rsidRPr="00A523ED">
        <w:t>.</w:t>
      </w:r>
      <w:r w:rsidRPr="00A523ED">
        <w:t xml:space="preserve"> Порядок формирования цены договора (цены лота) с учетом расходов на перевозку, страхование, уплаты таможенных пошлин, налогов и других обязательных платежей</w:t>
      </w:r>
    </w:p>
    <w:p w:rsidR="00BB033A" w:rsidRPr="00A523ED" w:rsidRDefault="003E0AB4" w:rsidP="00A523ED">
      <w:pPr>
        <w:spacing w:after="0" w:line="240" w:lineRule="auto"/>
        <w:ind w:firstLineChars="177" w:firstLine="389"/>
        <w:jc w:val="both"/>
      </w:pPr>
      <w:r w:rsidRPr="00A523ED">
        <w:t>13.8</w:t>
      </w:r>
      <w:r w:rsidR="00A523ED" w:rsidRPr="00A523ED">
        <w:t>.</w:t>
      </w:r>
      <w:r w:rsidRPr="00A523ED">
        <w:t xml:space="preserve"> Во всем, что не предусмотрено Договором, Стороны руководствуются законодательством Российской Федерации.</w:t>
      </w:r>
    </w:p>
    <w:p w:rsidR="00BB033A" w:rsidRPr="00A523ED" w:rsidRDefault="003E0AB4" w:rsidP="00A523ED">
      <w:pPr>
        <w:spacing w:after="0" w:line="240" w:lineRule="auto"/>
        <w:ind w:firstLineChars="177" w:firstLine="389"/>
        <w:jc w:val="both"/>
      </w:pPr>
      <w:r w:rsidRPr="00A523ED">
        <w:t>13.9</w:t>
      </w:r>
      <w:r w:rsidR="00A523ED" w:rsidRPr="00A523ED">
        <w:t>.</w:t>
      </w:r>
      <w:r w:rsidRPr="00A523ED">
        <w:t xml:space="preserve"> Неотъемлемыми частями Договора являются:</w:t>
      </w:r>
    </w:p>
    <w:p w:rsidR="00BB033A" w:rsidRPr="00A523ED" w:rsidRDefault="003E0AB4" w:rsidP="00A523ED">
      <w:pPr>
        <w:spacing w:after="0" w:line="240" w:lineRule="auto"/>
        <w:ind w:firstLineChars="177" w:firstLine="389"/>
        <w:jc w:val="both"/>
      </w:pPr>
      <w:r w:rsidRPr="00A523ED">
        <w:t>- Приложение № 1 Описание объекта закупки (техническое задание)</w:t>
      </w:r>
    </w:p>
    <w:p w:rsidR="00BB033A" w:rsidRPr="00A523ED" w:rsidRDefault="003E0AB4" w:rsidP="00A523ED">
      <w:pPr>
        <w:spacing w:after="0" w:line="240" w:lineRule="auto"/>
        <w:ind w:firstLineChars="177" w:firstLine="389"/>
        <w:jc w:val="both"/>
      </w:pPr>
      <w:r w:rsidRPr="00A523ED">
        <w:t>- Приложение № 2 Спецификация товара</w:t>
      </w:r>
    </w:p>
    <w:p w:rsidR="00A523ED" w:rsidRPr="00A523ED" w:rsidRDefault="00A523ED" w:rsidP="00A523ED">
      <w:pPr>
        <w:spacing w:after="0" w:line="240" w:lineRule="auto"/>
        <w:ind w:firstLineChars="177" w:firstLine="389"/>
        <w:jc w:val="both"/>
      </w:pPr>
    </w:p>
    <w:p w:rsidR="00F36871" w:rsidRPr="00A523ED" w:rsidRDefault="00F36871" w:rsidP="00F36871">
      <w:pPr>
        <w:pStyle w:val="af2"/>
        <w:spacing w:after="0" w:line="240" w:lineRule="auto"/>
        <w:jc w:val="center"/>
        <w:rPr>
          <w:b/>
        </w:rPr>
      </w:pPr>
      <w:r w:rsidRPr="00A523ED">
        <w:rPr>
          <w:b/>
        </w:rPr>
        <w:t>14.Антикоррупционная оговорка</w:t>
      </w:r>
    </w:p>
    <w:p w:rsidR="00F36871" w:rsidRPr="00A523ED" w:rsidRDefault="00F36871" w:rsidP="00A523ED">
      <w:pPr>
        <w:tabs>
          <w:tab w:val="left" w:pos="426"/>
        </w:tabs>
        <w:spacing w:after="0" w:line="240" w:lineRule="auto"/>
        <w:ind w:firstLine="284"/>
        <w:jc w:val="both"/>
      </w:pPr>
      <w:r w:rsidRPr="00A523ED">
        <w:t xml:space="preserve">14.1.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w:t>
      </w:r>
      <w:r w:rsidRPr="00A523ED">
        <w:lastRenderedPageBreak/>
        <w:t>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F36871" w:rsidRPr="00A523ED" w:rsidRDefault="00F36871" w:rsidP="00A523ED">
      <w:pPr>
        <w:tabs>
          <w:tab w:val="left" w:pos="426"/>
        </w:tabs>
        <w:spacing w:after="0" w:line="240" w:lineRule="auto"/>
        <w:ind w:firstLine="284"/>
        <w:jc w:val="both"/>
      </w:pPr>
      <w:r w:rsidRPr="00A523ED">
        <w:t xml:space="preserve">14.2.  В случае возникновения у стороны подозрений, что произошло или может произойти нарушение </w:t>
      </w:r>
      <w:r w:rsidR="00A523ED" w:rsidRPr="00A523ED">
        <w:t>п</w:t>
      </w:r>
      <w:r w:rsidRPr="00A523ED">
        <w:t>.</w:t>
      </w:r>
      <w:r w:rsidR="00A523ED" w:rsidRPr="00A523ED">
        <w:t xml:space="preserve">14.1 </w:t>
      </w:r>
      <w:r w:rsidRPr="00A523ED">
        <w:t>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F36871" w:rsidRPr="00A523ED" w:rsidRDefault="00F36871" w:rsidP="00A523ED">
      <w:pPr>
        <w:spacing w:after="0" w:line="240" w:lineRule="auto"/>
        <w:ind w:firstLine="284"/>
        <w:jc w:val="both"/>
      </w:pPr>
      <w:r w:rsidRPr="00A523ED">
        <w:t>После получения уведомления сторона, в адрес которой оно направлено, в течение пяти календарных дней направляет ответ, что нарушения не произошло или оно не произойдет.</w:t>
      </w:r>
    </w:p>
    <w:p w:rsidR="00F36871" w:rsidRPr="00A523ED" w:rsidRDefault="00F36871" w:rsidP="00A523ED">
      <w:pPr>
        <w:spacing w:after="0" w:line="240" w:lineRule="auto"/>
        <w:ind w:firstLine="284"/>
        <w:jc w:val="both"/>
      </w:pPr>
      <w:r w:rsidRPr="00A523ED">
        <w:t>14.3. В случае подтверждения факта нарушения одной стороной положений пункта 14.1 договора и/или неполучения другой стороной информации об итогах рассмотрения уведомления о нарушении в соответствии с пунктом 14.2 договора, другая Сторона обязана предпринять все необходимые действия для устранения выявленных нарушений и предотвращения конфликтных ситуаций.</w:t>
      </w:r>
    </w:p>
    <w:p w:rsidR="001A3B97" w:rsidRPr="00A523ED" w:rsidRDefault="001A3B97" w:rsidP="00A523ED">
      <w:pPr>
        <w:spacing w:after="0" w:line="240" w:lineRule="auto"/>
        <w:jc w:val="both"/>
      </w:pPr>
    </w:p>
    <w:p w:rsidR="001A0727" w:rsidRPr="00A523ED" w:rsidRDefault="00F36871" w:rsidP="00A523ED">
      <w:pPr>
        <w:pStyle w:val="ds-markdown-paragraph"/>
        <w:shd w:val="clear" w:color="auto" w:fill="FFFFFF"/>
        <w:spacing w:before="0" w:beforeAutospacing="0" w:after="0" w:afterAutospacing="0"/>
        <w:ind w:firstLineChars="177" w:firstLine="391"/>
        <w:jc w:val="center"/>
        <w:rPr>
          <w:color w:val="0F1115"/>
          <w:sz w:val="22"/>
          <w:szCs w:val="22"/>
        </w:rPr>
      </w:pPr>
      <w:r w:rsidRPr="00A523ED">
        <w:rPr>
          <w:rStyle w:val="a6"/>
          <w:color w:val="0F1115"/>
          <w:sz w:val="22"/>
          <w:szCs w:val="22"/>
        </w:rPr>
        <w:t>15</w:t>
      </w:r>
      <w:r w:rsidR="00D40303" w:rsidRPr="00A523ED">
        <w:rPr>
          <w:rStyle w:val="a6"/>
          <w:color w:val="0F1115"/>
          <w:sz w:val="22"/>
          <w:szCs w:val="22"/>
        </w:rPr>
        <w:t>.</w:t>
      </w:r>
      <w:r w:rsidR="001A0727" w:rsidRPr="00A523ED">
        <w:rPr>
          <w:rStyle w:val="a6"/>
          <w:color w:val="0F1115"/>
          <w:sz w:val="22"/>
          <w:szCs w:val="22"/>
        </w:rPr>
        <w:t> Порядок направления уведомлений и сообщений</w:t>
      </w:r>
    </w:p>
    <w:p w:rsidR="00E855B3" w:rsidRPr="00A523ED" w:rsidRDefault="00F36871" w:rsidP="00A523ED">
      <w:pPr>
        <w:pStyle w:val="ds-markdown-paragraph"/>
        <w:shd w:val="clear" w:color="auto" w:fill="FFFFFF"/>
        <w:spacing w:before="0" w:beforeAutospacing="0" w:after="0" w:afterAutospacing="0"/>
        <w:ind w:firstLineChars="177" w:firstLine="389"/>
        <w:jc w:val="both"/>
        <w:rPr>
          <w:rStyle w:val="a6"/>
          <w:b w:val="0"/>
          <w:bCs w:val="0"/>
          <w:color w:val="0F1115"/>
          <w:sz w:val="22"/>
          <w:szCs w:val="22"/>
        </w:rPr>
      </w:pPr>
      <w:r w:rsidRPr="00A523ED">
        <w:rPr>
          <w:color w:val="0F1115"/>
          <w:sz w:val="22"/>
          <w:szCs w:val="22"/>
        </w:rPr>
        <w:t>15</w:t>
      </w:r>
      <w:r w:rsidR="001A0727" w:rsidRPr="00A523ED">
        <w:rPr>
          <w:color w:val="0F1115"/>
          <w:sz w:val="22"/>
          <w:szCs w:val="22"/>
        </w:rPr>
        <w:t>.1. Любые уведомления, сообщения, за</w:t>
      </w:r>
      <w:r w:rsidR="00A523ED" w:rsidRPr="00A523ED">
        <w:rPr>
          <w:color w:val="0F1115"/>
          <w:sz w:val="22"/>
          <w:szCs w:val="22"/>
        </w:rPr>
        <w:t>просы, документы и предложения</w:t>
      </w:r>
      <w:r w:rsidR="001A0727" w:rsidRPr="00A523ED">
        <w:rPr>
          <w:color w:val="0F1115"/>
          <w:sz w:val="22"/>
          <w:szCs w:val="22"/>
        </w:rPr>
        <w:t>, связанные с исполнением настоящего Договора, считаются надлежащими и считаются полученными Сторонами, если они направлены по следующим адресам электронной почты:</w:t>
      </w:r>
    </w:p>
    <w:p w:rsidR="00D40303" w:rsidRPr="00A523ED" w:rsidRDefault="00D40303" w:rsidP="00A523ED">
      <w:pPr>
        <w:pStyle w:val="ds-markdown-paragraph"/>
        <w:shd w:val="clear" w:color="auto" w:fill="FFFFFF"/>
        <w:spacing w:before="0" w:beforeAutospacing="0" w:after="0" w:afterAutospacing="0"/>
        <w:ind w:firstLineChars="177" w:firstLine="391"/>
        <w:jc w:val="both"/>
        <w:rPr>
          <w:color w:val="0F1115"/>
          <w:sz w:val="22"/>
          <w:szCs w:val="22"/>
        </w:rPr>
      </w:pPr>
      <w:r w:rsidRPr="00A523ED">
        <w:rPr>
          <w:rStyle w:val="a6"/>
          <w:color w:val="0F1115"/>
          <w:sz w:val="22"/>
          <w:szCs w:val="22"/>
        </w:rPr>
        <w:t>Для Заказчика</w:t>
      </w:r>
      <w:r w:rsidR="001A0727" w:rsidRPr="00A523ED">
        <w:rPr>
          <w:rStyle w:val="a6"/>
          <w:color w:val="0F1115"/>
          <w:sz w:val="22"/>
          <w:szCs w:val="22"/>
        </w:rPr>
        <w:t>:</w:t>
      </w:r>
      <w:r w:rsidR="001A0727" w:rsidRPr="00A523ED">
        <w:rPr>
          <w:color w:val="0F1115"/>
          <w:sz w:val="22"/>
          <w:szCs w:val="22"/>
        </w:rPr>
        <w:t> </w:t>
      </w:r>
      <w:r w:rsidR="00A523ED" w:rsidRPr="00A523ED">
        <w:rPr>
          <w:sz w:val="22"/>
          <w:szCs w:val="22"/>
          <w:lang w:val="en-US"/>
        </w:rPr>
        <w:t>transport</w:t>
      </w:r>
      <w:r w:rsidR="00A523ED" w:rsidRPr="00A523ED">
        <w:rPr>
          <w:sz w:val="22"/>
          <w:szCs w:val="22"/>
        </w:rPr>
        <w:t>_</w:t>
      </w:r>
      <w:r w:rsidR="00A523ED" w:rsidRPr="00A523ED">
        <w:rPr>
          <w:sz w:val="22"/>
          <w:szCs w:val="22"/>
          <w:lang w:val="en-US"/>
        </w:rPr>
        <w:t>us</w:t>
      </w:r>
      <w:r w:rsidR="00A523ED" w:rsidRPr="00A523ED">
        <w:rPr>
          <w:sz w:val="22"/>
          <w:szCs w:val="22"/>
        </w:rPr>
        <w:t>@</w:t>
      </w:r>
      <w:r w:rsidR="00A523ED" w:rsidRPr="00A523ED">
        <w:rPr>
          <w:sz w:val="22"/>
          <w:szCs w:val="22"/>
          <w:lang w:val="en-US"/>
        </w:rPr>
        <w:t>irmail</w:t>
      </w:r>
      <w:r w:rsidR="00A523ED" w:rsidRPr="00A523ED">
        <w:rPr>
          <w:sz w:val="22"/>
          <w:szCs w:val="22"/>
        </w:rPr>
        <w:t>.</w:t>
      </w:r>
      <w:r w:rsidR="00A523ED" w:rsidRPr="00A523ED">
        <w:rPr>
          <w:sz w:val="22"/>
          <w:szCs w:val="22"/>
          <w:lang w:val="en-US"/>
        </w:rPr>
        <w:t>ru</w:t>
      </w:r>
    </w:p>
    <w:p w:rsidR="00D40303" w:rsidRPr="00A523ED" w:rsidRDefault="001A0727" w:rsidP="00A523ED">
      <w:pPr>
        <w:pStyle w:val="ds-markdown-paragraph"/>
        <w:shd w:val="clear" w:color="auto" w:fill="FFFFFF"/>
        <w:spacing w:before="0" w:beforeAutospacing="0" w:after="0" w:afterAutospacing="0"/>
        <w:ind w:firstLineChars="177" w:firstLine="391"/>
        <w:jc w:val="both"/>
        <w:rPr>
          <w:color w:val="0F1115"/>
          <w:sz w:val="22"/>
          <w:szCs w:val="22"/>
        </w:rPr>
      </w:pPr>
      <w:r w:rsidRPr="00A523ED">
        <w:rPr>
          <w:rStyle w:val="a6"/>
          <w:color w:val="0F1115"/>
          <w:sz w:val="22"/>
          <w:szCs w:val="22"/>
        </w:rPr>
        <w:t>Для</w:t>
      </w:r>
      <w:r w:rsidR="00D40303" w:rsidRPr="00A523ED">
        <w:rPr>
          <w:rStyle w:val="a6"/>
          <w:color w:val="0F1115"/>
          <w:sz w:val="22"/>
          <w:szCs w:val="22"/>
        </w:rPr>
        <w:t xml:space="preserve"> Поставщика</w:t>
      </w:r>
      <w:r w:rsidRPr="00A523ED">
        <w:rPr>
          <w:rStyle w:val="a6"/>
          <w:color w:val="0F1115"/>
          <w:sz w:val="22"/>
          <w:szCs w:val="22"/>
        </w:rPr>
        <w:t>:</w:t>
      </w:r>
      <w:r w:rsidRPr="00A523ED">
        <w:rPr>
          <w:color w:val="0F1115"/>
          <w:sz w:val="22"/>
          <w:szCs w:val="22"/>
        </w:rPr>
        <w:t> </w:t>
      </w:r>
      <w:r w:rsidR="00B57379" w:rsidRPr="00A523ED">
        <w:rPr>
          <w:color w:val="0F1115"/>
          <w:sz w:val="22"/>
          <w:szCs w:val="22"/>
        </w:rPr>
        <w:t>________________</w:t>
      </w:r>
    </w:p>
    <w:p w:rsidR="000D18AA" w:rsidRPr="00A523ED" w:rsidRDefault="00F36871" w:rsidP="00A523ED">
      <w:pPr>
        <w:pStyle w:val="ds-markdown-paragraph"/>
        <w:shd w:val="clear" w:color="auto" w:fill="FFFFFF"/>
        <w:spacing w:before="0" w:beforeAutospacing="0" w:after="0" w:afterAutospacing="0"/>
        <w:ind w:firstLineChars="177" w:firstLine="389"/>
        <w:jc w:val="both"/>
        <w:rPr>
          <w:color w:val="0F1115"/>
          <w:sz w:val="22"/>
          <w:szCs w:val="22"/>
        </w:rPr>
      </w:pPr>
      <w:r w:rsidRPr="00A523ED">
        <w:rPr>
          <w:color w:val="0F1115"/>
          <w:sz w:val="22"/>
          <w:szCs w:val="22"/>
        </w:rPr>
        <w:t>15</w:t>
      </w:r>
      <w:r w:rsidR="001A0727" w:rsidRPr="00A523ED">
        <w:rPr>
          <w:color w:val="0F1115"/>
          <w:sz w:val="22"/>
          <w:szCs w:val="22"/>
        </w:rPr>
        <w:t xml:space="preserve">.2. Датой получения Уведомления считается дата </w:t>
      </w:r>
      <w:r w:rsidR="00D40303" w:rsidRPr="00A523ED">
        <w:rPr>
          <w:color w:val="0F1115"/>
          <w:sz w:val="22"/>
          <w:szCs w:val="22"/>
        </w:rPr>
        <w:t>его отправки по указанным в п. 14</w:t>
      </w:r>
      <w:r w:rsidR="001A0727" w:rsidRPr="00A523ED">
        <w:rPr>
          <w:color w:val="0F1115"/>
          <w:sz w:val="22"/>
          <w:szCs w:val="22"/>
        </w:rPr>
        <w:t>.1 электронным адресам, при условии подтверждения факта отправки (например, наличие соответствующей записи в журнале отправленных сообщений почтового сервера отправителя). Если Уведомление отправлено в нерабочее время, оно считается полученным в первый следующий рабочий день.</w:t>
      </w:r>
    </w:p>
    <w:p w:rsidR="000D18AA" w:rsidRPr="00A523ED" w:rsidRDefault="00F36871" w:rsidP="00A523ED">
      <w:pPr>
        <w:pStyle w:val="ds-markdown-paragraph"/>
        <w:shd w:val="clear" w:color="auto" w:fill="FFFFFF"/>
        <w:spacing w:before="0" w:beforeAutospacing="0" w:after="0" w:afterAutospacing="0"/>
        <w:ind w:firstLineChars="177" w:firstLine="389"/>
        <w:jc w:val="both"/>
        <w:rPr>
          <w:color w:val="0F1115"/>
          <w:sz w:val="22"/>
          <w:szCs w:val="22"/>
        </w:rPr>
      </w:pPr>
      <w:r w:rsidRPr="00A523ED">
        <w:rPr>
          <w:color w:val="0F1115"/>
          <w:sz w:val="22"/>
          <w:szCs w:val="22"/>
        </w:rPr>
        <w:t>15</w:t>
      </w:r>
      <w:r w:rsidR="001A0727" w:rsidRPr="00A523ED">
        <w:rPr>
          <w:color w:val="0F1115"/>
          <w:sz w:val="22"/>
          <w:szCs w:val="22"/>
        </w:rPr>
        <w:t>.3. Стороны обязуются поддерживать работоспособность указанных адресов электронной почты, своевременно проверять поступающую корреспонденцию и незамедлительно подтверждать получение важных Уведомлений по запросу отправителя.</w:t>
      </w:r>
    </w:p>
    <w:p w:rsidR="001A0727" w:rsidRPr="00A523ED" w:rsidRDefault="00E855B3" w:rsidP="00A523ED">
      <w:pPr>
        <w:pStyle w:val="ds-markdown-paragraph"/>
        <w:shd w:val="clear" w:color="auto" w:fill="FFFFFF"/>
        <w:spacing w:before="0" w:beforeAutospacing="0" w:after="0" w:afterAutospacing="0"/>
        <w:ind w:firstLineChars="177" w:firstLine="389"/>
        <w:jc w:val="both"/>
        <w:rPr>
          <w:color w:val="0F1115"/>
          <w:sz w:val="22"/>
          <w:szCs w:val="22"/>
        </w:rPr>
      </w:pPr>
      <w:r w:rsidRPr="00A523ED">
        <w:rPr>
          <w:color w:val="0F1115"/>
          <w:sz w:val="22"/>
          <w:szCs w:val="22"/>
        </w:rPr>
        <w:t>1</w:t>
      </w:r>
      <w:r w:rsidR="00F36871" w:rsidRPr="00A523ED">
        <w:rPr>
          <w:color w:val="0F1115"/>
          <w:sz w:val="22"/>
          <w:szCs w:val="22"/>
        </w:rPr>
        <w:t>5</w:t>
      </w:r>
      <w:r w:rsidR="001A0727" w:rsidRPr="00A523ED">
        <w:rPr>
          <w:color w:val="0F1115"/>
          <w:sz w:val="22"/>
          <w:szCs w:val="22"/>
        </w:rPr>
        <w:t>.4. Стороны вправе изменять свои адреса электронной почты, уведомив об этом другую Сторону в письменной форме (в том числе с использованием способов, указанных в настоящем пункте) не менее чем за 5 (Пять) рабочих дней до даты вступления таких изменений в силу.</w:t>
      </w:r>
    </w:p>
    <w:p w:rsidR="00825775" w:rsidRPr="00B6453F" w:rsidRDefault="00825775" w:rsidP="001A3B97">
      <w:pPr>
        <w:spacing w:after="0" w:line="240" w:lineRule="auto"/>
        <w:ind w:firstLineChars="177" w:firstLine="425"/>
        <w:jc w:val="both"/>
        <w:rPr>
          <w:color w:val="F2F2F2" w:themeColor="background1" w:themeShade="F2"/>
          <w:sz w:val="24"/>
          <w:szCs w:val="24"/>
        </w:rPr>
      </w:pPr>
    </w:p>
    <w:p w:rsidR="00BB033A" w:rsidRPr="00B6453F" w:rsidRDefault="003E0AB4" w:rsidP="00F36871">
      <w:pPr>
        <w:pStyle w:val="ConsPlusNormal"/>
        <w:numPr>
          <w:ilvl w:val="0"/>
          <w:numId w:val="23"/>
        </w:numPr>
        <w:jc w:val="center"/>
        <w:rPr>
          <w:rFonts w:cs="Times New Roman"/>
          <w:b/>
          <w:caps/>
          <w:sz w:val="24"/>
          <w:szCs w:val="24"/>
        </w:rPr>
      </w:pPr>
      <w:r w:rsidRPr="00B6453F">
        <w:rPr>
          <w:rFonts w:cs="Times New Roman"/>
          <w:b/>
          <w:caps/>
          <w:sz w:val="24"/>
          <w:szCs w:val="24"/>
        </w:rPr>
        <w:t>Адреса, реквизиты и подписи Сторон</w:t>
      </w:r>
    </w:p>
    <w:p w:rsidR="00D40303" w:rsidRPr="00A523ED" w:rsidRDefault="00D40303" w:rsidP="001A3B97">
      <w:pPr>
        <w:pStyle w:val="ConsPlusNormal"/>
        <w:ind w:left="426"/>
        <w:rPr>
          <w:rFonts w:cs="Times New Roman"/>
          <w:b/>
          <w:caps/>
          <w:szCs w:val="22"/>
        </w:rPr>
      </w:pPr>
    </w:p>
    <w:tbl>
      <w:tblPr>
        <w:tblW w:w="0" w:type="auto"/>
        <w:tblLook w:val="04A0"/>
      </w:tblPr>
      <w:tblGrid>
        <w:gridCol w:w="5225"/>
        <w:gridCol w:w="5226"/>
      </w:tblGrid>
      <w:tr w:rsidR="00BB033A" w:rsidRPr="00A523ED" w:rsidTr="00B16934">
        <w:tc>
          <w:tcPr>
            <w:tcW w:w="5225" w:type="dxa"/>
            <w:noWrap/>
          </w:tcPr>
          <w:p w:rsidR="00BB033A" w:rsidRPr="00A523ED" w:rsidRDefault="003E0AB4" w:rsidP="00A523ED">
            <w:pPr>
              <w:spacing w:line="240" w:lineRule="auto"/>
              <w:ind w:leftChars="-300" w:left="-660" w:firstLineChars="300" w:firstLine="663"/>
              <w:jc w:val="both"/>
              <w:rPr>
                <w:b/>
              </w:rPr>
            </w:pPr>
            <w:r w:rsidRPr="00A523ED">
              <w:rPr>
                <w:b/>
              </w:rPr>
              <w:t>«Заказчик»</w:t>
            </w:r>
          </w:p>
        </w:tc>
        <w:tc>
          <w:tcPr>
            <w:tcW w:w="5226" w:type="dxa"/>
            <w:noWrap/>
          </w:tcPr>
          <w:p w:rsidR="00BB033A" w:rsidRPr="00A523ED" w:rsidRDefault="003E0AB4" w:rsidP="00A523ED">
            <w:pPr>
              <w:pStyle w:val="ConsPlusNonformat"/>
              <w:ind w:leftChars="-300" w:left="-660" w:firstLineChars="300" w:firstLine="663"/>
              <w:jc w:val="both"/>
              <w:rPr>
                <w:rFonts w:ascii="Times New Roman" w:eastAsia="Calibri" w:hAnsi="Times New Roman" w:cs="Times New Roman"/>
                <w:b/>
                <w:sz w:val="22"/>
                <w:szCs w:val="22"/>
              </w:rPr>
            </w:pPr>
            <w:r w:rsidRPr="00A523ED">
              <w:rPr>
                <w:rFonts w:ascii="Times New Roman" w:eastAsia="Calibri" w:hAnsi="Times New Roman" w:cs="Times New Roman"/>
                <w:b/>
                <w:sz w:val="22"/>
                <w:szCs w:val="22"/>
              </w:rPr>
              <w:t>«Поставщик»</w:t>
            </w:r>
          </w:p>
        </w:tc>
      </w:tr>
      <w:tr w:rsidR="00BB033A" w:rsidRPr="00A523ED" w:rsidTr="00B16934">
        <w:tc>
          <w:tcPr>
            <w:tcW w:w="5225" w:type="dxa"/>
            <w:noWrap/>
          </w:tcPr>
          <w:p w:rsidR="005F592B" w:rsidRPr="00A523ED" w:rsidRDefault="005F592B" w:rsidP="001A3B97">
            <w:pPr>
              <w:spacing w:after="0"/>
              <w:ind w:left="142"/>
              <w:rPr>
                <w:b/>
              </w:rPr>
            </w:pPr>
            <w:r w:rsidRPr="00A523ED">
              <w:rPr>
                <w:b/>
              </w:rPr>
              <w:t>Муниципальное унитарное предприятие производственное объединение "Электроавтотранс" (МУП ПО "ЭАТ")</w:t>
            </w:r>
          </w:p>
          <w:p w:rsidR="00BB033A" w:rsidRPr="00A523ED" w:rsidRDefault="003E0AB4" w:rsidP="001A3B97">
            <w:pPr>
              <w:spacing w:after="0"/>
              <w:ind w:left="142"/>
            </w:pPr>
            <w:r w:rsidRPr="00A523ED">
              <w:t xml:space="preserve">Адрес: 665458, Иркутская область, </w:t>
            </w:r>
          </w:p>
          <w:p w:rsidR="00BB033A" w:rsidRPr="00A523ED" w:rsidRDefault="003E0AB4" w:rsidP="001A3B97">
            <w:pPr>
              <w:spacing w:after="0"/>
              <w:ind w:left="142"/>
            </w:pPr>
            <w:r w:rsidRPr="00A523ED">
              <w:t xml:space="preserve">г. Усолье-Сибирское, ул. Куйбышева, 16 </w:t>
            </w:r>
          </w:p>
          <w:p w:rsidR="00BB033A" w:rsidRPr="00A523ED" w:rsidRDefault="003E0AB4" w:rsidP="001A3B97">
            <w:pPr>
              <w:spacing w:after="0"/>
              <w:ind w:left="142"/>
              <w:jc w:val="both"/>
            </w:pPr>
            <w:r w:rsidRPr="00A523ED">
              <w:t>ИНН 3819011949</w:t>
            </w:r>
          </w:p>
          <w:p w:rsidR="00BB033A" w:rsidRPr="00A523ED" w:rsidRDefault="003E0AB4" w:rsidP="001A3B97">
            <w:pPr>
              <w:spacing w:after="0"/>
              <w:ind w:left="142"/>
              <w:jc w:val="both"/>
            </w:pPr>
            <w:r w:rsidRPr="00A523ED">
              <w:t xml:space="preserve"> КПП 385101001 </w:t>
            </w:r>
          </w:p>
          <w:p w:rsidR="00BB033A" w:rsidRPr="00A523ED" w:rsidRDefault="003E0AB4" w:rsidP="001A3B97">
            <w:pPr>
              <w:spacing w:after="0"/>
              <w:ind w:left="142"/>
              <w:jc w:val="both"/>
            </w:pPr>
            <w:r w:rsidRPr="00A523ED">
              <w:t xml:space="preserve">Байкальский банк Сбербанк России  </w:t>
            </w:r>
          </w:p>
          <w:p w:rsidR="00BB033A" w:rsidRPr="00A523ED" w:rsidRDefault="003E0AB4" w:rsidP="001A3B97">
            <w:pPr>
              <w:spacing w:after="0"/>
              <w:ind w:left="142"/>
              <w:jc w:val="both"/>
            </w:pPr>
            <w:r w:rsidRPr="00A523ED">
              <w:t xml:space="preserve"> Иркутского ГОСБ 8586/0211       </w:t>
            </w:r>
          </w:p>
          <w:p w:rsidR="00BB033A" w:rsidRPr="00A523ED" w:rsidRDefault="003E0AB4" w:rsidP="001A3B97">
            <w:pPr>
              <w:spacing w:after="0"/>
              <w:ind w:left="142"/>
              <w:jc w:val="both"/>
            </w:pPr>
            <w:r w:rsidRPr="00A523ED">
              <w:t xml:space="preserve"> ПАО Сбербанк г. Иркутск                                        </w:t>
            </w:r>
          </w:p>
          <w:p w:rsidR="00BB033A" w:rsidRPr="00A523ED" w:rsidRDefault="003E0AB4" w:rsidP="001A3B97">
            <w:pPr>
              <w:spacing w:after="0"/>
              <w:ind w:left="142"/>
              <w:jc w:val="both"/>
            </w:pPr>
            <w:r w:rsidRPr="00A523ED">
              <w:t xml:space="preserve">р/с 40702810918310003826      </w:t>
            </w:r>
          </w:p>
          <w:p w:rsidR="00BB033A" w:rsidRPr="00A523ED" w:rsidRDefault="003E0AB4" w:rsidP="001A3B97">
            <w:pPr>
              <w:spacing w:after="0"/>
              <w:ind w:left="142"/>
              <w:jc w:val="both"/>
            </w:pPr>
            <w:r w:rsidRPr="00A523ED">
              <w:t xml:space="preserve">к/с 30101810900000000607       </w:t>
            </w:r>
          </w:p>
          <w:p w:rsidR="00BB033A" w:rsidRPr="00A523ED" w:rsidRDefault="003E0AB4" w:rsidP="001A3B97">
            <w:pPr>
              <w:spacing w:after="0"/>
              <w:ind w:left="142"/>
              <w:jc w:val="both"/>
            </w:pPr>
            <w:r w:rsidRPr="00A523ED">
              <w:t xml:space="preserve">БИК 042520607        </w:t>
            </w:r>
          </w:p>
          <w:p w:rsidR="00BB033A" w:rsidRPr="00A523ED" w:rsidRDefault="003E0AB4" w:rsidP="001A3B97">
            <w:pPr>
              <w:spacing w:after="0"/>
              <w:ind w:left="142"/>
              <w:jc w:val="both"/>
            </w:pPr>
            <w:r w:rsidRPr="00A523ED">
              <w:t>тел. 8(39543)6-31-89</w:t>
            </w:r>
          </w:p>
          <w:p w:rsidR="00BB033A" w:rsidRPr="00A523ED" w:rsidRDefault="003E0AB4" w:rsidP="001A3B97">
            <w:pPr>
              <w:spacing w:after="0"/>
              <w:ind w:left="142"/>
              <w:jc w:val="both"/>
              <w:rPr>
                <w:lang w:val="en-US"/>
              </w:rPr>
            </w:pPr>
            <w:r w:rsidRPr="00A523ED">
              <w:rPr>
                <w:lang w:val="en-US"/>
              </w:rPr>
              <w:t>E-mail:</w:t>
            </w:r>
            <w:r w:rsidR="00A523ED" w:rsidRPr="00A523ED">
              <w:rPr>
                <w:lang w:val="en-US"/>
              </w:rPr>
              <w:t xml:space="preserve"> </w:t>
            </w:r>
            <w:r w:rsidRPr="00A523ED">
              <w:rPr>
                <w:lang w:val="en-US"/>
              </w:rPr>
              <w:t>transport_us@irmail.ru</w:t>
            </w:r>
          </w:p>
        </w:tc>
        <w:tc>
          <w:tcPr>
            <w:tcW w:w="5226" w:type="dxa"/>
            <w:noWrap/>
          </w:tcPr>
          <w:p w:rsidR="00BB033A" w:rsidRPr="00A523ED" w:rsidRDefault="003E0AB4" w:rsidP="001A3B97">
            <w:pPr>
              <w:spacing w:after="0"/>
              <w:ind w:left="426"/>
              <w:jc w:val="both"/>
            </w:pPr>
            <w:r w:rsidRPr="00A523ED">
              <w:t>Адрес:</w:t>
            </w:r>
          </w:p>
          <w:p w:rsidR="00BB033A" w:rsidRPr="00A523ED" w:rsidRDefault="003E0AB4" w:rsidP="001A3B97">
            <w:pPr>
              <w:spacing w:after="0"/>
              <w:ind w:left="426"/>
              <w:jc w:val="both"/>
            </w:pPr>
            <w:r w:rsidRPr="00A523ED">
              <w:t>ОГРН</w:t>
            </w:r>
          </w:p>
          <w:p w:rsidR="00BB033A" w:rsidRPr="00A523ED" w:rsidRDefault="003E0AB4" w:rsidP="001A3B97">
            <w:pPr>
              <w:spacing w:after="0"/>
              <w:ind w:left="426"/>
              <w:jc w:val="both"/>
            </w:pPr>
            <w:r w:rsidRPr="00A523ED">
              <w:t>ИНН</w:t>
            </w:r>
            <w:r w:rsidRPr="00A523ED">
              <w:br/>
              <w:t>КПП</w:t>
            </w:r>
            <w:r w:rsidRPr="00A523ED">
              <w:br/>
              <w:t>ОКАТО</w:t>
            </w:r>
            <w:r w:rsidRPr="00A523ED">
              <w:br/>
              <w:t>ОКТМО</w:t>
            </w:r>
            <w:r w:rsidRPr="00A523ED">
              <w:br/>
              <w:t>ОКОПФ</w:t>
            </w:r>
            <w:r w:rsidRPr="00A523ED">
              <w:br/>
              <w:t>ОКПО</w:t>
            </w:r>
            <w:r w:rsidRPr="00A523ED">
              <w:br/>
              <w:t>р/с</w:t>
            </w:r>
          </w:p>
          <w:p w:rsidR="00BB033A" w:rsidRPr="00A523ED" w:rsidRDefault="003E0AB4" w:rsidP="001A3B97">
            <w:pPr>
              <w:spacing w:after="0"/>
              <w:ind w:left="426"/>
              <w:jc w:val="both"/>
            </w:pPr>
            <w:r w:rsidRPr="00A523ED">
              <w:t>Банк:</w:t>
            </w:r>
          </w:p>
          <w:p w:rsidR="00BB033A" w:rsidRPr="00A523ED" w:rsidRDefault="003E0AB4" w:rsidP="001A3B97">
            <w:pPr>
              <w:spacing w:after="0"/>
              <w:ind w:left="426"/>
              <w:jc w:val="both"/>
            </w:pPr>
            <w:r w:rsidRPr="00A523ED">
              <w:t>к/с</w:t>
            </w:r>
          </w:p>
          <w:p w:rsidR="00BB033A" w:rsidRPr="00A523ED" w:rsidRDefault="003E0AB4" w:rsidP="001A3B97">
            <w:pPr>
              <w:spacing w:after="0"/>
              <w:ind w:left="426"/>
              <w:jc w:val="both"/>
            </w:pPr>
            <w:r w:rsidRPr="00A523ED">
              <w:t>БИК</w:t>
            </w:r>
          </w:p>
          <w:p w:rsidR="00BB033A" w:rsidRPr="00A523ED" w:rsidRDefault="003E0AB4" w:rsidP="001A3B97">
            <w:pPr>
              <w:pStyle w:val="ConsPlusNonformat"/>
              <w:ind w:left="426"/>
              <w:jc w:val="both"/>
              <w:rPr>
                <w:rFonts w:ascii="Times New Roman" w:eastAsia="Calibri" w:hAnsi="Times New Roman" w:cs="Times New Roman"/>
                <w:sz w:val="22"/>
                <w:szCs w:val="22"/>
              </w:rPr>
            </w:pPr>
            <w:r w:rsidRPr="00A523ED">
              <w:rPr>
                <w:rFonts w:ascii="Times New Roman" w:eastAsia="Calibri" w:hAnsi="Times New Roman" w:cs="Times New Roman"/>
                <w:sz w:val="22"/>
                <w:szCs w:val="22"/>
              </w:rPr>
              <w:t>Дата постановки на учет в налоговом органе</w:t>
            </w:r>
            <w:r w:rsidRPr="00A523ED">
              <w:rPr>
                <w:rFonts w:ascii="Times New Roman" w:eastAsia="Calibri" w:hAnsi="Times New Roman" w:cs="Times New Roman"/>
                <w:sz w:val="22"/>
                <w:szCs w:val="22"/>
              </w:rPr>
              <w:br/>
              <w:t>Телефон</w:t>
            </w:r>
            <w:r w:rsidRPr="00A523ED">
              <w:rPr>
                <w:rFonts w:ascii="Times New Roman" w:eastAsia="Calibri" w:hAnsi="Times New Roman" w:cs="Times New Roman"/>
                <w:sz w:val="22"/>
                <w:szCs w:val="22"/>
              </w:rPr>
              <w:br/>
              <w:t>E-mail</w:t>
            </w:r>
            <w:r w:rsidRPr="00A523ED">
              <w:rPr>
                <w:rFonts w:ascii="Times New Roman" w:eastAsia="Calibri" w:hAnsi="Times New Roman" w:cs="Times New Roman"/>
                <w:sz w:val="22"/>
                <w:szCs w:val="22"/>
              </w:rPr>
              <w:br/>
            </w:r>
          </w:p>
        </w:tc>
      </w:tr>
      <w:tr w:rsidR="00BB033A" w:rsidRPr="00A523ED" w:rsidTr="00B16934">
        <w:tc>
          <w:tcPr>
            <w:tcW w:w="5225" w:type="dxa"/>
            <w:noWrap/>
          </w:tcPr>
          <w:p w:rsidR="00BB033A" w:rsidRPr="00A523ED" w:rsidRDefault="005F6063" w:rsidP="001A3B97">
            <w:pPr>
              <w:pStyle w:val="ConsPlusNonformat"/>
              <w:ind w:left="426"/>
              <w:jc w:val="both"/>
              <w:rPr>
                <w:rFonts w:ascii="Times New Roman" w:eastAsia="Calibri" w:hAnsi="Times New Roman" w:cs="Times New Roman"/>
                <w:sz w:val="22"/>
                <w:szCs w:val="22"/>
              </w:rPr>
            </w:pPr>
            <w:r w:rsidRPr="00A523ED">
              <w:rPr>
                <w:rFonts w:ascii="Times New Roman" w:eastAsia="Calibri" w:hAnsi="Times New Roman" w:cs="Times New Roman"/>
                <w:sz w:val="22"/>
                <w:szCs w:val="22"/>
              </w:rPr>
              <w:t>Г</w:t>
            </w:r>
            <w:r w:rsidR="003E0AB4" w:rsidRPr="00A523ED">
              <w:rPr>
                <w:rFonts w:ascii="Times New Roman" w:eastAsia="Calibri" w:hAnsi="Times New Roman" w:cs="Times New Roman"/>
                <w:sz w:val="22"/>
                <w:szCs w:val="22"/>
              </w:rPr>
              <w:t>енеральн</w:t>
            </w:r>
            <w:r w:rsidRPr="00A523ED">
              <w:rPr>
                <w:rFonts w:ascii="Times New Roman" w:eastAsia="Calibri" w:hAnsi="Times New Roman" w:cs="Times New Roman"/>
                <w:sz w:val="22"/>
                <w:szCs w:val="22"/>
              </w:rPr>
              <w:t>ый директор</w:t>
            </w:r>
          </w:p>
          <w:p w:rsidR="00BB033A" w:rsidRPr="00A523ED" w:rsidRDefault="003E0AB4" w:rsidP="001A3B97">
            <w:pPr>
              <w:ind w:left="426"/>
              <w:jc w:val="both"/>
            </w:pPr>
            <w:r w:rsidRPr="00A523ED">
              <w:t>_________________ /</w:t>
            </w:r>
            <w:r w:rsidR="004E710E" w:rsidRPr="00A523ED">
              <w:t>Л.Р. Шаипова</w:t>
            </w:r>
            <w:r w:rsidRPr="00A523ED">
              <w:t xml:space="preserve">/   </w:t>
            </w:r>
          </w:p>
          <w:p w:rsidR="00BB033A" w:rsidRPr="00A523ED" w:rsidRDefault="003E0AB4" w:rsidP="001A3B97">
            <w:pPr>
              <w:ind w:left="426"/>
              <w:jc w:val="both"/>
            </w:pPr>
            <w:r w:rsidRPr="00A523ED">
              <w:t>ЭЦП</w:t>
            </w:r>
          </w:p>
        </w:tc>
        <w:tc>
          <w:tcPr>
            <w:tcW w:w="5226" w:type="dxa"/>
            <w:noWrap/>
          </w:tcPr>
          <w:p w:rsidR="00BB033A" w:rsidRPr="00A523ED" w:rsidRDefault="00BB033A" w:rsidP="001A3B97">
            <w:pPr>
              <w:ind w:left="426"/>
              <w:jc w:val="both"/>
            </w:pPr>
          </w:p>
        </w:tc>
      </w:tr>
    </w:tbl>
    <w:p w:rsidR="008E648E" w:rsidRPr="00B6453F" w:rsidRDefault="008E648E" w:rsidP="00B16934">
      <w:pPr>
        <w:pStyle w:val="ConsPlusNormal"/>
        <w:jc w:val="both"/>
        <w:rPr>
          <w:rFonts w:cs="Times New Roman"/>
          <w:sz w:val="24"/>
          <w:szCs w:val="24"/>
          <w:highlight w:val="yellow"/>
        </w:rPr>
      </w:pPr>
    </w:p>
    <w:p w:rsidR="008E648E" w:rsidRPr="00B6453F" w:rsidRDefault="008E648E" w:rsidP="001A3B97">
      <w:pPr>
        <w:pStyle w:val="ConsPlusNormal"/>
        <w:ind w:leftChars="-300" w:left="-660" w:firstLineChars="300" w:firstLine="720"/>
        <w:jc w:val="both"/>
        <w:rPr>
          <w:rFonts w:cs="Times New Roman"/>
          <w:sz w:val="24"/>
          <w:szCs w:val="24"/>
          <w:highlight w:val="yellow"/>
        </w:rPr>
      </w:pPr>
    </w:p>
    <w:p w:rsidR="00BB033A" w:rsidRPr="00B6453F" w:rsidRDefault="003E0AB4" w:rsidP="001A3B97">
      <w:pPr>
        <w:pStyle w:val="ConsPlusNormal"/>
        <w:ind w:leftChars="-300" w:left="-660" w:firstLineChars="300" w:firstLine="720"/>
        <w:jc w:val="right"/>
        <w:rPr>
          <w:rFonts w:eastAsia="Calibri" w:cs="Times New Roman"/>
          <w:sz w:val="24"/>
          <w:szCs w:val="24"/>
        </w:rPr>
      </w:pPr>
      <w:bookmarkStart w:id="11" w:name="P352"/>
      <w:bookmarkEnd w:id="11"/>
      <w:r w:rsidRPr="00B6453F">
        <w:rPr>
          <w:rFonts w:eastAsia="Calibri" w:cs="Times New Roman"/>
          <w:sz w:val="24"/>
          <w:szCs w:val="24"/>
        </w:rPr>
        <w:t>Приложение №1</w:t>
      </w:r>
    </w:p>
    <w:p w:rsidR="00BB033A" w:rsidRPr="00B6453F" w:rsidRDefault="003E0AB4" w:rsidP="001A3B97">
      <w:pPr>
        <w:pStyle w:val="ConsPlusNormal"/>
        <w:ind w:leftChars="-300" w:left="-660" w:firstLineChars="300" w:firstLine="720"/>
        <w:jc w:val="right"/>
        <w:rPr>
          <w:rFonts w:eastAsia="Calibri" w:cs="Times New Roman"/>
          <w:sz w:val="24"/>
          <w:szCs w:val="24"/>
        </w:rPr>
      </w:pPr>
      <w:r w:rsidRPr="00B6453F">
        <w:rPr>
          <w:rFonts w:eastAsia="Calibri" w:cs="Times New Roman"/>
          <w:sz w:val="24"/>
          <w:szCs w:val="24"/>
        </w:rPr>
        <w:t>к Договору</w:t>
      </w:r>
    </w:p>
    <w:p w:rsidR="00BB033A" w:rsidRPr="00B6453F" w:rsidRDefault="003E0AB4" w:rsidP="001A3B97">
      <w:pPr>
        <w:pStyle w:val="ConsPlusNormal"/>
        <w:ind w:leftChars="-300" w:left="-660" w:firstLineChars="300" w:firstLine="720"/>
        <w:jc w:val="right"/>
        <w:rPr>
          <w:rFonts w:eastAsia="Calibri" w:cs="Times New Roman"/>
          <w:sz w:val="24"/>
          <w:szCs w:val="24"/>
        </w:rPr>
      </w:pPr>
      <w:r w:rsidRPr="00B6453F">
        <w:rPr>
          <w:rFonts w:eastAsia="Calibri" w:cs="Times New Roman"/>
          <w:sz w:val="24"/>
          <w:szCs w:val="24"/>
        </w:rPr>
        <w:t>№ ___ от "_____" ______ 202</w:t>
      </w:r>
      <w:r w:rsidR="000049CC">
        <w:rPr>
          <w:rFonts w:eastAsia="Calibri" w:cs="Times New Roman"/>
          <w:sz w:val="24"/>
          <w:szCs w:val="24"/>
        </w:rPr>
        <w:t>6</w:t>
      </w:r>
      <w:r w:rsidRPr="00B6453F">
        <w:rPr>
          <w:rFonts w:eastAsia="Calibri" w:cs="Times New Roman"/>
          <w:sz w:val="24"/>
          <w:szCs w:val="24"/>
        </w:rPr>
        <w:t xml:space="preserve"> г.</w:t>
      </w:r>
    </w:p>
    <w:p w:rsidR="00BB033A" w:rsidRPr="00B6453F" w:rsidRDefault="00BB033A" w:rsidP="001A3B97">
      <w:pPr>
        <w:ind w:leftChars="-300" w:left="-660" w:right="-366" w:firstLineChars="300" w:firstLine="723"/>
        <w:jc w:val="right"/>
        <w:rPr>
          <w:b/>
          <w:sz w:val="24"/>
          <w:szCs w:val="24"/>
        </w:rPr>
      </w:pPr>
    </w:p>
    <w:p w:rsidR="002A0BD9" w:rsidRPr="00B6453F" w:rsidRDefault="002A0BD9" w:rsidP="001A3B97">
      <w:pPr>
        <w:pStyle w:val="afa"/>
        <w:ind w:left="426"/>
        <w:rPr>
          <w:rFonts w:ascii="Times New Roman" w:hAnsi="Times New Roman"/>
          <w:sz w:val="24"/>
          <w:szCs w:val="24"/>
        </w:rPr>
      </w:pPr>
      <w:r w:rsidRPr="00B6453F">
        <w:rPr>
          <w:rFonts w:ascii="Times New Roman" w:hAnsi="Times New Roman"/>
          <w:sz w:val="24"/>
          <w:szCs w:val="24"/>
        </w:rPr>
        <w:t>ТЕХНИЧЕСКОЕ ЗАДАНИЕ</w:t>
      </w:r>
    </w:p>
    <w:tbl>
      <w:tblPr>
        <w:tblW w:w="0" w:type="auto"/>
        <w:tblLook w:val="04A0"/>
      </w:tblPr>
      <w:tblGrid>
        <w:gridCol w:w="4972"/>
        <w:gridCol w:w="4312"/>
        <w:gridCol w:w="74"/>
      </w:tblGrid>
      <w:tr w:rsidR="00BB033A" w:rsidRPr="00B6453F" w:rsidTr="00994FD6">
        <w:tc>
          <w:tcPr>
            <w:tcW w:w="4972" w:type="dxa"/>
            <w:noWrap/>
          </w:tcPr>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3E0AB4" w:rsidP="001A3B97">
            <w:pPr>
              <w:pStyle w:val="ConsPlusNormal"/>
              <w:ind w:leftChars="-300" w:left="-660" w:firstLineChars="300" w:firstLine="723"/>
              <w:jc w:val="both"/>
              <w:rPr>
                <w:rFonts w:eastAsia="Calibri" w:cs="Times New Roman"/>
                <w:b/>
                <w:sz w:val="24"/>
                <w:szCs w:val="24"/>
              </w:rPr>
            </w:pPr>
            <w:r w:rsidRPr="00B6453F">
              <w:rPr>
                <w:rFonts w:eastAsia="Calibri" w:cs="Times New Roman"/>
                <w:b/>
                <w:sz w:val="24"/>
                <w:szCs w:val="24"/>
              </w:rPr>
              <w:t>«Заказчик»</w:t>
            </w:r>
          </w:p>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c>
          <w:tcPr>
            <w:tcW w:w="4386" w:type="dxa"/>
            <w:gridSpan w:val="2"/>
            <w:noWrap/>
          </w:tcPr>
          <w:p w:rsidR="00BB033A" w:rsidRPr="00B6453F" w:rsidRDefault="00BB033A" w:rsidP="001A3B97">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1A3B97">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1A3B97">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1A3B97">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1A3B97">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1A3B97">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3E0AB4" w:rsidP="001A3B97">
            <w:pPr>
              <w:pStyle w:val="ConsPlusNonformat"/>
              <w:ind w:leftChars="-300" w:left="-660" w:firstLineChars="300" w:firstLine="723"/>
              <w:jc w:val="both"/>
              <w:rPr>
                <w:rFonts w:ascii="Times New Roman" w:eastAsia="Calibri" w:hAnsi="Times New Roman" w:cs="Times New Roman"/>
                <w:b/>
                <w:sz w:val="24"/>
                <w:szCs w:val="24"/>
              </w:rPr>
            </w:pPr>
            <w:r w:rsidRPr="00B6453F">
              <w:rPr>
                <w:rFonts w:ascii="Times New Roman" w:eastAsia="Calibri" w:hAnsi="Times New Roman" w:cs="Times New Roman"/>
                <w:b/>
                <w:sz w:val="24"/>
                <w:szCs w:val="24"/>
              </w:rPr>
              <w:t>«Поставщик»</w:t>
            </w:r>
          </w:p>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r>
      <w:tr w:rsidR="00BB033A" w:rsidRPr="00B6453F" w:rsidTr="00994FD6">
        <w:tc>
          <w:tcPr>
            <w:tcW w:w="4972" w:type="dxa"/>
            <w:noWrap/>
          </w:tcPr>
          <w:p w:rsidR="00BB033A" w:rsidRPr="00B6453F" w:rsidRDefault="005F6063" w:rsidP="001A3B97">
            <w:pPr>
              <w:pStyle w:val="ConsPlusNonformat"/>
              <w:ind w:leftChars="-300" w:left="-660" w:firstLineChars="30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3E0AB4" w:rsidRPr="00B6453F">
              <w:rPr>
                <w:rFonts w:ascii="Times New Roman" w:eastAsia="Calibri" w:hAnsi="Times New Roman" w:cs="Times New Roman"/>
                <w:sz w:val="24"/>
                <w:szCs w:val="24"/>
              </w:rPr>
              <w:t>енеральн</w:t>
            </w:r>
            <w:r>
              <w:rPr>
                <w:rFonts w:ascii="Times New Roman" w:eastAsia="Calibri" w:hAnsi="Times New Roman" w:cs="Times New Roman"/>
                <w:sz w:val="24"/>
                <w:szCs w:val="24"/>
              </w:rPr>
              <w:t>ый директор</w:t>
            </w:r>
          </w:p>
          <w:p w:rsidR="00BB033A" w:rsidRPr="00B6453F" w:rsidRDefault="00BB033A" w:rsidP="001A3B97">
            <w:pPr>
              <w:pStyle w:val="ConsPlusNonformat"/>
              <w:ind w:leftChars="-300" w:left="-660" w:firstLineChars="300" w:firstLine="720"/>
              <w:jc w:val="both"/>
              <w:rPr>
                <w:rFonts w:ascii="Times New Roman" w:eastAsia="Calibri" w:hAnsi="Times New Roman" w:cs="Times New Roman"/>
                <w:sz w:val="24"/>
                <w:szCs w:val="24"/>
              </w:rPr>
            </w:pPr>
          </w:p>
          <w:p w:rsidR="00BB033A" w:rsidRPr="00B6453F" w:rsidRDefault="003E0AB4" w:rsidP="001A3B97">
            <w:pPr>
              <w:pStyle w:val="ConsPlusNormal"/>
              <w:spacing w:after="160" w:line="252" w:lineRule="auto"/>
              <w:ind w:leftChars="-300" w:left="-660" w:firstLineChars="300" w:firstLine="720"/>
              <w:jc w:val="both"/>
              <w:rPr>
                <w:rFonts w:eastAsia="Calibri" w:cs="Times New Roman"/>
                <w:sz w:val="24"/>
                <w:szCs w:val="24"/>
              </w:rPr>
            </w:pPr>
            <w:r w:rsidRPr="00B6453F">
              <w:rPr>
                <w:rFonts w:eastAsia="Calibri" w:cs="Times New Roman"/>
                <w:sz w:val="24"/>
                <w:szCs w:val="24"/>
              </w:rPr>
              <w:t>_________________ /</w:t>
            </w:r>
            <w:r w:rsidR="007B33D1" w:rsidRPr="00B6453F">
              <w:rPr>
                <w:rFonts w:cs="Times New Roman"/>
                <w:sz w:val="24"/>
                <w:szCs w:val="24"/>
              </w:rPr>
              <w:t>Л.Р. Шаипова</w:t>
            </w:r>
            <w:r w:rsidRPr="00B6453F">
              <w:rPr>
                <w:rFonts w:eastAsia="Calibri" w:cs="Times New Roman"/>
                <w:sz w:val="24"/>
                <w:szCs w:val="24"/>
              </w:rPr>
              <w:t xml:space="preserve">/    </w:t>
            </w:r>
          </w:p>
          <w:p w:rsidR="00BB033A" w:rsidRPr="00B6453F" w:rsidRDefault="003E0AB4" w:rsidP="001A3B97">
            <w:pPr>
              <w:pStyle w:val="ConsPlusNormal"/>
              <w:ind w:leftChars="-300" w:left="-660" w:firstLineChars="300" w:firstLine="720"/>
              <w:jc w:val="both"/>
              <w:rPr>
                <w:rFonts w:eastAsia="Calibri" w:cs="Times New Roman"/>
                <w:sz w:val="24"/>
                <w:szCs w:val="24"/>
                <w:highlight w:val="yellow"/>
              </w:rPr>
            </w:pPr>
            <w:r w:rsidRPr="00B6453F">
              <w:rPr>
                <w:rFonts w:eastAsia="Calibri" w:cs="Times New Roman"/>
                <w:sz w:val="24"/>
                <w:szCs w:val="24"/>
              </w:rPr>
              <w:t>ЭЦП</w:t>
            </w:r>
          </w:p>
        </w:tc>
        <w:tc>
          <w:tcPr>
            <w:tcW w:w="4386" w:type="dxa"/>
            <w:gridSpan w:val="2"/>
            <w:noWrap/>
          </w:tcPr>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p w:rsidR="005F592B" w:rsidRPr="00B6453F" w:rsidRDefault="005F592B" w:rsidP="001A3B97">
            <w:pPr>
              <w:pStyle w:val="ConsPlusNormal"/>
              <w:ind w:leftChars="-300" w:left="-660" w:firstLineChars="300" w:firstLine="720"/>
              <w:jc w:val="both"/>
              <w:rPr>
                <w:rFonts w:eastAsia="Calibri" w:cs="Times New Roman"/>
                <w:sz w:val="24"/>
                <w:szCs w:val="24"/>
                <w:highlight w:val="yellow"/>
              </w:rPr>
            </w:pPr>
          </w:p>
          <w:p w:rsidR="005F592B" w:rsidRPr="00B6453F" w:rsidRDefault="005F592B" w:rsidP="001A3B97">
            <w:pPr>
              <w:pStyle w:val="ConsPlusNormal"/>
              <w:spacing w:after="160" w:line="252" w:lineRule="auto"/>
              <w:ind w:leftChars="-300" w:left="-660" w:firstLineChars="300" w:firstLine="720"/>
              <w:jc w:val="both"/>
              <w:rPr>
                <w:rFonts w:eastAsia="Calibri" w:cs="Times New Roman"/>
                <w:sz w:val="24"/>
                <w:szCs w:val="24"/>
              </w:rPr>
            </w:pPr>
            <w:r w:rsidRPr="00B6453F">
              <w:rPr>
                <w:rFonts w:eastAsia="Calibri" w:cs="Times New Roman"/>
                <w:sz w:val="24"/>
                <w:szCs w:val="24"/>
              </w:rPr>
              <w:t>_________________ /</w:t>
            </w:r>
            <w:r w:rsidRPr="00B6453F">
              <w:rPr>
                <w:rFonts w:cs="Times New Roman"/>
                <w:sz w:val="24"/>
                <w:szCs w:val="24"/>
              </w:rPr>
              <w:t>____________</w:t>
            </w:r>
            <w:r w:rsidRPr="00B6453F">
              <w:rPr>
                <w:rFonts w:eastAsia="Calibri" w:cs="Times New Roman"/>
                <w:sz w:val="24"/>
                <w:szCs w:val="24"/>
              </w:rPr>
              <w:t xml:space="preserve">/    </w:t>
            </w:r>
          </w:p>
          <w:p w:rsidR="005F592B" w:rsidRPr="00B6453F" w:rsidRDefault="005F592B" w:rsidP="001A3B97">
            <w:pPr>
              <w:pStyle w:val="ConsPlusNormal"/>
              <w:ind w:leftChars="-300" w:left="-660" w:firstLineChars="300" w:firstLine="720"/>
              <w:jc w:val="both"/>
              <w:rPr>
                <w:rFonts w:eastAsia="Calibri" w:cs="Times New Roman"/>
                <w:sz w:val="24"/>
                <w:szCs w:val="24"/>
                <w:highlight w:val="yellow"/>
              </w:rPr>
            </w:pPr>
            <w:r w:rsidRPr="00B6453F">
              <w:rPr>
                <w:rFonts w:eastAsia="Calibri" w:cs="Times New Roman"/>
                <w:sz w:val="24"/>
                <w:szCs w:val="24"/>
              </w:rPr>
              <w:t>ЭЦП</w:t>
            </w:r>
          </w:p>
        </w:tc>
      </w:tr>
      <w:tr w:rsidR="00BB033A" w:rsidRPr="00B6453F" w:rsidTr="00994FD6">
        <w:trPr>
          <w:gridAfter w:val="1"/>
          <w:wAfter w:w="74" w:type="dxa"/>
          <w:trHeight w:val="130"/>
        </w:trPr>
        <w:tc>
          <w:tcPr>
            <w:tcW w:w="9284" w:type="dxa"/>
            <w:gridSpan w:val="2"/>
            <w:noWrap/>
          </w:tcPr>
          <w:p w:rsidR="00BB033A" w:rsidRPr="00B6453F" w:rsidRDefault="00BB033A" w:rsidP="001A3B97">
            <w:pPr>
              <w:pStyle w:val="ConsPlusNormal"/>
              <w:spacing w:after="160" w:line="252" w:lineRule="auto"/>
              <w:ind w:leftChars="-300" w:left="-660" w:firstLineChars="300" w:firstLine="720"/>
              <w:jc w:val="both"/>
              <w:rPr>
                <w:rFonts w:eastAsia="Calibri" w:cs="Times New Roman"/>
                <w:sz w:val="24"/>
                <w:szCs w:val="24"/>
                <w:highlight w:val="yellow"/>
              </w:rPr>
            </w:pPr>
          </w:p>
        </w:tc>
      </w:tr>
    </w:tbl>
    <w:p w:rsidR="00BB033A" w:rsidRPr="00B6453F" w:rsidRDefault="00BB033A"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BB033A" w:rsidRPr="00B6453F" w:rsidRDefault="00BB033A" w:rsidP="001A3B97">
      <w:pPr>
        <w:pStyle w:val="ConsPlusNormal"/>
        <w:ind w:leftChars="-300" w:left="-660" w:firstLineChars="300" w:firstLine="720"/>
        <w:jc w:val="both"/>
        <w:rPr>
          <w:rFonts w:cs="Times New Roman"/>
          <w:sz w:val="24"/>
          <w:szCs w:val="24"/>
        </w:rPr>
      </w:pPr>
    </w:p>
    <w:p w:rsidR="00FA1C92" w:rsidRPr="00B6453F" w:rsidRDefault="00FA1C92" w:rsidP="001A3B97">
      <w:pPr>
        <w:pStyle w:val="ConsPlusNormal"/>
        <w:ind w:leftChars="-300" w:left="-660" w:firstLineChars="300" w:firstLine="720"/>
        <w:jc w:val="both"/>
        <w:rPr>
          <w:rFonts w:cs="Times New Roman"/>
          <w:sz w:val="24"/>
          <w:szCs w:val="24"/>
        </w:rPr>
      </w:pPr>
    </w:p>
    <w:p w:rsidR="00FA1C92" w:rsidRPr="00B6453F" w:rsidRDefault="00FA1C92" w:rsidP="001A3B97">
      <w:pPr>
        <w:pStyle w:val="ConsPlusNormal"/>
        <w:ind w:leftChars="-300" w:left="-660" w:firstLineChars="300" w:firstLine="720"/>
        <w:jc w:val="both"/>
        <w:rPr>
          <w:rFonts w:cs="Times New Roman"/>
          <w:sz w:val="24"/>
          <w:szCs w:val="24"/>
        </w:rPr>
      </w:pPr>
    </w:p>
    <w:p w:rsidR="00FA1C92" w:rsidRDefault="00FA1C92"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16934" w:rsidRDefault="00B16934" w:rsidP="001A3B97">
      <w:pPr>
        <w:pStyle w:val="ConsPlusNormal"/>
        <w:ind w:leftChars="-300" w:left="-660" w:firstLineChars="300" w:firstLine="720"/>
        <w:jc w:val="both"/>
        <w:rPr>
          <w:rFonts w:cs="Times New Roman"/>
          <w:sz w:val="24"/>
          <w:szCs w:val="24"/>
        </w:rPr>
      </w:pPr>
    </w:p>
    <w:p w:rsidR="00B16934" w:rsidRDefault="00B16934" w:rsidP="001A3B97">
      <w:pPr>
        <w:pStyle w:val="ConsPlusNormal"/>
        <w:ind w:leftChars="-300" w:left="-660" w:firstLineChars="300" w:firstLine="720"/>
        <w:jc w:val="both"/>
        <w:rPr>
          <w:rFonts w:cs="Times New Roman"/>
          <w:sz w:val="24"/>
          <w:szCs w:val="24"/>
        </w:rPr>
      </w:pPr>
    </w:p>
    <w:p w:rsidR="00B16934" w:rsidRDefault="00B16934" w:rsidP="001A3B97">
      <w:pPr>
        <w:pStyle w:val="ConsPlusNormal"/>
        <w:ind w:leftChars="-300" w:left="-660" w:firstLineChars="300" w:firstLine="720"/>
        <w:jc w:val="both"/>
        <w:rPr>
          <w:rFonts w:cs="Times New Roman"/>
          <w:sz w:val="24"/>
          <w:szCs w:val="24"/>
        </w:rPr>
      </w:pPr>
    </w:p>
    <w:p w:rsidR="00B16934" w:rsidRDefault="00B16934"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57379" w:rsidRPr="00B6453F" w:rsidRDefault="00B57379" w:rsidP="001A3B97">
      <w:pPr>
        <w:pStyle w:val="ConsPlusNormal"/>
        <w:ind w:leftChars="-300" w:left="-660" w:firstLineChars="300" w:firstLine="720"/>
        <w:jc w:val="both"/>
        <w:rPr>
          <w:rFonts w:cs="Times New Roman"/>
          <w:sz w:val="24"/>
          <w:szCs w:val="24"/>
        </w:rPr>
      </w:pPr>
    </w:p>
    <w:p w:rsidR="00FA1C92" w:rsidRPr="00B6453F" w:rsidRDefault="00FA1C92" w:rsidP="001A3B97">
      <w:pPr>
        <w:pStyle w:val="ConsPlusNormal"/>
        <w:ind w:leftChars="-300" w:left="-660" w:firstLineChars="300" w:firstLine="720"/>
        <w:jc w:val="both"/>
        <w:rPr>
          <w:rFonts w:cs="Times New Roman"/>
          <w:sz w:val="24"/>
          <w:szCs w:val="24"/>
        </w:rPr>
      </w:pPr>
    </w:p>
    <w:tbl>
      <w:tblPr>
        <w:tblW w:w="0" w:type="auto"/>
        <w:tblLook w:val="04A0"/>
      </w:tblPr>
      <w:tblGrid>
        <w:gridCol w:w="5867"/>
        <w:gridCol w:w="3491"/>
      </w:tblGrid>
      <w:tr w:rsidR="00BB033A" w:rsidRPr="00B6453F" w:rsidTr="008E648E">
        <w:tc>
          <w:tcPr>
            <w:tcW w:w="5867" w:type="dxa"/>
            <w:noWrap/>
          </w:tcPr>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c>
          <w:tcPr>
            <w:tcW w:w="3491" w:type="dxa"/>
            <w:noWrap/>
          </w:tcPr>
          <w:p w:rsidR="00BB033A" w:rsidRPr="00B6453F" w:rsidRDefault="003E0AB4" w:rsidP="001A3B97">
            <w:pPr>
              <w:pStyle w:val="ConsPlusNormal"/>
              <w:ind w:leftChars="-300" w:left="-660" w:firstLineChars="300" w:firstLine="720"/>
              <w:jc w:val="both"/>
              <w:rPr>
                <w:rFonts w:eastAsia="Calibri" w:cs="Times New Roman"/>
                <w:sz w:val="24"/>
                <w:szCs w:val="24"/>
              </w:rPr>
            </w:pPr>
            <w:r w:rsidRPr="00B6453F">
              <w:rPr>
                <w:rFonts w:eastAsia="Calibri" w:cs="Times New Roman"/>
                <w:sz w:val="24"/>
                <w:szCs w:val="24"/>
              </w:rPr>
              <w:t>Приложение №2</w:t>
            </w:r>
          </w:p>
          <w:p w:rsidR="00BB033A" w:rsidRPr="00B6453F" w:rsidRDefault="003E0AB4" w:rsidP="001A3B97">
            <w:pPr>
              <w:pStyle w:val="ConsPlusNormal"/>
              <w:ind w:leftChars="-300" w:left="-660" w:firstLineChars="300" w:firstLine="720"/>
              <w:jc w:val="both"/>
              <w:rPr>
                <w:rFonts w:eastAsia="Calibri" w:cs="Times New Roman"/>
                <w:sz w:val="24"/>
                <w:szCs w:val="24"/>
              </w:rPr>
            </w:pPr>
            <w:r w:rsidRPr="00B6453F">
              <w:rPr>
                <w:rFonts w:eastAsia="Calibri" w:cs="Times New Roman"/>
                <w:sz w:val="24"/>
                <w:szCs w:val="24"/>
              </w:rPr>
              <w:t>к Договору</w:t>
            </w:r>
          </w:p>
          <w:p w:rsidR="00BB033A" w:rsidRPr="00B6453F" w:rsidRDefault="003E0AB4" w:rsidP="001A3B97">
            <w:pPr>
              <w:pStyle w:val="ConsPlusNormal"/>
              <w:ind w:leftChars="-300" w:left="-660" w:firstLineChars="300" w:firstLine="720"/>
              <w:jc w:val="both"/>
              <w:rPr>
                <w:rFonts w:eastAsia="Calibri" w:cs="Times New Roman"/>
                <w:sz w:val="24"/>
                <w:szCs w:val="24"/>
              </w:rPr>
            </w:pPr>
            <w:r w:rsidRPr="00B6453F">
              <w:rPr>
                <w:rFonts w:eastAsia="Calibri" w:cs="Times New Roman"/>
                <w:sz w:val="24"/>
                <w:szCs w:val="24"/>
              </w:rPr>
              <w:t>№ ___ от "_____" ______ 202</w:t>
            </w:r>
            <w:r w:rsidR="000049CC">
              <w:rPr>
                <w:rFonts w:eastAsia="Calibri" w:cs="Times New Roman"/>
                <w:sz w:val="24"/>
                <w:szCs w:val="24"/>
              </w:rPr>
              <w:t>6</w:t>
            </w:r>
            <w:r w:rsidRPr="00B6453F">
              <w:rPr>
                <w:rFonts w:eastAsia="Calibri" w:cs="Times New Roman"/>
                <w:sz w:val="24"/>
                <w:szCs w:val="24"/>
              </w:rPr>
              <w:t xml:space="preserve"> г.</w:t>
            </w:r>
          </w:p>
          <w:p w:rsidR="00BB033A" w:rsidRPr="00B6453F" w:rsidRDefault="00BB033A" w:rsidP="001A3B97">
            <w:pPr>
              <w:pStyle w:val="ConsPlusNormal"/>
              <w:ind w:leftChars="-300" w:left="-660" w:firstLineChars="300" w:firstLine="720"/>
              <w:jc w:val="both"/>
              <w:rPr>
                <w:rFonts w:eastAsia="Calibri" w:cs="Times New Roman"/>
                <w:sz w:val="24"/>
                <w:szCs w:val="24"/>
              </w:rPr>
            </w:pPr>
          </w:p>
        </w:tc>
      </w:tr>
    </w:tbl>
    <w:p w:rsidR="00BB033A" w:rsidRPr="00B6453F" w:rsidRDefault="00BB033A" w:rsidP="001A3B97">
      <w:pPr>
        <w:tabs>
          <w:tab w:val="left" w:pos="2327"/>
        </w:tabs>
        <w:ind w:leftChars="-300" w:left="-660" w:firstLineChars="300" w:firstLine="720"/>
        <w:jc w:val="both"/>
        <w:rPr>
          <w:sz w:val="24"/>
          <w:szCs w:val="24"/>
        </w:rPr>
      </w:pPr>
    </w:p>
    <w:p w:rsidR="00B16934" w:rsidRPr="00B6453F" w:rsidRDefault="003E0AB4" w:rsidP="00B16934">
      <w:pPr>
        <w:tabs>
          <w:tab w:val="left" w:pos="2327"/>
        </w:tabs>
        <w:ind w:leftChars="-300" w:left="-660" w:firstLineChars="300" w:firstLine="723"/>
        <w:jc w:val="center"/>
        <w:rPr>
          <w:b/>
          <w:sz w:val="24"/>
          <w:szCs w:val="24"/>
        </w:rPr>
      </w:pPr>
      <w:bookmarkStart w:id="12" w:name="_Hlk199410742"/>
      <w:r w:rsidRPr="00B6453F">
        <w:rPr>
          <w:b/>
          <w:sz w:val="24"/>
          <w:szCs w:val="24"/>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
        <w:gridCol w:w="1477"/>
        <w:gridCol w:w="1787"/>
        <w:gridCol w:w="1837"/>
        <w:gridCol w:w="792"/>
        <w:gridCol w:w="1531"/>
        <w:gridCol w:w="1458"/>
        <w:gridCol w:w="1129"/>
      </w:tblGrid>
      <w:tr w:rsidR="00B16934" w:rsidRPr="00B6453F" w:rsidTr="002127D1">
        <w:tc>
          <w:tcPr>
            <w:tcW w:w="440" w:type="dxa"/>
            <w:noWrap/>
          </w:tcPr>
          <w:p w:rsidR="00BB033A" w:rsidRPr="00B6453F" w:rsidRDefault="003E0AB4" w:rsidP="001A3B97">
            <w:pPr>
              <w:ind w:leftChars="-300" w:left="-660" w:firstLineChars="300" w:firstLine="723"/>
              <w:jc w:val="both"/>
              <w:rPr>
                <w:b/>
                <w:bCs/>
                <w:color w:val="000000"/>
                <w:sz w:val="24"/>
                <w:szCs w:val="24"/>
                <w:lang w:eastAsia="ru-RU"/>
              </w:rPr>
            </w:pPr>
            <w:r w:rsidRPr="00B6453F">
              <w:rPr>
                <w:b/>
                <w:bCs/>
                <w:color w:val="000000"/>
                <w:sz w:val="24"/>
                <w:szCs w:val="24"/>
                <w:lang w:eastAsia="ru-RU"/>
              </w:rPr>
              <w:t>№ п/п</w:t>
            </w:r>
          </w:p>
        </w:tc>
        <w:tc>
          <w:tcPr>
            <w:tcW w:w="1477" w:type="dxa"/>
            <w:noWrap/>
          </w:tcPr>
          <w:p w:rsidR="00B16934" w:rsidRDefault="00B16934" w:rsidP="00B16934">
            <w:pPr>
              <w:jc w:val="center"/>
            </w:pPr>
          </w:p>
          <w:p w:rsidR="00B16934" w:rsidRPr="00B16934" w:rsidRDefault="00B16934" w:rsidP="00B16934">
            <w:pPr>
              <w:jc w:val="center"/>
            </w:pPr>
            <w:r w:rsidRPr="00B16934">
              <w:t>Наименован</w:t>
            </w:r>
          </w:p>
          <w:p w:rsidR="00BB033A" w:rsidRPr="00B16934" w:rsidRDefault="003E0AB4" w:rsidP="00B16934">
            <w:pPr>
              <w:jc w:val="center"/>
            </w:pPr>
            <w:r w:rsidRPr="00B16934">
              <w:t>товара</w:t>
            </w:r>
          </w:p>
        </w:tc>
        <w:tc>
          <w:tcPr>
            <w:tcW w:w="1787" w:type="dxa"/>
            <w:noWrap/>
          </w:tcPr>
          <w:p w:rsidR="00B16934" w:rsidRDefault="00B16934" w:rsidP="00B16934">
            <w:pPr>
              <w:jc w:val="center"/>
            </w:pPr>
          </w:p>
          <w:p w:rsidR="00BB033A" w:rsidRPr="00B16934" w:rsidRDefault="003E0AB4" w:rsidP="00B16934">
            <w:pPr>
              <w:jc w:val="center"/>
            </w:pPr>
            <w:r w:rsidRPr="00B16934">
              <w:t>Характеристики</w:t>
            </w:r>
          </w:p>
          <w:p w:rsidR="00BB033A" w:rsidRPr="00B16934" w:rsidRDefault="00BB033A" w:rsidP="00B16934">
            <w:pPr>
              <w:jc w:val="center"/>
            </w:pPr>
          </w:p>
        </w:tc>
        <w:tc>
          <w:tcPr>
            <w:tcW w:w="1837" w:type="dxa"/>
            <w:noWrap/>
          </w:tcPr>
          <w:p w:rsidR="00B16934" w:rsidRDefault="00B16934" w:rsidP="00B16934">
            <w:pPr>
              <w:jc w:val="center"/>
            </w:pPr>
          </w:p>
          <w:p w:rsidR="00BB033A" w:rsidRPr="00B16934" w:rsidRDefault="003E0AB4" w:rsidP="00B16934">
            <w:pPr>
              <w:jc w:val="center"/>
            </w:pPr>
            <w:r w:rsidRPr="00B16934">
              <w:t>Страна происхождения</w:t>
            </w:r>
          </w:p>
        </w:tc>
        <w:tc>
          <w:tcPr>
            <w:tcW w:w="792" w:type="dxa"/>
            <w:noWrap/>
          </w:tcPr>
          <w:p w:rsidR="00B16934" w:rsidRDefault="00B16934" w:rsidP="00B16934">
            <w:pPr>
              <w:jc w:val="center"/>
            </w:pPr>
          </w:p>
          <w:p w:rsidR="00BB033A" w:rsidRPr="00B16934" w:rsidRDefault="003E0AB4" w:rsidP="00B16934">
            <w:pPr>
              <w:jc w:val="center"/>
            </w:pPr>
            <w:r w:rsidRPr="00B16934">
              <w:t>Ед. изм.</w:t>
            </w:r>
          </w:p>
        </w:tc>
        <w:tc>
          <w:tcPr>
            <w:tcW w:w="1531" w:type="dxa"/>
            <w:noWrap/>
          </w:tcPr>
          <w:p w:rsidR="00B16934" w:rsidRDefault="00B16934" w:rsidP="00B16934">
            <w:pPr>
              <w:jc w:val="center"/>
            </w:pPr>
          </w:p>
          <w:p w:rsidR="00BB033A" w:rsidRPr="00B16934" w:rsidRDefault="003E0AB4" w:rsidP="00B16934">
            <w:pPr>
              <w:jc w:val="center"/>
            </w:pPr>
            <w:r w:rsidRPr="00B16934">
              <w:t>Цена за 1 ед. в руб. без учета НДС/ с учетом НДС</w:t>
            </w:r>
          </w:p>
        </w:tc>
        <w:tc>
          <w:tcPr>
            <w:tcW w:w="1458" w:type="dxa"/>
            <w:noWrap/>
          </w:tcPr>
          <w:p w:rsidR="00B16934" w:rsidRDefault="00B16934" w:rsidP="00B16934">
            <w:pPr>
              <w:jc w:val="center"/>
            </w:pPr>
          </w:p>
          <w:p w:rsidR="00BB033A" w:rsidRPr="00B16934" w:rsidRDefault="003E0AB4" w:rsidP="00B16934">
            <w:pPr>
              <w:jc w:val="center"/>
            </w:pPr>
            <w:r w:rsidRPr="00B16934">
              <w:t>Количество</w:t>
            </w:r>
          </w:p>
        </w:tc>
        <w:tc>
          <w:tcPr>
            <w:tcW w:w="1129" w:type="dxa"/>
            <w:noWrap/>
          </w:tcPr>
          <w:p w:rsidR="00B16934" w:rsidRDefault="00B16934" w:rsidP="00B16934">
            <w:pPr>
              <w:jc w:val="center"/>
            </w:pPr>
          </w:p>
          <w:p w:rsidR="00BB033A" w:rsidRPr="00B16934" w:rsidRDefault="003E0AB4" w:rsidP="00B16934">
            <w:pPr>
              <w:jc w:val="center"/>
            </w:pPr>
            <w:r w:rsidRPr="00B16934">
              <w:t>Сумма в руб. без учета НДС/ с учетом НДС</w:t>
            </w:r>
          </w:p>
        </w:tc>
      </w:tr>
      <w:tr w:rsidR="00B16934" w:rsidRPr="00B6453F" w:rsidTr="002127D1">
        <w:trPr>
          <w:trHeight w:val="409"/>
        </w:trPr>
        <w:tc>
          <w:tcPr>
            <w:tcW w:w="440" w:type="dxa"/>
            <w:noWrap/>
          </w:tcPr>
          <w:p w:rsidR="00BB033A" w:rsidRPr="00B6453F" w:rsidRDefault="003E0AB4" w:rsidP="001A3B97">
            <w:pPr>
              <w:tabs>
                <w:tab w:val="left" w:pos="2327"/>
              </w:tabs>
              <w:ind w:leftChars="-300" w:left="-660" w:firstLineChars="300" w:firstLine="720"/>
              <w:jc w:val="both"/>
              <w:rPr>
                <w:sz w:val="24"/>
                <w:szCs w:val="24"/>
              </w:rPr>
            </w:pPr>
            <w:r w:rsidRPr="00B6453F">
              <w:rPr>
                <w:sz w:val="24"/>
                <w:szCs w:val="24"/>
              </w:rPr>
              <w:t>1</w:t>
            </w:r>
          </w:p>
        </w:tc>
        <w:tc>
          <w:tcPr>
            <w:tcW w:w="1477" w:type="dxa"/>
            <w:noWrap/>
          </w:tcPr>
          <w:p w:rsidR="00BB033A" w:rsidRPr="00B16934" w:rsidRDefault="00BB033A" w:rsidP="00B16934"/>
        </w:tc>
        <w:tc>
          <w:tcPr>
            <w:tcW w:w="1787" w:type="dxa"/>
            <w:noWrap/>
          </w:tcPr>
          <w:p w:rsidR="00BB033A" w:rsidRPr="00B16934" w:rsidRDefault="00BB033A" w:rsidP="00B16934"/>
        </w:tc>
        <w:tc>
          <w:tcPr>
            <w:tcW w:w="1837" w:type="dxa"/>
            <w:noWrap/>
          </w:tcPr>
          <w:p w:rsidR="00BB033A" w:rsidRPr="00B16934" w:rsidRDefault="00BB033A" w:rsidP="00B16934"/>
        </w:tc>
        <w:tc>
          <w:tcPr>
            <w:tcW w:w="792" w:type="dxa"/>
            <w:noWrap/>
          </w:tcPr>
          <w:p w:rsidR="00BB033A" w:rsidRPr="00B16934" w:rsidRDefault="00BB033A" w:rsidP="00B16934"/>
        </w:tc>
        <w:tc>
          <w:tcPr>
            <w:tcW w:w="1531" w:type="dxa"/>
            <w:noWrap/>
          </w:tcPr>
          <w:p w:rsidR="00BB033A" w:rsidRPr="00B16934" w:rsidRDefault="00BB033A" w:rsidP="00B16934"/>
        </w:tc>
        <w:tc>
          <w:tcPr>
            <w:tcW w:w="1458" w:type="dxa"/>
            <w:noWrap/>
          </w:tcPr>
          <w:p w:rsidR="00BB033A" w:rsidRPr="00B16934" w:rsidRDefault="00BB033A" w:rsidP="00B16934"/>
        </w:tc>
        <w:tc>
          <w:tcPr>
            <w:tcW w:w="1129" w:type="dxa"/>
            <w:noWrap/>
          </w:tcPr>
          <w:p w:rsidR="00BB033A" w:rsidRPr="00B16934" w:rsidRDefault="00BB033A" w:rsidP="00B16934"/>
        </w:tc>
      </w:tr>
      <w:tr w:rsidR="00B16934" w:rsidRPr="00B6453F" w:rsidTr="002127D1">
        <w:trPr>
          <w:trHeight w:val="409"/>
        </w:trPr>
        <w:tc>
          <w:tcPr>
            <w:tcW w:w="440" w:type="dxa"/>
            <w:noWrap/>
          </w:tcPr>
          <w:p w:rsidR="00BB033A" w:rsidRPr="00B6453F" w:rsidRDefault="00BB033A" w:rsidP="001A3B97">
            <w:pPr>
              <w:tabs>
                <w:tab w:val="left" w:pos="2327"/>
              </w:tabs>
              <w:ind w:leftChars="-300" w:left="-660" w:firstLineChars="300" w:firstLine="720"/>
              <w:jc w:val="both"/>
              <w:rPr>
                <w:sz w:val="24"/>
                <w:szCs w:val="24"/>
              </w:rPr>
            </w:pPr>
          </w:p>
        </w:tc>
        <w:tc>
          <w:tcPr>
            <w:tcW w:w="1477" w:type="dxa"/>
            <w:noWrap/>
          </w:tcPr>
          <w:p w:rsidR="00BB033A" w:rsidRPr="00B16934" w:rsidRDefault="00BB033A" w:rsidP="00B16934"/>
        </w:tc>
        <w:tc>
          <w:tcPr>
            <w:tcW w:w="1787" w:type="dxa"/>
            <w:noWrap/>
          </w:tcPr>
          <w:p w:rsidR="00BB033A" w:rsidRPr="00B16934" w:rsidRDefault="00BB033A" w:rsidP="00B16934"/>
        </w:tc>
        <w:tc>
          <w:tcPr>
            <w:tcW w:w="1837" w:type="dxa"/>
            <w:noWrap/>
          </w:tcPr>
          <w:p w:rsidR="00BB033A" w:rsidRPr="00B16934" w:rsidRDefault="00BB033A" w:rsidP="00B16934"/>
        </w:tc>
        <w:tc>
          <w:tcPr>
            <w:tcW w:w="792" w:type="dxa"/>
            <w:noWrap/>
          </w:tcPr>
          <w:p w:rsidR="00BB033A" w:rsidRPr="00B16934" w:rsidRDefault="00BB033A" w:rsidP="00B16934"/>
        </w:tc>
        <w:tc>
          <w:tcPr>
            <w:tcW w:w="1531" w:type="dxa"/>
            <w:noWrap/>
          </w:tcPr>
          <w:p w:rsidR="00BB033A" w:rsidRPr="00B16934" w:rsidRDefault="00BB033A" w:rsidP="00B16934"/>
        </w:tc>
        <w:tc>
          <w:tcPr>
            <w:tcW w:w="1458" w:type="dxa"/>
            <w:noWrap/>
          </w:tcPr>
          <w:p w:rsidR="00BB033A" w:rsidRPr="00B16934" w:rsidRDefault="00BB033A" w:rsidP="00B16934"/>
        </w:tc>
        <w:tc>
          <w:tcPr>
            <w:tcW w:w="1129" w:type="dxa"/>
            <w:noWrap/>
          </w:tcPr>
          <w:p w:rsidR="00BB033A" w:rsidRPr="00B16934" w:rsidRDefault="00BB033A" w:rsidP="00B16934"/>
        </w:tc>
      </w:tr>
      <w:tr w:rsidR="00B16934" w:rsidRPr="00B6453F" w:rsidTr="002127D1">
        <w:tc>
          <w:tcPr>
            <w:tcW w:w="9322" w:type="dxa"/>
            <w:gridSpan w:val="7"/>
            <w:noWrap/>
          </w:tcPr>
          <w:p w:rsidR="00BB033A" w:rsidRPr="00B6453F" w:rsidRDefault="003E0AB4" w:rsidP="001A3B97">
            <w:pPr>
              <w:tabs>
                <w:tab w:val="left" w:pos="2327"/>
              </w:tabs>
              <w:ind w:leftChars="-300" w:left="-660" w:firstLineChars="300" w:firstLine="723"/>
              <w:jc w:val="both"/>
              <w:rPr>
                <w:b/>
                <w:sz w:val="24"/>
                <w:szCs w:val="24"/>
              </w:rPr>
            </w:pPr>
            <w:r w:rsidRPr="00B6453F">
              <w:rPr>
                <w:b/>
                <w:sz w:val="24"/>
                <w:szCs w:val="24"/>
              </w:rPr>
              <w:t>ИТОГО:</w:t>
            </w:r>
          </w:p>
        </w:tc>
        <w:tc>
          <w:tcPr>
            <w:tcW w:w="1129" w:type="dxa"/>
            <w:noWrap/>
          </w:tcPr>
          <w:p w:rsidR="00BB033A" w:rsidRPr="00B6453F" w:rsidRDefault="00BB033A" w:rsidP="001A3B97">
            <w:pPr>
              <w:tabs>
                <w:tab w:val="left" w:pos="2327"/>
              </w:tabs>
              <w:ind w:leftChars="-300" w:left="-660" w:firstLineChars="300" w:firstLine="723"/>
              <w:jc w:val="both"/>
              <w:rPr>
                <w:b/>
                <w:sz w:val="24"/>
                <w:szCs w:val="24"/>
              </w:rPr>
            </w:pPr>
          </w:p>
        </w:tc>
      </w:tr>
      <w:bookmarkEnd w:id="12"/>
      <w:tr w:rsidR="00B16934" w:rsidRPr="00B6453F" w:rsidTr="002127D1">
        <w:tc>
          <w:tcPr>
            <w:tcW w:w="5541" w:type="dxa"/>
            <w:gridSpan w:val="4"/>
            <w:noWrap/>
          </w:tcPr>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3E0AB4" w:rsidP="002127D1">
            <w:pPr>
              <w:pStyle w:val="ConsPlusNormal"/>
              <w:ind w:leftChars="-300" w:left="-660" w:firstLineChars="300" w:firstLine="723"/>
              <w:jc w:val="both"/>
              <w:rPr>
                <w:rFonts w:eastAsia="Calibri" w:cs="Times New Roman"/>
                <w:b/>
                <w:sz w:val="24"/>
                <w:szCs w:val="24"/>
              </w:rPr>
            </w:pPr>
            <w:r w:rsidRPr="00B6453F">
              <w:rPr>
                <w:rFonts w:eastAsia="Calibri" w:cs="Times New Roman"/>
                <w:b/>
                <w:sz w:val="24"/>
                <w:szCs w:val="24"/>
              </w:rPr>
              <w:t>«Заказчик»</w:t>
            </w: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c>
          <w:tcPr>
            <w:tcW w:w="4910" w:type="dxa"/>
            <w:gridSpan w:val="4"/>
            <w:noWrap/>
          </w:tcPr>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3E0AB4" w:rsidP="002127D1">
            <w:pPr>
              <w:pStyle w:val="ConsPlusNonformat"/>
              <w:ind w:leftChars="-300" w:left="-660" w:firstLineChars="300" w:firstLine="723"/>
              <w:jc w:val="both"/>
              <w:rPr>
                <w:rFonts w:ascii="Times New Roman" w:eastAsia="Calibri" w:hAnsi="Times New Roman" w:cs="Times New Roman"/>
                <w:b/>
                <w:sz w:val="24"/>
                <w:szCs w:val="24"/>
              </w:rPr>
            </w:pPr>
            <w:r w:rsidRPr="00B6453F">
              <w:rPr>
                <w:rFonts w:ascii="Times New Roman" w:eastAsia="Calibri" w:hAnsi="Times New Roman" w:cs="Times New Roman"/>
                <w:b/>
                <w:sz w:val="24"/>
                <w:szCs w:val="24"/>
              </w:rPr>
              <w:t>«Поставщик»</w:t>
            </w:r>
          </w:p>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r>
      <w:tr w:rsidR="00B16934" w:rsidRPr="00B6453F" w:rsidTr="002127D1">
        <w:tc>
          <w:tcPr>
            <w:tcW w:w="5541" w:type="dxa"/>
            <w:gridSpan w:val="4"/>
            <w:noWrap/>
          </w:tcPr>
          <w:p w:rsidR="00BB033A" w:rsidRPr="00B6453F" w:rsidRDefault="005F6063" w:rsidP="001A3B97">
            <w:pPr>
              <w:pStyle w:val="ConsPlusNonformat"/>
              <w:ind w:leftChars="-300" w:left="-660" w:firstLineChars="30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3E0AB4" w:rsidRPr="00B6453F">
              <w:rPr>
                <w:rFonts w:ascii="Times New Roman" w:eastAsia="Calibri" w:hAnsi="Times New Roman" w:cs="Times New Roman"/>
                <w:sz w:val="24"/>
                <w:szCs w:val="24"/>
              </w:rPr>
              <w:t>енеральн</w:t>
            </w:r>
            <w:r>
              <w:rPr>
                <w:rFonts w:ascii="Times New Roman" w:eastAsia="Calibri" w:hAnsi="Times New Roman" w:cs="Times New Roman"/>
                <w:sz w:val="24"/>
                <w:szCs w:val="24"/>
              </w:rPr>
              <w:t>ый директор</w:t>
            </w:r>
          </w:p>
          <w:p w:rsidR="00BB033A" w:rsidRPr="00B6453F" w:rsidRDefault="00BB033A" w:rsidP="001A3B97">
            <w:pPr>
              <w:pStyle w:val="ConsPlusNonformat"/>
              <w:ind w:leftChars="-300" w:left="-660" w:firstLineChars="300" w:firstLine="720"/>
              <w:jc w:val="both"/>
              <w:rPr>
                <w:rFonts w:ascii="Times New Roman" w:eastAsia="Calibri" w:hAnsi="Times New Roman" w:cs="Times New Roman"/>
                <w:sz w:val="24"/>
                <w:szCs w:val="24"/>
              </w:rPr>
            </w:pPr>
          </w:p>
          <w:p w:rsidR="00BB033A" w:rsidRPr="00B6453F" w:rsidRDefault="003E0AB4" w:rsidP="001A3B97">
            <w:pPr>
              <w:pStyle w:val="ConsPlusNormal"/>
              <w:spacing w:after="160" w:line="252" w:lineRule="auto"/>
              <w:ind w:leftChars="-300" w:left="-660" w:firstLineChars="300" w:firstLine="720"/>
              <w:jc w:val="both"/>
              <w:rPr>
                <w:rFonts w:eastAsia="Calibri" w:cs="Times New Roman"/>
                <w:sz w:val="24"/>
                <w:szCs w:val="24"/>
              </w:rPr>
            </w:pPr>
            <w:r w:rsidRPr="00B6453F">
              <w:rPr>
                <w:rFonts w:eastAsia="Calibri" w:cs="Times New Roman"/>
                <w:sz w:val="24"/>
                <w:szCs w:val="24"/>
              </w:rPr>
              <w:t>_________________ /</w:t>
            </w:r>
            <w:r w:rsidR="001455F9" w:rsidRPr="00B6453F">
              <w:rPr>
                <w:rFonts w:cs="Times New Roman"/>
                <w:sz w:val="24"/>
                <w:szCs w:val="24"/>
              </w:rPr>
              <w:t xml:space="preserve"> Л.Р. Шаипова</w:t>
            </w:r>
            <w:r w:rsidRPr="00B6453F">
              <w:rPr>
                <w:rFonts w:eastAsia="Calibri" w:cs="Times New Roman"/>
                <w:sz w:val="24"/>
                <w:szCs w:val="24"/>
              </w:rPr>
              <w:t xml:space="preserve">/    </w:t>
            </w:r>
          </w:p>
          <w:p w:rsidR="00BB033A" w:rsidRPr="00B6453F" w:rsidRDefault="003E0AB4" w:rsidP="001A3B97">
            <w:pPr>
              <w:pStyle w:val="ConsPlusNormal"/>
              <w:ind w:leftChars="-300" w:left="-660" w:firstLineChars="300" w:firstLine="720"/>
              <w:jc w:val="both"/>
              <w:rPr>
                <w:rFonts w:eastAsia="Calibri" w:cs="Times New Roman"/>
                <w:sz w:val="24"/>
                <w:szCs w:val="24"/>
                <w:highlight w:val="yellow"/>
              </w:rPr>
            </w:pPr>
            <w:r w:rsidRPr="00B6453F">
              <w:rPr>
                <w:rFonts w:eastAsia="Calibri" w:cs="Times New Roman"/>
                <w:sz w:val="24"/>
                <w:szCs w:val="24"/>
              </w:rPr>
              <w:t>ЭЦП</w:t>
            </w:r>
          </w:p>
        </w:tc>
        <w:tc>
          <w:tcPr>
            <w:tcW w:w="4910" w:type="dxa"/>
            <w:gridSpan w:val="4"/>
            <w:noWrap/>
          </w:tcPr>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r>
      <w:tr w:rsidR="00BB033A" w:rsidRPr="00B6453F" w:rsidTr="002127D1">
        <w:trPr>
          <w:trHeight w:val="130"/>
        </w:trPr>
        <w:tc>
          <w:tcPr>
            <w:tcW w:w="10451" w:type="dxa"/>
            <w:gridSpan w:val="8"/>
            <w:noWrap/>
          </w:tcPr>
          <w:p w:rsidR="00BB033A" w:rsidRPr="00DB414C" w:rsidRDefault="00BB033A" w:rsidP="002127D1">
            <w:pPr>
              <w:pStyle w:val="ConsPlusNormal"/>
              <w:spacing w:after="160" w:line="252" w:lineRule="auto"/>
              <w:ind w:leftChars="-300" w:left="-660" w:firstLineChars="300" w:firstLine="723"/>
              <w:jc w:val="both"/>
              <w:rPr>
                <w:rFonts w:eastAsia="Calibri" w:cs="Times New Roman"/>
                <w:b/>
                <w:sz w:val="24"/>
                <w:szCs w:val="24"/>
                <w:highlight w:val="yellow"/>
              </w:rPr>
            </w:pPr>
          </w:p>
        </w:tc>
      </w:tr>
    </w:tbl>
    <w:p w:rsidR="00BB033A" w:rsidRPr="00B6453F" w:rsidRDefault="00BB033A" w:rsidP="001A3B97">
      <w:pPr>
        <w:tabs>
          <w:tab w:val="left" w:pos="2327"/>
        </w:tabs>
        <w:ind w:leftChars="-300" w:left="-660" w:firstLineChars="300" w:firstLine="720"/>
        <w:jc w:val="center"/>
        <w:rPr>
          <w:sz w:val="24"/>
          <w:szCs w:val="24"/>
        </w:rPr>
      </w:pPr>
    </w:p>
    <w:sectPr w:rsidR="00BB033A" w:rsidRPr="00B6453F" w:rsidSect="001A3B97">
      <w:footerReference w:type="default" r:id="rId7"/>
      <w:footerReference w:type="first" r:id="rId8"/>
      <w:pgSz w:w="11909" w:h="16838"/>
      <w:pgMar w:top="510" w:right="710" w:bottom="510" w:left="964" w:header="0" w:footer="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1CC" w:rsidRDefault="004771CC">
      <w:pPr>
        <w:spacing w:line="240" w:lineRule="auto"/>
      </w:pPr>
      <w:r>
        <w:separator/>
      </w:r>
    </w:p>
  </w:endnote>
  <w:endnote w:type="continuationSeparator" w:id="1">
    <w:p w:rsidR="004771CC" w:rsidRDefault="004771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1" w:rsidRDefault="005D27D1">
    <w:pPr>
      <w:pStyle w:val="ae"/>
      <w:jc w:val="right"/>
    </w:pPr>
    <w:r>
      <w:fldChar w:fldCharType="begin"/>
    </w:r>
    <w:r w:rsidR="00CD1F84">
      <w:instrText xml:space="preserve"> PAGE   \* MERGEFORMAT </w:instrText>
    </w:r>
    <w:r>
      <w:fldChar w:fldCharType="separate"/>
    </w:r>
    <w:r w:rsidR="00D72CB4">
      <w:rPr>
        <w:noProof/>
      </w:rPr>
      <w:t>2</w:t>
    </w:r>
    <w:r>
      <w:rPr>
        <w:noProof/>
      </w:rPr>
      <w:fldChar w:fldCharType="end"/>
    </w:r>
  </w:p>
  <w:p w:rsidR="00F64D81" w:rsidRDefault="00F64D81">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1" w:rsidRDefault="00F64D81">
    <w:pPr>
      <w:pStyle w:val="ae"/>
      <w:jc w:val="right"/>
    </w:pPr>
  </w:p>
  <w:p w:rsidR="00F64D81" w:rsidRDefault="00F64D8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1CC" w:rsidRDefault="004771CC">
      <w:pPr>
        <w:spacing w:after="0"/>
      </w:pPr>
      <w:r>
        <w:separator/>
      </w:r>
    </w:p>
  </w:footnote>
  <w:footnote w:type="continuationSeparator" w:id="1">
    <w:p w:rsidR="004771CC" w:rsidRDefault="004771C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536F"/>
    <w:multiLevelType w:val="hybridMultilevel"/>
    <w:tmpl w:val="00F4C79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FE3DEC"/>
    <w:multiLevelType w:val="multilevel"/>
    <w:tmpl w:val="04FE3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8D2DC9"/>
    <w:multiLevelType w:val="multilevel"/>
    <w:tmpl w:val="058D2DC9"/>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62B5E91"/>
    <w:multiLevelType w:val="multilevel"/>
    <w:tmpl w:val="062B5E91"/>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0"/>
        <w:szCs w:val="20"/>
      </w:rPr>
    </w:lvl>
    <w:lvl w:ilvl="3">
      <w:start w:val="1"/>
      <w:numFmt w:val="decimal"/>
      <w:suff w:val="space"/>
      <w:lvlText w:val="%1.%2.%3.%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5C42A8"/>
    <w:multiLevelType w:val="hybridMultilevel"/>
    <w:tmpl w:val="04AC9B64"/>
    <w:lvl w:ilvl="0" w:tplc="2BF84866">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8E3645"/>
    <w:multiLevelType w:val="multilevel"/>
    <w:tmpl w:val="098E3645"/>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A81200A"/>
    <w:multiLevelType w:val="multilevel"/>
    <w:tmpl w:val="0A81200A"/>
    <w:lvl w:ilvl="0">
      <w:start w:val="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pStyle w:val="3"/>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4B27D38"/>
    <w:multiLevelType w:val="multilevel"/>
    <w:tmpl w:val="4774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425A22"/>
    <w:multiLevelType w:val="singleLevel"/>
    <w:tmpl w:val="27425A22"/>
    <w:lvl w:ilvl="0">
      <w:start w:val="2"/>
      <w:numFmt w:val="decimal"/>
      <w:suff w:val="space"/>
      <w:lvlText w:val="%1."/>
      <w:lvlJc w:val="left"/>
    </w:lvl>
  </w:abstractNum>
  <w:abstractNum w:abstractNumId="9">
    <w:nsid w:val="2BF523AA"/>
    <w:multiLevelType w:val="multilevel"/>
    <w:tmpl w:val="E79CF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752C73"/>
    <w:multiLevelType w:val="hybridMultilevel"/>
    <w:tmpl w:val="7264FED8"/>
    <w:lvl w:ilvl="0" w:tplc="83D26E7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5D5121"/>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ED5D2E"/>
    <w:multiLevelType w:val="singleLevel"/>
    <w:tmpl w:val="66ED5D2E"/>
    <w:lvl w:ilvl="0">
      <w:start w:val="1"/>
      <w:numFmt w:val="decimal"/>
      <w:lvlText w:val="%1)"/>
      <w:lvlJc w:val="left"/>
      <w:pPr>
        <w:tabs>
          <w:tab w:val="left" w:pos="425"/>
        </w:tabs>
        <w:ind w:left="425" w:hanging="425"/>
      </w:pPr>
      <w:rPr>
        <w:rFonts w:hint="default"/>
      </w:rPr>
    </w:lvl>
  </w:abstractNum>
  <w:abstractNum w:abstractNumId="13">
    <w:nsid w:val="6E895DB2"/>
    <w:multiLevelType w:val="multilevel"/>
    <w:tmpl w:val="6E895DB2"/>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71023214"/>
    <w:multiLevelType w:val="multilevel"/>
    <w:tmpl w:val="71023214"/>
    <w:lvl w:ilvl="0">
      <w:start w:val="1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7693FE1"/>
    <w:multiLevelType w:val="multilevel"/>
    <w:tmpl w:val="9624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42111A"/>
    <w:multiLevelType w:val="hybridMultilevel"/>
    <w:tmpl w:val="C352DD04"/>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D57CA0"/>
    <w:multiLevelType w:val="hybridMultilevel"/>
    <w:tmpl w:val="B7744BE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8">
    <w:nsid w:val="7C464FED"/>
    <w:multiLevelType w:val="singleLevel"/>
    <w:tmpl w:val="7C464FED"/>
    <w:lvl w:ilvl="0">
      <w:start w:val="1"/>
      <w:numFmt w:val="decimal"/>
      <w:suff w:val="space"/>
      <w:lvlText w:val="%1)"/>
      <w:lvlJc w:val="left"/>
    </w:lvl>
  </w:abstractNum>
  <w:abstractNum w:abstractNumId="19">
    <w:nsid w:val="7DBE24DC"/>
    <w:multiLevelType w:val="multilevel"/>
    <w:tmpl w:val="A1FE3D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nsid w:val="7F0F49C7"/>
    <w:multiLevelType w:val="multilevel"/>
    <w:tmpl w:val="F656F014"/>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185"/>
        </w:tabs>
        <w:ind w:left="1185" w:hanging="1185"/>
      </w:pPr>
      <w:rPr>
        <w:rFonts w:cs="Times New Roman" w:hint="default"/>
        <w:b w:val="0"/>
      </w:rPr>
    </w:lvl>
    <w:lvl w:ilvl="2">
      <w:start w:val="1"/>
      <w:numFmt w:val="decimal"/>
      <w:isLgl/>
      <w:lvlText w:val="%1.%2.%3."/>
      <w:lvlJc w:val="left"/>
      <w:pPr>
        <w:tabs>
          <w:tab w:val="num" w:pos="1894"/>
        </w:tabs>
        <w:ind w:left="1894" w:hanging="1185"/>
      </w:pPr>
      <w:rPr>
        <w:rFonts w:cs="Times New Roman" w:hint="default"/>
      </w:rPr>
    </w:lvl>
    <w:lvl w:ilvl="3">
      <w:start w:val="1"/>
      <w:numFmt w:val="decimal"/>
      <w:isLgl/>
      <w:lvlText w:val="%1.%2.%3.%4."/>
      <w:lvlJc w:val="left"/>
      <w:pPr>
        <w:tabs>
          <w:tab w:val="num" w:pos="1894"/>
        </w:tabs>
        <w:ind w:left="1894" w:hanging="1185"/>
      </w:pPr>
      <w:rPr>
        <w:rFonts w:cs="Times New Roman" w:hint="default"/>
      </w:rPr>
    </w:lvl>
    <w:lvl w:ilvl="4">
      <w:start w:val="1"/>
      <w:numFmt w:val="decimal"/>
      <w:isLgl/>
      <w:lvlText w:val="%1.%2.%3.%4.%5."/>
      <w:lvlJc w:val="left"/>
      <w:pPr>
        <w:tabs>
          <w:tab w:val="num" w:pos="1894"/>
        </w:tabs>
        <w:ind w:left="1894" w:hanging="1185"/>
      </w:pPr>
      <w:rPr>
        <w:rFonts w:cs="Times New Roman" w:hint="default"/>
      </w:rPr>
    </w:lvl>
    <w:lvl w:ilvl="5">
      <w:start w:val="1"/>
      <w:numFmt w:val="decimal"/>
      <w:isLgl/>
      <w:lvlText w:val="%1.%2.%3.%4.%5.%6."/>
      <w:lvlJc w:val="left"/>
      <w:pPr>
        <w:tabs>
          <w:tab w:val="num" w:pos="1894"/>
        </w:tabs>
        <w:ind w:left="1894" w:hanging="1185"/>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num w:numId="1">
    <w:abstractNumId w:val="1"/>
    <w:lvlOverride w:ilvl="0">
      <w:lvl w:ilvl="0" w:tentative="1">
        <w:start w:val="1"/>
        <w:numFmt w:val="decimal"/>
        <w:lvlText w:val="%1."/>
        <w:lvlJc w:val="left"/>
        <w:pPr>
          <w:ind w:left="360" w:hanging="360"/>
        </w:pPr>
        <w:rPr>
          <w:b w:val="0"/>
          <w:bCs w:val="0"/>
        </w:rPr>
      </w:lvl>
    </w:lvlOverride>
    <w:lvlOverride w:ilvl="1">
      <w:lvl w:ilvl="1" w:tentative="1">
        <w:start w:val="1"/>
        <w:numFmt w:val="decimal"/>
        <w:lvlText w:val="%1.%2."/>
        <w:lvlJc w:val="left"/>
        <w:pPr>
          <w:ind w:left="432" w:hanging="432"/>
        </w:pPr>
        <w:rPr>
          <w:sz w:val="24"/>
          <w:szCs w:val="24"/>
        </w:rPr>
      </w:lvl>
    </w:lvlOverride>
    <w:lvlOverride w:ilvl="2">
      <w:lvl w:ilvl="2" w:tentative="1">
        <w:start w:val="1"/>
        <w:numFmt w:val="decimal"/>
        <w:lvlText w:val="%1.%2.%3."/>
        <w:lvlJc w:val="left"/>
        <w:pPr>
          <w:ind w:left="504" w:hanging="504"/>
        </w:pPr>
        <w:rPr>
          <w:sz w:val="24"/>
          <w:szCs w:val="24"/>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
    <w:abstractNumId w:val="6"/>
  </w:num>
  <w:num w:numId="3">
    <w:abstractNumId w:val="18"/>
  </w:num>
  <w:num w:numId="4">
    <w:abstractNumId w:val="8"/>
  </w:num>
  <w:num w:numId="5">
    <w:abstractNumId w:val="2"/>
  </w:num>
  <w:num w:numId="6">
    <w:abstractNumId w:val="13"/>
  </w:num>
  <w:num w:numId="7">
    <w:abstractNumId w:val="5"/>
  </w:num>
  <w:num w:numId="8">
    <w:abstractNumId w:val="14"/>
  </w:num>
  <w:num w:numId="9">
    <w:abstractNumId w:val="12"/>
  </w:num>
  <w:num w:numId="10">
    <w:abstractNumId w:val="20"/>
  </w:num>
  <w:num w:numId="11">
    <w:abstractNumId w:val="15"/>
  </w:num>
  <w:num w:numId="12">
    <w:abstractNumId w:val="0"/>
  </w:num>
  <w:num w:numId="13">
    <w:abstractNumId w:val="11"/>
  </w:num>
  <w:num w:numId="14">
    <w:abstractNumId w:val="9"/>
  </w:num>
  <w:num w:numId="15">
    <w:abstractNumId w:val="7"/>
  </w:num>
  <w:num w:numId="16">
    <w:abstractNumId w:val="3"/>
  </w:num>
  <w:num w:numId="17">
    <w:abstractNumId w:val="3"/>
    <w:lvlOverride w:ilvl="0">
      <w:lvl w:ilvl="0" w:tentative="1">
        <w:start w:val="3"/>
        <w:numFmt w:val="decimal"/>
        <w:lvlText w:val="%1."/>
        <w:lvlJc w:val="left"/>
        <w:pPr>
          <w:ind w:left="360" w:hanging="360"/>
        </w:pPr>
        <w:rPr>
          <w:rFonts w:hint="default"/>
        </w:rPr>
      </w:lvl>
    </w:lvlOverride>
    <w:lvlOverride w:ilvl="1">
      <w:lvl w:ilvl="1" w:tentative="1">
        <w:start w:val="1"/>
        <w:numFmt w:val="decimal"/>
        <w:suff w:val="space"/>
        <w:lvlText w:val="%1.%2."/>
        <w:lvlJc w:val="left"/>
        <w:pPr>
          <w:ind w:left="0" w:firstLine="0"/>
        </w:pPr>
        <w:rPr>
          <w:rFonts w:hint="default"/>
        </w:rPr>
      </w:lvl>
    </w:lvlOverride>
    <w:lvlOverride w:ilvl="2">
      <w:lvl w:ilvl="2" w:tentative="1">
        <w:start w:val="1"/>
        <w:numFmt w:val="decimal"/>
        <w:suff w:val="space"/>
        <w:lvlText w:val="%1.%2.%3."/>
        <w:lvlJc w:val="left"/>
        <w:pPr>
          <w:ind w:left="0" w:firstLine="0"/>
        </w:pPr>
        <w:rPr>
          <w:rFonts w:hint="default"/>
          <w:b w:val="0"/>
          <w:sz w:val="24"/>
          <w:szCs w:val="24"/>
        </w:rPr>
      </w:lvl>
    </w:lvlOverride>
    <w:lvlOverride w:ilvl="3">
      <w:lvl w:ilvl="3">
        <w:start w:val="1"/>
        <w:numFmt w:val="decimal"/>
        <w:suff w:val="space"/>
        <w:lvlText w:val="%1.%2.%3.%4."/>
        <w:lvlJc w:val="left"/>
        <w:pPr>
          <w:ind w:left="0" w:firstLine="0"/>
        </w:pPr>
        <w:rPr>
          <w:rFonts w:hint="default"/>
          <w:b w:val="0"/>
        </w:rPr>
      </w:lvl>
    </w:lvlOverride>
    <w:lvlOverride w:ilvl="4">
      <w:lvl w:ilvl="4" w:tentative="1">
        <w:start w:val="1"/>
        <w:numFmt w:val="decimal"/>
        <w:lvlText w:val="%5)"/>
        <w:lvlJc w:val="left"/>
        <w:pPr>
          <w:ind w:left="0" w:firstLine="0"/>
        </w:pPr>
        <w:rPr>
          <w:rFonts w:ascii="Times New Roman" w:eastAsia="Times New Roman" w:hAnsi="Times New Roman" w:cs="Times New Roman" w:hint="default"/>
        </w:rPr>
      </w:lvl>
    </w:lvlOverride>
    <w:lvlOverride w:ilvl="5">
      <w:lvl w:ilvl="5" w:tentative="1">
        <w:start w:val="1"/>
        <w:numFmt w:val="decimal"/>
        <w:lvlText w:val="%1.%2.%3.%4.%5.%6."/>
        <w:lvlJc w:val="left"/>
        <w:pPr>
          <w:ind w:left="5335" w:hanging="1080"/>
        </w:pPr>
        <w:rPr>
          <w:rFonts w:hint="default"/>
        </w:rPr>
      </w:lvl>
    </w:lvlOverride>
    <w:lvlOverride w:ilvl="6">
      <w:lvl w:ilvl="6" w:tentative="1">
        <w:start w:val="1"/>
        <w:numFmt w:val="decimal"/>
        <w:lvlText w:val="%7)"/>
        <w:lvlJc w:val="left"/>
        <w:pPr>
          <w:ind w:left="6546" w:hanging="1440"/>
        </w:pPr>
        <w:rPr>
          <w:rFonts w:ascii="Times New Roman" w:eastAsia="Times New Roman" w:hAnsi="Times New Roman" w:cs="Times New Roman" w:hint="default"/>
        </w:rPr>
      </w:lvl>
    </w:lvlOverride>
    <w:lvlOverride w:ilvl="7">
      <w:lvl w:ilvl="7" w:tentative="1">
        <w:start w:val="1"/>
        <w:numFmt w:val="decimal"/>
        <w:lvlText w:val="%1.%2.%3.%4.%5.%6.%7.%8."/>
        <w:lvlJc w:val="left"/>
        <w:pPr>
          <w:ind w:left="7397" w:hanging="1440"/>
        </w:pPr>
        <w:rPr>
          <w:rFonts w:hint="default"/>
        </w:rPr>
      </w:lvl>
    </w:lvlOverride>
    <w:lvlOverride w:ilvl="8">
      <w:lvl w:ilvl="8" w:tentative="1">
        <w:start w:val="1"/>
        <w:numFmt w:val="decimal"/>
        <w:lvlText w:val="%1.%2.%3.%4.%5.%6.%7.%8.%9."/>
        <w:lvlJc w:val="left"/>
        <w:pPr>
          <w:ind w:left="8608" w:hanging="1800"/>
        </w:pPr>
        <w:rPr>
          <w:rFonts w:hint="default"/>
        </w:rPr>
      </w:lvl>
    </w:lvlOverride>
  </w:num>
  <w:num w:numId="18">
    <w:abstractNumId w:val="3"/>
    <w:lvlOverride w:ilvl="0">
      <w:lvl w:ilvl="0" w:tentative="1">
        <w:start w:val="3"/>
        <w:numFmt w:val="decimal"/>
        <w:lvlText w:val="%1."/>
        <w:lvlJc w:val="left"/>
        <w:pPr>
          <w:ind w:left="360" w:hanging="360"/>
        </w:pPr>
        <w:rPr>
          <w:rFonts w:hint="default"/>
        </w:rPr>
      </w:lvl>
    </w:lvlOverride>
    <w:lvlOverride w:ilvl="1">
      <w:lvl w:ilvl="1" w:tentative="1">
        <w:start w:val="1"/>
        <w:numFmt w:val="decimal"/>
        <w:suff w:val="space"/>
        <w:lvlText w:val="%1.%2."/>
        <w:lvlJc w:val="left"/>
        <w:pPr>
          <w:ind w:left="0" w:firstLine="0"/>
        </w:pPr>
        <w:rPr>
          <w:rFonts w:hint="default"/>
        </w:rPr>
      </w:lvl>
    </w:lvlOverride>
    <w:lvlOverride w:ilvl="2">
      <w:lvl w:ilvl="2" w:tentative="1">
        <w:start w:val="1"/>
        <w:numFmt w:val="decimal"/>
        <w:suff w:val="space"/>
        <w:lvlText w:val="%1.%2.%3."/>
        <w:lvlJc w:val="left"/>
        <w:pPr>
          <w:ind w:left="0" w:firstLine="0"/>
        </w:pPr>
        <w:rPr>
          <w:rFonts w:hint="default"/>
          <w:b w:val="0"/>
          <w:sz w:val="24"/>
          <w:szCs w:val="24"/>
        </w:rPr>
      </w:lvl>
    </w:lvlOverride>
    <w:lvlOverride w:ilvl="3">
      <w:lvl w:ilvl="3">
        <w:start w:val="1"/>
        <w:numFmt w:val="decimal"/>
        <w:suff w:val="space"/>
        <w:lvlText w:val="%1.%2.%3.%4."/>
        <w:lvlJc w:val="left"/>
        <w:pPr>
          <w:ind w:left="0" w:firstLine="0"/>
        </w:pPr>
        <w:rPr>
          <w:rFonts w:hint="default"/>
          <w:b w:val="0"/>
        </w:rPr>
      </w:lvl>
    </w:lvlOverride>
    <w:lvlOverride w:ilvl="4">
      <w:lvl w:ilvl="4" w:tentative="1">
        <w:start w:val="1"/>
        <w:numFmt w:val="decimal"/>
        <w:lvlText w:val="%5)"/>
        <w:lvlJc w:val="left"/>
        <w:pPr>
          <w:ind w:left="0" w:firstLine="0"/>
        </w:pPr>
        <w:rPr>
          <w:rFonts w:ascii="Times New Roman" w:eastAsia="Times New Roman" w:hAnsi="Times New Roman" w:cs="Times New Roman" w:hint="default"/>
        </w:rPr>
      </w:lvl>
    </w:lvlOverride>
    <w:lvlOverride w:ilvl="5">
      <w:lvl w:ilvl="5" w:tentative="1">
        <w:start w:val="1"/>
        <w:numFmt w:val="decimal"/>
        <w:lvlText w:val="%1.%2.%3.%4.%5.%6."/>
        <w:lvlJc w:val="left"/>
        <w:pPr>
          <w:ind w:left="5335" w:hanging="1080"/>
        </w:pPr>
        <w:rPr>
          <w:rFonts w:hint="default"/>
        </w:rPr>
      </w:lvl>
    </w:lvlOverride>
    <w:lvlOverride w:ilvl="6">
      <w:lvl w:ilvl="6" w:tentative="1">
        <w:start w:val="1"/>
        <w:numFmt w:val="decimal"/>
        <w:lvlText w:val="%7)"/>
        <w:lvlJc w:val="left"/>
        <w:pPr>
          <w:ind w:left="6546" w:hanging="1440"/>
        </w:pPr>
        <w:rPr>
          <w:rFonts w:ascii="Times New Roman" w:eastAsia="Times New Roman" w:hAnsi="Times New Roman" w:cs="Times New Roman" w:hint="default"/>
        </w:rPr>
      </w:lvl>
    </w:lvlOverride>
    <w:lvlOverride w:ilvl="7">
      <w:lvl w:ilvl="7" w:tentative="1">
        <w:start w:val="1"/>
        <w:numFmt w:val="decimal"/>
        <w:lvlText w:val="%1.%2.%3.%4.%5.%6.%7.%8."/>
        <w:lvlJc w:val="left"/>
        <w:pPr>
          <w:ind w:left="7397" w:hanging="1440"/>
        </w:pPr>
        <w:rPr>
          <w:rFonts w:hint="default"/>
        </w:rPr>
      </w:lvl>
    </w:lvlOverride>
    <w:lvlOverride w:ilvl="8">
      <w:lvl w:ilvl="8" w:tentative="1">
        <w:start w:val="1"/>
        <w:numFmt w:val="decimal"/>
        <w:lvlText w:val="%1.%2.%3.%4.%5.%6.%7.%8.%9."/>
        <w:lvlJc w:val="left"/>
        <w:pPr>
          <w:ind w:left="8608" w:hanging="1800"/>
        </w:pPr>
        <w:rPr>
          <w:rFonts w:hint="default"/>
        </w:rPr>
      </w:lvl>
    </w:lvlOverride>
  </w:num>
  <w:num w:numId="19">
    <w:abstractNumId w:val="4"/>
  </w:num>
  <w:num w:numId="20">
    <w:abstractNumId w:val="17"/>
  </w:num>
  <w:num w:numId="21">
    <w:abstractNumId w:val="19"/>
  </w:num>
  <w:num w:numId="22">
    <w:abstractNumId w:val="1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noPunctuationKerning/>
  <w:characterSpacingControl w:val="doNotCompress"/>
  <w:footnotePr>
    <w:footnote w:id="0"/>
    <w:footnote w:id="1"/>
  </w:footnotePr>
  <w:endnotePr>
    <w:endnote w:id="0"/>
    <w:endnote w:id="1"/>
  </w:endnotePr>
  <w:compat>
    <w:doNotExpandShiftReturn/>
    <w:useFELayout/>
  </w:compat>
  <w:rsids>
    <w:rsidRoot w:val="001425AB"/>
    <w:rsid w:val="000049CC"/>
    <w:rsid w:val="00016365"/>
    <w:rsid w:val="00022D84"/>
    <w:rsid w:val="000273F6"/>
    <w:rsid w:val="000505C3"/>
    <w:rsid w:val="0005199C"/>
    <w:rsid w:val="00055B08"/>
    <w:rsid w:val="00060510"/>
    <w:rsid w:val="00061231"/>
    <w:rsid w:val="000831BF"/>
    <w:rsid w:val="0008752F"/>
    <w:rsid w:val="00090965"/>
    <w:rsid w:val="000931B6"/>
    <w:rsid w:val="0009476D"/>
    <w:rsid w:val="0009543A"/>
    <w:rsid w:val="00095C91"/>
    <w:rsid w:val="000A27A7"/>
    <w:rsid w:val="000A2AB4"/>
    <w:rsid w:val="000A7BB0"/>
    <w:rsid w:val="000B4294"/>
    <w:rsid w:val="000B78AF"/>
    <w:rsid w:val="000C6C4E"/>
    <w:rsid w:val="000D18AA"/>
    <w:rsid w:val="000D755F"/>
    <w:rsid w:val="000E2DD6"/>
    <w:rsid w:val="000F1276"/>
    <w:rsid w:val="000F2D61"/>
    <w:rsid w:val="000F435E"/>
    <w:rsid w:val="000F4446"/>
    <w:rsid w:val="0010292C"/>
    <w:rsid w:val="00105FC5"/>
    <w:rsid w:val="00110673"/>
    <w:rsid w:val="00111A43"/>
    <w:rsid w:val="001126F6"/>
    <w:rsid w:val="001230D7"/>
    <w:rsid w:val="00123357"/>
    <w:rsid w:val="001238E0"/>
    <w:rsid w:val="00137FF6"/>
    <w:rsid w:val="0014047A"/>
    <w:rsid w:val="001425AB"/>
    <w:rsid w:val="00144934"/>
    <w:rsid w:val="001455F9"/>
    <w:rsid w:val="001513F2"/>
    <w:rsid w:val="001532FF"/>
    <w:rsid w:val="001557DE"/>
    <w:rsid w:val="00162A5E"/>
    <w:rsid w:val="00163377"/>
    <w:rsid w:val="00166B26"/>
    <w:rsid w:val="001711C6"/>
    <w:rsid w:val="0017641B"/>
    <w:rsid w:val="00185335"/>
    <w:rsid w:val="00186EA5"/>
    <w:rsid w:val="00193D76"/>
    <w:rsid w:val="001A0727"/>
    <w:rsid w:val="001A27D8"/>
    <w:rsid w:val="001A3B97"/>
    <w:rsid w:val="001A5803"/>
    <w:rsid w:val="001A6F8E"/>
    <w:rsid w:val="001B3B1A"/>
    <w:rsid w:val="001B3D56"/>
    <w:rsid w:val="001B64C3"/>
    <w:rsid w:val="001C7604"/>
    <w:rsid w:val="001C7DA9"/>
    <w:rsid w:val="001D2691"/>
    <w:rsid w:val="001E3B95"/>
    <w:rsid w:val="001E4FE2"/>
    <w:rsid w:val="001F443D"/>
    <w:rsid w:val="00201AF8"/>
    <w:rsid w:val="00201B20"/>
    <w:rsid w:val="00203C90"/>
    <w:rsid w:val="0020405D"/>
    <w:rsid w:val="00204A30"/>
    <w:rsid w:val="00212322"/>
    <w:rsid w:val="002127D1"/>
    <w:rsid w:val="00214295"/>
    <w:rsid w:val="00214413"/>
    <w:rsid w:val="00224AAD"/>
    <w:rsid w:val="00226626"/>
    <w:rsid w:val="00233D94"/>
    <w:rsid w:val="00241F91"/>
    <w:rsid w:val="002471B8"/>
    <w:rsid w:val="002601F2"/>
    <w:rsid w:val="00270931"/>
    <w:rsid w:val="002732E0"/>
    <w:rsid w:val="002807A0"/>
    <w:rsid w:val="00281A1A"/>
    <w:rsid w:val="00283D48"/>
    <w:rsid w:val="00293720"/>
    <w:rsid w:val="002A0BD9"/>
    <w:rsid w:val="002A39EB"/>
    <w:rsid w:val="002A4948"/>
    <w:rsid w:val="002A5515"/>
    <w:rsid w:val="002A5E29"/>
    <w:rsid w:val="002A72B0"/>
    <w:rsid w:val="002B0B82"/>
    <w:rsid w:val="002B2E11"/>
    <w:rsid w:val="002B3776"/>
    <w:rsid w:val="002B7A19"/>
    <w:rsid w:val="002C1226"/>
    <w:rsid w:val="002C4D24"/>
    <w:rsid w:val="002D1644"/>
    <w:rsid w:val="002D6F16"/>
    <w:rsid w:val="002D79D6"/>
    <w:rsid w:val="002E5DB1"/>
    <w:rsid w:val="002E6FD2"/>
    <w:rsid w:val="002E7822"/>
    <w:rsid w:val="002F2A97"/>
    <w:rsid w:val="002F38E5"/>
    <w:rsid w:val="00301012"/>
    <w:rsid w:val="00302375"/>
    <w:rsid w:val="00312D93"/>
    <w:rsid w:val="003144B2"/>
    <w:rsid w:val="00315120"/>
    <w:rsid w:val="00321E9A"/>
    <w:rsid w:val="003304E2"/>
    <w:rsid w:val="00332DDE"/>
    <w:rsid w:val="00332E40"/>
    <w:rsid w:val="003408C8"/>
    <w:rsid w:val="00345010"/>
    <w:rsid w:val="00352445"/>
    <w:rsid w:val="00362C56"/>
    <w:rsid w:val="00362C77"/>
    <w:rsid w:val="00372EB8"/>
    <w:rsid w:val="003739A6"/>
    <w:rsid w:val="00386CB4"/>
    <w:rsid w:val="00393254"/>
    <w:rsid w:val="00395E75"/>
    <w:rsid w:val="003A32F1"/>
    <w:rsid w:val="003A3A26"/>
    <w:rsid w:val="003A4CCB"/>
    <w:rsid w:val="003B0C1A"/>
    <w:rsid w:val="003B344B"/>
    <w:rsid w:val="003B7F7B"/>
    <w:rsid w:val="003C0C3E"/>
    <w:rsid w:val="003C1572"/>
    <w:rsid w:val="003D089F"/>
    <w:rsid w:val="003D1DDC"/>
    <w:rsid w:val="003D77EF"/>
    <w:rsid w:val="003E0AB4"/>
    <w:rsid w:val="003E218D"/>
    <w:rsid w:val="003E2CB7"/>
    <w:rsid w:val="003E453F"/>
    <w:rsid w:val="00401780"/>
    <w:rsid w:val="00403B48"/>
    <w:rsid w:val="0040437D"/>
    <w:rsid w:val="00405BBC"/>
    <w:rsid w:val="00410529"/>
    <w:rsid w:val="004115F2"/>
    <w:rsid w:val="00412CFE"/>
    <w:rsid w:val="004172B4"/>
    <w:rsid w:val="004201C1"/>
    <w:rsid w:val="00424DE4"/>
    <w:rsid w:val="00425AF1"/>
    <w:rsid w:val="0043563D"/>
    <w:rsid w:val="004365EB"/>
    <w:rsid w:val="004429BC"/>
    <w:rsid w:val="00442B68"/>
    <w:rsid w:val="004452BC"/>
    <w:rsid w:val="00455701"/>
    <w:rsid w:val="00471466"/>
    <w:rsid w:val="0047616A"/>
    <w:rsid w:val="00476770"/>
    <w:rsid w:val="004771CC"/>
    <w:rsid w:val="004829EE"/>
    <w:rsid w:val="00483AE1"/>
    <w:rsid w:val="00493447"/>
    <w:rsid w:val="0049555D"/>
    <w:rsid w:val="004A3CC8"/>
    <w:rsid w:val="004A6288"/>
    <w:rsid w:val="004B45D1"/>
    <w:rsid w:val="004C483D"/>
    <w:rsid w:val="004C5C4A"/>
    <w:rsid w:val="004C6F53"/>
    <w:rsid w:val="004C7371"/>
    <w:rsid w:val="004E6666"/>
    <w:rsid w:val="004E710E"/>
    <w:rsid w:val="00501624"/>
    <w:rsid w:val="00503DC1"/>
    <w:rsid w:val="00516671"/>
    <w:rsid w:val="005201EF"/>
    <w:rsid w:val="00521BB1"/>
    <w:rsid w:val="00532213"/>
    <w:rsid w:val="00533DA9"/>
    <w:rsid w:val="005376F8"/>
    <w:rsid w:val="00541BDC"/>
    <w:rsid w:val="005443DA"/>
    <w:rsid w:val="00546BEF"/>
    <w:rsid w:val="005518CC"/>
    <w:rsid w:val="0056139D"/>
    <w:rsid w:val="005640C5"/>
    <w:rsid w:val="005653D2"/>
    <w:rsid w:val="0057022D"/>
    <w:rsid w:val="005808A7"/>
    <w:rsid w:val="00585BDB"/>
    <w:rsid w:val="00586E17"/>
    <w:rsid w:val="005942C3"/>
    <w:rsid w:val="00595568"/>
    <w:rsid w:val="005A28A3"/>
    <w:rsid w:val="005A2DC3"/>
    <w:rsid w:val="005B02D6"/>
    <w:rsid w:val="005B1793"/>
    <w:rsid w:val="005B2D9D"/>
    <w:rsid w:val="005B3F4B"/>
    <w:rsid w:val="005C2C0A"/>
    <w:rsid w:val="005C33E5"/>
    <w:rsid w:val="005C7071"/>
    <w:rsid w:val="005C7BFA"/>
    <w:rsid w:val="005D27D1"/>
    <w:rsid w:val="005D3051"/>
    <w:rsid w:val="005D71A7"/>
    <w:rsid w:val="005E3500"/>
    <w:rsid w:val="005E7C9F"/>
    <w:rsid w:val="005F0C1B"/>
    <w:rsid w:val="005F3A4B"/>
    <w:rsid w:val="005F4380"/>
    <w:rsid w:val="005F592B"/>
    <w:rsid w:val="005F6063"/>
    <w:rsid w:val="00606E65"/>
    <w:rsid w:val="00607858"/>
    <w:rsid w:val="00607B6F"/>
    <w:rsid w:val="0061200C"/>
    <w:rsid w:val="00614887"/>
    <w:rsid w:val="006163A0"/>
    <w:rsid w:val="00616B75"/>
    <w:rsid w:val="00623DD7"/>
    <w:rsid w:val="006272F9"/>
    <w:rsid w:val="00631039"/>
    <w:rsid w:val="00635CED"/>
    <w:rsid w:val="00640B30"/>
    <w:rsid w:val="00644B05"/>
    <w:rsid w:val="00645D23"/>
    <w:rsid w:val="00646DD0"/>
    <w:rsid w:val="00647702"/>
    <w:rsid w:val="0065075B"/>
    <w:rsid w:val="0065122C"/>
    <w:rsid w:val="00657167"/>
    <w:rsid w:val="00660EBA"/>
    <w:rsid w:val="00664D1D"/>
    <w:rsid w:val="00672712"/>
    <w:rsid w:val="00680B6F"/>
    <w:rsid w:val="006874A1"/>
    <w:rsid w:val="006940B2"/>
    <w:rsid w:val="006A1461"/>
    <w:rsid w:val="006A3103"/>
    <w:rsid w:val="006A3443"/>
    <w:rsid w:val="006B589B"/>
    <w:rsid w:val="006C6265"/>
    <w:rsid w:val="006D15F3"/>
    <w:rsid w:val="006D2AB8"/>
    <w:rsid w:val="006D498A"/>
    <w:rsid w:val="006D76C3"/>
    <w:rsid w:val="006E5021"/>
    <w:rsid w:val="006E5587"/>
    <w:rsid w:val="006E72AA"/>
    <w:rsid w:val="006F2319"/>
    <w:rsid w:val="007079C1"/>
    <w:rsid w:val="00716912"/>
    <w:rsid w:val="00720678"/>
    <w:rsid w:val="00725933"/>
    <w:rsid w:val="00730429"/>
    <w:rsid w:val="0073291F"/>
    <w:rsid w:val="00732A53"/>
    <w:rsid w:val="00740EA1"/>
    <w:rsid w:val="00743B07"/>
    <w:rsid w:val="00751DF5"/>
    <w:rsid w:val="0075485F"/>
    <w:rsid w:val="00765D83"/>
    <w:rsid w:val="00770CEB"/>
    <w:rsid w:val="007768B5"/>
    <w:rsid w:val="007916DE"/>
    <w:rsid w:val="007962DC"/>
    <w:rsid w:val="007A2F9D"/>
    <w:rsid w:val="007A55B7"/>
    <w:rsid w:val="007B1E62"/>
    <w:rsid w:val="007B33D1"/>
    <w:rsid w:val="007C7250"/>
    <w:rsid w:val="007D3278"/>
    <w:rsid w:val="007D42C6"/>
    <w:rsid w:val="007D6D1D"/>
    <w:rsid w:val="007E23F1"/>
    <w:rsid w:val="007F11F9"/>
    <w:rsid w:val="007F3D1C"/>
    <w:rsid w:val="007F75AE"/>
    <w:rsid w:val="00812CA6"/>
    <w:rsid w:val="0081602F"/>
    <w:rsid w:val="00825775"/>
    <w:rsid w:val="00830253"/>
    <w:rsid w:val="008307AD"/>
    <w:rsid w:val="00841BF4"/>
    <w:rsid w:val="00841D28"/>
    <w:rsid w:val="00843855"/>
    <w:rsid w:val="0084732F"/>
    <w:rsid w:val="00860AF5"/>
    <w:rsid w:val="00865714"/>
    <w:rsid w:val="008755D3"/>
    <w:rsid w:val="008804FF"/>
    <w:rsid w:val="00883635"/>
    <w:rsid w:val="00884FA1"/>
    <w:rsid w:val="00890959"/>
    <w:rsid w:val="008933DD"/>
    <w:rsid w:val="0089466D"/>
    <w:rsid w:val="00895BB3"/>
    <w:rsid w:val="008A22B2"/>
    <w:rsid w:val="008B5546"/>
    <w:rsid w:val="008C6209"/>
    <w:rsid w:val="008C7074"/>
    <w:rsid w:val="008D1F41"/>
    <w:rsid w:val="008D7D64"/>
    <w:rsid w:val="008E0763"/>
    <w:rsid w:val="008E62BD"/>
    <w:rsid w:val="008E648E"/>
    <w:rsid w:val="008F155C"/>
    <w:rsid w:val="008F3C3A"/>
    <w:rsid w:val="0090630A"/>
    <w:rsid w:val="00912394"/>
    <w:rsid w:val="009126E5"/>
    <w:rsid w:val="0091334E"/>
    <w:rsid w:val="0092001B"/>
    <w:rsid w:val="00927289"/>
    <w:rsid w:val="009303BC"/>
    <w:rsid w:val="009344E0"/>
    <w:rsid w:val="00934D43"/>
    <w:rsid w:val="00946244"/>
    <w:rsid w:val="00950862"/>
    <w:rsid w:val="0096747B"/>
    <w:rsid w:val="00967B7C"/>
    <w:rsid w:val="00967F4D"/>
    <w:rsid w:val="0098745C"/>
    <w:rsid w:val="00990A01"/>
    <w:rsid w:val="00994FD6"/>
    <w:rsid w:val="009A0257"/>
    <w:rsid w:val="009A1999"/>
    <w:rsid w:val="009A50D4"/>
    <w:rsid w:val="009A68F5"/>
    <w:rsid w:val="009C0580"/>
    <w:rsid w:val="009C2907"/>
    <w:rsid w:val="009C37CC"/>
    <w:rsid w:val="009C6BFE"/>
    <w:rsid w:val="009C7185"/>
    <w:rsid w:val="009D427D"/>
    <w:rsid w:val="009D6EF4"/>
    <w:rsid w:val="009F086C"/>
    <w:rsid w:val="009F13C0"/>
    <w:rsid w:val="009F6BE4"/>
    <w:rsid w:val="00A00488"/>
    <w:rsid w:val="00A029CE"/>
    <w:rsid w:val="00A04C1A"/>
    <w:rsid w:val="00A06FCB"/>
    <w:rsid w:val="00A30A6C"/>
    <w:rsid w:val="00A30D4E"/>
    <w:rsid w:val="00A404F6"/>
    <w:rsid w:val="00A41AB4"/>
    <w:rsid w:val="00A45B6D"/>
    <w:rsid w:val="00A523ED"/>
    <w:rsid w:val="00A65CB2"/>
    <w:rsid w:val="00A66C4E"/>
    <w:rsid w:val="00A71FB8"/>
    <w:rsid w:val="00A8519C"/>
    <w:rsid w:val="00A93A85"/>
    <w:rsid w:val="00AA123F"/>
    <w:rsid w:val="00AB2844"/>
    <w:rsid w:val="00AB2AD3"/>
    <w:rsid w:val="00AB3712"/>
    <w:rsid w:val="00AC7DF6"/>
    <w:rsid w:val="00AD02CA"/>
    <w:rsid w:val="00AD05E3"/>
    <w:rsid w:val="00AD061B"/>
    <w:rsid w:val="00AD1756"/>
    <w:rsid w:val="00AD6312"/>
    <w:rsid w:val="00AF133A"/>
    <w:rsid w:val="00B004CA"/>
    <w:rsid w:val="00B11B80"/>
    <w:rsid w:val="00B1231B"/>
    <w:rsid w:val="00B129CC"/>
    <w:rsid w:val="00B16934"/>
    <w:rsid w:val="00B20AD3"/>
    <w:rsid w:val="00B20CAD"/>
    <w:rsid w:val="00B24CC5"/>
    <w:rsid w:val="00B26A24"/>
    <w:rsid w:val="00B3025D"/>
    <w:rsid w:val="00B3067C"/>
    <w:rsid w:val="00B32CE3"/>
    <w:rsid w:val="00B3587E"/>
    <w:rsid w:val="00B4582D"/>
    <w:rsid w:val="00B57379"/>
    <w:rsid w:val="00B62E22"/>
    <w:rsid w:val="00B6453F"/>
    <w:rsid w:val="00B655A7"/>
    <w:rsid w:val="00B701BF"/>
    <w:rsid w:val="00B7187A"/>
    <w:rsid w:val="00B72ECD"/>
    <w:rsid w:val="00B849ED"/>
    <w:rsid w:val="00B9163F"/>
    <w:rsid w:val="00BA6C95"/>
    <w:rsid w:val="00BB033A"/>
    <w:rsid w:val="00BB77B5"/>
    <w:rsid w:val="00BC0001"/>
    <w:rsid w:val="00BC4AAD"/>
    <w:rsid w:val="00BC4C5D"/>
    <w:rsid w:val="00BD1693"/>
    <w:rsid w:val="00BD4AF4"/>
    <w:rsid w:val="00BD7514"/>
    <w:rsid w:val="00BE1192"/>
    <w:rsid w:val="00BF201D"/>
    <w:rsid w:val="00C00A27"/>
    <w:rsid w:val="00C06E1F"/>
    <w:rsid w:val="00C07665"/>
    <w:rsid w:val="00C14083"/>
    <w:rsid w:val="00C144D3"/>
    <w:rsid w:val="00C16889"/>
    <w:rsid w:val="00C20157"/>
    <w:rsid w:val="00C218B8"/>
    <w:rsid w:val="00C24FEE"/>
    <w:rsid w:val="00C272E2"/>
    <w:rsid w:val="00C33035"/>
    <w:rsid w:val="00C35AE5"/>
    <w:rsid w:val="00C3724F"/>
    <w:rsid w:val="00C4401E"/>
    <w:rsid w:val="00C444D8"/>
    <w:rsid w:val="00C51313"/>
    <w:rsid w:val="00C55B44"/>
    <w:rsid w:val="00C55DC3"/>
    <w:rsid w:val="00C61021"/>
    <w:rsid w:val="00C6223A"/>
    <w:rsid w:val="00C8355D"/>
    <w:rsid w:val="00C84491"/>
    <w:rsid w:val="00C91ABF"/>
    <w:rsid w:val="00C929F9"/>
    <w:rsid w:val="00C92F2F"/>
    <w:rsid w:val="00C93E3A"/>
    <w:rsid w:val="00C93F87"/>
    <w:rsid w:val="00CA0B47"/>
    <w:rsid w:val="00CA367E"/>
    <w:rsid w:val="00CA4F0E"/>
    <w:rsid w:val="00CA5BC6"/>
    <w:rsid w:val="00CB1B9A"/>
    <w:rsid w:val="00CB7B84"/>
    <w:rsid w:val="00CB7F7D"/>
    <w:rsid w:val="00CC4B40"/>
    <w:rsid w:val="00CD14B4"/>
    <w:rsid w:val="00CD1F84"/>
    <w:rsid w:val="00CD456B"/>
    <w:rsid w:val="00CE06AE"/>
    <w:rsid w:val="00CE17A3"/>
    <w:rsid w:val="00CE37CC"/>
    <w:rsid w:val="00CF1D42"/>
    <w:rsid w:val="00CF2D7B"/>
    <w:rsid w:val="00CF5531"/>
    <w:rsid w:val="00D01279"/>
    <w:rsid w:val="00D06E82"/>
    <w:rsid w:val="00D1246B"/>
    <w:rsid w:val="00D12F1E"/>
    <w:rsid w:val="00D13E7D"/>
    <w:rsid w:val="00D14531"/>
    <w:rsid w:val="00D16A11"/>
    <w:rsid w:val="00D16BBE"/>
    <w:rsid w:val="00D304E7"/>
    <w:rsid w:val="00D30E85"/>
    <w:rsid w:val="00D312F3"/>
    <w:rsid w:val="00D31CA0"/>
    <w:rsid w:val="00D40303"/>
    <w:rsid w:val="00D41CBE"/>
    <w:rsid w:val="00D423EA"/>
    <w:rsid w:val="00D54A85"/>
    <w:rsid w:val="00D632BC"/>
    <w:rsid w:val="00D634DF"/>
    <w:rsid w:val="00D6577F"/>
    <w:rsid w:val="00D7061D"/>
    <w:rsid w:val="00D70EE3"/>
    <w:rsid w:val="00D71A5B"/>
    <w:rsid w:val="00D72CB4"/>
    <w:rsid w:val="00D8153F"/>
    <w:rsid w:val="00D8195A"/>
    <w:rsid w:val="00D868BF"/>
    <w:rsid w:val="00D87372"/>
    <w:rsid w:val="00D9285C"/>
    <w:rsid w:val="00DA1215"/>
    <w:rsid w:val="00DA32ED"/>
    <w:rsid w:val="00DA5A0F"/>
    <w:rsid w:val="00DA7B77"/>
    <w:rsid w:val="00DA7E75"/>
    <w:rsid w:val="00DB13A4"/>
    <w:rsid w:val="00DB414C"/>
    <w:rsid w:val="00DB602C"/>
    <w:rsid w:val="00DB661F"/>
    <w:rsid w:val="00DB734A"/>
    <w:rsid w:val="00DC28D5"/>
    <w:rsid w:val="00DD09A2"/>
    <w:rsid w:val="00DD0EA8"/>
    <w:rsid w:val="00DD1225"/>
    <w:rsid w:val="00DE5B7F"/>
    <w:rsid w:val="00E0397B"/>
    <w:rsid w:val="00E13411"/>
    <w:rsid w:val="00E160AA"/>
    <w:rsid w:val="00E203C2"/>
    <w:rsid w:val="00E2689B"/>
    <w:rsid w:val="00E269EE"/>
    <w:rsid w:val="00E33207"/>
    <w:rsid w:val="00E3522A"/>
    <w:rsid w:val="00E36BDC"/>
    <w:rsid w:val="00E44408"/>
    <w:rsid w:val="00E473E4"/>
    <w:rsid w:val="00E520D7"/>
    <w:rsid w:val="00E5423A"/>
    <w:rsid w:val="00E6472F"/>
    <w:rsid w:val="00E647EC"/>
    <w:rsid w:val="00E71D9B"/>
    <w:rsid w:val="00E7343A"/>
    <w:rsid w:val="00E82774"/>
    <w:rsid w:val="00E8501D"/>
    <w:rsid w:val="00E855B3"/>
    <w:rsid w:val="00E87722"/>
    <w:rsid w:val="00EA0081"/>
    <w:rsid w:val="00EB4C34"/>
    <w:rsid w:val="00EB6FCA"/>
    <w:rsid w:val="00EC40AC"/>
    <w:rsid w:val="00EC43B9"/>
    <w:rsid w:val="00ED51E2"/>
    <w:rsid w:val="00EE3A31"/>
    <w:rsid w:val="00EE3A44"/>
    <w:rsid w:val="00EE3BE0"/>
    <w:rsid w:val="00EE7C91"/>
    <w:rsid w:val="00EF1303"/>
    <w:rsid w:val="00EF1F3A"/>
    <w:rsid w:val="00EF375D"/>
    <w:rsid w:val="00F1452B"/>
    <w:rsid w:val="00F214CE"/>
    <w:rsid w:val="00F21762"/>
    <w:rsid w:val="00F2707B"/>
    <w:rsid w:val="00F320B5"/>
    <w:rsid w:val="00F35991"/>
    <w:rsid w:val="00F36871"/>
    <w:rsid w:val="00F36C4F"/>
    <w:rsid w:val="00F41985"/>
    <w:rsid w:val="00F52968"/>
    <w:rsid w:val="00F578D5"/>
    <w:rsid w:val="00F6190A"/>
    <w:rsid w:val="00F6366F"/>
    <w:rsid w:val="00F64D81"/>
    <w:rsid w:val="00F67D5D"/>
    <w:rsid w:val="00F71243"/>
    <w:rsid w:val="00F7521A"/>
    <w:rsid w:val="00F75E87"/>
    <w:rsid w:val="00F81EE3"/>
    <w:rsid w:val="00F8291C"/>
    <w:rsid w:val="00F84A47"/>
    <w:rsid w:val="00F85476"/>
    <w:rsid w:val="00F87F28"/>
    <w:rsid w:val="00F90166"/>
    <w:rsid w:val="00F9202A"/>
    <w:rsid w:val="00F92835"/>
    <w:rsid w:val="00FA1C92"/>
    <w:rsid w:val="00FA5458"/>
    <w:rsid w:val="00FB2736"/>
    <w:rsid w:val="00FB6C3A"/>
    <w:rsid w:val="00FC53A5"/>
    <w:rsid w:val="00FC654F"/>
    <w:rsid w:val="00FD2643"/>
    <w:rsid w:val="00FD2DA6"/>
    <w:rsid w:val="00FE0B0F"/>
    <w:rsid w:val="00FE2504"/>
    <w:rsid w:val="01147EA9"/>
    <w:rsid w:val="01650FC3"/>
    <w:rsid w:val="019B770C"/>
    <w:rsid w:val="01B630A4"/>
    <w:rsid w:val="01FF4EDD"/>
    <w:rsid w:val="02FB57FC"/>
    <w:rsid w:val="03B76178"/>
    <w:rsid w:val="04C95EC1"/>
    <w:rsid w:val="05015C99"/>
    <w:rsid w:val="06182AB1"/>
    <w:rsid w:val="06300BB7"/>
    <w:rsid w:val="06C55E2B"/>
    <w:rsid w:val="06CB576E"/>
    <w:rsid w:val="07886661"/>
    <w:rsid w:val="08464A1F"/>
    <w:rsid w:val="08486EC0"/>
    <w:rsid w:val="08E9552D"/>
    <w:rsid w:val="08EB366D"/>
    <w:rsid w:val="0B6B31B3"/>
    <w:rsid w:val="0B8B2D9A"/>
    <w:rsid w:val="0CAE6C6A"/>
    <w:rsid w:val="0DE364B0"/>
    <w:rsid w:val="0DE704C5"/>
    <w:rsid w:val="0DF86CE4"/>
    <w:rsid w:val="0FD9761F"/>
    <w:rsid w:val="112925C9"/>
    <w:rsid w:val="11C808BF"/>
    <w:rsid w:val="12473331"/>
    <w:rsid w:val="12750F7E"/>
    <w:rsid w:val="127C7468"/>
    <w:rsid w:val="12E67B7D"/>
    <w:rsid w:val="12F11F88"/>
    <w:rsid w:val="13DB6870"/>
    <w:rsid w:val="13F812DD"/>
    <w:rsid w:val="1507112B"/>
    <w:rsid w:val="157355F6"/>
    <w:rsid w:val="16D84221"/>
    <w:rsid w:val="1A2E1E7D"/>
    <w:rsid w:val="1A2F6C2C"/>
    <w:rsid w:val="1A58069E"/>
    <w:rsid w:val="1A6C1FEC"/>
    <w:rsid w:val="1A865494"/>
    <w:rsid w:val="1C163061"/>
    <w:rsid w:val="1D120041"/>
    <w:rsid w:val="1D3835E6"/>
    <w:rsid w:val="1DD413C7"/>
    <w:rsid w:val="1DDA1A07"/>
    <w:rsid w:val="1E4F0DC6"/>
    <w:rsid w:val="1FC20C35"/>
    <w:rsid w:val="20372989"/>
    <w:rsid w:val="20AC0F62"/>
    <w:rsid w:val="22DF56C1"/>
    <w:rsid w:val="245F2D0E"/>
    <w:rsid w:val="24805C6F"/>
    <w:rsid w:val="24AA5B47"/>
    <w:rsid w:val="26FF0E70"/>
    <w:rsid w:val="27482BFF"/>
    <w:rsid w:val="27AD0876"/>
    <w:rsid w:val="27D66FEB"/>
    <w:rsid w:val="284B284A"/>
    <w:rsid w:val="291A51CC"/>
    <w:rsid w:val="2A495979"/>
    <w:rsid w:val="2A6E7690"/>
    <w:rsid w:val="2A7F37A9"/>
    <w:rsid w:val="2B5817CE"/>
    <w:rsid w:val="2BBE50F8"/>
    <w:rsid w:val="2CE66931"/>
    <w:rsid w:val="2D572472"/>
    <w:rsid w:val="2D9716DA"/>
    <w:rsid w:val="2E3B21E8"/>
    <w:rsid w:val="2E7B44B2"/>
    <w:rsid w:val="2EDF3856"/>
    <w:rsid w:val="30817EA3"/>
    <w:rsid w:val="31635631"/>
    <w:rsid w:val="326D5D2D"/>
    <w:rsid w:val="33773E94"/>
    <w:rsid w:val="357C7345"/>
    <w:rsid w:val="362363B8"/>
    <w:rsid w:val="36C82CB9"/>
    <w:rsid w:val="374161F8"/>
    <w:rsid w:val="3873083A"/>
    <w:rsid w:val="38D84924"/>
    <w:rsid w:val="393C7303"/>
    <w:rsid w:val="39527917"/>
    <w:rsid w:val="398E1D62"/>
    <w:rsid w:val="3AAF0CE9"/>
    <w:rsid w:val="3AD97E0D"/>
    <w:rsid w:val="3AE176B4"/>
    <w:rsid w:val="3C5B6486"/>
    <w:rsid w:val="3C6D66A1"/>
    <w:rsid w:val="3CA273EE"/>
    <w:rsid w:val="3CE06E4F"/>
    <w:rsid w:val="3E2F3604"/>
    <w:rsid w:val="3E756121"/>
    <w:rsid w:val="3F25480B"/>
    <w:rsid w:val="3FE51B2C"/>
    <w:rsid w:val="40C20916"/>
    <w:rsid w:val="410B7B22"/>
    <w:rsid w:val="41F165FF"/>
    <w:rsid w:val="424071FC"/>
    <w:rsid w:val="42B34E3C"/>
    <w:rsid w:val="43905994"/>
    <w:rsid w:val="43C12F71"/>
    <w:rsid w:val="442954E3"/>
    <w:rsid w:val="45636562"/>
    <w:rsid w:val="47973DFA"/>
    <w:rsid w:val="480010F5"/>
    <w:rsid w:val="495C5226"/>
    <w:rsid w:val="495E25EB"/>
    <w:rsid w:val="49A833BB"/>
    <w:rsid w:val="49E33EC9"/>
    <w:rsid w:val="49F43BB2"/>
    <w:rsid w:val="4A4F7EC4"/>
    <w:rsid w:val="4B57439F"/>
    <w:rsid w:val="4C4A5BE5"/>
    <w:rsid w:val="4C714B3E"/>
    <w:rsid w:val="4F715F98"/>
    <w:rsid w:val="5001157A"/>
    <w:rsid w:val="51DC0ABE"/>
    <w:rsid w:val="521A179E"/>
    <w:rsid w:val="53745F5D"/>
    <w:rsid w:val="53A62285"/>
    <w:rsid w:val="54045C79"/>
    <w:rsid w:val="54B5783F"/>
    <w:rsid w:val="55E02AFF"/>
    <w:rsid w:val="56D61201"/>
    <w:rsid w:val="57493C11"/>
    <w:rsid w:val="580E7DBB"/>
    <w:rsid w:val="58A56F73"/>
    <w:rsid w:val="58C253D1"/>
    <w:rsid w:val="599E7C13"/>
    <w:rsid w:val="5ABA4263"/>
    <w:rsid w:val="5BAC15F8"/>
    <w:rsid w:val="5BBB6A12"/>
    <w:rsid w:val="5CEF3215"/>
    <w:rsid w:val="5E302DDC"/>
    <w:rsid w:val="5E666CEB"/>
    <w:rsid w:val="5F8147A5"/>
    <w:rsid w:val="61094D40"/>
    <w:rsid w:val="6157544D"/>
    <w:rsid w:val="6290249D"/>
    <w:rsid w:val="64A46E38"/>
    <w:rsid w:val="683757A6"/>
    <w:rsid w:val="6A077C02"/>
    <w:rsid w:val="6A7D1F23"/>
    <w:rsid w:val="6A8F7453"/>
    <w:rsid w:val="6BA14814"/>
    <w:rsid w:val="6CB7445A"/>
    <w:rsid w:val="6E1833D1"/>
    <w:rsid w:val="6F6B646E"/>
    <w:rsid w:val="6FC31160"/>
    <w:rsid w:val="70C95C96"/>
    <w:rsid w:val="7142742F"/>
    <w:rsid w:val="734F44AD"/>
    <w:rsid w:val="73EB4A12"/>
    <w:rsid w:val="745C218A"/>
    <w:rsid w:val="75772038"/>
    <w:rsid w:val="762008DC"/>
    <w:rsid w:val="762B1249"/>
    <w:rsid w:val="76914969"/>
    <w:rsid w:val="769B1F57"/>
    <w:rsid w:val="76AD71F4"/>
    <w:rsid w:val="79266F7A"/>
    <w:rsid w:val="79914DB0"/>
    <w:rsid w:val="7A4B5098"/>
    <w:rsid w:val="7A607BE9"/>
    <w:rsid w:val="7B396D71"/>
    <w:rsid w:val="7BDD2EE3"/>
    <w:rsid w:val="7C2D4A5D"/>
    <w:rsid w:val="7C4E672E"/>
    <w:rsid w:val="7C6D4369"/>
    <w:rsid w:val="7D792BE7"/>
    <w:rsid w:val="7E054BDF"/>
    <w:rsid w:val="7EE34CC4"/>
    <w:rsid w:val="7FDA5A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68" w:unhideWhenUsed="0" w:qFormat="1"/>
    <w:lsdException w:name="footer" w:qFormat="1"/>
    <w:lsdException w:name="caption" w:uiPriority="35" w:qFormat="1"/>
    <w:lsdException w:name="page number" w:semiHidden="0" w:uiPriority="0" w:unhideWhenUsed="0" w:qFormat="1"/>
    <w:lsdException w:name="List 2" w:uiPriority="0"/>
    <w:lsdException w:name="List 3"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2" w:semiHidden="0" w:unhideWhenUsed="0" w:qFormat="1"/>
    <w:lsdException w:name="Body Text Indent 3"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HTML Preformatted" w:semiHidden="0" w:qFormat="1"/>
    <w:lsdException w:name="Normal Table" w:qFormat="1"/>
    <w:lsdException w:name="Balloon Text" w:qFormat="1"/>
    <w:lsdException w:name="Table Grid" w:semiHidden="0"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33A"/>
    <w:pPr>
      <w:spacing w:after="160" w:line="259" w:lineRule="auto"/>
    </w:pPr>
    <w:rPr>
      <w:sz w:val="22"/>
      <w:szCs w:val="22"/>
      <w:lang w:eastAsia="en-US"/>
    </w:rPr>
  </w:style>
  <w:style w:type="paragraph" w:styleId="1">
    <w:name w:val="heading 1"/>
    <w:basedOn w:val="a"/>
    <w:next w:val="a"/>
    <w:link w:val="10"/>
    <w:uiPriority w:val="9"/>
    <w:qFormat/>
    <w:rsid w:val="00BB033A"/>
    <w:pPr>
      <w:keepNext/>
      <w:keepLines/>
      <w:spacing w:before="240" w:after="0" w:line="276" w:lineRule="auto"/>
      <w:outlineLvl w:val="0"/>
    </w:pPr>
    <w:rPr>
      <w:rFonts w:ascii="Calibri Light" w:eastAsia="Times New Roman" w:hAnsi="Calibri Light"/>
      <w:color w:val="2E74B5"/>
      <w:sz w:val="32"/>
      <w:szCs w:val="32"/>
    </w:rPr>
  </w:style>
  <w:style w:type="paragraph" w:styleId="2">
    <w:name w:val="heading 2"/>
    <w:basedOn w:val="a"/>
    <w:next w:val="a"/>
    <w:link w:val="20"/>
    <w:uiPriority w:val="9"/>
    <w:semiHidden/>
    <w:unhideWhenUsed/>
    <w:qFormat/>
    <w:rsid w:val="00BB033A"/>
    <w:pPr>
      <w:keepNext/>
      <w:keepLines/>
      <w:spacing w:before="200" w:after="0" w:line="276" w:lineRule="auto"/>
      <w:outlineLvl w:val="1"/>
    </w:pPr>
    <w:rPr>
      <w:rFonts w:ascii="Calibri Light" w:eastAsia="Times New Roman" w:hAnsi="Calibri Light"/>
      <w:b/>
      <w:bCs/>
      <w:color w:val="5B9BD5"/>
      <w:sz w:val="26"/>
      <w:szCs w:val="26"/>
    </w:rPr>
  </w:style>
  <w:style w:type="paragraph" w:styleId="30">
    <w:name w:val="heading 3"/>
    <w:basedOn w:val="a"/>
    <w:next w:val="a"/>
    <w:qFormat/>
    <w:rsid w:val="00BB033A"/>
    <w:pPr>
      <w:keepNext/>
      <w:keepLines/>
      <w:overflowPunct w:val="0"/>
      <w:autoSpaceDE w:val="0"/>
      <w:spacing w:after="0" w:line="320" w:lineRule="exact"/>
      <w:jc w:val="center"/>
      <w:textAlignment w:val="baseline"/>
      <w:outlineLvl w:val="2"/>
    </w:pPr>
    <w:rPr>
      <w:rFonts w:eastAsia="Times New Roman"/>
      <w:b/>
      <w:bCs/>
      <w:i/>
      <w:sz w:val="24"/>
      <w:szCs w:val="20"/>
    </w:rPr>
  </w:style>
  <w:style w:type="paragraph" w:styleId="4">
    <w:name w:val="heading 4"/>
    <w:basedOn w:val="a"/>
    <w:next w:val="a"/>
    <w:link w:val="40"/>
    <w:uiPriority w:val="9"/>
    <w:unhideWhenUsed/>
    <w:qFormat/>
    <w:rsid w:val="00BB033A"/>
    <w:pPr>
      <w:keepNext/>
      <w:keepLines/>
      <w:spacing w:before="200" w:after="0" w:line="276" w:lineRule="auto"/>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sid w:val="00BB033A"/>
    <w:rPr>
      <w:color w:val="954F72"/>
      <w:u w:val="single"/>
    </w:rPr>
  </w:style>
  <w:style w:type="character" w:styleId="a4">
    <w:name w:val="Hyperlink"/>
    <w:uiPriority w:val="99"/>
    <w:unhideWhenUsed/>
    <w:qFormat/>
    <w:rsid w:val="00BB033A"/>
    <w:rPr>
      <w:color w:val="0563C1"/>
      <w:u w:val="single"/>
    </w:rPr>
  </w:style>
  <w:style w:type="character" w:styleId="a5">
    <w:name w:val="page number"/>
    <w:basedOn w:val="a0"/>
    <w:qFormat/>
    <w:rsid w:val="00BB033A"/>
  </w:style>
  <w:style w:type="character" w:styleId="a6">
    <w:name w:val="Strong"/>
    <w:uiPriority w:val="22"/>
    <w:qFormat/>
    <w:rsid w:val="00BB033A"/>
    <w:rPr>
      <w:b/>
      <w:bCs/>
    </w:rPr>
  </w:style>
  <w:style w:type="paragraph" w:styleId="a7">
    <w:name w:val="Balloon Text"/>
    <w:basedOn w:val="a"/>
    <w:link w:val="a8"/>
    <w:uiPriority w:val="99"/>
    <w:semiHidden/>
    <w:unhideWhenUsed/>
    <w:qFormat/>
    <w:rsid w:val="00BB033A"/>
    <w:pPr>
      <w:spacing w:after="0" w:line="240" w:lineRule="auto"/>
    </w:pPr>
    <w:rPr>
      <w:rFonts w:ascii="Tahoma" w:hAnsi="Tahoma" w:cs="Tahoma"/>
      <w:color w:val="00000A"/>
      <w:sz w:val="16"/>
      <w:szCs w:val="16"/>
    </w:rPr>
  </w:style>
  <w:style w:type="paragraph" w:styleId="21">
    <w:name w:val="Body Text 2"/>
    <w:basedOn w:val="a"/>
    <w:uiPriority w:val="99"/>
    <w:qFormat/>
    <w:rsid w:val="00BB033A"/>
    <w:pPr>
      <w:spacing w:after="120"/>
      <w:ind w:left="283"/>
    </w:pPr>
  </w:style>
  <w:style w:type="paragraph" w:styleId="a9">
    <w:name w:val="Plain Text"/>
    <w:basedOn w:val="a"/>
    <w:uiPriority w:val="99"/>
    <w:qFormat/>
    <w:rsid w:val="00BB033A"/>
    <w:rPr>
      <w:rFonts w:ascii="Courier New" w:hAnsi="Courier New"/>
    </w:rPr>
  </w:style>
  <w:style w:type="paragraph" w:styleId="31">
    <w:name w:val="Body Text Indent 3"/>
    <w:basedOn w:val="a"/>
    <w:qFormat/>
    <w:rsid w:val="00BB033A"/>
    <w:pPr>
      <w:spacing w:after="120" w:line="240" w:lineRule="auto"/>
      <w:ind w:left="283"/>
      <w:jc w:val="both"/>
    </w:pPr>
    <w:rPr>
      <w:rFonts w:eastAsia="Times New Roman"/>
      <w:sz w:val="16"/>
      <w:szCs w:val="20"/>
      <w:lang w:eastAsia="ru-RU"/>
    </w:rPr>
  </w:style>
  <w:style w:type="paragraph" w:styleId="aa">
    <w:name w:val="header"/>
    <w:basedOn w:val="a"/>
    <w:uiPriority w:val="68"/>
    <w:qFormat/>
    <w:rsid w:val="00BB033A"/>
    <w:pPr>
      <w:tabs>
        <w:tab w:val="center" w:pos="4677"/>
        <w:tab w:val="right" w:pos="9355"/>
      </w:tabs>
    </w:pPr>
  </w:style>
  <w:style w:type="paragraph" w:styleId="ab">
    <w:name w:val="Body Text"/>
    <w:basedOn w:val="a"/>
    <w:link w:val="ac"/>
    <w:uiPriority w:val="99"/>
    <w:qFormat/>
    <w:rsid w:val="00BB033A"/>
    <w:pPr>
      <w:widowControl w:val="0"/>
      <w:shd w:val="clear" w:color="auto" w:fill="FFFFFF"/>
      <w:spacing w:line="302" w:lineRule="auto"/>
      <w:ind w:firstLine="400"/>
    </w:pPr>
    <w:rPr>
      <w:lang w:eastAsia="ru-RU"/>
    </w:rPr>
  </w:style>
  <w:style w:type="paragraph" w:styleId="ad">
    <w:name w:val="Body Text Indent"/>
    <w:basedOn w:val="a"/>
    <w:qFormat/>
    <w:rsid w:val="00BB033A"/>
    <w:pPr>
      <w:ind w:firstLine="567"/>
      <w:jc w:val="both"/>
    </w:pPr>
    <w:rPr>
      <w:szCs w:val="20"/>
    </w:rPr>
  </w:style>
  <w:style w:type="paragraph" w:styleId="ae">
    <w:name w:val="footer"/>
    <w:basedOn w:val="a"/>
    <w:link w:val="af"/>
    <w:uiPriority w:val="99"/>
    <w:semiHidden/>
    <w:unhideWhenUsed/>
    <w:qFormat/>
    <w:rsid w:val="00BB033A"/>
    <w:pPr>
      <w:tabs>
        <w:tab w:val="center" w:pos="4677"/>
        <w:tab w:val="right" w:pos="9355"/>
      </w:tabs>
    </w:pPr>
  </w:style>
  <w:style w:type="paragraph" w:styleId="af0">
    <w:name w:val="Normal (Web)"/>
    <w:basedOn w:val="a"/>
    <w:uiPriority w:val="99"/>
    <w:unhideWhenUsed/>
    <w:qFormat/>
    <w:rsid w:val="00BB033A"/>
    <w:pPr>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uiPriority w:val="99"/>
    <w:unhideWhenUsed/>
    <w:qFormat/>
    <w:rsid w:val="00BB0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1">
    <w:name w:val="Table Grid"/>
    <w:basedOn w:val="a1"/>
    <w:uiPriority w:val="99"/>
    <w:qFormat/>
    <w:rsid w:val="00BB03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link w:val="af3"/>
    <w:uiPriority w:val="34"/>
    <w:qFormat/>
    <w:rsid w:val="00BB033A"/>
    <w:pPr>
      <w:spacing w:line="252" w:lineRule="auto"/>
      <w:ind w:left="720"/>
      <w:contextualSpacing/>
    </w:pPr>
  </w:style>
  <w:style w:type="paragraph" w:customStyle="1" w:styleId="docdata">
    <w:name w:val="docdata"/>
    <w:basedOn w:val="a"/>
    <w:qFormat/>
    <w:rsid w:val="00BB033A"/>
    <w:pPr>
      <w:spacing w:before="100" w:beforeAutospacing="1" w:after="100" w:afterAutospacing="1" w:line="240" w:lineRule="auto"/>
    </w:pPr>
    <w:rPr>
      <w:rFonts w:eastAsia="Times New Roman"/>
      <w:sz w:val="24"/>
      <w:szCs w:val="24"/>
      <w:lang w:eastAsia="ru-RU"/>
    </w:rPr>
  </w:style>
  <w:style w:type="character" w:customStyle="1" w:styleId="1706">
    <w:name w:val="1706"/>
    <w:qFormat/>
    <w:rsid w:val="00BB033A"/>
  </w:style>
  <w:style w:type="paragraph" w:customStyle="1" w:styleId="ConsPlusNormal">
    <w:name w:val="ConsPlusNormal"/>
    <w:link w:val="ConsPlusNormal0"/>
    <w:qFormat/>
    <w:rsid w:val="00BB033A"/>
    <w:pPr>
      <w:widowControl w:val="0"/>
      <w:autoSpaceDE w:val="0"/>
      <w:autoSpaceDN w:val="0"/>
    </w:pPr>
    <w:rPr>
      <w:rFonts w:eastAsia="Times New Roman" w:cs="Calibri"/>
      <w:sz w:val="22"/>
    </w:rPr>
  </w:style>
  <w:style w:type="character" w:customStyle="1" w:styleId="ConsPlusNormal0">
    <w:name w:val="ConsPlusNormal Знак"/>
    <w:link w:val="ConsPlusNormal"/>
    <w:qFormat/>
    <w:locked/>
    <w:rsid w:val="00BB033A"/>
    <w:rPr>
      <w:rFonts w:eastAsia="Times New Roman" w:cs="Calibri"/>
      <w:sz w:val="22"/>
    </w:rPr>
  </w:style>
  <w:style w:type="character" w:customStyle="1" w:styleId="1798">
    <w:name w:val="1798"/>
    <w:qFormat/>
    <w:rsid w:val="00BB033A"/>
  </w:style>
  <w:style w:type="character" w:customStyle="1" w:styleId="2161">
    <w:name w:val="2161"/>
    <w:qFormat/>
    <w:rsid w:val="00BB033A"/>
  </w:style>
  <w:style w:type="table" w:customStyle="1" w:styleId="11">
    <w:name w:val="Сетка таблицы1"/>
    <w:basedOn w:val="a1"/>
    <w:uiPriority w:val="99"/>
    <w:qFormat/>
    <w:rsid w:val="00BB0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qFormat/>
    <w:rsid w:val="00BB033A"/>
    <w:rPr>
      <w:rFonts w:ascii="Calibri Light" w:eastAsia="Times New Roman" w:hAnsi="Calibri Light"/>
      <w:color w:val="2E74B5"/>
      <w:sz w:val="32"/>
      <w:szCs w:val="32"/>
      <w:lang w:eastAsia="en-US"/>
    </w:rPr>
  </w:style>
  <w:style w:type="character" w:customStyle="1" w:styleId="20">
    <w:name w:val="Заголовок 2 Знак"/>
    <w:link w:val="2"/>
    <w:uiPriority w:val="9"/>
    <w:semiHidden/>
    <w:qFormat/>
    <w:rsid w:val="00BB033A"/>
    <w:rPr>
      <w:rFonts w:ascii="Calibri Light" w:eastAsia="Times New Roman" w:hAnsi="Calibri Light"/>
      <w:b/>
      <w:bCs/>
      <w:color w:val="5B9BD5"/>
      <w:sz w:val="26"/>
      <w:szCs w:val="26"/>
      <w:lang w:eastAsia="en-US"/>
    </w:rPr>
  </w:style>
  <w:style w:type="character" w:customStyle="1" w:styleId="40">
    <w:name w:val="Заголовок 4 Знак"/>
    <w:link w:val="4"/>
    <w:uiPriority w:val="9"/>
    <w:qFormat/>
    <w:rsid w:val="00BB033A"/>
    <w:rPr>
      <w:rFonts w:ascii="Calibri Light" w:eastAsia="Times New Roman" w:hAnsi="Calibri Light"/>
      <w:b/>
      <w:bCs/>
      <w:i/>
      <w:iCs/>
      <w:color w:val="5B9BD5"/>
      <w:sz w:val="22"/>
      <w:szCs w:val="22"/>
      <w:lang w:eastAsia="en-US"/>
    </w:rPr>
  </w:style>
  <w:style w:type="table" w:customStyle="1" w:styleId="22">
    <w:name w:val="Сетка таблицы2"/>
    <w:basedOn w:val="a1"/>
    <w:uiPriority w:val="99"/>
    <w:qFormat/>
    <w:rsid w:val="00BB0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выноски Знак"/>
    <w:link w:val="a7"/>
    <w:uiPriority w:val="99"/>
    <w:semiHidden/>
    <w:qFormat/>
    <w:rsid w:val="00BB033A"/>
    <w:rPr>
      <w:rFonts w:ascii="Tahoma" w:hAnsi="Tahoma" w:cs="Tahoma"/>
      <w:color w:val="00000A"/>
      <w:sz w:val="16"/>
      <w:szCs w:val="16"/>
      <w:lang w:eastAsia="en-US"/>
    </w:rPr>
  </w:style>
  <w:style w:type="character" w:customStyle="1" w:styleId="e1ckvoeh1">
    <w:name w:val="e1ckvoeh1"/>
    <w:qFormat/>
    <w:rsid w:val="00BB033A"/>
  </w:style>
  <w:style w:type="character" w:customStyle="1" w:styleId="e1ckvoeh0">
    <w:name w:val="e1ckvoeh0"/>
    <w:qFormat/>
    <w:rsid w:val="00BB033A"/>
  </w:style>
  <w:style w:type="character" w:customStyle="1" w:styleId="characteristic-value">
    <w:name w:val="characteristic-value"/>
    <w:qFormat/>
    <w:rsid w:val="00BB033A"/>
  </w:style>
  <w:style w:type="character" w:customStyle="1" w:styleId="offer-descriptionproperties-primary-name-text">
    <w:name w:val="offer-description__properties-primary-name-text"/>
    <w:qFormat/>
    <w:rsid w:val="00BB033A"/>
  </w:style>
  <w:style w:type="character" w:customStyle="1" w:styleId="1321">
    <w:name w:val="1321"/>
    <w:qFormat/>
    <w:rsid w:val="00BB033A"/>
  </w:style>
  <w:style w:type="character" w:customStyle="1" w:styleId="app-catalog-1baulvz">
    <w:name w:val="app-catalog-1baulvz"/>
    <w:qFormat/>
    <w:rsid w:val="00BB033A"/>
  </w:style>
  <w:style w:type="character" w:customStyle="1" w:styleId="1urdg">
    <w:name w:val="_1urdg"/>
    <w:qFormat/>
    <w:rsid w:val="00BB033A"/>
  </w:style>
  <w:style w:type="character" w:customStyle="1" w:styleId="1737">
    <w:name w:val="1737"/>
    <w:qFormat/>
    <w:rsid w:val="00BB033A"/>
  </w:style>
  <w:style w:type="character" w:customStyle="1" w:styleId="item-with-dotstext">
    <w:name w:val="item-with-dots__text"/>
    <w:qFormat/>
    <w:rsid w:val="00BB033A"/>
  </w:style>
  <w:style w:type="character" w:customStyle="1" w:styleId="item-with-dotstext-with-divider">
    <w:name w:val="item-with-dots__text-with-divider"/>
    <w:qFormat/>
    <w:rsid w:val="00BB033A"/>
  </w:style>
  <w:style w:type="character" w:customStyle="1" w:styleId="text-black-2">
    <w:name w:val="text-black-2"/>
    <w:qFormat/>
    <w:rsid w:val="00BB033A"/>
  </w:style>
  <w:style w:type="character" w:customStyle="1" w:styleId="px-2">
    <w:name w:val="px-2"/>
    <w:qFormat/>
    <w:rsid w:val="00BB033A"/>
  </w:style>
  <w:style w:type="character" w:customStyle="1" w:styleId="name">
    <w:name w:val="name"/>
    <w:qFormat/>
    <w:rsid w:val="00BB033A"/>
  </w:style>
  <w:style w:type="character" w:customStyle="1" w:styleId="val">
    <w:name w:val="val"/>
    <w:qFormat/>
    <w:rsid w:val="00BB033A"/>
  </w:style>
  <w:style w:type="character" w:customStyle="1" w:styleId="yj4">
    <w:name w:val="yj4"/>
    <w:qFormat/>
    <w:rsid w:val="00BB033A"/>
  </w:style>
  <w:style w:type="character" w:customStyle="1" w:styleId="typography">
    <w:name w:val="typography"/>
    <w:qFormat/>
    <w:rsid w:val="00BB033A"/>
  </w:style>
  <w:style w:type="character" w:customStyle="1" w:styleId="sm-text">
    <w:name w:val="sm-text"/>
    <w:qFormat/>
    <w:rsid w:val="00BB033A"/>
  </w:style>
  <w:style w:type="character" w:customStyle="1" w:styleId="HTML0">
    <w:name w:val="Стандартный HTML Знак"/>
    <w:link w:val="HTML"/>
    <w:uiPriority w:val="99"/>
    <w:qFormat/>
    <w:rsid w:val="00BB033A"/>
    <w:rPr>
      <w:rFonts w:ascii="Courier New" w:eastAsia="Times New Roman" w:hAnsi="Courier New" w:cs="Courier New"/>
    </w:rPr>
  </w:style>
  <w:style w:type="character" w:customStyle="1" w:styleId="characteristicname">
    <w:name w:val="characteristic__name"/>
    <w:qFormat/>
    <w:rsid w:val="00BB033A"/>
  </w:style>
  <w:style w:type="character" w:customStyle="1" w:styleId="characteristicvalue">
    <w:name w:val="characteristic__value"/>
    <w:qFormat/>
    <w:rsid w:val="00BB033A"/>
  </w:style>
  <w:style w:type="character" w:customStyle="1" w:styleId="tech-pill">
    <w:name w:val="tech-pill"/>
    <w:qFormat/>
    <w:rsid w:val="00BB033A"/>
  </w:style>
  <w:style w:type="character" w:customStyle="1" w:styleId="2nzvf">
    <w:name w:val="_2nzvf"/>
    <w:qFormat/>
    <w:rsid w:val="00BB033A"/>
  </w:style>
  <w:style w:type="character" w:customStyle="1" w:styleId="2llek">
    <w:name w:val="_2llek"/>
    <w:qFormat/>
    <w:rsid w:val="00BB033A"/>
  </w:style>
  <w:style w:type="table" w:customStyle="1" w:styleId="32">
    <w:name w:val="Сетка таблицы3"/>
    <w:basedOn w:val="a1"/>
    <w:uiPriority w:val="99"/>
    <w:qFormat/>
    <w:rsid w:val="00BB0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qFormat/>
    <w:rsid w:val="00BB03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99"/>
    <w:qFormat/>
    <w:rsid w:val="00BB0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qFormat/>
    <w:rsid w:val="00BB033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Нижний колонтитул Знак"/>
    <w:link w:val="ae"/>
    <w:uiPriority w:val="99"/>
    <w:semiHidden/>
    <w:qFormat/>
    <w:rsid w:val="00BB033A"/>
    <w:rPr>
      <w:sz w:val="22"/>
      <w:szCs w:val="22"/>
      <w:lang w:eastAsia="en-US"/>
    </w:rPr>
  </w:style>
  <w:style w:type="paragraph" w:styleId="af4">
    <w:name w:val="No Spacing"/>
    <w:link w:val="af5"/>
    <w:uiPriority w:val="1"/>
    <w:qFormat/>
    <w:rsid w:val="00BB033A"/>
    <w:pPr>
      <w:suppressAutoHyphens/>
    </w:pPr>
    <w:rPr>
      <w:sz w:val="22"/>
      <w:szCs w:val="22"/>
      <w:lang w:eastAsia="en-US"/>
    </w:rPr>
  </w:style>
  <w:style w:type="character" w:customStyle="1" w:styleId="af5">
    <w:name w:val="Без интервала Знак"/>
    <w:link w:val="af4"/>
    <w:uiPriority w:val="1"/>
    <w:qFormat/>
    <w:rsid w:val="00BB033A"/>
    <w:rPr>
      <w:sz w:val="22"/>
      <w:szCs w:val="22"/>
      <w:lang w:eastAsia="en-US"/>
    </w:rPr>
  </w:style>
  <w:style w:type="paragraph" w:customStyle="1" w:styleId="210">
    <w:name w:val="Основной текст 21"/>
    <w:basedOn w:val="a"/>
    <w:uiPriority w:val="99"/>
    <w:qFormat/>
    <w:rsid w:val="00BB033A"/>
    <w:pPr>
      <w:spacing w:after="120" w:line="480" w:lineRule="auto"/>
      <w:jc w:val="both"/>
    </w:pPr>
  </w:style>
  <w:style w:type="table" w:customStyle="1" w:styleId="Style12">
    <w:name w:val="_Style 12"/>
    <w:basedOn w:val="TableNormal"/>
    <w:qFormat/>
    <w:rsid w:val="00BB033A"/>
    <w:tblPr>
      <w:tblCellMar>
        <w:top w:w="0" w:type="dxa"/>
        <w:left w:w="115" w:type="dxa"/>
        <w:bottom w:w="0" w:type="dxa"/>
        <w:right w:w="115" w:type="dxa"/>
      </w:tblCellMar>
    </w:tblPr>
  </w:style>
  <w:style w:type="table" w:customStyle="1" w:styleId="TableNormal">
    <w:name w:val="Table Normal"/>
    <w:qFormat/>
    <w:rsid w:val="00BB033A"/>
    <w:tblPr>
      <w:tblCellMar>
        <w:top w:w="0" w:type="dxa"/>
        <w:left w:w="0" w:type="dxa"/>
        <w:bottom w:w="0" w:type="dxa"/>
        <w:right w:w="0" w:type="dxa"/>
      </w:tblCellMar>
    </w:tblPr>
  </w:style>
  <w:style w:type="paragraph" w:customStyle="1" w:styleId="12">
    <w:name w:val="Основной текст1"/>
    <w:basedOn w:val="a"/>
    <w:link w:val="af6"/>
    <w:qFormat/>
    <w:rsid w:val="00BB033A"/>
    <w:pPr>
      <w:widowControl w:val="0"/>
      <w:shd w:val="clear" w:color="auto" w:fill="FFFFFF"/>
      <w:spacing w:after="0" w:line="240" w:lineRule="auto"/>
    </w:pPr>
    <w:rPr>
      <w:rFonts w:eastAsia="Times New Roman"/>
      <w:sz w:val="20"/>
      <w:szCs w:val="20"/>
      <w:lang w:eastAsia="ru-RU"/>
    </w:rPr>
  </w:style>
  <w:style w:type="table" w:customStyle="1" w:styleId="Style43">
    <w:name w:val="_Style 43"/>
    <w:basedOn w:val="TableNormal"/>
    <w:semiHidden/>
    <w:unhideWhenUsed/>
    <w:qFormat/>
    <w:rsid w:val="00BB033A"/>
    <w:tblPr>
      <w:tblCellMar>
        <w:top w:w="0" w:type="dxa"/>
        <w:left w:w="115" w:type="dxa"/>
        <w:bottom w:w="0" w:type="dxa"/>
        <w:right w:w="115" w:type="dxa"/>
      </w:tblCellMar>
    </w:tblPr>
  </w:style>
  <w:style w:type="table" w:customStyle="1" w:styleId="Style10">
    <w:name w:val="_Style 10"/>
    <w:basedOn w:val="TableNormal"/>
    <w:qFormat/>
    <w:rsid w:val="00BB033A"/>
    <w:tblPr>
      <w:tblCellMar>
        <w:top w:w="0" w:type="dxa"/>
        <w:left w:w="115" w:type="dxa"/>
        <w:bottom w:w="0" w:type="dxa"/>
        <w:right w:w="115" w:type="dxa"/>
      </w:tblCellMar>
    </w:tblPr>
  </w:style>
  <w:style w:type="table" w:customStyle="1" w:styleId="120">
    <w:name w:val="Сетка таблицы12"/>
    <w:basedOn w:val="a1"/>
    <w:uiPriority w:val="39"/>
    <w:qFormat/>
    <w:rsid w:val="00BB03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Знак"/>
    <w:link w:val="ab"/>
    <w:uiPriority w:val="99"/>
    <w:qFormat/>
    <w:rsid w:val="00BB033A"/>
    <w:rPr>
      <w:rFonts w:ascii="Times New Roman" w:hAnsi="Times New Roman" w:cs="Times New Roman"/>
    </w:rPr>
  </w:style>
  <w:style w:type="paragraph" w:customStyle="1" w:styleId="ConsTitle">
    <w:name w:val="ConsTitle"/>
    <w:qFormat/>
    <w:rsid w:val="00BB033A"/>
    <w:pPr>
      <w:widowControl w:val="0"/>
      <w:autoSpaceDE w:val="0"/>
      <w:autoSpaceDN w:val="0"/>
      <w:adjustRightInd w:val="0"/>
    </w:pPr>
    <w:rPr>
      <w:rFonts w:ascii="Arial" w:eastAsia="Times New Roman" w:hAnsi="Arial" w:cs="Arial"/>
      <w:b/>
      <w:bCs/>
      <w:sz w:val="16"/>
      <w:szCs w:val="16"/>
    </w:rPr>
  </w:style>
  <w:style w:type="paragraph" w:customStyle="1" w:styleId="ConsPlusCell">
    <w:name w:val="ConsPlusCell"/>
    <w:qFormat/>
    <w:rsid w:val="00BB033A"/>
    <w:pPr>
      <w:autoSpaceDE w:val="0"/>
      <w:autoSpaceDN w:val="0"/>
      <w:adjustRightInd w:val="0"/>
    </w:pPr>
    <w:rPr>
      <w:rFonts w:eastAsia="Batang"/>
      <w:sz w:val="24"/>
      <w:szCs w:val="24"/>
      <w:lang w:eastAsia="ko-KR"/>
    </w:rPr>
  </w:style>
  <w:style w:type="paragraph" w:customStyle="1" w:styleId="ConsNormal">
    <w:name w:val="ConsNormal"/>
    <w:qFormat/>
    <w:rsid w:val="00BB033A"/>
    <w:pPr>
      <w:autoSpaceDE w:val="0"/>
      <w:autoSpaceDN w:val="0"/>
      <w:adjustRightInd w:val="0"/>
      <w:ind w:firstLine="720"/>
    </w:pPr>
    <w:rPr>
      <w:rFonts w:ascii="Arial" w:eastAsia="Times New Roman" w:hAnsi="Arial" w:cs="Arial"/>
    </w:rPr>
  </w:style>
  <w:style w:type="character" w:customStyle="1" w:styleId="apple-converted-space">
    <w:name w:val="apple-converted-space"/>
    <w:qFormat/>
    <w:rsid w:val="00BB033A"/>
  </w:style>
  <w:style w:type="paragraph" w:customStyle="1" w:styleId="13">
    <w:name w:val="Заголовок №1"/>
    <w:basedOn w:val="a"/>
    <w:qFormat/>
    <w:rsid w:val="00BB033A"/>
    <w:pPr>
      <w:widowControl w:val="0"/>
      <w:shd w:val="clear" w:color="auto" w:fill="FFFFFF"/>
      <w:spacing w:after="0" w:line="240" w:lineRule="auto"/>
      <w:jc w:val="center"/>
      <w:outlineLvl w:val="0"/>
    </w:pPr>
    <w:rPr>
      <w:rFonts w:eastAsia="Times New Roman"/>
      <w:b/>
      <w:bCs/>
      <w:lang w:eastAsia="ru-RU"/>
    </w:rPr>
  </w:style>
  <w:style w:type="paragraph" w:customStyle="1" w:styleId="af7">
    <w:name w:val="Сноска"/>
    <w:basedOn w:val="a"/>
    <w:qFormat/>
    <w:rsid w:val="00BB033A"/>
    <w:pPr>
      <w:widowControl w:val="0"/>
      <w:shd w:val="clear" w:color="auto" w:fill="FFFFFF"/>
      <w:spacing w:after="0" w:line="240" w:lineRule="auto"/>
      <w:ind w:firstLine="720"/>
    </w:pPr>
    <w:rPr>
      <w:rFonts w:eastAsia="Times New Roman"/>
      <w:lang w:eastAsia="ru-RU"/>
    </w:rPr>
  </w:style>
  <w:style w:type="table" w:customStyle="1" w:styleId="TableNormal0">
    <w:name w:val="TableNormal"/>
    <w:qFormat/>
    <w:rsid w:val="00BB033A"/>
    <w:tblPr>
      <w:tblCellMar>
        <w:top w:w="0" w:type="dxa"/>
        <w:left w:w="0" w:type="dxa"/>
        <w:bottom w:w="0" w:type="dxa"/>
        <w:right w:w="0" w:type="dxa"/>
      </w:tblCellMar>
    </w:tblPr>
  </w:style>
  <w:style w:type="character" w:customStyle="1" w:styleId="105pt0pt">
    <w:name w:val="Основной текст + 10;5 pt;Интервал 0 pt"/>
    <w:basedOn w:val="af6"/>
    <w:qFormat/>
    <w:rsid w:val="00BB033A"/>
    <w:rPr>
      <w:rFonts w:ascii="Times New Roman" w:eastAsia="Times New Roman" w:hAnsi="Times New Roman" w:cs="Times New Roman"/>
      <w:color w:val="000000"/>
      <w:spacing w:val="6"/>
      <w:w w:val="100"/>
      <w:position w:val="0"/>
      <w:sz w:val="21"/>
      <w:szCs w:val="21"/>
      <w:u w:val="none"/>
      <w:shd w:val="clear" w:color="auto" w:fill="FFFFFF"/>
      <w:lang w:val="ru-RU" w:eastAsia="ru-RU"/>
    </w:rPr>
  </w:style>
  <w:style w:type="character" w:customStyle="1" w:styleId="af6">
    <w:name w:val="Основной текст_"/>
    <w:basedOn w:val="a0"/>
    <w:link w:val="12"/>
    <w:qFormat/>
    <w:rsid w:val="00BB033A"/>
    <w:rPr>
      <w:rFonts w:eastAsia="Times New Roman"/>
      <w:sz w:val="20"/>
      <w:szCs w:val="20"/>
      <w:lang w:eastAsia="ru-RU"/>
    </w:rPr>
  </w:style>
  <w:style w:type="paragraph" w:customStyle="1" w:styleId="100">
    <w:name w:val="ПРИЛОЖЕНИЕ К ПРИКАЗУ Слева:  10 см"/>
    <w:basedOn w:val="a"/>
    <w:qFormat/>
    <w:rsid w:val="00BB033A"/>
    <w:pPr>
      <w:ind w:left="5670"/>
    </w:pPr>
  </w:style>
  <w:style w:type="paragraph" w:customStyle="1" w:styleId="121">
    <w:name w:val="таймс 12 для списка"/>
    <w:basedOn w:val="af2"/>
    <w:qFormat/>
    <w:rsid w:val="00BB033A"/>
    <w:pPr>
      <w:spacing w:before="240" w:after="440" w:line="240" w:lineRule="auto"/>
      <w:ind w:left="1224" w:hanging="504"/>
    </w:pPr>
    <w:rPr>
      <w:rFonts w:eastAsia="Cambria"/>
    </w:rPr>
  </w:style>
  <w:style w:type="paragraph" w:customStyle="1" w:styleId="1-21">
    <w:name w:val="Средняя сетка 1 - Акцент 21"/>
    <w:basedOn w:val="a"/>
    <w:uiPriority w:val="72"/>
    <w:qFormat/>
    <w:rsid w:val="00BB033A"/>
    <w:pPr>
      <w:ind w:left="708"/>
    </w:pPr>
  </w:style>
  <w:style w:type="paragraph" w:customStyle="1" w:styleId="af8">
    <w:name w:val="Абзац с отсуп"/>
    <w:basedOn w:val="a"/>
    <w:qFormat/>
    <w:rsid w:val="00BB033A"/>
    <w:pPr>
      <w:spacing w:before="120" w:after="0" w:line="360" w:lineRule="exact"/>
      <w:ind w:firstLine="720"/>
      <w:jc w:val="both"/>
    </w:pPr>
    <w:rPr>
      <w:rFonts w:eastAsia="Times New Roman"/>
      <w:sz w:val="28"/>
      <w:szCs w:val="20"/>
      <w:lang w:val="en-US" w:eastAsia="ru-RU"/>
    </w:rPr>
  </w:style>
  <w:style w:type="paragraph" w:customStyle="1" w:styleId="Style4">
    <w:name w:val="Style4"/>
    <w:basedOn w:val="a"/>
    <w:qFormat/>
    <w:rsid w:val="00BB033A"/>
    <w:pPr>
      <w:widowControl w:val="0"/>
      <w:autoSpaceDE w:val="0"/>
      <w:autoSpaceDN w:val="0"/>
      <w:adjustRightInd w:val="0"/>
      <w:spacing w:after="0" w:line="278" w:lineRule="exact"/>
      <w:ind w:firstLine="701"/>
      <w:jc w:val="both"/>
    </w:pPr>
    <w:rPr>
      <w:rFonts w:eastAsia="Times New Roman"/>
      <w:sz w:val="24"/>
      <w:szCs w:val="24"/>
      <w:lang w:eastAsia="ru-RU"/>
    </w:rPr>
  </w:style>
  <w:style w:type="character" w:customStyle="1" w:styleId="FontStyle14">
    <w:name w:val="Font Style14"/>
    <w:qFormat/>
    <w:rsid w:val="00BB033A"/>
    <w:rPr>
      <w:rFonts w:ascii="Times New Roman" w:hAnsi="Times New Roman" w:cs="Times New Roman"/>
      <w:sz w:val="22"/>
      <w:szCs w:val="22"/>
      <w:lang w:val="en-US" w:eastAsia="en-US"/>
    </w:rPr>
  </w:style>
  <w:style w:type="paragraph" w:customStyle="1" w:styleId="Style5">
    <w:name w:val="Style5"/>
    <w:basedOn w:val="a"/>
    <w:qFormat/>
    <w:rsid w:val="00BB033A"/>
    <w:pPr>
      <w:widowControl w:val="0"/>
      <w:autoSpaceDE w:val="0"/>
      <w:autoSpaceDN w:val="0"/>
      <w:adjustRightInd w:val="0"/>
      <w:spacing w:after="0" w:line="279" w:lineRule="exact"/>
      <w:ind w:firstLine="734"/>
      <w:jc w:val="both"/>
    </w:pPr>
    <w:rPr>
      <w:rFonts w:eastAsia="Times New Roman"/>
      <w:sz w:val="24"/>
      <w:szCs w:val="24"/>
      <w:lang w:eastAsia="ru-RU"/>
    </w:rPr>
  </w:style>
  <w:style w:type="paragraph" w:customStyle="1" w:styleId="3">
    <w:name w:val="Пункт_3"/>
    <w:basedOn w:val="a"/>
    <w:uiPriority w:val="99"/>
    <w:qFormat/>
    <w:rsid w:val="00BB033A"/>
    <w:pPr>
      <w:numPr>
        <w:ilvl w:val="2"/>
        <w:numId w:val="2"/>
      </w:numPr>
      <w:spacing w:line="360" w:lineRule="auto"/>
    </w:pPr>
    <w:rPr>
      <w:sz w:val="28"/>
      <w:szCs w:val="20"/>
    </w:rPr>
  </w:style>
  <w:style w:type="paragraph" w:customStyle="1" w:styleId="-">
    <w:name w:val="Контракт-раздел"/>
    <w:basedOn w:val="a"/>
    <w:next w:val="-0"/>
    <w:qFormat/>
    <w:rsid w:val="00BB033A"/>
    <w:pPr>
      <w:keepNext/>
      <w:tabs>
        <w:tab w:val="left" w:pos="0"/>
        <w:tab w:val="left" w:pos="540"/>
      </w:tabs>
      <w:spacing w:before="360" w:after="120" w:line="240" w:lineRule="auto"/>
      <w:jc w:val="center"/>
    </w:pPr>
    <w:rPr>
      <w:rFonts w:eastAsia="Times New Roman"/>
      <w:b/>
      <w:bCs/>
      <w:caps/>
      <w:sz w:val="24"/>
      <w:szCs w:val="24"/>
    </w:rPr>
  </w:style>
  <w:style w:type="paragraph" w:customStyle="1" w:styleId="-0">
    <w:name w:val="Контракт-пункт"/>
    <w:basedOn w:val="a"/>
    <w:qFormat/>
    <w:rsid w:val="00BB033A"/>
    <w:pPr>
      <w:tabs>
        <w:tab w:val="left" w:pos="851"/>
      </w:tabs>
      <w:spacing w:after="0" w:line="240" w:lineRule="auto"/>
      <w:ind w:left="851" w:hanging="851"/>
      <w:jc w:val="both"/>
    </w:pPr>
    <w:rPr>
      <w:rFonts w:eastAsia="Times New Roman"/>
      <w:sz w:val="24"/>
      <w:szCs w:val="24"/>
    </w:rPr>
  </w:style>
  <w:style w:type="paragraph" w:customStyle="1" w:styleId="af9">
    <w:name w:val="А_обычный"/>
    <w:basedOn w:val="a"/>
    <w:qFormat/>
    <w:rsid w:val="00BB033A"/>
    <w:pPr>
      <w:spacing w:after="0" w:line="240" w:lineRule="auto"/>
      <w:ind w:firstLine="709"/>
      <w:jc w:val="both"/>
    </w:pPr>
    <w:rPr>
      <w:rFonts w:eastAsia="Times New Roman"/>
      <w:sz w:val="24"/>
      <w:szCs w:val="24"/>
    </w:rPr>
  </w:style>
  <w:style w:type="paragraph" w:customStyle="1" w:styleId="ConsPlusNonformat">
    <w:name w:val="ConsPlusNonformat"/>
    <w:qFormat/>
    <w:rsid w:val="00BB033A"/>
    <w:pPr>
      <w:widowControl w:val="0"/>
      <w:suppressAutoHyphens/>
      <w:autoSpaceDE w:val="0"/>
    </w:pPr>
    <w:rPr>
      <w:rFonts w:ascii="Courier New" w:eastAsia="Times New Roman" w:hAnsi="Courier New" w:cs="Courier New"/>
      <w:lang w:eastAsia="ar-SA"/>
    </w:rPr>
  </w:style>
  <w:style w:type="paragraph" w:styleId="23">
    <w:name w:val="List 2"/>
    <w:basedOn w:val="a"/>
    <w:rsid w:val="002A0BD9"/>
    <w:pPr>
      <w:spacing w:after="0" w:line="240" w:lineRule="auto"/>
      <w:ind w:left="566" w:hanging="283"/>
      <w:contextualSpacing/>
    </w:pPr>
    <w:rPr>
      <w:rFonts w:eastAsia="Calibri"/>
      <w:sz w:val="20"/>
      <w:szCs w:val="20"/>
      <w:lang w:eastAsia="ru-RU"/>
    </w:rPr>
  </w:style>
  <w:style w:type="paragraph" w:styleId="33">
    <w:name w:val="List 3"/>
    <w:basedOn w:val="a"/>
    <w:rsid w:val="002A0BD9"/>
    <w:pPr>
      <w:spacing w:after="0" w:line="240" w:lineRule="auto"/>
      <w:ind w:left="849" w:hanging="283"/>
      <w:contextualSpacing/>
    </w:pPr>
    <w:rPr>
      <w:rFonts w:eastAsia="Calibri"/>
      <w:sz w:val="20"/>
      <w:szCs w:val="20"/>
      <w:lang w:eastAsia="ru-RU"/>
    </w:rPr>
  </w:style>
  <w:style w:type="paragraph" w:styleId="afa">
    <w:name w:val="Title"/>
    <w:basedOn w:val="a"/>
    <w:next w:val="a"/>
    <w:link w:val="afb"/>
    <w:qFormat/>
    <w:rsid w:val="002A0BD9"/>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b">
    <w:name w:val="Название Знак"/>
    <w:basedOn w:val="a0"/>
    <w:link w:val="afa"/>
    <w:rsid w:val="002A0BD9"/>
    <w:rPr>
      <w:rFonts w:ascii="Cambria" w:eastAsia="Times New Roman" w:hAnsi="Cambria"/>
      <w:b/>
      <w:bCs/>
      <w:kern w:val="28"/>
      <w:sz w:val="32"/>
      <w:szCs w:val="32"/>
    </w:rPr>
  </w:style>
  <w:style w:type="paragraph" w:styleId="afc">
    <w:name w:val="Subtitle"/>
    <w:basedOn w:val="a"/>
    <w:next w:val="a"/>
    <w:link w:val="afd"/>
    <w:qFormat/>
    <w:rsid w:val="002A0BD9"/>
    <w:pPr>
      <w:spacing w:after="60" w:line="240" w:lineRule="auto"/>
      <w:jc w:val="center"/>
      <w:outlineLvl w:val="1"/>
    </w:pPr>
    <w:rPr>
      <w:rFonts w:ascii="Cambria" w:eastAsia="Times New Roman" w:hAnsi="Cambria"/>
      <w:sz w:val="24"/>
      <w:szCs w:val="24"/>
      <w:lang w:eastAsia="ru-RU"/>
    </w:rPr>
  </w:style>
  <w:style w:type="character" w:customStyle="1" w:styleId="afd">
    <w:name w:val="Подзаголовок Знак"/>
    <w:basedOn w:val="a0"/>
    <w:link w:val="afc"/>
    <w:rsid w:val="002A0BD9"/>
    <w:rPr>
      <w:rFonts w:ascii="Cambria" w:eastAsia="Times New Roman" w:hAnsi="Cambria"/>
      <w:sz w:val="24"/>
      <w:szCs w:val="24"/>
    </w:rPr>
  </w:style>
  <w:style w:type="table" w:customStyle="1" w:styleId="6">
    <w:name w:val="Сетка таблицы6"/>
    <w:basedOn w:val="a1"/>
    <w:next w:val="af1"/>
    <w:uiPriority w:val="39"/>
    <w:rsid w:val="002A494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s-markdown-paragraph">
    <w:name w:val="ds-markdown-paragraph"/>
    <w:basedOn w:val="a"/>
    <w:rsid w:val="001A0727"/>
    <w:pPr>
      <w:spacing w:before="100" w:beforeAutospacing="1" w:after="100" w:afterAutospacing="1" w:line="240" w:lineRule="auto"/>
    </w:pPr>
    <w:rPr>
      <w:rFonts w:eastAsia="Times New Roman"/>
      <w:sz w:val="24"/>
      <w:szCs w:val="24"/>
      <w:lang w:eastAsia="ru-RU"/>
    </w:rPr>
  </w:style>
  <w:style w:type="paragraph" w:customStyle="1" w:styleId="24">
    <w:name w:val="Стиль2"/>
    <w:basedOn w:val="25"/>
    <w:rsid w:val="00664D1D"/>
    <w:pPr>
      <w:keepNext/>
      <w:keepLines/>
      <w:widowControl w:val="0"/>
      <w:suppressLineNumbers/>
      <w:tabs>
        <w:tab w:val="num" w:pos="360"/>
        <w:tab w:val="num" w:pos="1209"/>
      </w:tabs>
      <w:suppressAutoHyphens/>
      <w:spacing w:after="60" w:line="240" w:lineRule="auto"/>
      <w:contextualSpacing w:val="0"/>
      <w:jc w:val="both"/>
    </w:pPr>
    <w:rPr>
      <w:rFonts w:eastAsia="Times New Roman"/>
      <w:b/>
      <w:sz w:val="24"/>
      <w:szCs w:val="20"/>
      <w:lang w:eastAsia="ru-RU"/>
    </w:rPr>
  </w:style>
  <w:style w:type="paragraph" w:styleId="25">
    <w:name w:val="List Number 2"/>
    <w:basedOn w:val="a"/>
    <w:uiPriority w:val="99"/>
    <w:semiHidden/>
    <w:unhideWhenUsed/>
    <w:rsid w:val="00664D1D"/>
    <w:pPr>
      <w:ind w:left="720" w:hanging="360"/>
      <w:contextualSpacing/>
    </w:pPr>
  </w:style>
  <w:style w:type="character" w:customStyle="1" w:styleId="af3">
    <w:name w:val="Абзац списка Знак"/>
    <w:link w:val="af2"/>
    <w:uiPriority w:val="34"/>
    <w:locked/>
    <w:rsid w:val="00F3687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935327">
      <w:bodyDiv w:val="1"/>
      <w:marLeft w:val="0"/>
      <w:marRight w:val="0"/>
      <w:marTop w:val="0"/>
      <w:marBottom w:val="0"/>
      <w:divBdr>
        <w:top w:val="none" w:sz="0" w:space="0" w:color="auto"/>
        <w:left w:val="none" w:sz="0" w:space="0" w:color="auto"/>
        <w:bottom w:val="none" w:sz="0" w:space="0" w:color="auto"/>
        <w:right w:val="none" w:sz="0" w:space="0" w:color="auto"/>
      </w:divBdr>
    </w:div>
    <w:div w:id="86583766">
      <w:bodyDiv w:val="1"/>
      <w:marLeft w:val="0"/>
      <w:marRight w:val="0"/>
      <w:marTop w:val="0"/>
      <w:marBottom w:val="0"/>
      <w:divBdr>
        <w:top w:val="none" w:sz="0" w:space="0" w:color="auto"/>
        <w:left w:val="none" w:sz="0" w:space="0" w:color="auto"/>
        <w:bottom w:val="none" w:sz="0" w:space="0" w:color="auto"/>
        <w:right w:val="none" w:sz="0" w:space="0" w:color="auto"/>
      </w:divBdr>
    </w:div>
    <w:div w:id="187455247">
      <w:bodyDiv w:val="1"/>
      <w:marLeft w:val="0"/>
      <w:marRight w:val="0"/>
      <w:marTop w:val="0"/>
      <w:marBottom w:val="0"/>
      <w:divBdr>
        <w:top w:val="none" w:sz="0" w:space="0" w:color="auto"/>
        <w:left w:val="none" w:sz="0" w:space="0" w:color="auto"/>
        <w:bottom w:val="none" w:sz="0" w:space="0" w:color="auto"/>
        <w:right w:val="none" w:sz="0" w:space="0" w:color="auto"/>
      </w:divBdr>
      <w:divsChild>
        <w:div w:id="1953048949">
          <w:blockQuote w:val="1"/>
          <w:marLeft w:val="0"/>
          <w:marRight w:val="0"/>
          <w:marTop w:val="200"/>
          <w:marBottom w:val="0"/>
          <w:divBdr>
            <w:top w:val="none" w:sz="0" w:space="0" w:color="auto"/>
            <w:left w:val="single" w:sz="12" w:space="9" w:color="ADB2B8"/>
            <w:bottom w:val="none" w:sz="0" w:space="0" w:color="auto"/>
            <w:right w:val="none" w:sz="0" w:space="0" w:color="auto"/>
          </w:divBdr>
        </w:div>
        <w:div w:id="268514688">
          <w:blockQuote w:val="1"/>
          <w:marLeft w:val="0"/>
          <w:marRight w:val="0"/>
          <w:marTop w:val="200"/>
          <w:marBottom w:val="0"/>
          <w:divBdr>
            <w:top w:val="none" w:sz="0" w:space="0" w:color="auto"/>
            <w:left w:val="single" w:sz="12" w:space="9" w:color="ADB2B8"/>
            <w:bottom w:val="none" w:sz="0" w:space="0" w:color="auto"/>
            <w:right w:val="none" w:sz="0" w:space="0" w:color="auto"/>
          </w:divBdr>
        </w:div>
      </w:divsChild>
    </w:div>
    <w:div w:id="314647948">
      <w:bodyDiv w:val="1"/>
      <w:marLeft w:val="0"/>
      <w:marRight w:val="0"/>
      <w:marTop w:val="0"/>
      <w:marBottom w:val="0"/>
      <w:divBdr>
        <w:top w:val="none" w:sz="0" w:space="0" w:color="auto"/>
        <w:left w:val="none" w:sz="0" w:space="0" w:color="auto"/>
        <w:bottom w:val="none" w:sz="0" w:space="0" w:color="auto"/>
        <w:right w:val="none" w:sz="0" w:space="0" w:color="auto"/>
      </w:divBdr>
    </w:div>
    <w:div w:id="1118644503">
      <w:bodyDiv w:val="1"/>
      <w:marLeft w:val="0"/>
      <w:marRight w:val="0"/>
      <w:marTop w:val="0"/>
      <w:marBottom w:val="0"/>
      <w:divBdr>
        <w:top w:val="none" w:sz="0" w:space="0" w:color="auto"/>
        <w:left w:val="none" w:sz="0" w:space="0" w:color="auto"/>
        <w:bottom w:val="none" w:sz="0" w:space="0" w:color="auto"/>
        <w:right w:val="none" w:sz="0" w:space="0" w:color="auto"/>
      </w:divBdr>
    </w:div>
    <w:div w:id="1190874217">
      <w:bodyDiv w:val="1"/>
      <w:marLeft w:val="0"/>
      <w:marRight w:val="0"/>
      <w:marTop w:val="0"/>
      <w:marBottom w:val="0"/>
      <w:divBdr>
        <w:top w:val="none" w:sz="0" w:space="0" w:color="auto"/>
        <w:left w:val="none" w:sz="0" w:space="0" w:color="auto"/>
        <w:bottom w:val="none" w:sz="0" w:space="0" w:color="auto"/>
        <w:right w:val="none" w:sz="0" w:space="0" w:color="auto"/>
      </w:divBdr>
    </w:div>
    <w:div w:id="1502162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10</Pages>
  <Words>5378</Words>
  <Characters>30659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ЭТП ТОРГИ-ОНЛАЙН</dc:creator>
  <cp:lastModifiedBy>speczakupki</cp:lastModifiedBy>
  <cp:revision>21</cp:revision>
  <cp:lastPrinted>2026-05-07T07:51:00Z</cp:lastPrinted>
  <dcterms:created xsi:type="dcterms:W3CDTF">2026-04-02T10:18:00Z</dcterms:created>
  <dcterms:modified xsi:type="dcterms:W3CDTF">2026-05-07T07:54:00Z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A1C9889B7311472BA4C334B80C70EE26_13</vt:lpwstr>
  </property>
</Properties>
</file>