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5D66D" w14:textId="77777777" w:rsidR="00FF3044" w:rsidRPr="00C97E8E" w:rsidRDefault="00F00A40">
      <w:pPr>
        <w:ind w:right="310"/>
        <w:jc w:val="center"/>
        <w:rPr>
          <w:b/>
        </w:rPr>
      </w:pPr>
      <w:r w:rsidRPr="00C97E8E">
        <w:rPr>
          <w:b/>
        </w:rPr>
        <w:t>ТЕХНИЧЕСКОЕ ЗАДАНИЕ</w:t>
      </w:r>
    </w:p>
    <w:p w14:paraId="3359B07E" w14:textId="05F884E2" w:rsidR="00A11383" w:rsidRPr="00C97E8E" w:rsidRDefault="00A11383">
      <w:pPr>
        <w:ind w:right="310"/>
        <w:jc w:val="center"/>
        <w:rPr>
          <w:b/>
          <w:lang w:val="ru-RU"/>
        </w:rPr>
      </w:pPr>
      <w:bookmarkStart w:id="0" w:name="_Hlk228009315"/>
      <w:bookmarkStart w:id="1" w:name="_Hlk226962144"/>
      <w:r w:rsidRPr="00C97E8E">
        <w:rPr>
          <w:b/>
        </w:rPr>
        <w:t xml:space="preserve">Поставка </w:t>
      </w:r>
      <w:bookmarkStart w:id="2" w:name="_Hlk228366375"/>
      <w:bookmarkEnd w:id="0"/>
      <w:bookmarkEnd w:id="1"/>
      <w:r w:rsidR="00AB1F6F">
        <w:rPr>
          <w:b/>
          <w:lang w:val="ru-RU"/>
        </w:rPr>
        <w:t>подвески качелей с резиновым сиденьем</w:t>
      </w:r>
      <w:bookmarkEnd w:id="2"/>
    </w:p>
    <w:p w14:paraId="4CCBFEF1" w14:textId="77777777" w:rsidR="00FF3044" w:rsidRPr="00C97E8E" w:rsidRDefault="00F00A40">
      <w:pPr>
        <w:ind w:firstLine="709"/>
        <w:rPr>
          <w:b/>
        </w:rPr>
      </w:pPr>
      <w:r w:rsidRPr="00C97E8E">
        <w:rPr>
          <w:b/>
        </w:rPr>
        <w:t>1. Характеристики товара:</w:t>
      </w:r>
    </w:p>
    <w:p w14:paraId="490044BC" w14:textId="77777777" w:rsidR="00FF3044" w:rsidRPr="00C97E8E" w:rsidRDefault="00FF3044">
      <w:pPr>
        <w:jc w:val="center"/>
        <w:rPr>
          <w:b/>
          <w:u w:val="single"/>
        </w:rPr>
      </w:pPr>
    </w:p>
    <w:tbl>
      <w:tblPr>
        <w:tblStyle w:val="aff3"/>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3685"/>
        <w:gridCol w:w="851"/>
        <w:gridCol w:w="850"/>
        <w:gridCol w:w="2694"/>
      </w:tblGrid>
      <w:tr w:rsidR="0039262A" w:rsidRPr="00C97E8E" w14:paraId="4A2DAEF7" w14:textId="09E680F0" w:rsidTr="00C97E8E">
        <w:trPr>
          <w:jc w:val="center"/>
        </w:trPr>
        <w:tc>
          <w:tcPr>
            <w:tcW w:w="562" w:type="dxa"/>
            <w:vAlign w:val="center"/>
          </w:tcPr>
          <w:p w14:paraId="2A59AA54" w14:textId="77777777" w:rsidR="0039262A" w:rsidRPr="00C97E8E" w:rsidRDefault="0039262A" w:rsidP="0039262A">
            <w:pPr>
              <w:jc w:val="center"/>
              <w:rPr>
                <w:b/>
                <w:u w:val="single"/>
                <w:lang w:val="ru-RU"/>
              </w:rPr>
            </w:pPr>
            <w:r w:rsidRPr="00C97E8E">
              <w:rPr>
                <w:b/>
                <w:color w:val="000000"/>
                <w:lang w:val="ru-RU"/>
              </w:rPr>
              <w:t>№ п/п</w:t>
            </w:r>
          </w:p>
        </w:tc>
        <w:tc>
          <w:tcPr>
            <w:tcW w:w="1985" w:type="dxa"/>
            <w:vAlign w:val="center"/>
          </w:tcPr>
          <w:p w14:paraId="4CE81DAD" w14:textId="77777777" w:rsidR="0039262A" w:rsidRPr="00C97E8E" w:rsidRDefault="0039262A" w:rsidP="0039262A">
            <w:pPr>
              <w:jc w:val="center"/>
              <w:rPr>
                <w:b/>
                <w:u w:val="single"/>
                <w:lang w:val="ru-RU"/>
              </w:rPr>
            </w:pPr>
            <w:r w:rsidRPr="00C97E8E">
              <w:rPr>
                <w:b/>
                <w:color w:val="000000"/>
                <w:lang w:val="ru-RU"/>
              </w:rPr>
              <w:t>Наименование</w:t>
            </w:r>
          </w:p>
        </w:tc>
        <w:tc>
          <w:tcPr>
            <w:tcW w:w="3685" w:type="dxa"/>
            <w:vAlign w:val="center"/>
          </w:tcPr>
          <w:p w14:paraId="1A4C1B81" w14:textId="2493B1BA" w:rsidR="0039262A" w:rsidRPr="00C97E8E" w:rsidRDefault="007D1A4C" w:rsidP="0039262A">
            <w:pPr>
              <w:jc w:val="center"/>
              <w:rPr>
                <w:b/>
                <w:u w:val="single"/>
                <w:lang w:val="ru-RU"/>
              </w:rPr>
            </w:pPr>
            <w:r w:rsidRPr="00C97E8E">
              <w:rPr>
                <w:b/>
                <w:color w:val="000000"/>
                <w:lang w:val="ru-RU"/>
              </w:rPr>
              <w:t>Минимально необходимые требования, предъявляемые к товару</w:t>
            </w:r>
          </w:p>
        </w:tc>
        <w:tc>
          <w:tcPr>
            <w:tcW w:w="851" w:type="dxa"/>
            <w:vAlign w:val="center"/>
          </w:tcPr>
          <w:p w14:paraId="74C7D77C" w14:textId="77777777" w:rsidR="0039262A" w:rsidRPr="00C97E8E" w:rsidRDefault="0039262A" w:rsidP="0039262A">
            <w:pPr>
              <w:jc w:val="center"/>
              <w:rPr>
                <w:b/>
                <w:u w:val="single"/>
                <w:lang w:val="ru-RU"/>
              </w:rPr>
            </w:pPr>
            <w:r w:rsidRPr="00C97E8E">
              <w:rPr>
                <w:b/>
                <w:color w:val="000000"/>
                <w:lang w:val="ru-RU"/>
              </w:rPr>
              <w:t>Ед. изм.</w:t>
            </w:r>
          </w:p>
        </w:tc>
        <w:tc>
          <w:tcPr>
            <w:tcW w:w="850" w:type="dxa"/>
            <w:vAlign w:val="center"/>
          </w:tcPr>
          <w:p w14:paraId="31A2B605" w14:textId="77777777" w:rsidR="0039262A" w:rsidRPr="00C97E8E" w:rsidRDefault="0039262A" w:rsidP="0039262A">
            <w:pPr>
              <w:jc w:val="center"/>
              <w:rPr>
                <w:b/>
                <w:u w:val="single"/>
                <w:lang w:val="ru-RU"/>
              </w:rPr>
            </w:pPr>
            <w:r w:rsidRPr="00C97E8E">
              <w:rPr>
                <w:b/>
                <w:color w:val="000000"/>
                <w:lang w:val="ru-RU"/>
              </w:rPr>
              <w:t>Кол-во</w:t>
            </w:r>
          </w:p>
        </w:tc>
        <w:tc>
          <w:tcPr>
            <w:tcW w:w="2694" w:type="dxa"/>
            <w:vAlign w:val="center"/>
          </w:tcPr>
          <w:p w14:paraId="141A7290" w14:textId="77777777" w:rsidR="0039262A" w:rsidRPr="00C97E8E" w:rsidRDefault="0039262A" w:rsidP="0039262A">
            <w:pPr>
              <w:jc w:val="center"/>
              <w:rPr>
                <w:b/>
                <w:color w:val="000000"/>
                <w:lang w:val="ru-RU"/>
              </w:rPr>
            </w:pPr>
            <w:r w:rsidRPr="00C97E8E">
              <w:rPr>
                <w:b/>
                <w:color w:val="000000"/>
                <w:lang w:val="ru-RU"/>
              </w:rPr>
              <w:t>ОКПД 2/</w:t>
            </w:r>
          </w:p>
          <w:p w14:paraId="2709C19A" w14:textId="55A9AF8A" w:rsidR="0039262A" w:rsidRPr="00C97E8E" w:rsidRDefault="0039262A" w:rsidP="0039262A">
            <w:pPr>
              <w:jc w:val="center"/>
              <w:rPr>
                <w:b/>
                <w:color w:val="000000"/>
                <w:lang w:val="ru-RU"/>
              </w:rPr>
            </w:pPr>
            <w:r w:rsidRPr="00C97E8E">
              <w:rPr>
                <w:b/>
                <w:color w:val="000000"/>
                <w:lang w:val="ru-RU"/>
              </w:rPr>
              <w:t>ПП РФ №1875</w:t>
            </w:r>
          </w:p>
        </w:tc>
      </w:tr>
      <w:tr w:rsidR="00AB1F6F" w:rsidRPr="00C97E8E" w14:paraId="4442BB1B" w14:textId="280BE79D" w:rsidTr="00C97E8E">
        <w:trPr>
          <w:jc w:val="center"/>
        </w:trPr>
        <w:tc>
          <w:tcPr>
            <w:tcW w:w="562" w:type="dxa"/>
            <w:vAlign w:val="center"/>
          </w:tcPr>
          <w:p w14:paraId="559E08B4" w14:textId="77777777" w:rsidR="00AB1F6F" w:rsidRPr="00C97E8E" w:rsidRDefault="00AB1F6F" w:rsidP="00AB1F6F">
            <w:pPr>
              <w:pBdr>
                <w:top w:val="nil"/>
                <w:left w:val="nil"/>
                <w:bottom w:val="nil"/>
                <w:right w:val="nil"/>
                <w:between w:val="nil"/>
              </w:pBdr>
              <w:jc w:val="center"/>
              <w:rPr>
                <w:color w:val="000000"/>
                <w:lang w:val="ru-RU"/>
              </w:rPr>
            </w:pPr>
            <w:r w:rsidRPr="00C97E8E">
              <w:rPr>
                <w:color w:val="000000"/>
                <w:lang w:val="ru-RU"/>
              </w:rPr>
              <w:t>1</w:t>
            </w:r>
          </w:p>
        </w:tc>
        <w:tc>
          <w:tcPr>
            <w:tcW w:w="1985" w:type="dxa"/>
            <w:vAlign w:val="center"/>
          </w:tcPr>
          <w:p w14:paraId="2AC0CC77" w14:textId="66D5CEC1" w:rsidR="00AB1F6F" w:rsidRPr="00C97E8E" w:rsidRDefault="00AB1F6F" w:rsidP="00AB1F6F">
            <w:pPr>
              <w:jc w:val="center"/>
              <w:rPr>
                <w:lang w:val="ru-RU"/>
              </w:rPr>
            </w:pPr>
            <w:r>
              <w:rPr>
                <w:sz w:val="22"/>
                <w:szCs w:val="22"/>
                <w:lang w:val="ru-RU"/>
              </w:rPr>
              <w:t>Подвеска качелей с резиновым сиденьем</w:t>
            </w:r>
          </w:p>
        </w:tc>
        <w:tc>
          <w:tcPr>
            <w:tcW w:w="3685" w:type="dxa"/>
            <w:vAlign w:val="center"/>
          </w:tcPr>
          <w:p w14:paraId="7B5ECE73" w14:textId="77777777" w:rsidR="00AB1F6F" w:rsidRPr="00AB1F6F" w:rsidRDefault="00AB1F6F" w:rsidP="00AB1F6F">
            <w:pPr>
              <w:rPr>
                <w:sz w:val="22"/>
                <w:szCs w:val="22"/>
                <w:lang w:val="ru-RU"/>
              </w:rPr>
            </w:pPr>
            <w:r w:rsidRPr="00AB1F6F">
              <w:rPr>
                <w:sz w:val="22"/>
                <w:szCs w:val="22"/>
                <w:lang w:val="ru-RU"/>
              </w:rPr>
              <w:t>Наличие ограничительной планки</w:t>
            </w:r>
          </w:p>
          <w:p w14:paraId="7F22FCEC" w14:textId="77777777" w:rsidR="00AB1F6F" w:rsidRPr="00AB1F6F" w:rsidRDefault="00AB1F6F" w:rsidP="00AB1F6F">
            <w:pPr>
              <w:rPr>
                <w:sz w:val="22"/>
                <w:szCs w:val="22"/>
                <w:lang w:val="ru-RU"/>
              </w:rPr>
            </w:pPr>
            <w:r w:rsidRPr="00AB1F6F">
              <w:rPr>
                <w:sz w:val="22"/>
                <w:szCs w:val="22"/>
                <w:lang w:val="ru-RU"/>
              </w:rPr>
              <w:t>Размер 450х290х225 мм</w:t>
            </w:r>
          </w:p>
          <w:p w14:paraId="7C4DE058" w14:textId="77777777" w:rsidR="00AB1F6F" w:rsidRPr="00AB1F6F" w:rsidRDefault="00AB1F6F" w:rsidP="00AB1F6F">
            <w:pPr>
              <w:rPr>
                <w:sz w:val="22"/>
                <w:szCs w:val="22"/>
                <w:lang w:val="ru-RU"/>
              </w:rPr>
            </w:pPr>
            <w:r w:rsidRPr="00AB1F6F">
              <w:rPr>
                <w:sz w:val="22"/>
                <w:szCs w:val="22"/>
                <w:lang w:val="ru-RU"/>
              </w:rPr>
              <w:t>Возраст от 1 до 3 лет.</w:t>
            </w:r>
          </w:p>
          <w:p w14:paraId="52A47E7D" w14:textId="77777777" w:rsidR="00AB1F6F" w:rsidRPr="00AB1F6F" w:rsidRDefault="00AB1F6F" w:rsidP="00AB1F6F">
            <w:pPr>
              <w:rPr>
                <w:sz w:val="22"/>
                <w:szCs w:val="22"/>
                <w:lang w:val="ru-RU"/>
              </w:rPr>
            </w:pPr>
            <w:r w:rsidRPr="00AB1F6F">
              <w:rPr>
                <w:sz w:val="22"/>
                <w:szCs w:val="22"/>
                <w:lang w:val="ru-RU"/>
              </w:rPr>
              <w:t>Материалы: металл, резина, пластик</w:t>
            </w:r>
          </w:p>
          <w:p w14:paraId="1CAA400E" w14:textId="0B955841" w:rsidR="00AB1F6F" w:rsidRPr="00AB1F6F" w:rsidRDefault="00AB1F6F" w:rsidP="00AB1F6F">
            <w:pPr>
              <w:jc w:val="both"/>
              <w:rPr>
                <w:lang w:val="ru-RU"/>
              </w:rPr>
            </w:pPr>
            <w:r w:rsidRPr="00AB1F6F">
              <w:rPr>
                <w:sz w:val="22"/>
                <w:szCs w:val="22"/>
                <w:lang w:val="ru-RU"/>
              </w:rPr>
              <w:t>Сиденье на гибком подвесе выполнено из металла. Оцинкованная стальная цепь. Крепления исключают обрыв элементов на участке фиксации. Место для ребенка покрыто резиной, окружено бортиками</w:t>
            </w:r>
          </w:p>
        </w:tc>
        <w:tc>
          <w:tcPr>
            <w:tcW w:w="851" w:type="dxa"/>
            <w:vAlign w:val="center"/>
          </w:tcPr>
          <w:p w14:paraId="4A680A63" w14:textId="4C36E67F" w:rsidR="00AB1F6F" w:rsidRPr="00C97E8E" w:rsidRDefault="00AB1F6F" w:rsidP="00AB1F6F">
            <w:pPr>
              <w:jc w:val="center"/>
              <w:rPr>
                <w:lang w:val="ru-RU"/>
              </w:rPr>
            </w:pPr>
            <w:proofErr w:type="spellStart"/>
            <w:r>
              <w:rPr>
                <w:sz w:val="22"/>
                <w:szCs w:val="22"/>
                <w:lang w:val="ru-RU"/>
              </w:rPr>
              <w:t>шт</w:t>
            </w:r>
            <w:proofErr w:type="spellEnd"/>
          </w:p>
        </w:tc>
        <w:tc>
          <w:tcPr>
            <w:tcW w:w="850" w:type="dxa"/>
            <w:vAlign w:val="center"/>
          </w:tcPr>
          <w:p w14:paraId="146365BD" w14:textId="2BDBC70F" w:rsidR="00AB1F6F" w:rsidRPr="00C97E8E" w:rsidRDefault="00AB1F6F" w:rsidP="00AB1F6F">
            <w:pPr>
              <w:jc w:val="center"/>
              <w:rPr>
                <w:lang w:val="ru-RU"/>
              </w:rPr>
            </w:pPr>
            <w:r>
              <w:rPr>
                <w:sz w:val="22"/>
                <w:szCs w:val="22"/>
                <w:lang w:val="ru-RU"/>
              </w:rPr>
              <w:t>1</w:t>
            </w:r>
          </w:p>
        </w:tc>
        <w:tc>
          <w:tcPr>
            <w:tcW w:w="2694" w:type="dxa"/>
            <w:vAlign w:val="center"/>
          </w:tcPr>
          <w:p w14:paraId="5E1E79BF" w14:textId="77777777" w:rsidR="00AB1F6F" w:rsidRPr="00AB1F6F" w:rsidRDefault="00AB1F6F" w:rsidP="00AB1F6F">
            <w:pPr>
              <w:jc w:val="center"/>
              <w:rPr>
                <w:lang w:val="ru-RU"/>
              </w:rPr>
            </w:pPr>
            <w:r w:rsidRPr="00AB1F6F">
              <w:rPr>
                <w:lang w:val="ru-RU"/>
              </w:rPr>
              <w:t>28.99.32.120 — Качели</w:t>
            </w:r>
          </w:p>
          <w:p w14:paraId="205E6E50" w14:textId="421DCFEF" w:rsidR="00AB1F6F" w:rsidRPr="00C97E8E" w:rsidRDefault="00AB1F6F" w:rsidP="00AB1F6F">
            <w:pPr>
              <w:jc w:val="center"/>
              <w:rPr>
                <w:lang w:val="ru-RU"/>
              </w:rPr>
            </w:pPr>
            <w:r w:rsidRPr="00C97E8E">
              <w:rPr>
                <w:lang w:val="ru-RU"/>
              </w:rPr>
              <w:t>ПП РФ №1875 (преимущество)</w:t>
            </w:r>
          </w:p>
        </w:tc>
      </w:tr>
    </w:tbl>
    <w:p w14:paraId="29CD99DB" w14:textId="77777777" w:rsidR="00F22990" w:rsidRPr="00C97E8E" w:rsidRDefault="00F22990">
      <w:pPr>
        <w:ind w:firstLine="709"/>
        <w:jc w:val="both"/>
        <w:rPr>
          <w:b/>
          <w:lang w:val="ru-RU"/>
        </w:rPr>
      </w:pPr>
    </w:p>
    <w:p w14:paraId="30E6B7B8" w14:textId="164E43E0" w:rsidR="00FF3044" w:rsidRPr="00C97E8E" w:rsidRDefault="00F00A40">
      <w:pPr>
        <w:ind w:firstLine="709"/>
        <w:jc w:val="both"/>
        <w:rPr>
          <w:lang w:val="ru-RU"/>
        </w:rPr>
      </w:pPr>
      <w:r w:rsidRPr="00C97E8E">
        <w:rPr>
          <w:b/>
        </w:rPr>
        <w:t xml:space="preserve">2. </w:t>
      </w:r>
      <w:bookmarkStart w:id="3" w:name="_Hlk227222851"/>
      <w:r w:rsidRPr="005E5A19">
        <w:rPr>
          <w:b/>
        </w:rPr>
        <w:t>Место поставки:</w:t>
      </w:r>
      <w:r w:rsidRPr="005E5A19">
        <w:t xml:space="preserve"> </w:t>
      </w:r>
      <w:bookmarkStart w:id="4" w:name="_Hlk227222566"/>
      <w:bookmarkStart w:id="5" w:name="_Hlk227222629"/>
      <w:r w:rsidR="009E615A" w:rsidRPr="005E5A19">
        <w:t xml:space="preserve">628011, РФ, Тюменская область, ХМАО-Югра, город Ханты-Мансийск, </w:t>
      </w:r>
      <w:r w:rsidR="00206E7C" w:rsidRPr="005E5A19">
        <w:rPr>
          <w:lang w:val="ru-RU"/>
        </w:rPr>
        <w:t xml:space="preserve">ул. </w:t>
      </w:r>
      <w:r w:rsidR="005E5A19" w:rsidRPr="005E5A19">
        <w:rPr>
          <w:lang w:val="ru-RU"/>
        </w:rPr>
        <w:t xml:space="preserve">Студенческая, зд. 8 (база </w:t>
      </w:r>
      <w:r w:rsidR="00206E7C" w:rsidRPr="005E5A19">
        <w:rPr>
          <w:lang w:val="ru-RU"/>
        </w:rPr>
        <w:t>М ДЭП</w:t>
      </w:r>
      <w:r w:rsidR="005E5A19" w:rsidRPr="005E5A19">
        <w:rPr>
          <w:lang w:val="ru-RU"/>
        </w:rPr>
        <w:t>)</w:t>
      </w:r>
      <w:r w:rsidR="00206E7C" w:rsidRPr="005E5A19">
        <w:rPr>
          <w:lang w:val="ru-RU"/>
        </w:rPr>
        <w:t>.</w:t>
      </w:r>
      <w:bookmarkEnd w:id="4"/>
    </w:p>
    <w:p w14:paraId="3902734E" w14:textId="63677EF3" w:rsidR="009E615A" w:rsidRPr="00C97E8E" w:rsidRDefault="00F00A40" w:rsidP="00206E7C">
      <w:pPr>
        <w:ind w:firstLine="709"/>
        <w:jc w:val="both"/>
        <w:rPr>
          <w:lang w:val="ru-RU"/>
        </w:rPr>
      </w:pPr>
      <w:r w:rsidRPr="00C97E8E">
        <w:rPr>
          <w:b/>
        </w:rPr>
        <w:t xml:space="preserve">3. </w:t>
      </w:r>
      <w:bookmarkStart w:id="6" w:name="_Hlk226963017"/>
      <w:r w:rsidRPr="00C97E8E">
        <w:rPr>
          <w:b/>
        </w:rPr>
        <w:t xml:space="preserve">Срок поставки: </w:t>
      </w:r>
      <w:bookmarkStart w:id="7" w:name="_Hlk228010078"/>
      <w:bookmarkStart w:id="8" w:name="_Hlk226963917"/>
      <w:r w:rsidR="00206E7C" w:rsidRPr="00C97E8E">
        <w:rPr>
          <w:lang w:val="ru-RU"/>
        </w:rPr>
        <w:t xml:space="preserve">не позднее </w:t>
      </w:r>
      <w:r w:rsidR="00C0508D">
        <w:rPr>
          <w:lang w:val="ru-RU"/>
        </w:rPr>
        <w:t>2</w:t>
      </w:r>
      <w:r w:rsidR="00C97E8E">
        <w:rPr>
          <w:lang w:val="ru-RU"/>
        </w:rPr>
        <w:t>0</w:t>
      </w:r>
      <w:r w:rsidR="00206E7C" w:rsidRPr="00C97E8E">
        <w:rPr>
          <w:lang w:val="ru-RU"/>
        </w:rPr>
        <w:t xml:space="preserve"> (</w:t>
      </w:r>
      <w:r w:rsidR="00C0508D">
        <w:rPr>
          <w:lang w:val="ru-RU"/>
        </w:rPr>
        <w:t>двадцати</w:t>
      </w:r>
      <w:r w:rsidR="00206E7C" w:rsidRPr="00C97E8E">
        <w:rPr>
          <w:lang w:val="ru-RU"/>
        </w:rPr>
        <w:t>) календарных дней с момента заключения Договора</w:t>
      </w:r>
      <w:bookmarkEnd w:id="7"/>
      <w:r w:rsidR="00206E7C" w:rsidRPr="00C97E8E">
        <w:rPr>
          <w:lang w:val="ru-RU"/>
        </w:rPr>
        <w:t>.</w:t>
      </w:r>
    </w:p>
    <w:bookmarkEnd w:id="8"/>
    <w:bookmarkEnd w:id="5"/>
    <w:bookmarkEnd w:id="3"/>
    <w:p w14:paraId="3D106B62" w14:textId="319CA0BF" w:rsidR="00FF3044" w:rsidRPr="00C97E8E" w:rsidRDefault="00F00A40">
      <w:pPr>
        <w:ind w:firstLine="709"/>
        <w:jc w:val="both"/>
        <w:rPr>
          <w:lang w:val="ru-RU"/>
        </w:rPr>
      </w:pPr>
      <w:r w:rsidRPr="00C97E8E">
        <w:t xml:space="preserve">3.1. </w:t>
      </w:r>
      <w:r w:rsidR="009E615A" w:rsidRPr="00C97E8E">
        <w:rPr>
          <w:lang w:val="ru-RU"/>
        </w:rPr>
        <w:t>П</w:t>
      </w:r>
      <w:r w:rsidRPr="00C97E8E">
        <w:t>огрузочн</w:t>
      </w:r>
      <w:r w:rsidR="00A11383" w:rsidRPr="00C97E8E">
        <w:rPr>
          <w:lang w:val="ru-RU"/>
        </w:rPr>
        <w:t>ые</w:t>
      </w:r>
      <w:r w:rsidRPr="00C97E8E">
        <w:t xml:space="preserve"> работы </w:t>
      </w:r>
      <w:r w:rsidR="009E615A" w:rsidRPr="00C97E8E">
        <w:rPr>
          <w:lang w:val="ru-RU"/>
        </w:rPr>
        <w:t xml:space="preserve">и доставка товара до места поставки </w:t>
      </w:r>
      <w:r w:rsidRPr="00C97E8E">
        <w:t>производятся за счет Поставщика.</w:t>
      </w:r>
    </w:p>
    <w:bookmarkEnd w:id="6"/>
    <w:p w14:paraId="39F46718" w14:textId="77777777" w:rsidR="00FF3044" w:rsidRPr="00C97E8E" w:rsidRDefault="00F00A40">
      <w:pPr>
        <w:ind w:firstLine="709"/>
        <w:jc w:val="both"/>
        <w:rPr>
          <w:b/>
        </w:rPr>
      </w:pPr>
      <w:r w:rsidRPr="00C97E8E">
        <w:rPr>
          <w:b/>
        </w:rPr>
        <w:t xml:space="preserve">4. Требования к качеству, безопасности товара: </w:t>
      </w:r>
    </w:p>
    <w:p w14:paraId="7023CB0C" w14:textId="77777777" w:rsidR="00FF3044" w:rsidRPr="00C97E8E" w:rsidRDefault="00F00A40">
      <w:pPr>
        <w:ind w:firstLine="709"/>
        <w:jc w:val="both"/>
        <w:rPr>
          <w:b/>
        </w:rPr>
      </w:pPr>
      <w:r w:rsidRPr="00C97E8E">
        <w:t>4.1. Поставляемый товар должен соответствовать заданным функциональным и качественным характеристикам;</w:t>
      </w:r>
    </w:p>
    <w:p w14:paraId="28318891" w14:textId="77777777" w:rsidR="00FF3044" w:rsidRPr="00C97E8E" w:rsidRDefault="00F00A40">
      <w:pPr>
        <w:ind w:firstLine="709"/>
        <w:jc w:val="both"/>
        <w:rPr>
          <w:b/>
        </w:rPr>
      </w:pPr>
      <w:r w:rsidRPr="00C97E8E">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14:paraId="0F50EA3C" w14:textId="77777777" w:rsidR="00FF3044" w:rsidRPr="00C97E8E" w:rsidRDefault="00F00A40">
      <w:pPr>
        <w:ind w:firstLine="709"/>
        <w:jc w:val="both"/>
        <w:rPr>
          <w:b/>
        </w:rPr>
      </w:pPr>
      <w:r w:rsidRPr="00C97E8E">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14:paraId="2E36C52F" w14:textId="77777777" w:rsidR="00FF3044" w:rsidRPr="00C97E8E" w:rsidRDefault="00F00A40">
      <w:pPr>
        <w:widowControl w:val="0"/>
        <w:shd w:val="clear" w:color="auto" w:fill="FFFFFF"/>
        <w:tabs>
          <w:tab w:val="left" w:pos="0"/>
        </w:tabs>
        <w:ind w:firstLine="709"/>
        <w:jc w:val="both"/>
        <w:rPr>
          <w:b/>
        </w:rPr>
      </w:pPr>
      <w:r w:rsidRPr="00C97E8E">
        <w:t>4.4. На товаре не должно быть следов механических повреждений, изменений вида комплектующих;</w:t>
      </w:r>
    </w:p>
    <w:p w14:paraId="06375732" w14:textId="77777777" w:rsidR="00FF3044" w:rsidRPr="00C97E8E" w:rsidRDefault="00F00A40">
      <w:pPr>
        <w:ind w:firstLine="709"/>
        <w:jc w:val="both"/>
        <w:rPr>
          <w:b/>
        </w:rPr>
      </w:pPr>
      <w:r w:rsidRPr="00C97E8E">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1418D8B5" w14:textId="77777777" w:rsidR="00FF3044" w:rsidRPr="00C97E8E" w:rsidRDefault="00F00A40">
      <w:pPr>
        <w:ind w:firstLine="709"/>
        <w:jc w:val="both"/>
        <w:rPr>
          <w:b/>
        </w:rPr>
      </w:pPr>
      <w:r w:rsidRPr="00C97E8E">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183E4C6E" w14:textId="1A046814" w:rsidR="00FF3044" w:rsidRPr="00C97E8E" w:rsidRDefault="00F00A40">
      <w:pPr>
        <w:ind w:firstLine="709"/>
        <w:jc w:val="both"/>
        <w:rPr>
          <w:lang w:val="ru-RU"/>
        </w:rPr>
      </w:pPr>
      <w:r w:rsidRPr="00C97E8E">
        <w:t>4.7. Гарантийные обязательства должны распространяться на каждую единицу товара с момента приемки товара Заказчиком. Гарантийный срок составляет не менее срока указанного заводом изготовителем (производителем). В течение гарантийного срока обнаруженные недостатки товара подлежат устранению силами и средствами Поставщика</w:t>
      </w:r>
      <w:r w:rsidR="00851AEB" w:rsidRPr="00C97E8E">
        <w:rPr>
          <w:lang w:val="ru-RU"/>
        </w:rPr>
        <w:t>.</w:t>
      </w:r>
    </w:p>
    <w:p w14:paraId="08B3CB74" w14:textId="77777777" w:rsidR="00FF3044" w:rsidRPr="00C97E8E" w:rsidRDefault="00F00A40">
      <w:pPr>
        <w:ind w:firstLine="709"/>
        <w:jc w:val="both"/>
        <w:rPr>
          <w:b/>
        </w:rPr>
      </w:pPr>
      <w:r w:rsidRPr="00C97E8E">
        <w:rPr>
          <w:b/>
        </w:rPr>
        <w:t>5. Требования к упаковке, маркировке товара:</w:t>
      </w:r>
    </w:p>
    <w:p w14:paraId="7490CEFE" w14:textId="77777777" w:rsidR="00FF3044" w:rsidRPr="00C97E8E" w:rsidRDefault="00F00A40">
      <w:pPr>
        <w:tabs>
          <w:tab w:val="left" w:pos="0"/>
        </w:tabs>
        <w:ind w:firstLine="709"/>
        <w:jc w:val="both"/>
        <w:rPr>
          <w:b/>
        </w:rPr>
      </w:pPr>
      <w:r w:rsidRPr="00C97E8E">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7261ECC4" w14:textId="77777777" w:rsidR="00FF3044" w:rsidRPr="00C97E8E" w:rsidRDefault="00F00A40">
      <w:pPr>
        <w:ind w:firstLine="709"/>
        <w:jc w:val="both"/>
        <w:rPr>
          <w:b/>
        </w:rPr>
      </w:pPr>
      <w:r w:rsidRPr="00C97E8E">
        <w:lastRenderedPageBreak/>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31C51D34" w14:textId="77777777" w:rsidR="00FF3044" w:rsidRPr="00C97E8E" w:rsidRDefault="00F00A40">
      <w:pPr>
        <w:tabs>
          <w:tab w:val="left" w:pos="0"/>
        </w:tabs>
        <w:ind w:firstLine="709"/>
        <w:jc w:val="both"/>
        <w:rPr>
          <w:b/>
        </w:rPr>
      </w:pPr>
      <w:r w:rsidRPr="00C97E8E">
        <w:t>5.3. Поставщик несет ответственность за ненадлежащую упаковку, не обеспечивающую сохранность товара при его хранении и транспортировании;</w:t>
      </w:r>
    </w:p>
    <w:p w14:paraId="71FE336C" w14:textId="52FE2C31" w:rsidR="00FF3044" w:rsidRPr="00C97E8E" w:rsidRDefault="00F00A40">
      <w:pPr>
        <w:tabs>
          <w:tab w:val="left" w:pos="0"/>
        </w:tabs>
        <w:ind w:firstLine="709"/>
        <w:jc w:val="both"/>
        <w:rPr>
          <w:b/>
          <w:lang w:val="ru-RU"/>
        </w:rPr>
      </w:pPr>
      <w:r w:rsidRPr="00C97E8E">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r w:rsidR="00FC6B83" w:rsidRPr="00C97E8E">
        <w:rPr>
          <w:lang w:val="ru-RU"/>
        </w:rPr>
        <w:t>.</w:t>
      </w:r>
    </w:p>
    <w:p w14:paraId="13ACC768" w14:textId="77777777" w:rsidR="00FF3044" w:rsidRDefault="00FF3044">
      <w:pPr>
        <w:tabs>
          <w:tab w:val="left" w:pos="-851"/>
        </w:tabs>
        <w:ind w:firstLine="709"/>
        <w:jc w:val="both"/>
        <w:rPr>
          <w:sz w:val="22"/>
          <w:szCs w:val="22"/>
        </w:rPr>
      </w:pPr>
    </w:p>
    <w:p w14:paraId="666AA531" w14:textId="77777777" w:rsidR="00FF3044" w:rsidRDefault="00F00A40">
      <w:pPr>
        <w:widowControl w:val="0"/>
        <w:ind w:firstLine="709"/>
        <w:jc w:val="both"/>
        <w:rPr>
          <w:i/>
          <w:sz w:val="22"/>
          <w:szCs w:val="22"/>
        </w:rPr>
      </w:pPr>
      <w:r w:rsidRPr="00B322E9">
        <w:rPr>
          <w:i/>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FF3044">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D26694A-7E82-4E06-AF89-BB5C4A1C5E90}"/>
    <w:embedBold r:id="rId2" w:fontKey="{0C5A77DD-3D79-4E10-87DB-8E3AB6D236BA}"/>
    <w:embedItalic r:id="rId3" w:fontKey="{CB758F26-ACA0-4B68-B5CD-B34AC2924844}"/>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691802E3-2782-407B-86A2-F689CA506285}"/>
    <w:embedBold r:id="rId5" w:fontKey="{21655DDB-8705-4960-A006-2AE4A31BB1E9}"/>
    <w:embedItalic r:id="rId6" w:fontKey="{089FA7D7-B210-4952-82AA-6BB8327021D0}"/>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044"/>
    <w:rsid w:val="0001649A"/>
    <w:rsid w:val="00026BFA"/>
    <w:rsid w:val="00072D6D"/>
    <w:rsid w:val="000F005D"/>
    <w:rsid w:val="00180233"/>
    <w:rsid w:val="001F0259"/>
    <w:rsid w:val="00206E7C"/>
    <w:rsid w:val="002531CD"/>
    <w:rsid w:val="00336F5C"/>
    <w:rsid w:val="00374BAD"/>
    <w:rsid w:val="0039262A"/>
    <w:rsid w:val="00410656"/>
    <w:rsid w:val="00423355"/>
    <w:rsid w:val="004C1E57"/>
    <w:rsid w:val="004D146F"/>
    <w:rsid w:val="004D1E80"/>
    <w:rsid w:val="004D35AE"/>
    <w:rsid w:val="00502486"/>
    <w:rsid w:val="00512DE9"/>
    <w:rsid w:val="00540BCE"/>
    <w:rsid w:val="005E5A19"/>
    <w:rsid w:val="0061244E"/>
    <w:rsid w:val="0062444C"/>
    <w:rsid w:val="006760FE"/>
    <w:rsid w:val="006A65B2"/>
    <w:rsid w:val="006C7A3F"/>
    <w:rsid w:val="006F234C"/>
    <w:rsid w:val="00725F84"/>
    <w:rsid w:val="007516CD"/>
    <w:rsid w:val="007533CB"/>
    <w:rsid w:val="007D1A4C"/>
    <w:rsid w:val="007F3FB0"/>
    <w:rsid w:val="00806FD0"/>
    <w:rsid w:val="00851AEB"/>
    <w:rsid w:val="008961F0"/>
    <w:rsid w:val="008B1D03"/>
    <w:rsid w:val="009E615A"/>
    <w:rsid w:val="00A1092C"/>
    <w:rsid w:val="00A11383"/>
    <w:rsid w:val="00AB1F6F"/>
    <w:rsid w:val="00B1320A"/>
    <w:rsid w:val="00B322E9"/>
    <w:rsid w:val="00B63F17"/>
    <w:rsid w:val="00C0508D"/>
    <w:rsid w:val="00C97E8E"/>
    <w:rsid w:val="00CB7D6F"/>
    <w:rsid w:val="00D04571"/>
    <w:rsid w:val="00D41BF0"/>
    <w:rsid w:val="00DD0EEC"/>
    <w:rsid w:val="00EB2BF3"/>
    <w:rsid w:val="00ED069C"/>
    <w:rsid w:val="00F00A40"/>
    <w:rsid w:val="00F15514"/>
    <w:rsid w:val="00F22990"/>
    <w:rsid w:val="00F57528"/>
    <w:rsid w:val="00FC6B83"/>
    <w:rsid w:val="00FF3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6619"/>
  <w15:docId w15:val="{370F0F6A-6AAD-4C17-B4D9-E3E6E54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semiHidden/>
    <w:unhideWhenUsed/>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No Spacing"/>
    <w:uiPriority w:val="1"/>
    <w:qFormat/>
  </w:style>
  <w:style w:type="character" w:customStyle="1" w:styleId="a5">
    <w:name w:val="Заголовок Знак"/>
    <w:basedOn w:val="a0"/>
    <w:uiPriority w:val="10"/>
    <w:rPr>
      <w:sz w:val="48"/>
      <w:szCs w:val="48"/>
    </w:rPr>
  </w:style>
  <w:style w:type="character" w:customStyle="1" w:styleId="a6">
    <w:name w:val="Подзаголовок Знак"/>
    <w:basedOn w:val="a0"/>
    <w:uiPriority w:val="11"/>
    <w:rPr>
      <w:sz w:val="24"/>
      <w:szCs w:val="24"/>
    </w:rPr>
  </w:style>
  <w:style w:type="paragraph" w:styleId="20">
    <w:name w:val="Quote"/>
    <w:link w:val="21"/>
    <w:uiPriority w:val="29"/>
    <w:qFormat/>
    <w:pPr>
      <w:ind w:left="720" w:right="720"/>
    </w:pPr>
    <w:rPr>
      <w:i/>
    </w:rPr>
  </w:style>
  <w:style w:type="character" w:customStyle="1" w:styleId="21">
    <w:name w:val="Цитата 2 Знак"/>
    <w:link w:val="20"/>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1">
    <w:name w:val="TOC Heading"/>
    <w:uiPriority w:val="39"/>
    <w:unhideWhenUsed/>
  </w:style>
  <w:style w:type="paragraph" w:styleId="af2">
    <w:name w:val="table of figures"/>
    <w:uiPriority w:val="99"/>
    <w:unhideWhenUsed/>
  </w:style>
  <w:style w:type="table" w:styleId="af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color w:val="000000"/>
    </w:rPr>
  </w:style>
  <w:style w:type="character" w:customStyle="1" w:styleId="12">
    <w:name w:val="Заголовок 1 Знак"/>
    <w:basedOn w:val="a0"/>
    <w:uiPriority w:val="9"/>
    <w:rPr>
      <w:rFonts w:ascii="Times New Roman" w:eastAsia="Times New Roman" w:hAnsi="Times New Roman" w:cs="Times New Roman"/>
      <w:b/>
      <w:bCs/>
      <w:sz w:val="48"/>
      <w:szCs w:val="48"/>
      <w:lang w:eastAsia="ru-RU"/>
    </w:rPr>
  </w:style>
  <w:style w:type="character" w:styleId="af4">
    <w:name w:val="Hyperlink"/>
    <w:basedOn w:val="a0"/>
    <w:uiPriority w:val="99"/>
    <w:unhideWhenUsed/>
    <w:rPr>
      <w:color w:val="0563C1" w:themeColor="hyperlink"/>
      <w:u w:val="single"/>
    </w:rPr>
  </w:style>
  <w:style w:type="paragraph" w:styleId="af5">
    <w:name w:val="Body Text"/>
    <w:link w:val="af6"/>
    <w:uiPriority w:val="1"/>
    <w:qFormat/>
    <w:pPr>
      <w:widowControl w:val="0"/>
    </w:pPr>
    <w:rPr>
      <w:lang w:bidi="ru-RU"/>
    </w:rPr>
  </w:style>
  <w:style w:type="character" w:customStyle="1" w:styleId="af6">
    <w:name w:val="Основной текст Знак"/>
    <w:basedOn w:val="a0"/>
    <w:link w:val="af5"/>
    <w:uiPriority w:val="1"/>
    <w:rPr>
      <w:rFonts w:ascii="Times New Roman" w:eastAsia="Times New Roman" w:hAnsi="Times New Roman" w:cs="Times New Roman"/>
      <w:sz w:val="24"/>
      <w:szCs w:val="24"/>
      <w:lang w:eastAsia="ru-RU" w:bidi="ru-RU"/>
    </w:rPr>
  </w:style>
  <w:style w:type="paragraph" w:styleId="af7">
    <w:name w:val="List Paragraph"/>
    <w:uiPriority w:val="34"/>
    <w:qFormat/>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Pr>
      <w:i/>
      <w:iCs/>
    </w:rPr>
  </w:style>
  <w:style w:type="paragraph" w:styleId="af9">
    <w:name w:val="Balloon Text"/>
    <w:link w:val="afa"/>
    <w:uiPriority w:val="99"/>
    <w:semiHidden/>
    <w:unhideWhenUsed/>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Pr>
      <w:rFonts w:ascii="Lucida Grande CY" w:hAnsi="Lucida Grande CY" w:cs="Lucida Grande CY"/>
      <w:sz w:val="18"/>
      <w:szCs w:val="18"/>
    </w:rPr>
  </w:style>
  <w:style w:type="character" w:customStyle="1" w:styleId="24">
    <w:name w:val="Заголовок 2 Знак"/>
    <w:basedOn w:val="a0"/>
    <w:uiPriority w:val="9"/>
    <w:semiHidden/>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Pr>
      <w:rFonts w:asciiTheme="majorHAnsi" w:eastAsiaTheme="majorEastAsia" w:hAnsiTheme="majorHAnsi" w:cstheme="majorBidi"/>
      <w:b/>
      <w:bCs/>
      <w:color w:val="5B9BD5" w:themeColor="accent1"/>
    </w:rPr>
  </w:style>
  <w:style w:type="paragraph" w:styleId="aa">
    <w:name w:val="caption"/>
    <w:link w:val="a9"/>
    <w:uiPriority w:val="35"/>
    <w:unhideWhenUsed/>
    <w:qFormat/>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style>
  <w:style w:type="paragraph" w:styleId="afd">
    <w:name w:val="footer"/>
    <w:link w:val="afe"/>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style>
  <w:style w:type="character" w:customStyle="1" w:styleId="42">
    <w:name w:val="Заголовок 4 Знак"/>
    <w:basedOn w:val="a0"/>
    <w:uiPriority w:val="9"/>
    <w:semiHidden/>
    <w:rPr>
      <w:rFonts w:asciiTheme="majorHAnsi" w:eastAsiaTheme="majorEastAsia" w:hAnsiTheme="majorHAnsi" w:cstheme="majorBidi"/>
      <w:i/>
      <w:iCs/>
      <w:color w:val="2E74B5" w:themeColor="accent1" w:themeShade="BF"/>
    </w:rPr>
  </w:style>
  <w:style w:type="paragraph" w:customStyle="1" w:styleId="msonormal0">
    <w:name w:val="msonormal"/>
    <w:pPr>
      <w:spacing w:before="100" w:beforeAutospacing="1" w:after="100" w:afterAutospacing="1"/>
    </w:pPr>
  </w:style>
  <w:style w:type="paragraph" w:customStyle="1" w:styleId="s5">
    <w:name w:val="s5"/>
    <w:pPr>
      <w:spacing w:before="100" w:beforeAutospacing="1" w:after="100" w:afterAutospacing="1"/>
    </w:pPr>
  </w:style>
  <w:style w:type="character" w:customStyle="1" w:styleId="s17">
    <w:name w:val="s17"/>
    <w:basedOn w:val="a0"/>
  </w:style>
  <w:style w:type="paragraph" w:customStyle="1" w:styleId="s11">
    <w:name w:val="s11"/>
    <w:pPr>
      <w:spacing w:before="100" w:beforeAutospacing="1" w:after="100" w:afterAutospacing="1"/>
    </w:pPr>
  </w:style>
  <w:style w:type="paragraph" w:styleId="aff">
    <w:name w:val="Normal (Web)"/>
    <w:uiPriority w:val="99"/>
    <w:unhideWhenUsed/>
    <w:pPr>
      <w:spacing w:before="100" w:beforeAutospacing="1" w:after="100" w:afterAutospacing="1"/>
    </w:pPr>
  </w:style>
  <w:style w:type="paragraph" w:customStyle="1" w:styleId="s19">
    <w:name w:val="s19"/>
    <w:pPr>
      <w:spacing w:before="100" w:beforeAutospacing="1" w:after="100" w:afterAutospacing="1"/>
    </w:pPr>
  </w:style>
  <w:style w:type="character" w:customStyle="1" w:styleId="apple-converted-space">
    <w:name w:val="apple-converted-space"/>
    <w:basedOn w:val="a0"/>
  </w:style>
  <w:style w:type="paragraph" w:customStyle="1" w:styleId="s2">
    <w:name w:val="s2"/>
    <w:pPr>
      <w:spacing w:before="100" w:beforeAutospacing="1" w:after="100" w:afterAutospacing="1"/>
    </w:pPr>
  </w:style>
  <w:style w:type="paragraph" w:customStyle="1" w:styleId="s22">
    <w:name w:val="s22"/>
    <w:pPr>
      <w:spacing w:before="100" w:beforeAutospacing="1" w:after="100" w:afterAutospacing="1"/>
    </w:pPr>
  </w:style>
  <w:style w:type="character" w:customStyle="1" w:styleId="s23">
    <w:name w:val="s23"/>
    <w:basedOn w:val="a0"/>
  </w:style>
  <w:style w:type="character" w:customStyle="1" w:styleId="s24">
    <w:name w:val="s24"/>
    <w:basedOn w:val="a0"/>
  </w:style>
  <w:style w:type="paragraph" w:customStyle="1" w:styleId="s27">
    <w:name w:val="s27"/>
    <w:pPr>
      <w:spacing w:before="100" w:beforeAutospacing="1" w:after="100" w:afterAutospacing="1"/>
    </w:pPr>
  </w:style>
  <w:style w:type="paragraph" w:styleId="aff0">
    <w:name w:val="annotation text"/>
    <w:link w:val="aff1"/>
    <w:uiPriority w:val="99"/>
    <w:unhideWhenUsed/>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Pr>
      <w:rFonts w:ascii="Courier New" w:eastAsia="Courier New" w:hAnsi="Courier New" w:cs="Courier New"/>
      <w:color w:val="000000"/>
      <w:sz w:val="20"/>
      <w:szCs w:val="20"/>
      <w:lang w:eastAsia="ru-RU" w:bidi="ru-RU"/>
    </w:rPr>
  </w:style>
  <w:style w:type="paragraph" w:customStyle="1" w:styleId="25">
    <w:name w:val="Абзац списка2"/>
    <w:pPr>
      <w:widowControl w:val="0"/>
      <w:ind w:left="708"/>
    </w:pPr>
  </w:style>
  <w:style w:type="paragraph" w:styleId="aff2">
    <w:name w:val="Subtitle"/>
    <w:basedOn w:val="a"/>
    <w:next w:val="a"/>
    <w:uiPriority w:val="11"/>
    <w:qFormat/>
    <w:pPr>
      <w:spacing w:before="200" w:after="200"/>
    </w:pPr>
  </w:style>
  <w:style w:type="table" w:customStyle="1" w:styleId="af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647</Words>
  <Characters>3692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Коломинский Алексей Сергеевич</cp:lastModifiedBy>
  <cp:revision>4</cp:revision>
  <dcterms:created xsi:type="dcterms:W3CDTF">2026-04-29T03:19:00Z</dcterms:created>
  <dcterms:modified xsi:type="dcterms:W3CDTF">2026-05-06T09:58:00Z</dcterms:modified>
</cp:coreProperties>
</file>