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3396" w14:textId="77777777" w:rsidR="006B097D" w:rsidRDefault="004F262A">
      <w:pPr>
        <w:jc w:val="center"/>
      </w:pPr>
      <w:r>
        <w:t>ДОГОВОР №__</w:t>
      </w:r>
    </w:p>
    <w:p w14:paraId="1A04D9FC" w14:textId="77777777" w:rsidR="006B097D" w:rsidRDefault="006B097D">
      <w:pPr>
        <w:jc w:val="center"/>
        <w:rPr>
          <w:b/>
          <w:sz w:val="20"/>
          <w:szCs w:val="20"/>
        </w:rPr>
      </w:pPr>
    </w:p>
    <w:p w14:paraId="472B5FE1" w14:textId="0806A1D3" w:rsidR="006B097D" w:rsidRDefault="004F262A">
      <w:pPr>
        <w:spacing w:line="30" w:lineRule="atLeast"/>
        <w:jc w:val="both"/>
        <w:rPr>
          <w:bCs/>
        </w:rPr>
      </w:pPr>
      <w:r>
        <w:rPr>
          <w:bCs/>
        </w:rPr>
        <w:t xml:space="preserve">г. Кызыл, Республика Тыва </w:t>
      </w:r>
      <w:r>
        <w:rPr>
          <w:bCs/>
        </w:rPr>
        <w:tab/>
      </w:r>
      <w:r>
        <w:rPr>
          <w:bCs/>
        </w:rPr>
        <w:tab/>
      </w:r>
      <w:r>
        <w:rPr>
          <w:bCs/>
        </w:rPr>
        <w:tab/>
        <w:t xml:space="preserve">               </w:t>
      </w:r>
      <w:r>
        <w:rPr>
          <w:bCs/>
        </w:rPr>
        <w:tab/>
        <w:t xml:space="preserve">      «__» _____________ 202</w:t>
      </w:r>
      <w:r w:rsidR="00747231">
        <w:rPr>
          <w:bCs/>
        </w:rPr>
        <w:t>6</w:t>
      </w:r>
      <w:r>
        <w:rPr>
          <w:bCs/>
        </w:rPr>
        <w:t xml:space="preserve"> года</w:t>
      </w:r>
    </w:p>
    <w:p w14:paraId="660A1194" w14:textId="77777777" w:rsidR="006B097D" w:rsidRDefault="006B097D">
      <w:pPr>
        <w:spacing w:line="30" w:lineRule="atLeast"/>
        <w:rPr>
          <w:bCs/>
        </w:rPr>
      </w:pPr>
    </w:p>
    <w:p w14:paraId="2B51489D" w14:textId="6C1BD0D6" w:rsidR="006B097D" w:rsidRDefault="004F262A">
      <w:pPr>
        <w:autoSpaceDE w:val="0"/>
        <w:autoSpaceDN w:val="0"/>
        <w:adjustRightInd w:val="0"/>
        <w:ind w:firstLine="709"/>
        <w:jc w:val="both"/>
      </w:pPr>
      <w:r>
        <w:t>Государственное автономное учреждения дополнительного образования Республики Тыва «Спортивная школа «</w:t>
      </w:r>
      <w:proofErr w:type="spellStart"/>
      <w:r>
        <w:t>Субедей</w:t>
      </w:r>
      <w:proofErr w:type="spellEnd"/>
      <w:r>
        <w:t xml:space="preserve">», именуемое в дальнейшем Заказчик, в лице директора </w:t>
      </w:r>
      <w:proofErr w:type="spellStart"/>
      <w:r w:rsidR="00747231">
        <w:t>Тулуша</w:t>
      </w:r>
      <w:proofErr w:type="spellEnd"/>
      <w:r w:rsidR="00747231">
        <w:t xml:space="preserve"> </w:t>
      </w:r>
      <w:proofErr w:type="spellStart"/>
      <w:r w:rsidR="00747231">
        <w:t>Буянзака</w:t>
      </w:r>
      <w:proofErr w:type="spellEnd"/>
      <w:r w:rsidR="00747231">
        <w:t xml:space="preserve"> </w:t>
      </w:r>
      <w:proofErr w:type="spellStart"/>
      <w:r w:rsidR="00747231">
        <w:t>Мергеновича</w:t>
      </w:r>
      <w:proofErr w:type="spellEnd"/>
      <w:r>
        <w:t xml:space="preserve">, действующего на основании Устава, с одной стороны, и _________________ именуемое в дальнейшем Поставщик, в лице _______________, действующего на основании  ______________________, с другой стороны, в дальнейшем именуемые Стороны, на основании результатов проведения запроса </w:t>
      </w:r>
      <w:r w:rsidR="009D2072">
        <w:t>предложений</w:t>
      </w:r>
      <w:r>
        <w:t xml:space="preserve"> (протокол  подведения итогов </w:t>
      </w:r>
      <w:r w:rsidR="00747231">
        <w:t>________</w:t>
      </w:r>
      <w:r>
        <w:t xml:space="preserve"> от «__» ___________202</w:t>
      </w:r>
      <w:r w:rsidR="00747231">
        <w:t>6</w:t>
      </w:r>
      <w:r>
        <w:t xml:space="preserve"> г. № ____),  заключили  настоящий договор на следующих условиях:</w:t>
      </w:r>
    </w:p>
    <w:p w14:paraId="3D08E969" w14:textId="77777777" w:rsidR="00747231" w:rsidRDefault="00747231">
      <w:pPr>
        <w:autoSpaceDE w:val="0"/>
        <w:autoSpaceDN w:val="0"/>
        <w:adjustRightInd w:val="0"/>
        <w:ind w:firstLine="709"/>
        <w:jc w:val="both"/>
      </w:pPr>
    </w:p>
    <w:p w14:paraId="685B6D73" w14:textId="77777777" w:rsidR="006B097D" w:rsidRDefault="004F262A">
      <w:pPr>
        <w:keepNext/>
        <w:keepLines/>
        <w:jc w:val="center"/>
        <w:outlineLvl w:val="0"/>
        <w:rPr>
          <w:b/>
          <w:bCs/>
        </w:rPr>
      </w:pPr>
      <w:r>
        <w:rPr>
          <w:b/>
          <w:bCs/>
        </w:rPr>
        <w:t>2. ПРЕДМЕТ ДОГОВОРА</w:t>
      </w:r>
    </w:p>
    <w:p w14:paraId="1682BA62" w14:textId="68D7749D" w:rsidR="006B097D" w:rsidRDefault="004F262A">
      <w:pPr>
        <w:ind w:firstLine="567"/>
        <w:jc w:val="both"/>
      </w:pPr>
      <w:r>
        <w:t xml:space="preserve">2.1. Заказчик поручает, а Подрядчик обязуется </w:t>
      </w:r>
      <w:r>
        <w:rPr>
          <w:b/>
          <w:bCs/>
        </w:rPr>
        <w:t xml:space="preserve">выполнить работы по </w:t>
      </w:r>
      <w:r w:rsidR="009D2072">
        <w:rPr>
          <w:b/>
          <w:bCs/>
        </w:rPr>
        <w:t>текущем ремонту</w:t>
      </w:r>
      <w:r w:rsidR="00747231">
        <w:rPr>
          <w:b/>
          <w:bCs/>
        </w:rPr>
        <w:t xml:space="preserve"> </w:t>
      </w:r>
      <w:r w:rsidR="00AD33B8">
        <w:rPr>
          <w:b/>
          <w:bCs/>
        </w:rPr>
        <w:t xml:space="preserve">помещений </w:t>
      </w:r>
      <w:r>
        <w:rPr>
          <w:b/>
          <w:bCs/>
        </w:rPr>
        <w:t xml:space="preserve">ГАУ ДО РТ «СШ» </w:t>
      </w:r>
      <w:proofErr w:type="spellStart"/>
      <w:r>
        <w:rPr>
          <w:b/>
          <w:bCs/>
        </w:rPr>
        <w:t>Субедей</w:t>
      </w:r>
      <w:proofErr w:type="spellEnd"/>
      <w:r>
        <w:rPr>
          <w:b/>
          <w:bCs/>
        </w:rPr>
        <w:t xml:space="preserve">» по адресу: 667010, Республика Тыва, г. Кызыл, Московская </w:t>
      </w:r>
      <w:proofErr w:type="spellStart"/>
      <w:r>
        <w:rPr>
          <w:b/>
          <w:bCs/>
        </w:rPr>
        <w:t>ул</w:t>
      </w:r>
      <w:proofErr w:type="spellEnd"/>
      <w:r>
        <w:rPr>
          <w:b/>
          <w:bCs/>
        </w:rPr>
        <w:t xml:space="preserve">, д.70  </w:t>
      </w:r>
      <w:r>
        <w:t>(далее – Работы) и передать результат Работ Заказчику, а Заказчик обязуется принять результат Работ, выполненных Подрядчиком в полном объеме и в сроки, установленные Договором, и оплатить за выполненные работы.</w:t>
      </w:r>
    </w:p>
    <w:p w14:paraId="303500C4" w14:textId="77777777" w:rsidR="006B097D" w:rsidRDefault="004F262A">
      <w:pPr>
        <w:autoSpaceDE w:val="0"/>
        <w:autoSpaceDN w:val="0"/>
        <w:adjustRightInd w:val="0"/>
        <w:ind w:firstLine="567"/>
        <w:jc w:val="both"/>
      </w:pPr>
      <w:r>
        <w:t xml:space="preserve">2.2. Работы по настоящему Договору выполняются в соответствии со сметной документацией </w:t>
      </w:r>
      <w:r>
        <w:rPr>
          <w:b/>
        </w:rPr>
        <w:t>Приложение №1</w:t>
      </w:r>
      <w:r>
        <w:t xml:space="preserve"> (далее – Приложение №1), являющейся неотъемлемой частью Договора и стандартами, строительными нормами, правилами и иными действующими на территории РФ нормативно-правовыми актами на момент выполнения Работ. </w:t>
      </w:r>
    </w:p>
    <w:p w14:paraId="7C6B3DC2" w14:textId="77777777" w:rsidR="006B097D" w:rsidRDefault="004F262A">
      <w:pPr>
        <w:ind w:firstLine="567"/>
        <w:jc w:val="both"/>
      </w:pPr>
      <w:r>
        <w:t>2.3. Работы выполняются Подрядчиком силами и средствами Подрядчика.</w:t>
      </w:r>
    </w:p>
    <w:p w14:paraId="392D4485" w14:textId="77777777" w:rsidR="006B097D" w:rsidRDefault="004F262A">
      <w:pPr>
        <w:ind w:firstLine="567"/>
        <w:jc w:val="both"/>
      </w:pPr>
      <w:r>
        <w:t>2.4. Основные объемы выполняемых Работ на объекте приведены в сметной документации.</w:t>
      </w:r>
    </w:p>
    <w:p w14:paraId="18AA84B3" w14:textId="77777777" w:rsidR="006B097D" w:rsidRDefault="006B097D">
      <w:pPr>
        <w:ind w:firstLine="709"/>
        <w:jc w:val="both"/>
      </w:pPr>
    </w:p>
    <w:p w14:paraId="60B18D75" w14:textId="77777777" w:rsidR="006B097D" w:rsidRDefault="004F262A">
      <w:pPr>
        <w:keepNext/>
        <w:keepLines/>
        <w:jc w:val="center"/>
        <w:outlineLvl w:val="0"/>
        <w:rPr>
          <w:b/>
          <w:bCs/>
        </w:rPr>
      </w:pPr>
      <w:r>
        <w:rPr>
          <w:b/>
          <w:bCs/>
        </w:rPr>
        <w:t>3. СРОК И МЕСТО ВЫПОЛНЕНИЯ РАБОТ</w:t>
      </w:r>
    </w:p>
    <w:p w14:paraId="168CB7D2" w14:textId="5F88127C" w:rsidR="006B097D" w:rsidRDefault="004F262A">
      <w:pPr>
        <w:widowControl w:val="0"/>
        <w:ind w:firstLine="567"/>
        <w:jc w:val="both"/>
        <w:rPr>
          <w:b/>
          <w:bCs/>
        </w:rPr>
      </w:pPr>
      <w:r>
        <w:t>3.1. Срок выполнения Работ по Договору:</w:t>
      </w:r>
      <w:r>
        <w:rPr>
          <w:b/>
          <w:bCs/>
          <w:iCs/>
          <w:snapToGrid w:val="0"/>
        </w:rPr>
        <w:t xml:space="preserve"> </w:t>
      </w:r>
      <w:r>
        <w:rPr>
          <w:bCs/>
        </w:rPr>
        <w:t>с даты заключения договора</w:t>
      </w:r>
      <w:r w:rsidR="009D2072">
        <w:rPr>
          <w:bCs/>
        </w:rPr>
        <w:t xml:space="preserve"> до 28 июля 2026 года</w:t>
      </w:r>
      <w:r>
        <w:rPr>
          <w:bCs/>
        </w:rPr>
        <w:t>.</w:t>
      </w:r>
    </w:p>
    <w:p w14:paraId="2F749F80" w14:textId="77777777" w:rsidR="006B097D" w:rsidRDefault="004F262A">
      <w:pPr>
        <w:shd w:val="clear" w:color="auto" w:fill="FFFFFF"/>
        <w:tabs>
          <w:tab w:val="left" w:pos="1116"/>
        </w:tabs>
        <w:autoSpaceDE w:val="0"/>
        <w:autoSpaceDN w:val="0"/>
        <w:adjustRightInd w:val="0"/>
        <w:ind w:firstLine="567"/>
        <w:jc w:val="both"/>
      </w:pPr>
      <w:r>
        <w:t>3.2. Подрядчик вправе досрочно выполнить Работы, предусмотренные Договором, полностью или частично, а Заказчик вправе досрочно принять и оплатить такие Работы, при этом Подрядчик не вправе требовать увеличения цены Договора.</w:t>
      </w:r>
    </w:p>
    <w:p w14:paraId="2817AB6C" w14:textId="77777777" w:rsidR="006B097D" w:rsidRDefault="004F262A">
      <w:pPr>
        <w:shd w:val="clear" w:color="auto" w:fill="FFFFFF"/>
        <w:tabs>
          <w:tab w:val="left" w:pos="1116"/>
        </w:tabs>
        <w:autoSpaceDE w:val="0"/>
        <w:autoSpaceDN w:val="0"/>
        <w:adjustRightInd w:val="0"/>
        <w:ind w:firstLine="567"/>
        <w:jc w:val="both"/>
      </w:pPr>
      <w:r>
        <w:t>3.4. Выполнение работ производится по адресу: места оказания работ указаны в Техническом задании (Приложение №1), которое является неотъемлемой частью Договора.</w:t>
      </w:r>
    </w:p>
    <w:p w14:paraId="2F18115F" w14:textId="77777777" w:rsidR="006B097D" w:rsidRDefault="006B097D">
      <w:pPr>
        <w:shd w:val="clear" w:color="auto" w:fill="FFFFFF"/>
        <w:tabs>
          <w:tab w:val="left" w:pos="1116"/>
        </w:tabs>
        <w:autoSpaceDE w:val="0"/>
        <w:autoSpaceDN w:val="0"/>
        <w:adjustRightInd w:val="0"/>
        <w:ind w:firstLine="567"/>
        <w:jc w:val="both"/>
        <w:rPr>
          <w:b/>
        </w:rPr>
      </w:pPr>
    </w:p>
    <w:p w14:paraId="495F39C2" w14:textId="77777777" w:rsidR="006B097D" w:rsidRDefault="004F262A">
      <w:pPr>
        <w:keepNext/>
        <w:keepLines/>
        <w:jc w:val="center"/>
        <w:outlineLvl w:val="0"/>
        <w:rPr>
          <w:b/>
          <w:bCs/>
        </w:rPr>
      </w:pPr>
      <w:r>
        <w:rPr>
          <w:b/>
          <w:bCs/>
        </w:rPr>
        <w:t>4. ЦЕНА ДОГОВОРА</w:t>
      </w:r>
    </w:p>
    <w:p w14:paraId="6537B5EB" w14:textId="77777777" w:rsidR="006B097D" w:rsidRDefault="004F262A">
      <w:pPr>
        <w:shd w:val="clear" w:color="auto" w:fill="FFFFFF"/>
        <w:tabs>
          <w:tab w:val="center" w:leader="dot" w:pos="9072"/>
          <w:tab w:val="left" w:pos="10440"/>
        </w:tabs>
        <w:jc w:val="both"/>
      </w:pPr>
      <w:r>
        <w:tab/>
        <w:t xml:space="preserve">     4.1. Цена договора, является твердой, определена на весь срок исполнения договора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договору, при котором цена договора (цена работ) составляет: ________ (________) (прописью) рублей _____ копеек, </w:t>
      </w:r>
      <w:r>
        <w:rPr>
          <w:iCs/>
        </w:rPr>
        <w:t>в том числе НДС - ___% (при его наличии) - ___________ (___________________) рублей ______ копеек</w:t>
      </w:r>
      <w:r>
        <w:t>.</w:t>
      </w:r>
    </w:p>
    <w:p w14:paraId="254AEE89" w14:textId="77777777" w:rsidR="006B097D" w:rsidRDefault="004F262A">
      <w:pPr>
        <w:shd w:val="clear" w:color="auto" w:fill="FFFFFF"/>
        <w:tabs>
          <w:tab w:val="left" w:pos="1159"/>
        </w:tabs>
        <w:autoSpaceDE w:val="0"/>
        <w:autoSpaceDN w:val="0"/>
        <w:adjustRightInd w:val="0"/>
        <w:ind w:firstLine="567"/>
        <w:jc w:val="both"/>
      </w:pPr>
      <w:r>
        <w:t>Если в соответствии с законодательством Российской Федерации о налогах и сборах налоги, сборы и иные обязательные платежи, связанные с оплатой договора, подлежат уплате в бюджеты бюджетной системы Российской Федерации заказчиком,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14:paraId="46ADC267" w14:textId="77777777" w:rsidR="006B097D" w:rsidRDefault="004F262A">
      <w:pPr>
        <w:ind w:firstLine="567"/>
        <w:jc w:val="both"/>
        <w:rPr>
          <w:rFonts w:eastAsia="MS Mincho"/>
          <w:lang w:eastAsia="en-US"/>
        </w:rPr>
      </w:pPr>
      <w:r>
        <w:t xml:space="preserve">4.2. </w:t>
      </w:r>
      <w:r>
        <w:rPr>
          <w:lang w:eastAsia="en-US"/>
        </w:rPr>
        <w:t>Оплата Работ по настоящему Договору осуществляется в рублях Российской Федерации, путем безналичного перечисления Заказчиком денежных средств на расчетный счет Подрядчика, указанный в настоящем Договоре</w:t>
      </w:r>
      <w:r>
        <w:rPr>
          <w:rFonts w:eastAsia="MS Mincho"/>
          <w:lang w:eastAsia="en-US"/>
        </w:rPr>
        <w:t>.</w:t>
      </w:r>
    </w:p>
    <w:p w14:paraId="1307D1F2" w14:textId="77777777" w:rsidR="006B097D" w:rsidRDefault="004F262A">
      <w:pPr>
        <w:ind w:firstLine="567"/>
        <w:jc w:val="both"/>
        <w:rPr>
          <w:lang w:eastAsia="en-US"/>
        </w:rPr>
      </w:pPr>
      <w:r>
        <w:rPr>
          <w:lang w:eastAsia="en-US"/>
        </w:rPr>
        <w:t xml:space="preserve">4.3. Цена настоящего Договора включает в себя все затраты и издержки, в т.ч. таможенные расходы и любого рода платежи Подрядчика, включая, но не ограничиваясь: все монтажные, специальные работы, предусмотренные нормами и правилами; расходы по оплате труда, материальных ресурсов и затрат по поставке и приобретению оборудования и прочие непредвиденные затраты и расходы; затраты на выполнение обязательств Подрядчика, в том числе сдаточные сопутствующие документы необходимые для сдачи объектов в эксплуатацию,  предусмотренных настоящим Договором, включая возможные затраты и Работы, отдельно не </w:t>
      </w:r>
      <w:r>
        <w:rPr>
          <w:lang w:eastAsia="en-US"/>
        </w:rPr>
        <w:lastRenderedPageBreak/>
        <w:t>упомянутые в настоящем пункте, но входящие в состав комплекса Работ,  выполняемых по настоящему Договору, а также вознаграждение Подрядчика.</w:t>
      </w:r>
    </w:p>
    <w:p w14:paraId="2E0DF34D" w14:textId="48D8FD36" w:rsidR="006B097D" w:rsidRDefault="004F262A">
      <w:pPr>
        <w:ind w:firstLine="567"/>
        <w:jc w:val="both"/>
      </w:pPr>
      <w:r>
        <w:rPr>
          <w:lang w:eastAsia="en-US"/>
        </w:rPr>
        <w:t>4.4.</w:t>
      </w:r>
      <w:r>
        <w:t xml:space="preserve"> Источник финансирования</w:t>
      </w:r>
      <w:r w:rsidRPr="009D2072">
        <w:t xml:space="preserve">: </w:t>
      </w:r>
      <w:r w:rsidR="009D2072" w:rsidRPr="009D2072">
        <w:t>субсидии из республиканского бюджета</w:t>
      </w:r>
      <w:r w:rsidRPr="009D2072">
        <w:t>.</w:t>
      </w:r>
    </w:p>
    <w:p w14:paraId="683BA843" w14:textId="77777777" w:rsidR="006B097D" w:rsidRDefault="004F262A">
      <w:pPr>
        <w:ind w:firstLine="567"/>
        <w:jc w:val="both"/>
        <w:rPr>
          <w:rFonts w:eastAsia="MS Mincho"/>
          <w:lang w:eastAsia="en-US"/>
        </w:rPr>
      </w:pPr>
      <w:r>
        <w:rPr>
          <w:rFonts w:eastAsia="MS Mincho"/>
          <w:lang w:eastAsia="en-US"/>
        </w:rPr>
        <w:t xml:space="preserve">4.5. </w:t>
      </w:r>
      <w:r>
        <w:t xml:space="preserve">Заказчик вправе при расчете с Подрядчиком произвести оплату по настоящему Договору за вычетом соответствующего размера неустойки (штраф, пени), а также сумм, подлежащих удержанию (взысканию) с Подрядчика в качестве причиненных Заказчику убытков. </w:t>
      </w:r>
    </w:p>
    <w:p w14:paraId="53B303A1" w14:textId="77777777" w:rsidR="006B097D" w:rsidRDefault="006B097D">
      <w:pPr>
        <w:ind w:firstLine="567"/>
        <w:jc w:val="both"/>
        <w:rPr>
          <w:rFonts w:eastAsia="MS Mincho"/>
          <w:lang w:eastAsia="en-US"/>
        </w:rPr>
      </w:pPr>
    </w:p>
    <w:p w14:paraId="159F29E8" w14:textId="77777777" w:rsidR="006B097D" w:rsidRDefault="004F262A">
      <w:pPr>
        <w:keepNext/>
        <w:keepLines/>
        <w:jc w:val="center"/>
        <w:outlineLvl w:val="0"/>
        <w:rPr>
          <w:b/>
          <w:bCs/>
        </w:rPr>
      </w:pPr>
      <w:r>
        <w:rPr>
          <w:b/>
          <w:bCs/>
        </w:rPr>
        <w:t>5. ПОРЯДОК РАСЧЕТОВ</w:t>
      </w:r>
    </w:p>
    <w:p w14:paraId="16176AC5" w14:textId="77777777" w:rsidR="006B097D" w:rsidRDefault="004F262A">
      <w:pPr>
        <w:widowControl w:val="0"/>
        <w:ind w:firstLine="567"/>
        <w:jc w:val="both"/>
      </w:pPr>
      <w:r>
        <w:rPr>
          <w:lang w:eastAsia="en-US"/>
        </w:rPr>
        <w:t xml:space="preserve">5.1. </w:t>
      </w:r>
      <w:r>
        <w:t>Оплата Заказчиком выполненных Работ производится:</w:t>
      </w:r>
    </w:p>
    <w:p w14:paraId="1B67D7F8" w14:textId="4027E323" w:rsidR="006B097D" w:rsidRDefault="004F262A">
      <w:pPr>
        <w:widowControl w:val="0"/>
        <w:ind w:firstLine="567"/>
        <w:jc w:val="both"/>
      </w:pPr>
      <w:r>
        <w:t xml:space="preserve">5.1.1. Авансирование договором </w:t>
      </w:r>
      <w:r>
        <w:rPr>
          <w:u w:val="single"/>
        </w:rPr>
        <w:t>предусмотрено</w:t>
      </w:r>
      <w:r w:rsidR="009D2072">
        <w:rPr>
          <w:u w:val="single"/>
        </w:rPr>
        <w:t xml:space="preserve"> в размере 30 %</w:t>
      </w:r>
      <w:r>
        <w:rPr>
          <w:u w:val="single"/>
        </w:rPr>
        <w:t>.</w:t>
      </w:r>
    </w:p>
    <w:p w14:paraId="79D4F4BF" w14:textId="77777777" w:rsidR="006B097D" w:rsidRDefault="004F262A">
      <w:pPr>
        <w:widowControl w:val="0"/>
        <w:ind w:firstLine="567"/>
        <w:jc w:val="both"/>
      </w:pPr>
      <w:r>
        <w:t>5.1.2</w:t>
      </w:r>
      <w:r>
        <w:rPr>
          <w:bCs/>
        </w:rPr>
        <w:t xml:space="preserve">. </w:t>
      </w:r>
      <w:r>
        <w:t>Оплата производится по факту выполнения Работ в полном объеме в течение 7 (семи) рабочих дней с даты подписания Заказчиком акта приемки в установленной формы Заказчика, актов о приемке выполненных работ (форма № КС-2) и справок о стоимости выполненных работ и затрат (форма № КС-3).</w:t>
      </w:r>
    </w:p>
    <w:p w14:paraId="79BE314E" w14:textId="77777777" w:rsidR="006B097D" w:rsidRDefault="004F262A">
      <w:pPr>
        <w:widowControl w:val="0"/>
        <w:ind w:firstLine="567"/>
        <w:jc w:val="both"/>
      </w:pPr>
      <w:r>
        <w:t>5.2. Обязательства Заказчика по оплате выполненных Работ считаются исполненными в день списания денежных средств со счета Заказчика.</w:t>
      </w:r>
    </w:p>
    <w:p w14:paraId="10766929" w14:textId="77777777" w:rsidR="006B097D" w:rsidRDefault="006B097D">
      <w:pPr>
        <w:widowControl w:val="0"/>
        <w:ind w:firstLine="709"/>
        <w:jc w:val="both"/>
      </w:pPr>
    </w:p>
    <w:p w14:paraId="29AD0C0F" w14:textId="77777777" w:rsidR="006B097D" w:rsidRDefault="004F262A">
      <w:pPr>
        <w:keepNext/>
        <w:keepLines/>
        <w:jc w:val="center"/>
        <w:outlineLvl w:val="0"/>
        <w:rPr>
          <w:b/>
          <w:bCs/>
        </w:rPr>
      </w:pPr>
      <w:r>
        <w:rPr>
          <w:b/>
          <w:bCs/>
        </w:rPr>
        <w:t>6. ПРИЕМКА ВЫПОЛНЕННЫХ РАБОТ</w:t>
      </w:r>
    </w:p>
    <w:p w14:paraId="6EB45DD5" w14:textId="77777777" w:rsidR="006B097D" w:rsidRDefault="004F262A">
      <w:pPr>
        <w:keepNext/>
        <w:keepLines/>
        <w:ind w:firstLine="567"/>
        <w:jc w:val="both"/>
        <w:rPr>
          <w:b/>
          <w:bCs/>
        </w:rPr>
      </w:pPr>
      <w:r>
        <w:t>6.1. Все работы должны выполняться в соответствии с действующими нормативными и правовыми актами, регламентирующими технологию и качество производимых Подрядчиком работ.</w:t>
      </w:r>
    </w:p>
    <w:p w14:paraId="1880B209" w14:textId="77777777" w:rsidR="006B097D" w:rsidRDefault="004F262A">
      <w:pPr>
        <w:tabs>
          <w:tab w:val="left" w:pos="0"/>
        </w:tabs>
        <w:ind w:firstLine="567"/>
        <w:jc w:val="both"/>
      </w:pPr>
      <w:r>
        <w:t>6.2. Приемка результата выполненных работ осуществляется Заказчиком после выполнения Подрядчиком обязательств, предусмотренных настоящим Договором, в течение 10 (десяти) рабочих дней с момента получения от Подрядчика уведомления о выполнении работ.</w:t>
      </w:r>
    </w:p>
    <w:p w14:paraId="1C3ACE46" w14:textId="77777777" w:rsidR="006B097D" w:rsidRDefault="004F262A">
      <w:pPr>
        <w:tabs>
          <w:tab w:val="left" w:pos="0"/>
        </w:tabs>
        <w:ind w:firstLine="567"/>
        <w:jc w:val="both"/>
      </w:pPr>
      <w:r>
        <w:t xml:space="preserve">6.3. После выполнения всего объема работ, предусмотренного настоящим Договором, Подрядчик представляет Заказчику Акт о приемке выполненных работ по форме КС-2 в двух экземплярах, справку о стоимости и затратах выполненных работ по форме  КС-3, документы на используемые материалы, изделия, оборудование, подтверждающие их качество (сертификаты соответствия, </w:t>
      </w:r>
      <w:r>
        <w:rPr>
          <w:rStyle w:val="apple-converted-space"/>
        </w:rPr>
        <w:t>и (или) иные документы, установленные законодательством РФ), журнал о ходе выполняемых работ. В случае наличия работ, скрываемых последующими работами,</w:t>
      </w:r>
      <w:r>
        <w:t xml:space="preserve"> Заказчику также передаются акты освидетельствования скрытых работ</w:t>
      </w:r>
      <w:r>
        <w:rPr>
          <w:rStyle w:val="apple-converted-space"/>
        </w:rPr>
        <w:t>.</w:t>
      </w:r>
    </w:p>
    <w:p w14:paraId="17082674" w14:textId="77777777" w:rsidR="006B097D" w:rsidRDefault="004F262A">
      <w:pPr>
        <w:tabs>
          <w:tab w:val="left" w:pos="0"/>
        </w:tabs>
        <w:ind w:firstLine="567"/>
        <w:jc w:val="both"/>
      </w:pPr>
      <w:r>
        <w:t>6.4. После получения от Подрядчика документов, указанных в пункте 6.2 Договора, Заказчик, с особенностями, установленными Федеральным законом № 223-ФЗ, назначает приемочную комиссию, предусмотренных Договором, в части их соответствия условиям Договора, с оформлением экспертного заключения или подписанием акта приемки-сдачи работ.</w:t>
      </w:r>
    </w:p>
    <w:p w14:paraId="2EB7ED82" w14:textId="77777777" w:rsidR="006B097D" w:rsidRDefault="004F262A">
      <w:pPr>
        <w:tabs>
          <w:tab w:val="left" w:pos="0"/>
        </w:tabs>
        <w:ind w:firstLine="567"/>
        <w:jc w:val="both"/>
      </w:pPr>
      <w:r>
        <w:t xml:space="preserve">6.5. После оформления заключения по итогам экспертизы, Заказчик обязан принять результат выполненных работ, подписав Акт о приемке выполненных работ, либо мотивированно отказаться от приемки результата выполненных работ. </w:t>
      </w:r>
    </w:p>
    <w:p w14:paraId="611F64FF" w14:textId="77777777" w:rsidR="006B097D" w:rsidRDefault="004F262A">
      <w:pPr>
        <w:widowControl w:val="0"/>
        <w:autoSpaceDE w:val="0"/>
        <w:autoSpaceDN w:val="0"/>
        <w:adjustRightInd w:val="0"/>
        <w:ind w:firstLine="567"/>
        <w:jc w:val="both"/>
      </w:pPr>
      <w:r>
        <w:t xml:space="preserve">6.6. В случае отказа Заказчика от принятия результатов выполненных работ в связи с необходимостью устранения недостатков и (или) доработки результатов работ, либо обнаружения отступлений от Договора, ухудшающих результаты работ, Подрядчик обязуется в срок, установленный в акте, составленном Заказчиком, устранить указанные недостатки/произвести доработки за свой счет. </w:t>
      </w:r>
    </w:p>
    <w:p w14:paraId="0C728380" w14:textId="77777777" w:rsidR="006B097D" w:rsidRDefault="004F262A">
      <w:pPr>
        <w:widowControl w:val="0"/>
        <w:autoSpaceDE w:val="0"/>
        <w:autoSpaceDN w:val="0"/>
        <w:adjustRightInd w:val="0"/>
        <w:ind w:firstLine="567"/>
        <w:jc w:val="both"/>
      </w:pPr>
      <w:r>
        <w:t>6.7. Для проверки соответствия качества выполненных Подрядчиком работ требованиям, установленным настоящим Договором, Заказчик вправе привлекать независимых экспертов, экспертные организации.</w:t>
      </w:r>
    </w:p>
    <w:p w14:paraId="202B7874" w14:textId="77777777" w:rsidR="006B097D" w:rsidRDefault="004F262A">
      <w:pPr>
        <w:tabs>
          <w:tab w:val="left" w:pos="0"/>
        </w:tabs>
        <w:ind w:firstLine="567"/>
        <w:jc w:val="both"/>
      </w:pPr>
      <w:r>
        <w:t xml:space="preserve">6.8. При отсутствии претензий к выполненным работам, Заказчик и Подрядчик подписывают Акт о приемке выполненных работ. </w:t>
      </w:r>
    </w:p>
    <w:p w14:paraId="3EB8C166" w14:textId="77777777" w:rsidR="006B097D" w:rsidRDefault="004F262A">
      <w:pPr>
        <w:tabs>
          <w:tab w:val="left" w:pos="0"/>
        </w:tabs>
        <w:ind w:firstLine="567"/>
        <w:jc w:val="both"/>
      </w:pPr>
      <w:r>
        <w:t xml:space="preserve">6.9. Работы считаются выполненными после подписания Акта о приемке выполненных работ. </w:t>
      </w:r>
    </w:p>
    <w:p w14:paraId="50E035ED" w14:textId="77777777" w:rsidR="006B097D" w:rsidRDefault="004F262A">
      <w:pPr>
        <w:widowControl w:val="0"/>
        <w:autoSpaceDE w:val="0"/>
        <w:autoSpaceDN w:val="0"/>
        <w:adjustRightInd w:val="0"/>
        <w:ind w:firstLine="567"/>
        <w:jc w:val="both"/>
      </w:pPr>
      <w:r>
        <w:t>6.10. Подписанный Заказчиком Акт о приемке выполненных работ и предъявленные Подрядчиком Заказчику справка о стоимости и затратах выполненных работ по форме КС-3, счет на оплату являются основанием для оплаты Подрядчику стоимости выполненных работ.</w:t>
      </w:r>
    </w:p>
    <w:p w14:paraId="4481B710" w14:textId="77777777" w:rsidR="006B097D" w:rsidRDefault="004F262A">
      <w:pPr>
        <w:widowControl w:val="0"/>
        <w:autoSpaceDE w:val="0"/>
        <w:autoSpaceDN w:val="0"/>
        <w:adjustRightInd w:val="0"/>
        <w:ind w:firstLine="567"/>
        <w:jc w:val="both"/>
      </w:pPr>
      <w:r>
        <w:t>6.11. Риск случайной гибели или случайного повреждения результатов работ, составляющих предмет Договора, до приемки результатов этих работ Заказчиком несет Подрядчик.</w:t>
      </w:r>
    </w:p>
    <w:p w14:paraId="3F58C537" w14:textId="77777777" w:rsidR="006B097D" w:rsidRDefault="004F262A">
      <w:pPr>
        <w:ind w:firstLine="567"/>
        <w:jc w:val="both"/>
      </w:pPr>
      <w:r>
        <w:lastRenderedPageBreak/>
        <w:t>6.12. Все строительные материалы, изделия, используемые для проведения работ, должны быть сертифицированы, экологически безопасны и соответствовать ГОСТ, требованиям безопасности строительным, санитарным и противопожарным нормам. Технические характеристики основных строительных материалов, изделий, оборудования должны соответствовать сметной документации и Приложению №1 к Договору. Подрядчик несет ответственность за соответствие используемых материалов ГОСТам и ТУ, за достоверность сведений о стране происхождения, сохранность всех поставленных материалов. На все применяемые материалы, изделия, оборудование Подрядчик обязан предоставить паспорта и сертификаты.</w:t>
      </w:r>
    </w:p>
    <w:p w14:paraId="4B92B81B" w14:textId="77777777" w:rsidR="006B097D" w:rsidRDefault="004F262A">
      <w:pPr>
        <w:ind w:firstLine="567"/>
        <w:jc w:val="both"/>
      </w:pPr>
      <w:r>
        <w:t xml:space="preserve">6.13. Работы, выполненные с изменением или отклонением от сметной документаций или от локальной сметы, не согласованные с Заказчиком и не оформленные в соответствии с требованиями Федерального закона Федерального закона от 18.07.2011г. № 223-ФЗ </w:t>
      </w:r>
      <w:r>
        <w:rPr>
          <w:bCs/>
        </w:rPr>
        <w:t>"О закупках товаров, работ, услуг отдельными видами юридических лиц"</w:t>
      </w:r>
      <w:r>
        <w:t>, оплате не подлежат.</w:t>
      </w:r>
    </w:p>
    <w:p w14:paraId="56ADB794" w14:textId="77777777" w:rsidR="006B097D" w:rsidRDefault="006B097D">
      <w:pPr>
        <w:ind w:firstLine="567"/>
        <w:jc w:val="both"/>
      </w:pPr>
    </w:p>
    <w:p w14:paraId="61688573" w14:textId="77777777" w:rsidR="006B097D" w:rsidRDefault="004F262A">
      <w:pPr>
        <w:widowControl w:val="0"/>
        <w:jc w:val="center"/>
        <w:outlineLvl w:val="0"/>
        <w:rPr>
          <w:b/>
        </w:rPr>
      </w:pPr>
      <w:r>
        <w:rPr>
          <w:b/>
        </w:rPr>
        <w:t>7. ПРАВА И ОБЯЗАННОСТИ СТОРОН</w:t>
      </w:r>
    </w:p>
    <w:p w14:paraId="01D48112" w14:textId="77777777" w:rsidR="006B097D" w:rsidRDefault="004F262A">
      <w:pPr>
        <w:autoSpaceDE w:val="0"/>
        <w:autoSpaceDN w:val="0"/>
        <w:adjustRightInd w:val="0"/>
        <w:ind w:firstLine="567"/>
        <w:jc w:val="both"/>
        <w:rPr>
          <w:b/>
        </w:rPr>
      </w:pPr>
      <w:r>
        <w:t xml:space="preserve">7.1. </w:t>
      </w:r>
      <w:r>
        <w:rPr>
          <w:b/>
        </w:rPr>
        <w:t>Подрядчик обязан:</w:t>
      </w:r>
    </w:p>
    <w:p w14:paraId="50683F6B" w14:textId="77777777" w:rsidR="006B097D" w:rsidRDefault="004F262A">
      <w:pPr>
        <w:pStyle w:val="afa"/>
        <w:tabs>
          <w:tab w:val="left" w:pos="997"/>
        </w:tabs>
        <w:ind w:left="0" w:firstLine="567"/>
        <w:jc w:val="both"/>
      </w:pPr>
      <w:r>
        <w:t>7.1.1. Принять на себя обязательства выполнить работы в соответствии с условиями настоящего Договора.</w:t>
      </w:r>
      <w:bookmarkStart w:id="0" w:name="l25"/>
      <w:bookmarkEnd w:id="0"/>
    </w:p>
    <w:p w14:paraId="4A55C856" w14:textId="77777777" w:rsidR="006B097D" w:rsidRDefault="004F262A">
      <w:pPr>
        <w:pStyle w:val="afa"/>
        <w:tabs>
          <w:tab w:val="left" w:pos="997"/>
        </w:tabs>
        <w:ind w:left="0" w:firstLine="567"/>
        <w:jc w:val="both"/>
      </w:pPr>
      <w:r>
        <w:rPr>
          <w:rFonts w:eastAsia="Calibri"/>
        </w:rPr>
        <w:t>7.1.2.</w:t>
      </w:r>
      <w:r>
        <w:t xml:space="preserve"> Обеспечить выполнение Работ по Договору в соответствии со сметной документацией.</w:t>
      </w:r>
      <w:bookmarkStart w:id="1" w:name="l30"/>
      <w:bookmarkEnd w:id="1"/>
    </w:p>
    <w:p w14:paraId="57F35B44" w14:textId="77777777" w:rsidR="006B097D" w:rsidRDefault="004F262A">
      <w:pPr>
        <w:pStyle w:val="afa"/>
        <w:tabs>
          <w:tab w:val="left" w:pos="997"/>
        </w:tabs>
        <w:ind w:left="0" w:firstLine="567"/>
        <w:jc w:val="both"/>
      </w:pPr>
      <w:r>
        <w:rPr>
          <w:rFonts w:eastAsia="Calibri"/>
        </w:rPr>
        <w:t>7.1.3.</w:t>
      </w:r>
      <w:r>
        <w:t xml:space="preserve"> Обеспечить поставку необходимых для выполнения Работ материалов, изделий, конструкций и оборудования в установленные сроки, их приемку, разгрузку, складирование и хранение</w:t>
      </w:r>
      <w:bookmarkStart w:id="2" w:name="l31"/>
      <w:bookmarkEnd w:id="2"/>
      <w:r>
        <w:t xml:space="preserve">. </w:t>
      </w:r>
    </w:p>
    <w:p w14:paraId="2E01193E" w14:textId="77777777" w:rsidR="006B097D" w:rsidRDefault="004F262A">
      <w:pPr>
        <w:pStyle w:val="afa"/>
        <w:tabs>
          <w:tab w:val="left" w:pos="997"/>
        </w:tabs>
        <w:ind w:left="0" w:firstLine="567"/>
        <w:jc w:val="both"/>
      </w:pPr>
      <w:r>
        <w:rPr>
          <w:rFonts w:eastAsia="Calibri"/>
        </w:rPr>
        <w:t>7.1.4.</w:t>
      </w:r>
      <w:r>
        <w:t xml:space="preserve"> 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w:t>
      </w:r>
      <w:bookmarkStart w:id="3" w:name="l34"/>
      <w:bookmarkEnd w:id="3"/>
    </w:p>
    <w:p w14:paraId="7B323BAF" w14:textId="77777777" w:rsidR="006B097D" w:rsidRDefault="004F262A">
      <w:pPr>
        <w:pStyle w:val="afa"/>
        <w:tabs>
          <w:tab w:val="left" w:pos="997"/>
        </w:tabs>
        <w:ind w:left="0" w:firstLine="567"/>
        <w:jc w:val="both"/>
      </w:pPr>
      <w:r>
        <w:rPr>
          <w:rFonts w:eastAsia="Calibri"/>
        </w:rPr>
        <w:t>7.1.5.</w:t>
      </w:r>
      <w: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Start w:id="4" w:name="l35"/>
      <w:bookmarkEnd w:id="4"/>
    </w:p>
    <w:p w14:paraId="51289272" w14:textId="77777777" w:rsidR="006B097D" w:rsidRDefault="004F262A">
      <w:pPr>
        <w:pStyle w:val="afa"/>
        <w:tabs>
          <w:tab w:val="left" w:pos="997"/>
        </w:tabs>
        <w:ind w:left="0" w:firstLine="567"/>
        <w:jc w:val="both"/>
      </w:pPr>
      <w:r>
        <w:rPr>
          <w:rFonts w:eastAsia="Calibri"/>
        </w:rPr>
        <w:t>7.1.6.</w:t>
      </w:r>
      <w:r>
        <w:t xml:space="preserve"> Подрядчик гарантирует выполнение Работ с надлежащим качеством в соответствии со сметной документацией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Договором.</w:t>
      </w:r>
      <w:bookmarkStart w:id="5" w:name="l40"/>
      <w:bookmarkEnd w:id="5"/>
    </w:p>
    <w:p w14:paraId="1C871295" w14:textId="77777777" w:rsidR="006B097D" w:rsidRDefault="004F262A">
      <w:pPr>
        <w:pStyle w:val="afa"/>
        <w:tabs>
          <w:tab w:val="left" w:pos="997"/>
        </w:tabs>
        <w:ind w:left="0" w:firstLine="567"/>
        <w:jc w:val="both"/>
      </w:pPr>
      <w:r>
        <w:rPr>
          <w:rFonts w:eastAsia="Calibri"/>
        </w:rPr>
        <w:t>7.1.7.</w:t>
      </w:r>
      <w:r>
        <w:t xml:space="preserve"> Подрядчик несет ответственность перед Заказчиком за допущенные отступления от сметной документации и требований настоящего Договора.</w:t>
      </w:r>
      <w:bookmarkStart w:id="6" w:name="l41"/>
      <w:bookmarkEnd w:id="6"/>
    </w:p>
    <w:p w14:paraId="04E09894" w14:textId="77777777" w:rsidR="006B097D" w:rsidRDefault="004F262A">
      <w:pPr>
        <w:autoSpaceDE w:val="0"/>
        <w:autoSpaceDN w:val="0"/>
        <w:adjustRightInd w:val="0"/>
        <w:ind w:firstLine="567"/>
        <w:jc w:val="both"/>
      </w:pPr>
      <w:r>
        <w:t xml:space="preserve">7.1.8. Приступить к выполнению Работ согласно Договору. </w:t>
      </w:r>
    </w:p>
    <w:p w14:paraId="374A0CF4" w14:textId="77777777" w:rsidR="006B097D" w:rsidRDefault="004F262A">
      <w:pPr>
        <w:ind w:firstLine="567"/>
        <w:jc w:val="both"/>
      </w:pPr>
      <w:r>
        <w:t>7.1.9. Обеспечить качественное выполнение Работ в полном объеме и сроки в соответствии с Договором и сдать результат выполненных Работ Заказчику в соответствии с характеристиками, заданными сметной документацией, Приложения №1, а также нормами и правилами.</w:t>
      </w:r>
    </w:p>
    <w:p w14:paraId="2EDFC668" w14:textId="77777777" w:rsidR="006B097D" w:rsidRDefault="004F262A">
      <w:pPr>
        <w:ind w:firstLine="567"/>
        <w:jc w:val="both"/>
      </w:pPr>
      <w:r>
        <w:t>7.1.10. В течение трех рабочих дней с момента подписания настоящего Договора назначить уполномоченных лиц по исполнению настоящего Договора и в письменной форме сообщить об этом Заказчику, указав полный объем предоставленных им полномочий.</w:t>
      </w:r>
    </w:p>
    <w:p w14:paraId="59CB4E7C" w14:textId="77777777" w:rsidR="006B097D" w:rsidRDefault="004F262A">
      <w:pPr>
        <w:autoSpaceDE w:val="0"/>
        <w:autoSpaceDN w:val="0"/>
        <w:adjustRightInd w:val="0"/>
        <w:ind w:firstLine="567"/>
        <w:jc w:val="both"/>
      </w:pPr>
      <w:r>
        <w:t>7.1.11. Согласовывать в письменном виде с Заказчиком и лицами, указанными Заказчиком, все изменения, включая закладываемые отделочные Материалы, не оговоренные в сметной документации, а также в Приложении №1 (в случаях и на условиях, когда такие изменения допускаются в соответствии с законодательством).</w:t>
      </w:r>
    </w:p>
    <w:p w14:paraId="678EC88E" w14:textId="77777777" w:rsidR="006B097D" w:rsidRDefault="004F262A">
      <w:pPr>
        <w:autoSpaceDE w:val="0"/>
        <w:autoSpaceDN w:val="0"/>
        <w:adjustRightInd w:val="0"/>
        <w:ind w:firstLine="567"/>
        <w:jc w:val="both"/>
      </w:pPr>
      <w:r>
        <w:t xml:space="preserve">7.1.12. За свой счет в срок, установленный Заказчиком устранять все выявленные в процессе приемки и согласования Работ Несоответствия, в том числе </w:t>
      </w:r>
      <w:r>
        <w:rPr>
          <w:lang w:eastAsia="en-US"/>
        </w:rPr>
        <w:t>устранять выявленные недостатки Оборудования, Материалов, конструкций и изделий или осуществлять их замену</w:t>
      </w:r>
      <w:r>
        <w:t>.</w:t>
      </w:r>
    </w:p>
    <w:p w14:paraId="6BB0E3CC" w14:textId="77777777" w:rsidR="006B097D" w:rsidRDefault="004F262A">
      <w:pPr>
        <w:autoSpaceDE w:val="0"/>
        <w:autoSpaceDN w:val="0"/>
        <w:adjustRightInd w:val="0"/>
        <w:ind w:firstLine="567"/>
        <w:jc w:val="both"/>
      </w:pPr>
      <w:r>
        <w:rPr>
          <w:lang w:eastAsia="en-US"/>
        </w:rPr>
        <w:t xml:space="preserve">7.1.13. </w:t>
      </w:r>
      <w:r>
        <w:t xml:space="preserve">Применять при выполнении Работ только новые Материалы, Оборудование, конструкции и изделия, ранее не использованные и не обремененные правами третьих лиц. Используемые при выполнении Работ Материалы, Оборудование, конструкции и изделия должны соответствовать требованиям Договора, законодательству Российской Федерации, в том числе действующим техническим регламентам, нормам, правилам и стандартам, техническим условиям, </w:t>
      </w:r>
      <w:r>
        <w:lastRenderedPageBreak/>
        <w:t>технической документации, иным обязательным требованиям, относящимся к Работам (по пожарной безопасности, санитарно-гигиеническим, по охране окружающей среды и другим), должны иметь эксплуатационную и иную документацию на русском языке (или перевод на русский язык), необходимую для их использования и подтверждающую их происхождение и качество, в том числе сертификаты соответствия и декларации о соответствии продукции требованиям технических регламентов, сертификаты пожарной безопасности, санитарно-эпидемиологические заключения, технические паспорта, гарантийные паспорта.</w:t>
      </w:r>
    </w:p>
    <w:p w14:paraId="7C1FFEBE" w14:textId="77777777" w:rsidR="006B097D" w:rsidRDefault="004F262A">
      <w:pPr>
        <w:autoSpaceDE w:val="0"/>
        <w:autoSpaceDN w:val="0"/>
        <w:adjustRightInd w:val="0"/>
        <w:ind w:firstLine="567"/>
        <w:jc w:val="both"/>
      </w:pPr>
      <w:r>
        <w:t>7.1.14. Выполнять указания Заказчика о ходе и способах выполнения Работ.</w:t>
      </w:r>
    </w:p>
    <w:p w14:paraId="727CC61E" w14:textId="77777777" w:rsidR="006B097D" w:rsidRDefault="004F262A">
      <w:pPr>
        <w:shd w:val="clear" w:color="auto" w:fill="FFFFFF"/>
        <w:tabs>
          <w:tab w:val="left" w:pos="1404"/>
        </w:tabs>
        <w:autoSpaceDE w:val="0"/>
        <w:autoSpaceDN w:val="0"/>
        <w:adjustRightInd w:val="0"/>
        <w:ind w:firstLine="567"/>
        <w:jc w:val="both"/>
      </w:pPr>
      <w:r>
        <w:t>7.1.15. Не передавать информацию, в том числе письменную, полученную от Заказчика в процессе выполнения Договора, третьим лицам без согласования с Заказчиком.</w:t>
      </w:r>
    </w:p>
    <w:p w14:paraId="37C959EC" w14:textId="77777777" w:rsidR="006B097D" w:rsidRDefault="004F262A">
      <w:pPr>
        <w:pStyle w:val="afa"/>
        <w:tabs>
          <w:tab w:val="left" w:pos="997"/>
        </w:tabs>
        <w:ind w:left="0" w:firstLine="567"/>
        <w:jc w:val="both"/>
      </w:pPr>
      <w:r>
        <w:t>7.1.16. Сдать Заказчику Работы в соответствии с условиями настоящего Договора.</w:t>
      </w:r>
    </w:p>
    <w:p w14:paraId="428B714D" w14:textId="77777777" w:rsidR="006B097D" w:rsidRDefault="004F262A">
      <w:pPr>
        <w:ind w:firstLine="567"/>
        <w:jc w:val="both"/>
      </w:pPr>
      <w:r>
        <w:t>7.1.17. Уведомлять Заказчика не позднее 10 (десяти) рабочих дней об изменении своего почтового или фактического адреса, а также банковских реквизитов.</w:t>
      </w:r>
    </w:p>
    <w:p w14:paraId="7A866425" w14:textId="77777777" w:rsidR="006B097D" w:rsidRDefault="004F262A">
      <w:pPr>
        <w:widowControl w:val="0"/>
        <w:ind w:left="57" w:right="57" w:firstLine="567"/>
        <w:jc w:val="both"/>
      </w:pPr>
      <w:r>
        <w:t>7.1.18. Строго исполнять требования миграционного и трудового законодательства Российской Федерации, в том числе не привлекать и не допускать привлечения лиц иногородних и иностранных рабочих без соответствующей регистрации и без разрешения на привлечение иностранной рабочей силы.</w:t>
      </w:r>
    </w:p>
    <w:p w14:paraId="10BCE318" w14:textId="77777777" w:rsidR="006B097D" w:rsidRDefault="004F262A">
      <w:pPr>
        <w:ind w:firstLine="567"/>
        <w:jc w:val="both"/>
      </w:pPr>
      <w:r>
        <w:t>7.1.19. В случае получения отрицательных заключений органов, Подрядчик берет на себя обязательство по устранению замечаний и возмещению расходов Заказчика, связанных с необходимостью устранения недостатков и повторным обращением за получением заключений в уполномоченные органы, до получения положительного заключения.</w:t>
      </w:r>
    </w:p>
    <w:p w14:paraId="3960C8BD" w14:textId="77777777" w:rsidR="006B097D" w:rsidRDefault="004F262A">
      <w:pPr>
        <w:autoSpaceDE w:val="0"/>
        <w:autoSpaceDN w:val="0"/>
        <w:adjustRightInd w:val="0"/>
        <w:ind w:firstLine="567"/>
        <w:jc w:val="both"/>
        <w:rPr>
          <w:snapToGrid w:val="0"/>
        </w:rPr>
      </w:pPr>
      <w:r>
        <w:t>7.1.20. Привлечение субподрядчиков не допускается.</w:t>
      </w:r>
    </w:p>
    <w:p w14:paraId="5101DD44" w14:textId="77777777" w:rsidR="006B097D" w:rsidRDefault="004F262A">
      <w:pPr>
        <w:ind w:firstLine="567"/>
        <w:jc w:val="both"/>
      </w:pPr>
      <w:r>
        <w:t>7.1.21. В случае если законодательством Российской Федерации предусмотрено лицензирование вида деятельности, являющегося предметом настоящего Договора,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14:paraId="4F92550A" w14:textId="77777777" w:rsidR="006B097D" w:rsidRDefault="004F262A">
      <w:pPr>
        <w:ind w:firstLine="567"/>
        <w:jc w:val="both"/>
      </w:pPr>
      <w:r>
        <w:t xml:space="preserve">7.1.22. Устранять за свой счет выявленные недостатки (дефекты) в срок, установленный контролирующими надзорными органами, уполномоченными на проверку соответствия выполненной работы требованиям сметной документации.  </w:t>
      </w:r>
    </w:p>
    <w:p w14:paraId="3BD54A95" w14:textId="77777777" w:rsidR="006B097D" w:rsidRDefault="004F262A">
      <w:pPr>
        <w:autoSpaceDE w:val="0"/>
        <w:autoSpaceDN w:val="0"/>
        <w:adjustRightInd w:val="0"/>
        <w:ind w:firstLine="567"/>
        <w:jc w:val="both"/>
        <w:rPr>
          <w:b/>
        </w:rPr>
      </w:pPr>
      <w:r>
        <w:rPr>
          <w:b/>
        </w:rPr>
        <w:t>7.2. Подрядчик вправе:</w:t>
      </w:r>
    </w:p>
    <w:p w14:paraId="009B09D4" w14:textId="77777777" w:rsidR="006B097D" w:rsidRDefault="004F262A">
      <w:pPr>
        <w:autoSpaceDE w:val="0"/>
        <w:autoSpaceDN w:val="0"/>
        <w:adjustRightInd w:val="0"/>
        <w:ind w:firstLine="567"/>
        <w:jc w:val="both"/>
      </w:pPr>
      <w:r>
        <w:t>7.2.1. Требовать от Заказчика оплаты надлежаще выполненных и принятых Заказчиком Работ.</w:t>
      </w:r>
    </w:p>
    <w:p w14:paraId="56D4B95F" w14:textId="77777777" w:rsidR="006B097D" w:rsidRDefault="004F262A">
      <w:pPr>
        <w:autoSpaceDE w:val="0"/>
        <w:autoSpaceDN w:val="0"/>
        <w:adjustRightInd w:val="0"/>
        <w:ind w:firstLine="567"/>
        <w:jc w:val="both"/>
      </w:pPr>
      <w:r>
        <w:t xml:space="preserve">7.2.2. Запрашивать у </w:t>
      </w:r>
      <w:r>
        <w:rPr>
          <w:bCs/>
        </w:rPr>
        <w:t xml:space="preserve">Заказчика </w:t>
      </w:r>
      <w:r>
        <w:t>информацию, документы</w:t>
      </w:r>
      <w:r>
        <w:rPr>
          <w:bCs/>
        </w:rPr>
        <w:t xml:space="preserve">, </w:t>
      </w:r>
      <w:r>
        <w:t>необходимые для выполнения Работ по Договору.</w:t>
      </w:r>
    </w:p>
    <w:p w14:paraId="39D8438F" w14:textId="77777777" w:rsidR="006B097D" w:rsidRDefault="004F262A">
      <w:pPr>
        <w:autoSpaceDE w:val="0"/>
        <w:autoSpaceDN w:val="0"/>
        <w:adjustRightInd w:val="0"/>
        <w:ind w:firstLine="567"/>
        <w:jc w:val="both"/>
      </w:pPr>
      <w:r>
        <w:t xml:space="preserve">7.2.3. Присутствовать при </w:t>
      </w:r>
      <w:r>
        <w:rPr>
          <w:bCs/>
        </w:rPr>
        <w:t xml:space="preserve">проведении </w:t>
      </w:r>
      <w:r>
        <w:t>назначенной Заказчиком экспертизы качества выполненных Подрядчиком Работ и их соответствия сметной документации, а также требованиям Норм и правил.</w:t>
      </w:r>
    </w:p>
    <w:p w14:paraId="38A4A648" w14:textId="77777777" w:rsidR="006B097D" w:rsidRDefault="004F262A">
      <w:pPr>
        <w:ind w:firstLine="567"/>
        <w:jc w:val="both"/>
      </w:pPr>
      <w:r>
        <w:t>7.2.4. Подрядчик не вправе использовать в ходе осуществления Работ Материалы и Оборудование или выполнять указания Заказчика, если это может привести к нарушению обязательных для сторон требований к охране окружающей среды и безопасности Работ.</w:t>
      </w:r>
    </w:p>
    <w:p w14:paraId="1F8BF020" w14:textId="77777777" w:rsidR="006B097D" w:rsidRDefault="004F262A">
      <w:pPr>
        <w:autoSpaceDE w:val="0"/>
        <w:autoSpaceDN w:val="0"/>
        <w:adjustRightInd w:val="0"/>
        <w:ind w:firstLine="567"/>
        <w:jc w:val="both"/>
        <w:rPr>
          <w:b/>
        </w:rPr>
      </w:pPr>
      <w:r>
        <w:rPr>
          <w:b/>
        </w:rPr>
        <w:t>7.3. Заказчик обязан:</w:t>
      </w:r>
    </w:p>
    <w:p w14:paraId="5687B88A" w14:textId="77777777" w:rsidR="006B097D" w:rsidRDefault="004F262A">
      <w:pPr>
        <w:autoSpaceDE w:val="0"/>
        <w:autoSpaceDN w:val="0"/>
        <w:adjustRightInd w:val="0"/>
        <w:ind w:firstLine="567"/>
        <w:jc w:val="both"/>
      </w:pPr>
      <w:r>
        <w:t>7.3.1. Обеспечить Подрядчику необходимые условия для выполнения работ.</w:t>
      </w:r>
    </w:p>
    <w:p w14:paraId="2FBF79D3" w14:textId="77777777" w:rsidR="006B097D" w:rsidRDefault="004F262A">
      <w:pPr>
        <w:autoSpaceDE w:val="0"/>
        <w:autoSpaceDN w:val="0"/>
        <w:adjustRightInd w:val="0"/>
        <w:ind w:firstLine="567"/>
        <w:jc w:val="both"/>
      </w:pPr>
      <w:r>
        <w:t>7.3.2. Обеспечить доступ работникам Подрядчика к месту выполнения работ.</w:t>
      </w:r>
    </w:p>
    <w:p w14:paraId="5FB15883" w14:textId="77777777" w:rsidR="006B097D" w:rsidRDefault="004F262A">
      <w:pPr>
        <w:autoSpaceDE w:val="0"/>
        <w:autoSpaceDN w:val="0"/>
        <w:adjustRightInd w:val="0"/>
        <w:ind w:firstLine="567"/>
        <w:jc w:val="both"/>
      </w:pPr>
      <w:r>
        <w:t xml:space="preserve">7.3.3. Оплачивать выполненные по Договору Работы на основании предоставленных документов согласно условиям Договора. </w:t>
      </w:r>
    </w:p>
    <w:p w14:paraId="319D70A8" w14:textId="77777777" w:rsidR="006B097D" w:rsidRDefault="004F262A">
      <w:pPr>
        <w:pStyle w:val="dt-p"/>
        <w:spacing w:before="0" w:beforeAutospacing="0" w:after="0" w:afterAutospacing="0"/>
        <w:ind w:firstLine="567"/>
        <w:jc w:val="both"/>
      </w:pPr>
      <w:r>
        <w:rPr>
          <w:rStyle w:val="dt-m"/>
        </w:rPr>
        <w:t>7.3.4.</w:t>
      </w:r>
      <w:r>
        <w:t xml:space="preserve"> Проводить проверку предоставленных подрядчиком результатов Работ, предусмотренных Договором, в части их соответствия условиям Договора.</w:t>
      </w:r>
      <w:bookmarkStart w:id="7" w:name="l53"/>
      <w:bookmarkEnd w:id="7"/>
    </w:p>
    <w:p w14:paraId="7FF7B96A" w14:textId="77777777" w:rsidR="006B097D" w:rsidRDefault="004F262A">
      <w:pPr>
        <w:pStyle w:val="dt-p"/>
        <w:spacing w:before="0" w:beforeAutospacing="0" w:after="0" w:afterAutospacing="0"/>
        <w:ind w:firstLine="567"/>
        <w:jc w:val="both"/>
      </w:pPr>
      <w:r>
        <w:t>Заказчик проводит экспертизу результатов работ, предусмотренных Договором, самостоятельно или с привлечением экспертов, экспертных организаций на основании договоров, заключенных в соответствии с ФЗ-223.</w:t>
      </w:r>
    </w:p>
    <w:p w14:paraId="5D911649" w14:textId="77777777" w:rsidR="006B097D" w:rsidRDefault="004F262A">
      <w:pPr>
        <w:tabs>
          <w:tab w:val="left" w:pos="567"/>
        </w:tabs>
        <w:autoSpaceDE w:val="0"/>
        <w:autoSpaceDN w:val="0"/>
        <w:adjustRightInd w:val="0"/>
        <w:ind w:firstLine="567"/>
        <w:jc w:val="both"/>
      </w:pPr>
      <w:r>
        <w:t>7.3.5. В течение 3 (трех) рабочих дней со дня заключения Договора назначить уполномоченных лиц по исполнению Договора.</w:t>
      </w:r>
    </w:p>
    <w:p w14:paraId="2210D540" w14:textId="77777777" w:rsidR="006B097D" w:rsidRDefault="004F262A">
      <w:pPr>
        <w:autoSpaceDE w:val="0"/>
        <w:autoSpaceDN w:val="0"/>
        <w:adjustRightInd w:val="0"/>
        <w:ind w:firstLine="567"/>
        <w:jc w:val="both"/>
      </w:pPr>
      <w:r>
        <w:t xml:space="preserve">7.3.6. В ходе приемки Работ проверить объемы и качество выполненных Работ, стоимость выполненных Работ, соответствие выполненных Работ сметной документации, условиям </w:t>
      </w:r>
      <w:r>
        <w:lastRenderedPageBreak/>
        <w:t>Договора, Градостроительному кодексу Российской Федерации, техническим регламентам и иным нормативным, правовым актам, в том числе путем проведения экспертизы собственными силами или с привлечением экспертов и экспертных организаций.</w:t>
      </w:r>
    </w:p>
    <w:p w14:paraId="7AD1ACD9" w14:textId="77777777" w:rsidR="006B097D" w:rsidRDefault="004F262A">
      <w:pPr>
        <w:autoSpaceDE w:val="0"/>
        <w:autoSpaceDN w:val="0"/>
        <w:adjustRightInd w:val="0"/>
        <w:ind w:firstLine="567"/>
        <w:jc w:val="both"/>
        <w:rPr>
          <w:lang w:eastAsia="en-US"/>
        </w:rPr>
      </w:pPr>
      <w:r>
        <w:t>7.3.7. Принять от Подрядчика надлежаще выполненные в полном объеме Работы для подписания соответствующих актов, оформленных надлежащим образом, с предоставлением ведомости приобретенных и поставленных комплектующих изделий, оборудования и материалов в количественном и стоимостном выражении.</w:t>
      </w:r>
      <w:r>
        <w:rPr>
          <w:lang w:eastAsia="en-US"/>
        </w:rPr>
        <w:t xml:space="preserve"> </w:t>
      </w:r>
    </w:p>
    <w:p w14:paraId="58E0EE4D" w14:textId="77777777" w:rsidR="006B097D" w:rsidRDefault="004F262A">
      <w:pPr>
        <w:autoSpaceDE w:val="0"/>
        <w:autoSpaceDN w:val="0"/>
        <w:adjustRightInd w:val="0"/>
        <w:ind w:left="709" w:hanging="142"/>
        <w:jc w:val="both"/>
        <w:rPr>
          <w:b/>
        </w:rPr>
      </w:pPr>
      <w:r>
        <w:rPr>
          <w:b/>
        </w:rPr>
        <w:t>7.4. Заказчик вправе:</w:t>
      </w:r>
    </w:p>
    <w:p w14:paraId="4822E859" w14:textId="77777777" w:rsidR="006B097D" w:rsidRDefault="004F262A">
      <w:pPr>
        <w:autoSpaceDE w:val="0"/>
        <w:autoSpaceDN w:val="0"/>
        <w:adjustRightInd w:val="0"/>
        <w:ind w:firstLine="567"/>
        <w:jc w:val="both"/>
      </w:pPr>
      <w:r>
        <w:t>7.4.1. Оказывать Подрядчику содействие в ходе выполнения им Работ по вопросам, непосредственно связанным с предметом Договора, решение которых возможно только при участии Заказчика.</w:t>
      </w:r>
    </w:p>
    <w:p w14:paraId="7E387924" w14:textId="77777777" w:rsidR="006B097D" w:rsidRDefault="004F262A">
      <w:pPr>
        <w:autoSpaceDE w:val="0"/>
        <w:autoSpaceDN w:val="0"/>
        <w:adjustRightInd w:val="0"/>
        <w:ind w:firstLine="567"/>
        <w:jc w:val="both"/>
      </w:pPr>
      <w:r>
        <w:t>7.4.2. Требовать от Подрядчика своевременного надлежащего и качественного выполнения Работ по Договору в соответствии со сметной документацией, Нормами и правилами, своевременного и качественного устранения Несоответствий.</w:t>
      </w:r>
    </w:p>
    <w:p w14:paraId="578C5FF9" w14:textId="77777777" w:rsidR="006B097D" w:rsidRDefault="004F262A">
      <w:pPr>
        <w:autoSpaceDE w:val="0"/>
        <w:autoSpaceDN w:val="0"/>
        <w:adjustRightInd w:val="0"/>
        <w:ind w:firstLine="567"/>
        <w:jc w:val="both"/>
      </w:pPr>
      <w:r>
        <w:t xml:space="preserve">7.4.3. Осуществлять контроль и надзор за ходом и качеством </w:t>
      </w:r>
      <w:r>
        <w:rPr>
          <w:bCs/>
        </w:rPr>
        <w:t xml:space="preserve">выполнения </w:t>
      </w:r>
      <w:r>
        <w:t xml:space="preserve">Подрядчиком Работ по Договору, соблюдением им сроков их выполнения, без вмешательства в оперативную хозяйственную деятельность Подрядчика. Заказчик имеет право беспрепятственного доступа на Объект в любое время. </w:t>
      </w:r>
    </w:p>
    <w:p w14:paraId="3F4AC413" w14:textId="77777777" w:rsidR="006B097D" w:rsidRDefault="004F262A">
      <w:pPr>
        <w:ind w:firstLine="567"/>
        <w:jc w:val="both"/>
      </w:pPr>
      <w:r>
        <w:t>7.4.4. Осуществлять контроль качества Материалов, Оборудования, конструкций, изделий, используемых Подрядчиком при выполнении Работ, наличия необходимой эксплуатационной и иной документации на Материалы, Оборудование, конструкции, изделия, необходимой для их использования и подтверждающей их происхождение и качество, а в случае необходимости производить выборочные испытания для подтверждения соответствия этих Материалов, Оборудования, конструкций, изделий представленным документам.</w:t>
      </w:r>
    </w:p>
    <w:p w14:paraId="3250E6F8" w14:textId="77777777" w:rsidR="006B097D" w:rsidRDefault="004F262A">
      <w:pPr>
        <w:autoSpaceDE w:val="0"/>
        <w:autoSpaceDN w:val="0"/>
        <w:adjustRightInd w:val="0"/>
        <w:ind w:firstLine="567"/>
        <w:jc w:val="both"/>
      </w:pPr>
      <w:r>
        <w:t>7.4.5. Отказаться от приемки выполненных Подрядчиком Работ, не соответствующих проектной документации, Нормам и правилам.</w:t>
      </w:r>
    </w:p>
    <w:p w14:paraId="64B9784E" w14:textId="77777777" w:rsidR="006B097D" w:rsidRDefault="004F262A">
      <w:pPr>
        <w:autoSpaceDE w:val="0"/>
        <w:autoSpaceDN w:val="0"/>
        <w:adjustRightInd w:val="0"/>
        <w:ind w:firstLine="567"/>
        <w:jc w:val="both"/>
      </w:pPr>
      <w:r>
        <w:t>7.4.6. Назначить проведение экспертизы качества выполненных Подрядчиком Работ и их соответствия сметной документации, Нормам и правилам, и иным нормативным правовым актам Российской Федерации.</w:t>
      </w:r>
    </w:p>
    <w:p w14:paraId="3A493BBA" w14:textId="77777777" w:rsidR="006B097D" w:rsidRDefault="004F262A">
      <w:pPr>
        <w:tabs>
          <w:tab w:val="left" w:pos="567"/>
        </w:tabs>
        <w:autoSpaceDE w:val="0"/>
        <w:autoSpaceDN w:val="0"/>
        <w:adjustRightInd w:val="0"/>
        <w:ind w:firstLine="567"/>
        <w:jc w:val="both"/>
      </w:pPr>
      <w:r>
        <w:t>7.4.7. В случае если во время выполнения Работы станет очевидным, что она не будет выполнена надлежащим образом, назначить Подрядчику срок для устранения Несоответствий, и при неисполнении Подрядчиком в назначенный срок этого требования, отказаться от исполнения Договора и потребовать возмещения убытков в соответствии с законодательством Российской Федерации.</w:t>
      </w:r>
    </w:p>
    <w:p w14:paraId="26851DEC" w14:textId="77777777" w:rsidR="006B097D" w:rsidRDefault="004F262A">
      <w:pPr>
        <w:tabs>
          <w:tab w:val="left" w:pos="567"/>
        </w:tabs>
        <w:autoSpaceDE w:val="0"/>
        <w:autoSpaceDN w:val="0"/>
        <w:adjustRightInd w:val="0"/>
        <w:ind w:firstLine="567"/>
        <w:jc w:val="both"/>
      </w:pPr>
      <w:r>
        <w:t>7.4.8. Отказаться от оплаты Работ, не предусмотренных Договором, но выполненных Подрядчиком без согласования с Заказчиком.</w:t>
      </w:r>
    </w:p>
    <w:p w14:paraId="5BD9A7EC" w14:textId="77777777" w:rsidR="006B097D" w:rsidRDefault="004F262A">
      <w:pPr>
        <w:ind w:firstLine="567"/>
        <w:jc w:val="both"/>
      </w:pPr>
      <w:r>
        <w:t>7.4.9. Принять решение об одностороннем отказе от исполнения Договора в соответствии с требованием гражданского законодательства.</w:t>
      </w:r>
    </w:p>
    <w:p w14:paraId="480BE39F" w14:textId="77777777" w:rsidR="006B097D" w:rsidRDefault="004F262A">
      <w:pPr>
        <w:widowControl w:val="0"/>
        <w:ind w:firstLine="567"/>
        <w:jc w:val="both"/>
      </w:pPr>
      <w:r>
        <w:t>7.4.10. Требовать от Подрядчика за свой счет и в установленный срок устранения всех выявленных в процессе приемки и согласования Работ Несоответствий, в том числе устранения выявленных недостатков Оборудования, Материалов, конструкций и изделий или осуществления их замены.</w:t>
      </w:r>
    </w:p>
    <w:p w14:paraId="1FF6C3C3" w14:textId="77777777" w:rsidR="006B097D" w:rsidRDefault="004F262A">
      <w:pPr>
        <w:keepNext/>
        <w:keepLines/>
        <w:jc w:val="center"/>
        <w:outlineLvl w:val="0"/>
        <w:rPr>
          <w:b/>
          <w:bCs/>
        </w:rPr>
      </w:pPr>
      <w:r>
        <w:rPr>
          <w:b/>
          <w:bCs/>
        </w:rPr>
        <w:t>8. ТРЕБОВАНИЯ К КАЧЕСТВУ РЕЗУЛЬТАТОВ РАБОТ</w:t>
      </w:r>
    </w:p>
    <w:p w14:paraId="58C0E34F" w14:textId="77777777" w:rsidR="006B097D" w:rsidRDefault="004F262A">
      <w:pPr>
        <w:ind w:firstLine="567"/>
        <w:jc w:val="both"/>
      </w:pPr>
      <w:r>
        <w:t xml:space="preserve">8.1. Гарантийный срок на выполняемые Работы: </w:t>
      </w:r>
      <w:r>
        <w:rPr>
          <w:shd w:val="clear" w:color="auto" w:fill="FFFFFF"/>
        </w:rPr>
        <w:t>должен</w:t>
      </w:r>
      <w:r>
        <w:t xml:space="preserve"> соответствовать гарантийным срокам, предусмотренные производителями, поставщиками оборудований с момента </w:t>
      </w:r>
      <w:r>
        <w:rPr>
          <w:shd w:val="clear" w:color="auto" w:fill="FFFFFF"/>
        </w:rPr>
        <w:t>подписания акта о приемке выполненных работ</w:t>
      </w:r>
      <w:r>
        <w:t xml:space="preserve">. </w:t>
      </w:r>
      <w:bookmarkStart w:id="8" w:name="l56"/>
      <w:bookmarkEnd w:id="8"/>
      <w:r>
        <w:t>Объем предоставления гарантии распространяется на весь объем выполненных работ.</w:t>
      </w:r>
    </w:p>
    <w:p w14:paraId="7ADD34DF" w14:textId="77777777" w:rsidR="006B097D" w:rsidRDefault="004F262A">
      <w:pPr>
        <w:ind w:firstLine="567"/>
        <w:jc w:val="both"/>
      </w:pPr>
      <w:r>
        <w:t>8.1.1. Подрядчик гарантирует:</w:t>
      </w:r>
    </w:p>
    <w:p w14:paraId="134253CA" w14:textId="77777777" w:rsidR="006B097D" w:rsidRDefault="004F262A">
      <w:pPr>
        <w:ind w:firstLine="567"/>
        <w:jc w:val="both"/>
      </w:pPr>
      <w:r>
        <w:t>- надлежащее качество используемых материалов, конструкций, оборудования и систем, соответствие их сметным спецификациям, действующим техническим стандартам, техническими паспортами и другими документами, удостоверяющими их качество;</w:t>
      </w:r>
    </w:p>
    <w:p w14:paraId="72951AC3" w14:textId="77777777" w:rsidR="006B097D" w:rsidRDefault="004F262A">
      <w:pPr>
        <w:ind w:firstLine="567"/>
        <w:jc w:val="both"/>
      </w:pPr>
      <w:r>
        <w:t>- качество выполнения всех работ в соответствии со сметной документацией и нормами действующего законодательства РФ;</w:t>
      </w:r>
    </w:p>
    <w:p w14:paraId="5D309563" w14:textId="77777777" w:rsidR="006B097D" w:rsidRDefault="004F262A">
      <w:pPr>
        <w:ind w:firstLine="567"/>
        <w:jc w:val="both"/>
      </w:pPr>
      <w:r>
        <w:t>- своевременное устранение выявленных недостатков и дефектов, обнаруженных в период гарантийной эксплуатации объекта (оборудования).</w:t>
      </w:r>
    </w:p>
    <w:p w14:paraId="2BDFDC32" w14:textId="77777777" w:rsidR="006B097D" w:rsidRDefault="004F262A">
      <w:pPr>
        <w:ind w:firstLine="567"/>
        <w:jc w:val="both"/>
      </w:pPr>
      <w:r>
        <w:lastRenderedPageBreak/>
        <w:t>8.2. Подрядчик несет ответственность за недостатки (дефекты), обнаруженные в пределах гарантийного срока.</w:t>
      </w:r>
    </w:p>
    <w:p w14:paraId="460F2CDA" w14:textId="77777777" w:rsidR="006B097D" w:rsidRDefault="004F262A">
      <w:pPr>
        <w:ind w:firstLine="567"/>
        <w:jc w:val="both"/>
      </w:pPr>
      <w:r>
        <w:t>8.3. При обнаружении в течение гарантийного срока недостатков, Заказчик должен заявить о них Подрядчику не позднее трех рабочих дней после их обнаружения.</w:t>
      </w:r>
    </w:p>
    <w:p w14:paraId="4F3873FF" w14:textId="77777777" w:rsidR="006B097D" w:rsidRDefault="004F262A">
      <w:pPr>
        <w:ind w:firstLine="567"/>
        <w:jc w:val="both"/>
      </w:pPr>
      <w:r>
        <w:t>8.4.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3C6DE72" w14:textId="77777777" w:rsidR="006B097D" w:rsidRDefault="004F262A">
      <w:pPr>
        <w:ind w:firstLine="567"/>
        <w:jc w:val="both"/>
      </w:pPr>
      <w:r>
        <w:t>8.5. При неявке Подрядчика для составления акта, либо отказе от его подписания без указания причин, Заказчик делает об этом запись в акте, подписывает его в одностороннем порядке и направляет акт Подрядчику для устранения отраженных в нем дефектов.</w:t>
      </w:r>
    </w:p>
    <w:p w14:paraId="3F5088F7" w14:textId="77777777" w:rsidR="006B097D" w:rsidRDefault="004F262A">
      <w:pPr>
        <w:ind w:firstLine="567"/>
        <w:jc w:val="both"/>
      </w:pPr>
      <w:r>
        <w:t>8.6. 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0FA3457F" w14:textId="77777777" w:rsidR="006B097D" w:rsidRDefault="004F262A">
      <w:pPr>
        <w:ind w:firstLine="567"/>
        <w:jc w:val="both"/>
      </w:pPr>
      <w:r>
        <w:t>8.7. В случае уклонения Подрядчика в течение 10 (десяти) дней от составления акта, указанного в пункте 8.5 Договора Заказчик вправе составить соответствующий акт самостоятельно с привлечением экспертной организации – независимого эксперта в данной области.</w:t>
      </w:r>
    </w:p>
    <w:p w14:paraId="05ADE3D8" w14:textId="77777777" w:rsidR="006B097D" w:rsidRDefault="004F262A">
      <w:pPr>
        <w:ind w:firstLine="567"/>
        <w:jc w:val="both"/>
      </w:pPr>
      <w:r>
        <w:t>При этом расходы на соответствующую экспертизу несет Подрядчик, за исключением случаев, когда экспертизой установлено отсутствие нарушений обязательств Подрядчика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то каждой из Сторон в равной мере.</w:t>
      </w:r>
    </w:p>
    <w:p w14:paraId="7B0A8C9D" w14:textId="77777777" w:rsidR="006B097D" w:rsidRDefault="004F262A">
      <w:pPr>
        <w:ind w:firstLine="567"/>
        <w:jc w:val="both"/>
      </w:pPr>
      <w:r>
        <w:t>8.8. Дефекты или недостатки Подрядчик обязан за свой счет устранить в срок, указанный в акте, составленном в соответствии с п. 8.4 Договора.</w:t>
      </w:r>
    </w:p>
    <w:p w14:paraId="5EC1573F" w14:textId="77777777" w:rsidR="006B097D" w:rsidRDefault="004F262A">
      <w:pPr>
        <w:ind w:firstLine="567"/>
        <w:jc w:val="both"/>
      </w:pPr>
      <w:r>
        <w:t>8.9. В случае не устранения Подрядчиком недостатков в установленные сроки, Заказчик вправе устранить их самостоятельно либо с помощью третьих лиц и взыскать с Подрядчика возмещение своих расходов, связанных с их устранением.</w:t>
      </w:r>
    </w:p>
    <w:p w14:paraId="3A3D019A" w14:textId="77777777" w:rsidR="006B097D" w:rsidRDefault="004F262A">
      <w:pPr>
        <w:pStyle w:val="dt-p"/>
        <w:spacing w:before="0" w:beforeAutospacing="0" w:after="0" w:afterAutospacing="0"/>
        <w:ind w:firstLine="567"/>
        <w:jc w:val="both"/>
      </w:pPr>
      <w:r>
        <w:rPr>
          <w:rStyle w:val="dt-m"/>
        </w:rPr>
        <w:t>8.10.</w:t>
      </w:r>
      <w:r>
        <w:t xml:space="preserve"> В случае если производителями или поставщиками технологического и инженерного оборудования установлены гарантийные сроки, большие по сравнению с гарантийным сроком, предусмотренным договором, к соответствующему технологическому и инженерному оборудованию применяются гарантийные сроки, установленные производителями, поставщиками.</w:t>
      </w:r>
      <w:bookmarkStart w:id="9" w:name="l57"/>
      <w:bookmarkEnd w:id="9"/>
    </w:p>
    <w:p w14:paraId="51733222" w14:textId="77777777" w:rsidR="006B097D" w:rsidRDefault="004F262A">
      <w:pPr>
        <w:pStyle w:val="dt-p"/>
        <w:spacing w:before="0" w:beforeAutospacing="0" w:after="0" w:afterAutospacing="0"/>
        <w:ind w:firstLine="567"/>
        <w:jc w:val="both"/>
      </w:pPr>
      <w: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договора, к соответствующим элементам работ </w:t>
      </w:r>
      <w:bookmarkStart w:id="10" w:name="_Hlk98341039"/>
      <w:r>
        <w:t>применяются гарантийные сроки, предусмотренные производителями, поставщиками</w:t>
      </w:r>
      <w:bookmarkEnd w:id="10"/>
      <w:r>
        <w:t>.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bookmarkStart w:id="11" w:name="l58"/>
      <w:bookmarkStart w:id="12" w:name="l122"/>
      <w:bookmarkEnd w:id="11"/>
      <w:bookmarkEnd w:id="12"/>
    </w:p>
    <w:p w14:paraId="4B571D3D" w14:textId="77777777" w:rsidR="006B097D" w:rsidRDefault="004F262A">
      <w:pPr>
        <w:widowControl w:val="0"/>
        <w:ind w:firstLine="567"/>
        <w:jc w:val="both"/>
      </w:pPr>
      <w:r>
        <w:t>8.11. Подрядчик гарантирует устранение за свой счет в срок, указанный Заказчиком все выявленные н</w:t>
      </w:r>
      <w:r>
        <w:rPr>
          <w:lang w:eastAsia="en-US"/>
        </w:rPr>
        <w:t>есоответствия использованных при выполнении Работ по Договору Оборудования, Материалов, конструкций и изделий или их соответствующую замену</w:t>
      </w:r>
      <w:r>
        <w:t>.</w:t>
      </w:r>
    </w:p>
    <w:p w14:paraId="680993A9" w14:textId="77777777" w:rsidR="006B097D" w:rsidRDefault="004F262A">
      <w:pPr>
        <w:shd w:val="clear" w:color="auto" w:fill="FFFFFF"/>
        <w:tabs>
          <w:tab w:val="left" w:pos="993"/>
        </w:tabs>
        <w:autoSpaceDE w:val="0"/>
        <w:autoSpaceDN w:val="0"/>
        <w:adjustRightInd w:val="0"/>
        <w:ind w:firstLine="567"/>
        <w:jc w:val="both"/>
      </w:pPr>
      <w:r>
        <w:t>8.12. Если законодательством Российской Федерации или нормативным документом государственного органа Российской Федерации предусмотрены обязательные требования к качеству Работ, выполняемых по Договору, то Подрядчик обязан выполнить Работы, соблюдая эти обязательные требования.</w:t>
      </w:r>
    </w:p>
    <w:p w14:paraId="13767366" w14:textId="77777777" w:rsidR="006B097D" w:rsidRDefault="004F262A">
      <w:pPr>
        <w:keepNext/>
        <w:keepLines/>
        <w:jc w:val="center"/>
        <w:outlineLvl w:val="0"/>
        <w:rPr>
          <w:b/>
          <w:bCs/>
        </w:rPr>
      </w:pPr>
      <w:r>
        <w:rPr>
          <w:b/>
          <w:bCs/>
        </w:rPr>
        <w:t>9. ОТВЕТСТВЕННОСТЬ СТОРОН</w:t>
      </w:r>
    </w:p>
    <w:p w14:paraId="4235D0DE" w14:textId="77777777" w:rsidR="006B097D" w:rsidRDefault="004F262A">
      <w:pPr>
        <w:ind w:firstLine="567"/>
        <w:jc w:val="both"/>
      </w:pPr>
      <w:r>
        <w:t>9.1.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59AB30F" w14:textId="77777777" w:rsidR="006B097D" w:rsidRDefault="004F262A">
      <w:pPr>
        <w:ind w:firstLine="567"/>
        <w:jc w:val="both"/>
      </w:pPr>
      <w:r>
        <w:t>9.2. ОТВЕТСТВЕННОСТЬ ЗАКАЗЧИКА.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(поставщик, исполнитель) вправе потребовать уплаты неустоек (штрафов, пеней).</w:t>
      </w:r>
    </w:p>
    <w:p w14:paraId="3AD41B32" w14:textId="77777777" w:rsidR="006B097D" w:rsidRDefault="004F262A">
      <w:pPr>
        <w:ind w:firstLine="567"/>
        <w:jc w:val="both"/>
      </w:pPr>
      <w:r>
        <w:t xml:space="preserve">9.3. Пеня начисляется за каждый день просрочки исполнения обязательства заказчика, предусмотренного договором, начиная со дня, следующего после дня истечения установленного </w:t>
      </w:r>
      <w:r>
        <w:lastRenderedPageBreak/>
        <w:t>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241159" w14:textId="77777777" w:rsidR="006B097D" w:rsidRDefault="004F262A">
      <w:pPr>
        <w:ind w:firstLine="567"/>
        <w:jc w:val="both"/>
      </w:pPr>
      <w:r>
        <w:t xml:space="preserve">9.4.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60BA6869" w14:textId="77777777" w:rsidR="006B097D" w:rsidRDefault="004F262A">
      <w:pPr>
        <w:ind w:firstLine="567"/>
        <w:jc w:val="both"/>
      </w:pPr>
      <w:r>
        <w:t>9.5.</w:t>
      </w:r>
      <w: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договором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5C0A1BE4" w14:textId="77777777" w:rsidR="006B097D" w:rsidRDefault="004F262A">
      <w:pPr>
        <w:ind w:firstLine="567"/>
        <w:jc w:val="both"/>
      </w:pPr>
      <w:r>
        <w:t>9.6.</w:t>
      </w:r>
      <w: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DCD5C5" w14:textId="77777777" w:rsidR="006B097D" w:rsidRDefault="004F262A">
      <w:pPr>
        <w:ind w:firstLine="567"/>
        <w:jc w:val="both"/>
      </w:pPr>
      <w:r>
        <w:t>9.7.</w:t>
      </w:r>
      <w:r>
        <w:tab/>
        <w:t>ОТВЕТСТВЕННОСТЬ ПОДРЯДЧИКА (ПОСТАВЩИКА, ИСПОЛНИТЕЛЯ). В случае просрочки исполнения подрядчиком (поставщиком,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(поставщиком, исполнителем) обязательств, предусмотренных договором, подрядчик (поставщик, исполнитель) уплачивает неустойку (штрафы, пени).</w:t>
      </w:r>
    </w:p>
    <w:p w14:paraId="5501952C" w14:textId="77777777" w:rsidR="006B097D" w:rsidRDefault="004F262A">
      <w:pPr>
        <w:ind w:firstLine="567"/>
        <w:jc w:val="both"/>
      </w:pPr>
      <w:r>
        <w:t>9.8.</w:t>
      </w:r>
      <w:r>
        <w:tab/>
        <w:t>Пеня начисляется за каждый день просрочки исполнения подрядчиком (поставщиком,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(поставщиком, исполнителем), за исключением случаев, если законодательством Российской Федерации установлен иной порядок начисления пени.</w:t>
      </w:r>
    </w:p>
    <w:p w14:paraId="38C49213" w14:textId="77777777" w:rsidR="006B097D" w:rsidRDefault="004F262A">
      <w:pPr>
        <w:ind w:firstLine="567"/>
        <w:jc w:val="both"/>
      </w:pPr>
      <w:r>
        <w:t>9.9.</w:t>
      </w:r>
      <w:r>
        <w:tab/>
        <w:t>За каждый факт неисполнения или ненадлежащего исполнения Подрядчиком (поставщиком,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определенном постановлением № 1042,  составляющий  (</w:t>
      </w:r>
      <w:r>
        <w:rPr>
          <w:rFonts w:hint="cs"/>
        </w:rPr>
        <w:t>за</w:t>
      </w:r>
      <w:r>
        <w:t xml:space="preserve"> </w:t>
      </w:r>
      <w:r>
        <w:rPr>
          <w:rFonts w:hint="cs"/>
        </w:rPr>
        <w:t>исключением</w:t>
      </w:r>
      <w:r>
        <w:t xml:space="preserve"> </w:t>
      </w:r>
      <w:r>
        <w:rPr>
          <w:rFonts w:hint="cs"/>
        </w:rPr>
        <w:t>случаев</w:t>
      </w:r>
      <w:r>
        <w:t xml:space="preserve">, </w:t>
      </w:r>
      <w:r>
        <w:rPr>
          <w:rFonts w:hint="cs"/>
        </w:rPr>
        <w:t>если</w:t>
      </w:r>
      <w:r>
        <w:t xml:space="preserve"> </w:t>
      </w:r>
      <w:r>
        <w:rPr>
          <w:rFonts w:hint="cs"/>
        </w:rPr>
        <w:t>законодательством</w:t>
      </w:r>
      <w:r>
        <w:t xml:space="preserve"> </w:t>
      </w:r>
      <w:r>
        <w:rPr>
          <w:rFonts w:hint="cs"/>
        </w:rPr>
        <w:t>Российской</w:t>
      </w:r>
      <w:r>
        <w:t xml:space="preserve"> </w:t>
      </w:r>
      <w:r>
        <w:rPr>
          <w:rFonts w:hint="cs"/>
        </w:rPr>
        <w:t>Федерации</w:t>
      </w:r>
      <w:r>
        <w:t xml:space="preserve"> </w:t>
      </w:r>
      <w:r>
        <w:rPr>
          <w:rFonts w:hint="cs"/>
        </w:rPr>
        <w:t>установлен</w:t>
      </w:r>
      <w:r>
        <w:t xml:space="preserve"> </w:t>
      </w:r>
      <w:r>
        <w:rPr>
          <w:rFonts w:hint="cs"/>
        </w:rPr>
        <w:t>иной</w:t>
      </w:r>
      <w:r>
        <w:t xml:space="preserve"> </w:t>
      </w:r>
      <w:r>
        <w:rPr>
          <w:rFonts w:hint="cs"/>
        </w:rPr>
        <w:t>порядок</w:t>
      </w:r>
      <w:r>
        <w:t xml:space="preserve"> </w:t>
      </w:r>
      <w:r>
        <w:rPr>
          <w:rFonts w:hint="cs"/>
        </w:rPr>
        <w:t>начисления</w:t>
      </w:r>
      <w:r>
        <w:t xml:space="preserve"> </w:t>
      </w:r>
      <w:r>
        <w:rPr>
          <w:rFonts w:hint="cs"/>
        </w:rPr>
        <w:t>штрафов</w:t>
      </w:r>
      <w:r>
        <w:t xml:space="preserve"> </w:t>
      </w:r>
      <w:r>
        <w:rPr>
          <w:rFonts w:hint="cs"/>
        </w:rPr>
        <w:t>и</w:t>
      </w:r>
      <w:r>
        <w:t xml:space="preserve"> </w:t>
      </w:r>
      <w:r>
        <w:rPr>
          <w:rFonts w:hint="cs"/>
        </w:rPr>
        <w:t>случаев</w:t>
      </w:r>
      <w:r>
        <w:t>, предусмотренных пунктами 9.10 – 9.11 настоящего раздела договора):</w:t>
      </w:r>
    </w:p>
    <w:p w14:paraId="2FC333B3" w14:textId="776B4F95" w:rsidR="00BD50BE" w:rsidRDefault="00BD50BE">
      <w:pPr>
        <w:ind w:firstLine="567"/>
        <w:jc w:val="both"/>
      </w:pPr>
      <w:r w:rsidRPr="00BD50BE">
        <w:t>б) 5 процентов цены контракта в случае, если цена контракта составляет от 3 млн. рублей до 50 млн. рублей (включительно);</w:t>
      </w:r>
    </w:p>
    <w:p w14:paraId="643E78A2" w14:textId="7A76846D" w:rsidR="006B097D" w:rsidRDefault="004F262A">
      <w:pPr>
        <w:ind w:firstLine="567"/>
        <w:jc w:val="both"/>
      </w:pPr>
      <w:r>
        <w:t>9.10.</w:t>
      </w:r>
      <w:r>
        <w:tab/>
        <w:t>За каждый факт неисполнения или ненадлежащего исполнения подрядчиком (поставщиком,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FA37044" w14:textId="2DD32C97" w:rsidR="00BD50BE" w:rsidRDefault="00BD50BE">
      <w:pPr>
        <w:ind w:firstLine="567"/>
        <w:jc w:val="both"/>
      </w:pPr>
      <w:r w:rsidRPr="00BD50BE">
        <w:t>б) 5000 рублей, если цена контракта составляет от 3 млн. рублей до 50 млн. рублей (включительно);</w:t>
      </w:r>
    </w:p>
    <w:p w14:paraId="597AA845" w14:textId="232077DF" w:rsidR="006B097D" w:rsidRDefault="004F262A">
      <w:pPr>
        <w:ind w:firstLine="567"/>
        <w:jc w:val="both"/>
      </w:pPr>
      <w:r>
        <w:t>9.11.</w:t>
      </w:r>
      <w:r>
        <w:tab/>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договору, размер штрафа устанавливается в размере 5 процентов стоимости указанных работ.</w:t>
      </w:r>
    </w:p>
    <w:p w14:paraId="51963948" w14:textId="77777777" w:rsidR="006B097D" w:rsidRDefault="004F262A">
      <w:pPr>
        <w:ind w:firstLine="567"/>
        <w:jc w:val="both"/>
      </w:pPr>
      <w:r>
        <w:lastRenderedPageBreak/>
        <w:t>9.12.</w:t>
      </w:r>
      <w:r>
        <w:tab/>
        <w:t>Общая сумма начисленных штрафов за неисполнение или ненадлежащее исполнение подрядчиком (поставщиком, исполнителем) обязательств, предусмотренных договором, не может превышать цену договора.</w:t>
      </w:r>
    </w:p>
    <w:p w14:paraId="0B204D4F" w14:textId="77777777" w:rsidR="006B097D" w:rsidRDefault="004F262A">
      <w:pPr>
        <w:ind w:firstLine="567"/>
        <w:jc w:val="both"/>
      </w:pPr>
      <w:r>
        <w:t>9.13.</w:t>
      </w:r>
      <w:r>
        <w:tab/>
        <w:t>В случае если Заказчик понес убытки вследствие ненадлежащего исполнения Подрядчиком своих обязательств по Договору, подрядчик (поставщик, исполнитель) обязан возместить такие убытки независимо от уплаты неустойки.</w:t>
      </w:r>
    </w:p>
    <w:p w14:paraId="7142947B" w14:textId="77777777" w:rsidR="006B097D" w:rsidRDefault="004F262A">
      <w:pPr>
        <w:ind w:firstLine="567"/>
        <w:jc w:val="both"/>
      </w:pPr>
      <w:r>
        <w:t>9.14.</w:t>
      </w:r>
      <w:r>
        <w:tab/>
        <w:t>Оплата Стороной неустойки (штрафа, пени) и возмещение убытков не освобождает ее от исполнения обязательств по Договору.</w:t>
      </w:r>
    </w:p>
    <w:p w14:paraId="22472926" w14:textId="77777777" w:rsidR="006B097D" w:rsidRDefault="004F262A">
      <w:pPr>
        <w:ind w:firstLine="567"/>
        <w:jc w:val="both"/>
      </w:pPr>
      <w:r>
        <w:t>9.15.</w:t>
      </w:r>
      <w: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1F025107" w14:textId="77777777" w:rsidR="006B097D" w:rsidRDefault="004F262A">
      <w:pPr>
        <w:ind w:firstLine="567"/>
        <w:jc w:val="both"/>
      </w:pPr>
      <w:r>
        <w:t>9.16.</w:t>
      </w:r>
      <w:r>
        <w:tab/>
        <w:t>В случае расторжения договора в связи с ненадлежащим исполнением подрядчиком (поставщиком, исполнителем) своих обязательств (в том числе по соглашению Сторон) последний в течение 10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6EB3231" w14:textId="77777777" w:rsidR="006B097D" w:rsidRDefault="004F262A">
      <w:pPr>
        <w:ind w:firstLine="567"/>
        <w:jc w:val="both"/>
      </w:pPr>
      <w:r>
        <w:t>9.17.</w:t>
      </w:r>
      <w:r>
        <w:tab/>
        <w:t>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рабочих дней с момента получения письменного требования об этом другой Стороны.</w:t>
      </w:r>
    </w:p>
    <w:p w14:paraId="77F14190" w14:textId="77777777" w:rsidR="006B097D" w:rsidRDefault="004F262A">
      <w:pPr>
        <w:ind w:firstLine="567"/>
        <w:jc w:val="both"/>
      </w:pPr>
      <w:r>
        <w:t>9.18. Заказчик вправе при расчете с Подрядчиком вычитать из цены Договора сумму в виде неустойки (штрафа, пени), подлежащую уплате Подрядчиком за неисполнение (ненадлежащее исполнение) обязательств, предусмотренных Договором,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D6D2141" w14:textId="77777777" w:rsidR="006B097D" w:rsidRDefault="006B097D">
      <w:pPr>
        <w:ind w:firstLine="567"/>
      </w:pPr>
    </w:p>
    <w:p w14:paraId="5EA1A2D6" w14:textId="77777777" w:rsidR="006B097D" w:rsidRDefault="004F262A">
      <w:pPr>
        <w:keepNext/>
        <w:keepLines/>
        <w:jc w:val="center"/>
        <w:outlineLvl w:val="0"/>
        <w:rPr>
          <w:b/>
          <w:bCs/>
        </w:rPr>
      </w:pPr>
      <w:r>
        <w:rPr>
          <w:b/>
          <w:bCs/>
        </w:rPr>
        <w:t>10. ПОРЯДОК УРЕГУЛИРОВАНИЯ СПОРОВ</w:t>
      </w:r>
    </w:p>
    <w:p w14:paraId="79F0DF0E" w14:textId="77777777" w:rsidR="006B097D" w:rsidRDefault="004F262A">
      <w:pPr>
        <w:ind w:firstLine="567"/>
        <w:jc w:val="both"/>
      </w:pPr>
      <w:r>
        <w:t>10.1. Все споры и разногласия, возникающие между Сторонами из настоящего Договора или в связи с ним, разрешаются в претензионном порядке.</w:t>
      </w:r>
    </w:p>
    <w:p w14:paraId="28AA0AD5" w14:textId="77777777" w:rsidR="006B097D" w:rsidRDefault="004F262A">
      <w:pPr>
        <w:ind w:firstLine="567"/>
        <w:jc w:val="both"/>
      </w:pPr>
      <w:r>
        <w:t>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местонахождения Стороны, указанному в настоящем Договоре.</w:t>
      </w:r>
    </w:p>
    <w:p w14:paraId="1E6E52D7" w14:textId="519BC1F8" w:rsidR="006B097D" w:rsidRDefault="004F262A">
      <w:pPr>
        <w:ind w:firstLine="567"/>
        <w:jc w:val="both"/>
      </w:pPr>
      <w:r>
        <w:t xml:space="preserve">10.2. Срок рассмотрения и ответа на претензию – 10 дней от даты почтового штемпеля, свидетельствующего о поступлении претензии в почтовое отделение Стороны, направившей претензию либо </w:t>
      </w:r>
      <w:r w:rsidR="00747231">
        <w:t>даты принятия нарочным</w:t>
      </w:r>
      <w:r>
        <w:t>.</w:t>
      </w:r>
    </w:p>
    <w:p w14:paraId="096CC432" w14:textId="77777777" w:rsidR="006B097D" w:rsidRDefault="004F262A">
      <w:pPr>
        <w:ind w:firstLine="567"/>
        <w:jc w:val="both"/>
      </w:pPr>
      <w:r>
        <w:t>10.3. Неполучение ответа на претензию в установленный настоящим Договором срок рассматривается как отказ в удовлетворении претензии.</w:t>
      </w:r>
    </w:p>
    <w:p w14:paraId="2CAF6D95" w14:textId="77777777" w:rsidR="006B097D" w:rsidRDefault="004F262A">
      <w:pPr>
        <w:ind w:firstLine="567"/>
        <w:jc w:val="both"/>
      </w:pPr>
      <w:r>
        <w:t>10.4. В случае отказа в удовлетворении претензии, либо неполучения ответа на претензию, либо получение ответа вне срока, Сторона, направившая претензию вправе передать спор на разрешение в Арбитражный суд Республики Тыва.</w:t>
      </w:r>
    </w:p>
    <w:p w14:paraId="610BC88A" w14:textId="77777777" w:rsidR="006B097D" w:rsidRDefault="004F262A">
      <w:pPr>
        <w:ind w:firstLine="567"/>
        <w:jc w:val="both"/>
      </w:pPr>
      <w:r>
        <w:t>10.5. По всем вопросам, не урегулированным настоящим Договором,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договорной системе и законодательством Российской Федерации.</w:t>
      </w:r>
    </w:p>
    <w:p w14:paraId="1C19470D" w14:textId="77777777" w:rsidR="006B097D" w:rsidRDefault="006B097D">
      <w:pPr>
        <w:widowControl w:val="0"/>
        <w:ind w:firstLine="567"/>
        <w:jc w:val="both"/>
      </w:pPr>
    </w:p>
    <w:p w14:paraId="10C78D4D" w14:textId="77777777" w:rsidR="006B097D" w:rsidRDefault="004F262A">
      <w:pPr>
        <w:keepNext/>
        <w:keepLines/>
        <w:jc w:val="center"/>
        <w:outlineLvl w:val="0"/>
        <w:rPr>
          <w:b/>
          <w:bCs/>
        </w:rPr>
      </w:pPr>
      <w:r>
        <w:rPr>
          <w:b/>
          <w:bCs/>
        </w:rPr>
        <w:t>11. ПОРЯДОК ИЗМЕНЕНИЯ И РАСТОРЖЕНИЯ ДОГОВОРА</w:t>
      </w:r>
    </w:p>
    <w:p w14:paraId="528472B4" w14:textId="77777777" w:rsidR="006B097D" w:rsidRDefault="004F262A">
      <w:pPr>
        <w:ind w:firstLine="567"/>
        <w:jc w:val="both"/>
        <w:rPr>
          <w:lang w:eastAsia="en-US"/>
        </w:rPr>
      </w:pPr>
      <w:r>
        <w:rPr>
          <w:lang w:eastAsia="en-US"/>
        </w:rPr>
        <w:t>11.1. Изменение существенных условий договора при его исполнении не допускается, за исключением случаев, предусмотренных Положением о закупке.</w:t>
      </w:r>
    </w:p>
    <w:p w14:paraId="3E3131EA" w14:textId="77777777" w:rsidR="006B097D" w:rsidRDefault="004F262A">
      <w:pPr>
        <w:ind w:firstLine="567"/>
        <w:jc w:val="both"/>
        <w:rPr>
          <w:lang w:eastAsia="en-US"/>
        </w:rPr>
      </w:pPr>
      <w:r>
        <w:rPr>
          <w:lang w:eastAsia="en-US"/>
        </w:rPr>
        <w:t>11.2. При исполнении настоящего Договора изменение его условий не допускается, за исключением случаев, прямо предусмотренных в Положении о закупки</w:t>
      </w:r>
      <w:r>
        <w:rPr>
          <w:bCs/>
          <w:lang w:eastAsia="en-US"/>
        </w:rPr>
        <w:t xml:space="preserve"> или Договором</w:t>
      </w:r>
      <w:r>
        <w:rPr>
          <w:lang w:eastAsia="en-US"/>
        </w:rPr>
        <w:t>.</w:t>
      </w:r>
    </w:p>
    <w:p w14:paraId="0054C5A3" w14:textId="77777777" w:rsidR="006B097D" w:rsidRDefault="004F262A">
      <w:pPr>
        <w:ind w:firstLine="567"/>
        <w:jc w:val="both"/>
        <w:rPr>
          <w:lang w:eastAsia="en-US"/>
        </w:rPr>
      </w:pPr>
      <w:r>
        <w:rPr>
          <w:lang w:eastAsia="en-US"/>
        </w:rPr>
        <w:t xml:space="preserve">11.3. </w:t>
      </w:r>
      <w:r>
        <w:t>Расторжение договора допускается по соглашению Сторон, по решению суда, в случае одностороннего отказа стороны договора от исполнения Договора.</w:t>
      </w:r>
    </w:p>
    <w:p w14:paraId="4F2EB9B5" w14:textId="77777777" w:rsidR="006B097D" w:rsidRDefault="004F262A">
      <w:pPr>
        <w:ind w:firstLine="567"/>
        <w:jc w:val="both"/>
        <w:rPr>
          <w:snapToGrid w:val="0"/>
          <w:lang w:eastAsia="en-US"/>
        </w:rPr>
      </w:pPr>
      <w:r>
        <w:rPr>
          <w:snapToGrid w:val="0"/>
          <w:lang w:eastAsia="en-US"/>
        </w:rPr>
        <w:t>11.3.1. Заказчик обязан принять решение об одностороннем отказе от исполнения договора в случаях:</w:t>
      </w:r>
    </w:p>
    <w:p w14:paraId="4E973723" w14:textId="77777777" w:rsidR="006B097D" w:rsidRDefault="004F262A">
      <w:pPr>
        <w:ind w:firstLine="567"/>
        <w:jc w:val="both"/>
        <w:rPr>
          <w:snapToGrid w:val="0"/>
          <w:lang w:eastAsia="en-US"/>
        </w:rPr>
      </w:pPr>
      <w:r>
        <w:rPr>
          <w:snapToGrid w:val="0"/>
          <w:lang w:eastAsia="en-US"/>
        </w:rPr>
        <w:t>- нарушение Подрядчиком сроков выполнения Работ в соответствии с Договором более чем на 5 (пять) календарных дней, либо неоднократное (более 2 раз в течение срока действия Договора) нарушение сроков выполнения Работ более чем на 5 (пять) календарных дней;</w:t>
      </w:r>
    </w:p>
    <w:p w14:paraId="1A2B0E89" w14:textId="77777777" w:rsidR="006B097D" w:rsidRDefault="004F262A">
      <w:pPr>
        <w:ind w:firstLine="567"/>
        <w:jc w:val="both"/>
        <w:rPr>
          <w:snapToGrid w:val="0"/>
          <w:lang w:eastAsia="en-US"/>
        </w:rPr>
      </w:pPr>
      <w:r>
        <w:rPr>
          <w:snapToGrid w:val="0"/>
          <w:lang w:eastAsia="en-US"/>
        </w:rPr>
        <w:lastRenderedPageBreak/>
        <w:t>- наличие более 2 обоснованных претензий по качеству Работ в течение срока действия Договора;</w:t>
      </w:r>
    </w:p>
    <w:p w14:paraId="00D968ED" w14:textId="77777777" w:rsidR="006B097D" w:rsidRDefault="004F262A">
      <w:pPr>
        <w:ind w:firstLine="567"/>
        <w:jc w:val="both"/>
        <w:rPr>
          <w:snapToGrid w:val="0"/>
          <w:lang w:eastAsia="en-US"/>
        </w:rPr>
      </w:pPr>
      <w:r>
        <w:rPr>
          <w:snapToGrid w:val="0"/>
          <w:lang w:eastAsia="en-US"/>
        </w:rPr>
        <w:t>- если Подрядчик выполняет Работы настолько медленно, что окончание их выполнения к сроку, установленному Договором, становится явно невозможным;</w:t>
      </w:r>
    </w:p>
    <w:p w14:paraId="2F9B06B1" w14:textId="77777777" w:rsidR="006B097D" w:rsidRDefault="004F262A">
      <w:pPr>
        <w:ind w:firstLine="567"/>
        <w:jc w:val="both"/>
        <w:rPr>
          <w:snapToGrid w:val="0"/>
          <w:lang w:eastAsia="en-US"/>
        </w:rPr>
      </w:pPr>
      <w:r>
        <w:rPr>
          <w:snapToGrid w:val="0"/>
          <w:lang w:eastAsia="en-US"/>
        </w:rPr>
        <w:t>- неисполнение Подрядчиком требования Заказчика устранить недостатки выполненных Работ в срок, установленный Заказчиком в акте с перечнем выявленных недостатков.</w:t>
      </w:r>
    </w:p>
    <w:p w14:paraId="695C8FCA" w14:textId="77777777" w:rsidR="006B097D" w:rsidRDefault="004F262A">
      <w:pPr>
        <w:ind w:firstLine="567"/>
        <w:jc w:val="both"/>
        <w:rPr>
          <w:snapToGrid w:val="0"/>
          <w:lang w:eastAsia="en-US"/>
        </w:rPr>
      </w:pPr>
      <w:r>
        <w:rPr>
          <w:snapToGrid w:val="0"/>
          <w:lang w:eastAsia="en-US"/>
        </w:rPr>
        <w:t>- если результаты выполненных Работ имеют существенные или неустранимые недостатки, которые невозможно устранить в установленный Заказчиком срок.</w:t>
      </w:r>
    </w:p>
    <w:p w14:paraId="1F051569" w14:textId="77777777" w:rsidR="006B097D" w:rsidRDefault="004F262A">
      <w:pPr>
        <w:jc w:val="both"/>
        <w:rPr>
          <w:rFonts w:eastAsia="Calibri"/>
          <w:lang w:eastAsia="en-US"/>
        </w:rPr>
      </w:pPr>
      <w:r>
        <w:rPr>
          <w:rFonts w:eastAsia="Calibri"/>
          <w:lang w:eastAsia="en-US"/>
        </w:rPr>
        <w:t xml:space="preserve">        11.4.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14:paraId="211310D9" w14:textId="77777777" w:rsidR="006B097D" w:rsidRDefault="004F262A">
      <w:pPr>
        <w:jc w:val="both"/>
        <w:rPr>
          <w:rFonts w:eastAsia="Calibri"/>
          <w:lang w:eastAsia="en-US"/>
        </w:rPr>
      </w:pPr>
      <w:r>
        <w:rPr>
          <w:rFonts w:eastAsia="Calibri"/>
          <w:lang w:eastAsia="en-US"/>
        </w:rPr>
        <w:t xml:space="preserve">        11.5.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7A150B" w14:textId="77777777" w:rsidR="006B097D" w:rsidRDefault="004F262A">
      <w:pPr>
        <w:jc w:val="both"/>
        <w:rPr>
          <w:rFonts w:eastAsia="Calibri"/>
          <w:lang w:eastAsia="en-US"/>
        </w:rPr>
      </w:pPr>
      <w:r>
        <w:rPr>
          <w:rFonts w:eastAsia="Calibri"/>
          <w:lang w:eastAsia="en-US"/>
        </w:rPr>
        <w:t xml:space="preserve">        11.6.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14:paraId="2D863A63" w14:textId="77777777" w:rsidR="006B097D" w:rsidRDefault="004F262A">
      <w:pPr>
        <w:jc w:val="both"/>
        <w:rPr>
          <w:rFonts w:eastAsia="Calibri"/>
          <w:lang w:eastAsia="en-US"/>
        </w:rPr>
      </w:pPr>
      <w:r>
        <w:rPr>
          <w:rFonts w:eastAsia="Calibri"/>
          <w:lang w:eastAsia="en-US"/>
        </w:rPr>
        <w:t xml:space="preserve">        11.7.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котировок.</w:t>
      </w:r>
    </w:p>
    <w:p w14:paraId="117AB751" w14:textId="77777777" w:rsidR="006B097D" w:rsidRDefault="004F262A">
      <w:pPr>
        <w:jc w:val="both"/>
        <w:rPr>
          <w:rFonts w:eastAsia="Calibri"/>
          <w:lang w:eastAsia="en-US"/>
        </w:rPr>
      </w:pPr>
      <w:r>
        <w:rPr>
          <w:rFonts w:eastAsia="Calibri"/>
          <w:lang w:eastAsia="en-US"/>
        </w:rPr>
        <w:t xml:space="preserve">        11.8.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D75F9D" w14:textId="77777777" w:rsidR="006B097D" w:rsidRDefault="004F262A">
      <w:pPr>
        <w:widowControl w:val="0"/>
        <w:jc w:val="both"/>
        <w:rPr>
          <w:snapToGrid w:val="0"/>
          <w:lang w:eastAsia="en-US"/>
        </w:rPr>
      </w:pPr>
      <w:r>
        <w:rPr>
          <w:lang w:eastAsia="en-US"/>
        </w:rPr>
        <w:t xml:space="preserve">        11.9. В случае отказа расторгнуть настоящий Договор по соглашению Сторон рассмотрение дела осуществляется в Арбитражном суде Республики Тыва.</w:t>
      </w:r>
    </w:p>
    <w:p w14:paraId="007BE4ED" w14:textId="77777777" w:rsidR="006B097D" w:rsidRDefault="004F262A">
      <w:pPr>
        <w:widowControl w:val="0"/>
        <w:jc w:val="both"/>
        <w:rPr>
          <w:snapToGrid w:val="0"/>
          <w:lang w:eastAsia="en-US"/>
        </w:rPr>
      </w:pPr>
      <w:r>
        <w:rPr>
          <w:snapToGrid w:val="0"/>
          <w:lang w:eastAsia="en-US"/>
        </w:rPr>
        <w:t xml:space="preserve">        11</w:t>
      </w:r>
      <w:r>
        <w:rPr>
          <w:lang w:eastAsia="en-US"/>
        </w:rPr>
        <w:t>.10. Стороны обязаны урегулировать все вопросы по взаимным расчетам до момента расторжения настоящего Договора по соглашению Сторон.</w:t>
      </w:r>
    </w:p>
    <w:p w14:paraId="2C0A183D" w14:textId="77777777" w:rsidR="006B097D" w:rsidRDefault="006B097D">
      <w:pPr>
        <w:ind w:firstLine="567"/>
        <w:jc w:val="both"/>
        <w:rPr>
          <w:lang w:eastAsia="en-US"/>
        </w:rPr>
      </w:pPr>
    </w:p>
    <w:p w14:paraId="1A50A239" w14:textId="77777777" w:rsidR="006B097D" w:rsidRDefault="004F262A">
      <w:pPr>
        <w:keepNext/>
        <w:keepLines/>
        <w:jc w:val="center"/>
        <w:outlineLvl w:val="0"/>
        <w:rPr>
          <w:b/>
          <w:bCs/>
        </w:rPr>
      </w:pPr>
      <w:r>
        <w:rPr>
          <w:b/>
          <w:bCs/>
        </w:rPr>
        <w:t>12. ОБСТОЯТЕЛЬСТВА НЕПРЕОДОЛИМОЙ СИЛЫ</w:t>
      </w:r>
    </w:p>
    <w:p w14:paraId="226C1D51" w14:textId="77777777" w:rsidR="006B097D" w:rsidRDefault="004F262A">
      <w:pPr>
        <w:widowControl w:val="0"/>
        <w:ind w:firstLine="480"/>
        <w:jc w:val="both"/>
      </w:pPr>
      <w:r>
        <w:t>12.1. При возникновении после заключения Договора обстоятельств непреодолимой силы (форс-мажор) ни одна из Сторон не будет нести ответственность за полное или частичное невыполнение любого из своих обязательств, если невыполнение будет являться следствием таких обстоятельств, как землетрясение, наводнение, пожар, ураган, снежный занос, резкие температурные колебания, военные действия, массовые заболевания (эпидемии), забастовки, ограничения перевозок, а также других, не зависящих от Сторон обстоятельств, которые Стороны не в состоянии были ни предвидеть, ни предотвратить.</w:t>
      </w:r>
    </w:p>
    <w:p w14:paraId="28AD7BE4" w14:textId="77777777" w:rsidR="006B097D" w:rsidRDefault="004F262A">
      <w:pPr>
        <w:widowControl w:val="0"/>
        <w:ind w:firstLine="480"/>
        <w:jc w:val="both"/>
      </w:pPr>
      <w:r>
        <w:t>12.2. Сторона, ссылающаяся на обстоятельства непреодолимой силы, обязана в течение 48 (сорока восьми) часов информировать другую Сторону о наступлении этих обстоятельств в письменной форме с предоставлением подтверждающего документа.</w:t>
      </w:r>
    </w:p>
    <w:p w14:paraId="2276924A" w14:textId="77777777" w:rsidR="006B097D" w:rsidRDefault="004F262A">
      <w:pPr>
        <w:widowControl w:val="0"/>
        <w:ind w:firstLine="480"/>
        <w:jc w:val="both"/>
      </w:pPr>
      <w:r>
        <w:t>Информация должна содержать данные о характере обстоятельств, а также, по возможности, оценку их влияния на выполнение обязательств по Договору.</w:t>
      </w:r>
    </w:p>
    <w:p w14:paraId="39D6E269" w14:textId="77777777" w:rsidR="006B097D" w:rsidRDefault="004F262A">
      <w:pPr>
        <w:widowControl w:val="0"/>
        <w:ind w:firstLine="480"/>
        <w:jc w:val="both"/>
      </w:pPr>
      <w:r>
        <w:t>12.3.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их последствия, или, по договоренности Сторон, Договор может быть прекращен, что оформляется Сторонами дополнительным соглашением к Договору.</w:t>
      </w:r>
    </w:p>
    <w:p w14:paraId="03B896D9" w14:textId="77777777" w:rsidR="006B097D" w:rsidRDefault="004F262A">
      <w:pPr>
        <w:autoSpaceDE w:val="0"/>
        <w:autoSpaceDN w:val="0"/>
        <w:adjustRightInd w:val="0"/>
        <w:ind w:firstLine="480"/>
        <w:jc w:val="both"/>
      </w:pPr>
      <w:r>
        <w:t>12.4. Если обстоятельства, указанные в пункте 12.1 Договора, будут длиться более двух месяцев с даты соответствующего уведомления Стороны обязаны принять совместное решение о дальнейших взаимоотношениях по Договору.</w:t>
      </w:r>
    </w:p>
    <w:p w14:paraId="5B7FC392" w14:textId="77777777" w:rsidR="006B097D" w:rsidRDefault="006B097D">
      <w:pPr>
        <w:autoSpaceDE w:val="0"/>
        <w:autoSpaceDN w:val="0"/>
        <w:adjustRightInd w:val="0"/>
        <w:ind w:firstLine="567"/>
        <w:jc w:val="both"/>
      </w:pPr>
    </w:p>
    <w:p w14:paraId="4F7E8F7B" w14:textId="77777777" w:rsidR="006B097D" w:rsidRPr="00BD50BE" w:rsidRDefault="004F262A">
      <w:pPr>
        <w:tabs>
          <w:tab w:val="left" w:pos="851"/>
        </w:tabs>
        <w:suppressAutoHyphens/>
        <w:jc w:val="center"/>
        <w:rPr>
          <w:b/>
        </w:rPr>
      </w:pPr>
      <w:r w:rsidRPr="00BD50BE">
        <w:rPr>
          <w:b/>
        </w:rPr>
        <w:t>13. Обеспечение исполнения договора</w:t>
      </w:r>
    </w:p>
    <w:p w14:paraId="360E16DE" w14:textId="5E8BC9FB" w:rsidR="006B097D" w:rsidRPr="00BD50BE" w:rsidRDefault="004F262A" w:rsidP="00BD50BE">
      <w:pPr>
        <w:widowControl w:val="0"/>
        <w:ind w:firstLine="480"/>
        <w:jc w:val="both"/>
      </w:pPr>
      <w:r w:rsidRPr="00BD50BE">
        <w:t>13.1.</w:t>
      </w:r>
      <w:r w:rsidR="00BD50BE" w:rsidRPr="00BD50BE">
        <w:t xml:space="preserve"> Не предусмотрено.</w:t>
      </w:r>
    </w:p>
    <w:p w14:paraId="33D08BD5" w14:textId="77777777" w:rsidR="00BD50BE" w:rsidRPr="00747231" w:rsidRDefault="00BD50BE" w:rsidP="00BD50BE">
      <w:pPr>
        <w:widowControl w:val="0"/>
        <w:ind w:firstLine="480"/>
        <w:jc w:val="both"/>
        <w:rPr>
          <w:color w:val="FF0000"/>
          <w:lang w:bidi="ru-RU"/>
        </w:rPr>
      </w:pPr>
    </w:p>
    <w:p w14:paraId="55901A50" w14:textId="77777777" w:rsidR="006B097D" w:rsidRDefault="004F262A">
      <w:pPr>
        <w:keepNext/>
        <w:keepLines/>
        <w:jc w:val="center"/>
        <w:outlineLvl w:val="0"/>
        <w:rPr>
          <w:b/>
          <w:bCs/>
        </w:rPr>
      </w:pPr>
      <w:r>
        <w:rPr>
          <w:b/>
          <w:bCs/>
        </w:rPr>
        <w:t>14. ЗАКЛЮЧИТЕЛЬНЫЕ ПОЛОЖЕНИЯ</w:t>
      </w:r>
    </w:p>
    <w:p w14:paraId="144E5CD6" w14:textId="77777777" w:rsidR="006B097D" w:rsidRDefault="004F262A">
      <w:pPr>
        <w:ind w:firstLine="567"/>
        <w:jc w:val="both"/>
      </w:pPr>
      <w:r>
        <w:t>14.1. Настоящий Договор вступает в силу со дня его заключения сторонами и действует до полного исполнения сторонами своих обязательств по договору.</w:t>
      </w:r>
    </w:p>
    <w:p w14:paraId="1D4C3531" w14:textId="79197C8B" w:rsidR="006B097D" w:rsidRDefault="004F262A">
      <w:pPr>
        <w:ind w:firstLine="567"/>
        <w:jc w:val="both"/>
      </w:pPr>
      <w:r>
        <w:lastRenderedPageBreak/>
        <w:t xml:space="preserve">14.2. Срок действия настоящего Договора является существенным условием и определен со дня заключения Договора </w:t>
      </w:r>
      <w:r>
        <w:rPr>
          <w:b/>
          <w:u w:val="single"/>
        </w:rPr>
        <w:t>до 31.12.202</w:t>
      </w:r>
      <w:r w:rsidR="00747231">
        <w:rPr>
          <w:b/>
          <w:u w:val="single"/>
        </w:rPr>
        <w:t>6</w:t>
      </w:r>
      <w:r>
        <w:rPr>
          <w:b/>
          <w:u w:val="single"/>
        </w:rPr>
        <w:t xml:space="preserve"> г. (включительно)</w:t>
      </w:r>
      <w:r>
        <w:t xml:space="preserve"> или до полного исполнения обязательств по договору. Его завершение не освобождает Стороны от ответственности за нарушение условий настоящего Договора, допущенных в период срока его действия, и не прекращает обязательств Сторон.</w:t>
      </w:r>
    </w:p>
    <w:p w14:paraId="0FA15C2A" w14:textId="77777777" w:rsidR="006B097D" w:rsidRDefault="004F262A">
      <w:pPr>
        <w:ind w:firstLine="567"/>
        <w:jc w:val="both"/>
      </w:pPr>
      <w:r>
        <w:t>14.3. Любое уведомление или иное сообщение, направляемое Заказчиком или Подрядчиком друг другу по настоящему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настоящем Договоре и за подписью полномочного лица.</w:t>
      </w:r>
    </w:p>
    <w:p w14:paraId="3C59760C" w14:textId="77777777" w:rsidR="006B097D" w:rsidRDefault="004F262A">
      <w:pPr>
        <w:ind w:firstLine="567"/>
        <w:jc w:val="both"/>
      </w:pPr>
      <w:r>
        <w:t>14.4. Уведомления и сообщения, отсылаемые по почте, направляются на адрес местонахождения Стороны, указанный в настоящем Договоре, либо по адресу местонахождения Стороны, указанному в ЕГРЮЛ.</w:t>
      </w:r>
    </w:p>
    <w:p w14:paraId="4F128C71" w14:textId="77777777" w:rsidR="006B097D" w:rsidRDefault="004F262A">
      <w:pPr>
        <w:ind w:firstLine="567"/>
        <w:jc w:val="both"/>
      </w:pPr>
      <w:r>
        <w:t>14.5.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15A29BFA" w14:textId="77777777" w:rsidR="006B097D" w:rsidRDefault="004F262A">
      <w:pPr>
        <w:ind w:firstLine="567"/>
        <w:jc w:val="both"/>
      </w:pPr>
      <w:r>
        <w:t>14.6. При исполнении настоящего Договора не допускается перемена Подрядчика, за исключением случаев,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 При этом права и обязанности Подрядчика по настоящему Договору полностью переходят к его правопреемнику.</w:t>
      </w:r>
    </w:p>
    <w:p w14:paraId="1A467FE4" w14:textId="77777777" w:rsidR="006B097D" w:rsidRDefault="004F262A">
      <w:pPr>
        <w:ind w:firstLine="567"/>
        <w:jc w:val="both"/>
      </w:pPr>
      <w:r>
        <w:t>В соответствии с п.7 ст.448 ГК РФ Подрядчик не вправе уступать права и осуществлять перевод долга по обязательствам, возникшим из настоящего Договора.</w:t>
      </w:r>
    </w:p>
    <w:p w14:paraId="1DA51EE7" w14:textId="77777777" w:rsidR="006B097D" w:rsidRDefault="004F262A">
      <w:pPr>
        <w:ind w:firstLine="567"/>
        <w:jc w:val="both"/>
      </w:pPr>
      <w:r>
        <w:t>14.7. Во всем ином, не урегулированном в настоящем Договоре, Стороны будут руководствоваться нормами законодательства Российской Федерации.</w:t>
      </w:r>
    </w:p>
    <w:p w14:paraId="629F4BEC" w14:textId="77777777" w:rsidR="006B097D" w:rsidRDefault="004F262A">
      <w:pPr>
        <w:ind w:firstLine="567"/>
        <w:jc w:val="both"/>
      </w:pPr>
      <w:r>
        <w:t>14.8. Все изменения и дополнения к настоящему Договору действительны при условии, если они совершены в письменной форме и подписаны обеими Сторонами.</w:t>
      </w:r>
    </w:p>
    <w:p w14:paraId="14308BEE" w14:textId="77777777" w:rsidR="006B097D" w:rsidRDefault="004F262A">
      <w:pPr>
        <w:ind w:firstLine="567"/>
        <w:jc w:val="both"/>
      </w:pPr>
      <w:r>
        <w:t>14.9. Настоящий Договор заключен в форме электронного документа в порядке, предусмотренном Законом о договорной системе. После заключения Договора Стороны вправе изготовить и подписать две копии Договора в письменной форме на бумажном носителе, одна из которых передается Подрядчику, вторая - Заказчику.</w:t>
      </w:r>
    </w:p>
    <w:p w14:paraId="2574F238" w14:textId="77777777" w:rsidR="006B097D" w:rsidRDefault="004F262A">
      <w:pPr>
        <w:ind w:firstLine="567"/>
        <w:jc w:val="both"/>
      </w:pPr>
      <w:r>
        <w:t>14.10. Во всем, что не предусмотрено настоящим Договором, Стороны руководствуются действующим законодательством Российской Федерации.</w:t>
      </w:r>
    </w:p>
    <w:p w14:paraId="127D1022" w14:textId="77777777" w:rsidR="006B097D" w:rsidRDefault="004F262A">
      <w:pPr>
        <w:ind w:firstLine="567"/>
        <w:jc w:val="both"/>
      </w:pPr>
      <w:r>
        <w:t>14.11. Приложения, указанные в настоящем Договоре и являющиеся его неотъемлемой частью:</w:t>
      </w:r>
    </w:p>
    <w:p w14:paraId="62E0AE42" w14:textId="77777777" w:rsidR="006B097D" w:rsidRDefault="004F262A">
      <w:pPr>
        <w:autoSpaceDE w:val="0"/>
        <w:autoSpaceDN w:val="0"/>
        <w:adjustRightInd w:val="0"/>
        <w:ind w:firstLine="709"/>
        <w:jc w:val="both"/>
      </w:pPr>
      <w:r>
        <w:t>1. Приложение № 1 – Перечень выполняемых работ по объекту;</w:t>
      </w:r>
    </w:p>
    <w:p w14:paraId="608A05DF" w14:textId="77777777" w:rsidR="006B097D" w:rsidRDefault="004F262A">
      <w:pPr>
        <w:autoSpaceDE w:val="0"/>
        <w:autoSpaceDN w:val="0"/>
        <w:adjustRightInd w:val="0"/>
        <w:ind w:firstLine="709"/>
        <w:jc w:val="both"/>
      </w:pPr>
      <w:r>
        <w:t xml:space="preserve">2. Приложение </w:t>
      </w:r>
      <w:r>
        <w:rPr>
          <w:bCs/>
          <w:iCs/>
        </w:rPr>
        <w:t xml:space="preserve">№ </w:t>
      </w:r>
      <w:r>
        <w:t>2 – График выполнения работ;</w:t>
      </w:r>
    </w:p>
    <w:p w14:paraId="2A102B6F" w14:textId="77777777" w:rsidR="006B097D" w:rsidRDefault="004F262A">
      <w:pPr>
        <w:autoSpaceDE w:val="0"/>
        <w:autoSpaceDN w:val="0"/>
        <w:adjustRightInd w:val="0"/>
        <w:ind w:firstLine="709"/>
        <w:jc w:val="both"/>
      </w:pPr>
      <w:r>
        <w:t>3. Приложение № 3 – Виды и объемы работ;</w:t>
      </w:r>
    </w:p>
    <w:p w14:paraId="495EF89F" w14:textId="77777777" w:rsidR="006B097D" w:rsidRDefault="004F262A">
      <w:pPr>
        <w:autoSpaceDE w:val="0"/>
        <w:autoSpaceDN w:val="0"/>
        <w:adjustRightInd w:val="0"/>
        <w:ind w:firstLine="709"/>
        <w:jc w:val="both"/>
      </w:pPr>
      <w:r>
        <w:t>4. Приложение № 4 – График оплаты выполненных работ;</w:t>
      </w:r>
    </w:p>
    <w:p w14:paraId="5B74C78C" w14:textId="77777777" w:rsidR="006B097D" w:rsidRDefault="004F262A">
      <w:pPr>
        <w:autoSpaceDE w:val="0"/>
        <w:autoSpaceDN w:val="0"/>
        <w:adjustRightInd w:val="0"/>
        <w:ind w:firstLine="709"/>
        <w:jc w:val="both"/>
      </w:pPr>
      <w:r>
        <w:t>5. Приложение № 5 – Проект сметы договора.</w:t>
      </w:r>
    </w:p>
    <w:p w14:paraId="2A183342" w14:textId="77777777" w:rsidR="006B097D" w:rsidRDefault="006B097D">
      <w:pPr>
        <w:jc w:val="center"/>
        <w:rPr>
          <w:b/>
          <w:bCs/>
        </w:rPr>
      </w:pPr>
    </w:p>
    <w:p w14:paraId="7D7325F1" w14:textId="77777777" w:rsidR="006B097D" w:rsidRDefault="004F262A">
      <w:pPr>
        <w:keepNext/>
        <w:keepLines/>
        <w:jc w:val="center"/>
        <w:outlineLvl w:val="0"/>
        <w:rPr>
          <w:b/>
          <w:bCs/>
        </w:rPr>
      </w:pPr>
      <w:r>
        <w:rPr>
          <w:b/>
          <w:bCs/>
        </w:rPr>
        <w:t>14. АДРЕСА И БАНКОВСКИЕ РЕКВИЗИТЫ СТОРОН</w:t>
      </w:r>
    </w:p>
    <w:tbl>
      <w:tblPr>
        <w:tblW w:w="9759" w:type="dxa"/>
        <w:jc w:val="center"/>
        <w:tblLayout w:type="fixed"/>
        <w:tblLook w:val="04A0" w:firstRow="1" w:lastRow="0" w:firstColumn="1" w:lastColumn="0" w:noHBand="0" w:noVBand="1"/>
      </w:tblPr>
      <w:tblGrid>
        <w:gridCol w:w="4668"/>
        <w:gridCol w:w="5091"/>
      </w:tblGrid>
      <w:tr w:rsidR="006B097D" w14:paraId="78FC8C11" w14:textId="77777777">
        <w:trPr>
          <w:trHeight w:val="1871"/>
          <w:jc w:val="center"/>
        </w:trPr>
        <w:tc>
          <w:tcPr>
            <w:tcW w:w="4668" w:type="dxa"/>
          </w:tcPr>
          <w:p w14:paraId="7CA66361" w14:textId="77777777" w:rsidR="00747231" w:rsidRDefault="004F262A" w:rsidP="00747231">
            <w:r>
              <w:t xml:space="preserve">Заказчик: </w:t>
            </w:r>
            <w:r w:rsidR="00747231">
              <w:t>ГАУ ДО РТ «СШ «</w:t>
            </w:r>
            <w:proofErr w:type="spellStart"/>
            <w:r w:rsidR="00747231">
              <w:t>Субедей</w:t>
            </w:r>
            <w:proofErr w:type="spellEnd"/>
            <w:r w:rsidR="00747231">
              <w:t>»</w:t>
            </w:r>
          </w:p>
          <w:p w14:paraId="163F841D" w14:textId="77777777" w:rsidR="00747231" w:rsidRDefault="00747231" w:rsidP="00747231">
            <w:r>
              <w:t>Юр. адрес: 667010, г. Кызыл, ул. Московская, 70</w:t>
            </w:r>
          </w:p>
          <w:p w14:paraId="1DBC1A63" w14:textId="77777777" w:rsidR="00747231" w:rsidRDefault="00747231" w:rsidP="00747231">
            <w:r>
              <w:t>Телефон: 394(22) 5-17-14, 5-15-15</w:t>
            </w:r>
          </w:p>
          <w:p w14:paraId="544D173D" w14:textId="77777777" w:rsidR="00747231" w:rsidRDefault="00747231" w:rsidP="00747231">
            <w:r>
              <w:t>Электронная почта: sk_subedey@mail.ru</w:t>
            </w:r>
          </w:p>
          <w:p w14:paraId="2C815FBF" w14:textId="77777777" w:rsidR="00747231" w:rsidRDefault="00747231" w:rsidP="00747231">
            <w:r>
              <w:t>ИНН 1701042699 КПП 170101001</w:t>
            </w:r>
          </w:p>
          <w:p w14:paraId="7A42DB07" w14:textId="77777777" w:rsidR="00747231" w:rsidRDefault="00747231" w:rsidP="00747231">
            <w:r>
              <w:t>ОГРН 1071701001723</w:t>
            </w:r>
          </w:p>
          <w:p w14:paraId="71D9A808" w14:textId="77777777" w:rsidR="00747231" w:rsidRDefault="00747231" w:rsidP="00747231">
            <w:r>
              <w:t>ОКПО 94535374</w:t>
            </w:r>
          </w:p>
          <w:p w14:paraId="46102AED" w14:textId="77777777" w:rsidR="00747231" w:rsidRDefault="00747231" w:rsidP="00747231">
            <w:r>
              <w:t>ОКАТО 93401000000</w:t>
            </w:r>
          </w:p>
          <w:p w14:paraId="754B8EDA" w14:textId="77777777" w:rsidR="00747231" w:rsidRDefault="00747231" w:rsidP="00747231">
            <w:r>
              <w:t>ОКТМО 93000000</w:t>
            </w:r>
          </w:p>
          <w:p w14:paraId="6EB42958" w14:textId="77777777" w:rsidR="00747231" w:rsidRDefault="00747231" w:rsidP="00747231">
            <w:r>
              <w:t>ОКОПФ 75201</w:t>
            </w:r>
          </w:p>
          <w:p w14:paraId="10A30165" w14:textId="77777777" w:rsidR="00747231" w:rsidRDefault="00747231" w:rsidP="00747231">
            <w:r>
              <w:t xml:space="preserve">ОКЦ № 1 </w:t>
            </w:r>
            <w:proofErr w:type="spellStart"/>
            <w:r>
              <w:t>СибГУ</w:t>
            </w:r>
            <w:proofErr w:type="spellEnd"/>
            <w:r>
              <w:t xml:space="preserve"> Банка России//УФК по Новосибирской области г. Новосибирск </w:t>
            </w:r>
            <w:r>
              <w:lastRenderedPageBreak/>
              <w:t>(УФК по Новосибирской области), (л/с 902U8892000)</w:t>
            </w:r>
          </w:p>
          <w:p w14:paraId="58792CDF" w14:textId="77777777" w:rsidR="00747231" w:rsidRDefault="00747231" w:rsidP="00747231">
            <w:proofErr w:type="spellStart"/>
            <w:r>
              <w:t>корр</w:t>
            </w:r>
            <w:proofErr w:type="spellEnd"/>
            <w:r>
              <w:t>/</w:t>
            </w:r>
            <w:proofErr w:type="spellStart"/>
            <w:r>
              <w:t>сч</w:t>
            </w:r>
            <w:proofErr w:type="spellEnd"/>
            <w:r>
              <w:t xml:space="preserve"> 40102810445370000043</w:t>
            </w:r>
          </w:p>
          <w:p w14:paraId="3BBB5528" w14:textId="77777777" w:rsidR="00747231" w:rsidRDefault="00747231" w:rsidP="00747231">
            <w:r>
              <w:t xml:space="preserve">БИК 015004950 </w:t>
            </w:r>
          </w:p>
          <w:p w14:paraId="1CBEB9D3" w14:textId="77777777" w:rsidR="00747231" w:rsidRDefault="00747231" w:rsidP="00747231">
            <w:r>
              <w:t>р/</w:t>
            </w:r>
            <w:proofErr w:type="spellStart"/>
            <w:r>
              <w:t>сч</w:t>
            </w:r>
            <w:proofErr w:type="spellEnd"/>
            <w:r>
              <w:t xml:space="preserve"> 03224643930000005100</w:t>
            </w:r>
          </w:p>
          <w:p w14:paraId="45838CE1" w14:textId="5BEB8268" w:rsidR="00747231" w:rsidRDefault="00747231" w:rsidP="00747231">
            <w:pPr>
              <w:rPr>
                <w:rFonts w:eastAsia="Arial Unicode MS"/>
              </w:rPr>
            </w:pPr>
            <w:r>
              <w:t>Код дохода 00000000000000000130</w:t>
            </w:r>
          </w:p>
          <w:p w14:paraId="28DBFA01" w14:textId="08F2C49C" w:rsidR="006B097D" w:rsidRDefault="006B097D">
            <w:pPr>
              <w:rPr>
                <w:rFonts w:eastAsia="Arial Unicode MS"/>
              </w:rPr>
            </w:pPr>
          </w:p>
        </w:tc>
        <w:tc>
          <w:tcPr>
            <w:tcW w:w="5091" w:type="dxa"/>
          </w:tcPr>
          <w:p w14:paraId="1A12B150" w14:textId="77777777" w:rsidR="006B097D" w:rsidRDefault="004F262A">
            <w:r>
              <w:lastRenderedPageBreak/>
              <w:t xml:space="preserve">Подрядчик: </w:t>
            </w:r>
          </w:p>
          <w:p w14:paraId="5A28FF56" w14:textId="77777777" w:rsidR="006B097D" w:rsidRDefault="004F262A">
            <w:r>
              <w:t xml:space="preserve">ИНН </w:t>
            </w:r>
          </w:p>
          <w:p w14:paraId="71D865B3" w14:textId="77777777" w:rsidR="006B097D" w:rsidRDefault="004F262A">
            <w:r>
              <w:t xml:space="preserve">КПП </w:t>
            </w:r>
          </w:p>
          <w:p w14:paraId="15C26D9B" w14:textId="77777777" w:rsidR="006B097D" w:rsidRDefault="004F262A">
            <w:r>
              <w:t xml:space="preserve">Место нахождения и юридический адрес: </w:t>
            </w:r>
          </w:p>
          <w:p w14:paraId="5EF3843C" w14:textId="77777777" w:rsidR="006B097D" w:rsidRDefault="004F262A">
            <w:r>
              <w:t xml:space="preserve">Контактный номер телефона: </w:t>
            </w:r>
          </w:p>
          <w:p w14:paraId="3F24E317" w14:textId="77777777" w:rsidR="006B097D" w:rsidRDefault="004F262A">
            <w:r>
              <w:rPr>
                <w:lang w:val="en-US"/>
              </w:rPr>
              <w:t>e</w:t>
            </w:r>
            <w:r>
              <w:t>-</w:t>
            </w:r>
            <w:r>
              <w:rPr>
                <w:lang w:val="en-US"/>
              </w:rPr>
              <w:t>mail</w:t>
            </w:r>
            <w:r>
              <w:t xml:space="preserve">: </w:t>
            </w:r>
          </w:p>
          <w:p w14:paraId="0528B569" w14:textId="77777777" w:rsidR="006B097D" w:rsidRDefault="004F262A">
            <w:r>
              <w:t xml:space="preserve">Банк: </w:t>
            </w:r>
          </w:p>
          <w:p w14:paraId="05C43EA3" w14:textId="77777777" w:rsidR="006B097D" w:rsidRDefault="004F262A">
            <w:r>
              <w:t xml:space="preserve">Рас/счет: </w:t>
            </w:r>
          </w:p>
          <w:p w14:paraId="54A39D40" w14:textId="77777777" w:rsidR="006B097D" w:rsidRDefault="004F262A">
            <w:r>
              <w:t>БИК:</w:t>
            </w:r>
          </w:p>
          <w:p w14:paraId="23D47645" w14:textId="77777777" w:rsidR="006B097D" w:rsidRDefault="004F262A">
            <w:proofErr w:type="spellStart"/>
            <w:r>
              <w:t>Корр.счет</w:t>
            </w:r>
            <w:proofErr w:type="spellEnd"/>
            <w:r>
              <w:t>:</w:t>
            </w:r>
          </w:p>
          <w:p w14:paraId="28C9FCA0" w14:textId="77777777" w:rsidR="006B097D" w:rsidRDefault="004F262A">
            <w:r>
              <w:t>Банк:</w:t>
            </w:r>
          </w:p>
          <w:p w14:paraId="67ED4B82" w14:textId="77777777" w:rsidR="006B097D" w:rsidRDefault="004F262A">
            <w:r>
              <w:t>Рас/счет:</w:t>
            </w:r>
          </w:p>
          <w:p w14:paraId="15769BB6" w14:textId="77777777" w:rsidR="006B097D" w:rsidRDefault="004F262A">
            <w:r>
              <w:t xml:space="preserve">БИК: </w:t>
            </w:r>
            <w:proofErr w:type="spellStart"/>
            <w:r>
              <w:t>Корр.счет</w:t>
            </w:r>
            <w:proofErr w:type="spellEnd"/>
            <w:r>
              <w:t>:</w:t>
            </w:r>
          </w:p>
          <w:p w14:paraId="024054A9" w14:textId="77777777" w:rsidR="006B097D" w:rsidRDefault="006B097D"/>
        </w:tc>
      </w:tr>
    </w:tbl>
    <w:p w14:paraId="0B965C9F" w14:textId="77777777" w:rsidR="006B097D" w:rsidRDefault="006B097D">
      <w:pPr>
        <w:pStyle w:val="ConsPlusNormal"/>
        <w:widowControl/>
        <w:jc w:val="center"/>
        <w:rPr>
          <w:rFonts w:ascii="Times New Roman" w:hAnsi="Times New Roman" w:cs="Times New Roman"/>
          <w:b/>
          <w:sz w:val="24"/>
          <w:szCs w:val="24"/>
        </w:rPr>
      </w:pPr>
    </w:p>
    <w:p w14:paraId="226BEE4B" w14:textId="77777777" w:rsidR="006B097D" w:rsidRDefault="004F262A">
      <w:pPr>
        <w:widowControl w:val="0"/>
        <w:autoSpaceDE w:val="0"/>
        <w:autoSpaceDN w:val="0"/>
        <w:adjustRightInd w:val="0"/>
        <w:ind w:left="426" w:right="-285"/>
        <w:jc w:val="center"/>
        <w:rPr>
          <w:b/>
          <w:bCs/>
        </w:rPr>
      </w:pPr>
      <w:r>
        <w:rPr>
          <w:b/>
          <w:bCs/>
        </w:rPr>
        <w:t xml:space="preserve"> Печати и подписи Сторон.</w:t>
      </w:r>
    </w:p>
    <w:p w14:paraId="21A1855F" w14:textId="77777777" w:rsidR="006B097D" w:rsidRDefault="006B097D">
      <w:pPr>
        <w:widowControl w:val="0"/>
        <w:autoSpaceDE w:val="0"/>
        <w:autoSpaceDN w:val="0"/>
        <w:adjustRightInd w:val="0"/>
        <w:ind w:left="426" w:right="-285"/>
        <w:jc w:val="center"/>
        <w:rPr>
          <w:b/>
          <w:bCs/>
        </w:rPr>
      </w:pPr>
    </w:p>
    <w:tbl>
      <w:tblPr>
        <w:tblW w:w="4758" w:type="pct"/>
        <w:tblInd w:w="250" w:type="dxa"/>
        <w:tblLook w:val="04A0" w:firstRow="1" w:lastRow="0" w:firstColumn="1" w:lastColumn="0" w:noHBand="0" w:noVBand="1"/>
      </w:tblPr>
      <w:tblGrid>
        <w:gridCol w:w="5001"/>
        <w:gridCol w:w="4575"/>
      </w:tblGrid>
      <w:tr w:rsidR="006B097D" w14:paraId="4BAB2289" w14:textId="77777777">
        <w:trPr>
          <w:trHeight w:val="754"/>
        </w:trPr>
        <w:tc>
          <w:tcPr>
            <w:tcW w:w="2611" w:type="pct"/>
          </w:tcPr>
          <w:p w14:paraId="4C8643FC" w14:textId="77777777" w:rsidR="006B097D" w:rsidRDefault="004F262A">
            <w:pPr>
              <w:widowControl w:val="0"/>
              <w:ind w:left="426" w:right="-285"/>
              <w:jc w:val="both"/>
              <w:outlineLvl w:val="1"/>
              <w:rPr>
                <w:b/>
              </w:rPr>
            </w:pPr>
            <w:r>
              <w:rPr>
                <w:b/>
              </w:rPr>
              <w:t xml:space="preserve">     Заказчик </w:t>
            </w:r>
          </w:p>
          <w:p w14:paraId="55EAF668" w14:textId="77777777" w:rsidR="006B097D" w:rsidRDefault="006B097D">
            <w:pPr>
              <w:widowControl w:val="0"/>
              <w:ind w:left="426" w:right="-285"/>
              <w:rPr>
                <w:snapToGrid w:val="0"/>
              </w:rPr>
            </w:pPr>
          </w:p>
          <w:p w14:paraId="31FBE825" w14:textId="6D45CD17" w:rsidR="006B097D" w:rsidRDefault="004F262A">
            <w:pPr>
              <w:widowControl w:val="0"/>
              <w:ind w:left="426" w:right="-285"/>
              <w:rPr>
                <w:snapToGrid w:val="0"/>
              </w:rPr>
            </w:pPr>
            <w:r>
              <w:rPr>
                <w:snapToGrid w:val="0"/>
              </w:rPr>
              <w:t>___________________ /</w:t>
            </w:r>
            <w:r w:rsidR="00747231">
              <w:rPr>
                <w:snapToGrid w:val="0"/>
              </w:rPr>
              <w:t xml:space="preserve">Б.М. </w:t>
            </w:r>
            <w:proofErr w:type="spellStart"/>
            <w:r w:rsidR="00747231">
              <w:rPr>
                <w:snapToGrid w:val="0"/>
              </w:rPr>
              <w:t>Тулуш</w:t>
            </w:r>
            <w:proofErr w:type="spellEnd"/>
          </w:p>
          <w:p w14:paraId="2805B0A7"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7D56CF01" w14:textId="277F46A9"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06505F7D" w14:textId="77777777" w:rsidR="006B097D" w:rsidRDefault="004F262A">
            <w:pPr>
              <w:widowControl w:val="0"/>
              <w:ind w:left="426" w:right="-285" w:firstLine="709"/>
              <w:jc w:val="both"/>
              <w:rPr>
                <w:snapToGrid w:val="0"/>
              </w:rPr>
            </w:pPr>
            <w:r>
              <w:rPr>
                <w:snapToGrid w:val="0"/>
              </w:rPr>
              <w:t xml:space="preserve">          </w:t>
            </w:r>
          </w:p>
        </w:tc>
        <w:tc>
          <w:tcPr>
            <w:tcW w:w="2389" w:type="pct"/>
          </w:tcPr>
          <w:p w14:paraId="546BF748" w14:textId="77777777" w:rsidR="006B097D" w:rsidRDefault="004F262A">
            <w:pPr>
              <w:widowControl w:val="0"/>
              <w:ind w:left="426" w:right="-285"/>
              <w:outlineLvl w:val="1"/>
              <w:rPr>
                <w:b/>
              </w:rPr>
            </w:pPr>
            <w:r>
              <w:rPr>
                <w:b/>
              </w:rPr>
              <w:t xml:space="preserve">               Подрядчик</w:t>
            </w:r>
          </w:p>
          <w:p w14:paraId="4CFA59D3" w14:textId="77777777" w:rsidR="006B097D" w:rsidRDefault="006B097D">
            <w:pPr>
              <w:widowControl w:val="0"/>
              <w:ind w:left="426" w:right="-285"/>
            </w:pPr>
          </w:p>
          <w:p w14:paraId="3B54D73C" w14:textId="77777777" w:rsidR="006B097D" w:rsidRDefault="004F262A">
            <w:pPr>
              <w:widowControl w:val="0"/>
              <w:ind w:right="-285"/>
            </w:pPr>
            <w:r>
              <w:t xml:space="preserve">    _______________ /________</w:t>
            </w:r>
          </w:p>
          <w:p w14:paraId="40D1DBA2" w14:textId="77777777" w:rsidR="006B097D" w:rsidRDefault="004F262A">
            <w:pPr>
              <w:widowControl w:val="0"/>
              <w:ind w:right="-285"/>
              <w:rPr>
                <w:sz w:val="16"/>
                <w:szCs w:val="16"/>
              </w:rPr>
            </w:pPr>
            <w:r>
              <w:rPr>
                <w:sz w:val="16"/>
                <w:szCs w:val="16"/>
              </w:rPr>
              <w:t xml:space="preserve">                  (подпись)</w:t>
            </w:r>
          </w:p>
          <w:p w14:paraId="4DE3B097" w14:textId="55B144CE"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32FA696C" w14:textId="77777777" w:rsidR="006B097D" w:rsidRDefault="006B097D">
            <w:pPr>
              <w:widowControl w:val="0"/>
              <w:ind w:left="426" w:right="-285" w:firstLine="709"/>
              <w:rPr>
                <w:b/>
                <w:bCs/>
              </w:rPr>
            </w:pPr>
          </w:p>
        </w:tc>
      </w:tr>
    </w:tbl>
    <w:p w14:paraId="7F58B47D" w14:textId="77777777" w:rsidR="006B097D" w:rsidRDefault="006B097D">
      <w:pPr>
        <w:rPr>
          <w:snapToGrid w:val="0"/>
        </w:rPr>
        <w:sectPr w:rsidR="006B097D">
          <w:pgSz w:w="11906" w:h="16838"/>
          <w:pgMar w:top="709" w:right="709" w:bottom="567" w:left="1134" w:header="709" w:footer="709" w:gutter="0"/>
          <w:cols w:space="708"/>
          <w:titlePg/>
          <w:docGrid w:linePitch="360"/>
        </w:sectPr>
      </w:pPr>
    </w:p>
    <w:tbl>
      <w:tblPr>
        <w:tblW w:w="10348" w:type="dxa"/>
        <w:tblInd w:w="-34" w:type="dxa"/>
        <w:tblLook w:val="04A0" w:firstRow="1" w:lastRow="0" w:firstColumn="1" w:lastColumn="0" w:noHBand="0" w:noVBand="1"/>
      </w:tblPr>
      <w:tblGrid>
        <w:gridCol w:w="851"/>
        <w:gridCol w:w="2977"/>
        <w:gridCol w:w="3402"/>
        <w:gridCol w:w="3118"/>
      </w:tblGrid>
      <w:tr w:rsidR="006B097D" w14:paraId="5DBFE241" w14:textId="77777777">
        <w:trPr>
          <w:trHeight w:val="300"/>
        </w:trPr>
        <w:tc>
          <w:tcPr>
            <w:tcW w:w="10348" w:type="dxa"/>
            <w:gridSpan w:val="4"/>
            <w:tcBorders>
              <w:top w:val="nil"/>
              <w:left w:val="nil"/>
              <w:bottom w:val="nil"/>
              <w:right w:val="nil"/>
            </w:tcBorders>
            <w:shd w:val="clear" w:color="auto" w:fill="auto"/>
            <w:noWrap/>
            <w:vAlign w:val="bottom"/>
          </w:tcPr>
          <w:p w14:paraId="09110DA2" w14:textId="77777777" w:rsidR="006B097D" w:rsidRDefault="004F262A">
            <w:pPr>
              <w:jc w:val="right"/>
              <w:rPr>
                <w:color w:val="000000"/>
                <w:sz w:val="20"/>
                <w:szCs w:val="20"/>
              </w:rPr>
            </w:pPr>
            <w:r>
              <w:rPr>
                <w:color w:val="000000"/>
                <w:sz w:val="20"/>
                <w:szCs w:val="20"/>
              </w:rPr>
              <w:lastRenderedPageBreak/>
              <w:t>Приложение 1</w:t>
            </w:r>
          </w:p>
          <w:p w14:paraId="6E44BAD1" w14:textId="5C2DC9D6" w:rsidR="006B097D" w:rsidRDefault="004F262A">
            <w:pPr>
              <w:jc w:val="right"/>
              <w:rPr>
                <w:color w:val="000000"/>
                <w:sz w:val="20"/>
                <w:szCs w:val="20"/>
              </w:rPr>
            </w:pPr>
            <w:r>
              <w:rPr>
                <w:color w:val="000000"/>
                <w:sz w:val="20"/>
                <w:szCs w:val="20"/>
              </w:rPr>
              <w:t>к Договору от ___.___.202</w:t>
            </w:r>
            <w:r w:rsidR="00747231">
              <w:rPr>
                <w:color w:val="000000"/>
                <w:sz w:val="20"/>
                <w:szCs w:val="20"/>
              </w:rPr>
              <w:t>6</w:t>
            </w:r>
            <w:r>
              <w:rPr>
                <w:color w:val="000000"/>
                <w:sz w:val="20"/>
                <w:szCs w:val="20"/>
              </w:rPr>
              <w:t xml:space="preserve"> г №______</w:t>
            </w:r>
          </w:p>
        </w:tc>
      </w:tr>
      <w:tr w:rsidR="006B097D" w14:paraId="7E3D89A1" w14:textId="77777777">
        <w:trPr>
          <w:trHeight w:val="300"/>
        </w:trPr>
        <w:tc>
          <w:tcPr>
            <w:tcW w:w="851" w:type="dxa"/>
            <w:tcBorders>
              <w:top w:val="nil"/>
              <w:left w:val="nil"/>
              <w:bottom w:val="nil"/>
              <w:right w:val="nil"/>
            </w:tcBorders>
            <w:shd w:val="clear" w:color="auto" w:fill="auto"/>
            <w:noWrap/>
            <w:vAlign w:val="bottom"/>
          </w:tcPr>
          <w:p w14:paraId="2557BB0C" w14:textId="77777777" w:rsidR="006B097D" w:rsidRDefault="006B097D">
            <w:pPr>
              <w:jc w:val="right"/>
              <w:rPr>
                <w:color w:val="000000"/>
                <w:sz w:val="20"/>
                <w:szCs w:val="20"/>
              </w:rPr>
            </w:pPr>
          </w:p>
        </w:tc>
        <w:tc>
          <w:tcPr>
            <w:tcW w:w="2977" w:type="dxa"/>
            <w:tcBorders>
              <w:top w:val="nil"/>
              <w:left w:val="nil"/>
              <w:bottom w:val="nil"/>
              <w:right w:val="nil"/>
            </w:tcBorders>
            <w:shd w:val="clear" w:color="auto" w:fill="auto"/>
            <w:noWrap/>
            <w:vAlign w:val="bottom"/>
          </w:tcPr>
          <w:p w14:paraId="31AF7043" w14:textId="77777777" w:rsidR="006B097D" w:rsidRDefault="006B097D">
            <w:pPr>
              <w:jc w:val="right"/>
              <w:rPr>
                <w:sz w:val="20"/>
                <w:szCs w:val="20"/>
              </w:rPr>
            </w:pPr>
          </w:p>
        </w:tc>
        <w:tc>
          <w:tcPr>
            <w:tcW w:w="3402" w:type="dxa"/>
            <w:tcBorders>
              <w:top w:val="nil"/>
              <w:left w:val="nil"/>
              <w:bottom w:val="nil"/>
              <w:right w:val="nil"/>
            </w:tcBorders>
            <w:shd w:val="clear" w:color="auto" w:fill="auto"/>
            <w:noWrap/>
            <w:vAlign w:val="bottom"/>
          </w:tcPr>
          <w:p w14:paraId="327276F5" w14:textId="77777777" w:rsidR="006B097D" w:rsidRDefault="006B097D">
            <w:pPr>
              <w:jc w:val="right"/>
              <w:rPr>
                <w:sz w:val="20"/>
                <w:szCs w:val="20"/>
              </w:rPr>
            </w:pPr>
          </w:p>
        </w:tc>
        <w:tc>
          <w:tcPr>
            <w:tcW w:w="3118" w:type="dxa"/>
            <w:tcBorders>
              <w:top w:val="nil"/>
              <w:left w:val="nil"/>
              <w:bottom w:val="nil"/>
              <w:right w:val="nil"/>
            </w:tcBorders>
            <w:shd w:val="clear" w:color="auto" w:fill="auto"/>
            <w:noWrap/>
            <w:vAlign w:val="bottom"/>
          </w:tcPr>
          <w:p w14:paraId="6C4A6CD1" w14:textId="77777777" w:rsidR="006B097D" w:rsidRDefault="006B097D">
            <w:pPr>
              <w:jc w:val="right"/>
              <w:rPr>
                <w:sz w:val="20"/>
                <w:szCs w:val="20"/>
              </w:rPr>
            </w:pPr>
          </w:p>
        </w:tc>
      </w:tr>
      <w:tr w:rsidR="006B097D" w14:paraId="3D38904A" w14:textId="77777777">
        <w:trPr>
          <w:trHeight w:val="300"/>
        </w:trPr>
        <w:tc>
          <w:tcPr>
            <w:tcW w:w="10348" w:type="dxa"/>
            <w:gridSpan w:val="4"/>
            <w:tcBorders>
              <w:top w:val="nil"/>
              <w:left w:val="nil"/>
              <w:bottom w:val="nil"/>
              <w:right w:val="nil"/>
            </w:tcBorders>
            <w:shd w:val="clear" w:color="auto" w:fill="auto"/>
            <w:noWrap/>
            <w:vAlign w:val="bottom"/>
          </w:tcPr>
          <w:p w14:paraId="19D5E17F" w14:textId="77777777" w:rsidR="006B097D" w:rsidRDefault="004F262A">
            <w:pPr>
              <w:jc w:val="center"/>
              <w:rPr>
                <w:b/>
                <w:bCs/>
                <w:color w:val="000000"/>
                <w:sz w:val="20"/>
                <w:szCs w:val="20"/>
              </w:rPr>
            </w:pPr>
            <w:r>
              <w:rPr>
                <w:b/>
                <w:bCs/>
                <w:color w:val="000000"/>
                <w:sz w:val="20"/>
                <w:szCs w:val="20"/>
              </w:rPr>
              <w:t>Перечень</w:t>
            </w:r>
          </w:p>
        </w:tc>
      </w:tr>
      <w:tr w:rsidR="006B097D" w14:paraId="1C9FCA7B" w14:textId="77777777">
        <w:trPr>
          <w:trHeight w:val="300"/>
        </w:trPr>
        <w:tc>
          <w:tcPr>
            <w:tcW w:w="10348" w:type="dxa"/>
            <w:gridSpan w:val="4"/>
            <w:tcBorders>
              <w:top w:val="nil"/>
              <w:left w:val="nil"/>
              <w:bottom w:val="nil"/>
              <w:right w:val="nil"/>
            </w:tcBorders>
            <w:shd w:val="clear" w:color="auto" w:fill="auto"/>
            <w:noWrap/>
            <w:vAlign w:val="bottom"/>
          </w:tcPr>
          <w:p w14:paraId="3E0447D7" w14:textId="77777777" w:rsidR="006B097D" w:rsidRDefault="004F262A">
            <w:pPr>
              <w:jc w:val="center"/>
              <w:rPr>
                <w:b/>
                <w:bCs/>
                <w:color w:val="000000"/>
                <w:sz w:val="22"/>
                <w:szCs w:val="22"/>
              </w:rPr>
            </w:pPr>
            <w:r>
              <w:rPr>
                <w:b/>
                <w:bCs/>
                <w:color w:val="000000"/>
                <w:sz w:val="22"/>
                <w:szCs w:val="22"/>
              </w:rPr>
              <w:t xml:space="preserve">выполняемых работ по объекту: </w:t>
            </w:r>
          </w:p>
          <w:p w14:paraId="4544DE98" w14:textId="2A69DCD1" w:rsidR="006B097D" w:rsidRPr="00BD50BE" w:rsidRDefault="004F262A">
            <w:pPr>
              <w:jc w:val="center"/>
              <w:rPr>
                <w:b/>
                <w:sz w:val="22"/>
                <w:szCs w:val="22"/>
              </w:rPr>
            </w:pPr>
            <w:bookmarkStart w:id="13" w:name="_Hlk227949950"/>
            <w:r w:rsidRPr="00BD50BE">
              <w:rPr>
                <w:b/>
                <w:sz w:val="22"/>
                <w:szCs w:val="22"/>
              </w:rPr>
              <w:t xml:space="preserve">Выполнение работ </w:t>
            </w:r>
            <w:r w:rsidR="00BD50BE" w:rsidRPr="00BD50BE">
              <w:rPr>
                <w:b/>
                <w:sz w:val="22"/>
                <w:szCs w:val="22"/>
              </w:rPr>
              <w:t>по текущему ремонту</w:t>
            </w:r>
            <w:r w:rsidR="00747231" w:rsidRPr="00BD50BE">
              <w:rPr>
                <w:b/>
                <w:sz w:val="22"/>
                <w:szCs w:val="22"/>
              </w:rPr>
              <w:t xml:space="preserve"> </w:t>
            </w:r>
            <w:r w:rsidRPr="00BD50BE">
              <w:rPr>
                <w:b/>
                <w:sz w:val="22"/>
                <w:szCs w:val="22"/>
              </w:rPr>
              <w:t xml:space="preserve">ГАУ ДО РТ «СШ» </w:t>
            </w:r>
            <w:proofErr w:type="spellStart"/>
            <w:r w:rsidRPr="00BD50BE">
              <w:rPr>
                <w:b/>
                <w:sz w:val="22"/>
                <w:szCs w:val="22"/>
              </w:rPr>
              <w:t>Субедей</w:t>
            </w:r>
            <w:proofErr w:type="spellEnd"/>
            <w:r w:rsidRPr="00BD50BE">
              <w:rPr>
                <w:b/>
                <w:sz w:val="22"/>
                <w:szCs w:val="22"/>
              </w:rPr>
              <w:t xml:space="preserve">» по адресу: 667010, Республика Тыва, г. Кызыл, Московская </w:t>
            </w:r>
            <w:proofErr w:type="spellStart"/>
            <w:r w:rsidRPr="00BD50BE">
              <w:rPr>
                <w:b/>
                <w:sz w:val="22"/>
                <w:szCs w:val="22"/>
              </w:rPr>
              <w:t>ул</w:t>
            </w:r>
            <w:proofErr w:type="spellEnd"/>
            <w:r w:rsidRPr="00BD50BE">
              <w:rPr>
                <w:b/>
                <w:sz w:val="22"/>
                <w:szCs w:val="22"/>
              </w:rPr>
              <w:t>, д.70</w:t>
            </w:r>
          </w:p>
          <w:bookmarkEnd w:id="13"/>
          <w:p w14:paraId="7E1C3EBD" w14:textId="77777777" w:rsidR="006B097D" w:rsidRDefault="006B097D">
            <w:pPr>
              <w:jc w:val="both"/>
              <w:rPr>
                <w:b/>
                <w:bCs/>
                <w:i/>
                <w:iCs/>
                <w:color w:val="000000"/>
                <w:sz w:val="22"/>
                <w:szCs w:val="22"/>
              </w:rPr>
            </w:pPr>
          </w:p>
        </w:tc>
      </w:tr>
      <w:tr w:rsidR="006B097D" w14:paraId="3B877042" w14:textId="77777777">
        <w:trPr>
          <w:trHeight w:val="300"/>
        </w:trPr>
        <w:tc>
          <w:tcPr>
            <w:tcW w:w="10348" w:type="dxa"/>
            <w:gridSpan w:val="4"/>
            <w:tcBorders>
              <w:top w:val="nil"/>
              <w:left w:val="nil"/>
              <w:bottom w:val="nil"/>
              <w:right w:val="nil"/>
            </w:tcBorders>
            <w:shd w:val="clear" w:color="auto" w:fill="auto"/>
            <w:noWrap/>
            <w:vAlign w:val="bottom"/>
          </w:tcPr>
          <w:p w14:paraId="392780DD" w14:textId="77777777" w:rsidR="006B097D" w:rsidRDefault="006B097D">
            <w:pPr>
              <w:jc w:val="center"/>
              <w:rPr>
                <w:b/>
                <w:bCs/>
                <w:color w:val="000000"/>
                <w:sz w:val="20"/>
                <w:szCs w:val="20"/>
              </w:rPr>
            </w:pPr>
          </w:p>
        </w:tc>
      </w:tr>
      <w:tr w:rsidR="006B097D" w14:paraId="09CC399B" w14:textId="77777777">
        <w:trPr>
          <w:trHeight w:val="102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A62E0" w14:textId="77777777" w:rsidR="006B097D" w:rsidRDefault="004F262A">
            <w:pPr>
              <w:jc w:val="center"/>
              <w:rPr>
                <w:b/>
                <w:bCs/>
                <w:color w:val="000000"/>
                <w:sz w:val="20"/>
                <w:szCs w:val="20"/>
              </w:rPr>
            </w:pPr>
            <w:r>
              <w:rPr>
                <w:b/>
                <w:bCs/>
                <w:color w:val="000000"/>
                <w:sz w:val="20"/>
                <w:szCs w:val="20"/>
              </w:rPr>
              <w:t>№ п/п</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1BE00F7B" w14:textId="77777777" w:rsidR="006B097D" w:rsidRDefault="004F262A">
            <w:pPr>
              <w:jc w:val="center"/>
              <w:rPr>
                <w:b/>
                <w:bCs/>
                <w:color w:val="000000"/>
                <w:sz w:val="20"/>
                <w:szCs w:val="20"/>
              </w:rPr>
            </w:pPr>
            <w:r>
              <w:rPr>
                <w:b/>
                <w:bCs/>
                <w:color w:val="000000"/>
                <w:sz w:val="20"/>
                <w:szCs w:val="20"/>
              </w:rPr>
              <w:t>Обоснование (№ локальной сметы)</w:t>
            </w:r>
          </w:p>
        </w:tc>
        <w:tc>
          <w:tcPr>
            <w:tcW w:w="3402" w:type="dxa"/>
            <w:tcBorders>
              <w:top w:val="single" w:sz="4" w:space="0" w:color="auto"/>
              <w:left w:val="nil"/>
              <w:bottom w:val="single" w:sz="4" w:space="0" w:color="auto"/>
              <w:right w:val="single" w:sz="4" w:space="0" w:color="auto"/>
            </w:tcBorders>
            <w:shd w:val="clear" w:color="000000" w:fill="FFFFFF"/>
            <w:noWrap/>
            <w:vAlign w:val="center"/>
          </w:tcPr>
          <w:p w14:paraId="7DBEAEEE" w14:textId="77777777" w:rsidR="006B097D" w:rsidRDefault="004F262A">
            <w:pPr>
              <w:jc w:val="center"/>
              <w:rPr>
                <w:b/>
                <w:bCs/>
                <w:color w:val="000000"/>
                <w:sz w:val="20"/>
                <w:szCs w:val="20"/>
              </w:rPr>
            </w:pPr>
            <w:r>
              <w:rPr>
                <w:b/>
                <w:bCs/>
                <w:color w:val="000000"/>
                <w:sz w:val="20"/>
                <w:szCs w:val="20"/>
              </w:rPr>
              <w:t xml:space="preserve">Наименование работ </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1749EB15" w14:textId="77777777" w:rsidR="006B097D" w:rsidRDefault="004F262A">
            <w:pPr>
              <w:jc w:val="center"/>
              <w:rPr>
                <w:b/>
                <w:bCs/>
                <w:color w:val="000000"/>
                <w:sz w:val="20"/>
                <w:szCs w:val="20"/>
              </w:rPr>
            </w:pPr>
            <w:r>
              <w:rPr>
                <w:b/>
                <w:bCs/>
                <w:color w:val="000000"/>
                <w:sz w:val="20"/>
                <w:szCs w:val="20"/>
              </w:rPr>
              <w:t xml:space="preserve">Стоимость работ, руб. </w:t>
            </w:r>
          </w:p>
        </w:tc>
      </w:tr>
      <w:tr w:rsidR="006B097D" w14:paraId="7C3D5E04" w14:textId="77777777">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CAB2E4" w14:textId="77777777" w:rsidR="006B097D" w:rsidRDefault="004F262A">
            <w:pPr>
              <w:jc w:val="center"/>
              <w:rPr>
                <w:b/>
                <w:bCs/>
                <w:color w:val="000000"/>
                <w:sz w:val="20"/>
                <w:szCs w:val="20"/>
              </w:rPr>
            </w:pPr>
            <w:r>
              <w:rPr>
                <w:b/>
                <w:bCs/>
                <w:color w:val="000000"/>
                <w:sz w:val="20"/>
                <w:szCs w:val="20"/>
              </w:rPr>
              <w:t>1</w:t>
            </w:r>
          </w:p>
        </w:tc>
        <w:tc>
          <w:tcPr>
            <w:tcW w:w="2977" w:type="dxa"/>
            <w:tcBorders>
              <w:top w:val="single" w:sz="4" w:space="0" w:color="auto"/>
              <w:left w:val="nil"/>
              <w:bottom w:val="single" w:sz="4" w:space="0" w:color="auto"/>
              <w:right w:val="single" w:sz="4" w:space="0" w:color="auto"/>
            </w:tcBorders>
            <w:shd w:val="clear" w:color="000000" w:fill="FFFFFF"/>
            <w:noWrap/>
            <w:vAlign w:val="bottom"/>
          </w:tcPr>
          <w:p w14:paraId="4D3DCEE3" w14:textId="77777777" w:rsidR="006B097D" w:rsidRDefault="004F262A">
            <w:pPr>
              <w:jc w:val="center"/>
              <w:rPr>
                <w:b/>
                <w:bCs/>
                <w:color w:val="000000"/>
                <w:sz w:val="20"/>
                <w:szCs w:val="20"/>
              </w:rPr>
            </w:pPr>
            <w:r>
              <w:rPr>
                <w:b/>
                <w:bCs/>
                <w:color w:val="000000"/>
                <w:sz w:val="20"/>
                <w:szCs w:val="20"/>
              </w:rPr>
              <w:t>2</w:t>
            </w:r>
          </w:p>
        </w:tc>
        <w:tc>
          <w:tcPr>
            <w:tcW w:w="3402" w:type="dxa"/>
            <w:tcBorders>
              <w:top w:val="single" w:sz="4" w:space="0" w:color="auto"/>
              <w:left w:val="nil"/>
              <w:bottom w:val="single" w:sz="4" w:space="0" w:color="auto"/>
              <w:right w:val="single" w:sz="4" w:space="0" w:color="auto"/>
            </w:tcBorders>
            <w:shd w:val="clear" w:color="000000" w:fill="FFFFFF"/>
            <w:noWrap/>
            <w:vAlign w:val="bottom"/>
          </w:tcPr>
          <w:p w14:paraId="5736B042" w14:textId="77777777" w:rsidR="006B097D" w:rsidRDefault="004F262A">
            <w:pPr>
              <w:jc w:val="center"/>
              <w:rPr>
                <w:b/>
                <w:bCs/>
                <w:color w:val="000000"/>
                <w:sz w:val="20"/>
                <w:szCs w:val="20"/>
              </w:rPr>
            </w:pPr>
            <w:r>
              <w:rPr>
                <w:b/>
                <w:bCs/>
                <w:color w:val="000000"/>
                <w:sz w:val="20"/>
                <w:szCs w:val="20"/>
              </w:rPr>
              <w:t>3</w:t>
            </w:r>
          </w:p>
        </w:tc>
        <w:tc>
          <w:tcPr>
            <w:tcW w:w="3118" w:type="dxa"/>
            <w:tcBorders>
              <w:top w:val="single" w:sz="4" w:space="0" w:color="auto"/>
              <w:left w:val="nil"/>
              <w:bottom w:val="single" w:sz="4" w:space="0" w:color="auto"/>
              <w:right w:val="single" w:sz="4" w:space="0" w:color="auto"/>
            </w:tcBorders>
            <w:shd w:val="clear" w:color="000000" w:fill="FFFFFF"/>
            <w:noWrap/>
            <w:vAlign w:val="bottom"/>
          </w:tcPr>
          <w:p w14:paraId="6814ACFD" w14:textId="77777777" w:rsidR="006B097D" w:rsidRDefault="004F262A">
            <w:pPr>
              <w:jc w:val="center"/>
              <w:rPr>
                <w:b/>
                <w:bCs/>
                <w:color w:val="000000"/>
                <w:sz w:val="20"/>
                <w:szCs w:val="20"/>
              </w:rPr>
            </w:pPr>
            <w:r>
              <w:rPr>
                <w:b/>
                <w:bCs/>
                <w:color w:val="000000"/>
                <w:sz w:val="20"/>
                <w:szCs w:val="20"/>
              </w:rPr>
              <w:t>4</w:t>
            </w:r>
          </w:p>
        </w:tc>
      </w:tr>
      <w:tr w:rsidR="006B097D" w14:paraId="56E802EA" w14:textId="77777777">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CC62C" w14:textId="77777777" w:rsidR="006B097D" w:rsidRDefault="004F262A">
            <w:pPr>
              <w:jc w:val="center"/>
              <w:rPr>
                <w:color w:val="000000"/>
                <w:sz w:val="20"/>
                <w:szCs w:val="20"/>
              </w:rPr>
            </w:pPr>
            <w:r>
              <w:rPr>
                <w:color w:val="000000"/>
                <w:sz w:val="20"/>
                <w:szCs w:val="20"/>
              </w:rPr>
              <w:t>1</w:t>
            </w:r>
          </w:p>
        </w:tc>
        <w:tc>
          <w:tcPr>
            <w:tcW w:w="2977" w:type="dxa"/>
            <w:tcBorders>
              <w:top w:val="single" w:sz="4" w:space="0" w:color="auto"/>
              <w:left w:val="nil"/>
              <w:bottom w:val="single" w:sz="4" w:space="0" w:color="auto"/>
              <w:right w:val="single" w:sz="4" w:space="0" w:color="auto"/>
            </w:tcBorders>
            <w:shd w:val="clear" w:color="000000" w:fill="FFFFFF"/>
            <w:noWrap/>
          </w:tcPr>
          <w:p w14:paraId="715B7699" w14:textId="56CABE1A" w:rsidR="006B097D" w:rsidRPr="00747231" w:rsidRDefault="00BD50BE">
            <w:pPr>
              <w:jc w:val="center"/>
              <w:rPr>
                <w:color w:val="FF0000"/>
                <w:sz w:val="20"/>
                <w:szCs w:val="20"/>
              </w:rPr>
            </w:pPr>
            <w:r>
              <w:rPr>
                <w:color w:val="FF0000"/>
                <w:sz w:val="20"/>
                <w:szCs w:val="20"/>
              </w:rPr>
              <w:t xml:space="preserve">Сводный </w:t>
            </w:r>
            <w:r w:rsidR="004F262A" w:rsidRPr="00747231">
              <w:rPr>
                <w:color w:val="FF0000"/>
                <w:sz w:val="20"/>
                <w:szCs w:val="20"/>
              </w:rPr>
              <w:t>сметный расчет №</w:t>
            </w:r>
            <w:r>
              <w:rPr>
                <w:color w:val="FF0000"/>
                <w:sz w:val="20"/>
                <w:szCs w:val="20"/>
              </w:rPr>
              <w:t>ССРСС</w:t>
            </w:r>
            <w:r w:rsidR="004F262A" w:rsidRPr="00747231">
              <w:rPr>
                <w:color w:val="FF0000"/>
                <w:sz w:val="20"/>
                <w:szCs w:val="20"/>
              </w:rPr>
              <w:t>02-01</w:t>
            </w:r>
          </w:p>
        </w:tc>
        <w:tc>
          <w:tcPr>
            <w:tcW w:w="3402" w:type="dxa"/>
            <w:tcBorders>
              <w:top w:val="single" w:sz="4" w:space="0" w:color="auto"/>
              <w:left w:val="nil"/>
              <w:bottom w:val="single" w:sz="4" w:space="0" w:color="auto"/>
              <w:right w:val="single" w:sz="4" w:space="0" w:color="auto"/>
            </w:tcBorders>
            <w:shd w:val="clear" w:color="000000" w:fill="FFFFFF"/>
            <w:noWrap/>
          </w:tcPr>
          <w:p w14:paraId="5D5C4F74" w14:textId="632473B4" w:rsidR="006B097D" w:rsidRPr="00747231" w:rsidRDefault="00BD50BE" w:rsidP="00BD50BE">
            <w:pPr>
              <w:jc w:val="center"/>
              <w:rPr>
                <w:bCs/>
                <w:color w:val="FF0000"/>
                <w:sz w:val="22"/>
                <w:szCs w:val="22"/>
              </w:rPr>
            </w:pPr>
            <w:r w:rsidRPr="00BD50BE">
              <w:rPr>
                <w:bCs/>
                <w:sz w:val="22"/>
                <w:szCs w:val="22"/>
              </w:rPr>
              <w:t xml:space="preserve">Выполнение работ по текущему ремонту </w:t>
            </w:r>
            <w:r w:rsidR="00AD33B8">
              <w:rPr>
                <w:bCs/>
                <w:sz w:val="22"/>
                <w:szCs w:val="22"/>
              </w:rPr>
              <w:t xml:space="preserve">помещений </w:t>
            </w:r>
            <w:r w:rsidRPr="00BD50BE">
              <w:rPr>
                <w:bCs/>
                <w:sz w:val="22"/>
                <w:szCs w:val="22"/>
              </w:rPr>
              <w:t xml:space="preserve">ГАУ ДО РТ «СШ» </w:t>
            </w:r>
            <w:proofErr w:type="spellStart"/>
            <w:r w:rsidRPr="00BD50BE">
              <w:rPr>
                <w:bCs/>
                <w:sz w:val="22"/>
                <w:szCs w:val="22"/>
              </w:rPr>
              <w:t>Субедей</w:t>
            </w:r>
            <w:proofErr w:type="spellEnd"/>
            <w:r w:rsidRPr="00BD50BE">
              <w:rPr>
                <w:bCs/>
                <w:sz w:val="22"/>
                <w:szCs w:val="22"/>
              </w:rPr>
              <w:t xml:space="preserve">» по адресу: 667010, Республика Тыва, г. Кызыл, Московская </w:t>
            </w:r>
            <w:proofErr w:type="spellStart"/>
            <w:r w:rsidRPr="00BD50BE">
              <w:rPr>
                <w:bCs/>
                <w:sz w:val="22"/>
                <w:szCs w:val="22"/>
              </w:rPr>
              <w:t>ул</w:t>
            </w:r>
            <w:proofErr w:type="spellEnd"/>
            <w:r w:rsidRPr="00BD50BE">
              <w:rPr>
                <w:bCs/>
                <w:sz w:val="22"/>
                <w:szCs w:val="22"/>
              </w:rPr>
              <w:t>, д.70</w:t>
            </w:r>
          </w:p>
        </w:tc>
        <w:tc>
          <w:tcPr>
            <w:tcW w:w="3118" w:type="dxa"/>
            <w:tcBorders>
              <w:top w:val="single" w:sz="4" w:space="0" w:color="auto"/>
              <w:left w:val="nil"/>
              <w:bottom w:val="single" w:sz="4" w:space="0" w:color="auto"/>
              <w:right w:val="single" w:sz="4" w:space="0" w:color="auto"/>
            </w:tcBorders>
            <w:shd w:val="clear" w:color="000000" w:fill="FFFFFF"/>
            <w:noWrap/>
            <w:vAlign w:val="center"/>
          </w:tcPr>
          <w:p w14:paraId="3960F01B" w14:textId="77777777" w:rsidR="006B097D" w:rsidRDefault="006B097D">
            <w:pPr>
              <w:jc w:val="center"/>
              <w:rPr>
                <w:rFonts w:eastAsia="Calibri"/>
                <w:lang w:eastAsia="en-US"/>
              </w:rPr>
            </w:pPr>
          </w:p>
        </w:tc>
      </w:tr>
      <w:tr w:rsidR="006B097D" w14:paraId="6B149112" w14:textId="77777777">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C4B34F" w14:textId="77777777" w:rsidR="006B097D" w:rsidRDefault="006B097D">
            <w:pPr>
              <w:jc w:val="cente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FFFFFF"/>
            <w:noWrap/>
          </w:tcPr>
          <w:p w14:paraId="1E1FB18C" w14:textId="77777777" w:rsidR="006B097D" w:rsidRDefault="006B097D">
            <w:pPr>
              <w:jc w:val="center"/>
              <w:rPr>
                <w:color w:val="000000"/>
                <w:sz w:val="20"/>
                <w:szCs w:val="20"/>
              </w:rPr>
            </w:pPr>
          </w:p>
        </w:tc>
        <w:tc>
          <w:tcPr>
            <w:tcW w:w="3402" w:type="dxa"/>
            <w:tcBorders>
              <w:top w:val="single" w:sz="4" w:space="0" w:color="auto"/>
              <w:left w:val="nil"/>
              <w:bottom w:val="single" w:sz="4" w:space="0" w:color="auto"/>
              <w:right w:val="single" w:sz="4" w:space="0" w:color="auto"/>
            </w:tcBorders>
            <w:shd w:val="clear" w:color="000000" w:fill="FFFFFF"/>
            <w:noWrap/>
          </w:tcPr>
          <w:p w14:paraId="40EB0527" w14:textId="77777777" w:rsidR="006B097D" w:rsidRDefault="004F262A">
            <w:pPr>
              <w:jc w:val="right"/>
              <w:rPr>
                <w:color w:val="000000"/>
                <w:sz w:val="20"/>
                <w:szCs w:val="20"/>
              </w:rPr>
            </w:pPr>
            <w:r>
              <w:rPr>
                <w:color w:val="000000"/>
                <w:sz w:val="20"/>
                <w:szCs w:val="20"/>
              </w:rPr>
              <w:t>итого</w:t>
            </w:r>
          </w:p>
        </w:tc>
        <w:tc>
          <w:tcPr>
            <w:tcW w:w="3118" w:type="dxa"/>
            <w:tcBorders>
              <w:top w:val="single" w:sz="4" w:space="0" w:color="auto"/>
              <w:left w:val="nil"/>
              <w:bottom w:val="single" w:sz="4" w:space="0" w:color="auto"/>
              <w:right w:val="single" w:sz="4" w:space="0" w:color="auto"/>
            </w:tcBorders>
            <w:shd w:val="clear" w:color="000000" w:fill="FFFFFF"/>
            <w:noWrap/>
            <w:vAlign w:val="center"/>
          </w:tcPr>
          <w:p w14:paraId="133172FA" w14:textId="77777777" w:rsidR="006B097D" w:rsidRDefault="006B097D">
            <w:pPr>
              <w:jc w:val="center"/>
              <w:rPr>
                <w:rFonts w:eastAsia="Calibri"/>
                <w:lang w:eastAsia="en-US"/>
              </w:rPr>
            </w:pPr>
          </w:p>
        </w:tc>
      </w:tr>
    </w:tbl>
    <w:p w14:paraId="0F0E5ED8" w14:textId="77777777" w:rsidR="006B097D" w:rsidRDefault="006B097D">
      <w:pPr>
        <w:spacing w:after="200" w:line="276" w:lineRule="auto"/>
        <w:ind w:firstLine="709"/>
        <w:jc w:val="both"/>
        <w:rPr>
          <w:rFonts w:eastAsia="Calibri"/>
          <w:lang w:eastAsia="en-US"/>
        </w:rPr>
      </w:pPr>
    </w:p>
    <w:p w14:paraId="35594F53" w14:textId="77777777" w:rsidR="006B097D" w:rsidRDefault="004F262A">
      <w:pPr>
        <w:ind w:left="-709" w:firstLine="709"/>
        <w:jc w:val="center"/>
        <w:rPr>
          <w:b/>
          <w:snapToGrid w:val="0"/>
          <w:u w:val="single"/>
        </w:rPr>
      </w:pPr>
      <w:r>
        <w:rPr>
          <w:b/>
          <w:snapToGrid w:val="0"/>
          <w:u w:val="single"/>
        </w:rPr>
        <w:t>Работы выполняются в соответствии со сметной документацией.</w:t>
      </w:r>
    </w:p>
    <w:p w14:paraId="3E44E83D" w14:textId="77777777" w:rsidR="006B097D" w:rsidRDefault="006B097D">
      <w:pPr>
        <w:widowControl w:val="0"/>
        <w:autoSpaceDE w:val="0"/>
        <w:autoSpaceDN w:val="0"/>
        <w:adjustRightInd w:val="0"/>
        <w:ind w:left="426" w:right="-285"/>
        <w:jc w:val="center"/>
        <w:rPr>
          <w:b/>
          <w:bCs/>
          <w:color w:val="000000"/>
        </w:rPr>
      </w:pPr>
    </w:p>
    <w:p w14:paraId="748E31C4" w14:textId="77777777" w:rsidR="006B097D" w:rsidRDefault="006B097D">
      <w:pPr>
        <w:widowControl w:val="0"/>
        <w:autoSpaceDE w:val="0"/>
        <w:autoSpaceDN w:val="0"/>
        <w:adjustRightInd w:val="0"/>
        <w:ind w:left="426" w:right="-285"/>
        <w:jc w:val="center"/>
        <w:rPr>
          <w:b/>
          <w:bCs/>
          <w:color w:val="000000"/>
        </w:rPr>
      </w:pPr>
    </w:p>
    <w:p w14:paraId="0E182298" w14:textId="77777777" w:rsidR="006B097D" w:rsidRDefault="004F262A">
      <w:pPr>
        <w:widowControl w:val="0"/>
        <w:autoSpaceDE w:val="0"/>
        <w:autoSpaceDN w:val="0"/>
        <w:adjustRightInd w:val="0"/>
        <w:ind w:left="426" w:right="-285"/>
        <w:jc w:val="center"/>
        <w:rPr>
          <w:b/>
          <w:bCs/>
          <w:color w:val="000000"/>
        </w:rPr>
      </w:pPr>
      <w:r>
        <w:rPr>
          <w:b/>
          <w:bCs/>
          <w:color w:val="000000"/>
        </w:rPr>
        <w:t>Печати и подписи Сторон.</w:t>
      </w:r>
    </w:p>
    <w:p w14:paraId="4EF3D465" w14:textId="77777777" w:rsidR="006B097D" w:rsidRDefault="006B097D">
      <w:pPr>
        <w:widowControl w:val="0"/>
        <w:autoSpaceDE w:val="0"/>
        <w:autoSpaceDN w:val="0"/>
        <w:adjustRightInd w:val="0"/>
        <w:ind w:left="426" w:right="-285"/>
        <w:jc w:val="center"/>
        <w:rPr>
          <w:b/>
          <w:bCs/>
          <w:color w:val="000000"/>
        </w:rPr>
      </w:pPr>
    </w:p>
    <w:tbl>
      <w:tblPr>
        <w:tblW w:w="5290" w:type="pct"/>
        <w:tblInd w:w="250" w:type="dxa"/>
        <w:tblLook w:val="04A0" w:firstRow="1" w:lastRow="0" w:firstColumn="1" w:lastColumn="0" w:noHBand="0" w:noVBand="1"/>
      </w:tblPr>
      <w:tblGrid>
        <w:gridCol w:w="5482"/>
        <w:gridCol w:w="5015"/>
      </w:tblGrid>
      <w:tr w:rsidR="006B097D" w14:paraId="0E9E2076" w14:textId="77777777">
        <w:trPr>
          <w:trHeight w:val="754"/>
        </w:trPr>
        <w:tc>
          <w:tcPr>
            <w:tcW w:w="2380" w:type="pct"/>
          </w:tcPr>
          <w:p w14:paraId="7B2802DA" w14:textId="77777777" w:rsidR="006B097D" w:rsidRDefault="004F262A">
            <w:pPr>
              <w:widowControl w:val="0"/>
              <w:ind w:left="426" w:right="-285"/>
              <w:jc w:val="both"/>
              <w:outlineLvl w:val="1"/>
              <w:rPr>
                <w:b/>
              </w:rPr>
            </w:pPr>
            <w:r>
              <w:rPr>
                <w:b/>
              </w:rPr>
              <w:t xml:space="preserve">     Заказчик </w:t>
            </w:r>
          </w:p>
          <w:p w14:paraId="49024F12" w14:textId="77777777" w:rsidR="006B097D" w:rsidRDefault="006B097D">
            <w:pPr>
              <w:widowControl w:val="0"/>
              <w:ind w:left="426" w:right="-285"/>
              <w:rPr>
                <w:snapToGrid w:val="0"/>
              </w:rPr>
            </w:pPr>
          </w:p>
          <w:p w14:paraId="78A03256" w14:textId="06A05482" w:rsidR="006B097D" w:rsidRDefault="004F262A">
            <w:pPr>
              <w:widowControl w:val="0"/>
              <w:ind w:left="426" w:right="-285"/>
              <w:rPr>
                <w:snapToGrid w:val="0"/>
              </w:rPr>
            </w:pPr>
            <w:r>
              <w:rPr>
                <w:snapToGrid w:val="0"/>
              </w:rPr>
              <w:t>___________________ /</w:t>
            </w:r>
            <w:r w:rsidR="00747231" w:rsidRPr="00747231">
              <w:rPr>
                <w:snapToGrid w:val="0"/>
              </w:rPr>
              <w:t xml:space="preserve">Б.М. </w:t>
            </w:r>
            <w:proofErr w:type="spellStart"/>
            <w:r w:rsidR="00747231" w:rsidRPr="00747231">
              <w:rPr>
                <w:snapToGrid w:val="0"/>
              </w:rPr>
              <w:t>Тулуш</w:t>
            </w:r>
            <w:proofErr w:type="spellEnd"/>
          </w:p>
          <w:p w14:paraId="34B8146A"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14F3F410" w14:textId="7D2A772F"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6DE6BD36" w14:textId="77777777" w:rsidR="006B097D" w:rsidRDefault="004F262A">
            <w:pPr>
              <w:widowControl w:val="0"/>
              <w:ind w:left="426" w:right="-285" w:firstLine="709"/>
              <w:jc w:val="both"/>
              <w:rPr>
                <w:snapToGrid w:val="0"/>
              </w:rPr>
            </w:pPr>
            <w:r>
              <w:rPr>
                <w:snapToGrid w:val="0"/>
              </w:rPr>
              <w:t xml:space="preserve">          </w:t>
            </w:r>
          </w:p>
        </w:tc>
        <w:tc>
          <w:tcPr>
            <w:tcW w:w="2177" w:type="pct"/>
          </w:tcPr>
          <w:p w14:paraId="47F5B1AF" w14:textId="77777777" w:rsidR="006B097D" w:rsidRDefault="004F262A">
            <w:pPr>
              <w:widowControl w:val="0"/>
              <w:ind w:left="426" w:right="-285"/>
              <w:outlineLvl w:val="1"/>
              <w:rPr>
                <w:b/>
              </w:rPr>
            </w:pPr>
            <w:r>
              <w:rPr>
                <w:b/>
              </w:rPr>
              <w:t xml:space="preserve">               Подрядчик</w:t>
            </w:r>
          </w:p>
          <w:p w14:paraId="37AE6429" w14:textId="77777777" w:rsidR="006B097D" w:rsidRDefault="006B097D">
            <w:pPr>
              <w:widowControl w:val="0"/>
              <w:ind w:left="426" w:right="-285"/>
            </w:pPr>
          </w:p>
          <w:p w14:paraId="38454DB7" w14:textId="77777777" w:rsidR="006B097D" w:rsidRDefault="004F262A">
            <w:pPr>
              <w:widowControl w:val="0"/>
              <w:ind w:right="-285"/>
            </w:pPr>
            <w:r>
              <w:t xml:space="preserve">    _______________ /________</w:t>
            </w:r>
          </w:p>
          <w:p w14:paraId="55C330A2" w14:textId="77777777" w:rsidR="006B097D" w:rsidRDefault="004F262A">
            <w:pPr>
              <w:widowControl w:val="0"/>
              <w:ind w:right="-285"/>
              <w:rPr>
                <w:sz w:val="16"/>
                <w:szCs w:val="16"/>
              </w:rPr>
            </w:pPr>
            <w:r>
              <w:rPr>
                <w:sz w:val="16"/>
                <w:szCs w:val="16"/>
              </w:rPr>
              <w:t xml:space="preserve">                  (подпись)</w:t>
            </w:r>
          </w:p>
          <w:p w14:paraId="3C2D97CF" w14:textId="5533B7F4"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3C25BBB0" w14:textId="77777777" w:rsidR="006B097D" w:rsidRDefault="006B097D">
            <w:pPr>
              <w:widowControl w:val="0"/>
              <w:ind w:left="426" w:right="-285" w:firstLine="709"/>
              <w:rPr>
                <w:b/>
                <w:bCs/>
              </w:rPr>
            </w:pPr>
          </w:p>
        </w:tc>
      </w:tr>
      <w:tr w:rsidR="006B097D" w14:paraId="310DB8FB" w14:textId="77777777">
        <w:trPr>
          <w:trHeight w:val="754"/>
        </w:trPr>
        <w:tc>
          <w:tcPr>
            <w:tcW w:w="2380" w:type="pct"/>
          </w:tcPr>
          <w:p w14:paraId="63501A51" w14:textId="77777777" w:rsidR="006B097D" w:rsidRDefault="006B097D">
            <w:pPr>
              <w:widowControl w:val="0"/>
              <w:ind w:left="426" w:right="-285" w:firstLine="709"/>
              <w:jc w:val="both"/>
              <w:rPr>
                <w:snapToGrid w:val="0"/>
                <w:color w:val="000000"/>
              </w:rPr>
            </w:pPr>
          </w:p>
        </w:tc>
        <w:tc>
          <w:tcPr>
            <w:tcW w:w="2177" w:type="pct"/>
          </w:tcPr>
          <w:p w14:paraId="130E9242" w14:textId="77777777" w:rsidR="006B097D" w:rsidRDefault="006B097D">
            <w:pPr>
              <w:widowControl w:val="0"/>
              <w:ind w:left="426" w:right="-285" w:firstLine="709"/>
              <w:rPr>
                <w:b/>
                <w:bCs/>
                <w:color w:val="000000"/>
              </w:rPr>
            </w:pPr>
          </w:p>
        </w:tc>
      </w:tr>
    </w:tbl>
    <w:p w14:paraId="767E4833" w14:textId="77777777" w:rsidR="006B097D" w:rsidRDefault="006B097D">
      <w:pPr>
        <w:ind w:firstLine="709"/>
        <w:jc w:val="right"/>
        <w:rPr>
          <w:snapToGrid w:val="0"/>
        </w:rPr>
      </w:pPr>
    </w:p>
    <w:p w14:paraId="65A4D69E" w14:textId="77777777" w:rsidR="006B097D" w:rsidRDefault="006B097D">
      <w:pPr>
        <w:ind w:firstLine="709"/>
        <w:jc w:val="right"/>
        <w:rPr>
          <w:snapToGrid w:val="0"/>
        </w:rPr>
      </w:pPr>
    </w:p>
    <w:p w14:paraId="7FCA629B" w14:textId="77777777" w:rsidR="006B097D" w:rsidRDefault="006B097D">
      <w:pPr>
        <w:ind w:firstLine="709"/>
        <w:jc w:val="right"/>
        <w:rPr>
          <w:snapToGrid w:val="0"/>
        </w:rPr>
      </w:pPr>
    </w:p>
    <w:p w14:paraId="1235D424" w14:textId="77777777" w:rsidR="006B097D" w:rsidRDefault="006B097D">
      <w:pPr>
        <w:ind w:firstLine="709"/>
        <w:jc w:val="right"/>
        <w:rPr>
          <w:snapToGrid w:val="0"/>
        </w:rPr>
      </w:pPr>
    </w:p>
    <w:p w14:paraId="3618180F" w14:textId="77777777" w:rsidR="006B097D" w:rsidRDefault="006B097D">
      <w:pPr>
        <w:ind w:firstLine="709"/>
        <w:jc w:val="right"/>
        <w:rPr>
          <w:snapToGrid w:val="0"/>
        </w:rPr>
      </w:pPr>
    </w:p>
    <w:p w14:paraId="555FCD04" w14:textId="77777777" w:rsidR="006B097D" w:rsidRDefault="006B097D">
      <w:pPr>
        <w:ind w:firstLine="709"/>
        <w:jc w:val="right"/>
        <w:rPr>
          <w:snapToGrid w:val="0"/>
        </w:rPr>
      </w:pPr>
    </w:p>
    <w:p w14:paraId="5748FCED" w14:textId="77777777" w:rsidR="006B097D" w:rsidRDefault="006B097D">
      <w:pPr>
        <w:ind w:firstLine="709"/>
        <w:jc w:val="right"/>
        <w:rPr>
          <w:snapToGrid w:val="0"/>
        </w:rPr>
      </w:pPr>
    </w:p>
    <w:p w14:paraId="261BEE36" w14:textId="77777777" w:rsidR="006B097D" w:rsidRDefault="006B097D">
      <w:pPr>
        <w:ind w:firstLine="709"/>
        <w:jc w:val="right"/>
        <w:rPr>
          <w:snapToGrid w:val="0"/>
        </w:rPr>
      </w:pPr>
    </w:p>
    <w:p w14:paraId="188E467E" w14:textId="77777777" w:rsidR="006B097D" w:rsidRDefault="006B097D">
      <w:pPr>
        <w:ind w:firstLine="709"/>
        <w:jc w:val="right"/>
        <w:rPr>
          <w:snapToGrid w:val="0"/>
        </w:rPr>
      </w:pPr>
    </w:p>
    <w:p w14:paraId="2532FE15" w14:textId="77777777" w:rsidR="006B097D" w:rsidRDefault="006B097D">
      <w:pPr>
        <w:ind w:firstLine="709"/>
        <w:jc w:val="right"/>
        <w:rPr>
          <w:snapToGrid w:val="0"/>
        </w:rPr>
      </w:pPr>
    </w:p>
    <w:p w14:paraId="304A28D9" w14:textId="77777777" w:rsidR="006B097D" w:rsidRDefault="006B097D">
      <w:pPr>
        <w:ind w:firstLine="709"/>
        <w:jc w:val="right"/>
        <w:rPr>
          <w:snapToGrid w:val="0"/>
        </w:rPr>
      </w:pPr>
    </w:p>
    <w:p w14:paraId="280DCFAB" w14:textId="77777777" w:rsidR="006B097D" w:rsidRDefault="006B097D">
      <w:pPr>
        <w:ind w:firstLine="709"/>
        <w:jc w:val="right"/>
        <w:rPr>
          <w:snapToGrid w:val="0"/>
        </w:rPr>
      </w:pPr>
    </w:p>
    <w:p w14:paraId="34E4ADDC" w14:textId="77777777" w:rsidR="006B097D" w:rsidRDefault="006B097D">
      <w:pPr>
        <w:ind w:firstLine="709"/>
        <w:jc w:val="right"/>
        <w:rPr>
          <w:snapToGrid w:val="0"/>
        </w:rPr>
      </w:pPr>
    </w:p>
    <w:p w14:paraId="43EEA97D" w14:textId="77777777" w:rsidR="006B097D" w:rsidRDefault="006B097D">
      <w:pPr>
        <w:ind w:firstLine="709"/>
        <w:jc w:val="right"/>
        <w:rPr>
          <w:snapToGrid w:val="0"/>
        </w:rPr>
      </w:pPr>
    </w:p>
    <w:p w14:paraId="35E8EEB6" w14:textId="77777777" w:rsidR="006B097D" w:rsidRDefault="006B097D">
      <w:pPr>
        <w:ind w:firstLine="709"/>
        <w:jc w:val="right"/>
        <w:rPr>
          <w:snapToGrid w:val="0"/>
        </w:rPr>
      </w:pPr>
    </w:p>
    <w:p w14:paraId="441A8ED7" w14:textId="77777777" w:rsidR="006B097D" w:rsidRDefault="006B097D">
      <w:pPr>
        <w:ind w:firstLine="709"/>
        <w:jc w:val="right"/>
        <w:rPr>
          <w:snapToGrid w:val="0"/>
        </w:rPr>
      </w:pPr>
    </w:p>
    <w:p w14:paraId="49E695F6" w14:textId="3C24F5E4" w:rsidR="006B097D" w:rsidRDefault="006B097D">
      <w:pPr>
        <w:ind w:firstLine="709"/>
        <w:jc w:val="right"/>
        <w:rPr>
          <w:snapToGrid w:val="0"/>
        </w:rPr>
      </w:pPr>
    </w:p>
    <w:p w14:paraId="70F9F508" w14:textId="77777777" w:rsidR="00747231" w:rsidRDefault="00747231">
      <w:pPr>
        <w:ind w:firstLine="709"/>
        <w:jc w:val="right"/>
        <w:rPr>
          <w:snapToGrid w:val="0"/>
        </w:rPr>
      </w:pPr>
    </w:p>
    <w:p w14:paraId="2E13DFA0" w14:textId="77777777" w:rsidR="006B097D" w:rsidRDefault="006B097D">
      <w:pPr>
        <w:ind w:firstLine="709"/>
        <w:jc w:val="right"/>
        <w:rPr>
          <w:snapToGrid w:val="0"/>
        </w:rPr>
      </w:pPr>
    </w:p>
    <w:tbl>
      <w:tblPr>
        <w:tblW w:w="10450" w:type="dxa"/>
        <w:tblInd w:w="19" w:type="dxa"/>
        <w:tblLook w:val="04A0" w:firstRow="1" w:lastRow="0" w:firstColumn="1" w:lastColumn="0" w:noHBand="0" w:noVBand="1"/>
      </w:tblPr>
      <w:tblGrid>
        <w:gridCol w:w="620"/>
        <w:gridCol w:w="2357"/>
        <w:gridCol w:w="2268"/>
        <w:gridCol w:w="1844"/>
        <w:gridCol w:w="11"/>
        <w:gridCol w:w="1822"/>
        <w:gridCol w:w="11"/>
        <w:gridCol w:w="1506"/>
        <w:gridCol w:w="11"/>
      </w:tblGrid>
      <w:tr w:rsidR="006B097D" w14:paraId="33ABE0B6" w14:textId="77777777">
        <w:trPr>
          <w:trHeight w:val="300"/>
        </w:trPr>
        <w:tc>
          <w:tcPr>
            <w:tcW w:w="10450" w:type="dxa"/>
            <w:gridSpan w:val="9"/>
            <w:tcBorders>
              <w:top w:val="nil"/>
              <w:left w:val="nil"/>
              <w:bottom w:val="nil"/>
              <w:right w:val="nil"/>
            </w:tcBorders>
            <w:shd w:val="clear" w:color="auto" w:fill="auto"/>
            <w:noWrap/>
            <w:vAlign w:val="bottom"/>
          </w:tcPr>
          <w:p w14:paraId="4B76CE1F" w14:textId="77777777" w:rsidR="006B097D" w:rsidRDefault="004F262A">
            <w:pPr>
              <w:jc w:val="right"/>
              <w:rPr>
                <w:color w:val="000000"/>
                <w:sz w:val="20"/>
                <w:szCs w:val="20"/>
              </w:rPr>
            </w:pPr>
            <w:r>
              <w:rPr>
                <w:color w:val="000000"/>
                <w:sz w:val="20"/>
                <w:szCs w:val="20"/>
              </w:rPr>
              <w:lastRenderedPageBreak/>
              <w:t>Приложение 2</w:t>
            </w:r>
          </w:p>
          <w:p w14:paraId="27CE62AA" w14:textId="10D76B69" w:rsidR="006B097D" w:rsidRDefault="004F262A">
            <w:pPr>
              <w:jc w:val="right"/>
              <w:rPr>
                <w:color w:val="000000"/>
                <w:sz w:val="20"/>
                <w:szCs w:val="20"/>
              </w:rPr>
            </w:pPr>
            <w:r>
              <w:rPr>
                <w:color w:val="000000"/>
                <w:sz w:val="20"/>
                <w:szCs w:val="20"/>
              </w:rPr>
              <w:t>к Договору от ___.___.202</w:t>
            </w:r>
            <w:r w:rsidR="00747231">
              <w:rPr>
                <w:color w:val="000000"/>
                <w:sz w:val="20"/>
                <w:szCs w:val="20"/>
              </w:rPr>
              <w:t>6</w:t>
            </w:r>
            <w:r>
              <w:rPr>
                <w:color w:val="000000"/>
                <w:sz w:val="20"/>
                <w:szCs w:val="20"/>
              </w:rPr>
              <w:t xml:space="preserve"> г №______</w:t>
            </w:r>
          </w:p>
        </w:tc>
      </w:tr>
      <w:tr w:rsidR="006B097D" w14:paraId="5FD92424" w14:textId="77777777">
        <w:trPr>
          <w:trHeight w:val="300"/>
        </w:trPr>
        <w:tc>
          <w:tcPr>
            <w:tcW w:w="7100" w:type="dxa"/>
            <w:gridSpan w:val="5"/>
            <w:tcBorders>
              <w:top w:val="nil"/>
              <w:left w:val="nil"/>
              <w:bottom w:val="nil"/>
              <w:right w:val="nil"/>
            </w:tcBorders>
            <w:shd w:val="clear" w:color="auto" w:fill="auto"/>
            <w:noWrap/>
            <w:vAlign w:val="bottom"/>
          </w:tcPr>
          <w:p w14:paraId="63D86E7F" w14:textId="77777777" w:rsidR="006B097D" w:rsidRDefault="006B097D">
            <w:pPr>
              <w:jc w:val="right"/>
              <w:rPr>
                <w:color w:val="000000"/>
                <w:sz w:val="20"/>
                <w:szCs w:val="20"/>
              </w:rPr>
            </w:pPr>
          </w:p>
        </w:tc>
        <w:tc>
          <w:tcPr>
            <w:tcW w:w="1833" w:type="dxa"/>
            <w:gridSpan w:val="2"/>
            <w:tcBorders>
              <w:top w:val="nil"/>
              <w:left w:val="nil"/>
              <w:bottom w:val="nil"/>
              <w:right w:val="nil"/>
            </w:tcBorders>
            <w:shd w:val="clear" w:color="auto" w:fill="auto"/>
            <w:noWrap/>
            <w:vAlign w:val="bottom"/>
          </w:tcPr>
          <w:p w14:paraId="0113E9D0" w14:textId="77777777" w:rsidR="006B097D" w:rsidRDefault="006B097D">
            <w:pPr>
              <w:jc w:val="center"/>
              <w:rPr>
                <w:sz w:val="20"/>
                <w:szCs w:val="20"/>
              </w:rPr>
            </w:pPr>
          </w:p>
        </w:tc>
        <w:tc>
          <w:tcPr>
            <w:tcW w:w="1517" w:type="dxa"/>
            <w:gridSpan w:val="2"/>
            <w:tcBorders>
              <w:top w:val="nil"/>
              <w:left w:val="nil"/>
              <w:bottom w:val="nil"/>
              <w:right w:val="nil"/>
            </w:tcBorders>
            <w:shd w:val="clear" w:color="auto" w:fill="auto"/>
            <w:noWrap/>
            <w:vAlign w:val="bottom"/>
          </w:tcPr>
          <w:p w14:paraId="73FD84B6" w14:textId="77777777" w:rsidR="006B097D" w:rsidRDefault="006B097D">
            <w:pPr>
              <w:jc w:val="center"/>
              <w:rPr>
                <w:sz w:val="20"/>
                <w:szCs w:val="20"/>
              </w:rPr>
            </w:pPr>
          </w:p>
        </w:tc>
      </w:tr>
      <w:tr w:rsidR="006B097D" w14:paraId="14F2FD94" w14:textId="77777777">
        <w:trPr>
          <w:trHeight w:val="300"/>
        </w:trPr>
        <w:tc>
          <w:tcPr>
            <w:tcW w:w="10450" w:type="dxa"/>
            <w:gridSpan w:val="9"/>
            <w:tcBorders>
              <w:top w:val="nil"/>
              <w:left w:val="nil"/>
              <w:bottom w:val="nil"/>
              <w:right w:val="nil"/>
            </w:tcBorders>
            <w:shd w:val="clear" w:color="auto" w:fill="auto"/>
            <w:noWrap/>
            <w:vAlign w:val="bottom"/>
          </w:tcPr>
          <w:p w14:paraId="284C5F5B" w14:textId="77777777" w:rsidR="006B097D" w:rsidRDefault="004F262A">
            <w:pPr>
              <w:jc w:val="center"/>
              <w:rPr>
                <w:b/>
                <w:bCs/>
                <w:color w:val="000000"/>
                <w:sz w:val="20"/>
                <w:szCs w:val="20"/>
              </w:rPr>
            </w:pPr>
            <w:r>
              <w:rPr>
                <w:b/>
                <w:bCs/>
                <w:color w:val="000000"/>
                <w:sz w:val="20"/>
                <w:szCs w:val="20"/>
              </w:rPr>
              <w:t>ГРАФИК ВЫПОЛНЕНИЯ РАБОТ</w:t>
            </w:r>
          </w:p>
        </w:tc>
      </w:tr>
      <w:tr w:rsidR="006B097D" w14:paraId="40F134A8" w14:textId="77777777">
        <w:trPr>
          <w:gridAfter w:val="1"/>
          <w:wAfter w:w="11" w:type="dxa"/>
          <w:trHeight w:val="300"/>
        </w:trPr>
        <w:tc>
          <w:tcPr>
            <w:tcW w:w="620" w:type="dxa"/>
            <w:tcBorders>
              <w:top w:val="nil"/>
              <w:left w:val="nil"/>
              <w:bottom w:val="nil"/>
              <w:right w:val="nil"/>
            </w:tcBorders>
            <w:shd w:val="clear" w:color="auto" w:fill="auto"/>
            <w:noWrap/>
            <w:vAlign w:val="bottom"/>
          </w:tcPr>
          <w:p w14:paraId="48F6D03C" w14:textId="77777777" w:rsidR="006B097D" w:rsidRDefault="006B097D">
            <w:pPr>
              <w:jc w:val="center"/>
              <w:rPr>
                <w:color w:val="000000"/>
                <w:sz w:val="20"/>
                <w:szCs w:val="20"/>
              </w:rPr>
            </w:pPr>
          </w:p>
        </w:tc>
        <w:tc>
          <w:tcPr>
            <w:tcW w:w="2357" w:type="dxa"/>
            <w:tcBorders>
              <w:top w:val="nil"/>
              <w:left w:val="nil"/>
              <w:bottom w:val="nil"/>
              <w:right w:val="nil"/>
            </w:tcBorders>
            <w:shd w:val="clear" w:color="auto" w:fill="auto"/>
            <w:noWrap/>
            <w:vAlign w:val="bottom"/>
          </w:tcPr>
          <w:p w14:paraId="3F9F73D9" w14:textId="77777777" w:rsidR="006B097D" w:rsidRDefault="006B097D">
            <w:pPr>
              <w:rPr>
                <w:sz w:val="20"/>
                <w:szCs w:val="20"/>
              </w:rPr>
            </w:pPr>
          </w:p>
        </w:tc>
        <w:tc>
          <w:tcPr>
            <w:tcW w:w="2268" w:type="dxa"/>
            <w:tcBorders>
              <w:top w:val="nil"/>
              <w:left w:val="nil"/>
              <w:bottom w:val="nil"/>
              <w:right w:val="nil"/>
            </w:tcBorders>
            <w:shd w:val="clear" w:color="auto" w:fill="auto"/>
            <w:noWrap/>
            <w:vAlign w:val="bottom"/>
          </w:tcPr>
          <w:p w14:paraId="632C34CE" w14:textId="77777777" w:rsidR="006B097D" w:rsidRDefault="006B097D">
            <w:pPr>
              <w:rPr>
                <w:sz w:val="20"/>
                <w:szCs w:val="20"/>
              </w:rPr>
            </w:pPr>
          </w:p>
        </w:tc>
        <w:tc>
          <w:tcPr>
            <w:tcW w:w="1844" w:type="dxa"/>
            <w:tcBorders>
              <w:top w:val="nil"/>
              <w:left w:val="nil"/>
              <w:bottom w:val="nil"/>
              <w:right w:val="nil"/>
            </w:tcBorders>
            <w:shd w:val="clear" w:color="auto" w:fill="auto"/>
            <w:noWrap/>
            <w:vAlign w:val="bottom"/>
          </w:tcPr>
          <w:p w14:paraId="31F2AF09" w14:textId="77777777" w:rsidR="006B097D" w:rsidRDefault="006B097D">
            <w:pPr>
              <w:jc w:val="center"/>
              <w:rPr>
                <w:sz w:val="20"/>
                <w:szCs w:val="20"/>
              </w:rPr>
            </w:pPr>
          </w:p>
        </w:tc>
        <w:tc>
          <w:tcPr>
            <w:tcW w:w="1833" w:type="dxa"/>
            <w:gridSpan w:val="2"/>
            <w:tcBorders>
              <w:top w:val="nil"/>
              <w:left w:val="nil"/>
              <w:bottom w:val="nil"/>
              <w:right w:val="nil"/>
            </w:tcBorders>
            <w:shd w:val="clear" w:color="auto" w:fill="auto"/>
            <w:noWrap/>
            <w:vAlign w:val="bottom"/>
          </w:tcPr>
          <w:p w14:paraId="4631AAD6" w14:textId="77777777" w:rsidR="006B097D" w:rsidRDefault="006B097D">
            <w:pPr>
              <w:rPr>
                <w:sz w:val="20"/>
                <w:szCs w:val="20"/>
              </w:rPr>
            </w:pPr>
          </w:p>
        </w:tc>
        <w:tc>
          <w:tcPr>
            <w:tcW w:w="1517" w:type="dxa"/>
            <w:gridSpan w:val="2"/>
            <w:tcBorders>
              <w:top w:val="nil"/>
              <w:left w:val="nil"/>
              <w:bottom w:val="nil"/>
              <w:right w:val="nil"/>
            </w:tcBorders>
            <w:shd w:val="clear" w:color="auto" w:fill="auto"/>
            <w:noWrap/>
            <w:vAlign w:val="bottom"/>
          </w:tcPr>
          <w:p w14:paraId="7A73A0EA" w14:textId="77777777" w:rsidR="006B097D" w:rsidRDefault="006B097D">
            <w:pPr>
              <w:jc w:val="center"/>
              <w:rPr>
                <w:sz w:val="20"/>
                <w:szCs w:val="20"/>
              </w:rPr>
            </w:pPr>
          </w:p>
        </w:tc>
      </w:tr>
    </w:tbl>
    <w:tbl>
      <w:tblPr>
        <w:tblStyle w:val="af9"/>
        <w:tblW w:w="10661" w:type="dxa"/>
        <w:tblInd w:w="-318" w:type="dxa"/>
        <w:tblLayout w:type="fixed"/>
        <w:tblLook w:val="04A0" w:firstRow="1" w:lastRow="0" w:firstColumn="1" w:lastColumn="0" w:noHBand="0" w:noVBand="1"/>
      </w:tblPr>
      <w:tblGrid>
        <w:gridCol w:w="852"/>
        <w:gridCol w:w="2438"/>
        <w:gridCol w:w="2014"/>
        <w:gridCol w:w="2213"/>
        <w:gridCol w:w="1603"/>
        <w:gridCol w:w="1541"/>
      </w:tblGrid>
      <w:tr w:rsidR="006B097D" w14:paraId="1C29A535" w14:textId="77777777">
        <w:trPr>
          <w:trHeight w:val="3324"/>
        </w:trPr>
        <w:tc>
          <w:tcPr>
            <w:tcW w:w="852" w:type="dxa"/>
            <w:tcBorders>
              <w:top w:val="single" w:sz="4" w:space="0" w:color="auto"/>
              <w:left w:val="single" w:sz="4" w:space="0" w:color="auto"/>
              <w:bottom w:val="single" w:sz="4" w:space="0" w:color="auto"/>
              <w:right w:val="single" w:sz="4" w:space="0" w:color="auto"/>
            </w:tcBorders>
            <w:vAlign w:val="center"/>
          </w:tcPr>
          <w:p w14:paraId="007DF06B" w14:textId="77777777" w:rsidR="006B097D" w:rsidRDefault="004F262A">
            <w:pPr>
              <w:jc w:val="center"/>
              <w:rPr>
                <w:rFonts w:eastAsia="Calibri"/>
                <w:b/>
                <w:lang w:eastAsia="en-US"/>
              </w:rPr>
            </w:pPr>
            <w:r>
              <w:rPr>
                <w:rFonts w:eastAsia="Calibri"/>
                <w:b/>
                <w:lang w:eastAsia="en-US"/>
              </w:rPr>
              <w:t>№ п/п</w:t>
            </w:r>
          </w:p>
        </w:tc>
        <w:tc>
          <w:tcPr>
            <w:tcW w:w="2438" w:type="dxa"/>
            <w:tcBorders>
              <w:top w:val="single" w:sz="4" w:space="0" w:color="auto"/>
              <w:left w:val="single" w:sz="4" w:space="0" w:color="auto"/>
              <w:bottom w:val="single" w:sz="4" w:space="0" w:color="auto"/>
              <w:right w:val="single" w:sz="4" w:space="0" w:color="auto"/>
            </w:tcBorders>
            <w:vAlign w:val="center"/>
          </w:tcPr>
          <w:p w14:paraId="7A7CF51C" w14:textId="77777777" w:rsidR="006B097D" w:rsidRDefault="004F262A">
            <w:pPr>
              <w:jc w:val="center"/>
              <w:rPr>
                <w:rFonts w:eastAsia="Calibri"/>
                <w:b/>
                <w:lang w:eastAsia="en-US"/>
              </w:rPr>
            </w:pPr>
            <w:r>
              <w:rPr>
                <w:rFonts w:eastAsia="Calibri"/>
                <w:b/>
                <w:lang w:eastAsia="en-US"/>
              </w:rPr>
              <w:t>Наименование работ</w:t>
            </w:r>
          </w:p>
          <w:p w14:paraId="26D434E0" w14:textId="77777777" w:rsidR="006B097D" w:rsidRDefault="006B097D">
            <w:pPr>
              <w:jc w:val="center"/>
              <w:rPr>
                <w:rFonts w:ascii="Calibri" w:eastAsia="Calibri" w:hAnsi="Calibri"/>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14:paraId="35FD4493" w14:textId="77777777" w:rsidR="006B097D" w:rsidRDefault="004F262A">
            <w:pPr>
              <w:jc w:val="center"/>
              <w:rPr>
                <w:rFonts w:eastAsia="Calibri"/>
                <w:b/>
                <w:lang w:eastAsia="en-US"/>
              </w:rPr>
            </w:pPr>
            <w:r>
              <w:rPr>
                <w:rFonts w:eastAsia="Calibri"/>
                <w:b/>
                <w:lang w:eastAsia="en-US"/>
              </w:rPr>
              <w:t>Сроки исполнения этапа выполнения договора и (или) комплекса работ, вида работ, части работ отдельного вида работ</w:t>
            </w:r>
          </w:p>
        </w:tc>
        <w:tc>
          <w:tcPr>
            <w:tcW w:w="2213" w:type="dxa"/>
            <w:tcBorders>
              <w:top w:val="single" w:sz="4" w:space="0" w:color="auto"/>
              <w:left w:val="single" w:sz="4" w:space="0" w:color="auto"/>
              <w:bottom w:val="single" w:sz="4" w:space="0" w:color="auto"/>
              <w:right w:val="single" w:sz="4" w:space="0" w:color="auto"/>
            </w:tcBorders>
            <w:vAlign w:val="center"/>
          </w:tcPr>
          <w:p w14:paraId="503C9504" w14:textId="77777777" w:rsidR="006B097D" w:rsidRDefault="004F262A">
            <w:pPr>
              <w:jc w:val="center"/>
              <w:rPr>
                <w:rFonts w:eastAsia="Calibri"/>
                <w:b/>
                <w:lang w:eastAsia="en-US"/>
              </w:rPr>
            </w:pPr>
            <w:r>
              <w:rPr>
                <w:rFonts w:eastAsia="Calibri"/>
                <w:b/>
                <w:lang w:eastAsia="en-US"/>
              </w:rPr>
              <w:t>Объемы работ</w:t>
            </w:r>
          </w:p>
        </w:tc>
        <w:tc>
          <w:tcPr>
            <w:tcW w:w="1603" w:type="dxa"/>
            <w:tcBorders>
              <w:top w:val="single" w:sz="4" w:space="0" w:color="auto"/>
              <w:left w:val="single" w:sz="4" w:space="0" w:color="auto"/>
              <w:bottom w:val="single" w:sz="4" w:space="0" w:color="auto"/>
              <w:right w:val="single" w:sz="4" w:space="0" w:color="auto"/>
            </w:tcBorders>
            <w:vAlign w:val="center"/>
          </w:tcPr>
          <w:p w14:paraId="3F2D9D95" w14:textId="77777777" w:rsidR="006B097D" w:rsidRDefault="004F262A">
            <w:pPr>
              <w:jc w:val="center"/>
              <w:rPr>
                <w:rFonts w:eastAsia="Calibri"/>
                <w:b/>
                <w:lang w:eastAsia="en-US"/>
              </w:rPr>
            </w:pPr>
            <w:r>
              <w:rPr>
                <w:rFonts w:eastAsia="Calibri"/>
                <w:b/>
                <w:lang w:eastAsia="en-US"/>
              </w:rPr>
              <w:t>Сроки передачи строительных материалов, технологического оборудования заказчика</w:t>
            </w:r>
          </w:p>
        </w:tc>
        <w:tc>
          <w:tcPr>
            <w:tcW w:w="1541" w:type="dxa"/>
            <w:tcBorders>
              <w:top w:val="single" w:sz="4" w:space="0" w:color="auto"/>
              <w:left w:val="single" w:sz="4" w:space="0" w:color="auto"/>
              <w:bottom w:val="single" w:sz="4" w:space="0" w:color="auto"/>
              <w:right w:val="single" w:sz="4" w:space="0" w:color="auto"/>
            </w:tcBorders>
            <w:vAlign w:val="center"/>
          </w:tcPr>
          <w:p w14:paraId="540342E1" w14:textId="77777777" w:rsidR="006B097D" w:rsidRDefault="004F262A">
            <w:pPr>
              <w:jc w:val="center"/>
              <w:rPr>
                <w:rFonts w:eastAsia="Calibri"/>
                <w:b/>
                <w:lang w:eastAsia="en-US"/>
              </w:rPr>
            </w:pPr>
            <w:r>
              <w:rPr>
                <w:rFonts w:eastAsia="Calibri"/>
                <w:b/>
                <w:lang w:eastAsia="en-US"/>
              </w:rPr>
              <w:t>Сроки передачи рабочей документации</w:t>
            </w:r>
          </w:p>
        </w:tc>
      </w:tr>
      <w:tr w:rsidR="006B097D" w14:paraId="46F4F0A7" w14:textId="77777777">
        <w:trPr>
          <w:trHeight w:val="256"/>
        </w:trPr>
        <w:tc>
          <w:tcPr>
            <w:tcW w:w="852" w:type="dxa"/>
            <w:tcBorders>
              <w:top w:val="single" w:sz="4" w:space="0" w:color="auto"/>
              <w:left w:val="single" w:sz="4" w:space="0" w:color="auto"/>
              <w:bottom w:val="single" w:sz="4" w:space="0" w:color="auto"/>
              <w:right w:val="single" w:sz="4" w:space="0" w:color="auto"/>
            </w:tcBorders>
          </w:tcPr>
          <w:p w14:paraId="04B39236" w14:textId="77777777" w:rsidR="006B097D" w:rsidRDefault="004F262A">
            <w:pPr>
              <w:jc w:val="center"/>
              <w:rPr>
                <w:rFonts w:eastAsia="Calibri"/>
                <w:b/>
                <w:lang w:eastAsia="en-US"/>
              </w:rPr>
            </w:pPr>
            <w:r>
              <w:rPr>
                <w:rFonts w:eastAsia="Calibri"/>
                <w:b/>
                <w:lang w:eastAsia="en-US"/>
              </w:rPr>
              <w:t>1</w:t>
            </w:r>
          </w:p>
        </w:tc>
        <w:tc>
          <w:tcPr>
            <w:tcW w:w="2438" w:type="dxa"/>
            <w:tcBorders>
              <w:top w:val="single" w:sz="4" w:space="0" w:color="auto"/>
              <w:left w:val="single" w:sz="4" w:space="0" w:color="auto"/>
              <w:bottom w:val="single" w:sz="4" w:space="0" w:color="auto"/>
              <w:right w:val="single" w:sz="4" w:space="0" w:color="auto"/>
            </w:tcBorders>
          </w:tcPr>
          <w:p w14:paraId="77FCDEAE" w14:textId="77777777" w:rsidR="006B097D" w:rsidRDefault="004F262A">
            <w:pPr>
              <w:jc w:val="center"/>
              <w:rPr>
                <w:rFonts w:eastAsia="Calibri"/>
                <w:b/>
                <w:lang w:eastAsia="en-US"/>
              </w:rPr>
            </w:pPr>
            <w:r>
              <w:rPr>
                <w:rFonts w:eastAsia="Calibri"/>
                <w:b/>
                <w:lang w:eastAsia="en-US"/>
              </w:rPr>
              <w:t>2</w:t>
            </w:r>
          </w:p>
        </w:tc>
        <w:tc>
          <w:tcPr>
            <w:tcW w:w="2014" w:type="dxa"/>
            <w:tcBorders>
              <w:top w:val="single" w:sz="4" w:space="0" w:color="auto"/>
              <w:left w:val="single" w:sz="4" w:space="0" w:color="auto"/>
              <w:bottom w:val="single" w:sz="4" w:space="0" w:color="auto"/>
              <w:right w:val="single" w:sz="4" w:space="0" w:color="auto"/>
            </w:tcBorders>
          </w:tcPr>
          <w:p w14:paraId="3AF7BAD6" w14:textId="77777777" w:rsidR="006B097D" w:rsidRDefault="004F262A">
            <w:pPr>
              <w:jc w:val="center"/>
              <w:rPr>
                <w:rFonts w:eastAsia="Calibri"/>
                <w:b/>
                <w:lang w:eastAsia="en-US"/>
              </w:rPr>
            </w:pPr>
            <w:r>
              <w:rPr>
                <w:rFonts w:eastAsia="Calibri"/>
                <w:b/>
                <w:lang w:eastAsia="en-US"/>
              </w:rPr>
              <w:t>3</w:t>
            </w:r>
          </w:p>
        </w:tc>
        <w:tc>
          <w:tcPr>
            <w:tcW w:w="2213" w:type="dxa"/>
            <w:tcBorders>
              <w:top w:val="single" w:sz="4" w:space="0" w:color="auto"/>
              <w:left w:val="single" w:sz="4" w:space="0" w:color="auto"/>
              <w:bottom w:val="single" w:sz="4" w:space="0" w:color="auto"/>
              <w:right w:val="single" w:sz="4" w:space="0" w:color="auto"/>
            </w:tcBorders>
          </w:tcPr>
          <w:p w14:paraId="4CC786DF" w14:textId="77777777" w:rsidR="006B097D" w:rsidRDefault="004F262A">
            <w:pPr>
              <w:jc w:val="center"/>
              <w:rPr>
                <w:rFonts w:eastAsia="Calibri"/>
                <w:b/>
                <w:lang w:eastAsia="en-US"/>
              </w:rPr>
            </w:pPr>
            <w:r>
              <w:rPr>
                <w:rFonts w:eastAsia="Calibri"/>
                <w:b/>
                <w:lang w:eastAsia="en-US"/>
              </w:rPr>
              <w:t>4</w:t>
            </w:r>
          </w:p>
        </w:tc>
        <w:tc>
          <w:tcPr>
            <w:tcW w:w="1603" w:type="dxa"/>
            <w:tcBorders>
              <w:top w:val="single" w:sz="4" w:space="0" w:color="auto"/>
              <w:left w:val="single" w:sz="4" w:space="0" w:color="auto"/>
              <w:bottom w:val="single" w:sz="4" w:space="0" w:color="auto"/>
              <w:right w:val="single" w:sz="4" w:space="0" w:color="auto"/>
            </w:tcBorders>
          </w:tcPr>
          <w:p w14:paraId="1D8DFEC4" w14:textId="77777777" w:rsidR="006B097D" w:rsidRDefault="004F262A">
            <w:pPr>
              <w:jc w:val="center"/>
              <w:rPr>
                <w:rFonts w:eastAsia="Calibri"/>
                <w:b/>
                <w:lang w:eastAsia="en-US"/>
              </w:rPr>
            </w:pPr>
            <w:r>
              <w:rPr>
                <w:rFonts w:eastAsia="Calibri"/>
                <w:b/>
                <w:lang w:eastAsia="en-US"/>
              </w:rPr>
              <w:t>5</w:t>
            </w:r>
          </w:p>
        </w:tc>
        <w:tc>
          <w:tcPr>
            <w:tcW w:w="1541" w:type="dxa"/>
            <w:tcBorders>
              <w:top w:val="single" w:sz="4" w:space="0" w:color="auto"/>
              <w:left w:val="single" w:sz="4" w:space="0" w:color="auto"/>
              <w:bottom w:val="single" w:sz="4" w:space="0" w:color="auto"/>
              <w:right w:val="single" w:sz="4" w:space="0" w:color="auto"/>
            </w:tcBorders>
          </w:tcPr>
          <w:p w14:paraId="6B73724D" w14:textId="77777777" w:rsidR="006B097D" w:rsidRDefault="004F262A">
            <w:pPr>
              <w:jc w:val="center"/>
              <w:rPr>
                <w:rFonts w:eastAsia="Calibri"/>
                <w:b/>
                <w:lang w:eastAsia="en-US"/>
              </w:rPr>
            </w:pPr>
            <w:r>
              <w:rPr>
                <w:rFonts w:eastAsia="Calibri"/>
                <w:b/>
                <w:lang w:eastAsia="en-US"/>
              </w:rPr>
              <w:t>6</w:t>
            </w:r>
          </w:p>
        </w:tc>
      </w:tr>
      <w:tr w:rsidR="006B097D" w14:paraId="5408BC4E" w14:textId="77777777">
        <w:trPr>
          <w:trHeight w:val="1771"/>
        </w:trPr>
        <w:tc>
          <w:tcPr>
            <w:tcW w:w="852" w:type="dxa"/>
            <w:tcBorders>
              <w:top w:val="single" w:sz="4" w:space="0" w:color="auto"/>
              <w:left w:val="single" w:sz="4" w:space="0" w:color="auto"/>
              <w:right w:val="single" w:sz="4" w:space="0" w:color="auto"/>
            </w:tcBorders>
            <w:vAlign w:val="center"/>
          </w:tcPr>
          <w:p w14:paraId="3DC11A19" w14:textId="77777777" w:rsidR="006B097D" w:rsidRDefault="004F262A">
            <w:pPr>
              <w:jc w:val="center"/>
              <w:rPr>
                <w:rFonts w:eastAsia="Calibri"/>
                <w:sz w:val="22"/>
                <w:szCs w:val="22"/>
                <w:lang w:eastAsia="en-US"/>
              </w:rPr>
            </w:pPr>
            <w:r>
              <w:rPr>
                <w:rFonts w:eastAsia="Calibri"/>
                <w:sz w:val="22"/>
                <w:szCs w:val="22"/>
                <w:lang w:eastAsia="en-US"/>
              </w:rPr>
              <w:t>1</w:t>
            </w:r>
          </w:p>
        </w:tc>
        <w:tc>
          <w:tcPr>
            <w:tcW w:w="2438" w:type="dxa"/>
            <w:tcBorders>
              <w:top w:val="single" w:sz="4" w:space="0" w:color="auto"/>
              <w:left w:val="single" w:sz="4" w:space="0" w:color="auto"/>
              <w:right w:val="single" w:sz="4" w:space="0" w:color="auto"/>
            </w:tcBorders>
            <w:vAlign w:val="center"/>
          </w:tcPr>
          <w:p w14:paraId="34130C59" w14:textId="6B93751B" w:rsidR="006B097D" w:rsidRDefault="00BD50BE">
            <w:pPr>
              <w:rPr>
                <w:rFonts w:eastAsia="Calibri"/>
                <w:sz w:val="22"/>
                <w:szCs w:val="22"/>
                <w:lang w:eastAsia="en-US"/>
              </w:rPr>
            </w:pPr>
            <w:r w:rsidRPr="00BD50BE">
              <w:rPr>
                <w:rFonts w:eastAsia="Calibri"/>
                <w:sz w:val="22"/>
                <w:szCs w:val="22"/>
                <w:lang w:eastAsia="en-US"/>
              </w:rPr>
              <w:t xml:space="preserve">Выполнение работ по текущему ремонту </w:t>
            </w:r>
            <w:r w:rsidR="00AD33B8">
              <w:rPr>
                <w:rFonts w:eastAsia="Calibri"/>
                <w:sz w:val="22"/>
                <w:szCs w:val="22"/>
                <w:lang w:eastAsia="en-US"/>
              </w:rPr>
              <w:t xml:space="preserve">помещений </w:t>
            </w:r>
            <w:r w:rsidRPr="00BD50BE">
              <w:rPr>
                <w:rFonts w:eastAsia="Calibri"/>
                <w:sz w:val="22"/>
                <w:szCs w:val="22"/>
                <w:lang w:eastAsia="en-US"/>
              </w:rPr>
              <w:t xml:space="preserve">ГАУ ДО РТ «СШ» </w:t>
            </w:r>
            <w:proofErr w:type="spellStart"/>
            <w:r w:rsidRPr="00BD50BE">
              <w:rPr>
                <w:rFonts w:eastAsia="Calibri"/>
                <w:sz w:val="22"/>
                <w:szCs w:val="22"/>
                <w:lang w:eastAsia="en-US"/>
              </w:rPr>
              <w:t>Субедей</w:t>
            </w:r>
            <w:proofErr w:type="spellEnd"/>
            <w:r w:rsidRPr="00BD50BE">
              <w:rPr>
                <w:rFonts w:eastAsia="Calibri"/>
                <w:sz w:val="22"/>
                <w:szCs w:val="22"/>
                <w:lang w:eastAsia="en-US"/>
              </w:rPr>
              <w:t xml:space="preserve">» по адресу: 667010, Республика Тыва, г. Кызыл, Московская </w:t>
            </w:r>
            <w:proofErr w:type="spellStart"/>
            <w:r w:rsidRPr="00BD50BE">
              <w:rPr>
                <w:rFonts w:eastAsia="Calibri"/>
                <w:sz w:val="22"/>
                <w:szCs w:val="22"/>
                <w:lang w:eastAsia="en-US"/>
              </w:rPr>
              <w:t>ул</w:t>
            </w:r>
            <w:proofErr w:type="spellEnd"/>
            <w:r w:rsidRPr="00BD50BE">
              <w:rPr>
                <w:rFonts w:eastAsia="Calibri"/>
                <w:sz w:val="22"/>
                <w:szCs w:val="22"/>
                <w:lang w:eastAsia="en-US"/>
              </w:rPr>
              <w:t>, д.70</w:t>
            </w:r>
          </w:p>
        </w:tc>
        <w:tc>
          <w:tcPr>
            <w:tcW w:w="2014" w:type="dxa"/>
            <w:tcBorders>
              <w:top w:val="single" w:sz="4" w:space="0" w:color="auto"/>
              <w:left w:val="single" w:sz="4" w:space="0" w:color="auto"/>
              <w:right w:val="single" w:sz="4" w:space="0" w:color="auto"/>
            </w:tcBorders>
            <w:vAlign w:val="center"/>
          </w:tcPr>
          <w:p w14:paraId="59CD6EF3" w14:textId="4E4992F5" w:rsidR="006B097D" w:rsidRDefault="00BD50BE">
            <w:pPr>
              <w:jc w:val="center"/>
              <w:rPr>
                <w:rFonts w:eastAsia="Calibri"/>
                <w:sz w:val="20"/>
                <w:szCs w:val="20"/>
                <w:lang w:eastAsia="en-US"/>
              </w:rPr>
            </w:pPr>
            <w:r w:rsidRPr="00BD50BE">
              <w:rPr>
                <w:rFonts w:eastAsia="Calibri"/>
                <w:sz w:val="20"/>
                <w:szCs w:val="20"/>
                <w:lang w:eastAsia="en-US"/>
              </w:rPr>
              <w:t>с даты заключения договора до 28 июля 2026 года.</w:t>
            </w:r>
          </w:p>
        </w:tc>
        <w:tc>
          <w:tcPr>
            <w:tcW w:w="2213" w:type="dxa"/>
            <w:tcBorders>
              <w:top w:val="single" w:sz="4" w:space="0" w:color="auto"/>
              <w:left w:val="single" w:sz="4" w:space="0" w:color="auto"/>
              <w:right w:val="single" w:sz="4" w:space="0" w:color="auto"/>
            </w:tcBorders>
            <w:vAlign w:val="center"/>
          </w:tcPr>
          <w:p w14:paraId="39263818" w14:textId="77777777" w:rsidR="006B097D" w:rsidRDefault="004F262A">
            <w:pPr>
              <w:jc w:val="center"/>
              <w:rPr>
                <w:rFonts w:eastAsia="Calibri"/>
                <w:sz w:val="22"/>
                <w:szCs w:val="22"/>
                <w:lang w:eastAsia="en-US"/>
              </w:rPr>
            </w:pPr>
            <w:r>
              <w:rPr>
                <w:rFonts w:eastAsia="Calibri"/>
                <w:sz w:val="22"/>
                <w:szCs w:val="22"/>
                <w:lang w:eastAsia="en-US"/>
              </w:rPr>
              <w:t>В соответствии со сметной документацией</w:t>
            </w:r>
          </w:p>
          <w:p w14:paraId="0A42C611" w14:textId="77777777" w:rsidR="006B097D" w:rsidRDefault="006B097D">
            <w:pPr>
              <w:jc w:val="center"/>
              <w:rPr>
                <w:rFonts w:eastAsia="Calibri"/>
                <w:sz w:val="22"/>
                <w:szCs w:val="22"/>
                <w:lang w:eastAsia="en-US"/>
              </w:rPr>
            </w:pPr>
          </w:p>
        </w:tc>
        <w:tc>
          <w:tcPr>
            <w:tcW w:w="1603" w:type="dxa"/>
            <w:tcBorders>
              <w:top w:val="single" w:sz="4" w:space="0" w:color="auto"/>
              <w:left w:val="single" w:sz="4" w:space="0" w:color="auto"/>
              <w:right w:val="single" w:sz="4" w:space="0" w:color="auto"/>
            </w:tcBorders>
            <w:vAlign w:val="center"/>
          </w:tcPr>
          <w:p w14:paraId="3EB52962" w14:textId="77777777" w:rsidR="006B097D" w:rsidRDefault="004F262A">
            <w:pPr>
              <w:jc w:val="center"/>
              <w:rPr>
                <w:rFonts w:eastAsia="Calibri"/>
                <w:sz w:val="22"/>
                <w:szCs w:val="22"/>
                <w:lang w:eastAsia="en-US"/>
              </w:rPr>
            </w:pPr>
            <w:r>
              <w:rPr>
                <w:rFonts w:eastAsia="Calibri"/>
                <w:sz w:val="22"/>
                <w:szCs w:val="22"/>
                <w:lang w:eastAsia="en-US"/>
              </w:rPr>
              <w:t>-</w:t>
            </w:r>
          </w:p>
          <w:p w14:paraId="470158B6" w14:textId="77777777" w:rsidR="006B097D" w:rsidRDefault="006B097D">
            <w:pPr>
              <w:jc w:val="center"/>
              <w:rPr>
                <w:rFonts w:eastAsia="Calibri"/>
                <w:sz w:val="22"/>
                <w:szCs w:val="22"/>
                <w:lang w:eastAsia="en-US"/>
              </w:rPr>
            </w:pPr>
          </w:p>
        </w:tc>
        <w:tc>
          <w:tcPr>
            <w:tcW w:w="1541" w:type="dxa"/>
            <w:tcBorders>
              <w:top w:val="single" w:sz="4" w:space="0" w:color="auto"/>
              <w:left w:val="single" w:sz="4" w:space="0" w:color="auto"/>
              <w:right w:val="single" w:sz="4" w:space="0" w:color="auto"/>
            </w:tcBorders>
            <w:vAlign w:val="center"/>
          </w:tcPr>
          <w:p w14:paraId="19B51C3B" w14:textId="77777777" w:rsidR="006B097D" w:rsidRDefault="004F262A">
            <w:pPr>
              <w:jc w:val="center"/>
              <w:rPr>
                <w:rFonts w:eastAsia="Calibri"/>
                <w:strike/>
                <w:color w:val="FF0000"/>
                <w:sz w:val="22"/>
                <w:szCs w:val="22"/>
                <w:lang w:eastAsia="en-US"/>
              </w:rPr>
            </w:pPr>
            <w:r>
              <w:rPr>
                <w:rFonts w:eastAsia="Calibri"/>
                <w:sz w:val="22"/>
                <w:szCs w:val="22"/>
                <w:lang w:eastAsia="en-US"/>
              </w:rPr>
              <w:t>В течение 5 рабочих дней после выполнения данных работ</w:t>
            </w:r>
          </w:p>
        </w:tc>
      </w:tr>
      <w:tr w:rsidR="006B097D" w14:paraId="43E8D45C" w14:textId="77777777">
        <w:trPr>
          <w:trHeight w:val="435"/>
        </w:trPr>
        <w:tc>
          <w:tcPr>
            <w:tcW w:w="3290" w:type="dxa"/>
            <w:gridSpan w:val="2"/>
            <w:tcBorders>
              <w:top w:val="single" w:sz="4" w:space="0" w:color="auto"/>
              <w:left w:val="single" w:sz="4" w:space="0" w:color="auto"/>
              <w:bottom w:val="single" w:sz="4" w:space="0" w:color="auto"/>
              <w:right w:val="single" w:sz="4" w:space="0" w:color="auto"/>
            </w:tcBorders>
            <w:vAlign w:val="center"/>
          </w:tcPr>
          <w:p w14:paraId="6E2CD101" w14:textId="77777777" w:rsidR="006B097D" w:rsidRDefault="004F262A">
            <w:pPr>
              <w:jc w:val="right"/>
              <w:rPr>
                <w:rFonts w:eastAsia="Calibri"/>
                <w:sz w:val="22"/>
                <w:szCs w:val="22"/>
                <w:lang w:eastAsia="en-US"/>
              </w:rPr>
            </w:pPr>
            <w:r>
              <w:rPr>
                <w:rFonts w:eastAsia="Calibri"/>
                <w:sz w:val="22"/>
                <w:szCs w:val="22"/>
                <w:lang w:eastAsia="en-US"/>
              </w:rPr>
              <w:t xml:space="preserve">Итого </w:t>
            </w:r>
          </w:p>
        </w:tc>
        <w:tc>
          <w:tcPr>
            <w:tcW w:w="2014" w:type="dxa"/>
            <w:tcBorders>
              <w:top w:val="single" w:sz="4" w:space="0" w:color="auto"/>
              <w:left w:val="single" w:sz="4" w:space="0" w:color="auto"/>
              <w:bottom w:val="single" w:sz="4" w:space="0" w:color="auto"/>
              <w:right w:val="single" w:sz="4" w:space="0" w:color="auto"/>
            </w:tcBorders>
          </w:tcPr>
          <w:p w14:paraId="485AF6F1" w14:textId="7797AF38" w:rsidR="006B097D" w:rsidRDefault="006B097D">
            <w:pPr>
              <w:jc w:val="center"/>
              <w:rPr>
                <w:rFonts w:eastAsia="Calibri"/>
                <w:sz w:val="20"/>
                <w:szCs w:val="20"/>
                <w:lang w:eastAsia="en-US"/>
              </w:rPr>
            </w:pPr>
          </w:p>
        </w:tc>
        <w:tc>
          <w:tcPr>
            <w:tcW w:w="5357" w:type="dxa"/>
            <w:gridSpan w:val="3"/>
            <w:tcBorders>
              <w:top w:val="single" w:sz="4" w:space="0" w:color="auto"/>
              <w:left w:val="single" w:sz="4" w:space="0" w:color="auto"/>
              <w:bottom w:val="single" w:sz="4" w:space="0" w:color="auto"/>
              <w:right w:val="single" w:sz="4" w:space="0" w:color="auto"/>
            </w:tcBorders>
          </w:tcPr>
          <w:p w14:paraId="64C064D3" w14:textId="77777777" w:rsidR="006B097D" w:rsidRDefault="006B097D">
            <w:pPr>
              <w:jc w:val="center"/>
              <w:rPr>
                <w:rFonts w:eastAsia="Calibri"/>
                <w:sz w:val="22"/>
                <w:szCs w:val="22"/>
                <w:lang w:eastAsia="en-US"/>
              </w:rPr>
            </w:pPr>
          </w:p>
        </w:tc>
      </w:tr>
    </w:tbl>
    <w:p w14:paraId="5627A1DD" w14:textId="77777777" w:rsidR="006B097D" w:rsidRDefault="006B097D">
      <w:pPr>
        <w:widowControl w:val="0"/>
        <w:autoSpaceDE w:val="0"/>
        <w:autoSpaceDN w:val="0"/>
        <w:adjustRightInd w:val="0"/>
        <w:ind w:left="-709" w:right="-285"/>
        <w:jc w:val="center"/>
        <w:rPr>
          <w:b/>
          <w:bCs/>
          <w:color w:val="000000"/>
        </w:rPr>
      </w:pPr>
    </w:p>
    <w:p w14:paraId="49799053" w14:textId="77777777" w:rsidR="006B097D" w:rsidRDefault="006B097D">
      <w:pPr>
        <w:widowControl w:val="0"/>
        <w:autoSpaceDE w:val="0"/>
        <w:autoSpaceDN w:val="0"/>
        <w:adjustRightInd w:val="0"/>
        <w:ind w:left="-709" w:right="-285"/>
        <w:jc w:val="center"/>
        <w:rPr>
          <w:b/>
          <w:bCs/>
          <w:color w:val="000000"/>
        </w:rPr>
      </w:pPr>
    </w:p>
    <w:p w14:paraId="57A28F5A" w14:textId="77777777" w:rsidR="006B097D" w:rsidRDefault="004F262A">
      <w:pPr>
        <w:widowControl w:val="0"/>
        <w:autoSpaceDE w:val="0"/>
        <w:autoSpaceDN w:val="0"/>
        <w:adjustRightInd w:val="0"/>
        <w:ind w:left="-709" w:right="-285"/>
        <w:jc w:val="center"/>
        <w:rPr>
          <w:b/>
          <w:bCs/>
          <w:color w:val="000000"/>
        </w:rPr>
      </w:pPr>
      <w:r>
        <w:rPr>
          <w:b/>
          <w:bCs/>
          <w:color w:val="000000"/>
        </w:rPr>
        <w:t>Печати и подписи Сторон.</w:t>
      </w:r>
    </w:p>
    <w:tbl>
      <w:tblPr>
        <w:tblW w:w="4758" w:type="pct"/>
        <w:tblInd w:w="250" w:type="dxa"/>
        <w:tblLook w:val="04A0" w:firstRow="1" w:lastRow="0" w:firstColumn="1" w:lastColumn="0" w:noHBand="0" w:noVBand="1"/>
      </w:tblPr>
      <w:tblGrid>
        <w:gridCol w:w="4931"/>
        <w:gridCol w:w="4511"/>
      </w:tblGrid>
      <w:tr w:rsidR="006B097D" w14:paraId="7DC51772" w14:textId="77777777">
        <w:trPr>
          <w:trHeight w:val="754"/>
        </w:trPr>
        <w:tc>
          <w:tcPr>
            <w:tcW w:w="2611" w:type="pct"/>
          </w:tcPr>
          <w:p w14:paraId="12624950" w14:textId="77777777" w:rsidR="006B097D" w:rsidRDefault="004F262A">
            <w:pPr>
              <w:widowControl w:val="0"/>
              <w:ind w:left="426" w:right="-285"/>
              <w:jc w:val="both"/>
              <w:outlineLvl w:val="1"/>
              <w:rPr>
                <w:b/>
              </w:rPr>
            </w:pPr>
            <w:r>
              <w:rPr>
                <w:b/>
              </w:rPr>
              <w:t xml:space="preserve">     Заказчик </w:t>
            </w:r>
          </w:p>
          <w:p w14:paraId="5FA33ED4" w14:textId="77777777" w:rsidR="006B097D" w:rsidRDefault="006B097D">
            <w:pPr>
              <w:widowControl w:val="0"/>
              <w:ind w:left="426" w:right="-285"/>
              <w:rPr>
                <w:snapToGrid w:val="0"/>
              </w:rPr>
            </w:pPr>
          </w:p>
          <w:p w14:paraId="14AE30C5" w14:textId="036E2F77" w:rsidR="006B097D" w:rsidRDefault="004F262A">
            <w:pPr>
              <w:widowControl w:val="0"/>
              <w:ind w:left="426" w:right="-285"/>
              <w:rPr>
                <w:snapToGrid w:val="0"/>
              </w:rPr>
            </w:pPr>
            <w:r>
              <w:rPr>
                <w:snapToGrid w:val="0"/>
              </w:rPr>
              <w:t>___________________ /</w:t>
            </w:r>
            <w:r w:rsidR="00747231" w:rsidRPr="00747231">
              <w:rPr>
                <w:snapToGrid w:val="0"/>
              </w:rPr>
              <w:t xml:space="preserve">Б.М. </w:t>
            </w:r>
            <w:proofErr w:type="spellStart"/>
            <w:r w:rsidR="00747231" w:rsidRPr="00747231">
              <w:rPr>
                <w:snapToGrid w:val="0"/>
              </w:rPr>
              <w:t>Тулуш</w:t>
            </w:r>
            <w:proofErr w:type="spellEnd"/>
          </w:p>
          <w:p w14:paraId="7991C2AA"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67E5F070" w14:textId="18E47D95"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7B45DC1D" w14:textId="77777777" w:rsidR="006B097D" w:rsidRDefault="004F262A">
            <w:pPr>
              <w:widowControl w:val="0"/>
              <w:ind w:left="426" w:right="-285" w:firstLine="709"/>
              <w:jc w:val="both"/>
              <w:rPr>
                <w:snapToGrid w:val="0"/>
              </w:rPr>
            </w:pPr>
            <w:r>
              <w:rPr>
                <w:snapToGrid w:val="0"/>
              </w:rPr>
              <w:t xml:space="preserve">          </w:t>
            </w:r>
          </w:p>
        </w:tc>
        <w:tc>
          <w:tcPr>
            <w:tcW w:w="2389" w:type="pct"/>
          </w:tcPr>
          <w:p w14:paraId="421A4629" w14:textId="77777777" w:rsidR="006B097D" w:rsidRDefault="004F262A">
            <w:pPr>
              <w:widowControl w:val="0"/>
              <w:ind w:left="426" w:right="-285"/>
              <w:outlineLvl w:val="1"/>
              <w:rPr>
                <w:b/>
              </w:rPr>
            </w:pPr>
            <w:r>
              <w:rPr>
                <w:b/>
              </w:rPr>
              <w:t xml:space="preserve">               Подрядчик</w:t>
            </w:r>
          </w:p>
          <w:p w14:paraId="05027607" w14:textId="77777777" w:rsidR="006B097D" w:rsidRDefault="006B097D">
            <w:pPr>
              <w:widowControl w:val="0"/>
              <w:ind w:left="426" w:right="-285"/>
            </w:pPr>
          </w:p>
          <w:p w14:paraId="4A76A9EF" w14:textId="77777777" w:rsidR="006B097D" w:rsidRDefault="004F262A">
            <w:pPr>
              <w:widowControl w:val="0"/>
              <w:ind w:right="-285"/>
            </w:pPr>
            <w:r>
              <w:t xml:space="preserve">    _______________ /________</w:t>
            </w:r>
          </w:p>
          <w:p w14:paraId="456202ED" w14:textId="77777777" w:rsidR="006B097D" w:rsidRDefault="004F262A">
            <w:pPr>
              <w:widowControl w:val="0"/>
              <w:ind w:right="-285"/>
              <w:rPr>
                <w:sz w:val="16"/>
                <w:szCs w:val="16"/>
              </w:rPr>
            </w:pPr>
            <w:r>
              <w:rPr>
                <w:sz w:val="16"/>
                <w:szCs w:val="16"/>
              </w:rPr>
              <w:t xml:space="preserve">                  (подпись)</w:t>
            </w:r>
          </w:p>
          <w:p w14:paraId="5C17146A" w14:textId="2C2E9299"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7C7709EF" w14:textId="77777777" w:rsidR="006B097D" w:rsidRDefault="006B097D">
            <w:pPr>
              <w:widowControl w:val="0"/>
              <w:ind w:left="426" w:right="-285" w:firstLine="709"/>
              <w:rPr>
                <w:b/>
                <w:bCs/>
              </w:rPr>
            </w:pPr>
          </w:p>
        </w:tc>
      </w:tr>
    </w:tbl>
    <w:p w14:paraId="0D2179E9" w14:textId="77777777" w:rsidR="006B097D" w:rsidRDefault="006B097D">
      <w:pPr>
        <w:widowControl w:val="0"/>
        <w:autoSpaceDE w:val="0"/>
        <w:autoSpaceDN w:val="0"/>
        <w:adjustRightInd w:val="0"/>
        <w:ind w:left="-709" w:right="-285"/>
        <w:jc w:val="center"/>
        <w:rPr>
          <w:b/>
          <w:bCs/>
          <w:color w:val="000000"/>
        </w:rPr>
      </w:pPr>
    </w:p>
    <w:tbl>
      <w:tblPr>
        <w:tblW w:w="5139" w:type="pct"/>
        <w:tblInd w:w="-34" w:type="dxa"/>
        <w:tblLook w:val="04A0" w:firstRow="1" w:lastRow="0" w:firstColumn="1" w:lastColumn="0" w:noHBand="0" w:noVBand="1"/>
      </w:tblPr>
      <w:tblGrid>
        <w:gridCol w:w="743"/>
        <w:gridCol w:w="1891"/>
        <w:gridCol w:w="3665"/>
        <w:gridCol w:w="2009"/>
        <w:gridCol w:w="1878"/>
        <w:gridCol w:w="12"/>
      </w:tblGrid>
      <w:tr w:rsidR="006B097D" w14:paraId="67D47F11" w14:textId="77777777">
        <w:trPr>
          <w:trHeight w:val="300"/>
        </w:trPr>
        <w:tc>
          <w:tcPr>
            <w:tcW w:w="5000" w:type="pct"/>
            <w:gridSpan w:val="6"/>
            <w:tcBorders>
              <w:top w:val="nil"/>
              <w:left w:val="nil"/>
              <w:bottom w:val="nil"/>
              <w:right w:val="nil"/>
            </w:tcBorders>
            <w:shd w:val="clear" w:color="auto" w:fill="auto"/>
            <w:noWrap/>
            <w:vAlign w:val="bottom"/>
          </w:tcPr>
          <w:p w14:paraId="584E9F1C" w14:textId="77777777" w:rsidR="006B097D" w:rsidRDefault="006B097D">
            <w:pPr>
              <w:jc w:val="right"/>
              <w:rPr>
                <w:color w:val="000000"/>
                <w:sz w:val="20"/>
                <w:szCs w:val="20"/>
              </w:rPr>
            </w:pPr>
          </w:p>
          <w:p w14:paraId="5B3AC93D" w14:textId="77777777" w:rsidR="006B097D" w:rsidRDefault="006B097D">
            <w:pPr>
              <w:jc w:val="right"/>
              <w:rPr>
                <w:color w:val="000000"/>
                <w:sz w:val="20"/>
                <w:szCs w:val="20"/>
              </w:rPr>
            </w:pPr>
          </w:p>
          <w:p w14:paraId="794721B7" w14:textId="77777777" w:rsidR="006B097D" w:rsidRDefault="006B097D">
            <w:pPr>
              <w:jc w:val="right"/>
              <w:rPr>
                <w:color w:val="000000"/>
                <w:sz w:val="20"/>
                <w:szCs w:val="20"/>
              </w:rPr>
            </w:pPr>
          </w:p>
          <w:p w14:paraId="38E573A6" w14:textId="77777777" w:rsidR="006B097D" w:rsidRDefault="006B097D">
            <w:pPr>
              <w:jc w:val="right"/>
              <w:rPr>
                <w:color w:val="000000"/>
                <w:sz w:val="20"/>
                <w:szCs w:val="20"/>
              </w:rPr>
            </w:pPr>
          </w:p>
          <w:p w14:paraId="55927F0B" w14:textId="77777777" w:rsidR="006B097D" w:rsidRDefault="006B097D">
            <w:pPr>
              <w:jc w:val="right"/>
              <w:rPr>
                <w:color w:val="000000"/>
                <w:sz w:val="20"/>
                <w:szCs w:val="20"/>
              </w:rPr>
            </w:pPr>
          </w:p>
          <w:p w14:paraId="7020BDBB" w14:textId="77777777" w:rsidR="006B097D" w:rsidRDefault="006B097D">
            <w:pPr>
              <w:jc w:val="right"/>
              <w:rPr>
                <w:color w:val="000000"/>
                <w:sz w:val="20"/>
                <w:szCs w:val="20"/>
              </w:rPr>
            </w:pPr>
          </w:p>
          <w:p w14:paraId="331BAEFD" w14:textId="77777777" w:rsidR="006B097D" w:rsidRDefault="006B097D">
            <w:pPr>
              <w:jc w:val="right"/>
              <w:rPr>
                <w:color w:val="000000"/>
                <w:sz w:val="20"/>
                <w:szCs w:val="20"/>
              </w:rPr>
            </w:pPr>
          </w:p>
          <w:p w14:paraId="4814E3B8" w14:textId="77777777" w:rsidR="006B097D" w:rsidRDefault="006B097D">
            <w:pPr>
              <w:jc w:val="right"/>
              <w:rPr>
                <w:color w:val="000000"/>
                <w:sz w:val="20"/>
                <w:szCs w:val="20"/>
              </w:rPr>
            </w:pPr>
          </w:p>
          <w:p w14:paraId="6470F271" w14:textId="77777777" w:rsidR="006B097D" w:rsidRDefault="006B097D">
            <w:pPr>
              <w:jc w:val="right"/>
              <w:rPr>
                <w:color w:val="000000"/>
                <w:sz w:val="20"/>
                <w:szCs w:val="20"/>
              </w:rPr>
            </w:pPr>
          </w:p>
          <w:p w14:paraId="5C11C8C4" w14:textId="77777777" w:rsidR="006B097D" w:rsidRDefault="006B097D">
            <w:pPr>
              <w:jc w:val="right"/>
              <w:rPr>
                <w:color w:val="000000"/>
                <w:sz w:val="20"/>
                <w:szCs w:val="20"/>
              </w:rPr>
            </w:pPr>
          </w:p>
          <w:p w14:paraId="315000BD" w14:textId="77777777" w:rsidR="006B097D" w:rsidRDefault="006B097D">
            <w:pPr>
              <w:jc w:val="right"/>
              <w:rPr>
                <w:color w:val="000000"/>
                <w:sz w:val="20"/>
                <w:szCs w:val="20"/>
              </w:rPr>
            </w:pPr>
          </w:p>
          <w:p w14:paraId="65391DF6" w14:textId="77777777" w:rsidR="006B097D" w:rsidRDefault="006B097D">
            <w:pPr>
              <w:jc w:val="right"/>
              <w:rPr>
                <w:color w:val="000000"/>
                <w:sz w:val="20"/>
                <w:szCs w:val="20"/>
              </w:rPr>
            </w:pPr>
          </w:p>
          <w:p w14:paraId="5B3F5542" w14:textId="77777777" w:rsidR="006B097D" w:rsidRDefault="006B097D">
            <w:pPr>
              <w:jc w:val="right"/>
              <w:rPr>
                <w:color w:val="000000"/>
                <w:sz w:val="20"/>
                <w:szCs w:val="20"/>
              </w:rPr>
            </w:pPr>
          </w:p>
          <w:p w14:paraId="27B6BE96" w14:textId="77777777" w:rsidR="006B097D" w:rsidRDefault="006B097D">
            <w:pPr>
              <w:jc w:val="right"/>
              <w:rPr>
                <w:color w:val="000000"/>
                <w:sz w:val="20"/>
                <w:szCs w:val="20"/>
              </w:rPr>
            </w:pPr>
          </w:p>
          <w:p w14:paraId="28BA52C4" w14:textId="77777777" w:rsidR="006B097D" w:rsidRDefault="006B097D">
            <w:pPr>
              <w:jc w:val="right"/>
              <w:rPr>
                <w:color w:val="000000"/>
                <w:sz w:val="20"/>
                <w:szCs w:val="20"/>
              </w:rPr>
            </w:pPr>
          </w:p>
          <w:p w14:paraId="0F05ED9E" w14:textId="77777777" w:rsidR="006B097D" w:rsidRDefault="006B097D">
            <w:pPr>
              <w:jc w:val="right"/>
              <w:rPr>
                <w:color w:val="000000"/>
                <w:sz w:val="20"/>
                <w:szCs w:val="20"/>
              </w:rPr>
            </w:pPr>
          </w:p>
          <w:p w14:paraId="717973A7" w14:textId="77777777" w:rsidR="006B097D" w:rsidRDefault="006B097D">
            <w:pPr>
              <w:jc w:val="right"/>
              <w:rPr>
                <w:color w:val="000000"/>
                <w:sz w:val="20"/>
                <w:szCs w:val="20"/>
              </w:rPr>
            </w:pPr>
          </w:p>
          <w:p w14:paraId="5B56C2C8" w14:textId="77777777" w:rsidR="006B097D" w:rsidRDefault="006B097D">
            <w:pPr>
              <w:jc w:val="right"/>
              <w:rPr>
                <w:color w:val="000000"/>
                <w:sz w:val="20"/>
                <w:szCs w:val="20"/>
              </w:rPr>
            </w:pPr>
          </w:p>
          <w:p w14:paraId="2A7B48E6" w14:textId="77777777" w:rsidR="006B097D" w:rsidRDefault="006B097D">
            <w:pPr>
              <w:jc w:val="right"/>
              <w:rPr>
                <w:color w:val="000000"/>
                <w:sz w:val="20"/>
                <w:szCs w:val="20"/>
              </w:rPr>
            </w:pPr>
          </w:p>
          <w:p w14:paraId="56A87C04" w14:textId="77777777" w:rsidR="006B097D" w:rsidRDefault="006B097D">
            <w:pPr>
              <w:jc w:val="right"/>
              <w:rPr>
                <w:color w:val="000000"/>
                <w:sz w:val="20"/>
                <w:szCs w:val="20"/>
              </w:rPr>
            </w:pPr>
          </w:p>
          <w:p w14:paraId="18AA84D7" w14:textId="77777777" w:rsidR="006B097D" w:rsidRDefault="006B097D">
            <w:pPr>
              <w:jc w:val="right"/>
              <w:rPr>
                <w:color w:val="000000"/>
                <w:sz w:val="20"/>
                <w:szCs w:val="20"/>
              </w:rPr>
            </w:pPr>
          </w:p>
          <w:p w14:paraId="60B6E859" w14:textId="77777777" w:rsidR="006B097D" w:rsidRDefault="004F262A">
            <w:pPr>
              <w:jc w:val="right"/>
              <w:rPr>
                <w:color w:val="000000"/>
                <w:sz w:val="20"/>
                <w:szCs w:val="20"/>
              </w:rPr>
            </w:pPr>
            <w:r>
              <w:rPr>
                <w:color w:val="000000"/>
                <w:sz w:val="20"/>
                <w:szCs w:val="20"/>
              </w:rPr>
              <w:t>Приложение 3</w:t>
            </w:r>
          </w:p>
          <w:p w14:paraId="63FC79AB" w14:textId="44C7C783" w:rsidR="006B097D" w:rsidRDefault="004F262A">
            <w:pPr>
              <w:jc w:val="right"/>
              <w:rPr>
                <w:color w:val="000000"/>
                <w:sz w:val="20"/>
                <w:szCs w:val="20"/>
              </w:rPr>
            </w:pPr>
            <w:r>
              <w:rPr>
                <w:color w:val="000000"/>
                <w:sz w:val="20"/>
                <w:szCs w:val="20"/>
              </w:rPr>
              <w:t>к Договору от ___.___.202</w:t>
            </w:r>
            <w:r w:rsidR="00747231">
              <w:rPr>
                <w:color w:val="000000"/>
                <w:sz w:val="20"/>
                <w:szCs w:val="20"/>
              </w:rPr>
              <w:t>6</w:t>
            </w:r>
            <w:r>
              <w:rPr>
                <w:color w:val="000000"/>
                <w:sz w:val="20"/>
                <w:szCs w:val="20"/>
              </w:rPr>
              <w:t xml:space="preserve"> г №______</w:t>
            </w:r>
          </w:p>
        </w:tc>
      </w:tr>
      <w:tr w:rsidR="006B097D" w14:paraId="583CBFDE" w14:textId="77777777">
        <w:trPr>
          <w:gridAfter w:val="1"/>
          <w:wAfter w:w="5" w:type="pct"/>
          <w:trHeight w:val="300"/>
        </w:trPr>
        <w:tc>
          <w:tcPr>
            <w:tcW w:w="3088" w:type="pct"/>
            <w:gridSpan w:val="3"/>
            <w:tcBorders>
              <w:top w:val="nil"/>
              <w:left w:val="nil"/>
              <w:bottom w:val="nil"/>
              <w:right w:val="nil"/>
            </w:tcBorders>
            <w:shd w:val="clear" w:color="auto" w:fill="auto"/>
            <w:noWrap/>
            <w:vAlign w:val="bottom"/>
          </w:tcPr>
          <w:p w14:paraId="5E1BA93C" w14:textId="77777777" w:rsidR="006B097D" w:rsidRDefault="006B097D">
            <w:pPr>
              <w:jc w:val="right"/>
              <w:rPr>
                <w:color w:val="000000"/>
                <w:sz w:val="20"/>
                <w:szCs w:val="20"/>
              </w:rPr>
            </w:pPr>
          </w:p>
        </w:tc>
        <w:tc>
          <w:tcPr>
            <w:tcW w:w="985" w:type="pct"/>
            <w:tcBorders>
              <w:top w:val="nil"/>
              <w:left w:val="nil"/>
              <w:bottom w:val="nil"/>
              <w:right w:val="nil"/>
            </w:tcBorders>
            <w:shd w:val="clear" w:color="auto" w:fill="auto"/>
            <w:noWrap/>
            <w:vAlign w:val="bottom"/>
          </w:tcPr>
          <w:p w14:paraId="66383883" w14:textId="77777777" w:rsidR="006B097D" w:rsidRDefault="006B097D">
            <w:pPr>
              <w:jc w:val="center"/>
              <w:rPr>
                <w:sz w:val="20"/>
                <w:szCs w:val="20"/>
              </w:rPr>
            </w:pPr>
          </w:p>
        </w:tc>
        <w:tc>
          <w:tcPr>
            <w:tcW w:w="921" w:type="pct"/>
            <w:tcBorders>
              <w:top w:val="nil"/>
              <w:left w:val="nil"/>
              <w:bottom w:val="nil"/>
              <w:right w:val="nil"/>
            </w:tcBorders>
            <w:shd w:val="clear" w:color="auto" w:fill="auto"/>
            <w:noWrap/>
            <w:vAlign w:val="bottom"/>
          </w:tcPr>
          <w:p w14:paraId="15DCF201" w14:textId="77777777" w:rsidR="006B097D" w:rsidRDefault="006B097D">
            <w:pPr>
              <w:rPr>
                <w:sz w:val="20"/>
                <w:szCs w:val="20"/>
              </w:rPr>
            </w:pPr>
          </w:p>
        </w:tc>
      </w:tr>
      <w:tr w:rsidR="006B097D" w14:paraId="57C56C0D" w14:textId="77777777">
        <w:trPr>
          <w:trHeight w:val="300"/>
        </w:trPr>
        <w:tc>
          <w:tcPr>
            <w:tcW w:w="5000" w:type="pct"/>
            <w:gridSpan w:val="6"/>
            <w:tcBorders>
              <w:top w:val="nil"/>
              <w:left w:val="nil"/>
              <w:bottom w:val="nil"/>
              <w:right w:val="nil"/>
            </w:tcBorders>
            <w:shd w:val="clear" w:color="auto" w:fill="auto"/>
            <w:noWrap/>
            <w:vAlign w:val="bottom"/>
          </w:tcPr>
          <w:p w14:paraId="2D9987A2" w14:textId="77777777" w:rsidR="006B097D" w:rsidRDefault="006B097D">
            <w:pPr>
              <w:jc w:val="center"/>
              <w:rPr>
                <w:b/>
                <w:bCs/>
                <w:color w:val="000000"/>
                <w:sz w:val="20"/>
                <w:szCs w:val="20"/>
              </w:rPr>
            </w:pPr>
          </w:p>
          <w:p w14:paraId="75F51F79" w14:textId="77777777" w:rsidR="006B097D" w:rsidRDefault="004F262A">
            <w:pPr>
              <w:jc w:val="center"/>
              <w:rPr>
                <w:b/>
                <w:bCs/>
                <w:color w:val="000000"/>
                <w:sz w:val="20"/>
                <w:szCs w:val="20"/>
              </w:rPr>
            </w:pPr>
            <w:r>
              <w:rPr>
                <w:b/>
                <w:bCs/>
                <w:color w:val="000000"/>
                <w:sz w:val="20"/>
                <w:szCs w:val="20"/>
              </w:rPr>
              <w:t xml:space="preserve">Виды и объемы работ, которые Подрядчик обязуется выполнить самостоятельно </w:t>
            </w:r>
          </w:p>
        </w:tc>
      </w:tr>
      <w:tr w:rsidR="006B097D" w14:paraId="63682CE0" w14:textId="77777777">
        <w:trPr>
          <w:trHeight w:val="300"/>
        </w:trPr>
        <w:tc>
          <w:tcPr>
            <w:tcW w:w="5000" w:type="pct"/>
            <w:gridSpan w:val="6"/>
            <w:tcBorders>
              <w:top w:val="nil"/>
              <w:left w:val="nil"/>
              <w:bottom w:val="nil"/>
              <w:right w:val="nil"/>
            </w:tcBorders>
            <w:shd w:val="clear" w:color="auto" w:fill="auto"/>
            <w:noWrap/>
            <w:vAlign w:val="bottom"/>
          </w:tcPr>
          <w:p w14:paraId="4BCF1BBE" w14:textId="77777777" w:rsidR="006B097D" w:rsidRDefault="004F262A">
            <w:pPr>
              <w:jc w:val="center"/>
              <w:rPr>
                <w:b/>
                <w:bCs/>
                <w:color w:val="000000"/>
                <w:sz w:val="20"/>
                <w:szCs w:val="20"/>
              </w:rPr>
            </w:pPr>
            <w:r>
              <w:rPr>
                <w:b/>
                <w:bCs/>
                <w:color w:val="000000"/>
                <w:sz w:val="20"/>
                <w:szCs w:val="20"/>
              </w:rPr>
              <w:t>без привлечения других лиц к исполнению Договора на объекте:</w:t>
            </w:r>
          </w:p>
        </w:tc>
      </w:tr>
      <w:tr w:rsidR="006B097D" w14:paraId="5D3D3D88" w14:textId="77777777">
        <w:trPr>
          <w:gridAfter w:val="1"/>
          <w:wAfter w:w="5" w:type="pct"/>
          <w:trHeight w:val="300"/>
        </w:trPr>
        <w:tc>
          <w:tcPr>
            <w:tcW w:w="364" w:type="pct"/>
            <w:tcBorders>
              <w:top w:val="nil"/>
              <w:left w:val="nil"/>
              <w:bottom w:val="nil"/>
              <w:right w:val="nil"/>
            </w:tcBorders>
            <w:shd w:val="clear" w:color="auto" w:fill="auto"/>
            <w:noWrap/>
            <w:vAlign w:val="bottom"/>
          </w:tcPr>
          <w:p w14:paraId="2E8E79F3" w14:textId="77777777" w:rsidR="006B097D" w:rsidRDefault="006B097D">
            <w:pPr>
              <w:jc w:val="center"/>
              <w:rPr>
                <w:color w:val="000000"/>
                <w:sz w:val="20"/>
                <w:szCs w:val="20"/>
              </w:rPr>
            </w:pPr>
          </w:p>
        </w:tc>
        <w:tc>
          <w:tcPr>
            <w:tcW w:w="927" w:type="pct"/>
            <w:tcBorders>
              <w:top w:val="nil"/>
              <w:left w:val="nil"/>
              <w:bottom w:val="nil"/>
              <w:right w:val="nil"/>
            </w:tcBorders>
            <w:shd w:val="clear" w:color="auto" w:fill="auto"/>
            <w:noWrap/>
            <w:vAlign w:val="bottom"/>
          </w:tcPr>
          <w:p w14:paraId="2AE91A53" w14:textId="77777777" w:rsidR="006B097D" w:rsidRDefault="006B097D">
            <w:pPr>
              <w:rPr>
                <w:sz w:val="20"/>
                <w:szCs w:val="20"/>
              </w:rPr>
            </w:pPr>
          </w:p>
        </w:tc>
        <w:tc>
          <w:tcPr>
            <w:tcW w:w="1796" w:type="pct"/>
            <w:tcBorders>
              <w:top w:val="nil"/>
              <w:left w:val="nil"/>
              <w:bottom w:val="nil"/>
              <w:right w:val="nil"/>
            </w:tcBorders>
            <w:shd w:val="clear" w:color="auto" w:fill="auto"/>
            <w:noWrap/>
            <w:vAlign w:val="bottom"/>
          </w:tcPr>
          <w:p w14:paraId="4BA39AB9" w14:textId="77777777" w:rsidR="006B097D" w:rsidRDefault="006B097D">
            <w:pPr>
              <w:rPr>
                <w:sz w:val="20"/>
                <w:szCs w:val="20"/>
              </w:rPr>
            </w:pPr>
          </w:p>
        </w:tc>
        <w:tc>
          <w:tcPr>
            <w:tcW w:w="985" w:type="pct"/>
            <w:tcBorders>
              <w:top w:val="nil"/>
              <w:left w:val="nil"/>
              <w:bottom w:val="nil"/>
              <w:right w:val="nil"/>
            </w:tcBorders>
            <w:shd w:val="clear" w:color="auto" w:fill="auto"/>
            <w:noWrap/>
            <w:vAlign w:val="bottom"/>
          </w:tcPr>
          <w:p w14:paraId="5E738A5D" w14:textId="77777777" w:rsidR="006B097D" w:rsidRDefault="006B097D">
            <w:pPr>
              <w:rPr>
                <w:sz w:val="20"/>
                <w:szCs w:val="20"/>
              </w:rPr>
            </w:pPr>
          </w:p>
        </w:tc>
        <w:tc>
          <w:tcPr>
            <w:tcW w:w="921" w:type="pct"/>
            <w:tcBorders>
              <w:top w:val="nil"/>
              <w:left w:val="nil"/>
              <w:bottom w:val="nil"/>
              <w:right w:val="nil"/>
            </w:tcBorders>
            <w:shd w:val="clear" w:color="auto" w:fill="auto"/>
            <w:noWrap/>
            <w:vAlign w:val="bottom"/>
          </w:tcPr>
          <w:p w14:paraId="119005DA" w14:textId="77777777" w:rsidR="006B097D" w:rsidRDefault="006B097D">
            <w:pPr>
              <w:rPr>
                <w:sz w:val="20"/>
                <w:szCs w:val="20"/>
              </w:rPr>
            </w:pPr>
          </w:p>
        </w:tc>
      </w:tr>
      <w:tr w:rsidR="006B097D" w14:paraId="43E34C9E" w14:textId="77777777">
        <w:trPr>
          <w:gridAfter w:val="1"/>
          <w:wAfter w:w="5" w:type="pct"/>
          <w:trHeight w:val="1785"/>
        </w:trPr>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116E733C" w14:textId="77777777" w:rsidR="006B097D" w:rsidRDefault="004F262A">
            <w:pPr>
              <w:jc w:val="center"/>
              <w:rPr>
                <w:b/>
                <w:bCs/>
                <w:color w:val="000000"/>
                <w:sz w:val="20"/>
                <w:szCs w:val="20"/>
              </w:rPr>
            </w:pPr>
            <w:r>
              <w:rPr>
                <w:b/>
                <w:bCs/>
                <w:color w:val="000000"/>
                <w:sz w:val="20"/>
                <w:szCs w:val="20"/>
              </w:rPr>
              <w:t>№ п/п</w:t>
            </w:r>
          </w:p>
        </w:tc>
        <w:tc>
          <w:tcPr>
            <w:tcW w:w="927" w:type="pct"/>
            <w:tcBorders>
              <w:top w:val="single" w:sz="4" w:space="0" w:color="auto"/>
              <w:left w:val="nil"/>
              <w:bottom w:val="single" w:sz="4" w:space="0" w:color="auto"/>
              <w:right w:val="single" w:sz="4" w:space="0" w:color="auto"/>
            </w:tcBorders>
            <w:shd w:val="clear" w:color="000000" w:fill="FFFFFF"/>
            <w:vAlign w:val="center"/>
          </w:tcPr>
          <w:p w14:paraId="55477CB1" w14:textId="77777777" w:rsidR="006B097D" w:rsidRDefault="004F262A">
            <w:pPr>
              <w:jc w:val="center"/>
              <w:rPr>
                <w:b/>
                <w:bCs/>
                <w:color w:val="000000"/>
                <w:sz w:val="20"/>
                <w:szCs w:val="20"/>
              </w:rPr>
            </w:pPr>
            <w:r>
              <w:rPr>
                <w:b/>
                <w:bCs/>
                <w:color w:val="000000"/>
                <w:sz w:val="20"/>
                <w:szCs w:val="20"/>
              </w:rPr>
              <w:t>Обоснование (№ локальной сметы)</w:t>
            </w:r>
          </w:p>
        </w:tc>
        <w:tc>
          <w:tcPr>
            <w:tcW w:w="1796" w:type="pct"/>
            <w:tcBorders>
              <w:top w:val="single" w:sz="4" w:space="0" w:color="auto"/>
              <w:left w:val="nil"/>
              <w:bottom w:val="single" w:sz="4" w:space="0" w:color="auto"/>
              <w:right w:val="single" w:sz="4" w:space="0" w:color="auto"/>
            </w:tcBorders>
            <w:shd w:val="clear" w:color="000000" w:fill="FFFFFF"/>
            <w:noWrap/>
            <w:vAlign w:val="center"/>
          </w:tcPr>
          <w:p w14:paraId="32877F79" w14:textId="77777777" w:rsidR="006B097D" w:rsidRDefault="004F262A">
            <w:pPr>
              <w:jc w:val="center"/>
              <w:rPr>
                <w:b/>
                <w:bCs/>
                <w:color w:val="000000"/>
                <w:sz w:val="20"/>
                <w:szCs w:val="20"/>
              </w:rPr>
            </w:pPr>
            <w:r>
              <w:rPr>
                <w:b/>
                <w:bCs/>
                <w:color w:val="000000"/>
                <w:sz w:val="20"/>
                <w:szCs w:val="20"/>
              </w:rPr>
              <w:t xml:space="preserve">Наименование работ </w:t>
            </w:r>
          </w:p>
        </w:tc>
        <w:tc>
          <w:tcPr>
            <w:tcW w:w="985" w:type="pct"/>
            <w:tcBorders>
              <w:top w:val="single" w:sz="4" w:space="0" w:color="auto"/>
              <w:left w:val="nil"/>
              <w:bottom w:val="single" w:sz="4" w:space="0" w:color="auto"/>
              <w:right w:val="single" w:sz="4" w:space="0" w:color="auto"/>
            </w:tcBorders>
            <w:shd w:val="clear" w:color="000000" w:fill="FFFFFF"/>
            <w:vAlign w:val="center"/>
          </w:tcPr>
          <w:p w14:paraId="13321163" w14:textId="77777777" w:rsidR="006B097D" w:rsidRDefault="004F262A">
            <w:pPr>
              <w:jc w:val="center"/>
              <w:rPr>
                <w:b/>
                <w:bCs/>
                <w:color w:val="000000"/>
                <w:sz w:val="20"/>
                <w:szCs w:val="20"/>
              </w:rPr>
            </w:pPr>
            <w:r>
              <w:rPr>
                <w:b/>
                <w:bCs/>
                <w:color w:val="000000"/>
                <w:sz w:val="20"/>
                <w:szCs w:val="20"/>
              </w:rPr>
              <w:t>Объемы работ, руб. в ценах 2001г.</w:t>
            </w:r>
          </w:p>
        </w:tc>
        <w:tc>
          <w:tcPr>
            <w:tcW w:w="921" w:type="pct"/>
            <w:tcBorders>
              <w:top w:val="single" w:sz="4" w:space="0" w:color="auto"/>
              <w:left w:val="nil"/>
              <w:bottom w:val="single" w:sz="4" w:space="0" w:color="auto"/>
              <w:right w:val="single" w:sz="4" w:space="0" w:color="auto"/>
            </w:tcBorders>
            <w:shd w:val="clear" w:color="000000" w:fill="FFFFFF"/>
            <w:vAlign w:val="center"/>
          </w:tcPr>
          <w:p w14:paraId="02D1C0EF" w14:textId="77777777" w:rsidR="006B097D" w:rsidRDefault="004F262A">
            <w:pPr>
              <w:jc w:val="center"/>
              <w:rPr>
                <w:b/>
                <w:bCs/>
                <w:color w:val="000000"/>
                <w:sz w:val="20"/>
                <w:szCs w:val="20"/>
              </w:rPr>
            </w:pPr>
            <w:r>
              <w:rPr>
                <w:b/>
                <w:bCs/>
                <w:color w:val="000000"/>
                <w:sz w:val="20"/>
                <w:szCs w:val="20"/>
              </w:rPr>
              <w:t>Доля этапа выполнения договора и (или) комплекса работ и (или) вида работ и (или) части работ отдельного вида работ в цене договора в %</w:t>
            </w:r>
          </w:p>
        </w:tc>
      </w:tr>
      <w:tr w:rsidR="006B097D" w14:paraId="5BD6D7A0" w14:textId="77777777">
        <w:trPr>
          <w:gridAfter w:val="1"/>
          <w:wAfter w:w="5" w:type="pct"/>
          <w:trHeight w:val="221"/>
        </w:trPr>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01FF214C" w14:textId="77777777" w:rsidR="006B097D" w:rsidRDefault="004F262A">
            <w:pPr>
              <w:jc w:val="center"/>
              <w:rPr>
                <w:b/>
                <w:bCs/>
                <w:color w:val="000000"/>
                <w:sz w:val="20"/>
                <w:szCs w:val="20"/>
              </w:rPr>
            </w:pPr>
            <w:r>
              <w:rPr>
                <w:b/>
                <w:bCs/>
                <w:color w:val="000000"/>
                <w:sz w:val="20"/>
                <w:szCs w:val="20"/>
              </w:rPr>
              <w:t>1</w:t>
            </w:r>
          </w:p>
        </w:tc>
        <w:tc>
          <w:tcPr>
            <w:tcW w:w="927" w:type="pct"/>
            <w:tcBorders>
              <w:top w:val="single" w:sz="4" w:space="0" w:color="auto"/>
              <w:left w:val="nil"/>
              <w:bottom w:val="single" w:sz="4" w:space="0" w:color="auto"/>
              <w:right w:val="single" w:sz="4" w:space="0" w:color="auto"/>
            </w:tcBorders>
            <w:shd w:val="clear" w:color="000000" w:fill="FFFFFF"/>
            <w:vAlign w:val="center"/>
          </w:tcPr>
          <w:p w14:paraId="33AD0733" w14:textId="77777777" w:rsidR="006B097D" w:rsidRDefault="004F262A">
            <w:pPr>
              <w:jc w:val="center"/>
              <w:rPr>
                <w:b/>
                <w:bCs/>
                <w:color w:val="000000"/>
                <w:sz w:val="20"/>
                <w:szCs w:val="20"/>
              </w:rPr>
            </w:pPr>
            <w:r>
              <w:rPr>
                <w:b/>
                <w:bCs/>
                <w:color w:val="000000"/>
                <w:sz w:val="20"/>
                <w:szCs w:val="20"/>
              </w:rPr>
              <w:t>2</w:t>
            </w:r>
          </w:p>
        </w:tc>
        <w:tc>
          <w:tcPr>
            <w:tcW w:w="1796" w:type="pct"/>
            <w:tcBorders>
              <w:top w:val="single" w:sz="4" w:space="0" w:color="auto"/>
              <w:left w:val="nil"/>
              <w:bottom w:val="single" w:sz="4" w:space="0" w:color="auto"/>
              <w:right w:val="single" w:sz="4" w:space="0" w:color="auto"/>
            </w:tcBorders>
            <w:shd w:val="clear" w:color="000000" w:fill="FFFFFF"/>
            <w:noWrap/>
            <w:vAlign w:val="center"/>
          </w:tcPr>
          <w:p w14:paraId="0FF9F7EA" w14:textId="77777777" w:rsidR="006B097D" w:rsidRDefault="004F262A">
            <w:pPr>
              <w:jc w:val="center"/>
              <w:rPr>
                <w:b/>
                <w:bCs/>
                <w:color w:val="000000"/>
                <w:sz w:val="20"/>
                <w:szCs w:val="20"/>
              </w:rPr>
            </w:pPr>
            <w:r>
              <w:rPr>
                <w:b/>
                <w:bCs/>
                <w:color w:val="000000"/>
                <w:sz w:val="20"/>
                <w:szCs w:val="20"/>
              </w:rPr>
              <w:t>3</w:t>
            </w:r>
          </w:p>
        </w:tc>
        <w:tc>
          <w:tcPr>
            <w:tcW w:w="985" w:type="pct"/>
            <w:tcBorders>
              <w:top w:val="single" w:sz="4" w:space="0" w:color="auto"/>
              <w:left w:val="nil"/>
              <w:bottom w:val="single" w:sz="4" w:space="0" w:color="auto"/>
              <w:right w:val="single" w:sz="4" w:space="0" w:color="auto"/>
            </w:tcBorders>
            <w:shd w:val="clear" w:color="000000" w:fill="FFFFFF"/>
            <w:vAlign w:val="center"/>
          </w:tcPr>
          <w:p w14:paraId="03A881F6" w14:textId="77777777" w:rsidR="006B097D" w:rsidRDefault="004F262A">
            <w:pPr>
              <w:jc w:val="center"/>
              <w:rPr>
                <w:b/>
                <w:bCs/>
                <w:color w:val="000000"/>
                <w:sz w:val="20"/>
                <w:szCs w:val="20"/>
              </w:rPr>
            </w:pPr>
            <w:r>
              <w:rPr>
                <w:b/>
                <w:bCs/>
                <w:color w:val="000000"/>
                <w:sz w:val="20"/>
                <w:szCs w:val="20"/>
              </w:rPr>
              <w:t>4</w:t>
            </w:r>
          </w:p>
        </w:tc>
        <w:tc>
          <w:tcPr>
            <w:tcW w:w="921" w:type="pct"/>
            <w:tcBorders>
              <w:top w:val="single" w:sz="4" w:space="0" w:color="auto"/>
              <w:left w:val="nil"/>
              <w:bottom w:val="single" w:sz="4" w:space="0" w:color="auto"/>
              <w:right w:val="single" w:sz="4" w:space="0" w:color="auto"/>
            </w:tcBorders>
            <w:shd w:val="clear" w:color="000000" w:fill="FFFFFF"/>
            <w:vAlign w:val="center"/>
          </w:tcPr>
          <w:p w14:paraId="728E6573" w14:textId="77777777" w:rsidR="006B097D" w:rsidRDefault="004F262A">
            <w:pPr>
              <w:jc w:val="center"/>
              <w:rPr>
                <w:b/>
                <w:bCs/>
                <w:color w:val="000000"/>
                <w:sz w:val="20"/>
                <w:szCs w:val="20"/>
              </w:rPr>
            </w:pPr>
            <w:r>
              <w:rPr>
                <w:b/>
                <w:bCs/>
                <w:color w:val="000000"/>
                <w:sz w:val="20"/>
                <w:szCs w:val="20"/>
              </w:rPr>
              <w:t>5</w:t>
            </w:r>
          </w:p>
        </w:tc>
      </w:tr>
      <w:tr w:rsidR="006B097D" w14:paraId="7175B68C" w14:textId="77777777">
        <w:trPr>
          <w:gridAfter w:val="1"/>
          <w:wAfter w:w="5" w:type="pct"/>
          <w:trHeight w:val="221"/>
        </w:trPr>
        <w:tc>
          <w:tcPr>
            <w:tcW w:w="364" w:type="pct"/>
            <w:tcBorders>
              <w:top w:val="single" w:sz="4" w:space="0" w:color="auto"/>
              <w:left w:val="single" w:sz="4" w:space="0" w:color="auto"/>
              <w:bottom w:val="single" w:sz="4" w:space="0" w:color="auto"/>
              <w:right w:val="single" w:sz="4" w:space="0" w:color="auto"/>
            </w:tcBorders>
            <w:shd w:val="clear" w:color="000000" w:fill="FFFFFF"/>
            <w:vAlign w:val="center"/>
          </w:tcPr>
          <w:p w14:paraId="5C1AEFDD" w14:textId="77777777" w:rsidR="006B097D" w:rsidRDefault="004F262A">
            <w:pPr>
              <w:jc w:val="center"/>
              <w:rPr>
                <w:b/>
                <w:bCs/>
                <w:color w:val="000000"/>
                <w:sz w:val="20"/>
                <w:szCs w:val="20"/>
              </w:rPr>
            </w:pPr>
            <w:r>
              <w:rPr>
                <w:b/>
                <w:bCs/>
                <w:color w:val="000000"/>
                <w:sz w:val="20"/>
                <w:szCs w:val="20"/>
              </w:rPr>
              <w:t>-</w:t>
            </w:r>
          </w:p>
        </w:tc>
        <w:tc>
          <w:tcPr>
            <w:tcW w:w="927" w:type="pct"/>
            <w:tcBorders>
              <w:top w:val="single" w:sz="4" w:space="0" w:color="auto"/>
              <w:left w:val="nil"/>
              <w:bottom w:val="single" w:sz="4" w:space="0" w:color="auto"/>
              <w:right w:val="single" w:sz="4" w:space="0" w:color="auto"/>
            </w:tcBorders>
            <w:shd w:val="clear" w:color="000000" w:fill="FFFFFF"/>
            <w:vAlign w:val="center"/>
          </w:tcPr>
          <w:p w14:paraId="1070C9DB" w14:textId="77777777" w:rsidR="006B097D" w:rsidRDefault="004F262A">
            <w:pPr>
              <w:jc w:val="center"/>
              <w:rPr>
                <w:b/>
                <w:bCs/>
                <w:color w:val="000000"/>
                <w:sz w:val="20"/>
                <w:szCs w:val="20"/>
              </w:rPr>
            </w:pPr>
            <w:r>
              <w:rPr>
                <w:b/>
                <w:bCs/>
                <w:color w:val="000000"/>
                <w:sz w:val="20"/>
                <w:szCs w:val="20"/>
              </w:rPr>
              <w:t>-</w:t>
            </w:r>
          </w:p>
        </w:tc>
        <w:tc>
          <w:tcPr>
            <w:tcW w:w="1796" w:type="pct"/>
            <w:tcBorders>
              <w:top w:val="single" w:sz="4" w:space="0" w:color="auto"/>
              <w:left w:val="nil"/>
              <w:bottom w:val="single" w:sz="4" w:space="0" w:color="auto"/>
              <w:right w:val="single" w:sz="4" w:space="0" w:color="auto"/>
            </w:tcBorders>
            <w:shd w:val="clear" w:color="000000" w:fill="FFFFFF"/>
            <w:noWrap/>
            <w:vAlign w:val="center"/>
          </w:tcPr>
          <w:p w14:paraId="51FC7E7F" w14:textId="77777777" w:rsidR="006B097D" w:rsidRDefault="004F262A">
            <w:pPr>
              <w:jc w:val="center"/>
              <w:rPr>
                <w:b/>
                <w:bCs/>
                <w:color w:val="000000"/>
                <w:sz w:val="20"/>
                <w:szCs w:val="20"/>
              </w:rPr>
            </w:pPr>
            <w:r>
              <w:rPr>
                <w:b/>
                <w:bCs/>
                <w:color w:val="000000"/>
                <w:sz w:val="20"/>
                <w:szCs w:val="20"/>
              </w:rPr>
              <w:t>-</w:t>
            </w:r>
          </w:p>
        </w:tc>
        <w:tc>
          <w:tcPr>
            <w:tcW w:w="985" w:type="pct"/>
            <w:tcBorders>
              <w:top w:val="single" w:sz="4" w:space="0" w:color="auto"/>
              <w:left w:val="nil"/>
              <w:bottom w:val="single" w:sz="4" w:space="0" w:color="auto"/>
              <w:right w:val="single" w:sz="4" w:space="0" w:color="auto"/>
            </w:tcBorders>
            <w:shd w:val="clear" w:color="000000" w:fill="FFFFFF"/>
            <w:vAlign w:val="center"/>
          </w:tcPr>
          <w:p w14:paraId="5E8DA0DB" w14:textId="77777777" w:rsidR="006B097D" w:rsidRDefault="004F262A">
            <w:pPr>
              <w:jc w:val="center"/>
              <w:rPr>
                <w:b/>
                <w:bCs/>
                <w:color w:val="000000"/>
                <w:sz w:val="20"/>
                <w:szCs w:val="20"/>
              </w:rPr>
            </w:pPr>
            <w:r>
              <w:rPr>
                <w:b/>
                <w:bCs/>
                <w:color w:val="000000"/>
                <w:sz w:val="20"/>
                <w:szCs w:val="20"/>
              </w:rPr>
              <w:t>-</w:t>
            </w:r>
          </w:p>
        </w:tc>
        <w:tc>
          <w:tcPr>
            <w:tcW w:w="921" w:type="pct"/>
            <w:tcBorders>
              <w:top w:val="single" w:sz="4" w:space="0" w:color="auto"/>
              <w:left w:val="nil"/>
              <w:bottom w:val="single" w:sz="4" w:space="0" w:color="auto"/>
              <w:right w:val="single" w:sz="4" w:space="0" w:color="auto"/>
            </w:tcBorders>
            <w:shd w:val="clear" w:color="000000" w:fill="FFFFFF"/>
            <w:vAlign w:val="center"/>
          </w:tcPr>
          <w:p w14:paraId="7A60DFC6" w14:textId="77777777" w:rsidR="006B097D" w:rsidRDefault="004F262A">
            <w:pPr>
              <w:jc w:val="center"/>
              <w:rPr>
                <w:b/>
                <w:bCs/>
                <w:color w:val="000000"/>
                <w:sz w:val="20"/>
                <w:szCs w:val="20"/>
              </w:rPr>
            </w:pPr>
            <w:r>
              <w:rPr>
                <w:b/>
                <w:bCs/>
                <w:color w:val="000000"/>
                <w:sz w:val="20"/>
                <w:szCs w:val="20"/>
              </w:rPr>
              <w:t>-</w:t>
            </w:r>
          </w:p>
        </w:tc>
      </w:tr>
    </w:tbl>
    <w:p w14:paraId="4BE9105F" w14:textId="77777777" w:rsidR="006B097D" w:rsidRDefault="006B097D">
      <w:pPr>
        <w:ind w:firstLine="709"/>
        <w:jc w:val="right"/>
        <w:rPr>
          <w:snapToGrid w:val="0"/>
        </w:rPr>
      </w:pPr>
    </w:p>
    <w:p w14:paraId="4725DB90" w14:textId="77777777" w:rsidR="006B097D" w:rsidRDefault="004F262A">
      <w:pPr>
        <w:jc w:val="both"/>
        <w:rPr>
          <w:snapToGrid w:val="0"/>
        </w:rPr>
      </w:pPr>
      <w:r>
        <w:rPr>
          <w:snapToGrid w:val="0"/>
        </w:rPr>
        <w:t>*заполняется после заключения договора, на основании предоставленных, победителем, договоров субподряда.</w:t>
      </w:r>
    </w:p>
    <w:p w14:paraId="1264EEFE" w14:textId="77777777" w:rsidR="006B097D" w:rsidRDefault="006B097D">
      <w:pPr>
        <w:ind w:firstLine="709"/>
        <w:jc w:val="right"/>
        <w:rPr>
          <w:snapToGrid w:val="0"/>
        </w:rPr>
      </w:pPr>
    </w:p>
    <w:p w14:paraId="45314B48" w14:textId="77777777" w:rsidR="006B097D" w:rsidRDefault="006B097D">
      <w:pPr>
        <w:ind w:firstLine="709"/>
        <w:jc w:val="right"/>
        <w:rPr>
          <w:snapToGrid w:val="0"/>
        </w:rPr>
      </w:pPr>
    </w:p>
    <w:p w14:paraId="0F21EE2A" w14:textId="77777777" w:rsidR="006B097D" w:rsidRDefault="006B097D">
      <w:pPr>
        <w:ind w:firstLine="709"/>
        <w:jc w:val="right"/>
        <w:rPr>
          <w:snapToGrid w:val="0"/>
        </w:rPr>
      </w:pPr>
    </w:p>
    <w:p w14:paraId="23BA6F0B" w14:textId="77777777" w:rsidR="006B097D" w:rsidRDefault="004F262A">
      <w:pPr>
        <w:widowControl w:val="0"/>
        <w:autoSpaceDE w:val="0"/>
        <w:autoSpaceDN w:val="0"/>
        <w:adjustRightInd w:val="0"/>
        <w:ind w:left="426" w:right="-285"/>
        <w:jc w:val="center"/>
        <w:rPr>
          <w:b/>
          <w:bCs/>
          <w:color w:val="000000"/>
        </w:rPr>
      </w:pPr>
      <w:r>
        <w:rPr>
          <w:b/>
          <w:bCs/>
          <w:color w:val="000000"/>
        </w:rPr>
        <w:t>Печати и подписи Сторон.</w:t>
      </w:r>
    </w:p>
    <w:p w14:paraId="4242ABCC" w14:textId="77777777" w:rsidR="006B097D" w:rsidRDefault="006B097D">
      <w:pPr>
        <w:widowControl w:val="0"/>
        <w:autoSpaceDE w:val="0"/>
        <w:autoSpaceDN w:val="0"/>
        <w:adjustRightInd w:val="0"/>
        <w:ind w:left="426" w:right="-285"/>
        <w:jc w:val="center"/>
        <w:rPr>
          <w:b/>
          <w:bCs/>
          <w:color w:val="000000"/>
        </w:rPr>
      </w:pPr>
    </w:p>
    <w:tbl>
      <w:tblPr>
        <w:tblW w:w="4758" w:type="pct"/>
        <w:tblInd w:w="250" w:type="dxa"/>
        <w:tblLook w:val="04A0" w:firstRow="1" w:lastRow="0" w:firstColumn="1" w:lastColumn="0" w:noHBand="0" w:noVBand="1"/>
      </w:tblPr>
      <w:tblGrid>
        <w:gridCol w:w="4931"/>
        <w:gridCol w:w="4511"/>
      </w:tblGrid>
      <w:tr w:rsidR="006B097D" w14:paraId="27145E12" w14:textId="77777777">
        <w:trPr>
          <w:trHeight w:val="754"/>
        </w:trPr>
        <w:tc>
          <w:tcPr>
            <w:tcW w:w="2611" w:type="pct"/>
          </w:tcPr>
          <w:p w14:paraId="12C590CC" w14:textId="77777777" w:rsidR="006B097D" w:rsidRDefault="004F262A">
            <w:pPr>
              <w:widowControl w:val="0"/>
              <w:ind w:left="426" w:right="-285"/>
              <w:jc w:val="both"/>
              <w:outlineLvl w:val="1"/>
              <w:rPr>
                <w:b/>
              </w:rPr>
            </w:pPr>
            <w:r>
              <w:rPr>
                <w:b/>
              </w:rPr>
              <w:t xml:space="preserve">     Заказчик </w:t>
            </w:r>
          </w:p>
          <w:p w14:paraId="405093DD" w14:textId="77777777" w:rsidR="006B097D" w:rsidRDefault="006B097D">
            <w:pPr>
              <w:widowControl w:val="0"/>
              <w:ind w:left="426" w:right="-285"/>
              <w:rPr>
                <w:snapToGrid w:val="0"/>
              </w:rPr>
            </w:pPr>
          </w:p>
          <w:p w14:paraId="6E455023" w14:textId="528B2C6F" w:rsidR="006B097D" w:rsidRDefault="004F262A">
            <w:pPr>
              <w:widowControl w:val="0"/>
              <w:ind w:left="426" w:right="-285"/>
              <w:rPr>
                <w:snapToGrid w:val="0"/>
              </w:rPr>
            </w:pPr>
            <w:r>
              <w:rPr>
                <w:snapToGrid w:val="0"/>
              </w:rPr>
              <w:t>___________________ /</w:t>
            </w:r>
            <w:r w:rsidR="00747231" w:rsidRPr="00747231">
              <w:rPr>
                <w:snapToGrid w:val="0"/>
              </w:rPr>
              <w:t xml:space="preserve">Б.М. </w:t>
            </w:r>
            <w:proofErr w:type="spellStart"/>
            <w:r w:rsidR="00747231" w:rsidRPr="00747231">
              <w:rPr>
                <w:snapToGrid w:val="0"/>
              </w:rPr>
              <w:t>Тулуш</w:t>
            </w:r>
            <w:proofErr w:type="spellEnd"/>
          </w:p>
          <w:p w14:paraId="74203A29"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13642305" w14:textId="3AE992CA"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03A02E7E" w14:textId="77777777" w:rsidR="006B097D" w:rsidRDefault="004F262A">
            <w:pPr>
              <w:widowControl w:val="0"/>
              <w:ind w:left="426" w:right="-285" w:firstLine="709"/>
              <w:jc w:val="both"/>
              <w:rPr>
                <w:snapToGrid w:val="0"/>
              </w:rPr>
            </w:pPr>
            <w:r>
              <w:rPr>
                <w:snapToGrid w:val="0"/>
              </w:rPr>
              <w:t xml:space="preserve">          </w:t>
            </w:r>
          </w:p>
        </w:tc>
        <w:tc>
          <w:tcPr>
            <w:tcW w:w="2389" w:type="pct"/>
          </w:tcPr>
          <w:p w14:paraId="332449AD" w14:textId="77777777" w:rsidR="006B097D" w:rsidRDefault="004F262A">
            <w:pPr>
              <w:widowControl w:val="0"/>
              <w:ind w:left="426" w:right="-285"/>
              <w:outlineLvl w:val="1"/>
              <w:rPr>
                <w:b/>
              </w:rPr>
            </w:pPr>
            <w:r>
              <w:rPr>
                <w:b/>
              </w:rPr>
              <w:t xml:space="preserve">               Подрядчик</w:t>
            </w:r>
          </w:p>
          <w:p w14:paraId="122B4AA4" w14:textId="77777777" w:rsidR="006B097D" w:rsidRDefault="006B097D">
            <w:pPr>
              <w:widowControl w:val="0"/>
              <w:ind w:left="426" w:right="-285"/>
            </w:pPr>
          </w:p>
          <w:p w14:paraId="21DB326C" w14:textId="77777777" w:rsidR="006B097D" w:rsidRDefault="004F262A">
            <w:pPr>
              <w:widowControl w:val="0"/>
              <w:ind w:right="-285"/>
            </w:pPr>
            <w:r>
              <w:t xml:space="preserve">    _______________ /________</w:t>
            </w:r>
          </w:p>
          <w:p w14:paraId="712A1F97" w14:textId="77777777" w:rsidR="006B097D" w:rsidRDefault="004F262A">
            <w:pPr>
              <w:widowControl w:val="0"/>
              <w:ind w:right="-285"/>
              <w:rPr>
                <w:sz w:val="16"/>
                <w:szCs w:val="16"/>
              </w:rPr>
            </w:pPr>
            <w:r>
              <w:rPr>
                <w:sz w:val="16"/>
                <w:szCs w:val="16"/>
              </w:rPr>
              <w:t xml:space="preserve">                  (подпись)</w:t>
            </w:r>
          </w:p>
          <w:p w14:paraId="780AD332" w14:textId="7E6519F3"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5255225E" w14:textId="77777777" w:rsidR="006B097D" w:rsidRDefault="006B097D">
            <w:pPr>
              <w:widowControl w:val="0"/>
              <w:ind w:left="426" w:right="-285" w:firstLine="709"/>
              <w:rPr>
                <w:b/>
                <w:bCs/>
              </w:rPr>
            </w:pPr>
          </w:p>
        </w:tc>
      </w:tr>
    </w:tbl>
    <w:p w14:paraId="53699DEC" w14:textId="77777777" w:rsidR="006B097D" w:rsidRDefault="006B097D">
      <w:pPr>
        <w:widowControl w:val="0"/>
        <w:autoSpaceDE w:val="0"/>
        <w:autoSpaceDN w:val="0"/>
        <w:adjustRightInd w:val="0"/>
        <w:ind w:left="426" w:right="-285"/>
        <w:jc w:val="center"/>
        <w:rPr>
          <w:b/>
          <w:bCs/>
          <w:color w:val="000000"/>
        </w:rPr>
      </w:pPr>
    </w:p>
    <w:p w14:paraId="15DC4838" w14:textId="77777777" w:rsidR="006B097D" w:rsidRDefault="006B097D">
      <w:pPr>
        <w:ind w:firstLine="709"/>
        <w:jc w:val="right"/>
        <w:rPr>
          <w:snapToGrid w:val="0"/>
        </w:rPr>
      </w:pPr>
    </w:p>
    <w:p w14:paraId="3ECB4BE2" w14:textId="77777777" w:rsidR="006B097D" w:rsidRDefault="006B097D">
      <w:pPr>
        <w:ind w:firstLine="709"/>
        <w:jc w:val="right"/>
        <w:rPr>
          <w:snapToGrid w:val="0"/>
        </w:rPr>
      </w:pPr>
    </w:p>
    <w:p w14:paraId="182AF824" w14:textId="77777777" w:rsidR="006B097D" w:rsidRDefault="006B097D">
      <w:pPr>
        <w:rPr>
          <w:snapToGrid w:val="0"/>
        </w:rPr>
      </w:pPr>
    </w:p>
    <w:p w14:paraId="437E4B27" w14:textId="77777777" w:rsidR="006B097D" w:rsidRDefault="004F262A">
      <w:pPr>
        <w:spacing w:after="160" w:line="259" w:lineRule="auto"/>
        <w:rPr>
          <w:snapToGrid w:val="0"/>
          <w:sz w:val="20"/>
          <w:szCs w:val="20"/>
        </w:rPr>
      </w:pPr>
      <w:r>
        <w:rPr>
          <w:snapToGrid w:val="0"/>
          <w:sz w:val="20"/>
          <w:szCs w:val="20"/>
        </w:rPr>
        <w:br w:type="page"/>
      </w:r>
    </w:p>
    <w:p w14:paraId="5F15FB58" w14:textId="77777777" w:rsidR="006B097D" w:rsidRDefault="004F262A">
      <w:pPr>
        <w:ind w:firstLine="709"/>
        <w:jc w:val="right"/>
        <w:rPr>
          <w:snapToGrid w:val="0"/>
          <w:sz w:val="20"/>
          <w:szCs w:val="20"/>
        </w:rPr>
      </w:pPr>
      <w:r>
        <w:rPr>
          <w:snapToGrid w:val="0"/>
          <w:sz w:val="20"/>
          <w:szCs w:val="20"/>
        </w:rPr>
        <w:lastRenderedPageBreak/>
        <w:t>Приложение 4</w:t>
      </w:r>
    </w:p>
    <w:p w14:paraId="6958598D" w14:textId="562F0B43" w:rsidR="006B097D" w:rsidRDefault="004F262A">
      <w:pPr>
        <w:ind w:firstLine="709"/>
        <w:jc w:val="right"/>
        <w:rPr>
          <w:snapToGrid w:val="0"/>
          <w:sz w:val="20"/>
          <w:szCs w:val="20"/>
        </w:rPr>
      </w:pPr>
      <w:r>
        <w:rPr>
          <w:color w:val="000000"/>
          <w:sz w:val="20"/>
          <w:szCs w:val="20"/>
        </w:rPr>
        <w:t>к Договору от ___.___.202</w:t>
      </w:r>
      <w:r w:rsidR="00747231">
        <w:rPr>
          <w:color w:val="000000"/>
          <w:sz w:val="20"/>
          <w:szCs w:val="20"/>
        </w:rPr>
        <w:t>6</w:t>
      </w:r>
      <w:r>
        <w:rPr>
          <w:color w:val="000000"/>
          <w:sz w:val="20"/>
          <w:szCs w:val="20"/>
        </w:rPr>
        <w:t xml:space="preserve"> г №______</w:t>
      </w:r>
    </w:p>
    <w:p w14:paraId="7D70565A" w14:textId="77777777" w:rsidR="006B097D" w:rsidRDefault="006B097D">
      <w:pPr>
        <w:ind w:firstLine="709"/>
        <w:jc w:val="center"/>
        <w:rPr>
          <w:b/>
          <w:bCs/>
          <w:color w:val="000000"/>
          <w:sz w:val="20"/>
          <w:szCs w:val="20"/>
        </w:rPr>
      </w:pPr>
    </w:p>
    <w:p w14:paraId="59ADBC9F" w14:textId="77777777" w:rsidR="006B097D" w:rsidRDefault="004F262A">
      <w:pPr>
        <w:ind w:firstLine="709"/>
        <w:jc w:val="center"/>
        <w:rPr>
          <w:b/>
          <w:bCs/>
          <w:color w:val="000000"/>
          <w:sz w:val="20"/>
          <w:szCs w:val="20"/>
        </w:rPr>
      </w:pPr>
      <w:r>
        <w:rPr>
          <w:b/>
          <w:bCs/>
          <w:color w:val="000000"/>
          <w:sz w:val="20"/>
          <w:szCs w:val="20"/>
        </w:rPr>
        <w:t>ГРАФИК ОПЛАТЫ ВЫПОЛНЕННЫХ РАБОТ</w:t>
      </w:r>
    </w:p>
    <w:p w14:paraId="7929F866" w14:textId="77777777" w:rsidR="006B097D" w:rsidRDefault="006B097D">
      <w:pPr>
        <w:ind w:firstLine="709"/>
        <w:jc w:val="right"/>
        <w:rPr>
          <w:snapToGrid w:val="0"/>
        </w:rPr>
      </w:pPr>
    </w:p>
    <w:tbl>
      <w:tblPr>
        <w:tblStyle w:val="11"/>
        <w:tblpPr w:leftFromText="180" w:rightFromText="180" w:vertAnchor="text" w:tblpX="-134" w:tblpY="1"/>
        <w:tblOverlap w:val="never"/>
        <w:tblW w:w="10456" w:type="dxa"/>
        <w:tblLayout w:type="fixed"/>
        <w:tblLook w:val="04A0" w:firstRow="1" w:lastRow="0" w:firstColumn="1" w:lastColumn="0" w:noHBand="0" w:noVBand="1"/>
      </w:tblPr>
      <w:tblGrid>
        <w:gridCol w:w="556"/>
        <w:gridCol w:w="2558"/>
        <w:gridCol w:w="709"/>
        <w:gridCol w:w="708"/>
        <w:gridCol w:w="1560"/>
        <w:gridCol w:w="2806"/>
        <w:gridCol w:w="1559"/>
      </w:tblGrid>
      <w:tr w:rsidR="006B097D" w14:paraId="5351371C" w14:textId="77777777">
        <w:tc>
          <w:tcPr>
            <w:tcW w:w="556" w:type="dxa"/>
            <w:tcBorders>
              <w:top w:val="single" w:sz="4" w:space="0" w:color="auto"/>
              <w:left w:val="single" w:sz="4" w:space="0" w:color="auto"/>
              <w:bottom w:val="single" w:sz="4" w:space="0" w:color="auto"/>
              <w:right w:val="single" w:sz="4" w:space="0" w:color="auto"/>
            </w:tcBorders>
            <w:vAlign w:val="center"/>
          </w:tcPr>
          <w:p w14:paraId="5A2B5CAF" w14:textId="77777777" w:rsidR="006B097D" w:rsidRDefault="004F262A">
            <w:pPr>
              <w:jc w:val="center"/>
              <w:rPr>
                <w:rFonts w:eastAsia="Calibri"/>
                <w:b/>
                <w:lang w:eastAsia="en-US"/>
              </w:rPr>
            </w:pPr>
            <w:r>
              <w:rPr>
                <w:rFonts w:eastAsia="Calibri"/>
                <w:b/>
                <w:lang w:eastAsia="en-US"/>
              </w:rPr>
              <w:t>№</w:t>
            </w:r>
          </w:p>
          <w:p w14:paraId="4C8F9AB0" w14:textId="77777777" w:rsidR="006B097D" w:rsidRDefault="004F262A">
            <w:pPr>
              <w:jc w:val="center"/>
              <w:rPr>
                <w:rFonts w:eastAsia="Calibri"/>
                <w:b/>
                <w:lang w:eastAsia="en-US"/>
              </w:rPr>
            </w:pPr>
            <w:r>
              <w:rPr>
                <w:rFonts w:eastAsia="Calibri"/>
                <w:b/>
                <w:lang w:eastAsia="en-US"/>
              </w:rPr>
              <w:t>п/п</w:t>
            </w:r>
          </w:p>
        </w:tc>
        <w:tc>
          <w:tcPr>
            <w:tcW w:w="2558" w:type="dxa"/>
            <w:tcBorders>
              <w:top w:val="single" w:sz="4" w:space="0" w:color="auto"/>
              <w:left w:val="single" w:sz="4" w:space="0" w:color="auto"/>
              <w:bottom w:val="single" w:sz="4" w:space="0" w:color="auto"/>
              <w:right w:val="single" w:sz="4" w:space="0" w:color="auto"/>
            </w:tcBorders>
            <w:vAlign w:val="center"/>
          </w:tcPr>
          <w:p w14:paraId="3C2E281B" w14:textId="77777777" w:rsidR="006B097D" w:rsidRDefault="004F262A">
            <w:pPr>
              <w:jc w:val="center"/>
              <w:rPr>
                <w:rFonts w:eastAsia="Calibri"/>
                <w:b/>
                <w:lang w:eastAsia="en-US"/>
              </w:rPr>
            </w:pPr>
            <w:r>
              <w:rPr>
                <w:rFonts w:eastAsia="Calibri"/>
                <w:b/>
                <w:lang w:eastAsia="en-US"/>
              </w:rPr>
              <w:t>Наименование этапа выполнения договора и (или) комплекса работ, вида работ, части работ, отдельного вида работ</w:t>
            </w:r>
          </w:p>
        </w:tc>
        <w:tc>
          <w:tcPr>
            <w:tcW w:w="709" w:type="dxa"/>
            <w:tcBorders>
              <w:top w:val="single" w:sz="4" w:space="0" w:color="auto"/>
              <w:left w:val="single" w:sz="4" w:space="0" w:color="auto"/>
              <w:bottom w:val="single" w:sz="4" w:space="0" w:color="auto"/>
              <w:right w:val="single" w:sz="4" w:space="0" w:color="auto"/>
            </w:tcBorders>
            <w:vAlign w:val="center"/>
          </w:tcPr>
          <w:p w14:paraId="51C5694D" w14:textId="77777777" w:rsidR="006B097D" w:rsidRDefault="004F262A">
            <w:pPr>
              <w:jc w:val="center"/>
              <w:rPr>
                <w:rFonts w:eastAsia="Calibri"/>
                <w:b/>
                <w:lang w:eastAsia="en-US"/>
              </w:rPr>
            </w:pPr>
            <w:r>
              <w:rPr>
                <w:rFonts w:eastAsia="Calibri"/>
                <w:b/>
                <w:lang w:eastAsia="en-US"/>
              </w:rPr>
              <w:t>Срок выплаты аванса</w:t>
            </w:r>
          </w:p>
        </w:tc>
        <w:tc>
          <w:tcPr>
            <w:tcW w:w="708" w:type="dxa"/>
            <w:tcBorders>
              <w:top w:val="single" w:sz="4" w:space="0" w:color="auto"/>
              <w:left w:val="single" w:sz="4" w:space="0" w:color="auto"/>
              <w:bottom w:val="single" w:sz="4" w:space="0" w:color="auto"/>
              <w:right w:val="single" w:sz="4" w:space="0" w:color="auto"/>
            </w:tcBorders>
            <w:vAlign w:val="center"/>
          </w:tcPr>
          <w:p w14:paraId="1D65927B" w14:textId="77777777" w:rsidR="006B097D" w:rsidRDefault="004F262A">
            <w:pPr>
              <w:jc w:val="center"/>
              <w:rPr>
                <w:rFonts w:eastAsia="Calibri"/>
                <w:b/>
                <w:lang w:eastAsia="en-US"/>
              </w:rPr>
            </w:pPr>
            <w:r>
              <w:rPr>
                <w:rFonts w:eastAsia="Calibri"/>
                <w:b/>
                <w:lang w:eastAsia="en-US"/>
              </w:rPr>
              <w:t>Размер аванса, %</w:t>
            </w:r>
          </w:p>
        </w:tc>
        <w:tc>
          <w:tcPr>
            <w:tcW w:w="1560" w:type="dxa"/>
            <w:tcBorders>
              <w:top w:val="single" w:sz="4" w:space="0" w:color="auto"/>
              <w:left w:val="single" w:sz="4" w:space="0" w:color="auto"/>
              <w:bottom w:val="single" w:sz="4" w:space="0" w:color="auto"/>
              <w:right w:val="single" w:sz="4" w:space="0" w:color="auto"/>
            </w:tcBorders>
            <w:vAlign w:val="center"/>
          </w:tcPr>
          <w:p w14:paraId="5CB1348D" w14:textId="77777777" w:rsidR="006B097D" w:rsidRDefault="004F262A">
            <w:pPr>
              <w:jc w:val="center"/>
              <w:rPr>
                <w:rFonts w:eastAsia="Calibri"/>
                <w:b/>
                <w:lang w:eastAsia="en-US"/>
              </w:rPr>
            </w:pPr>
            <w:r>
              <w:rPr>
                <w:rFonts w:eastAsia="Calibri"/>
                <w:b/>
                <w:lang w:eastAsia="en-US"/>
              </w:rPr>
              <w:t xml:space="preserve">Сумма к оплате, руб. </w:t>
            </w:r>
          </w:p>
        </w:tc>
        <w:tc>
          <w:tcPr>
            <w:tcW w:w="2806" w:type="dxa"/>
            <w:tcBorders>
              <w:top w:val="single" w:sz="4" w:space="0" w:color="auto"/>
              <w:left w:val="single" w:sz="4" w:space="0" w:color="auto"/>
              <w:bottom w:val="single" w:sz="4" w:space="0" w:color="auto"/>
              <w:right w:val="single" w:sz="4" w:space="0" w:color="auto"/>
            </w:tcBorders>
            <w:vAlign w:val="center"/>
          </w:tcPr>
          <w:p w14:paraId="1539E416" w14:textId="77777777" w:rsidR="006B097D" w:rsidRDefault="004F262A">
            <w:pPr>
              <w:jc w:val="center"/>
              <w:rPr>
                <w:rFonts w:eastAsia="Calibri"/>
                <w:b/>
                <w:lang w:eastAsia="en-US"/>
              </w:rPr>
            </w:pPr>
            <w:r>
              <w:rPr>
                <w:rFonts w:eastAsia="Calibri"/>
                <w:b/>
                <w:lang w:eastAsia="en-US"/>
              </w:rPr>
              <w:t>Срок оплаты выполненного этапа выполнения договора и (или) комплекса работ, вида работ, части работ, отдельного вида работ</w:t>
            </w:r>
          </w:p>
        </w:tc>
        <w:tc>
          <w:tcPr>
            <w:tcW w:w="1559" w:type="dxa"/>
            <w:tcBorders>
              <w:top w:val="single" w:sz="4" w:space="0" w:color="auto"/>
              <w:left w:val="single" w:sz="4" w:space="0" w:color="auto"/>
              <w:bottom w:val="single" w:sz="4" w:space="0" w:color="auto"/>
              <w:right w:val="single" w:sz="4" w:space="0" w:color="auto"/>
            </w:tcBorders>
            <w:vAlign w:val="center"/>
          </w:tcPr>
          <w:p w14:paraId="68EFD1D1" w14:textId="77777777" w:rsidR="006B097D" w:rsidRDefault="004F262A">
            <w:pPr>
              <w:jc w:val="center"/>
              <w:rPr>
                <w:rFonts w:eastAsia="Calibri"/>
                <w:b/>
                <w:lang w:eastAsia="en-US"/>
              </w:rPr>
            </w:pPr>
            <w:r>
              <w:rPr>
                <w:rFonts w:eastAsia="Calibri"/>
                <w:b/>
                <w:lang w:eastAsia="en-US"/>
              </w:rPr>
              <w:t>Доля этапа выполнения</w:t>
            </w:r>
            <w:r>
              <w:t xml:space="preserve"> </w:t>
            </w:r>
            <w:r>
              <w:rPr>
                <w:rFonts w:eastAsia="Calibri"/>
                <w:b/>
                <w:lang w:eastAsia="en-US"/>
              </w:rPr>
              <w:t>договора и (или) комплекса работ, вида работ, части работ, отдельного вида работ в цене договора, %</w:t>
            </w:r>
          </w:p>
        </w:tc>
      </w:tr>
      <w:tr w:rsidR="006B097D" w14:paraId="34D8C9B3" w14:textId="77777777">
        <w:tc>
          <w:tcPr>
            <w:tcW w:w="556" w:type="dxa"/>
            <w:tcBorders>
              <w:top w:val="single" w:sz="4" w:space="0" w:color="auto"/>
              <w:left w:val="single" w:sz="4" w:space="0" w:color="auto"/>
              <w:bottom w:val="single" w:sz="4" w:space="0" w:color="auto"/>
              <w:right w:val="single" w:sz="4" w:space="0" w:color="auto"/>
            </w:tcBorders>
          </w:tcPr>
          <w:p w14:paraId="6DBC147F" w14:textId="77777777" w:rsidR="006B097D" w:rsidRDefault="004F262A">
            <w:pPr>
              <w:jc w:val="center"/>
              <w:rPr>
                <w:rFonts w:eastAsia="Calibri"/>
                <w:b/>
                <w:lang w:eastAsia="en-US"/>
              </w:rPr>
            </w:pPr>
            <w:r>
              <w:rPr>
                <w:rFonts w:eastAsia="Calibri"/>
                <w:b/>
                <w:lang w:eastAsia="en-US"/>
              </w:rPr>
              <w:t>1</w:t>
            </w:r>
          </w:p>
        </w:tc>
        <w:tc>
          <w:tcPr>
            <w:tcW w:w="2558" w:type="dxa"/>
            <w:tcBorders>
              <w:top w:val="single" w:sz="4" w:space="0" w:color="auto"/>
              <w:left w:val="single" w:sz="4" w:space="0" w:color="auto"/>
              <w:bottom w:val="single" w:sz="4" w:space="0" w:color="auto"/>
              <w:right w:val="single" w:sz="4" w:space="0" w:color="auto"/>
            </w:tcBorders>
          </w:tcPr>
          <w:p w14:paraId="636B387B" w14:textId="77777777" w:rsidR="006B097D" w:rsidRDefault="004F262A">
            <w:pPr>
              <w:jc w:val="center"/>
              <w:rPr>
                <w:rFonts w:eastAsia="Calibri"/>
                <w:b/>
                <w:lang w:eastAsia="en-US"/>
              </w:rPr>
            </w:pPr>
            <w:r>
              <w:rPr>
                <w:rFonts w:eastAsia="Calibri"/>
                <w:b/>
                <w:lang w:eastAsia="en-US"/>
              </w:rPr>
              <w:t>2</w:t>
            </w:r>
          </w:p>
        </w:tc>
        <w:tc>
          <w:tcPr>
            <w:tcW w:w="709" w:type="dxa"/>
            <w:tcBorders>
              <w:top w:val="single" w:sz="4" w:space="0" w:color="auto"/>
              <w:left w:val="single" w:sz="4" w:space="0" w:color="auto"/>
              <w:bottom w:val="single" w:sz="4" w:space="0" w:color="auto"/>
              <w:right w:val="single" w:sz="4" w:space="0" w:color="auto"/>
            </w:tcBorders>
          </w:tcPr>
          <w:p w14:paraId="2362B9B3" w14:textId="77777777" w:rsidR="006B097D" w:rsidRDefault="004F262A">
            <w:pPr>
              <w:jc w:val="center"/>
              <w:rPr>
                <w:rFonts w:eastAsia="Calibri"/>
                <w:b/>
                <w:lang w:eastAsia="en-US"/>
              </w:rPr>
            </w:pPr>
            <w:r>
              <w:rPr>
                <w:rFonts w:eastAsia="Calibri"/>
                <w:b/>
                <w:lang w:eastAsia="en-US"/>
              </w:rPr>
              <w:t>3</w:t>
            </w:r>
          </w:p>
        </w:tc>
        <w:tc>
          <w:tcPr>
            <w:tcW w:w="708" w:type="dxa"/>
            <w:tcBorders>
              <w:top w:val="single" w:sz="4" w:space="0" w:color="auto"/>
              <w:left w:val="single" w:sz="4" w:space="0" w:color="auto"/>
              <w:bottom w:val="single" w:sz="4" w:space="0" w:color="auto"/>
              <w:right w:val="single" w:sz="4" w:space="0" w:color="auto"/>
            </w:tcBorders>
          </w:tcPr>
          <w:p w14:paraId="1D7ADAE7" w14:textId="77777777" w:rsidR="006B097D" w:rsidRDefault="004F262A">
            <w:pPr>
              <w:jc w:val="center"/>
              <w:rPr>
                <w:rFonts w:eastAsia="Calibri"/>
                <w:b/>
                <w:lang w:eastAsia="en-US"/>
              </w:rPr>
            </w:pPr>
            <w:r>
              <w:rPr>
                <w:rFonts w:eastAsia="Calibri"/>
                <w:b/>
                <w:lang w:eastAsia="en-US"/>
              </w:rPr>
              <w:t>4</w:t>
            </w:r>
          </w:p>
        </w:tc>
        <w:tc>
          <w:tcPr>
            <w:tcW w:w="1560" w:type="dxa"/>
            <w:tcBorders>
              <w:top w:val="single" w:sz="4" w:space="0" w:color="auto"/>
              <w:left w:val="single" w:sz="4" w:space="0" w:color="auto"/>
              <w:bottom w:val="single" w:sz="4" w:space="0" w:color="auto"/>
              <w:right w:val="single" w:sz="4" w:space="0" w:color="auto"/>
            </w:tcBorders>
          </w:tcPr>
          <w:p w14:paraId="0D2C7F5A" w14:textId="77777777" w:rsidR="006B097D" w:rsidRDefault="004F262A">
            <w:pPr>
              <w:jc w:val="center"/>
              <w:rPr>
                <w:rFonts w:eastAsia="Calibri"/>
                <w:b/>
                <w:lang w:eastAsia="en-US"/>
              </w:rPr>
            </w:pPr>
            <w:r>
              <w:rPr>
                <w:rFonts w:eastAsia="Calibri"/>
                <w:b/>
                <w:lang w:eastAsia="en-US"/>
              </w:rPr>
              <w:t>5</w:t>
            </w:r>
          </w:p>
        </w:tc>
        <w:tc>
          <w:tcPr>
            <w:tcW w:w="2806" w:type="dxa"/>
            <w:tcBorders>
              <w:top w:val="single" w:sz="4" w:space="0" w:color="auto"/>
              <w:left w:val="single" w:sz="4" w:space="0" w:color="auto"/>
              <w:bottom w:val="single" w:sz="4" w:space="0" w:color="auto"/>
              <w:right w:val="single" w:sz="4" w:space="0" w:color="auto"/>
            </w:tcBorders>
          </w:tcPr>
          <w:p w14:paraId="7F1E5258" w14:textId="77777777" w:rsidR="006B097D" w:rsidRDefault="004F262A">
            <w:pPr>
              <w:jc w:val="center"/>
              <w:rPr>
                <w:rFonts w:eastAsia="Calibri"/>
                <w:b/>
                <w:lang w:eastAsia="en-US"/>
              </w:rPr>
            </w:pPr>
            <w:r>
              <w:rPr>
                <w:rFonts w:eastAsia="Calibri"/>
                <w:b/>
                <w:lang w:eastAsia="en-US"/>
              </w:rPr>
              <w:t>6</w:t>
            </w:r>
          </w:p>
        </w:tc>
        <w:tc>
          <w:tcPr>
            <w:tcW w:w="1559" w:type="dxa"/>
            <w:tcBorders>
              <w:top w:val="single" w:sz="4" w:space="0" w:color="auto"/>
              <w:left w:val="single" w:sz="4" w:space="0" w:color="auto"/>
              <w:bottom w:val="single" w:sz="4" w:space="0" w:color="auto"/>
              <w:right w:val="single" w:sz="4" w:space="0" w:color="auto"/>
            </w:tcBorders>
          </w:tcPr>
          <w:p w14:paraId="4949F214" w14:textId="77777777" w:rsidR="006B097D" w:rsidRDefault="004F262A">
            <w:pPr>
              <w:jc w:val="center"/>
              <w:rPr>
                <w:rFonts w:eastAsia="Calibri"/>
                <w:b/>
                <w:lang w:eastAsia="en-US"/>
              </w:rPr>
            </w:pPr>
            <w:r>
              <w:rPr>
                <w:rFonts w:eastAsia="Calibri"/>
                <w:b/>
                <w:lang w:eastAsia="en-US"/>
              </w:rPr>
              <w:t>7</w:t>
            </w:r>
          </w:p>
        </w:tc>
      </w:tr>
      <w:tr w:rsidR="006B097D" w14:paraId="347C3760" w14:textId="77777777">
        <w:trPr>
          <w:trHeight w:val="2070"/>
        </w:trPr>
        <w:tc>
          <w:tcPr>
            <w:tcW w:w="556" w:type="dxa"/>
            <w:tcBorders>
              <w:top w:val="single" w:sz="4" w:space="0" w:color="auto"/>
              <w:left w:val="single" w:sz="4" w:space="0" w:color="auto"/>
              <w:right w:val="single" w:sz="4" w:space="0" w:color="auto"/>
            </w:tcBorders>
            <w:vAlign w:val="center"/>
          </w:tcPr>
          <w:p w14:paraId="7BBEA919" w14:textId="77777777" w:rsidR="006B097D" w:rsidRDefault="004F262A">
            <w:pPr>
              <w:jc w:val="center"/>
              <w:rPr>
                <w:rFonts w:eastAsia="Calibri"/>
                <w:lang w:eastAsia="en-US"/>
              </w:rPr>
            </w:pPr>
            <w:r>
              <w:rPr>
                <w:rFonts w:eastAsia="Calibri"/>
                <w:lang w:eastAsia="en-US"/>
              </w:rPr>
              <w:t>1</w:t>
            </w:r>
          </w:p>
          <w:p w14:paraId="5C6A1273" w14:textId="77777777" w:rsidR="006B097D" w:rsidRDefault="006B097D">
            <w:pPr>
              <w:jc w:val="center"/>
              <w:rPr>
                <w:rFonts w:eastAsia="Calibri"/>
                <w:lang w:eastAsia="en-US"/>
              </w:rPr>
            </w:pPr>
          </w:p>
        </w:tc>
        <w:tc>
          <w:tcPr>
            <w:tcW w:w="2558" w:type="dxa"/>
            <w:tcBorders>
              <w:top w:val="single" w:sz="4" w:space="0" w:color="auto"/>
              <w:left w:val="single" w:sz="4" w:space="0" w:color="auto"/>
              <w:right w:val="single" w:sz="4" w:space="0" w:color="auto"/>
            </w:tcBorders>
            <w:vAlign w:val="center"/>
          </w:tcPr>
          <w:p w14:paraId="6C52B50B" w14:textId="799A8718" w:rsidR="006B097D" w:rsidRDefault="00BD50BE">
            <w:pPr>
              <w:jc w:val="center"/>
              <w:rPr>
                <w:bCs/>
                <w:sz w:val="22"/>
                <w:szCs w:val="22"/>
              </w:rPr>
            </w:pPr>
            <w:r>
              <w:rPr>
                <w:bCs/>
                <w:sz w:val="22"/>
                <w:szCs w:val="22"/>
              </w:rPr>
              <w:t>Выполнение работ по текущему ремонту</w:t>
            </w:r>
            <w:r w:rsidR="00747231">
              <w:rPr>
                <w:bCs/>
                <w:sz w:val="22"/>
                <w:szCs w:val="22"/>
              </w:rPr>
              <w:t xml:space="preserve"> </w:t>
            </w:r>
            <w:r w:rsidR="00AD33B8">
              <w:rPr>
                <w:bCs/>
                <w:sz w:val="22"/>
                <w:szCs w:val="22"/>
              </w:rPr>
              <w:t xml:space="preserve">помещений </w:t>
            </w:r>
            <w:r w:rsidR="004F262A">
              <w:rPr>
                <w:bCs/>
                <w:sz w:val="22"/>
                <w:szCs w:val="22"/>
              </w:rPr>
              <w:t xml:space="preserve">ГАУ ДО РТ «СШ» </w:t>
            </w:r>
            <w:proofErr w:type="spellStart"/>
            <w:r w:rsidR="004F262A">
              <w:rPr>
                <w:bCs/>
                <w:sz w:val="22"/>
                <w:szCs w:val="22"/>
              </w:rPr>
              <w:t>Субедей</w:t>
            </w:r>
            <w:proofErr w:type="spellEnd"/>
            <w:r w:rsidR="004F262A">
              <w:rPr>
                <w:bCs/>
                <w:sz w:val="22"/>
                <w:szCs w:val="22"/>
              </w:rPr>
              <w:t xml:space="preserve">» по адресу: 667010, Республика Тыва, г. Кызыл, Московская </w:t>
            </w:r>
            <w:proofErr w:type="spellStart"/>
            <w:r w:rsidR="004F262A">
              <w:rPr>
                <w:bCs/>
                <w:sz w:val="22"/>
                <w:szCs w:val="22"/>
              </w:rPr>
              <w:t>ул</w:t>
            </w:r>
            <w:proofErr w:type="spellEnd"/>
            <w:r w:rsidR="004F262A">
              <w:rPr>
                <w:bCs/>
                <w:sz w:val="22"/>
                <w:szCs w:val="22"/>
              </w:rPr>
              <w:t>, д.70</w:t>
            </w:r>
          </w:p>
          <w:p w14:paraId="3BF85D15" w14:textId="77777777" w:rsidR="006B097D" w:rsidRDefault="006B097D">
            <w:pPr>
              <w:jc w:val="center"/>
              <w:rPr>
                <w:rFonts w:eastAsia="Calibri"/>
                <w:bCs/>
                <w:lang w:eastAsia="en-US"/>
              </w:rPr>
            </w:pPr>
          </w:p>
        </w:tc>
        <w:tc>
          <w:tcPr>
            <w:tcW w:w="709" w:type="dxa"/>
            <w:tcBorders>
              <w:top w:val="single" w:sz="4" w:space="0" w:color="auto"/>
              <w:left w:val="single" w:sz="4" w:space="0" w:color="auto"/>
              <w:right w:val="single" w:sz="4" w:space="0" w:color="auto"/>
            </w:tcBorders>
            <w:vAlign w:val="center"/>
          </w:tcPr>
          <w:p w14:paraId="4217D2A9" w14:textId="77777777" w:rsidR="006B097D" w:rsidRDefault="004F262A">
            <w:pPr>
              <w:jc w:val="center"/>
              <w:rPr>
                <w:rFonts w:eastAsia="Calibri"/>
                <w:lang w:eastAsia="en-US"/>
              </w:rPr>
            </w:pPr>
            <w:r>
              <w:rPr>
                <w:rFonts w:eastAsia="Calibri"/>
                <w:lang w:eastAsia="en-US"/>
              </w:rPr>
              <w:t>-</w:t>
            </w:r>
          </w:p>
        </w:tc>
        <w:tc>
          <w:tcPr>
            <w:tcW w:w="708" w:type="dxa"/>
            <w:tcBorders>
              <w:top w:val="single" w:sz="4" w:space="0" w:color="auto"/>
              <w:left w:val="single" w:sz="4" w:space="0" w:color="auto"/>
              <w:right w:val="single" w:sz="4" w:space="0" w:color="auto"/>
            </w:tcBorders>
            <w:vAlign w:val="center"/>
          </w:tcPr>
          <w:p w14:paraId="26F963AE" w14:textId="77777777" w:rsidR="006B097D" w:rsidRDefault="004F262A">
            <w:pPr>
              <w:jc w:val="center"/>
              <w:rPr>
                <w:rFonts w:eastAsia="Calibri"/>
                <w:lang w:eastAsia="en-US"/>
              </w:rPr>
            </w:pPr>
            <w:r>
              <w:rPr>
                <w:rFonts w:eastAsia="Calibri"/>
                <w:lang w:eastAsia="en-US"/>
              </w:rPr>
              <w:t>-</w:t>
            </w:r>
          </w:p>
        </w:tc>
        <w:tc>
          <w:tcPr>
            <w:tcW w:w="1560" w:type="dxa"/>
            <w:tcBorders>
              <w:top w:val="single" w:sz="4" w:space="0" w:color="auto"/>
              <w:left w:val="single" w:sz="4" w:space="0" w:color="auto"/>
              <w:right w:val="single" w:sz="4" w:space="0" w:color="auto"/>
            </w:tcBorders>
            <w:vAlign w:val="center"/>
          </w:tcPr>
          <w:p w14:paraId="4871CC39" w14:textId="77777777" w:rsidR="006B097D" w:rsidRDefault="006B097D">
            <w:pPr>
              <w:jc w:val="center"/>
              <w:rPr>
                <w:rFonts w:eastAsia="Calibri"/>
                <w:sz w:val="22"/>
                <w:szCs w:val="22"/>
                <w:lang w:eastAsia="en-US"/>
              </w:rPr>
            </w:pPr>
          </w:p>
        </w:tc>
        <w:tc>
          <w:tcPr>
            <w:tcW w:w="2806" w:type="dxa"/>
            <w:tcBorders>
              <w:top w:val="single" w:sz="4" w:space="0" w:color="auto"/>
              <w:left w:val="single" w:sz="4" w:space="0" w:color="auto"/>
              <w:right w:val="single" w:sz="4" w:space="0" w:color="auto"/>
            </w:tcBorders>
            <w:vAlign w:val="center"/>
          </w:tcPr>
          <w:p w14:paraId="50B48185" w14:textId="77777777" w:rsidR="006B097D" w:rsidRDefault="004F262A">
            <w:pPr>
              <w:jc w:val="center"/>
              <w:rPr>
                <w:rFonts w:eastAsia="Calibri"/>
                <w:sz w:val="20"/>
                <w:szCs w:val="20"/>
                <w:lang w:eastAsia="en-US"/>
              </w:rPr>
            </w:pPr>
            <w:r>
              <w:rPr>
                <w:rFonts w:eastAsia="Calibri"/>
                <w:sz w:val="20"/>
                <w:szCs w:val="20"/>
                <w:lang w:eastAsia="en-US"/>
              </w:rPr>
              <w:t>В течение 7 рабочих дней с даты подписания сторонами актов о приемке выполненных работ (в установленной форме учреждения заказчика).</w:t>
            </w:r>
          </w:p>
        </w:tc>
        <w:tc>
          <w:tcPr>
            <w:tcW w:w="1559" w:type="dxa"/>
            <w:tcBorders>
              <w:top w:val="single" w:sz="4" w:space="0" w:color="auto"/>
              <w:left w:val="single" w:sz="4" w:space="0" w:color="auto"/>
              <w:right w:val="single" w:sz="4" w:space="0" w:color="auto"/>
            </w:tcBorders>
            <w:vAlign w:val="center"/>
          </w:tcPr>
          <w:p w14:paraId="37D9AADA" w14:textId="77777777" w:rsidR="006B097D" w:rsidRDefault="004F262A">
            <w:pPr>
              <w:jc w:val="center"/>
              <w:rPr>
                <w:rFonts w:eastAsia="Calibri"/>
                <w:lang w:eastAsia="en-US"/>
              </w:rPr>
            </w:pPr>
            <w:r>
              <w:rPr>
                <w:rFonts w:eastAsia="Calibri"/>
                <w:lang w:eastAsia="en-US"/>
              </w:rPr>
              <w:t>100</w:t>
            </w:r>
          </w:p>
        </w:tc>
      </w:tr>
      <w:tr w:rsidR="006B097D" w14:paraId="330DEB6B" w14:textId="77777777">
        <w:tc>
          <w:tcPr>
            <w:tcW w:w="556" w:type="dxa"/>
            <w:tcBorders>
              <w:top w:val="single" w:sz="4" w:space="0" w:color="auto"/>
              <w:left w:val="single" w:sz="4" w:space="0" w:color="auto"/>
              <w:bottom w:val="single" w:sz="4" w:space="0" w:color="auto"/>
              <w:right w:val="single" w:sz="4" w:space="0" w:color="auto"/>
            </w:tcBorders>
          </w:tcPr>
          <w:p w14:paraId="1C6530F9" w14:textId="77777777" w:rsidR="006B097D" w:rsidRDefault="006B097D">
            <w:pPr>
              <w:jc w:val="center"/>
              <w:rPr>
                <w:rFonts w:eastAsia="Calibri"/>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711484CA" w14:textId="77777777" w:rsidR="006B097D" w:rsidRDefault="004F262A">
            <w:pPr>
              <w:jc w:val="right"/>
              <w:rPr>
                <w:rFonts w:eastAsia="Calibri"/>
                <w:lang w:eastAsia="en-US"/>
              </w:rPr>
            </w:pPr>
            <w:r>
              <w:rPr>
                <w:rFonts w:eastAsia="Calibri"/>
                <w:lang w:eastAsia="en-US"/>
              </w:rPr>
              <w:t xml:space="preserve">Итого </w:t>
            </w:r>
          </w:p>
        </w:tc>
        <w:tc>
          <w:tcPr>
            <w:tcW w:w="708" w:type="dxa"/>
            <w:tcBorders>
              <w:top w:val="single" w:sz="4" w:space="0" w:color="auto"/>
              <w:left w:val="single" w:sz="4" w:space="0" w:color="auto"/>
              <w:bottom w:val="single" w:sz="4" w:space="0" w:color="auto"/>
              <w:right w:val="single" w:sz="4" w:space="0" w:color="auto"/>
            </w:tcBorders>
          </w:tcPr>
          <w:p w14:paraId="3B372C66" w14:textId="77777777" w:rsidR="006B097D" w:rsidRDefault="006B097D">
            <w:pPr>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EAF1800" w14:textId="77777777" w:rsidR="006B097D" w:rsidRDefault="006B097D">
            <w:pPr>
              <w:rPr>
                <w:rFonts w:eastAsia="Calibri"/>
                <w:b/>
                <w:lang w:eastAsia="en-US"/>
              </w:rPr>
            </w:pPr>
          </w:p>
        </w:tc>
        <w:tc>
          <w:tcPr>
            <w:tcW w:w="2806" w:type="dxa"/>
            <w:tcBorders>
              <w:top w:val="single" w:sz="4" w:space="0" w:color="auto"/>
              <w:left w:val="single" w:sz="4" w:space="0" w:color="auto"/>
              <w:bottom w:val="single" w:sz="4" w:space="0" w:color="auto"/>
              <w:right w:val="single" w:sz="4" w:space="0" w:color="auto"/>
            </w:tcBorders>
          </w:tcPr>
          <w:p w14:paraId="2E3894C3" w14:textId="77777777" w:rsidR="006B097D" w:rsidRDefault="006B097D">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BAFD1BC" w14:textId="77777777" w:rsidR="006B097D" w:rsidRDefault="006B097D">
            <w:pPr>
              <w:jc w:val="center"/>
              <w:rPr>
                <w:rFonts w:eastAsia="Calibri"/>
                <w:lang w:eastAsia="en-US"/>
              </w:rPr>
            </w:pPr>
          </w:p>
        </w:tc>
      </w:tr>
      <w:tr w:rsidR="006B097D" w14:paraId="1BDB3098" w14:textId="77777777">
        <w:tc>
          <w:tcPr>
            <w:tcW w:w="556" w:type="dxa"/>
            <w:tcBorders>
              <w:top w:val="single" w:sz="4" w:space="0" w:color="auto"/>
              <w:left w:val="single" w:sz="4" w:space="0" w:color="auto"/>
              <w:bottom w:val="single" w:sz="4" w:space="0" w:color="auto"/>
              <w:right w:val="single" w:sz="4" w:space="0" w:color="auto"/>
            </w:tcBorders>
          </w:tcPr>
          <w:p w14:paraId="380D44B5" w14:textId="77777777" w:rsidR="006B097D" w:rsidRDefault="006B097D">
            <w:pPr>
              <w:jc w:val="center"/>
              <w:rPr>
                <w:rFonts w:eastAsia="Calibri"/>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7011AF9D" w14:textId="77777777" w:rsidR="006B097D" w:rsidRDefault="004F262A">
            <w:pPr>
              <w:jc w:val="right"/>
              <w:rPr>
                <w:rFonts w:eastAsia="Calibri"/>
                <w:lang w:eastAsia="en-US"/>
              </w:rPr>
            </w:pPr>
            <w:r>
              <w:rPr>
                <w:rFonts w:eastAsia="Calibri"/>
                <w:lang w:eastAsia="en-US"/>
              </w:rPr>
              <w:t>Итого общая сумма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8B0E65" w14:textId="77777777" w:rsidR="006B097D" w:rsidRDefault="006B097D">
            <w:pPr>
              <w:jc w:val="center"/>
              <w:rPr>
                <w:rFonts w:eastAsia="Calibri"/>
                <w:b/>
                <w:bCs/>
                <w:lang w:eastAsia="en-US"/>
              </w:rPr>
            </w:pPr>
          </w:p>
        </w:tc>
        <w:tc>
          <w:tcPr>
            <w:tcW w:w="2806" w:type="dxa"/>
            <w:tcBorders>
              <w:top w:val="single" w:sz="4" w:space="0" w:color="auto"/>
              <w:left w:val="single" w:sz="4" w:space="0" w:color="auto"/>
              <w:bottom w:val="single" w:sz="4" w:space="0" w:color="auto"/>
              <w:right w:val="single" w:sz="4" w:space="0" w:color="auto"/>
            </w:tcBorders>
          </w:tcPr>
          <w:p w14:paraId="7EB43C56" w14:textId="77777777" w:rsidR="006B097D" w:rsidRDefault="006B097D">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37BB4FD" w14:textId="77777777" w:rsidR="006B097D" w:rsidRDefault="006B097D">
            <w:pPr>
              <w:rPr>
                <w:rFonts w:eastAsia="Calibri"/>
                <w:lang w:eastAsia="en-US"/>
              </w:rPr>
            </w:pPr>
          </w:p>
        </w:tc>
      </w:tr>
    </w:tbl>
    <w:p w14:paraId="42E3F329" w14:textId="77777777" w:rsidR="006B097D" w:rsidRDefault="006B097D">
      <w:pPr>
        <w:ind w:firstLine="709"/>
        <w:jc w:val="right"/>
        <w:rPr>
          <w:snapToGrid w:val="0"/>
        </w:rPr>
      </w:pPr>
    </w:p>
    <w:p w14:paraId="3DF451B9" w14:textId="1EC3A105" w:rsidR="006B097D" w:rsidRDefault="004F262A">
      <w:pPr>
        <w:rPr>
          <w:sz w:val="20"/>
          <w:szCs w:val="20"/>
        </w:rPr>
      </w:pPr>
      <w:r>
        <w:t xml:space="preserve">Цена договора составляет </w:t>
      </w:r>
      <w:bookmarkStart w:id="14" w:name="_Hlk103267674"/>
      <w:bookmarkStart w:id="15" w:name="_Hlk118384351"/>
      <w:r>
        <w:t>___</w:t>
      </w:r>
      <w:r>
        <w:rPr>
          <w:rFonts w:eastAsia="Calibri"/>
          <w:b/>
          <w:bCs/>
          <w:lang w:eastAsia="en-US"/>
        </w:rPr>
        <w:t xml:space="preserve"> </w:t>
      </w:r>
      <w:r>
        <w:rPr>
          <w:rFonts w:eastAsia="Calibri"/>
          <w:lang w:eastAsia="en-US"/>
        </w:rPr>
        <w:t>(____) рублей __ коп.</w:t>
      </w:r>
      <w:bookmarkEnd w:id="14"/>
      <w:r>
        <w:rPr>
          <w:rFonts w:eastAsia="Calibri"/>
          <w:lang w:eastAsia="en-US"/>
        </w:rPr>
        <w:t xml:space="preserve"> </w:t>
      </w:r>
      <w:bookmarkEnd w:id="15"/>
    </w:p>
    <w:p w14:paraId="60EFFA46" w14:textId="77777777" w:rsidR="006B097D" w:rsidRDefault="006B097D">
      <w:pPr>
        <w:ind w:left="-709"/>
        <w:rPr>
          <w:sz w:val="20"/>
          <w:szCs w:val="20"/>
        </w:rPr>
      </w:pPr>
    </w:p>
    <w:p w14:paraId="716147FD" w14:textId="77777777" w:rsidR="006B097D" w:rsidRDefault="004F262A">
      <w:pPr>
        <w:widowControl w:val="0"/>
        <w:autoSpaceDE w:val="0"/>
        <w:autoSpaceDN w:val="0"/>
        <w:adjustRightInd w:val="0"/>
        <w:ind w:left="426" w:right="-285"/>
        <w:jc w:val="center"/>
        <w:rPr>
          <w:b/>
          <w:bCs/>
          <w:color w:val="000000"/>
        </w:rPr>
      </w:pPr>
      <w:r>
        <w:rPr>
          <w:b/>
          <w:bCs/>
          <w:color w:val="000000"/>
        </w:rPr>
        <w:t>Печати и подписи Сторон.</w:t>
      </w:r>
    </w:p>
    <w:tbl>
      <w:tblPr>
        <w:tblW w:w="4758" w:type="pct"/>
        <w:tblInd w:w="250" w:type="dxa"/>
        <w:tblLook w:val="04A0" w:firstRow="1" w:lastRow="0" w:firstColumn="1" w:lastColumn="0" w:noHBand="0" w:noVBand="1"/>
      </w:tblPr>
      <w:tblGrid>
        <w:gridCol w:w="4931"/>
        <w:gridCol w:w="4511"/>
      </w:tblGrid>
      <w:tr w:rsidR="006B097D" w14:paraId="11AECACD" w14:textId="77777777">
        <w:trPr>
          <w:trHeight w:val="754"/>
        </w:trPr>
        <w:tc>
          <w:tcPr>
            <w:tcW w:w="2611" w:type="pct"/>
          </w:tcPr>
          <w:p w14:paraId="3C1398B7" w14:textId="77777777" w:rsidR="006B097D" w:rsidRDefault="004F262A">
            <w:pPr>
              <w:widowControl w:val="0"/>
              <w:ind w:left="426" w:right="-285"/>
              <w:jc w:val="both"/>
              <w:outlineLvl w:val="1"/>
              <w:rPr>
                <w:b/>
              </w:rPr>
            </w:pPr>
            <w:r>
              <w:rPr>
                <w:b/>
              </w:rPr>
              <w:t xml:space="preserve">     Заказчик </w:t>
            </w:r>
          </w:p>
          <w:p w14:paraId="56D67C38" w14:textId="77777777" w:rsidR="006B097D" w:rsidRDefault="006B097D">
            <w:pPr>
              <w:widowControl w:val="0"/>
              <w:ind w:left="426" w:right="-285"/>
              <w:rPr>
                <w:snapToGrid w:val="0"/>
              </w:rPr>
            </w:pPr>
          </w:p>
          <w:p w14:paraId="7D686514" w14:textId="580F655D" w:rsidR="006B097D" w:rsidRDefault="004F262A">
            <w:pPr>
              <w:widowControl w:val="0"/>
              <w:ind w:left="426" w:right="-285"/>
              <w:rPr>
                <w:snapToGrid w:val="0"/>
              </w:rPr>
            </w:pPr>
            <w:r>
              <w:rPr>
                <w:snapToGrid w:val="0"/>
              </w:rPr>
              <w:t>___________________ /</w:t>
            </w:r>
            <w:r w:rsidR="00747231" w:rsidRPr="00747231">
              <w:rPr>
                <w:snapToGrid w:val="0"/>
              </w:rPr>
              <w:t xml:space="preserve">Б.М. </w:t>
            </w:r>
            <w:proofErr w:type="spellStart"/>
            <w:r w:rsidR="00747231" w:rsidRPr="00747231">
              <w:rPr>
                <w:snapToGrid w:val="0"/>
              </w:rPr>
              <w:t>Тулуш</w:t>
            </w:r>
            <w:proofErr w:type="spellEnd"/>
          </w:p>
          <w:p w14:paraId="28FAB052"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344AFD9A" w14:textId="49C7A486"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3BEFBF2F" w14:textId="77777777" w:rsidR="006B097D" w:rsidRDefault="004F262A">
            <w:pPr>
              <w:widowControl w:val="0"/>
              <w:ind w:left="426" w:right="-285" w:firstLine="709"/>
              <w:jc w:val="both"/>
              <w:rPr>
                <w:snapToGrid w:val="0"/>
              </w:rPr>
            </w:pPr>
            <w:r>
              <w:rPr>
                <w:snapToGrid w:val="0"/>
              </w:rPr>
              <w:t xml:space="preserve">          </w:t>
            </w:r>
          </w:p>
        </w:tc>
        <w:tc>
          <w:tcPr>
            <w:tcW w:w="2389" w:type="pct"/>
          </w:tcPr>
          <w:p w14:paraId="7786376D" w14:textId="77777777" w:rsidR="006B097D" w:rsidRDefault="004F262A">
            <w:pPr>
              <w:widowControl w:val="0"/>
              <w:ind w:left="426" w:right="-285"/>
              <w:outlineLvl w:val="1"/>
              <w:rPr>
                <w:b/>
              </w:rPr>
            </w:pPr>
            <w:r>
              <w:rPr>
                <w:b/>
              </w:rPr>
              <w:t xml:space="preserve">               Подрядчик</w:t>
            </w:r>
          </w:p>
          <w:p w14:paraId="73094A21" w14:textId="77777777" w:rsidR="006B097D" w:rsidRDefault="006B097D">
            <w:pPr>
              <w:widowControl w:val="0"/>
              <w:ind w:left="426" w:right="-285"/>
            </w:pPr>
          </w:p>
          <w:p w14:paraId="466DC5CE" w14:textId="77777777" w:rsidR="006B097D" w:rsidRDefault="004F262A">
            <w:pPr>
              <w:widowControl w:val="0"/>
              <w:ind w:right="-285"/>
            </w:pPr>
            <w:r>
              <w:t xml:space="preserve">    _______________ /________</w:t>
            </w:r>
          </w:p>
          <w:p w14:paraId="7C4A4660" w14:textId="77777777" w:rsidR="006B097D" w:rsidRDefault="004F262A">
            <w:pPr>
              <w:widowControl w:val="0"/>
              <w:ind w:right="-285"/>
              <w:rPr>
                <w:sz w:val="16"/>
                <w:szCs w:val="16"/>
              </w:rPr>
            </w:pPr>
            <w:r>
              <w:rPr>
                <w:sz w:val="16"/>
                <w:szCs w:val="16"/>
              </w:rPr>
              <w:t xml:space="preserve">                  (подпись)</w:t>
            </w:r>
          </w:p>
          <w:p w14:paraId="487AC936" w14:textId="04CC562F"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2985EBAB" w14:textId="77777777" w:rsidR="006B097D" w:rsidRDefault="006B097D">
            <w:pPr>
              <w:widowControl w:val="0"/>
              <w:ind w:left="426" w:right="-285" w:firstLine="709"/>
              <w:rPr>
                <w:b/>
                <w:bCs/>
              </w:rPr>
            </w:pPr>
          </w:p>
        </w:tc>
      </w:tr>
    </w:tbl>
    <w:p w14:paraId="79A6DF7A" w14:textId="77777777" w:rsidR="006B097D" w:rsidRDefault="006B097D">
      <w:pPr>
        <w:widowControl w:val="0"/>
        <w:autoSpaceDE w:val="0"/>
        <w:autoSpaceDN w:val="0"/>
        <w:adjustRightInd w:val="0"/>
        <w:ind w:left="426" w:right="-285"/>
        <w:jc w:val="center"/>
        <w:rPr>
          <w:b/>
          <w:bCs/>
          <w:color w:val="000000"/>
        </w:rPr>
      </w:pPr>
    </w:p>
    <w:p w14:paraId="11D856B1" w14:textId="77777777" w:rsidR="006B097D" w:rsidRDefault="006B097D">
      <w:pPr>
        <w:jc w:val="right"/>
        <w:rPr>
          <w:color w:val="000000"/>
          <w:sz w:val="20"/>
          <w:szCs w:val="20"/>
        </w:rPr>
      </w:pPr>
    </w:p>
    <w:p w14:paraId="33827215" w14:textId="77777777" w:rsidR="006B097D" w:rsidRDefault="006B097D">
      <w:pPr>
        <w:jc w:val="right"/>
        <w:rPr>
          <w:color w:val="000000"/>
          <w:sz w:val="20"/>
          <w:szCs w:val="20"/>
        </w:rPr>
      </w:pPr>
    </w:p>
    <w:p w14:paraId="2E5F68CC" w14:textId="77777777" w:rsidR="006B097D" w:rsidRDefault="006B097D">
      <w:pPr>
        <w:jc w:val="right"/>
        <w:rPr>
          <w:color w:val="000000"/>
          <w:sz w:val="20"/>
          <w:szCs w:val="20"/>
        </w:rPr>
      </w:pPr>
    </w:p>
    <w:p w14:paraId="1D44136F" w14:textId="77777777" w:rsidR="006B097D" w:rsidRDefault="006B097D">
      <w:pPr>
        <w:jc w:val="right"/>
        <w:rPr>
          <w:color w:val="000000"/>
          <w:sz w:val="20"/>
          <w:szCs w:val="20"/>
        </w:rPr>
      </w:pPr>
    </w:p>
    <w:p w14:paraId="57AA3B13" w14:textId="77777777" w:rsidR="006B097D" w:rsidRDefault="006B097D">
      <w:pPr>
        <w:jc w:val="right"/>
        <w:rPr>
          <w:color w:val="000000"/>
          <w:sz w:val="20"/>
          <w:szCs w:val="20"/>
        </w:rPr>
      </w:pPr>
    </w:p>
    <w:p w14:paraId="38A9391F" w14:textId="77777777" w:rsidR="006B097D" w:rsidRDefault="006B097D">
      <w:pPr>
        <w:jc w:val="right"/>
        <w:rPr>
          <w:color w:val="000000"/>
          <w:sz w:val="20"/>
          <w:szCs w:val="20"/>
        </w:rPr>
      </w:pPr>
    </w:p>
    <w:p w14:paraId="4F011F58" w14:textId="52050E30" w:rsidR="006B097D" w:rsidRDefault="006B097D">
      <w:pPr>
        <w:jc w:val="right"/>
        <w:rPr>
          <w:color w:val="000000"/>
          <w:sz w:val="20"/>
          <w:szCs w:val="20"/>
        </w:rPr>
      </w:pPr>
    </w:p>
    <w:p w14:paraId="26FE2B52" w14:textId="7FD0A122" w:rsidR="00BD50BE" w:rsidRDefault="00BD50BE">
      <w:pPr>
        <w:jc w:val="right"/>
        <w:rPr>
          <w:color w:val="000000"/>
          <w:sz w:val="20"/>
          <w:szCs w:val="20"/>
        </w:rPr>
      </w:pPr>
    </w:p>
    <w:p w14:paraId="01C285F9" w14:textId="1E9A553C" w:rsidR="00BD50BE" w:rsidRDefault="00BD50BE">
      <w:pPr>
        <w:jc w:val="right"/>
        <w:rPr>
          <w:color w:val="000000"/>
          <w:sz w:val="20"/>
          <w:szCs w:val="20"/>
        </w:rPr>
      </w:pPr>
    </w:p>
    <w:p w14:paraId="21C4A5FC" w14:textId="10206E18" w:rsidR="00BD50BE" w:rsidRDefault="00BD50BE">
      <w:pPr>
        <w:jc w:val="right"/>
        <w:rPr>
          <w:color w:val="000000"/>
          <w:sz w:val="20"/>
          <w:szCs w:val="20"/>
        </w:rPr>
      </w:pPr>
    </w:p>
    <w:p w14:paraId="472C5560" w14:textId="77777777" w:rsidR="00BD50BE" w:rsidRDefault="00BD50BE">
      <w:pPr>
        <w:jc w:val="right"/>
        <w:rPr>
          <w:color w:val="000000"/>
          <w:sz w:val="20"/>
          <w:szCs w:val="20"/>
        </w:rPr>
      </w:pPr>
    </w:p>
    <w:p w14:paraId="791C5EF0" w14:textId="77777777" w:rsidR="006B097D" w:rsidRDefault="006B097D">
      <w:pPr>
        <w:jc w:val="right"/>
        <w:rPr>
          <w:color w:val="000000"/>
          <w:sz w:val="20"/>
          <w:szCs w:val="20"/>
        </w:rPr>
      </w:pPr>
    </w:p>
    <w:p w14:paraId="50731393" w14:textId="77777777" w:rsidR="006B097D" w:rsidRDefault="006B097D">
      <w:pPr>
        <w:jc w:val="right"/>
        <w:rPr>
          <w:color w:val="000000"/>
          <w:sz w:val="20"/>
          <w:szCs w:val="20"/>
        </w:rPr>
      </w:pPr>
    </w:p>
    <w:p w14:paraId="69C2C7F0" w14:textId="2E130C23" w:rsidR="006B097D" w:rsidRDefault="006B097D">
      <w:pPr>
        <w:jc w:val="right"/>
        <w:rPr>
          <w:color w:val="000000"/>
          <w:sz w:val="20"/>
          <w:szCs w:val="20"/>
        </w:rPr>
      </w:pPr>
    </w:p>
    <w:p w14:paraId="2BC563FF" w14:textId="77777777" w:rsidR="00747231" w:rsidRDefault="00747231">
      <w:pPr>
        <w:jc w:val="right"/>
        <w:rPr>
          <w:color w:val="000000"/>
          <w:sz w:val="20"/>
          <w:szCs w:val="20"/>
        </w:rPr>
      </w:pPr>
    </w:p>
    <w:p w14:paraId="707D44B6" w14:textId="77777777" w:rsidR="006B097D" w:rsidRDefault="006B097D">
      <w:pPr>
        <w:jc w:val="right"/>
        <w:rPr>
          <w:color w:val="000000"/>
          <w:sz w:val="20"/>
          <w:szCs w:val="20"/>
        </w:rPr>
      </w:pPr>
    </w:p>
    <w:p w14:paraId="10C1E3FE" w14:textId="77777777" w:rsidR="006B097D" w:rsidRDefault="006B097D">
      <w:pPr>
        <w:jc w:val="right"/>
        <w:rPr>
          <w:color w:val="000000"/>
          <w:sz w:val="20"/>
          <w:szCs w:val="20"/>
        </w:rPr>
      </w:pPr>
    </w:p>
    <w:p w14:paraId="79545412" w14:textId="77777777" w:rsidR="006B097D" w:rsidRDefault="006B097D">
      <w:pPr>
        <w:jc w:val="right"/>
        <w:rPr>
          <w:color w:val="000000"/>
          <w:sz w:val="20"/>
          <w:szCs w:val="20"/>
        </w:rPr>
      </w:pPr>
    </w:p>
    <w:p w14:paraId="332A3DB6" w14:textId="77777777" w:rsidR="006B097D" w:rsidRDefault="004F262A">
      <w:pPr>
        <w:jc w:val="right"/>
        <w:rPr>
          <w:color w:val="000000"/>
          <w:sz w:val="20"/>
          <w:szCs w:val="20"/>
        </w:rPr>
      </w:pPr>
      <w:r>
        <w:rPr>
          <w:color w:val="000000"/>
          <w:sz w:val="20"/>
          <w:szCs w:val="20"/>
        </w:rPr>
        <w:t>Приложение 5</w:t>
      </w:r>
    </w:p>
    <w:p w14:paraId="768E3CAA" w14:textId="04127C89" w:rsidR="006B097D" w:rsidRDefault="004F262A">
      <w:pPr>
        <w:ind w:firstLine="709"/>
        <w:jc w:val="right"/>
        <w:rPr>
          <w:snapToGrid w:val="0"/>
          <w:sz w:val="20"/>
          <w:szCs w:val="20"/>
        </w:rPr>
      </w:pPr>
      <w:r>
        <w:rPr>
          <w:color w:val="000000"/>
          <w:sz w:val="20"/>
          <w:szCs w:val="20"/>
        </w:rPr>
        <w:t>к Договору от ___.___.202</w:t>
      </w:r>
      <w:r w:rsidR="00747231">
        <w:rPr>
          <w:color w:val="000000"/>
          <w:sz w:val="20"/>
          <w:szCs w:val="20"/>
        </w:rPr>
        <w:t>6</w:t>
      </w:r>
      <w:r>
        <w:rPr>
          <w:color w:val="000000"/>
          <w:sz w:val="20"/>
          <w:szCs w:val="20"/>
        </w:rPr>
        <w:t xml:space="preserve"> г №______</w:t>
      </w:r>
    </w:p>
    <w:p w14:paraId="49BA45E3" w14:textId="77777777" w:rsidR="006B097D" w:rsidRDefault="006B097D">
      <w:pPr>
        <w:jc w:val="right"/>
        <w:rPr>
          <w:color w:val="000000"/>
          <w:sz w:val="20"/>
          <w:szCs w:val="20"/>
        </w:rPr>
      </w:pPr>
    </w:p>
    <w:p w14:paraId="0A17E052" w14:textId="77777777" w:rsidR="006B097D" w:rsidRDefault="006B097D">
      <w:pPr>
        <w:autoSpaceDE w:val="0"/>
        <w:autoSpaceDN w:val="0"/>
        <w:adjustRightInd w:val="0"/>
        <w:jc w:val="center"/>
      </w:pPr>
    </w:p>
    <w:p w14:paraId="51056EDF" w14:textId="77777777" w:rsidR="006B097D" w:rsidRDefault="004F262A">
      <w:pPr>
        <w:autoSpaceDE w:val="0"/>
        <w:autoSpaceDN w:val="0"/>
        <w:adjustRightInd w:val="0"/>
        <w:jc w:val="center"/>
      </w:pPr>
      <w:r>
        <w:t>ПРОЕКТ СМЕТЫ ДОГОВОРА</w:t>
      </w:r>
    </w:p>
    <w:p w14:paraId="587B4CFB" w14:textId="77777777" w:rsidR="006B097D" w:rsidRDefault="006B097D">
      <w:pPr>
        <w:autoSpaceDE w:val="0"/>
        <w:autoSpaceDN w:val="0"/>
        <w:adjustRightInd w:val="0"/>
        <w:jc w:val="center"/>
      </w:pPr>
    </w:p>
    <w:p w14:paraId="0D452F93" w14:textId="62786C6E" w:rsidR="006B097D" w:rsidRDefault="004F262A">
      <w:pPr>
        <w:jc w:val="center"/>
        <w:rPr>
          <w:b/>
          <w:u w:val="single"/>
        </w:rPr>
      </w:pPr>
      <w:r>
        <w:t xml:space="preserve">Объект: </w:t>
      </w:r>
      <w:r w:rsidR="00BD50BE" w:rsidRPr="00BD50BE">
        <w:t xml:space="preserve">Выполнение работ по текущему ремонту ГАУ ДО РТ «СШ» </w:t>
      </w:r>
      <w:proofErr w:type="spellStart"/>
      <w:r w:rsidR="00BD50BE" w:rsidRPr="00BD50BE">
        <w:t>Субедей</w:t>
      </w:r>
      <w:proofErr w:type="spellEnd"/>
      <w:r w:rsidR="00BD50BE" w:rsidRPr="00BD50BE">
        <w:t xml:space="preserve">» по адресу: 667010, Республика Тыва, г. Кызыл, Московская </w:t>
      </w:r>
      <w:proofErr w:type="spellStart"/>
      <w:r w:rsidR="00BD50BE" w:rsidRPr="00BD50BE">
        <w:t>ул</w:t>
      </w:r>
      <w:proofErr w:type="spellEnd"/>
      <w:r w:rsidR="00BD50BE" w:rsidRPr="00BD50BE">
        <w:t>, д.70</w:t>
      </w:r>
      <w:r w:rsidR="00BD50BE">
        <w:t xml:space="preserve"> </w:t>
      </w:r>
    </w:p>
    <w:p w14:paraId="323ECD94" w14:textId="77777777" w:rsidR="006B097D" w:rsidRDefault="006B0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0267" w:type="dxa"/>
        <w:tblInd w:w="19" w:type="dxa"/>
        <w:tblLook w:val="04A0" w:firstRow="1" w:lastRow="0" w:firstColumn="1" w:lastColumn="0" w:noHBand="0" w:noVBand="1"/>
      </w:tblPr>
      <w:tblGrid>
        <w:gridCol w:w="620"/>
        <w:gridCol w:w="2499"/>
        <w:gridCol w:w="2603"/>
        <w:gridCol w:w="1416"/>
        <w:gridCol w:w="1286"/>
        <w:gridCol w:w="1843"/>
      </w:tblGrid>
      <w:tr w:rsidR="006B097D" w14:paraId="27E0CC3F" w14:textId="77777777">
        <w:trPr>
          <w:trHeight w:val="1077"/>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E6182EE" w14:textId="77777777" w:rsidR="006B097D" w:rsidRDefault="004F262A">
            <w:pPr>
              <w:jc w:val="center"/>
              <w:rPr>
                <w:bCs/>
                <w:color w:val="000000"/>
                <w:sz w:val="20"/>
                <w:szCs w:val="20"/>
              </w:rPr>
            </w:pPr>
            <w:r>
              <w:rPr>
                <w:bCs/>
                <w:color w:val="000000"/>
                <w:sz w:val="20"/>
                <w:szCs w:val="20"/>
              </w:rPr>
              <w:t>№</w:t>
            </w:r>
          </w:p>
        </w:tc>
        <w:tc>
          <w:tcPr>
            <w:tcW w:w="2499" w:type="dxa"/>
            <w:tcBorders>
              <w:top w:val="single" w:sz="4" w:space="0" w:color="auto"/>
              <w:left w:val="nil"/>
              <w:bottom w:val="single" w:sz="4" w:space="0" w:color="auto"/>
              <w:right w:val="single" w:sz="4" w:space="0" w:color="auto"/>
            </w:tcBorders>
            <w:shd w:val="clear" w:color="auto" w:fill="auto"/>
            <w:vAlign w:val="center"/>
          </w:tcPr>
          <w:p w14:paraId="6DE8A7F8" w14:textId="77777777" w:rsidR="006B097D" w:rsidRDefault="004F262A">
            <w:pPr>
              <w:jc w:val="center"/>
              <w:rPr>
                <w:bCs/>
                <w:color w:val="000000"/>
                <w:sz w:val="20"/>
                <w:szCs w:val="20"/>
              </w:rPr>
            </w:pPr>
            <w:r>
              <w:rPr>
                <w:bCs/>
                <w:color w:val="000000"/>
                <w:sz w:val="20"/>
                <w:szCs w:val="20"/>
              </w:rPr>
              <w:t>Номера сметных расчетов, смет и позиций в сметах</w:t>
            </w:r>
          </w:p>
        </w:tc>
        <w:tc>
          <w:tcPr>
            <w:tcW w:w="2603" w:type="dxa"/>
            <w:tcBorders>
              <w:top w:val="single" w:sz="4" w:space="0" w:color="auto"/>
              <w:left w:val="nil"/>
              <w:bottom w:val="single" w:sz="4" w:space="0" w:color="auto"/>
              <w:right w:val="single" w:sz="4" w:space="0" w:color="auto"/>
            </w:tcBorders>
            <w:shd w:val="clear" w:color="auto" w:fill="auto"/>
            <w:vAlign w:val="center"/>
          </w:tcPr>
          <w:p w14:paraId="1180C830" w14:textId="77777777" w:rsidR="006B097D" w:rsidRDefault="004F262A">
            <w:pPr>
              <w:jc w:val="center"/>
              <w:rPr>
                <w:bCs/>
                <w:color w:val="000000"/>
                <w:sz w:val="20"/>
                <w:szCs w:val="20"/>
              </w:rPr>
            </w:pPr>
            <w:r>
              <w:rPr>
                <w:bCs/>
                <w:color w:val="000000"/>
                <w:sz w:val="20"/>
                <w:szCs w:val="20"/>
              </w:rPr>
              <w:t>Наименование конструктивных решений (элементов) комплексов (видов) работ</w:t>
            </w:r>
          </w:p>
        </w:tc>
        <w:tc>
          <w:tcPr>
            <w:tcW w:w="1416" w:type="dxa"/>
            <w:tcBorders>
              <w:top w:val="single" w:sz="4" w:space="0" w:color="auto"/>
              <w:left w:val="nil"/>
              <w:bottom w:val="single" w:sz="4" w:space="0" w:color="auto"/>
              <w:right w:val="single" w:sz="4" w:space="0" w:color="auto"/>
            </w:tcBorders>
            <w:shd w:val="clear" w:color="auto" w:fill="auto"/>
            <w:vAlign w:val="center"/>
          </w:tcPr>
          <w:p w14:paraId="148C8CEB" w14:textId="77777777" w:rsidR="006B097D" w:rsidRDefault="004F262A">
            <w:pPr>
              <w:jc w:val="center"/>
              <w:rPr>
                <w:bCs/>
                <w:color w:val="000000"/>
                <w:sz w:val="20"/>
                <w:szCs w:val="20"/>
              </w:rPr>
            </w:pPr>
            <w:r>
              <w:rPr>
                <w:bCs/>
                <w:color w:val="000000"/>
                <w:sz w:val="20"/>
                <w:szCs w:val="20"/>
              </w:rPr>
              <w:t>Единица измерения</w:t>
            </w:r>
          </w:p>
        </w:tc>
        <w:tc>
          <w:tcPr>
            <w:tcW w:w="1286" w:type="dxa"/>
            <w:tcBorders>
              <w:top w:val="single" w:sz="4" w:space="0" w:color="auto"/>
              <w:left w:val="nil"/>
              <w:bottom w:val="single" w:sz="4" w:space="0" w:color="auto"/>
              <w:right w:val="single" w:sz="4" w:space="0" w:color="auto"/>
            </w:tcBorders>
            <w:shd w:val="clear" w:color="auto" w:fill="auto"/>
            <w:vAlign w:val="center"/>
          </w:tcPr>
          <w:p w14:paraId="6F06BEAD" w14:textId="77777777" w:rsidR="006B097D" w:rsidRDefault="004F262A">
            <w:pPr>
              <w:jc w:val="center"/>
              <w:rPr>
                <w:bCs/>
                <w:color w:val="000000"/>
                <w:sz w:val="20"/>
                <w:szCs w:val="20"/>
              </w:rPr>
            </w:pPr>
            <w:r>
              <w:rPr>
                <w:bCs/>
                <w:color w:val="000000"/>
                <w:sz w:val="20"/>
                <w:szCs w:val="20"/>
              </w:rPr>
              <w:t>Количество (объем работ)</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CDF299" w14:textId="77777777" w:rsidR="006B097D" w:rsidRDefault="004F262A">
            <w:pPr>
              <w:jc w:val="center"/>
              <w:rPr>
                <w:bCs/>
                <w:color w:val="000000"/>
                <w:sz w:val="20"/>
                <w:szCs w:val="20"/>
              </w:rPr>
            </w:pPr>
            <w:r>
              <w:rPr>
                <w:bCs/>
                <w:color w:val="000000"/>
                <w:sz w:val="20"/>
                <w:szCs w:val="20"/>
              </w:rPr>
              <w:t>Цена, руб.</w:t>
            </w:r>
          </w:p>
        </w:tc>
      </w:tr>
      <w:tr w:rsidR="006B097D" w14:paraId="47AC75AC" w14:textId="77777777">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6085FAE" w14:textId="77777777" w:rsidR="006B097D" w:rsidRDefault="004F262A">
            <w:pPr>
              <w:jc w:val="center"/>
              <w:rPr>
                <w:color w:val="000000"/>
                <w:sz w:val="20"/>
                <w:szCs w:val="20"/>
              </w:rPr>
            </w:pPr>
            <w:r>
              <w:rPr>
                <w:color w:val="000000"/>
                <w:sz w:val="20"/>
                <w:szCs w:val="20"/>
              </w:rPr>
              <w:t>1</w:t>
            </w:r>
          </w:p>
        </w:tc>
        <w:tc>
          <w:tcPr>
            <w:tcW w:w="2499" w:type="dxa"/>
            <w:tcBorders>
              <w:top w:val="nil"/>
              <w:left w:val="nil"/>
              <w:bottom w:val="single" w:sz="4" w:space="0" w:color="auto"/>
              <w:right w:val="single" w:sz="4" w:space="0" w:color="auto"/>
            </w:tcBorders>
            <w:shd w:val="clear" w:color="auto" w:fill="auto"/>
            <w:noWrap/>
            <w:vAlign w:val="bottom"/>
          </w:tcPr>
          <w:p w14:paraId="3A4B8B66" w14:textId="77777777" w:rsidR="006B097D" w:rsidRDefault="004F262A">
            <w:pPr>
              <w:jc w:val="center"/>
              <w:rPr>
                <w:color w:val="000000"/>
                <w:sz w:val="20"/>
                <w:szCs w:val="20"/>
              </w:rPr>
            </w:pPr>
            <w:r>
              <w:rPr>
                <w:color w:val="000000"/>
                <w:sz w:val="20"/>
                <w:szCs w:val="20"/>
              </w:rPr>
              <w:t>2</w:t>
            </w:r>
          </w:p>
        </w:tc>
        <w:tc>
          <w:tcPr>
            <w:tcW w:w="2603" w:type="dxa"/>
            <w:tcBorders>
              <w:top w:val="nil"/>
              <w:left w:val="nil"/>
              <w:bottom w:val="single" w:sz="4" w:space="0" w:color="auto"/>
              <w:right w:val="single" w:sz="4" w:space="0" w:color="auto"/>
            </w:tcBorders>
            <w:shd w:val="clear" w:color="auto" w:fill="auto"/>
            <w:noWrap/>
            <w:vAlign w:val="bottom"/>
          </w:tcPr>
          <w:p w14:paraId="7F2FA530" w14:textId="77777777" w:rsidR="006B097D" w:rsidRDefault="004F262A">
            <w:pPr>
              <w:jc w:val="center"/>
              <w:rPr>
                <w:color w:val="000000"/>
                <w:sz w:val="20"/>
                <w:szCs w:val="20"/>
              </w:rPr>
            </w:pPr>
            <w:r>
              <w:rPr>
                <w:color w:val="000000"/>
                <w:sz w:val="20"/>
                <w:szCs w:val="20"/>
              </w:rPr>
              <w:t>3</w:t>
            </w:r>
          </w:p>
        </w:tc>
        <w:tc>
          <w:tcPr>
            <w:tcW w:w="1416" w:type="dxa"/>
            <w:tcBorders>
              <w:top w:val="nil"/>
              <w:left w:val="nil"/>
              <w:bottom w:val="single" w:sz="4" w:space="0" w:color="auto"/>
              <w:right w:val="single" w:sz="4" w:space="0" w:color="auto"/>
            </w:tcBorders>
            <w:shd w:val="clear" w:color="auto" w:fill="auto"/>
            <w:noWrap/>
            <w:vAlign w:val="bottom"/>
          </w:tcPr>
          <w:p w14:paraId="61E11A2C" w14:textId="77777777" w:rsidR="006B097D" w:rsidRDefault="004F262A">
            <w:pPr>
              <w:jc w:val="center"/>
              <w:rPr>
                <w:color w:val="000000"/>
                <w:sz w:val="20"/>
                <w:szCs w:val="20"/>
              </w:rPr>
            </w:pPr>
            <w:r>
              <w:rPr>
                <w:color w:val="000000"/>
                <w:sz w:val="20"/>
                <w:szCs w:val="20"/>
              </w:rPr>
              <w:t>4</w:t>
            </w:r>
          </w:p>
        </w:tc>
        <w:tc>
          <w:tcPr>
            <w:tcW w:w="1286" w:type="dxa"/>
            <w:tcBorders>
              <w:top w:val="nil"/>
              <w:left w:val="nil"/>
              <w:bottom w:val="single" w:sz="4" w:space="0" w:color="auto"/>
              <w:right w:val="single" w:sz="4" w:space="0" w:color="auto"/>
            </w:tcBorders>
            <w:shd w:val="clear" w:color="auto" w:fill="auto"/>
            <w:noWrap/>
            <w:vAlign w:val="bottom"/>
          </w:tcPr>
          <w:p w14:paraId="13B5EE04" w14:textId="77777777" w:rsidR="006B097D" w:rsidRDefault="004F262A">
            <w:pPr>
              <w:jc w:val="center"/>
              <w:rPr>
                <w:color w:val="000000"/>
                <w:sz w:val="20"/>
                <w:szCs w:val="20"/>
              </w:rPr>
            </w:pPr>
            <w:r>
              <w:rPr>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bottom"/>
          </w:tcPr>
          <w:p w14:paraId="4578D5BC" w14:textId="77777777" w:rsidR="006B097D" w:rsidRDefault="004F262A">
            <w:pPr>
              <w:jc w:val="center"/>
              <w:rPr>
                <w:color w:val="000000"/>
                <w:sz w:val="20"/>
                <w:szCs w:val="20"/>
              </w:rPr>
            </w:pPr>
            <w:r>
              <w:rPr>
                <w:color w:val="000000"/>
                <w:sz w:val="20"/>
                <w:szCs w:val="20"/>
              </w:rPr>
              <w:t>6</w:t>
            </w:r>
          </w:p>
        </w:tc>
      </w:tr>
      <w:tr w:rsidR="006B097D" w14:paraId="070E4E5E" w14:textId="77777777">
        <w:trPr>
          <w:trHeight w:val="712"/>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E2B224C" w14:textId="77777777" w:rsidR="006B097D" w:rsidRDefault="004F262A">
            <w:pPr>
              <w:jc w:val="center"/>
              <w:rPr>
                <w:bCs/>
                <w:color w:val="000000"/>
                <w:sz w:val="20"/>
                <w:szCs w:val="20"/>
              </w:rPr>
            </w:pPr>
            <w:r>
              <w:rPr>
                <w:color w:val="000000"/>
                <w:sz w:val="20"/>
                <w:szCs w:val="20"/>
              </w:rPr>
              <w:t>1</w:t>
            </w:r>
          </w:p>
        </w:tc>
        <w:tc>
          <w:tcPr>
            <w:tcW w:w="2499" w:type="dxa"/>
            <w:tcBorders>
              <w:top w:val="nil"/>
              <w:left w:val="nil"/>
              <w:bottom w:val="single" w:sz="4" w:space="0" w:color="auto"/>
              <w:right w:val="single" w:sz="4" w:space="0" w:color="auto"/>
            </w:tcBorders>
            <w:shd w:val="clear" w:color="auto" w:fill="auto"/>
            <w:noWrap/>
            <w:vAlign w:val="center"/>
          </w:tcPr>
          <w:p w14:paraId="17CF9D25" w14:textId="037D08DF" w:rsidR="006B097D" w:rsidRDefault="00BD50BE">
            <w:pPr>
              <w:jc w:val="center"/>
              <w:rPr>
                <w:color w:val="000000"/>
                <w:sz w:val="20"/>
                <w:szCs w:val="20"/>
              </w:rPr>
            </w:pPr>
            <w:r>
              <w:rPr>
                <w:sz w:val="20"/>
                <w:szCs w:val="20"/>
              </w:rPr>
              <w:t xml:space="preserve">Объектный </w:t>
            </w:r>
            <w:r w:rsidR="004F262A">
              <w:rPr>
                <w:sz w:val="20"/>
                <w:szCs w:val="20"/>
              </w:rPr>
              <w:t>сметный расчет (смета) №</w:t>
            </w:r>
            <w:r>
              <w:rPr>
                <w:sz w:val="20"/>
                <w:szCs w:val="20"/>
              </w:rPr>
              <w:t>ОС</w:t>
            </w:r>
            <w:r w:rsidR="004F262A">
              <w:rPr>
                <w:sz w:val="20"/>
                <w:szCs w:val="20"/>
              </w:rPr>
              <w:t>-0</w:t>
            </w:r>
            <w:r>
              <w:rPr>
                <w:sz w:val="20"/>
                <w:szCs w:val="20"/>
              </w:rPr>
              <w:t>2</w:t>
            </w:r>
            <w:r w:rsidR="004F262A">
              <w:rPr>
                <w:sz w:val="20"/>
                <w:szCs w:val="20"/>
              </w:rPr>
              <w:t>-01</w:t>
            </w:r>
          </w:p>
        </w:tc>
        <w:tc>
          <w:tcPr>
            <w:tcW w:w="2603" w:type="dxa"/>
            <w:tcBorders>
              <w:top w:val="nil"/>
              <w:left w:val="nil"/>
              <w:bottom w:val="single" w:sz="4" w:space="0" w:color="auto"/>
              <w:right w:val="single" w:sz="4" w:space="0" w:color="auto"/>
            </w:tcBorders>
            <w:shd w:val="clear" w:color="auto" w:fill="auto"/>
            <w:vAlign w:val="center"/>
          </w:tcPr>
          <w:p w14:paraId="4556CCDB" w14:textId="22CAAD3E" w:rsidR="006B097D" w:rsidRPr="00BD50BE" w:rsidRDefault="00BD50BE" w:rsidP="00BD50BE">
            <w:pPr>
              <w:jc w:val="center"/>
              <w:rPr>
                <w:rFonts w:eastAsia="Calibri"/>
                <w:bCs/>
                <w:sz w:val="18"/>
                <w:szCs w:val="18"/>
                <w:lang w:eastAsia="en-US"/>
              </w:rPr>
            </w:pPr>
            <w:r w:rsidRPr="00BD50BE">
              <w:rPr>
                <w:rFonts w:eastAsia="Calibri"/>
                <w:bCs/>
                <w:sz w:val="18"/>
                <w:szCs w:val="18"/>
                <w:lang w:eastAsia="en-US"/>
              </w:rPr>
              <w:t>Выполнение работ по текущему ремонту</w:t>
            </w:r>
            <w:r w:rsidR="00AD33B8">
              <w:rPr>
                <w:rFonts w:eastAsia="Calibri"/>
                <w:bCs/>
                <w:sz w:val="18"/>
                <w:szCs w:val="18"/>
                <w:lang w:eastAsia="en-US"/>
              </w:rPr>
              <w:t xml:space="preserve"> помещений </w:t>
            </w:r>
          </w:p>
        </w:tc>
        <w:tc>
          <w:tcPr>
            <w:tcW w:w="1416" w:type="dxa"/>
            <w:tcBorders>
              <w:top w:val="nil"/>
              <w:left w:val="nil"/>
              <w:bottom w:val="single" w:sz="4" w:space="0" w:color="auto"/>
              <w:right w:val="single" w:sz="4" w:space="0" w:color="auto"/>
            </w:tcBorders>
            <w:shd w:val="clear" w:color="auto" w:fill="auto"/>
            <w:noWrap/>
            <w:vAlign w:val="center"/>
          </w:tcPr>
          <w:p w14:paraId="2DFDD842" w14:textId="020C4281" w:rsidR="006B097D" w:rsidRDefault="006B097D">
            <w:pPr>
              <w:jc w:val="center"/>
              <w:rPr>
                <w:rFonts w:eastAsia="Calibri"/>
                <w:lang w:eastAsia="en-US"/>
              </w:rPr>
            </w:pPr>
          </w:p>
        </w:tc>
        <w:tc>
          <w:tcPr>
            <w:tcW w:w="1286" w:type="dxa"/>
            <w:tcBorders>
              <w:top w:val="nil"/>
              <w:left w:val="nil"/>
              <w:bottom w:val="single" w:sz="4" w:space="0" w:color="auto"/>
              <w:right w:val="single" w:sz="4" w:space="0" w:color="auto"/>
            </w:tcBorders>
            <w:shd w:val="clear" w:color="auto" w:fill="auto"/>
            <w:noWrap/>
            <w:vAlign w:val="center"/>
          </w:tcPr>
          <w:p w14:paraId="7E5E28A0" w14:textId="422AE126" w:rsidR="006B097D" w:rsidRDefault="006B097D">
            <w:pPr>
              <w:jc w:val="center"/>
              <w:rPr>
                <w:b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7D497B5B" w14:textId="77777777" w:rsidR="006B097D" w:rsidRDefault="006B097D">
            <w:pPr>
              <w:jc w:val="center"/>
              <w:rPr>
                <w:rFonts w:eastAsia="Calibri"/>
                <w:lang w:eastAsia="en-US"/>
              </w:rPr>
            </w:pPr>
          </w:p>
        </w:tc>
      </w:tr>
      <w:tr w:rsidR="00BD50BE" w14:paraId="352698D6" w14:textId="77777777">
        <w:trPr>
          <w:trHeight w:val="712"/>
        </w:trPr>
        <w:tc>
          <w:tcPr>
            <w:tcW w:w="620" w:type="dxa"/>
            <w:tcBorders>
              <w:top w:val="nil"/>
              <w:left w:val="single" w:sz="4" w:space="0" w:color="auto"/>
              <w:bottom w:val="single" w:sz="4" w:space="0" w:color="auto"/>
              <w:right w:val="single" w:sz="4" w:space="0" w:color="auto"/>
            </w:tcBorders>
            <w:shd w:val="clear" w:color="auto" w:fill="auto"/>
            <w:noWrap/>
            <w:vAlign w:val="center"/>
          </w:tcPr>
          <w:p w14:paraId="5D4EA58B" w14:textId="5AE607EC" w:rsidR="00BD50BE" w:rsidRDefault="00BD50BE">
            <w:pPr>
              <w:jc w:val="center"/>
              <w:rPr>
                <w:color w:val="000000"/>
                <w:sz w:val="20"/>
                <w:szCs w:val="20"/>
              </w:rPr>
            </w:pPr>
            <w:r>
              <w:rPr>
                <w:color w:val="000000"/>
                <w:sz w:val="20"/>
                <w:szCs w:val="20"/>
              </w:rPr>
              <w:t>2</w:t>
            </w:r>
          </w:p>
        </w:tc>
        <w:tc>
          <w:tcPr>
            <w:tcW w:w="2499" w:type="dxa"/>
            <w:tcBorders>
              <w:top w:val="nil"/>
              <w:left w:val="nil"/>
              <w:bottom w:val="single" w:sz="4" w:space="0" w:color="auto"/>
              <w:right w:val="single" w:sz="4" w:space="0" w:color="auto"/>
            </w:tcBorders>
            <w:shd w:val="clear" w:color="auto" w:fill="auto"/>
            <w:noWrap/>
            <w:vAlign w:val="center"/>
          </w:tcPr>
          <w:p w14:paraId="2D31BCDC" w14:textId="724BA42B" w:rsidR="00BD50BE" w:rsidRDefault="00BD50BE">
            <w:pPr>
              <w:jc w:val="center"/>
              <w:rPr>
                <w:sz w:val="20"/>
                <w:szCs w:val="20"/>
              </w:rPr>
            </w:pPr>
            <w:r w:rsidRPr="00BD50BE">
              <w:rPr>
                <w:sz w:val="20"/>
                <w:szCs w:val="20"/>
              </w:rPr>
              <w:t>Локальный сметный расчет (смета) №02-01-01</w:t>
            </w:r>
          </w:p>
        </w:tc>
        <w:tc>
          <w:tcPr>
            <w:tcW w:w="2603" w:type="dxa"/>
            <w:tcBorders>
              <w:top w:val="nil"/>
              <w:left w:val="nil"/>
              <w:bottom w:val="single" w:sz="4" w:space="0" w:color="auto"/>
              <w:right w:val="single" w:sz="4" w:space="0" w:color="auto"/>
            </w:tcBorders>
            <w:shd w:val="clear" w:color="auto" w:fill="auto"/>
            <w:vAlign w:val="center"/>
          </w:tcPr>
          <w:p w14:paraId="682704F5" w14:textId="2A025EDB" w:rsidR="00BD50BE" w:rsidRPr="00BD50BE" w:rsidRDefault="00BD50BE">
            <w:pPr>
              <w:jc w:val="center"/>
              <w:rPr>
                <w:bCs/>
                <w:sz w:val="18"/>
                <w:szCs w:val="18"/>
              </w:rPr>
            </w:pPr>
            <w:r w:rsidRPr="00BD50BE">
              <w:rPr>
                <w:bCs/>
                <w:sz w:val="18"/>
                <w:szCs w:val="18"/>
              </w:rPr>
              <w:t xml:space="preserve">Общестроительные работы </w:t>
            </w:r>
          </w:p>
        </w:tc>
        <w:tc>
          <w:tcPr>
            <w:tcW w:w="1416" w:type="dxa"/>
            <w:tcBorders>
              <w:top w:val="nil"/>
              <w:left w:val="nil"/>
              <w:bottom w:val="single" w:sz="4" w:space="0" w:color="auto"/>
              <w:right w:val="single" w:sz="4" w:space="0" w:color="auto"/>
            </w:tcBorders>
            <w:shd w:val="clear" w:color="auto" w:fill="auto"/>
            <w:noWrap/>
            <w:vAlign w:val="center"/>
          </w:tcPr>
          <w:p w14:paraId="3BF61E52" w14:textId="77777777" w:rsidR="00BD50BE" w:rsidRDefault="00BD50BE">
            <w:pPr>
              <w:jc w:val="center"/>
              <w:rPr>
                <w:rFonts w:eastAsia="Calibri"/>
                <w:lang w:eastAsia="en-US"/>
              </w:rPr>
            </w:pPr>
          </w:p>
        </w:tc>
        <w:tc>
          <w:tcPr>
            <w:tcW w:w="1286" w:type="dxa"/>
            <w:tcBorders>
              <w:top w:val="nil"/>
              <w:left w:val="nil"/>
              <w:bottom w:val="single" w:sz="4" w:space="0" w:color="auto"/>
              <w:right w:val="single" w:sz="4" w:space="0" w:color="auto"/>
            </w:tcBorders>
            <w:shd w:val="clear" w:color="auto" w:fill="auto"/>
            <w:noWrap/>
            <w:vAlign w:val="center"/>
          </w:tcPr>
          <w:p w14:paraId="6BF5F82B" w14:textId="77777777" w:rsidR="00BD50BE" w:rsidRDefault="00BD50BE">
            <w:pPr>
              <w:jc w:val="center"/>
              <w:rPr>
                <w:b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563E754B" w14:textId="77777777" w:rsidR="00BD50BE" w:rsidRDefault="00BD50BE">
            <w:pPr>
              <w:jc w:val="center"/>
              <w:rPr>
                <w:rFonts w:eastAsia="Calibri"/>
                <w:lang w:eastAsia="en-US"/>
              </w:rPr>
            </w:pPr>
          </w:p>
        </w:tc>
      </w:tr>
      <w:tr w:rsidR="00BD50BE" w14:paraId="58E2D26D" w14:textId="77777777">
        <w:trPr>
          <w:trHeight w:val="712"/>
        </w:trPr>
        <w:tc>
          <w:tcPr>
            <w:tcW w:w="620" w:type="dxa"/>
            <w:tcBorders>
              <w:top w:val="nil"/>
              <w:left w:val="single" w:sz="4" w:space="0" w:color="auto"/>
              <w:bottom w:val="single" w:sz="4" w:space="0" w:color="auto"/>
              <w:right w:val="single" w:sz="4" w:space="0" w:color="auto"/>
            </w:tcBorders>
            <w:shd w:val="clear" w:color="auto" w:fill="auto"/>
            <w:noWrap/>
            <w:vAlign w:val="center"/>
          </w:tcPr>
          <w:p w14:paraId="76B9FC07" w14:textId="10AF844E" w:rsidR="00BD50BE" w:rsidRDefault="00BD50BE">
            <w:pPr>
              <w:jc w:val="center"/>
              <w:rPr>
                <w:color w:val="000000"/>
                <w:sz w:val="20"/>
                <w:szCs w:val="20"/>
              </w:rPr>
            </w:pPr>
            <w:r>
              <w:rPr>
                <w:color w:val="000000"/>
                <w:sz w:val="20"/>
                <w:szCs w:val="20"/>
              </w:rPr>
              <w:t>3</w:t>
            </w:r>
          </w:p>
        </w:tc>
        <w:tc>
          <w:tcPr>
            <w:tcW w:w="2499" w:type="dxa"/>
            <w:tcBorders>
              <w:top w:val="nil"/>
              <w:left w:val="nil"/>
              <w:bottom w:val="single" w:sz="4" w:space="0" w:color="auto"/>
              <w:right w:val="single" w:sz="4" w:space="0" w:color="auto"/>
            </w:tcBorders>
            <w:shd w:val="clear" w:color="auto" w:fill="auto"/>
            <w:noWrap/>
            <w:vAlign w:val="center"/>
          </w:tcPr>
          <w:p w14:paraId="58068932" w14:textId="5A568430" w:rsidR="00BD50BE" w:rsidRPr="00BD50BE" w:rsidRDefault="00BD50BE">
            <w:pPr>
              <w:jc w:val="center"/>
              <w:rPr>
                <w:sz w:val="20"/>
                <w:szCs w:val="20"/>
              </w:rPr>
            </w:pPr>
            <w:r w:rsidRPr="00BD50BE">
              <w:rPr>
                <w:sz w:val="20"/>
                <w:szCs w:val="20"/>
              </w:rPr>
              <w:t>Локальный сметный расчет (смета) №02-01-0</w:t>
            </w:r>
            <w:r>
              <w:rPr>
                <w:sz w:val="20"/>
                <w:szCs w:val="20"/>
              </w:rPr>
              <w:t>2</w:t>
            </w:r>
          </w:p>
        </w:tc>
        <w:tc>
          <w:tcPr>
            <w:tcW w:w="2603" w:type="dxa"/>
            <w:tcBorders>
              <w:top w:val="nil"/>
              <w:left w:val="nil"/>
              <w:bottom w:val="single" w:sz="4" w:space="0" w:color="auto"/>
              <w:right w:val="single" w:sz="4" w:space="0" w:color="auto"/>
            </w:tcBorders>
            <w:shd w:val="clear" w:color="auto" w:fill="auto"/>
            <w:vAlign w:val="center"/>
          </w:tcPr>
          <w:p w14:paraId="0DCA33EF" w14:textId="08E4E1C8" w:rsidR="00BD50BE" w:rsidRPr="00BD50BE" w:rsidRDefault="00BD50BE">
            <w:pPr>
              <w:jc w:val="center"/>
              <w:rPr>
                <w:bCs/>
                <w:sz w:val="18"/>
                <w:szCs w:val="18"/>
              </w:rPr>
            </w:pPr>
            <w:r>
              <w:rPr>
                <w:bCs/>
                <w:sz w:val="18"/>
                <w:szCs w:val="18"/>
              </w:rPr>
              <w:t>Работы по освещению</w:t>
            </w:r>
          </w:p>
        </w:tc>
        <w:tc>
          <w:tcPr>
            <w:tcW w:w="1416" w:type="dxa"/>
            <w:tcBorders>
              <w:top w:val="nil"/>
              <w:left w:val="nil"/>
              <w:bottom w:val="single" w:sz="4" w:space="0" w:color="auto"/>
              <w:right w:val="single" w:sz="4" w:space="0" w:color="auto"/>
            </w:tcBorders>
            <w:shd w:val="clear" w:color="auto" w:fill="auto"/>
            <w:noWrap/>
            <w:vAlign w:val="center"/>
          </w:tcPr>
          <w:p w14:paraId="21371977" w14:textId="77777777" w:rsidR="00BD50BE" w:rsidRDefault="00BD50BE">
            <w:pPr>
              <w:jc w:val="center"/>
              <w:rPr>
                <w:rFonts w:eastAsia="Calibri"/>
                <w:lang w:eastAsia="en-US"/>
              </w:rPr>
            </w:pPr>
          </w:p>
        </w:tc>
        <w:tc>
          <w:tcPr>
            <w:tcW w:w="1286" w:type="dxa"/>
            <w:tcBorders>
              <w:top w:val="nil"/>
              <w:left w:val="nil"/>
              <w:bottom w:val="single" w:sz="4" w:space="0" w:color="auto"/>
              <w:right w:val="single" w:sz="4" w:space="0" w:color="auto"/>
            </w:tcBorders>
            <w:shd w:val="clear" w:color="auto" w:fill="auto"/>
            <w:noWrap/>
            <w:vAlign w:val="center"/>
          </w:tcPr>
          <w:p w14:paraId="59D8A233" w14:textId="77777777" w:rsidR="00BD50BE" w:rsidRDefault="00BD50BE">
            <w:pPr>
              <w:jc w:val="center"/>
              <w:rPr>
                <w:b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66D372AA" w14:textId="77777777" w:rsidR="00BD50BE" w:rsidRDefault="00BD50BE">
            <w:pPr>
              <w:jc w:val="center"/>
              <w:rPr>
                <w:rFonts w:eastAsia="Calibri"/>
                <w:lang w:eastAsia="en-US"/>
              </w:rPr>
            </w:pPr>
          </w:p>
        </w:tc>
      </w:tr>
      <w:tr w:rsidR="006B097D" w14:paraId="680DBBAA" w14:textId="77777777">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12CD0" w14:textId="77777777" w:rsidR="006B097D" w:rsidRDefault="004F262A">
            <w:pPr>
              <w:jc w:val="right"/>
              <w:rPr>
                <w:bCs/>
                <w:sz w:val="20"/>
                <w:szCs w:val="20"/>
              </w:rPr>
            </w:pPr>
            <w:r>
              <w:rPr>
                <w:bCs/>
                <w:sz w:val="20"/>
                <w:szCs w:val="20"/>
              </w:rPr>
              <w:t> </w:t>
            </w:r>
          </w:p>
        </w:tc>
        <w:tc>
          <w:tcPr>
            <w:tcW w:w="5102" w:type="dxa"/>
            <w:gridSpan w:val="2"/>
            <w:tcBorders>
              <w:top w:val="single" w:sz="4" w:space="0" w:color="auto"/>
              <w:left w:val="nil"/>
              <w:bottom w:val="single" w:sz="4" w:space="0" w:color="auto"/>
              <w:right w:val="single" w:sz="4" w:space="0" w:color="auto"/>
            </w:tcBorders>
            <w:shd w:val="clear" w:color="auto" w:fill="auto"/>
            <w:noWrap/>
            <w:vAlign w:val="bottom"/>
          </w:tcPr>
          <w:p w14:paraId="3B80F809" w14:textId="77777777" w:rsidR="006B097D" w:rsidRDefault="004F262A">
            <w:pPr>
              <w:jc w:val="right"/>
              <w:rPr>
                <w:bCs/>
                <w:sz w:val="20"/>
                <w:szCs w:val="20"/>
              </w:rPr>
            </w:pPr>
            <w:r>
              <w:rPr>
                <w:bCs/>
                <w:sz w:val="20"/>
                <w:szCs w:val="20"/>
              </w:rPr>
              <w:t>Итого:</w:t>
            </w:r>
          </w:p>
        </w:tc>
        <w:tc>
          <w:tcPr>
            <w:tcW w:w="1416" w:type="dxa"/>
            <w:tcBorders>
              <w:top w:val="single" w:sz="4" w:space="0" w:color="auto"/>
              <w:left w:val="nil"/>
              <w:bottom w:val="single" w:sz="4" w:space="0" w:color="auto"/>
              <w:right w:val="single" w:sz="4" w:space="0" w:color="auto"/>
            </w:tcBorders>
            <w:shd w:val="clear" w:color="auto" w:fill="auto"/>
            <w:noWrap/>
            <w:vAlign w:val="bottom"/>
          </w:tcPr>
          <w:p w14:paraId="5DB84E41" w14:textId="77777777" w:rsidR="006B097D" w:rsidRDefault="004F262A">
            <w:pPr>
              <w:jc w:val="center"/>
              <w:rPr>
                <w:bCs/>
                <w:sz w:val="20"/>
                <w:szCs w:val="20"/>
              </w:rPr>
            </w:pPr>
            <w:r>
              <w:rPr>
                <w:bCs/>
                <w:sz w:val="20"/>
                <w:szCs w:val="20"/>
              </w:rPr>
              <w:t> </w:t>
            </w:r>
          </w:p>
        </w:tc>
        <w:tc>
          <w:tcPr>
            <w:tcW w:w="1286" w:type="dxa"/>
            <w:tcBorders>
              <w:top w:val="single" w:sz="4" w:space="0" w:color="auto"/>
              <w:left w:val="nil"/>
              <w:bottom w:val="single" w:sz="4" w:space="0" w:color="auto"/>
              <w:right w:val="single" w:sz="4" w:space="0" w:color="auto"/>
            </w:tcBorders>
            <w:shd w:val="clear" w:color="auto" w:fill="auto"/>
            <w:noWrap/>
            <w:vAlign w:val="bottom"/>
          </w:tcPr>
          <w:p w14:paraId="029EFD6B" w14:textId="77777777" w:rsidR="006B097D" w:rsidRDefault="006B097D">
            <w:pPr>
              <w:jc w:val="right"/>
              <w:rPr>
                <w:bCs/>
                <w:iCs/>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86C9145" w14:textId="77777777" w:rsidR="006B097D" w:rsidRDefault="006B097D">
            <w:pPr>
              <w:jc w:val="center"/>
              <w:rPr>
                <w:sz w:val="20"/>
                <w:szCs w:val="20"/>
              </w:rPr>
            </w:pPr>
          </w:p>
        </w:tc>
      </w:tr>
    </w:tbl>
    <w:p w14:paraId="71E5510E" w14:textId="77777777" w:rsidR="006B097D" w:rsidRDefault="006B097D">
      <w:pPr>
        <w:jc w:val="right"/>
        <w:rPr>
          <w:snapToGrid w:val="0"/>
        </w:rPr>
      </w:pPr>
    </w:p>
    <w:p w14:paraId="0563804C" w14:textId="77777777" w:rsidR="006B097D" w:rsidRDefault="006B097D">
      <w:pPr>
        <w:jc w:val="right"/>
        <w:rPr>
          <w:snapToGrid w:val="0"/>
        </w:rPr>
      </w:pPr>
    </w:p>
    <w:p w14:paraId="553DA0FA" w14:textId="77777777" w:rsidR="006B097D" w:rsidRDefault="004F262A">
      <w:pPr>
        <w:widowControl w:val="0"/>
        <w:autoSpaceDE w:val="0"/>
        <w:autoSpaceDN w:val="0"/>
        <w:adjustRightInd w:val="0"/>
        <w:ind w:left="426" w:right="-285"/>
        <w:jc w:val="center"/>
        <w:rPr>
          <w:b/>
          <w:bCs/>
          <w:color w:val="000000"/>
        </w:rPr>
      </w:pPr>
      <w:r>
        <w:rPr>
          <w:b/>
          <w:bCs/>
          <w:color w:val="000000"/>
        </w:rPr>
        <w:t>Печати и подписи Сторон.</w:t>
      </w:r>
    </w:p>
    <w:p w14:paraId="38556798" w14:textId="77777777" w:rsidR="006B097D" w:rsidRDefault="006B097D">
      <w:pPr>
        <w:widowControl w:val="0"/>
        <w:autoSpaceDE w:val="0"/>
        <w:autoSpaceDN w:val="0"/>
        <w:adjustRightInd w:val="0"/>
        <w:ind w:left="426" w:right="-285"/>
        <w:jc w:val="center"/>
        <w:rPr>
          <w:b/>
          <w:bCs/>
          <w:color w:val="000000"/>
        </w:rPr>
      </w:pPr>
    </w:p>
    <w:tbl>
      <w:tblPr>
        <w:tblW w:w="5290" w:type="pct"/>
        <w:tblInd w:w="250" w:type="dxa"/>
        <w:tblLook w:val="04A0" w:firstRow="1" w:lastRow="0" w:firstColumn="1" w:lastColumn="0" w:noHBand="0" w:noVBand="1"/>
      </w:tblPr>
      <w:tblGrid>
        <w:gridCol w:w="5482"/>
        <w:gridCol w:w="5015"/>
      </w:tblGrid>
      <w:tr w:rsidR="006B097D" w14:paraId="60D2BE21" w14:textId="77777777">
        <w:trPr>
          <w:trHeight w:val="754"/>
        </w:trPr>
        <w:tc>
          <w:tcPr>
            <w:tcW w:w="2348" w:type="pct"/>
          </w:tcPr>
          <w:p w14:paraId="3F7404B7" w14:textId="77777777" w:rsidR="006B097D" w:rsidRDefault="004F262A">
            <w:pPr>
              <w:widowControl w:val="0"/>
              <w:ind w:left="426" w:right="-285"/>
              <w:jc w:val="both"/>
              <w:outlineLvl w:val="1"/>
              <w:rPr>
                <w:b/>
              </w:rPr>
            </w:pPr>
            <w:r>
              <w:rPr>
                <w:b/>
              </w:rPr>
              <w:t xml:space="preserve">     Заказчик </w:t>
            </w:r>
          </w:p>
          <w:p w14:paraId="60E5B9CB" w14:textId="77777777" w:rsidR="006B097D" w:rsidRDefault="006B097D">
            <w:pPr>
              <w:widowControl w:val="0"/>
              <w:ind w:left="426" w:right="-285"/>
              <w:rPr>
                <w:snapToGrid w:val="0"/>
              </w:rPr>
            </w:pPr>
          </w:p>
          <w:p w14:paraId="68158E5D" w14:textId="56B11D7C" w:rsidR="006B097D" w:rsidRDefault="004F262A">
            <w:pPr>
              <w:widowControl w:val="0"/>
              <w:ind w:left="426" w:right="-285"/>
              <w:rPr>
                <w:snapToGrid w:val="0"/>
              </w:rPr>
            </w:pPr>
            <w:r>
              <w:rPr>
                <w:snapToGrid w:val="0"/>
              </w:rPr>
              <w:t>___________________ /</w:t>
            </w:r>
            <w:r w:rsidR="00747231" w:rsidRPr="00747231">
              <w:rPr>
                <w:snapToGrid w:val="0"/>
              </w:rPr>
              <w:t xml:space="preserve">Б.М. </w:t>
            </w:r>
            <w:proofErr w:type="spellStart"/>
            <w:r w:rsidR="00747231" w:rsidRPr="00747231">
              <w:rPr>
                <w:snapToGrid w:val="0"/>
              </w:rPr>
              <w:t>Тулуш</w:t>
            </w:r>
            <w:proofErr w:type="spellEnd"/>
          </w:p>
          <w:p w14:paraId="1E037C06" w14:textId="77777777" w:rsidR="006B097D" w:rsidRDefault="004F262A">
            <w:pPr>
              <w:widowControl w:val="0"/>
              <w:ind w:left="426" w:right="-285" w:firstLine="709"/>
              <w:jc w:val="both"/>
              <w:rPr>
                <w:snapToGrid w:val="0"/>
                <w:sz w:val="16"/>
                <w:szCs w:val="16"/>
              </w:rPr>
            </w:pPr>
            <w:r>
              <w:rPr>
                <w:snapToGrid w:val="0"/>
                <w:sz w:val="16"/>
                <w:szCs w:val="16"/>
              </w:rPr>
              <w:t>(подпись)</w:t>
            </w:r>
          </w:p>
          <w:p w14:paraId="06B9BDC9" w14:textId="17C6B142" w:rsidR="006B097D" w:rsidRDefault="004F262A">
            <w:pPr>
              <w:widowControl w:val="0"/>
              <w:ind w:left="426" w:right="-285"/>
              <w:rPr>
                <w:snapToGrid w:val="0"/>
              </w:rPr>
            </w:pPr>
            <w:r>
              <w:rPr>
                <w:snapToGrid w:val="0"/>
              </w:rPr>
              <w:t xml:space="preserve">    «____» _________ 202</w:t>
            </w:r>
            <w:r w:rsidR="00747231">
              <w:rPr>
                <w:snapToGrid w:val="0"/>
              </w:rPr>
              <w:t>6</w:t>
            </w:r>
            <w:r>
              <w:rPr>
                <w:snapToGrid w:val="0"/>
              </w:rPr>
              <w:t xml:space="preserve"> г.</w:t>
            </w:r>
          </w:p>
          <w:p w14:paraId="1EB28610" w14:textId="77777777" w:rsidR="006B097D" w:rsidRDefault="004F262A">
            <w:pPr>
              <w:widowControl w:val="0"/>
              <w:ind w:left="426" w:right="-285" w:firstLine="709"/>
              <w:jc w:val="both"/>
              <w:rPr>
                <w:snapToGrid w:val="0"/>
              </w:rPr>
            </w:pPr>
            <w:r>
              <w:rPr>
                <w:snapToGrid w:val="0"/>
              </w:rPr>
              <w:t xml:space="preserve">          </w:t>
            </w:r>
          </w:p>
        </w:tc>
        <w:tc>
          <w:tcPr>
            <w:tcW w:w="2148" w:type="pct"/>
          </w:tcPr>
          <w:p w14:paraId="41CDD693" w14:textId="77777777" w:rsidR="006B097D" w:rsidRDefault="004F262A">
            <w:pPr>
              <w:widowControl w:val="0"/>
              <w:ind w:left="426" w:right="-285"/>
              <w:outlineLvl w:val="1"/>
              <w:rPr>
                <w:b/>
              </w:rPr>
            </w:pPr>
            <w:r>
              <w:rPr>
                <w:b/>
              </w:rPr>
              <w:t xml:space="preserve">               Подрядчик</w:t>
            </w:r>
          </w:p>
          <w:p w14:paraId="10AD992D" w14:textId="77777777" w:rsidR="006B097D" w:rsidRDefault="006B097D">
            <w:pPr>
              <w:widowControl w:val="0"/>
              <w:ind w:left="426" w:right="-285"/>
            </w:pPr>
          </w:p>
          <w:p w14:paraId="6EDA09AB" w14:textId="77777777" w:rsidR="006B097D" w:rsidRDefault="004F262A">
            <w:pPr>
              <w:widowControl w:val="0"/>
              <w:ind w:right="-285"/>
            </w:pPr>
            <w:r>
              <w:t xml:space="preserve">    _______________ /________</w:t>
            </w:r>
          </w:p>
          <w:p w14:paraId="3DB1D969" w14:textId="77777777" w:rsidR="006B097D" w:rsidRDefault="004F262A">
            <w:pPr>
              <w:widowControl w:val="0"/>
              <w:ind w:right="-285"/>
              <w:rPr>
                <w:sz w:val="16"/>
                <w:szCs w:val="16"/>
              </w:rPr>
            </w:pPr>
            <w:r>
              <w:rPr>
                <w:sz w:val="16"/>
                <w:szCs w:val="16"/>
              </w:rPr>
              <w:t xml:space="preserve">                  (подпись)</w:t>
            </w:r>
          </w:p>
          <w:p w14:paraId="6AEE6762" w14:textId="3BA996EE" w:rsidR="006B097D" w:rsidRDefault="004F262A">
            <w:pPr>
              <w:widowControl w:val="0"/>
              <w:ind w:right="-285"/>
              <w:rPr>
                <w:sz w:val="16"/>
                <w:szCs w:val="16"/>
              </w:rPr>
            </w:pPr>
            <w:r>
              <w:rPr>
                <w:sz w:val="16"/>
                <w:szCs w:val="16"/>
              </w:rPr>
              <w:t xml:space="preserve">      </w:t>
            </w:r>
            <w:r>
              <w:rPr>
                <w:snapToGrid w:val="0"/>
              </w:rPr>
              <w:t>«____» ______ 202</w:t>
            </w:r>
            <w:r w:rsidR="00747231">
              <w:rPr>
                <w:snapToGrid w:val="0"/>
              </w:rPr>
              <w:t>6</w:t>
            </w:r>
            <w:r>
              <w:rPr>
                <w:snapToGrid w:val="0"/>
              </w:rPr>
              <w:t xml:space="preserve"> г.</w:t>
            </w:r>
          </w:p>
          <w:p w14:paraId="57011D6D" w14:textId="77777777" w:rsidR="006B097D" w:rsidRDefault="006B097D">
            <w:pPr>
              <w:widowControl w:val="0"/>
              <w:ind w:left="426" w:right="-285" w:firstLine="709"/>
              <w:rPr>
                <w:b/>
                <w:bCs/>
              </w:rPr>
            </w:pPr>
          </w:p>
        </w:tc>
      </w:tr>
      <w:tr w:rsidR="006B097D" w14:paraId="195A2533" w14:textId="77777777">
        <w:trPr>
          <w:trHeight w:val="754"/>
        </w:trPr>
        <w:tc>
          <w:tcPr>
            <w:tcW w:w="2348" w:type="pct"/>
          </w:tcPr>
          <w:p w14:paraId="0FD4E889" w14:textId="77777777" w:rsidR="006B097D" w:rsidRDefault="006B097D">
            <w:pPr>
              <w:widowControl w:val="0"/>
              <w:ind w:left="426" w:right="-285" w:firstLine="709"/>
              <w:jc w:val="both"/>
              <w:rPr>
                <w:snapToGrid w:val="0"/>
                <w:color w:val="000000"/>
              </w:rPr>
            </w:pPr>
          </w:p>
        </w:tc>
        <w:tc>
          <w:tcPr>
            <w:tcW w:w="2148" w:type="pct"/>
          </w:tcPr>
          <w:p w14:paraId="75E97C80" w14:textId="77777777" w:rsidR="006B097D" w:rsidRDefault="006B097D">
            <w:pPr>
              <w:widowControl w:val="0"/>
              <w:ind w:left="426" w:right="-285" w:firstLine="709"/>
              <w:rPr>
                <w:b/>
                <w:bCs/>
                <w:color w:val="000000"/>
              </w:rPr>
            </w:pPr>
          </w:p>
        </w:tc>
      </w:tr>
    </w:tbl>
    <w:p w14:paraId="3251E22E" w14:textId="77777777" w:rsidR="006B097D" w:rsidRDefault="006B097D"/>
    <w:p w14:paraId="0A5ED196" w14:textId="77777777" w:rsidR="006B097D" w:rsidRDefault="006B097D"/>
    <w:p w14:paraId="729B16EB" w14:textId="77777777" w:rsidR="006B097D" w:rsidRDefault="006B097D"/>
    <w:p w14:paraId="42CB34C0" w14:textId="77777777" w:rsidR="006B097D" w:rsidRDefault="006B097D"/>
    <w:p w14:paraId="08B37B80" w14:textId="77777777" w:rsidR="006B097D" w:rsidRDefault="006B097D"/>
    <w:p w14:paraId="6895977E" w14:textId="77777777" w:rsidR="006B097D" w:rsidRDefault="006B097D"/>
    <w:p w14:paraId="4DE1AD3E" w14:textId="77777777" w:rsidR="006B097D" w:rsidRDefault="006B097D"/>
    <w:sectPr w:rsidR="006B097D">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8AB8" w14:textId="77777777" w:rsidR="00A1681F" w:rsidRDefault="00A1681F">
      <w:r>
        <w:separator/>
      </w:r>
    </w:p>
  </w:endnote>
  <w:endnote w:type="continuationSeparator" w:id="0">
    <w:p w14:paraId="4D88BC42" w14:textId="77777777" w:rsidR="00A1681F" w:rsidRDefault="00A1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1D7D" w14:textId="77777777" w:rsidR="00A1681F" w:rsidRDefault="00A1681F">
      <w:r>
        <w:separator/>
      </w:r>
    </w:p>
  </w:footnote>
  <w:footnote w:type="continuationSeparator" w:id="0">
    <w:p w14:paraId="0A1F3E51" w14:textId="77777777" w:rsidR="00A1681F" w:rsidRDefault="00A1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cs="Times New Roman" w:hint="default"/>
      </w:rPr>
    </w:lvl>
  </w:abstractNum>
  <w:abstractNum w:abstractNumId="1"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cs="Times New Roman"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7"/>
        </w:tabs>
        <w:ind w:left="927" w:hanging="360"/>
      </w:pPr>
      <w:rPr>
        <w:rFonts w:ascii="Symbol" w:hAnsi="Symbol" w:cs="Times New Roman" w:hint="default"/>
      </w:rPr>
    </w:lvl>
  </w:abstractNum>
  <w:abstractNum w:abstractNumId="3" w15:restartNumberingAfterBreak="0">
    <w:nsid w:val="FFFFFF83"/>
    <w:multiLevelType w:val="singleLevel"/>
    <w:tmpl w:val="FFFFFF83"/>
    <w:lvl w:ilvl="0">
      <w:start w:val="1"/>
      <w:numFmt w:val="bullet"/>
      <w:pStyle w:val="2"/>
      <w:lvlText w:val="-"/>
      <w:lvlJc w:val="left"/>
      <w:pPr>
        <w:tabs>
          <w:tab w:val="left" w:pos="644"/>
        </w:tabs>
        <w:ind w:left="644" w:hanging="360"/>
      </w:pPr>
      <w:rPr>
        <w:rFonts w:ascii="Symbol" w:hAnsi="Symbol" w:cs="Times New Roman"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cs="Times New Roman" w:hint="default"/>
      </w:rPr>
    </w:lvl>
  </w:abstractNum>
  <w:abstractNum w:abstractNumId="5" w15:restartNumberingAfterBreak="0">
    <w:nsid w:val="346D7DD3"/>
    <w:multiLevelType w:val="multilevel"/>
    <w:tmpl w:val="346D7DD3"/>
    <w:lvl w:ilvl="0">
      <w:start w:val="1"/>
      <w:numFmt w:val="decimal"/>
      <w:pStyle w:val="111"/>
      <w:lvlText w:val="%1."/>
      <w:lvlJc w:val="left"/>
      <w:pPr>
        <w:tabs>
          <w:tab w:val="left" w:pos="644"/>
        </w:tabs>
        <w:ind w:left="644" w:hanging="360"/>
      </w:pPr>
      <w:rPr>
        <w:rFonts w:hint="default"/>
        <w:lang w:val="en-US"/>
      </w:rPr>
    </w:lvl>
    <w:lvl w:ilvl="1">
      <w:start w:val="1"/>
      <w:numFmt w:val="decimal"/>
      <w:pStyle w:val="a0"/>
      <w:lvlText w:val="%1.%2."/>
      <w:lvlJc w:val="left"/>
      <w:pPr>
        <w:tabs>
          <w:tab w:val="left" w:pos="1000"/>
        </w:tabs>
        <w:ind w:left="1000" w:hanging="432"/>
      </w:pPr>
      <w:rPr>
        <w:rFonts w:hint="default"/>
        <w:b w:val="0"/>
        <w:i w:val="0"/>
      </w:rPr>
    </w:lvl>
    <w:lvl w:ilvl="2">
      <w:start w:val="2"/>
      <w:numFmt w:val="decimal"/>
      <w:lvlText w:val="5.2.%3."/>
      <w:lvlJc w:val="left"/>
      <w:pPr>
        <w:tabs>
          <w:tab w:val="left" w:pos="1430"/>
        </w:tabs>
        <w:ind w:left="1214" w:hanging="504"/>
      </w:pPr>
      <w:rPr>
        <w:rFonts w:hint="default"/>
        <w:b w:val="0"/>
        <w:i w:val="0"/>
        <w:sz w:val="22"/>
        <w:szCs w:val="22"/>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34"/>
    <w:rsid w:val="00001086"/>
    <w:rsid w:val="00011C9C"/>
    <w:rsid w:val="000163AE"/>
    <w:rsid w:val="00016CA0"/>
    <w:rsid w:val="00017094"/>
    <w:rsid w:val="00022E82"/>
    <w:rsid w:val="000236E8"/>
    <w:rsid w:val="00024F9D"/>
    <w:rsid w:val="00032E2C"/>
    <w:rsid w:val="00032F07"/>
    <w:rsid w:val="00035260"/>
    <w:rsid w:val="00035499"/>
    <w:rsid w:val="00035AEF"/>
    <w:rsid w:val="000539CF"/>
    <w:rsid w:val="000541A8"/>
    <w:rsid w:val="00057DFE"/>
    <w:rsid w:val="00062794"/>
    <w:rsid w:val="0006528C"/>
    <w:rsid w:val="00065388"/>
    <w:rsid w:val="00065E09"/>
    <w:rsid w:val="00065EA5"/>
    <w:rsid w:val="00070AC1"/>
    <w:rsid w:val="00072911"/>
    <w:rsid w:val="00076D03"/>
    <w:rsid w:val="000773FA"/>
    <w:rsid w:val="000811B2"/>
    <w:rsid w:val="00090F2F"/>
    <w:rsid w:val="00093301"/>
    <w:rsid w:val="00094479"/>
    <w:rsid w:val="000950D7"/>
    <w:rsid w:val="00095D59"/>
    <w:rsid w:val="000A0544"/>
    <w:rsid w:val="000A4898"/>
    <w:rsid w:val="000B5435"/>
    <w:rsid w:val="000C2D80"/>
    <w:rsid w:val="000C401B"/>
    <w:rsid w:val="000C5913"/>
    <w:rsid w:val="000D251E"/>
    <w:rsid w:val="000D5662"/>
    <w:rsid w:val="000D7C4B"/>
    <w:rsid w:val="000E7F81"/>
    <w:rsid w:val="000F4BD9"/>
    <w:rsid w:val="000F50AA"/>
    <w:rsid w:val="000F5EE4"/>
    <w:rsid w:val="000F6CCF"/>
    <w:rsid w:val="001005D5"/>
    <w:rsid w:val="001013DE"/>
    <w:rsid w:val="00103731"/>
    <w:rsid w:val="00103970"/>
    <w:rsid w:val="00104D67"/>
    <w:rsid w:val="00110245"/>
    <w:rsid w:val="001136CA"/>
    <w:rsid w:val="001136F7"/>
    <w:rsid w:val="00117B83"/>
    <w:rsid w:val="00120864"/>
    <w:rsid w:val="00120957"/>
    <w:rsid w:val="00122B47"/>
    <w:rsid w:val="00123525"/>
    <w:rsid w:val="00130A80"/>
    <w:rsid w:val="00130D90"/>
    <w:rsid w:val="00130DCF"/>
    <w:rsid w:val="00132D34"/>
    <w:rsid w:val="00133D20"/>
    <w:rsid w:val="00135BA7"/>
    <w:rsid w:val="001366C9"/>
    <w:rsid w:val="00136F28"/>
    <w:rsid w:val="00142FF2"/>
    <w:rsid w:val="0014306A"/>
    <w:rsid w:val="0014498F"/>
    <w:rsid w:val="00144B21"/>
    <w:rsid w:val="00146691"/>
    <w:rsid w:val="001537D4"/>
    <w:rsid w:val="00154EE5"/>
    <w:rsid w:val="00164BBE"/>
    <w:rsid w:val="00171D3C"/>
    <w:rsid w:val="0017270D"/>
    <w:rsid w:val="001805A1"/>
    <w:rsid w:val="001820F1"/>
    <w:rsid w:val="001840F5"/>
    <w:rsid w:val="00185817"/>
    <w:rsid w:val="001903D3"/>
    <w:rsid w:val="00190782"/>
    <w:rsid w:val="00191A83"/>
    <w:rsid w:val="00192966"/>
    <w:rsid w:val="001937DA"/>
    <w:rsid w:val="00196943"/>
    <w:rsid w:val="00196CD1"/>
    <w:rsid w:val="001A016A"/>
    <w:rsid w:val="001A2731"/>
    <w:rsid w:val="001A3748"/>
    <w:rsid w:val="001B0316"/>
    <w:rsid w:val="001B1118"/>
    <w:rsid w:val="001B4AB5"/>
    <w:rsid w:val="001D2D7D"/>
    <w:rsid w:val="001D3C36"/>
    <w:rsid w:val="001D5B65"/>
    <w:rsid w:val="001D7905"/>
    <w:rsid w:val="001E294F"/>
    <w:rsid w:val="001E45E6"/>
    <w:rsid w:val="001E57D8"/>
    <w:rsid w:val="001F1570"/>
    <w:rsid w:val="001F1DCC"/>
    <w:rsid w:val="001F1FC1"/>
    <w:rsid w:val="001F5094"/>
    <w:rsid w:val="001F789F"/>
    <w:rsid w:val="00203C50"/>
    <w:rsid w:val="0020559F"/>
    <w:rsid w:val="00207375"/>
    <w:rsid w:val="00212DAF"/>
    <w:rsid w:val="00224332"/>
    <w:rsid w:val="0022456D"/>
    <w:rsid w:val="002252A1"/>
    <w:rsid w:val="00226D89"/>
    <w:rsid w:val="00232792"/>
    <w:rsid w:val="002509E3"/>
    <w:rsid w:val="002552C8"/>
    <w:rsid w:val="00262A58"/>
    <w:rsid w:val="002653AE"/>
    <w:rsid w:val="00270D2B"/>
    <w:rsid w:val="00280E14"/>
    <w:rsid w:val="00287B93"/>
    <w:rsid w:val="00291C82"/>
    <w:rsid w:val="0029224E"/>
    <w:rsid w:val="002932D6"/>
    <w:rsid w:val="002A0292"/>
    <w:rsid w:val="002A5D16"/>
    <w:rsid w:val="002A7976"/>
    <w:rsid w:val="002C020F"/>
    <w:rsid w:val="002C261D"/>
    <w:rsid w:val="002C5D5E"/>
    <w:rsid w:val="002C6F9F"/>
    <w:rsid w:val="002D1307"/>
    <w:rsid w:val="002D511D"/>
    <w:rsid w:val="002D61CE"/>
    <w:rsid w:val="002D7AC9"/>
    <w:rsid w:val="002E15C4"/>
    <w:rsid w:val="002F0029"/>
    <w:rsid w:val="002F05CD"/>
    <w:rsid w:val="002F13D0"/>
    <w:rsid w:val="002F4EF7"/>
    <w:rsid w:val="002F65C3"/>
    <w:rsid w:val="003047B7"/>
    <w:rsid w:val="00306DF9"/>
    <w:rsid w:val="00312E14"/>
    <w:rsid w:val="00313551"/>
    <w:rsid w:val="00313D0A"/>
    <w:rsid w:val="003167B0"/>
    <w:rsid w:val="00324990"/>
    <w:rsid w:val="003448ED"/>
    <w:rsid w:val="00346A7E"/>
    <w:rsid w:val="00346CC5"/>
    <w:rsid w:val="00346E8A"/>
    <w:rsid w:val="0035018A"/>
    <w:rsid w:val="00350837"/>
    <w:rsid w:val="00354F8E"/>
    <w:rsid w:val="003566D1"/>
    <w:rsid w:val="003607FB"/>
    <w:rsid w:val="0036276B"/>
    <w:rsid w:val="00365869"/>
    <w:rsid w:val="0036680C"/>
    <w:rsid w:val="0036707E"/>
    <w:rsid w:val="003671E0"/>
    <w:rsid w:val="00367979"/>
    <w:rsid w:val="00373B73"/>
    <w:rsid w:val="00374054"/>
    <w:rsid w:val="00374EFC"/>
    <w:rsid w:val="00381D89"/>
    <w:rsid w:val="003837B1"/>
    <w:rsid w:val="0038518C"/>
    <w:rsid w:val="00391665"/>
    <w:rsid w:val="00395C35"/>
    <w:rsid w:val="003A6D19"/>
    <w:rsid w:val="003C080B"/>
    <w:rsid w:val="003C3CC9"/>
    <w:rsid w:val="003C6586"/>
    <w:rsid w:val="003C7AC6"/>
    <w:rsid w:val="003D1CF2"/>
    <w:rsid w:val="003D30DD"/>
    <w:rsid w:val="003D46A7"/>
    <w:rsid w:val="003D7072"/>
    <w:rsid w:val="003D7ADE"/>
    <w:rsid w:val="003E22B6"/>
    <w:rsid w:val="003E3AC0"/>
    <w:rsid w:val="003E6857"/>
    <w:rsid w:val="003F5E07"/>
    <w:rsid w:val="003F721D"/>
    <w:rsid w:val="004005E4"/>
    <w:rsid w:val="00400DE0"/>
    <w:rsid w:val="004106B4"/>
    <w:rsid w:val="0042463F"/>
    <w:rsid w:val="00425A7D"/>
    <w:rsid w:val="00430A56"/>
    <w:rsid w:val="004350F8"/>
    <w:rsid w:val="00444ED1"/>
    <w:rsid w:val="00461B84"/>
    <w:rsid w:val="00462032"/>
    <w:rsid w:val="004620EA"/>
    <w:rsid w:val="00462290"/>
    <w:rsid w:val="00462D91"/>
    <w:rsid w:val="00466B5D"/>
    <w:rsid w:val="004670A4"/>
    <w:rsid w:val="0047091A"/>
    <w:rsid w:val="004709ED"/>
    <w:rsid w:val="00471C2C"/>
    <w:rsid w:val="00473B9B"/>
    <w:rsid w:val="00475D3E"/>
    <w:rsid w:val="00477DBC"/>
    <w:rsid w:val="004803F3"/>
    <w:rsid w:val="004810A5"/>
    <w:rsid w:val="00482C2D"/>
    <w:rsid w:val="00483622"/>
    <w:rsid w:val="0049491B"/>
    <w:rsid w:val="0049676D"/>
    <w:rsid w:val="004A1E60"/>
    <w:rsid w:val="004B4014"/>
    <w:rsid w:val="004B4EF4"/>
    <w:rsid w:val="004B54F5"/>
    <w:rsid w:val="004B7C6A"/>
    <w:rsid w:val="004C1709"/>
    <w:rsid w:val="004C52EE"/>
    <w:rsid w:val="004C5A8F"/>
    <w:rsid w:val="004C6500"/>
    <w:rsid w:val="004C675A"/>
    <w:rsid w:val="004D4813"/>
    <w:rsid w:val="004D7525"/>
    <w:rsid w:val="004E410B"/>
    <w:rsid w:val="004F04B9"/>
    <w:rsid w:val="004F24B2"/>
    <w:rsid w:val="004F2523"/>
    <w:rsid w:val="004F262A"/>
    <w:rsid w:val="004F3071"/>
    <w:rsid w:val="004F57BD"/>
    <w:rsid w:val="004F5D9A"/>
    <w:rsid w:val="005003EF"/>
    <w:rsid w:val="00500ACA"/>
    <w:rsid w:val="00512649"/>
    <w:rsid w:val="00512D3E"/>
    <w:rsid w:val="0051379D"/>
    <w:rsid w:val="00513C21"/>
    <w:rsid w:val="005223F1"/>
    <w:rsid w:val="00530C91"/>
    <w:rsid w:val="005374F7"/>
    <w:rsid w:val="005401F9"/>
    <w:rsid w:val="00540236"/>
    <w:rsid w:val="00541656"/>
    <w:rsid w:val="00543F8E"/>
    <w:rsid w:val="00557427"/>
    <w:rsid w:val="005608D2"/>
    <w:rsid w:val="00563DEC"/>
    <w:rsid w:val="00566DD8"/>
    <w:rsid w:val="005744B7"/>
    <w:rsid w:val="00580806"/>
    <w:rsid w:val="0058193A"/>
    <w:rsid w:val="00585656"/>
    <w:rsid w:val="00585ABE"/>
    <w:rsid w:val="0059166F"/>
    <w:rsid w:val="0059441D"/>
    <w:rsid w:val="00595AC1"/>
    <w:rsid w:val="00596744"/>
    <w:rsid w:val="005A3076"/>
    <w:rsid w:val="005B154E"/>
    <w:rsid w:val="005B2F64"/>
    <w:rsid w:val="005B4EE3"/>
    <w:rsid w:val="005B4F98"/>
    <w:rsid w:val="005C1248"/>
    <w:rsid w:val="005C2A9E"/>
    <w:rsid w:val="005C72F1"/>
    <w:rsid w:val="005C7531"/>
    <w:rsid w:val="005C7848"/>
    <w:rsid w:val="005D2032"/>
    <w:rsid w:val="005D25A3"/>
    <w:rsid w:val="005D2DCE"/>
    <w:rsid w:val="005E05C9"/>
    <w:rsid w:val="005E2B4B"/>
    <w:rsid w:val="005E2E4E"/>
    <w:rsid w:val="005E3BD9"/>
    <w:rsid w:val="005F070D"/>
    <w:rsid w:val="005F55F3"/>
    <w:rsid w:val="00602DAA"/>
    <w:rsid w:val="00604D4E"/>
    <w:rsid w:val="00605FFE"/>
    <w:rsid w:val="006118F9"/>
    <w:rsid w:val="00611E51"/>
    <w:rsid w:val="00616A7C"/>
    <w:rsid w:val="006252CB"/>
    <w:rsid w:val="006254F4"/>
    <w:rsid w:val="00627090"/>
    <w:rsid w:val="006322C0"/>
    <w:rsid w:val="00636F89"/>
    <w:rsid w:val="006375F6"/>
    <w:rsid w:val="00643757"/>
    <w:rsid w:val="00651555"/>
    <w:rsid w:val="00662683"/>
    <w:rsid w:val="006659F2"/>
    <w:rsid w:val="006660FB"/>
    <w:rsid w:val="00672859"/>
    <w:rsid w:val="006757AF"/>
    <w:rsid w:val="00681101"/>
    <w:rsid w:val="00682A9B"/>
    <w:rsid w:val="00685B5B"/>
    <w:rsid w:val="00691609"/>
    <w:rsid w:val="00691AF0"/>
    <w:rsid w:val="006949FB"/>
    <w:rsid w:val="00695476"/>
    <w:rsid w:val="006963FF"/>
    <w:rsid w:val="006A3519"/>
    <w:rsid w:val="006A604D"/>
    <w:rsid w:val="006B097D"/>
    <w:rsid w:val="006B2A92"/>
    <w:rsid w:val="006B7D5F"/>
    <w:rsid w:val="006C01EB"/>
    <w:rsid w:val="006C28F8"/>
    <w:rsid w:val="006C588E"/>
    <w:rsid w:val="006D2082"/>
    <w:rsid w:val="006D3352"/>
    <w:rsid w:val="006E09B5"/>
    <w:rsid w:val="006E6B49"/>
    <w:rsid w:val="006E752B"/>
    <w:rsid w:val="006F2276"/>
    <w:rsid w:val="006F25AE"/>
    <w:rsid w:val="006F406F"/>
    <w:rsid w:val="006F6D13"/>
    <w:rsid w:val="007036B9"/>
    <w:rsid w:val="00703723"/>
    <w:rsid w:val="007077FB"/>
    <w:rsid w:val="00707B5E"/>
    <w:rsid w:val="00707BC4"/>
    <w:rsid w:val="00713104"/>
    <w:rsid w:val="007156D6"/>
    <w:rsid w:val="00715878"/>
    <w:rsid w:val="007271B2"/>
    <w:rsid w:val="00732760"/>
    <w:rsid w:val="00732904"/>
    <w:rsid w:val="00733B7A"/>
    <w:rsid w:val="007343A0"/>
    <w:rsid w:val="00735CBB"/>
    <w:rsid w:val="00736F58"/>
    <w:rsid w:val="00737BB7"/>
    <w:rsid w:val="00747231"/>
    <w:rsid w:val="007500B8"/>
    <w:rsid w:val="007510F5"/>
    <w:rsid w:val="00756910"/>
    <w:rsid w:val="0076687D"/>
    <w:rsid w:val="0077782D"/>
    <w:rsid w:val="00777BFF"/>
    <w:rsid w:val="007852C4"/>
    <w:rsid w:val="00787721"/>
    <w:rsid w:val="00787C6F"/>
    <w:rsid w:val="0079359A"/>
    <w:rsid w:val="00795EC0"/>
    <w:rsid w:val="007967EE"/>
    <w:rsid w:val="00797B35"/>
    <w:rsid w:val="007A386F"/>
    <w:rsid w:val="007B01BC"/>
    <w:rsid w:val="007B02DD"/>
    <w:rsid w:val="007B2B0C"/>
    <w:rsid w:val="007B61DF"/>
    <w:rsid w:val="007B7C85"/>
    <w:rsid w:val="007B7F04"/>
    <w:rsid w:val="007C127F"/>
    <w:rsid w:val="007C1EDC"/>
    <w:rsid w:val="007C5914"/>
    <w:rsid w:val="007C6971"/>
    <w:rsid w:val="007C6DED"/>
    <w:rsid w:val="007D3F27"/>
    <w:rsid w:val="007F2EA6"/>
    <w:rsid w:val="007F5DBE"/>
    <w:rsid w:val="007F65FE"/>
    <w:rsid w:val="0080276C"/>
    <w:rsid w:val="00807B01"/>
    <w:rsid w:val="00811273"/>
    <w:rsid w:val="00812235"/>
    <w:rsid w:val="00812556"/>
    <w:rsid w:val="008131EB"/>
    <w:rsid w:val="00821EEF"/>
    <w:rsid w:val="008274BD"/>
    <w:rsid w:val="0083157B"/>
    <w:rsid w:val="00832928"/>
    <w:rsid w:val="00832A13"/>
    <w:rsid w:val="00834D75"/>
    <w:rsid w:val="008357C1"/>
    <w:rsid w:val="00844C7C"/>
    <w:rsid w:val="00846681"/>
    <w:rsid w:val="00846EC5"/>
    <w:rsid w:val="00853960"/>
    <w:rsid w:val="00854059"/>
    <w:rsid w:val="008563DB"/>
    <w:rsid w:val="008570B3"/>
    <w:rsid w:val="00862C55"/>
    <w:rsid w:val="008634B5"/>
    <w:rsid w:val="008714C7"/>
    <w:rsid w:val="00871CB0"/>
    <w:rsid w:val="008721DF"/>
    <w:rsid w:val="008731D1"/>
    <w:rsid w:val="008757FD"/>
    <w:rsid w:val="008758E8"/>
    <w:rsid w:val="008764B1"/>
    <w:rsid w:val="00880669"/>
    <w:rsid w:val="00880727"/>
    <w:rsid w:val="00882287"/>
    <w:rsid w:val="00886E0B"/>
    <w:rsid w:val="008917D7"/>
    <w:rsid w:val="00894F08"/>
    <w:rsid w:val="008A2620"/>
    <w:rsid w:val="008A2EB2"/>
    <w:rsid w:val="008B0131"/>
    <w:rsid w:val="008B48BB"/>
    <w:rsid w:val="008D0324"/>
    <w:rsid w:val="008D0997"/>
    <w:rsid w:val="008D2045"/>
    <w:rsid w:val="008D7CFB"/>
    <w:rsid w:val="008E4231"/>
    <w:rsid w:val="008E596F"/>
    <w:rsid w:val="008E624C"/>
    <w:rsid w:val="008F1D7D"/>
    <w:rsid w:val="008F754F"/>
    <w:rsid w:val="0090431D"/>
    <w:rsid w:val="00905F72"/>
    <w:rsid w:val="00914D90"/>
    <w:rsid w:val="009320E7"/>
    <w:rsid w:val="00940AC3"/>
    <w:rsid w:val="00940D31"/>
    <w:rsid w:val="00942037"/>
    <w:rsid w:val="00943988"/>
    <w:rsid w:val="00944810"/>
    <w:rsid w:val="00947882"/>
    <w:rsid w:val="009507F2"/>
    <w:rsid w:val="00955B8B"/>
    <w:rsid w:val="00961803"/>
    <w:rsid w:val="009665C1"/>
    <w:rsid w:val="0097137E"/>
    <w:rsid w:val="00975287"/>
    <w:rsid w:val="00981515"/>
    <w:rsid w:val="00981807"/>
    <w:rsid w:val="0099034E"/>
    <w:rsid w:val="00991A20"/>
    <w:rsid w:val="00993581"/>
    <w:rsid w:val="00997B42"/>
    <w:rsid w:val="009B0110"/>
    <w:rsid w:val="009B4967"/>
    <w:rsid w:val="009B51DD"/>
    <w:rsid w:val="009B7DA1"/>
    <w:rsid w:val="009C5478"/>
    <w:rsid w:val="009D0706"/>
    <w:rsid w:val="009D2072"/>
    <w:rsid w:val="009D2417"/>
    <w:rsid w:val="009E0B7B"/>
    <w:rsid w:val="009E36CE"/>
    <w:rsid w:val="009E39DB"/>
    <w:rsid w:val="009E6D34"/>
    <w:rsid w:val="009F67FA"/>
    <w:rsid w:val="00A00325"/>
    <w:rsid w:val="00A00B93"/>
    <w:rsid w:val="00A0469A"/>
    <w:rsid w:val="00A108CA"/>
    <w:rsid w:val="00A1152F"/>
    <w:rsid w:val="00A119FE"/>
    <w:rsid w:val="00A14A76"/>
    <w:rsid w:val="00A15C20"/>
    <w:rsid w:val="00A16416"/>
    <w:rsid w:val="00A1681F"/>
    <w:rsid w:val="00A22D02"/>
    <w:rsid w:val="00A2628A"/>
    <w:rsid w:val="00A31498"/>
    <w:rsid w:val="00A3306E"/>
    <w:rsid w:val="00A33139"/>
    <w:rsid w:val="00A349E2"/>
    <w:rsid w:val="00A37835"/>
    <w:rsid w:val="00A40723"/>
    <w:rsid w:val="00A412B6"/>
    <w:rsid w:val="00A442CD"/>
    <w:rsid w:val="00A450FC"/>
    <w:rsid w:val="00A50145"/>
    <w:rsid w:val="00A53494"/>
    <w:rsid w:val="00A56758"/>
    <w:rsid w:val="00A6580D"/>
    <w:rsid w:val="00A66E42"/>
    <w:rsid w:val="00A67E23"/>
    <w:rsid w:val="00A74487"/>
    <w:rsid w:val="00A81BD0"/>
    <w:rsid w:val="00A82003"/>
    <w:rsid w:val="00A8273F"/>
    <w:rsid w:val="00A84B0A"/>
    <w:rsid w:val="00A86A42"/>
    <w:rsid w:val="00A906DF"/>
    <w:rsid w:val="00A918EB"/>
    <w:rsid w:val="00A94D9E"/>
    <w:rsid w:val="00A95943"/>
    <w:rsid w:val="00AA0023"/>
    <w:rsid w:val="00AA22D7"/>
    <w:rsid w:val="00AA4781"/>
    <w:rsid w:val="00AB6177"/>
    <w:rsid w:val="00AC098E"/>
    <w:rsid w:val="00AC4DD2"/>
    <w:rsid w:val="00AD03B3"/>
    <w:rsid w:val="00AD1D77"/>
    <w:rsid w:val="00AD3332"/>
    <w:rsid w:val="00AD33B8"/>
    <w:rsid w:val="00AD4936"/>
    <w:rsid w:val="00AD4C33"/>
    <w:rsid w:val="00AD579E"/>
    <w:rsid w:val="00AD5D8C"/>
    <w:rsid w:val="00AD63DC"/>
    <w:rsid w:val="00AE0318"/>
    <w:rsid w:val="00AF0073"/>
    <w:rsid w:val="00AF12CA"/>
    <w:rsid w:val="00AF366E"/>
    <w:rsid w:val="00B0131B"/>
    <w:rsid w:val="00B13BF5"/>
    <w:rsid w:val="00B221DA"/>
    <w:rsid w:val="00B23094"/>
    <w:rsid w:val="00B23D23"/>
    <w:rsid w:val="00B250ED"/>
    <w:rsid w:val="00B277BE"/>
    <w:rsid w:val="00B30323"/>
    <w:rsid w:val="00B3330C"/>
    <w:rsid w:val="00B355D8"/>
    <w:rsid w:val="00B365A9"/>
    <w:rsid w:val="00B36AF6"/>
    <w:rsid w:val="00B36C13"/>
    <w:rsid w:val="00B40BE2"/>
    <w:rsid w:val="00B4326B"/>
    <w:rsid w:val="00B4714B"/>
    <w:rsid w:val="00B50C90"/>
    <w:rsid w:val="00B573C7"/>
    <w:rsid w:val="00B5750F"/>
    <w:rsid w:val="00B60450"/>
    <w:rsid w:val="00B66D4B"/>
    <w:rsid w:val="00B67B02"/>
    <w:rsid w:val="00B71CF6"/>
    <w:rsid w:val="00B72457"/>
    <w:rsid w:val="00B73D17"/>
    <w:rsid w:val="00B7410D"/>
    <w:rsid w:val="00B7653C"/>
    <w:rsid w:val="00B81D39"/>
    <w:rsid w:val="00B848D4"/>
    <w:rsid w:val="00B92B25"/>
    <w:rsid w:val="00B93C01"/>
    <w:rsid w:val="00B951F5"/>
    <w:rsid w:val="00B95965"/>
    <w:rsid w:val="00BA213D"/>
    <w:rsid w:val="00BA3DAB"/>
    <w:rsid w:val="00BA648F"/>
    <w:rsid w:val="00BB380D"/>
    <w:rsid w:val="00BB3A6F"/>
    <w:rsid w:val="00BB3E61"/>
    <w:rsid w:val="00BB430A"/>
    <w:rsid w:val="00BB57EE"/>
    <w:rsid w:val="00BC42E0"/>
    <w:rsid w:val="00BD0125"/>
    <w:rsid w:val="00BD14D8"/>
    <w:rsid w:val="00BD2DC0"/>
    <w:rsid w:val="00BD2FC1"/>
    <w:rsid w:val="00BD3758"/>
    <w:rsid w:val="00BD3B0D"/>
    <w:rsid w:val="00BD50BE"/>
    <w:rsid w:val="00BE124C"/>
    <w:rsid w:val="00BF5CE2"/>
    <w:rsid w:val="00C047D3"/>
    <w:rsid w:val="00C05B56"/>
    <w:rsid w:val="00C13EEB"/>
    <w:rsid w:val="00C15094"/>
    <w:rsid w:val="00C15852"/>
    <w:rsid w:val="00C175D3"/>
    <w:rsid w:val="00C17DF8"/>
    <w:rsid w:val="00C219A0"/>
    <w:rsid w:val="00C21F67"/>
    <w:rsid w:val="00C3020D"/>
    <w:rsid w:val="00C30B48"/>
    <w:rsid w:val="00C363CF"/>
    <w:rsid w:val="00C45013"/>
    <w:rsid w:val="00C45A67"/>
    <w:rsid w:val="00C52EB0"/>
    <w:rsid w:val="00C531D4"/>
    <w:rsid w:val="00C565A6"/>
    <w:rsid w:val="00C66E3A"/>
    <w:rsid w:val="00C70CDA"/>
    <w:rsid w:val="00C70FA1"/>
    <w:rsid w:val="00C71D6D"/>
    <w:rsid w:val="00C725D2"/>
    <w:rsid w:val="00C726B0"/>
    <w:rsid w:val="00C732DA"/>
    <w:rsid w:val="00C775D5"/>
    <w:rsid w:val="00C8178F"/>
    <w:rsid w:val="00C90282"/>
    <w:rsid w:val="00C917B2"/>
    <w:rsid w:val="00C96CEF"/>
    <w:rsid w:val="00C970AD"/>
    <w:rsid w:val="00CA4B53"/>
    <w:rsid w:val="00CA6587"/>
    <w:rsid w:val="00CA70FC"/>
    <w:rsid w:val="00CA7F2B"/>
    <w:rsid w:val="00CB07A9"/>
    <w:rsid w:val="00CB61DC"/>
    <w:rsid w:val="00CC2995"/>
    <w:rsid w:val="00CD151F"/>
    <w:rsid w:val="00CD2E48"/>
    <w:rsid w:val="00CD4753"/>
    <w:rsid w:val="00CD5EDE"/>
    <w:rsid w:val="00CE0A37"/>
    <w:rsid w:val="00CE1A12"/>
    <w:rsid w:val="00CF55B9"/>
    <w:rsid w:val="00D00607"/>
    <w:rsid w:val="00D0309E"/>
    <w:rsid w:val="00D03935"/>
    <w:rsid w:val="00D079C9"/>
    <w:rsid w:val="00D07C3E"/>
    <w:rsid w:val="00D11932"/>
    <w:rsid w:val="00D138E5"/>
    <w:rsid w:val="00D20B11"/>
    <w:rsid w:val="00D2150C"/>
    <w:rsid w:val="00D303F8"/>
    <w:rsid w:val="00D30668"/>
    <w:rsid w:val="00D308E2"/>
    <w:rsid w:val="00D30EBC"/>
    <w:rsid w:val="00D36B6B"/>
    <w:rsid w:val="00D403B8"/>
    <w:rsid w:val="00D40BBF"/>
    <w:rsid w:val="00D44060"/>
    <w:rsid w:val="00D5625D"/>
    <w:rsid w:val="00D81A34"/>
    <w:rsid w:val="00D840C4"/>
    <w:rsid w:val="00D86CD7"/>
    <w:rsid w:val="00D874A9"/>
    <w:rsid w:val="00D95C82"/>
    <w:rsid w:val="00DA0D7F"/>
    <w:rsid w:val="00DA185B"/>
    <w:rsid w:val="00DA19CC"/>
    <w:rsid w:val="00DA19FE"/>
    <w:rsid w:val="00DA1DBF"/>
    <w:rsid w:val="00DA3226"/>
    <w:rsid w:val="00DA434D"/>
    <w:rsid w:val="00DA5CEB"/>
    <w:rsid w:val="00DA6687"/>
    <w:rsid w:val="00DA78B0"/>
    <w:rsid w:val="00DA7EED"/>
    <w:rsid w:val="00DB0243"/>
    <w:rsid w:val="00DB46AD"/>
    <w:rsid w:val="00DC2BDD"/>
    <w:rsid w:val="00DC3552"/>
    <w:rsid w:val="00DD6D9A"/>
    <w:rsid w:val="00DD7021"/>
    <w:rsid w:val="00DE0942"/>
    <w:rsid w:val="00DE3B49"/>
    <w:rsid w:val="00DE5C62"/>
    <w:rsid w:val="00DF044D"/>
    <w:rsid w:val="00DF3052"/>
    <w:rsid w:val="00DF314A"/>
    <w:rsid w:val="00DF3AE6"/>
    <w:rsid w:val="00E001C9"/>
    <w:rsid w:val="00E00C78"/>
    <w:rsid w:val="00E0292A"/>
    <w:rsid w:val="00E037E9"/>
    <w:rsid w:val="00E04BC3"/>
    <w:rsid w:val="00E056AF"/>
    <w:rsid w:val="00E11CD3"/>
    <w:rsid w:val="00E11F98"/>
    <w:rsid w:val="00E12B64"/>
    <w:rsid w:val="00E16B6D"/>
    <w:rsid w:val="00E26212"/>
    <w:rsid w:val="00E31529"/>
    <w:rsid w:val="00E323E5"/>
    <w:rsid w:val="00E344E6"/>
    <w:rsid w:val="00E3495F"/>
    <w:rsid w:val="00E352A1"/>
    <w:rsid w:val="00E3557E"/>
    <w:rsid w:val="00E362AD"/>
    <w:rsid w:val="00E40594"/>
    <w:rsid w:val="00E43EDA"/>
    <w:rsid w:val="00E44C07"/>
    <w:rsid w:val="00E454B8"/>
    <w:rsid w:val="00E46573"/>
    <w:rsid w:val="00E469FC"/>
    <w:rsid w:val="00E53FC8"/>
    <w:rsid w:val="00E54F98"/>
    <w:rsid w:val="00E565AC"/>
    <w:rsid w:val="00E61082"/>
    <w:rsid w:val="00E613DB"/>
    <w:rsid w:val="00E631B4"/>
    <w:rsid w:val="00E74AAF"/>
    <w:rsid w:val="00E75202"/>
    <w:rsid w:val="00E76A8F"/>
    <w:rsid w:val="00E8121C"/>
    <w:rsid w:val="00E8199B"/>
    <w:rsid w:val="00E831E4"/>
    <w:rsid w:val="00E9203B"/>
    <w:rsid w:val="00E92600"/>
    <w:rsid w:val="00E93A54"/>
    <w:rsid w:val="00E93AA7"/>
    <w:rsid w:val="00E94315"/>
    <w:rsid w:val="00EA1546"/>
    <w:rsid w:val="00EA19ED"/>
    <w:rsid w:val="00EA6129"/>
    <w:rsid w:val="00EB36B5"/>
    <w:rsid w:val="00EB601A"/>
    <w:rsid w:val="00EB7EFC"/>
    <w:rsid w:val="00EC53C2"/>
    <w:rsid w:val="00ED09F4"/>
    <w:rsid w:val="00ED38D1"/>
    <w:rsid w:val="00ED4C71"/>
    <w:rsid w:val="00ED74A7"/>
    <w:rsid w:val="00ED76E5"/>
    <w:rsid w:val="00EE648F"/>
    <w:rsid w:val="00EE7C9E"/>
    <w:rsid w:val="00EF0F3D"/>
    <w:rsid w:val="00EF273C"/>
    <w:rsid w:val="00EF3AF5"/>
    <w:rsid w:val="00F057C2"/>
    <w:rsid w:val="00F06925"/>
    <w:rsid w:val="00F154FB"/>
    <w:rsid w:val="00F21672"/>
    <w:rsid w:val="00F2480A"/>
    <w:rsid w:val="00F2495A"/>
    <w:rsid w:val="00F32009"/>
    <w:rsid w:val="00F45784"/>
    <w:rsid w:val="00F53CBF"/>
    <w:rsid w:val="00F53CCE"/>
    <w:rsid w:val="00F5495B"/>
    <w:rsid w:val="00F5621F"/>
    <w:rsid w:val="00F57AAC"/>
    <w:rsid w:val="00F607C6"/>
    <w:rsid w:val="00F64938"/>
    <w:rsid w:val="00F66DFE"/>
    <w:rsid w:val="00F7376C"/>
    <w:rsid w:val="00F763FC"/>
    <w:rsid w:val="00F771A3"/>
    <w:rsid w:val="00F77257"/>
    <w:rsid w:val="00F775C8"/>
    <w:rsid w:val="00F81781"/>
    <w:rsid w:val="00F81F12"/>
    <w:rsid w:val="00F84F17"/>
    <w:rsid w:val="00F87791"/>
    <w:rsid w:val="00F9070D"/>
    <w:rsid w:val="00F90B76"/>
    <w:rsid w:val="00F92692"/>
    <w:rsid w:val="00F94421"/>
    <w:rsid w:val="00F9444A"/>
    <w:rsid w:val="00F94BDE"/>
    <w:rsid w:val="00F95697"/>
    <w:rsid w:val="00FA461A"/>
    <w:rsid w:val="00FA6B4D"/>
    <w:rsid w:val="00FB4B54"/>
    <w:rsid w:val="00FB6CCC"/>
    <w:rsid w:val="00FB6D74"/>
    <w:rsid w:val="00FB7D84"/>
    <w:rsid w:val="00FD5260"/>
    <w:rsid w:val="00FE2DD7"/>
    <w:rsid w:val="00FE5AB4"/>
    <w:rsid w:val="00FF11A5"/>
    <w:rsid w:val="00FF1A8B"/>
    <w:rsid w:val="00FF33BF"/>
    <w:rsid w:val="00FF3981"/>
    <w:rsid w:val="00FF3D8F"/>
    <w:rsid w:val="00FF542C"/>
    <w:rsid w:val="00FF6D87"/>
    <w:rsid w:val="00FF708E"/>
    <w:rsid w:val="1A8D0AA6"/>
    <w:rsid w:val="2B3B6F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9D03"/>
  <w15:docId w15:val="{1E532856-4028-47E7-B63F-73B1A268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cs="Times New Roman"/>
      <w:sz w:val="24"/>
      <w:szCs w:val="24"/>
    </w:rPr>
  </w:style>
  <w:style w:type="paragraph" w:styleId="1">
    <w:name w:val="heading 1"/>
    <w:basedOn w:val="a1"/>
    <w:link w:val="10"/>
    <w:qFormat/>
    <w:pPr>
      <w:spacing w:before="100" w:beforeAutospacing="1" w:after="100" w:afterAutospacing="1"/>
      <w:jc w:val="center"/>
      <w:outlineLvl w:val="0"/>
    </w:pPr>
    <w:rPr>
      <w:b/>
      <w:bCs/>
      <w:kern w:val="36"/>
      <w:sz w:val="48"/>
      <w:szCs w:val="48"/>
    </w:rPr>
  </w:style>
  <w:style w:type="paragraph" w:styleId="20">
    <w:name w:val="heading 2"/>
    <w:basedOn w:val="a1"/>
    <w:link w:val="21"/>
    <w:qFormat/>
    <w:pPr>
      <w:spacing w:before="100" w:beforeAutospacing="1" w:after="100" w:afterAutospacing="1"/>
      <w:outlineLvl w:val="1"/>
    </w:pPr>
    <w:rPr>
      <w:b/>
      <w:bCs/>
      <w:sz w:val="36"/>
      <w:szCs w:val="36"/>
    </w:rPr>
  </w:style>
  <w:style w:type="paragraph" w:styleId="30">
    <w:name w:val="heading 3"/>
    <w:basedOn w:val="a1"/>
    <w:link w:val="31"/>
    <w:qFormat/>
    <w:pPr>
      <w:spacing w:before="100" w:beforeAutospacing="1" w:after="100" w:afterAutospacing="1"/>
      <w:outlineLvl w:val="2"/>
    </w:pPr>
    <w:rPr>
      <w:b/>
      <w:bCs/>
      <w:sz w:val="27"/>
      <w:szCs w:val="27"/>
    </w:rPr>
  </w:style>
  <w:style w:type="paragraph" w:styleId="40">
    <w:name w:val="heading 4"/>
    <w:basedOn w:val="a1"/>
    <w:link w:val="41"/>
    <w:qFormat/>
    <w:pPr>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rPr>
      <w:color w:val="0000FF"/>
      <w:u w:val="single"/>
    </w:rPr>
  </w:style>
  <w:style w:type="character" w:styleId="a6">
    <w:name w:val="footnote reference"/>
    <w:basedOn w:val="a2"/>
    <w:qFormat/>
    <w:rPr>
      <w:vertAlign w:val="superscript"/>
    </w:rPr>
  </w:style>
  <w:style w:type="character" w:styleId="a7">
    <w:name w:val="annotation reference"/>
    <w:basedOn w:val="a2"/>
    <w:qFormat/>
    <w:rPr>
      <w:sz w:val="16"/>
      <w:szCs w:val="16"/>
    </w:rPr>
  </w:style>
  <w:style w:type="character" w:styleId="a8">
    <w:name w:val="Emphasis"/>
    <w:basedOn w:val="a2"/>
    <w:qFormat/>
    <w:rPr>
      <w:i/>
      <w:iCs/>
    </w:rPr>
  </w:style>
  <w:style w:type="character" w:styleId="a9">
    <w:name w:val="Hyperlink"/>
    <w:basedOn w:val="a2"/>
    <w:uiPriority w:val="99"/>
    <w:qFormat/>
    <w:rPr>
      <w:color w:val="0000FF"/>
      <w:u w:val="single"/>
    </w:rPr>
  </w:style>
  <w:style w:type="character" w:styleId="aa">
    <w:name w:val="Strong"/>
    <w:basedOn w:val="a2"/>
    <w:qFormat/>
    <w:rPr>
      <w:b/>
      <w:bCs/>
    </w:rPr>
  </w:style>
  <w:style w:type="paragraph" w:styleId="ab">
    <w:name w:val="Balloon Text"/>
    <w:basedOn w:val="a1"/>
    <w:link w:val="ac"/>
    <w:qFormat/>
    <w:rPr>
      <w:rFonts w:ascii="Tahoma" w:hAnsi="Tahoma" w:cs="Tahoma"/>
      <w:sz w:val="16"/>
      <w:szCs w:val="16"/>
    </w:rPr>
  </w:style>
  <w:style w:type="paragraph" w:styleId="ad">
    <w:name w:val="annotation text"/>
    <w:basedOn w:val="a1"/>
    <w:link w:val="ae"/>
    <w:qFormat/>
    <w:pPr>
      <w:spacing w:after="200"/>
    </w:pPr>
    <w:rPr>
      <w:rFonts w:ascii="Calibri" w:eastAsia="Calibri" w:hAnsi="Calibri"/>
      <w:sz w:val="20"/>
      <w:szCs w:val="20"/>
      <w:lang w:eastAsia="en-US"/>
    </w:rPr>
  </w:style>
  <w:style w:type="paragraph" w:styleId="af">
    <w:name w:val="annotation subject"/>
    <w:basedOn w:val="ad"/>
    <w:next w:val="ad"/>
    <w:link w:val="af0"/>
    <w:uiPriority w:val="99"/>
    <w:semiHidden/>
    <w:unhideWhenUsed/>
    <w:qFormat/>
    <w:pPr>
      <w:spacing w:after="0"/>
    </w:pPr>
    <w:rPr>
      <w:rFonts w:ascii="Times New Roman" w:eastAsia="Times New Roman" w:hAnsi="Times New Roman"/>
      <w:b/>
      <w:bCs/>
      <w:lang w:eastAsia="ru-RU"/>
    </w:rPr>
  </w:style>
  <w:style w:type="paragraph" w:styleId="af1">
    <w:name w:val="footnote text"/>
    <w:basedOn w:val="a1"/>
    <w:link w:val="af2"/>
    <w:qFormat/>
    <w:rPr>
      <w:sz w:val="20"/>
      <w:szCs w:val="20"/>
    </w:rPr>
  </w:style>
  <w:style w:type="paragraph" w:styleId="af3">
    <w:name w:val="header"/>
    <w:basedOn w:val="a1"/>
    <w:link w:val="af4"/>
    <w:qFormat/>
    <w:pPr>
      <w:tabs>
        <w:tab w:val="center" w:pos="4677"/>
        <w:tab w:val="right" w:pos="9355"/>
      </w:tabs>
    </w:pPr>
  </w:style>
  <w:style w:type="paragraph" w:styleId="5">
    <w:name w:val="List Bullet 5"/>
    <w:basedOn w:val="a1"/>
    <w:qFormat/>
    <w:pPr>
      <w:numPr>
        <w:numId w:val="1"/>
      </w:numPr>
    </w:pPr>
  </w:style>
  <w:style w:type="paragraph" w:styleId="4">
    <w:name w:val="List Bullet 4"/>
    <w:basedOn w:val="a1"/>
    <w:qFormat/>
    <w:pPr>
      <w:numPr>
        <w:numId w:val="2"/>
      </w:numPr>
    </w:pPr>
  </w:style>
  <w:style w:type="paragraph" w:styleId="a">
    <w:name w:val="List Bullet"/>
    <w:basedOn w:val="a1"/>
    <w:qFormat/>
    <w:pPr>
      <w:numPr>
        <w:numId w:val="3"/>
      </w:numPr>
    </w:pPr>
  </w:style>
  <w:style w:type="paragraph" w:styleId="2">
    <w:name w:val="List Bullet 2"/>
    <w:basedOn w:val="a1"/>
    <w:qFormat/>
    <w:pPr>
      <w:numPr>
        <w:numId w:val="4"/>
      </w:numPr>
    </w:pPr>
  </w:style>
  <w:style w:type="paragraph" w:styleId="3">
    <w:name w:val="List Bullet 3"/>
    <w:basedOn w:val="a1"/>
    <w:qFormat/>
    <w:pPr>
      <w:numPr>
        <w:numId w:val="5"/>
      </w:numPr>
    </w:pPr>
  </w:style>
  <w:style w:type="paragraph" w:styleId="af5">
    <w:name w:val="footer"/>
    <w:basedOn w:val="a1"/>
    <w:link w:val="af6"/>
    <w:qFormat/>
    <w:pPr>
      <w:tabs>
        <w:tab w:val="center" w:pos="4677"/>
        <w:tab w:val="right" w:pos="9355"/>
      </w:tabs>
    </w:pPr>
  </w:style>
  <w:style w:type="paragraph" w:styleId="af7">
    <w:name w:val="Normal (Web)"/>
    <w:basedOn w:val="a1"/>
    <w:link w:val="af8"/>
    <w:qFormat/>
    <w:pPr>
      <w:spacing w:before="100" w:beforeAutospacing="1" w:after="100" w:afterAutospacing="1"/>
      <w:ind w:firstLine="709"/>
      <w:jc w:val="both"/>
    </w:p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qFormat/>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2"/>
    <w:link w:val="20"/>
    <w:qFormat/>
    <w:rPr>
      <w:rFonts w:ascii="Times New Roman" w:eastAsia="Times New Roman" w:hAnsi="Times New Roman" w:cs="Times New Roman"/>
      <w:b/>
      <w:bCs/>
      <w:sz w:val="36"/>
      <w:szCs w:val="36"/>
      <w:lang w:eastAsia="ru-RU"/>
    </w:rPr>
  </w:style>
  <w:style w:type="character" w:customStyle="1" w:styleId="31">
    <w:name w:val="Заголовок 3 Знак"/>
    <w:basedOn w:val="a2"/>
    <w:link w:val="30"/>
    <w:rPr>
      <w:rFonts w:ascii="Times New Roman" w:eastAsia="Times New Roman" w:hAnsi="Times New Roman" w:cs="Times New Roman"/>
      <w:b/>
      <w:bCs/>
      <w:sz w:val="27"/>
      <w:szCs w:val="27"/>
      <w:lang w:eastAsia="ru-RU"/>
    </w:rPr>
  </w:style>
  <w:style w:type="character" w:customStyle="1" w:styleId="41">
    <w:name w:val="Заголовок 4 Знак"/>
    <w:basedOn w:val="a2"/>
    <w:link w:val="40"/>
    <w:qFormat/>
    <w:rPr>
      <w:rFonts w:ascii="Times New Roman" w:eastAsia="Times New Roman" w:hAnsi="Times New Roman" w:cs="Times New Roman"/>
      <w:b/>
      <w:bCs/>
      <w:sz w:val="24"/>
      <w:szCs w:val="24"/>
      <w:lang w:eastAsia="ru-RU"/>
    </w:rPr>
  </w:style>
  <w:style w:type="character" w:customStyle="1" w:styleId="af8">
    <w:name w:val="Обычный (Интернет) Знак"/>
    <w:link w:val="af7"/>
    <w:qFormat/>
    <w:locked/>
    <w:rPr>
      <w:rFonts w:ascii="Times New Roman" w:eastAsia="Times New Roman" w:hAnsi="Times New Roman" w:cs="Times New Roman"/>
      <w:sz w:val="24"/>
      <w:szCs w:val="24"/>
      <w:lang w:eastAsia="ru-RU"/>
    </w:rPr>
  </w:style>
  <w:style w:type="paragraph" w:customStyle="1" w:styleId="right">
    <w:name w:val="right"/>
    <w:basedOn w:val="a1"/>
    <w:qFormat/>
    <w:pPr>
      <w:spacing w:before="100" w:beforeAutospacing="1" w:after="100" w:afterAutospacing="1"/>
      <w:ind w:firstLine="709"/>
      <w:jc w:val="right"/>
    </w:pPr>
  </w:style>
  <w:style w:type="paragraph" w:customStyle="1" w:styleId="center">
    <w:name w:val="center"/>
    <w:basedOn w:val="a1"/>
    <w:qFormat/>
    <w:pPr>
      <w:spacing w:before="100" w:beforeAutospacing="1" w:after="100" w:afterAutospacing="1"/>
      <w:ind w:firstLine="709"/>
      <w:jc w:val="center"/>
    </w:pPr>
  </w:style>
  <w:style w:type="paragraph" w:customStyle="1" w:styleId="insertion">
    <w:name w:val="insertion"/>
    <w:basedOn w:val="a1"/>
    <w:qFormat/>
    <w:pPr>
      <w:spacing w:before="100" w:beforeAutospacing="1" w:after="100" w:afterAutospacing="1"/>
      <w:ind w:firstLine="709"/>
      <w:jc w:val="both"/>
    </w:pPr>
    <w:rPr>
      <w:color w:val="006600"/>
    </w:rPr>
  </w:style>
  <w:style w:type="paragraph" w:customStyle="1" w:styleId="deletion">
    <w:name w:val="deletion"/>
    <w:basedOn w:val="a1"/>
    <w:qFormat/>
    <w:pPr>
      <w:spacing w:before="100" w:beforeAutospacing="1" w:after="100" w:afterAutospacing="1"/>
      <w:ind w:firstLine="709"/>
      <w:jc w:val="both"/>
    </w:pPr>
    <w:rPr>
      <w:color w:val="FF0000"/>
    </w:rPr>
  </w:style>
  <w:style w:type="character" w:customStyle="1" w:styleId="HTML0">
    <w:name w:val="Стандартный HTML Знак"/>
    <w:basedOn w:val="a2"/>
    <w:link w:val="HTML"/>
    <w:rPr>
      <w:rFonts w:ascii="Courier New" w:eastAsia="Times New Roman" w:hAnsi="Courier New" w:cs="Courier New"/>
      <w:sz w:val="20"/>
      <w:szCs w:val="20"/>
      <w:lang w:eastAsia="ru-RU"/>
    </w:rPr>
  </w:style>
  <w:style w:type="character" w:customStyle="1" w:styleId="error">
    <w:name w:val="error"/>
    <w:basedOn w:val="a2"/>
    <w:qFormat/>
  </w:style>
  <w:style w:type="character" w:customStyle="1" w:styleId="af2">
    <w:name w:val="Текст сноски Знак"/>
    <w:basedOn w:val="a2"/>
    <w:link w:val="af1"/>
    <w:qFormat/>
    <w:rPr>
      <w:rFonts w:ascii="Times New Roman" w:eastAsia="Times New Roman" w:hAnsi="Times New Roman" w:cs="Times New Roman"/>
      <w:sz w:val="20"/>
      <w:szCs w:val="20"/>
      <w:lang w:eastAsia="ru-RU"/>
    </w:rPr>
  </w:style>
  <w:style w:type="character" w:customStyle="1" w:styleId="ac">
    <w:name w:val="Текст выноски Знак"/>
    <w:basedOn w:val="a2"/>
    <w:link w:val="ab"/>
    <w:qFormat/>
    <w:rPr>
      <w:rFonts w:ascii="Tahoma" w:eastAsia="Times New Roman" w:hAnsi="Tahoma" w:cs="Tahoma"/>
      <w:sz w:val="16"/>
      <w:szCs w:val="16"/>
      <w:lang w:eastAsia="ru-RU"/>
    </w:rPr>
  </w:style>
  <w:style w:type="character" w:customStyle="1" w:styleId="ae">
    <w:name w:val="Текст примечания Знак"/>
    <w:basedOn w:val="a2"/>
    <w:link w:val="ad"/>
    <w:qFormat/>
    <w:rPr>
      <w:rFonts w:ascii="Calibri" w:eastAsia="Calibri" w:hAnsi="Calibri" w:cs="Times New Roman"/>
      <w:sz w:val="20"/>
      <w:szCs w:val="20"/>
    </w:rPr>
  </w:style>
  <w:style w:type="paragraph" w:customStyle="1" w:styleId="computable">
    <w:name w:val="computable"/>
    <w:basedOn w:val="a1"/>
    <w:qFormat/>
    <w:pPr>
      <w:shd w:val="clear" w:color="auto" w:fill="C0C0C0"/>
      <w:ind w:firstLine="709"/>
      <w:jc w:val="both"/>
    </w:pPr>
  </w:style>
  <w:style w:type="paragraph" w:customStyle="1" w:styleId="required">
    <w:name w:val="required"/>
    <w:basedOn w:val="a1"/>
    <w:qFormat/>
    <w:pPr>
      <w:shd w:val="clear" w:color="auto" w:fill="FFFF80"/>
      <w:ind w:firstLine="709"/>
      <w:jc w:val="both"/>
    </w:pPr>
  </w:style>
  <w:style w:type="character" w:customStyle="1" w:styleId="af4">
    <w:name w:val="Верхний колонтитул Знак"/>
    <w:basedOn w:val="a2"/>
    <w:link w:val="af3"/>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2"/>
    <w:link w:val="af5"/>
    <w:qFormat/>
    <w:rPr>
      <w:rFonts w:ascii="Times New Roman" w:eastAsia="Times New Roman" w:hAnsi="Times New Roman" w:cs="Times New Roman"/>
      <w:sz w:val="24"/>
      <w:szCs w:val="24"/>
      <w:lang w:eastAsia="ru-RU"/>
    </w:rPr>
  </w:style>
  <w:style w:type="paragraph" w:styleId="afa">
    <w:name w:val="List Paragraph"/>
    <w:basedOn w:val="a1"/>
    <w:link w:val="afb"/>
    <w:uiPriority w:val="34"/>
    <w:qFormat/>
    <w:pPr>
      <w:ind w:left="720"/>
      <w:contextualSpacing/>
    </w:pPr>
  </w:style>
  <w:style w:type="character" w:customStyle="1" w:styleId="afb">
    <w:name w:val="Абзац списка Знак"/>
    <w:link w:val="afa"/>
    <w:uiPriority w:val="34"/>
    <w:qFormat/>
    <w:locked/>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pPr>
      <w:widowControl w:val="0"/>
      <w:suppressAutoHyphens/>
      <w:autoSpaceDE w:val="0"/>
      <w:ind w:firstLine="720"/>
    </w:pPr>
    <w:rPr>
      <w:rFonts w:ascii="Arial" w:eastAsia="Times New Roman" w:hAnsi="Arial" w:cs="Arial"/>
      <w:lang w:eastAsia="ar-SA"/>
    </w:rPr>
  </w:style>
  <w:style w:type="character" w:customStyle="1" w:styleId="ConsPlusNormal0">
    <w:name w:val="ConsPlusNormal Знак"/>
    <w:link w:val="ConsPlusNormal"/>
    <w:uiPriority w:val="99"/>
    <w:qFormat/>
    <w:locked/>
    <w:rPr>
      <w:rFonts w:ascii="Arial" w:eastAsia="Times New Roman" w:hAnsi="Arial" w:cs="Arial"/>
      <w:sz w:val="20"/>
      <w:szCs w:val="20"/>
      <w:lang w:eastAsia="ar-SA"/>
    </w:rPr>
  </w:style>
  <w:style w:type="paragraph" w:customStyle="1" w:styleId="ng-binding">
    <w:name w:val="ng-binding"/>
    <w:basedOn w:val="a1"/>
    <w:qFormat/>
    <w:pPr>
      <w:spacing w:after="375"/>
    </w:pPr>
  </w:style>
  <w:style w:type="paragraph" w:customStyle="1" w:styleId="dt-p">
    <w:name w:val="dt-p"/>
    <w:basedOn w:val="a1"/>
    <w:qFormat/>
    <w:pPr>
      <w:spacing w:before="100" w:beforeAutospacing="1" w:after="100" w:afterAutospacing="1"/>
    </w:pPr>
  </w:style>
  <w:style w:type="character" w:customStyle="1" w:styleId="dt-m">
    <w:name w:val="dt-m"/>
    <w:basedOn w:val="a2"/>
    <w:qFormat/>
  </w:style>
  <w:style w:type="character" w:customStyle="1" w:styleId="s1">
    <w:name w:val="s1"/>
    <w:basedOn w:val="a2"/>
    <w:qFormat/>
  </w:style>
  <w:style w:type="character" w:customStyle="1" w:styleId="apple-converted-space">
    <w:name w:val="apple-converted-space"/>
    <w:basedOn w:val="a2"/>
    <w:qFormat/>
  </w:style>
  <w:style w:type="paragraph" w:customStyle="1" w:styleId="210">
    <w:name w:val="Основной текст 21"/>
    <w:basedOn w:val="a1"/>
    <w:qFormat/>
    <w:pPr>
      <w:overflowPunct w:val="0"/>
      <w:autoSpaceDE w:val="0"/>
      <w:autoSpaceDN w:val="0"/>
      <w:adjustRightInd w:val="0"/>
      <w:ind w:firstLine="708"/>
      <w:jc w:val="both"/>
      <w:textAlignment w:val="baseline"/>
    </w:pPr>
    <w:rPr>
      <w:szCs w:val="20"/>
    </w:rPr>
  </w:style>
  <w:style w:type="paragraph" w:customStyle="1" w:styleId="12">
    <w:name w:val="Стиль12"/>
    <w:basedOn w:val="a1"/>
    <w:link w:val="120"/>
    <w:qFormat/>
    <w:pPr>
      <w:ind w:firstLine="720"/>
      <w:contextualSpacing/>
      <w:jc w:val="both"/>
    </w:pPr>
    <w:rPr>
      <w:rFonts w:ascii="Calibri" w:eastAsia="Calibri" w:hAnsi="Calibri"/>
      <w:lang w:eastAsia="en-US"/>
    </w:rPr>
  </w:style>
  <w:style w:type="character" w:customStyle="1" w:styleId="120">
    <w:name w:val="Стиль12 Знак"/>
    <w:link w:val="12"/>
    <w:qFormat/>
    <w:locked/>
    <w:rPr>
      <w:rFonts w:ascii="Calibri" w:eastAsia="Calibri" w:hAnsi="Calibri" w:cs="Times New Roman"/>
      <w:sz w:val="24"/>
      <w:szCs w:val="24"/>
    </w:rPr>
  </w:style>
  <w:style w:type="paragraph" w:customStyle="1" w:styleId="311">
    <w:name w:val="Основной текст 311"/>
    <w:basedOn w:val="a1"/>
    <w:qFormat/>
    <w:pPr>
      <w:tabs>
        <w:tab w:val="left" w:pos="3780"/>
      </w:tabs>
      <w:overflowPunct w:val="0"/>
      <w:autoSpaceDE w:val="0"/>
      <w:autoSpaceDN w:val="0"/>
      <w:adjustRightInd w:val="0"/>
      <w:ind w:left="3780" w:hanging="360"/>
      <w:jc w:val="both"/>
      <w:textAlignment w:val="baseline"/>
    </w:pPr>
  </w:style>
  <w:style w:type="paragraph" w:customStyle="1" w:styleId="afc">
    <w:name w:val="подпункты договора"/>
    <w:basedOn w:val="a1"/>
    <w:qFormat/>
    <w:pPr>
      <w:widowControl w:val="0"/>
      <w:spacing w:after="60"/>
      <w:jc w:val="both"/>
      <w:outlineLvl w:val="1"/>
    </w:pPr>
    <w:rPr>
      <w:bCs/>
      <w:sz w:val="22"/>
      <w:szCs w:val="22"/>
    </w:rPr>
  </w:style>
  <w:style w:type="paragraph" w:customStyle="1" w:styleId="111">
    <w:name w:val="Стиль Заголовок 1 + 11 пт"/>
    <w:basedOn w:val="1"/>
    <w:qFormat/>
    <w:pPr>
      <w:keepNext/>
      <w:numPr>
        <w:numId w:val="6"/>
      </w:numPr>
      <w:tabs>
        <w:tab w:val="clear" w:pos="644"/>
        <w:tab w:val="left" w:pos="1211"/>
      </w:tabs>
      <w:spacing w:before="360" w:beforeAutospacing="0" w:after="120" w:afterAutospacing="0"/>
      <w:ind w:left="1211"/>
    </w:pPr>
    <w:rPr>
      <w:kern w:val="0"/>
      <w:sz w:val="22"/>
      <w:szCs w:val="20"/>
    </w:rPr>
  </w:style>
  <w:style w:type="paragraph" w:customStyle="1" w:styleId="a0">
    <w:name w:val="статьи договора"/>
    <w:basedOn w:val="111"/>
    <w:pPr>
      <w:keepNext w:val="0"/>
      <w:widowControl w:val="0"/>
      <w:numPr>
        <w:ilvl w:val="1"/>
      </w:numPr>
      <w:tabs>
        <w:tab w:val="left" w:pos="1142"/>
      </w:tabs>
      <w:spacing w:before="0" w:after="60"/>
      <w:ind w:left="1142" w:hanging="360"/>
      <w:jc w:val="both"/>
      <w:outlineLvl w:val="1"/>
    </w:pPr>
    <w:rPr>
      <w:b w:val="0"/>
      <w:bCs w:val="0"/>
      <w:szCs w:val="22"/>
    </w:rPr>
  </w:style>
  <w:style w:type="character" w:customStyle="1" w:styleId="af0">
    <w:name w:val="Тема примечания Знак"/>
    <w:basedOn w:val="ae"/>
    <w:link w:val="af"/>
    <w:uiPriority w:val="99"/>
    <w:semiHidden/>
    <w:rPr>
      <w:rFonts w:ascii="Times New Roman" w:eastAsia="Times New Roman" w:hAnsi="Times New Roman" w:cs="Times New Roman"/>
      <w:b/>
      <w:bCs/>
      <w:sz w:val="20"/>
      <w:szCs w:val="20"/>
      <w:lang w:eastAsia="ru-RU"/>
    </w:rPr>
  </w:style>
  <w:style w:type="table" w:customStyle="1" w:styleId="11">
    <w:name w:val="Сетка таблиц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1"/>
    <w:qFormat/>
    <w:pPr>
      <w:widowControl w:val="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400F1-1BAC-49F3-B502-747E0795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6556</Words>
  <Characters>37375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Yurist</cp:lastModifiedBy>
  <cp:revision>6</cp:revision>
  <cp:lastPrinted>2020-12-30T09:48:00Z</cp:lastPrinted>
  <dcterms:created xsi:type="dcterms:W3CDTF">2026-04-17T07:35:00Z</dcterms:created>
  <dcterms:modified xsi:type="dcterms:W3CDTF">2026-05-12T09:45:00Z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F80DFB74BA4A442395153A4750A03B36_12</vt:lpwstr>
  </property>
</Properties>
</file>