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9B9E" w14:textId="77777777" w:rsidR="00990709" w:rsidRPr="00625E5E" w:rsidRDefault="00990709" w:rsidP="00990709">
      <w:pPr>
        <w:ind w:firstLine="709"/>
        <w:jc w:val="center"/>
        <w:rPr>
          <w:sz w:val="22"/>
          <w:szCs w:val="22"/>
        </w:rPr>
      </w:pPr>
      <w:r w:rsidRPr="00625E5E">
        <w:rPr>
          <w:b/>
          <w:sz w:val="22"/>
          <w:szCs w:val="22"/>
        </w:rPr>
        <w:t>Техническое задание</w:t>
      </w:r>
    </w:p>
    <w:p w14:paraId="7B96F33B" w14:textId="77777777" w:rsidR="00990709" w:rsidRPr="00625E5E" w:rsidRDefault="00990709" w:rsidP="00564A64">
      <w:pPr>
        <w:ind w:left="709"/>
        <w:jc w:val="center"/>
        <w:rPr>
          <w:sz w:val="22"/>
          <w:szCs w:val="22"/>
        </w:rPr>
      </w:pPr>
      <w:r w:rsidRPr="00625E5E">
        <w:rPr>
          <w:b/>
          <w:sz w:val="22"/>
          <w:szCs w:val="22"/>
        </w:rPr>
        <w:t xml:space="preserve">на </w:t>
      </w:r>
      <w:r w:rsidR="00C8381B">
        <w:rPr>
          <w:b/>
          <w:sz w:val="22"/>
          <w:szCs w:val="22"/>
        </w:rPr>
        <w:t>выполнение работ по разработке проектно-сметной документации системы</w:t>
      </w:r>
      <w:r w:rsidRPr="00625E5E">
        <w:rPr>
          <w:b/>
          <w:sz w:val="22"/>
          <w:szCs w:val="22"/>
        </w:rPr>
        <w:t xml:space="preserve"> автоматической пожарной сигнализации (АПС) и системы оповещения и управления эвакуацией людей при пожаре (СОУЭ)</w:t>
      </w:r>
    </w:p>
    <w:p w14:paraId="2C0CE60F" w14:textId="49A3C900" w:rsidR="00205863" w:rsidRDefault="00205863" w:rsidP="00205863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ОКПД 2: </w:t>
      </w:r>
      <w:r w:rsidRPr="00205863">
        <w:rPr>
          <w:b/>
          <w:sz w:val="22"/>
          <w:szCs w:val="22"/>
        </w:rPr>
        <w:t>71.12.19.100 - Усл​​﻿﻿⁠​‌‌﻿‍‍﻿​​​﻿​‍‍‍﻿​‌​﻿‌⁠‍﻿‌‍​﻿﻿⁠‍⁠⁠​​‌‌‍‍уги по инженерно-техническому проектированию прочих объектов, кроме объектов культурного наследия</w:t>
      </w:r>
    </w:p>
    <w:p w14:paraId="04263123" w14:textId="37B4BEEA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1. Общие сведения</w:t>
      </w:r>
    </w:p>
    <w:p w14:paraId="4837BF31" w14:textId="7B353265" w:rsidR="00990709" w:rsidRPr="00625E5E" w:rsidRDefault="00990709" w:rsidP="00205863">
      <w:pPr>
        <w:keepNext/>
        <w:tabs>
          <w:tab w:val="num" w:pos="0"/>
        </w:tabs>
        <w:ind w:right="-5" w:firstLine="567"/>
        <w:jc w:val="both"/>
        <w:outlineLvl w:val="0"/>
        <w:rPr>
          <w:sz w:val="22"/>
          <w:szCs w:val="22"/>
          <w:lang w:eastAsia="ar-SA"/>
        </w:rPr>
      </w:pPr>
      <w:r w:rsidRPr="00625E5E">
        <w:rPr>
          <w:sz w:val="22"/>
          <w:szCs w:val="22"/>
        </w:rPr>
        <w:t>Выполнение работ по проектированию системы автоматической пожарной сигнализации (АПС) и системы оповещения и управления эвакуацией людей при пожаре (СОУЭ) на объекте: «нежилых зданий парка исторических реконструкций, расположенных по адресу: Курганская</w:t>
      </w:r>
      <w:r w:rsidR="00375E30" w:rsidRPr="00625E5E">
        <w:rPr>
          <w:sz w:val="22"/>
          <w:szCs w:val="22"/>
        </w:rPr>
        <w:t xml:space="preserve"> область, Белозерский район, с. </w:t>
      </w:r>
      <w:r w:rsidRPr="00625E5E">
        <w:rPr>
          <w:sz w:val="22"/>
          <w:szCs w:val="22"/>
        </w:rPr>
        <w:t>Рычково,</w:t>
      </w:r>
      <w:r w:rsidRPr="00625E5E">
        <w:rPr>
          <w:sz w:val="22"/>
          <w:szCs w:val="22"/>
          <w:lang w:eastAsia="ar-SA"/>
        </w:rPr>
        <w:t xml:space="preserve"> </w:t>
      </w:r>
      <w:r w:rsidR="00C8381B">
        <w:rPr>
          <w:sz w:val="22"/>
          <w:szCs w:val="22"/>
        </w:rPr>
        <w:t xml:space="preserve">ул. Центральная, з/у 2Т, Центральная 1Б, Центральная </w:t>
      </w:r>
      <w:r w:rsidR="00F73A6A">
        <w:rPr>
          <w:sz w:val="22"/>
          <w:szCs w:val="22"/>
        </w:rPr>
        <w:t>23.</w:t>
      </w:r>
    </w:p>
    <w:p w14:paraId="1DAE8C7A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Выполняется на основании- ФЗ №123 от 22.07.2008 г. «Технический регламент о требованиях пожарной безопасности». </w:t>
      </w:r>
    </w:p>
    <w:p w14:paraId="2E053F8F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2. Цель проведения работ</w:t>
      </w:r>
    </w:p>
    <w:p w14:paraId="1A641CB4" w14:textId="77777777" w:rsidR="00990709" w:rsidRPr="00625E5E" w:rsidRDefault="00342FF2" w:rsidP="002058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Целью проектирования</w:t>
      </w:r>
      <w:r w:rsidR="00191109" w:rsidRPr="00625E5E">
        <w:rPr>
          <w:sz w:val="22"/>
          <w:szCs w:val="22"/>
        </w:rPr>
        <w:t xml:space="preserve"> </w:t>
      </w:r>
      <w:r w:rsidR="00990709" w:rsidRPr="00625E5E">
        <w:rPr>
          <w:sz w:val="22"/>
          <w:szCs w:val="22"/>
        </w:rPr>
        <w:t>объекта системами противопожарной защиты является:</w:t>
      </w:r>
    </w:p>
    <w:p w14:paraId="0DADF15F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защита людей от воздействия опасных факторов пожара, которое может привести к травматизму и (или) гибели;</w:t>
      </w:r>
    </w:p>
    <w:p w14:paraId="65118407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защита имущества здания от воздействия опасных факторов пожара и (или) ограничение его последствий.</w:t>
      </w:r>
    </w:p>
    <w:p w14:paraId="49745A3E" w14:textId="77777777" w:rsidR="00990709" w:rsidRPr="00625E5E" w:rsidRDefault="00990709" w:rsidP="00205863">
      <w:pPr>
        <w:tabs>
          <w:tab w:val="left" w:pos="1843"/>
        </w:tabs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3. Перечень нормативных и регламентирующих документов</w:t>
      </w:r>
    </w:p>
    <w:p w14:paraId="0FB6C7AE" w14:textId="77777777" w:rsidR="007F3F7C" w:rsidRPr="00625E5E" w:rsidRDefault="007F3F7C" w:rsidP="00205863">
      <w:pPr>
        <w:spacing w:line="20" w:lineRule="atLeast"/>
        <w:ind w:firstLine="567"/>
        <w:jc w:val="both"/>
        <w:rPr>
          <w:color w:val="000000"/>
          <w:sz w:val="22"/>
          <w:szCs w:val="22"/>
        </w:rPr>
      </w:pPr>
      <w:r w:rsidRPr="00625E5E">
        <w:rPr>
          <w:rFonts w:eastAsia="SimSun"/>
          <w:bCs/>
          <w:sz w:val="22"/>
          <w:szCs w:val="22"/>
          <w:lang w:eastAsia="hi-IN" w:bidi="hi-IN"/>
        </w:rPr>
        <w:t xml:space="preserve">Работы должны быть выполнены в соответствии с </w:t>
      </w:r>
      <w:r w:rsidRPr="00625E5E">
        <w:rPr>
          <w:rFonts w:eastAsia="SimSun"/>
          <w:sz w:val="22"/>
          <w:szCs w:val="22"/>
          <w:lang w:eastAsia="hi-IN" w:bidi="hi-IN"/>
        </w:rPr>
        <w:t>документацией (Рабочий проект «</w:t>
      </w:r>
      <w:r w:rsidRPr="00625E5E">
        <w:rPr>
          <w:color w:val="000000"/>
          <w:sz w:val="22"/>
          <w:szCs w:val="22"/>
        </w:rPr>
        <w:t>Система пожарной сигнализации и система оповещения и эвакуацией людей при пожаре.</w:t>
      </w:r>
      <w:r w:rsidR="001F0F24">
        <w:rPr>
          <w:color w:val="000000"/>
          <w:sz w:val="22"/>
          <w:szCs w:val="22"/>
        </w:rPr>
        <w:t xml:space="preserve"> 402/22-ПС»</w:t>
      </w:r>
      <w:r w:rsidR="00342FF2">
        <w:rPr>
          <w:color w:val="000000"/>
          <w:sz w:val="22"/>
          <w:szCs w:val="22"/>
        </w:rPr>
        <w:t>.</w:t>
      </w:r>
    </w:p>
    <w:p w14:paraId="721718CD" w14:textId="3AAB3B71" w:rsidR="00990709" w:rsidRPr="00625E5E" w:rsidRDefault="00625E5E" w:rsidP="00205863">
      <w:pPr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- </w:t>
      </w:r>
      <w:r w:rsidR="00990709" w:rsidRPr="00625E5E">
        <w:rPr>
          <w:sz w:val="22"/>
          <w:szCs w:val="22"/>
        </w:rPr>
        <w:t xml:space="preserve">ФЗ №123 от 22.07.2008 г. «Технический регламент о требованиях пожарной безопасности». </w:t>
      </w:r>
    </w:p>
    <w:p w14:paraId="7B1F7252" w14:textId="52DFE823" w:rsidR="00990709" w:rsidRPr="00625E5E" w:rsidRDefault="00625E5E" w:rsidP="00205863">
      <w:pPr>
        <w:pStyle w:val="headertext"/>
        <w:shd w:val="clear" w:color="auto" w:fill="FFFFFF"/>
        <w:spacing w:before="0" w:beforeAutospacing="0" w:after="0" w:afterAutospacing="0" w:line="20" w:lineRule="atLeast"/>
        <w:ind w:firstLine="567"/>
        <w:jc w:val="both"/>
        <w:textAlignment w:val="baseline"/>
        <w:rPr>
          <w:sz w:val="22"/>
          <w:szCs w:val="22"/>
        </w:rPr>
      </w:pPr>
      <w:r w:rsidRPr="00625E5E">
        <w:rPr>
          <w:sz w:val="22"/>
          <w:szCs w:val="22"/>
        </w:rPr>
        <w:t xml:space="preserve">-  </w:t>
      </w:r>
      <w:r w:rsidR="00990709" w:rsidRPr="00625E5E">
        <w:rPr>
          <w:sz w:val="22"/>
          <w:szCs w:val="22"/>
        </w:rPr>
        <w:t xml:space="preserve"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проектирования. </w:t>
      </w:r>
    </w:p>
    <w:p w14:paraId="0071ABC1" w14:textId="622D6454" w:rsidR="00990709" w:rsidRPr="00625E5E" w:rsidRDefault="00625E5E" w:rsidP="00205863">
      <w:pPr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</w:t>
      </w:r>
      <w:r w:rsidR="00990709" w:rsidRPr="00625E5E">
        <w:rPr>
          <w:sz w:val="22"/>
          <w:szCs w:val="22"/>
        </w:rPr>
        <w:t xml:space="preserve"> СП 3.13130.20</w:t>
      </w:r>
      <w:r w:rsidR="00564A64">
        <w:rPr>
          <w:sz w:val="22"/>
          <w:szCs w:val="22"/>
        </w:rPr>
        <w:t>26</w:t>
      </w:r>
      <w:r w:rsidR="00990709" w:rsidRPr="00625E5E">
        <w:rPr>
          <w:sz w:val="22"/>
          <w:szCs w:val="22"/>
        </w:rPr>
        <w:t>. «Системы противопожарной защиты. Система оповещения и управления эвакуацией людей при пожаре. Требования пожарной безопасности».</w:t>
      </w:r>
    </w:p>
    <w:p w14:paraId="23D6B740" w14:textId="069D3D16" w:rsidR="00990709" w:rsidRPr="00625E5E" w:rsidRDefault="00625E5E" w:rsidP="00205863">
      <w:pPr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- </w:t>
      </w:r>
      <w:r w:rsidR="00990709" w:rsidRPr="00625E5E">
        <w:rPr>
          <w:sz w:val="22"/>
          <w:szCs w:val="22"/>
        </w:rPr>
        <w:t>СП 486.1311500. 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безопасности».</w:t>
      </w:r>
    </w:p>
    <w:p w14:paraId="7F40C533" w14:textId="593D26F8" w:rsidR="00990709" w:rsidRPr="00625E5E" w:rsidRDefault="00625E5E" w:rsidP="00205863">
      <w:pPr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rStyle w:val="a5"/>
          <w:bCs/>
          <w:i w:val="0"/>
          <w:sz w:val="22"/>
          <w:szCs w:val="22"/>
          <w:shd w:val="clear" w:color="auto" w:fill="FFFFFF"/>
        </w:rPr>
        <w:t xml:space="preserve">- </w:t>
      </w:r>
      <w:r w:rsidR="00990709" w:rsidRPr="00625E5E">
        <w:rPr>
          <w:rStyle w:val="a5"/>
          <w:bCs/>
          <w:i w:val="0"/>
          <w:sz w:val="22"/>
          <w:szCs w:val="22"/>
          <w:shd w:val="clear" w:color="auto" w:fill="FFFFFF"/>
        </w:rPr>
        <w:t>СП 6.13130</w:t>
      </w:r>
      <w:r w:rsidR="00990709" w:rsidRPr="00625E5E">
        <w:rPr>
          <w:i/>
          <w:sz w:val="22"/>
          <w:szCs w:val="22"/>
          <w:shd w:val="clear" w:color="auto" w:fill="FFFFFF"/>
        </w:rPr>
        <w:t>.</w:t>
      </w:r>
      <w:r w:rsidR="00990709" w:rsidRPr="005929C0">
        <w:rPr>
          <w:iCs/>
          <w:sz w:val="22"/>
          <w:szCs w:val="22"/>
          <w:shd w:val="clear" w:color="auto" w:fill="FFFFFF"/>
        </w:rPr>
        <w:t>2021</w:t>
      </w:r>
      <w:r w:rsidR="00990709" w:rsidRPr="00625E5E">
        <w:rPr>
          <w:sz w:val="22"/>
          <w:szCs w:val="22"/>
          <w:shd w:val="clear" w:color="auto" w:fill="FFFFFF"/>
        </w:rPr>
        <w:t xml:space="preserve"> "Системы противопожарной защиты. Электроустановки низковольтные. Требования пожарной безопасности"</w:t>
      </w:r>
    </w:p>
    <w:p w14:paraId="72DA2EA5" w14:textId="1A0CD7DB" w:rsidR="00990709" w:rsidRPr="00625E5E" w:rsidRDefault="00625E5E" w:rsidP="00205863">
      <w:pPr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- </w:t>
      </w:r>
      <w:r w:rsidR="00990709" w:rsidRPr="00625E5E">
        <w:rPr>
          <w:sz w:val="22"/>
          <w:szCs w:val="22"/>
        </w:rPr>
        <w:t>РД 78.145-93 «Системы и комплексы охранной, пожарной и охранно-пожарной сигнализации. Правила производства и приемки работ».</w:t>
      </w:r>
    </w:p>
    <w:p w14:paraId="373C74F1" w14:textId="435FD7EF" w:rsidR="00625E5E" w:rsidRPr="00625E5E" w:rsidRDefault="00625E5E" w:rsidP="00205863">
      <w:pPr>
        <w:spacing w:line="20" w:lineRule="atLeast"/>
        <w:ind w:firstLine="567"/>
        <w:jc w:val="both"/>
        <w:textAlignment w:val="baseline"/>
        <w:rPr>
          <w:rFonts w:eastAsia="SimSun"/>
          <w:bCs/>
          <w:sz w:val="22"/>
          <w:szCs w:val="22"/>
          <w:lang w:eastAsia="hi-IN" w:bidi="hi-IN"/>
        </w:rPr>
      </w:pPr>
      <w:r w:rsidRPr="00625E5E">
        <w:rPr>
          <w:rFonts w:eastAsia="SimSun"/>
          <w:bCs/>
          <w:sz w:val="22"/>
          <w:szCs w:val="22"/>
          <w:lang w:eastAsia="hi-IN" w:bidi="hi-IN"/>
        </w:rPr>
        <w:t>- СНиП 12-03-2001 «Безопасность труда в строительстве Часть 1. Общие требования»;</w:t>
      </w:r>
    </w:p>
    <w:p w14:paraId="255F04EA" w14:textId="4EEBBA59" w:rsidR="00625E5E" w:rsidRPr="00625E5E" w:rsidRDefault="00625E5E" w:rsidP="00205863">
      <w:pPr>
        <w:spacing w:line="20" w:lineRule="atLeast"/>
        <w:ind w:firstLine="567"/>
        <w:jc w:val="both"/>
        <w:textAlignment w:val="baseline"/>
        <w:rPr>
          <w:rFonts w:eastAsia="SimSun"/>
          <w:bCs/>
          <w:sz w:val="22"/>
          <w:szCs w:val="22"/>
          <w:lang w:eastAsia="hi-IN" w:bidi="hi-IN"/>
        </w:rPr>
      </w:pPr>
      <w:r w:rsidRPr="00625E5E">
        <w:rPr>
          <w:rFonts w:eastAsia="SimSun"/>
          <w:bCs/>
          <w:sz w:val="22"/>
          <w:szCs w:val="22"/>
          <w:lang w:eastAsia="hi-IN" w:bidi="hi-IN"/>
        </w:rPr>
        <w:t>- СНиП 12-04-2002 «Безопасность труда в строительстве Часть 2. Строительное производство»;</w:t>
      </w:r>
    </w:p>
    <w:p w14:paraId="494C43CC" w14:textId="4458CFF5" w:rsidR="00625E5E" w:rsidRPr="00625E5E" w:rsidRDefault="00625E5E" w:rsidP="00205863">
      <w:pPr>
        <w:spacing w:line="20" w:lineRule="atLeast"/>
        <w:ind w:firstLine="567"/>
        <w:jc w:val="both"/>
        <w:textAlignment w:val="baseline"/>
        <w:rPr>
          <w:rFonts w:eastAsia="SimSun"/>
          <w:bCs/>
          <w:sz w:val="22"/>
          <w:szCs w:val="22"/>
          <w:lang w:eastAsia="hi-IN" w:bidi="hi-IN"/>
        </w:rPr>
      </w:pPr>
      <w:r w:rsidRPr="00625E5E">
        <w:rPr>
          <w:rFonts w:eastAsia="SimSun"/>
          <w:bCs/>
          <w:sz w:val="22"/>
          <w:szCs w:val="22"/>
          <w:lang w:eastAsia="hi-IN" w:bidi="hi-IN"/>
        </w:rPr>
        <w:t>- Федеральный закон от 21.12.1994 № 69-ФЗ «О пожарной безопасности» (с Изменениями);</w:t>
      </w:r>
    </w:p>
    <w:p w14:paraId="0DD1CB32" w14:textId="5E0ABAD5" w:rsidR="00625E5E" w:rsidRPr="00625E5E" w:rsidRDefault="00625E5E" w:rsidP="00205863">
      <w:pPr>
        <w:spacing w:line="20" w:lineRule="atLeast"/>
        <w:ind w:firstLine="567"/>
        <w:jc w:val="both"/>
        <w:textAlignment w:val="baseline"/>
        <w:rPr>
          <w:rFonts w:eastAsia="SimSun"/>
          <w:bCs/>
          <w:sz w:val="22"/>
          <w:szCs w:val="22"/>
          <w:lang w:eastAsia="hi-IN" w:bidi="hi-IN"/>
        </w:rPr>
      </w:pPr>
      <w:r w:rsidRPr="00625E5E">
        <w:rPr>
          <w:rFonts w:eastAsia="SimSun"/>
          <w:bCs/>
          <w:sz w:val="22"/>
          <w:szCs w:val="22"/>
          <w:lang w:eastAsia="hi-IN" w:bidi="hi-IN"/>
        </w:rPr>
        <w:t>- Федеральный закон от 27.12.2002 № 184-ФЗ «О техническом регулировании» (с Изменениями);</w:t>
      </w:r>
    </w:p>
    <w:p w14:paraId="446CE7B9" w14:textId="5FCE3B94" w:rsidR="00625E5E" w:rsidRPr="00625E5E" w:rsidRDefault="00625E5E" w:rsidP="00205863">
      <w:pPr>
        <w:spacing w:line="20" w:lineRule="atLeast"/>
        <w:ind w:firstLine="567"/>
        <w:jc w:val="both"/>
        <w:textAlignment w:val="baseline"/>
        <w:rPr>
          <w:sz w:val="22"/>
          <w:szCs w:val="22"/>
          <w:shd w:val="clear" w:color="auto" w:fill="FFFFFF"/>
        </w:rPr>
      </w:pPr>
      <w:r w:rsidRPr="00625E5E">
        <w:rPr>
          <w:sz w:val="22"/>
          <w:szCs w:val="22"/>
          <w:shd w:val="clear" w:color="auto" w:fill="FFFFFF"/>
        </w:rPr>
        <w:t xml:space="preserve">- </w:t>
      </w:r>
      <w:r w:rsidRPr="00625E5E">
        <w:rPr>
          <w:sz w:val="22"/>
          <w:szCs w:val="22"/>
        </w:rPr>
        <w:t>Федеральным законом от 30.12.2009 № 384-ФЗ «</w:t>
      </w:r>
      <w:r w:rsidRPr="00625E5E">
        <w:rPr>
          <w:bCs/>
          <w:sz w:val="22"/>
          <w:szCs w:val="22"/>
          <w:shd w:val="clear" w:color="auto" w:fill="FFFFFF"/>
        </w:rPr>
        <w:t xml:space="preserve">Технический регламент о безопасности зданий и сооружений </w:t>
      </w:r>
      <w:r w:rsidRPr="00625E5E">
        <w:rPr>
          <w:sz w:val="22"/>
          <w:szCs w:val="22"/>
          <w:shd w:val="clear" w:color="auto" w:fill="FFFFFF"/>
        </w:rPr>
        <w:t>(с изменениями)»;</w:t>
      </w:r>
    </w:p>
    <w:p w14:paraId="78C21118" w14:textId="77777777" w:rsidR="005929C0" w:rsidRDefault="00625E5E" w:rsidP="00205863">
      <w:pPr>
        <w:pStyle w:val="headertext"/>
        <w:shd w:val="clear" w:color="auto" w:fill="FFFFFF"/>
        <w:spacing w:before="0" w:beforeAutospacing="0" w:after="0" w:afterAutospacing="0" w:line="20" w:lineRule="atLeast"/>
        <w:ind w:firstLine="567"/>
        <w:jc w:val="both"/>
        <w:textAlignment w:val="baseline"/>
        <w:rPr>
          <w:sz w:val="22"/>
          <w:szCs w:val="22"/>
        </w:rPr>
      </w:pPr>
      <w:r w:rsidRPr="00625E5E">
        <w:rPr>
          <w:sz w:val="22"/>
          <w:szCs w:val="22"/>
        </w:rPr>
        <w:t>- СП 70.13330.2012 «Несущие и ограждающие конструкции зданий. Актуализированная редакция СНиП 3.03.01-87»;</w:t>
      </w:r>
    </w:p>
    <w:p w14:paraId="78A758A6" w14:textId="4816AF4B" w:rsidR="00625E5E" w:rsidRPr="00625E5E" w:rsidRDefault="00625E5E" w:rsidP="00205863">
      <w:pPr>
        <w:pStyle w:val="headertext"/>
        <w:shd w:val="clear" w:color="auto" w:fill="FFFFFF"/>
        <w:spacing w:before="0" w:beforeAutospacing="0" w:after="0" w:afterAutospacing="0" w:line="20" w:lineRule="atLeast"/>
        <w:ind w:firstLine="567"/>
        <w:jc w:val="both"/>
        <w:textAlignment w:val="baseline"/>
        <w:rPr>
          <w:sz w:val="22"/>
          <w:szCs w:val="22"/>
        </w:rPr>
      </w:pPr>
      <w:r w:rsidRPr="00625E5E">
        <w:rPr>
          <w:sz w:val="22"/>
          <w:szCs w:val="22"/>
        </w:rPr>
        <w:t>- СП 76.13330.2016 «Электротехнические устройства. Актуализированная редакция СНиП 3.05.06-85»;</w:t>
      </w:r>
    </w:p>
    <w:p w14:paraId="4700C6AD" w14:textId="71553097" w:rsidR="00625E5E" w:rsidRPr="00625E5E" w:rsidRDefault="00625E5E" w:rsidP="00205863">
      <w:pPr>
        <w:pStyle w:val="headertext"/>
        <w:shd w:val="clear" w:color="auto" w:fill="FFFFFF"/>
        <w:spacing w:before="0" w:beforeAutospacing="0" w:after="0" w:afterAutospacing="0" w:line="20" w:lineRule="atLeast"/>
        <w:ind w:firstLine="567"/>
        <w:jc w:val="both"/>
        <w:textAlignment w:val="baseline"/>
        <w:rPr>
          <w:sz w:val="22"/>
          <w:szCs w:val="22"/>
        </w:rPr>
      </w:pPr>
      <w:r w:rsidRPr="00625E5E">
        <w:rPr>
          <w:sz w:val="22"/>
          <w:szCs w:val="22"/>
        </w:rPr>
        <w:t>- ПУЭ «Правила устройства электроустановок»;</w:t>
      </w:r>
    </w:p>
    <w:p w14:paraId="03D2A3C2" w14:textId="3F4B3DDF" w:rsidR="00625E5E" w:rsidRDefault="00625E5E" w:rsidP="00205863">
      <w:pPr>
        <w:pStyle w:val="headertext"/>
        <w:shd w:val="clear" w:color="auto" w:fill="FFFFFF"/>
        <w:spacing w:before="0" w:beforeAutospacing="0" w:after="0" w:afterAutospacing="0" w:line="20" w:lineRule="atLeast"/>
        <w:ind w:firstLine="567"/>
        <w:jc w:val="both"/>
        <w:textAlignment w:val="baseline"/>
        <w:rPr>
          <w:sz w:val="22"/>
          <w:szCs w:val="22"/>
        </w:rPr>
      </w:pPr>
      <w:r w:rsidRPr="00625E5E">
        <w:rPr>
          <w:sz w:val="22"/>
          <w:szCs w:val="22"/>
        </w:rPr>
        <w:t>- СП 77.13330.2016 «Система автоматизации. Актуализированная редакция СНиП 3.05.07-85»;</w:t>
      </w:r>
    </w:p>
    <w:p w14:paraId="42E0F2D6" w14:textId="172518EB" w:rsidR="00F73A6A" w:rsidRPr="00342FF2" w:rsidRDefault="00F73A6A" w:rsidP="00205863">
      <w:pPr>
        <w:pStyle w:val="headertext"/>
        <w:shd w:val="clear" w:color="auto" w:fill="FFFFFF"/>
        <w:spacing w:before="0" w:beforeAutospacing="0" w:after="0" w:afterAutospacing="0" w:line="20" w:lineRule="atLeast"/>
        <w:ind w:firstLine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Постановление правительства РФ от 16 сентября 2020г. №1479 «Об утверждении правил противопожарного режима в РФ»</w:t>
      </w:r>
      <w:r w:rsidR="00C57E81" w:rsidRPr="00342FF2">
        <w:rPr>
          <w:sz w:val="22"/>
          <w:szCs w:val="22"/>
        </w:rPr>
        <w:t>.</w:t>
      </w:r>
    </w:p>
    <w:p w14:paraId="4A257536" w14:textId="77777777" w:rsidR="00990709" w:rsidRPr="00625E5E" w:rsidRDefault="00990709" w:rsidP="00205863">
      <w:pPr>
        <w:spacing w:line="20" w:lineRule="atLeast"/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4. Краткая характеристика объекта</w:t>
      </w:r>
    </w:p>
    <w:p w14:paraId="1A0E80FF" w14:textId="77777777" w:rsidR="00990709" w:rsidRPr="00625E5E" w:rsidRDefault="00990709" w:rsidP="0020586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25E5E">
        <w:rPr>
          <w:sz w:val="22"/>
          <w:szCs w:val="22"/>
        </w:rPr>
        <w:t xml:space="preserve">Парка исторических реконструкций, расположенных по адресу: Курганская область, Белозерский район, с. Рычково, </w:t>
      </w:r>
      <w:r w:rsidR="00C8381B">
        <w:rPr>
          <w:sz w:val="22"/>
          <w:szCs w:val="22"/>
        </w:rPr>
        <w:t>ул. Центральная, з/у 2Т, Центральная 1Б, Центральная 23.</w:t>
      </w:r>
      <w:r w:rsidRPr="00625E5E">
        <w:rPr>
          <w:rFonts w:ascii="Arial" w:hAnsi="Arial" w:cs="Arial"/>
          <w:sz w:val="22"/>
          <w:szCs w:val="22"/>
        </w:rPr>
        <w:t xml:space="preserve"> </w:t>
      </w:r>
    </w:p>
    <w:p w14:paraId="39776B16" w14:textId="77777777" w:rsidR="00990709" w:rsidRPr="005F0BEC" w:rsidRDefault="00C8381B" w:rsidP="002058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Характеристика объектов</w:t>
      </w:r>
      <w:r w:rsidR="003B0A6C" w:rsidRPr="00625E5E">
        <w:rPr>
          <w:sz w:val="22"/>
          <w:szCs w:val="22"/>
        </w:rPr>
        <w:t>: здания</w:t>
      </w:r>
      <w:r w:rsidR="00990709" w:rsidRPr="00625E5E">
        <w:rPr>
          <w:sz w:val="22"/>
          <w:szCs w:val="22"/>
        </w:rPr>
        <w:t xml:space="preserve"> 2-х этажн</w:t>
      </w:r>
      <w:r w:rsidR="003B0A6C" w:rsidRPr="00625E5E">
        <w:rPr>
          <w:sz w:val="22"/>
          <w:szCs w:val="22"/>
        </w:rPr>
        <w:t xml:space="preserve">ые и </w:t>
      </w:r>
      <w:proofErr w:type="gramStart"/>
      <w:r w:rsidR="003B0A6C" w:rsidRPr="00625E5E">
        <w:rPr>
          <w:sz w:val="22"/>
          <w:szCs w:val="22"/>
        </w:rPr>
        <w:t>1 этажные</w:t>
      </w:r>
      <w:proofErr w:type="gramEnd"/>
      <w:r w:rsidR="003B0A6C" w:rsidRPr="00625E5E">
        <w:rPr>
          <w:sz w:val="22"/>
          <w:szCs w:val="22"/>
        </w:rPr>
        <w:t>,</w:t>
      </w:r>
      <w:r w:rsidR="00990709" w:rsidRPr="00625E5E">
        <w:rPr>
          <w:sz w:val="22"/>
          <w:szCs w:val="22"/>
        </w:rPr>
        <w:t xml:space="preserve"> без подвал</w:t>
      </w:r>
      <w:r w:rsidR="003B0A6C" w:rsidRPr="00625E5E">
        <w:rPr>
          <w:sz w:val="22"/>
          <w:szCs w:val="22"/>
        </w:rPr>
        <w:t>а. М</w:t>
      </w:r>
      <w:r w:rsidR="00990709" w:rsidRPr="00625E5E">
        <w:rPr>
          <w:sz w:val="22"/>
          <w:szCs w:val="22"/>
        </w:rPr>
        <w:t>атериал стен: бревно. Общая площадь здания</w:t>
      </w:r>
      <w:r w:rsidR="002419D6" w:rsidRPr="00625E5E">
        <w:rPr>
          <w:sz w:val="22"/>
          <w:szCs w:val="22"/>
        </w:rPr>
        <w:t xml:space="preserve"> 351,09</w:t>
      </w:r>
      <w:r w:rsidR="00990709" w:rsidRPr="00625E5E">
        <w:rPr>
          <w:sz w:val="22"/>
          <w:szCs w:val="22"/>
        </w:rPr>
        <w:t>м</w:t>
      </w:r>
      <w:r w:rsidR="00990709" w:rsidRPr="00625E5E">
        <w:rPr>
          <w:sz w:val="22"/>
          <w:szCs w:val="22"/>
          <w:vertAlign w:val="superscript"/>
        </w:rPr>
        <w:t>2</w:t>
      </w:r>
      <w:r w:rsidR="00990709" w:rsidRPr="00625E5E">
        <w:rPr>
          <w:sz w:val="22"/>
          <w:szCs w:val="22"/>
        </w:rPr>
        <w:t xml:space="preserve">.  Пожарной сигнализацией оборудуются </w:t>
      </w:r>
      <w:r w:rsidR="002419D6" w:rsidRPr="00625E5E">
        <w:rPr>
          <w:sz w:val="22"/>
          <w:szCs w:val="22"/>
        </w:rPr>
        <w:t>все помещения</w:t>
      </w:r>
      <w:r w:rsidR="00990709" w:rsidRPr="00625E5E">
        <w:rPr>
          <w:sz w:val="22"/>
          <w:szCs w:val="22"/>
        </w:rPr>
        <w:t xml:space="preserve">. Режим работы объекта </w:t>
      </w:r>
      <w:r w:rsidR="005F0BEC">
        <w:rPr>
          <w:sz w:val="22"/>
          <w:szCs w:val="22"/>
        </w:rPr>
        <w:t>08</w:t>
      </w:r>
      <w:r w:rsidR="002419D6" w:rsidRPr="00625E5E">
        <w:rPr>
          <w:sz w:val="22"/>
          <w:szCs w:val="22"/>
        </w:rPr>
        <w:t>.00-17</w:t>
      </w:r>
      <w:r w:rsidR="00990709" w:rsidRPr="00625E5E">
        <w:rPr>
          <w:sz w:val="22"/>
          <w:szCs w:val="22"/>
        </w:rPr>
        <w:t xml:space="preserve">.00. </w:t>
      </w:r>
    </w:p>
    <w:p w14:paraId="7424A738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5. Сроки выполнения работ и порядок оплаты</w:t>
      </w:r>
    </w:p>
    <w:p w14:paraId="3D3008CE" w14:textId="0F0FC209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Срок выполнения работ</w:t>
      </w:r>
      <w:r w:rsidR="005929C0">
        <w:rPr>
          <w:sz w:val="22"/>
          <w:szCs w:val="22"/>
        </w:rPr>
        <w:t>:</w:t>
      </w:r>
      <w:r w:rsidRPr="00625E5E">
        <w:rPr>
          <w:sz w:val="22"/>
          <w:szCs w:val="22"/>
        </w:rPr>
        <w:t xml:space="preserve"> </w:t>
      </w:r>
      <w:bookmarkStart w:id="0" w:name="_Hlk229150696"/>
      <w:r w:rsidRPr="00625E5E">
        <w:rPr>
          <w:sz w:val="22"/>
          <w:szCs w:val="22"/>
        </w:rPr>
        <w:t xml:space="preserve">40 рабочих дней с момента </w:t>
      </w:r>
      <w:r w:rsidR="00FE51D1">
        <w:rPr>
          <w:sz w:val="22"/>
          <w:szCs w:val="22"/>
        </w:rPr>
        <w:t xml:space="preserve">заключения </w:t>
      </w:r>
      <w:r w:rsidRPr="00625E5E">
        <w:rPr>
          <w:sz w:val="22"/>
          <w:szCs w:val="22"/>
        </w:rPr>
        <w:t>договора.</w:t>
      </w:r>
      <w:bookmarkEnd w:id="0"/>
    </w:p>
    <w:p w14:paraId="7112ED0F" w14:textId="7E03A829" w:rsidR="00990709" w:rsidRPr="00342FF2" w:rsidRDefault="00990709" w:rsidP="00205863">
      <w:pPr>
        <w:ind w:firstLine="567"/>
        <w:jc w:val="both"/>
        <w:rPr>
          <w:b/>
          <w:sz w:val="22"/>
          <w:szCs w:val="22"/>
        </w:rPr>
      </w:pPr>
      <w:r w:rsidRPr="00342FF2">
        <w:rPr>
          <w:b/>
          <w:sz w:val="22"/>
          <w:szCs w:val="22"/>
        </w:rPr>
        <w:t>6. Требования к исполнителю</w:t>
      </w:r>
    </w:p>
    <w:p w14:paraId="7E1D5B45" w14:textId="77777777" w:rsidR="00342FF2" w:rsidRPr="00342FF2" w:rsidRDefault="00342FF2" w:rsidP="00205863">
      <w:pPr>
        <w:ind w:firstLine="567"/>
        <w:jc w:val="both"/>
        <w:rPr>
          <w:sz w:val="22"/>
          <w:szCs w:val="22"/>
        </w:rPr>
      </w:pPr>
      <w:r w:rsidRPr="00342FF2">
        <w:rPr>
          <w:sz w:val="22"/>
          <w:szCs w:val="22"/>
        </w:rPr>
        <w:t xml:space="preserve">- Наличие допуска на право проектирования средств обеспечения пожарной безопасности зданий и сооружений, которые введены в эксплуатацию; </w:t>
      </w:r>
    </w:p>
    <w:p w14:paraId="47436BF7" w14:textId="77777777" w:rsidR="00342FF2" w:rsidRPr="00342FF2" w:rsidRDefault="00342FF2" w:rsidP="00205863">
      <w:pPr>
        <w:ind w:firstLine="567"/>
        <w:jc w:val="both"/>
        <w:rPr>
          <w:sz w:val="22"/>
          <w:szCs w:val="22"/>
        </w:rPr>
      </w:pPr>
      <w:r w:rsidRPr="00342FF2">
        <w:rPr>
          <w:sz w:val="22"/>
          <w:szCs w:val="22"/>
        </w:rPr>
        <w:t>- Отсутствие в реестре недобросовестных поставщиков (подрядчиков, исполнителей).</w:t>
      </w:r>
    </w:p>
    <w:p w14:paraId="6FA6199C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7. Требования к выполнению работ</w:t>
      </w:r>
    </w:p>
    <w:p w14:paraId="52315C40" w14:textId="039C6F89" w:rsidR="00990709" w:rsidRPr="008677A4" w:rsidRDefault="00990709" w:rsidP="00205863">
      <w:pPr>
        <w:pStyle w:val="header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2"/>
          <w:szCs w:val="22"/>
        </w:rPr>
      </w:pPr>
      <w:r w:rsidRPr="00625E5E">
        <w:rPr>
          <w:sz w:val="22"/>
          <w:szCs w:val="22"/>
        </w:rPr>
        <w:lastRenderedPageBreak/>
        <w:t>АПС (автоматическая пожарная сигнализация) должна максимально быстро и точно определять место возм</w:t>
      </w:r>
      <w:r w:rsidR="00C57E81">
        <w:rPr>
          <w:sz w:val="22"/>
          <w:szCs w:val="22"/>
        </w:rPr>
        <w:t>ожного пожара или неисправности (согласно нормам проектирования АПС и СОУЭ Постановление правительства РФ от 16 сентября 2020г. №1479 «Об утверждении правил противопожарного режима в РФ»</w:t>
      </w:r>
      <w:r w:rsidR="00C57E81" w:rsidRPr="008677A4">
        <w:rPr>
          <w:sz w:val="22"/>
          <w:szCs w:val="22"/>
        </w:rPr>
        <w:t>.</w:t>
      </w:r>
    </w:p>
    <w:p w14:paraId="647C8F18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В состав АПС должны входить:</w:t>
      </w:r>
    </w:p>
    <w:p w14:paraId="198A80AF" w14:textId="77777777" w:rsidR="00990709" w:rsidRPr="00625E5E" w:rsidRDefault="00990709" w:rsidP="00205863">
      <w:pPr>
        <w:numPr>
          <w:ilvl w:val="0"/>
          <w:numId w:val="2"/>
        </w:num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приемно-контрольные приборы;</w:t>
      </w:r>
    </w:p>
    <w:p w14:paraId="717781CD" w14:textId="77777777" w:rsidR="00990709" w:rsidRPr="00625E5E" w:rsidRDefault="00990709" w:rsidP="00205863">
      <w:pPr>
        <w:numPr>
          <w:ilvl w:val="0"/>
          <w:numId w:val="2"/>
        </w:num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извещатели пожарные дымовые;</w:t>
      </w:r>
    </w:p>
    <w:p w14:paraId="10BB9993" w14:textId="77777777" w:rsidR="00990709" w:rsidRPr="00625E5E" w:rsidRDefault="00990709" w:rsidP="00205863">
      <w:pPr>
        <w:numPr>
          <w:ilvl w:val="0"/>
          <w:numId w:val="2"/>
        </w:num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извещатели пожарные ручные;</w:t>
      </w:r>
    </w:p>
    <w:p w14:paraId="07FF58E0" w14:textId="77777777" w:rsidR="00990709" w:rsidRPr="00625E5E" w:rsidRDefault="00990709" w:rsidP="00205863">
      <w:pPr>
        <w:numPr>
          <w:ilvl w:val="0"/>
          <w:numId w:val="2"/>
        </w:num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источники резервного питания;</w:t>
      </w:r>
    </w:p>
    <w:p w14:paraId="6A012CE4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Автоматическая система пожарной сигнализации должна обеспечить выдачу сигналов «Пожар» и «Неисправность» на контрольно-приемные приборы, устанавливаемые на объекте. </w:t>
      </w:r>
    </w:p>
    <w:p w14:paraId="4A24046A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В конфигурации контрольного прибора для каждого подключенного устройства должны быть заданы пороги срабатывания («Норма», «Внимание» и «Пожар»), что позволяет гибко формировать режимы работы пожарной сигнализации для помещений с разной степенью внешних помех (пыль, уровень производственной задымленности и др.), в том числе в течение суток.  Контрольный прибор должен постоянно производить опрос подключенных устройств и анализировать полученные значения, сравнивая их с пороговыми значениями, заданными в его конфигурации.</w:t>
      </w:r>
    </w:p>
    <w:p w14:paraId="62CA2B53" w14:textId="77777777" w:rsidR="00990709" w:rsidRPr="00625E5E" w:rsidRDefault="00990709" w:rsidP="00205863">
      <w:pPr>
        <w:pStyle w:val="a3"/>
        <w:ind w:firstLine="567"/>
        <w:rPr>
          <w:sz w:val="22"/>
          <w:szCs w:val="22"/>
        </w:rPr>
      </w:pPr>
      <w:r w:rsidRPr="00625E5E">
        <w:rPr>
          <w:sz w:val="22"/>
          <w:szCs w:val="22"/>
        </w:rPr>
        <w:t xml:space="preserve">Возле эвакуационных выходов на путях эвакуации должны быть установлены ручные пожарные извещатели. </w:t>
      </w:r>
    </w:p>
    <w:p w14:paraId="00ED00AC" w14:textId="77777777" w:rsidR="00990709" w:rsidRPr="00625E5E" w:rsidRDefault="00990709" w:rsidP="00205863">
      <w:pPr>
        <w:pStyle w:val="a3"/>
        <w:ind w:firstLine="567"/>
        <w:rPr>
          <w:sz w:val="22"/>
          <w:szCs w:val="22"/>
        </w:rPr>
      </w:pPr>
      <w:r w:rsidRPr="00625E5E">
        <w:rPr>
          <w:sz w:val="22"/>
          <w:szCs w:val="22"/>
        </w:rPr>
        <w:t>Дымовые и тепловые пожарные извещатели в дежурном режиме должны контролировать всю площадь защищаемых помещений и обеспечивать при изменении тех или иных параметров поступление сигналов «НЕИСПРАВНОСТЬ» или «ПОЖАР» на пульт контроля и управления.</w:t>
      </w:r>
    </w:p>
    <w:p w14:paraId="1F3F8115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  <w:lang w:eastAsia="ja-JP"/>
        </w:rPr>
        <w:t xml:space="preserve">При срабатывании пожарной сигнализации приемно-контрольные приборы должны формировать сигналы на включение системы оповещения о пожаре. </w:t>
      </w:r>
    </w:p>
    <w:p w14:paraId="6247B7C1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Источник резервного электропитания должен обеспечивать работу приборов АПС в течении не менее 24 часов в дежурном режиме и не менее 1 часа в режиме тревоги.</w:t>
      </w:r>
    </w:p>
    <w:p w14:paraId="74614422" w14:textId="0260B80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Спроектировать СОУЭ не ниже </w:t>
      </w:r>
      <w:r w:rsidR="00C57E81">
        <w:rPr>
          <w:sz w:val="22"/>
          <w:szCs w:val="22"/>
        </w:rPr>
        <w:t>2</w:t>
      </w:r>
      <w:r w:rsidRPr="00625E5E">
        <w:rPr>
          <w:sz w:val="22"/>
          <w:szCs w:val="22"/>
        </w:rPr>
        <w:t xml:space="preserve">-го типа в соответствии с нормами пожарной безопасности </w:t>
      </w:r>
      <w:bookmarkStart w:id="1" w:name="startSelection5"/>
      <w:bookmarkEnd w:id="1"/>
      <w:r w:rsidR="00564A64">
        <w:rPr>
          <w:sz w:val="22"/>
          <w:szCs w:val="22"/>
        </w:rPr>
        <w:br/>
      </w:r>
      <w:r w:rsidRPr="00625E5E">
        <w:rPr>
          <w:sz w:val="22"/>
          <w:szCs w:val="22"/>
        </w:rPr>
        <w:t>СП 3.13130.20</w:t>
      </w:r>
      <w:r w:rsidR="00564A64">
        <w:rPr>
          <w:sz w:val="22"/>
          <w:szCs w:val="22"/>
        </w:rPr>
        <w:t>26</w:t>
      </w:r>
      <w:r w:rsidRPr="00625E5E">
        <w:rPr>
          <w:sz w:val="22"/>
          <w:szCs w:val="22"/>
        </w:rPr>
        <w:t xml:space="preserve"> «Системы противопожарной защиты. Система оповещения и управления эвакуацией людей при пожаре. Требования пожарной безопасности», а </w:t>
      </w:r>
      <w:r w:rsidR="00564A64" w:rsidRPr="00625E5E">
        <w:rPr>
          <w:sz w:val="22"/>
          <w:szCs w:val="22"/>
        </w:rPr>
        <w:t>также</w:t>
      </w:r>
      <w:r w:rsidRPr="00625E5E">
        <w:rPr>
          <w:sz w:val="22"/>
          <w:szCs w:val="22"/>
        </w:rPr>
        <w:t xml:space="preserve"> с учетом возможного изменения (дополнения) класса функциональной пожарной опасности.</w:t>
      </w:r>
    </w:p>
    <w:p w14:paraId="527FCCC7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СОУЭ должна включаться автоматически от командного сигнала, формируемого автоматической установкой пожарной сигнализации.</w:t>
      </w:r>
    </w:p>
    <w:p w14:paraId="0BDFD506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Звуковые сигналы СОУЭ должны обеспечивать общий уровень звука (уровень звука постоянного шума вместе со всеми сигналами, производи</w:t>
      </w:r>
      <w:r w:rsidR="001F2B43" w:rsidRPr="00625E5E">
        <w:rPr>
          <w:sz w:val="22"/>
          <w:szCs w:val="22"/>
        </w:rPr>
        <w:t>мыми оповещателями) не менее 75дБА на расстоянии 3</w:t>
      </w:r>
      <w:r w:rsidRPr="00625E5E">
        <w:rPr>
          <w:sz w:val="22"/>
          <w:szCs w:val="22"/>
        </w:rPr>
        <w:t xml:space="preserve">м </w:t>
      </w:r>
      <w:r w:rsidR="001F2B43" w:rsidRPr="00625E5E">
        <w:rPr>
          <w:sz w:val="22"/>
          <w:szCs w:val="22"/>
        </w:rPr>
        <w:t>от оповещателя, но не более 120</w:t>
      </w:r>
      <w:r w:rsidRPr="00625E5E">
        <w:rPr>
          <w:sz w:val="22"/>
          <w:szCs w:val="22"/>
        </w:rPr>
        <w:t>дБА в любой точке защищаемого помещения.</w:t>
      </w:r>
    </w:p>
    <w:p w14:paraId="24FBFBC8" w14:textId="0D66B184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Количество звуковых пожарных оповещателей, их расстановка и мощность должны обеспечивать уровень звука во всех местах постоянного или временного пребывания людей.</w:t>
      </w:r>
    </w:p>
    <w:p w14:paraId="71F6EEC3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 xml:space="preserve">Система АПС должна автоматически выдавать сигнал о месте возникновения пожара на пост охраны объекта.  </w:t>
      </w:r>
    </w:p>
    <w:p w14:paraId="14DD13ED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b/>
          <w:sz w:val="22"/>
          <w:szCs w:val="22"/>
        </w:rPr>
        <w:t>8. Требования к составу разрабатываемой проектной документации.</w:t>
      </w:r>
    </w:p>
    <w:p w14:paraId="00522865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8.1. В состав рабочей документации должны входить:</w:t>
      </w:r>
    </w:p>
    <w:p w14:paraId="6AE44E21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общие данные;</w:t>
      </w:r>
    </w:p>
    <w:p w14:paraId="539644F8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структурная схема пожарной сигнализации;</w:t>
      </w:r>
    </w:p>
    <w:p w14:paraId="46E0C56B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схема подключений;</w:t>
      </w:r>
    </w:p>
    <w:p w14:paraId="38028638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план расположения шлейфов охранно-пожарной сигнализации;</w:t>
      </w:r>
    </w:p>
    <w:p w14:paraId="53E3DED8" w14:textId="77777777" w:rsidR="00990709" w:rsidRPr="00625E5E" w:rsidRDefault="00990709" w:rsidP="00205863">
      <w:pPr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- спецификация оборудования;</w:t>
      </w:r>
    </w:p>
    <w:p w14:paraId="6E43103C" w14:textId="63B6E9D3" w:rsidR="00990709" w:rsidRPr="00625E5E" w:rsidRDefault="00990709" w:rsidP="0020586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25E5E">
        <w:rPr>
          <w:sz w:val="22"/>
          <w:szCs w:val="22"/>
        </w:rPr>
        <w:t>8.2. Разработанная рабочая документация должна быть передана ЗАКАЗЧИКУ в количестве 2</w:t>
      </w:r>
      <w:r w:rsidR="001F2B43" w:rsidRPr="00625E5E">
        <w:rPr>
          <w:sz w:val="22"/>
          <w:szCs w:val="22"/>
        </w:rPr>
        <w:t xml:space="preserve"> </w:t>
      </w:r>
      <w:r w:rsidRPr="00625E5E">
        <w:rPr>
          <w:sz w:val="22"/>
          <w:szCs w:val="22"/>
        </w:rPr>
        <w:t>(двух)</w:t>
      </w:r>
      <w:r w:rsidR="001F2B43" w:rsidRPr="00625E5E">
        <w:rPr>
          <w:sz w:val="22"/>
          <w:szCs w:val="22"/>
        </w:rPr>
        <w:t xml:space="preserve"> </w:t>
      </w:r>
      <w:r w:rsidRPr="00625E5E">
        <w:rPr>
          <w:sz w:val="22"/>
          <w:szCs w:val="22"/>
        </w:rPr>
        <w:t>экземпляров на бумажном носителе и 1 экземпляре на электронном носителе.</w:t>
      </w:r>
    </w:p>
    <w:p w14:paraId="1DD2CC6E" w14:textId="77777777" w:rsidR="00342FF2" w:rsidRPr="00342FF2" w:rsidRDefault="00342FF2" w:rsidP="00205863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342FF2">
        <w:rPr>
          <w:b/>
          <w:sz w:val="22"/>
          <w:szCs w:val="22"/>
        </w:rPr>
        <w:t>9. Иные требования.</w:t>
      </w:r>
    </w:p>
    <w:p w14:paraId="08AD5AEA" w14:textId="77777777" w:rsidR="00342FF2" w:rsidRPr="00342FF2" w:rsidRDefault="00342FF2" w:rsidP="00205863">
      <w:pPr>
        <w:shd w:val="clear" w:color="auto" w:fill="FFFFFF"/>
        <w:ind w:firstLine="567"/>
        <w:jc w:val="both"/>
        <w:rPr>
          <w:b/>
          <w:sz w:val="22"/>
          <w:szCs w:val="22"/>
        </w:rPr>
      </w:pPr>
      <w:r w:rsidRPr="00342FF2">
        <w:rPr>
          <w:sz w:val="22"/>
          <w:szCs w:val="22"/>
        </w:rPr>
        <w:t xml:space="preserve">9.1. </w:t>
      </w:r>
      <w:r w:rsidRPr="00342FF2">
        <w:rPr>
          <w:b/>
          <w:sz w:val="22"/>
          <w:szCs w:val="22"/>
        </w:rPr>
        <w:t>Обязательным условием процесса проектирования должен предшествовать сбор информации об объекте защиты с выездом на объект.</w:t>
      </w:r>
    </w:p>
    <w:p w14:paraId="7D85811F" w14:textId="6EDF9F67" w:rsidR="00342FF2" w:rsidRPr="00342FF2" w:rsidRDefault="00342FF2" w:rsidP="00205863">
      <w:pPr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342FF2">
        <w:rPr>
          <w:bCs/>
          <w:iCs/>
          <w:sz w:val="22"/>
          <w:szCs w:val="22"/>
        </w:rPr>
        <w:t xml:space="preserve">9.1.2. Исполнитель производит сбор дополнительных исходных данных, необходимых для разработки </w:t>
      </w:r>
      <w:r w:rsidRPr="00342FF2">
        <w:rPr>
          <w:sz w:val="22"/>
          <w:szCs w:val="22"/>
        </w:rPr>
        <w:t>проектной документации</w:t>
      </w:r>
      <w:r w:rsidRPr="00342FF2">
        <w:rPr>
          <w:bCs/>
          <w:iCs/>
          <w:sz w:val="22"/>
          <w:szCs w:val="22"/>
        </w:rPr>
        <w:t xml:space="preserve">, </w:t>
      </w:r>
      <w:r w:rsidR="00564A64" w:rsidRPr="00342FF2">
        <w:rPr>
          <w:bCs/>
          <w:iCs/>
          <w:sz w:val="22"/>
          <w:szCs w:val="22"/>
        </w:rPr>
        <w:t>не вошедших в состав исходных данных,</w:t>
      </w:r>
      <w:r w:rsidRPr="00342FF2">
        <w:rPr>
          <w:bCs/>
          <w:iCs/>
          <w:sz w:val="22"/>
          <w:szCs w:val="22"/>
        </w:rPr>
        <w:t xml:space="preserve"> предоставляемых Заказчиком, путем выезда и обследования объекта по месту его расположения.</w:t>
      </w:r>
    </w:p>
    <w:p w14:paraId="05B7725C" w14:textId="77777777" w:rsidR="00342FF2" w:rsidRPr="00342FF2" w:rsidRDefault="00342FF2" w:rsidP="00205863">
      <w:pPr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342FF2">
        <w:rPr>
          <w:bCs/>
          <w:iCs/>
          <w:sz w:val="22"/>
          <w:szCs w:val="22"/>
        </w:rPr>
        <w:t>9.2. Исполнитель составляет заключение по итогам обследования с выводами и рекомендациями.</w:t>
      </w:r>
    </w:p>
    <w:p w14:paraId="69AADCB5" w14:textId="77777777" w:rsidR="00342FF2" w:rsidRPr="00342FF2" w:rsidRDefault="00342FF2" w:rsidP="00205863">
      <w:pPr>
        <w:shd w:val="clear" w:color="auto" w:fill="FFFFFF"/>
        <w:tabs>
          <w:tab w:val="left" w:pos="284"/>
        </w:tabs>
        <w:ind w:firstLine="567"/>
        <w:jc w:val="both"/>
        <w:rPr>
          <w:sz w:val="22"/>
          <w:szCs w:val="22"/>
        </w:rPr>
      </w:pPr>
      <w:r w:rsidRPr="00342FF2">
        <w:rPr>
          <w:bCs/>
          <w:iCs/>
          <w:sz w:val="22"/>
          <w:szCs w:val="22"/>
        </w:rPr>
        <w:t xml:space="preserve">9.3. В проектной документации предусмотреть </w:t>
      </w:r>
      <w:r w:rsidRPr="00342FF2">
        <w:rPr>
          <w:sz w:val="22"/>
          <w:szCs w:val="22"/>
        </w:rPr>
        <w:t>устройство для оповещения людей о пожаре, а также дежурного персонала и подразделения пожарной охраны о месте его возникновения.</w:t>
      </w:r>
    </w:p>
    <w:sectPr w:rsidR="00342FF2" w:rsidRPr="00342FF2" w:rsidSect="005F0BEC">
      <w:pgSz w:w="11906" w:h="16838"/>
      <w:pgMar w:top="567" w:right="737" w:bottom="737" w:left="851" w:header="720" w:footer="709" w:gutter="0"/>
      <w:cols w:space="720"/>
      <w:docGrid w:linePitch="360"/>
    </w:sectPr>
    <!-- MKR-12030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09"/>
    <w:rsid w:val="0000131B"/>
    <w:rsid w:val="00191109"/>
    <w:rsid w:val="001F0F24"/>
    <w:rsid w:val="001F2B43"/>
    <w:rsid w:val="00205863"/>
    <w:rsid w:val="002419D6"/>
    <w:rsid w:val="0026781F"/>
    <w:rsid w:val="00267DD7"/>
    <w:rsid w:val="00342FF2"/>
    <w:rsid w:val="00375E30"/>
    <w:rsid w:val="003B0A6C"/>
    <w:rsid w:val="00564A64"/>
    <w:rsid w:val="00586BD3"/>
    <w:rsid w:val="005929C0"/>
    <w:rsid w:val="005F0BEC"/>
    <w:rsid w:val="00625E5E"/>
    <w:rsid w:val="007F3F7C"/>
    <w:rsid w:val="008677A4"/>
    <w:rsid w:val="00990709"/>
    <w:rsid w:val="00A60EEC"/>
    <w:rsid w:val="00C57E81"/>
    <w:rsid w:val="00C8381B"/>
    <w:rsid w:val="00DD68B0"/>
    <w:rsid w:val="00E07A95"/>
    <w:rsid w:val="00F73A6A"/>
    <w:rsid w:val="00F93EEF"/>
    <w:rsid w:val="00FD5800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F7BB"/>
  <w15:docId w15:val="{60712A2B-3FF5-4B3F-B9CE-35186840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0709"/>
    <w:pPr>
      <w:jc w:val="both"/>
    </w:pPr>
    <w:rPr>
      <w:sz w:val="36"/>
      <w:szCs w:val="36"/>
      <w:lang w:eastAsia="ja-JP"/>
    </w:rPr>
  </w:style>
  <w:style w:type="character" w:customStyle="1" w:styleId="a4">
    <w:name w:val="Основной текст Знак"/>
    <w:basedOn w:val="a0"/>
    <w:link w:val="a3"/>
    <w:rsid w:val="00990709"/>
    <w:rPr>
      <w:rFonts w:ascii="Times New Roman" w:eastAsia="Times New Roman" w:hAnsi="Times New Roman" w:cs="Times New Roman"/>
      <w:sz w:val="36"/>
      <w:szCs w:val="36"/>
      <w:lang w:eastAsia="ja-JP"/>
    </w:rPr>
  </w:style>
  <w:style w:type="paragraph" w:customStyle="1" w:styleId="headertext">
    <w:name w:val="headertext"/>
    <w:basedOn w:val="a"/>
    <w:rsid w:val="009907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90709"/>
    <w:rPr>
      <w:i/>
      <w:iCs/>
    </w:rPr>
  </w:style>
  <w:style w:type="paragraph" w:styleId="a6">
    <w:name w:val="No Spacing"/>
    <w:link w:val="a7"/>
    <w:uiPriority w:val="1"/>
    <w:qFormat/>
    <w:rsid w:val="0019110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rsid w:val="00191109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DOC-MARKER-UISfyLUJzwYVi-iWDs8_fw</dc:description>
  <dc:creator>User</dc:creator>
  <cp:lastModifiedBy>Личманова Оксана Юрьевна</cp:lastModifiedBy>
  <cp:revision>6</cp:revision>
  <dcterms:created xsi:type="dcterms:W3CDTF">2026-05-08T10:36:00Z</dcterms:created>
  <dcterms:modified xsi:type="dcterms:W3CDTF">2026-05-08T11:41:00Z</dcterms:modified>
</cp:coreProperties>
</file>